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6D7" w:rsidRDefault="00C246D7" w:rsidP="00C246D7">
      <w:pPr>
        <w:outlineLvl w:val="0"/>
        <w:rPr>
          <w:rFonts w:ascii="隶书" w:eastAsia="隶书" w:hAnsi="宋体"/>
          <w:sz w:val="44"/>
          <w:szCs w:val="44"/>
        </w:rPr>
      </w:pPr>
    </w:p>
    <w:tbl>
      <w:tblPr>
        <w:tblW w:w="0" w:type="auto"/>
        <w:tblInd w:w="648" w:type="dxa"/>
        <w:tblLayout w:type="fixed"/>
        <w:tblLook w:val="0000" w:firstRow="0" w:lastRow="0" w:firstColumn="0" w:lastColumn="0" w:noHBand="0" w:noVBand="0"/>
      </w:tblPr>
      <w:tblGrid>
        <w:gridCol w:w="8820"/>
      </w:tblGrid>
      <w:tr w:rsidR="00C246D7" w:rsidTr="00F327B8">
        <w:trPr>
          <w:trHeight w:val="11366"/>
        </w:trPr>
        <w:tc>
          <w:tcPr>
            <w:tcW w:w="8820" w:type="dxa"/>
          </w:tcPr>
          <w:p w:rsidR="00C246D7" w:rsidRPr="00D01044" w:rsidRDefault="00C246D7" w:rsidP="00F327B8">
            <w:pPr>
              <w:ind w:firstLineChars="150" w:firstLine="576"/>
              <w:outlineLvl w:val="0"/>
              <w:rPr>
                <w:rFonts w:ascii="隶书" w:eastAsia="隶书"/>
                <w:spacing w:val="-28"/>
                <w:sz w:val="44"/>
                <w:szCs w:val="44"/>
              </w:rPr>
            </w:pPr>
          </w:p>
          <w:p w:rsidR="00C246D7" w:rsidRPr="00D01044" w:rsidRDefault="00C246D7" w:rsidP="00F327B8">
            <w:pPr>
              <w:ind w:firstLineChars="150" w:firstLine="576"/>
              <w:outlineLvl w:val="0"/>
              <w:rPr>
                <w:rFonts w:ascii="隶书" w:eastAsia="隶书"/>
                <w:spacing w:val="-28"/>
                <w:sz w:val="44"/>
                <w:szCs w:val="44"/>
              </w:rPr>
            </w:pPr>
          </w:p>
          <w:p w:rsidR="00C246D7" w:rsidRPr="00D01044" w:rsidRDefault="00C246D7" w:rsidP="00F327B8">
            <w:pPr>
              <w:ind w:firstLineChars="150" w:firstLine="576"/>
              <w:outlineLvl w:val="0"/>
              <w:rPr>
                <w:rFonts w:ascii="隶书" w:eastAsia="隶书"/>
                <w:spacing w:val="-28"/>
                <w:sz w:val="44"/>
                <w:szCs w:val="44"/>
              </w:rPr>
            </w:pPr>
          </w:p>
          <w:p w:rsidR="00C246D7" w:rsidRPr="00D01044" w:rsidRDefault="00C246D7" w:rsidP="00F327B8">
            <w:pPr>
              <w:ind w:firstLineChars="150" w:firstLine="576"/>
              <w:outlineLvl w:val="0"/>
              <w:rPr>
                <w:rFonts w:ascii="隶书" w:eastAsia="隶书"/>
                <w:spacing w:val="-28"/>
                <w:sz w:val="44"/>
                <w:szCs w:val="44"/>
              </w:rPr>
            </w:pPr>
          </w:p>
          <w:p w:rsidR="00C246D7" w:rsidRDefault="00C246D7" w:rsidP="00C246D7">
            <w:pPr>
              <w:autoSpaceDE w:val="0"/>
              <w:autoSpaceDN w:val="0"/>
              <w:adjustRightInd w:val="0"/>
              <w:snapToGrid w:val="0"/>
              <w:spacing w:beforeLines="50" w:before="120" w:line="400" w:lineRule="atLeast"/>
              <w:ind w:firstLineChars="550" w:firstLine="2112"/>
              <w:rPr>
                <w:rFonts w:ascii="隶书" w:eastAsia="隶书"/>
                <w:spacing w:val="-28"/>
                <w:sz w:val="44"/>
                <w:szCs w:val="44"/>
              </w:rPr>
            </w:pPr>
          </w:p>
          <w:p w:rsidR="00C246D7" w:rsidRPr="009E6BCC" w:rsidRDefault="00C246D7" w:rsidP="00F327B8">
            <w:pPr>
              <w:snapToGrid w:val="0"/>
              <w:spacing w:line="360" w:lineRule="auto"/>
              <w:ind w:right="-108"/>
              <w:rPr>
                <w:rFonts w:ascii="隶书" w:eastAsia="隶书"/>
                <w:spacing w:val="-28"/>
                <w:sz w:val="48"/>
                <w:szCs w:val="48"/>
              </w:rPr>
            </w:pPr>
            <w:r>
              <w:rPr>
                <w:rFonts w:ascii="隶书" w:eastAsia="隶书" w:hint="eastAsia"/>
                <w:spacing w:val="-28"/>
                <w:sz w:val="44"/>
                <w:szCs w:val="44"/>
              </w:rPr>
              <w:t xml:space="preserve">            </w:t>
            </w:r>
            <w:r w:rsidRPr="009E6BCC">
              <w:rPr>
                <w:rFonts w:ascii="隶书" w:eastAsia="隶书" w:hint="eastAsia"/>
                <w:spacing w:val="-28"/>
                <w:sz w:val="48"/>
                <w:szCs w:val="48"/>
              </w:rPr>
              <w:t>渤海水业股份有限公司</w:t>
            </w:r>
          </w:p>
          <w:p w:rsidR="00C246D7" w:rsidRPr="009E6BCC" w:rsidRDefault="003A4312" w:rsidP="00F327B8">
            <w:pPr>
              <w:snapToGrid w:val="0"/>
              <w:spacing w:line="360" w:lineRule="auto"/>
              <w:ind w:right="-108"/>
              <w:jc w:val="center"/>
              <w:rPr>
                <w:rFonts w:ascii="隶书" w:eastAsia="隶书"/>
                <w:spacing w:val="-28"/>
                <w:sz w:val="48"/>
                <w:szCs w:val="48"/>
              </w:rPr>
            </w:pPr>
            <w:r>
              <w:rPr>
                <w:rFonts w:ascii="隶书" w:eastAsia="隶书" w:hint="eastAsia"/>
                <w:spacing w:val="-28"/>
                <w:sz w:val="48"/>
                <w:szCs w:val="48"/>
              </w:rPr>
              <w:t>2019</w:t>
            </w:r>
            <w:r w:rsidR="00C246D7">
              <w:rPr>
                <w:rFonts w:ascii="隶书" w:eastAsia="隶书" w:hint="eastAsia"/>
                <w:spacing w:val="-28"/>
                <w:sz w:val="48"/>
                <w:szCs w:val="48"/>
              </w:rPr>
              <w:t>年度</w:t>
            </w:r>
            <w:r w:rsidR="00C246D7" w:rsidRPr="009E6BCC">
              <w:rPr>
                <w:rFonts w:ascii="隶书" w:eastAsia="隶书" w:hint="eastAsia"/>
                <w:spacing w:val="-28"/>
                <w:sz w:val="48"/>
                <w:szCs w:val="48"/>
              </w:rPr>
              <w:t>审计报告</w:t>
            </w:r>
          </w:p>
          <w:p w:rsidR="00C246D7" w:rsidRPr="001B2672" w:rsidRDefault="00C246D7" w:rsidP="00F327B8">
            <w:pPr>
              <w:ind w:firstLineChars="250" w:firstLine="960"/>
              <w:outlineLvl w:val="0"/>
              <w:rPr>
                <w:rFonts w:ascii="隶书" w:eastAsia="隶书"/>
                <w:spacing w:val="-28"/>
                <w:sz w:val="44"/>
                <w:szCs w:val="44"/>
              </w:rPr>
            </w:pPr>
          </w:p>
          <w:p w:rsidR="00C246D7" w:rsidRPr="00D01044" w:rsidRDefault="00C246D7" w:rsidP="00F327B8">
            <w:pPr>
              <w:autoSpaceDE w:val="0"/>
              <w:autoSpaceDN w:val="0"/>
              <w:adjustRightInd w:val="0"/>
              <w:ind w:right="2280" w:firstLineChars="650" w:firstLine="2496"/>
              <w:rPr>
                <w:rFonts w:ascii="隶书" w:eastAsia="隶书"/>
                <w:spacing w:val="-28"/>
                <w:sz w:val="44"/>
                <w:szCs w:val="44"/>
              </w:rPr>
            </w:pPr>
            <w:bookmarkStart w:id="0" w:name="OLE_LINK4"/>
            <w:bookmarkStart w:id="1" w:name="OLE_LINK3"/>
            <w:r w:rsidRPr="00D01044">
              <w:rPr>
                <w:rFonts w:ascii="隶书" w:eastAsia="隶书" w:hint="eastAsia"/>
                <w:spacing w:val="-28"/>
                <w:sz w:val="44"/>
                <w:szCs w:val="44"/>
              </w:rPr>
              <w:t xml:space="preserve"> </w:t>
            </w:r>
          </w:p>
          <w:p w:rsidR="00C246D7" w:rsidRPr="00D01044" w:rsidRDefault="00C246D7" w:rsidP="00F327B8">
            <w:pPr>
              <w:autoSpaceDE w:val="0"/>
              <w:autoSpaceDN w:val="0"/>
              <w:adjustRightInd w:val="0"/>
              <w:ind w:right="2280" w:firstLineChars="650" w:firstLine="2496"/>
              <w:rPr>
                <w:rFonts w:ascii="隶书" w:eastAsia="隶书"/>
                <w:spacing w:val="-28"/>
                <w:sz w:val="44"/>
                <w:szCs w:val="44"/>
              </w:rPr>
            </w:pPr>
          </w:p>
          <w:p w:rsidR="00C246D7" w:rsidRDefault="00C246D7" w:rsidP="00F327B8">
            <w:pPr>
              <w:spacing w:line="360" w:lineRule="auto"/>
              <w:jc w:val="center"/>
              <w:rPr>
                <w:rFonts w:ascii="隶书" w:eastAsia="隶书"/>
                <w:spacing w:val="-28"/>
                <w:sz w:val="44"/>
                <w:szCs w:val="44"/>
              </w:rPr>
            </w:pPr>
          </w:p>
          <w:p w:rsidR="00C246D7" w:rsidRDefault="00C246D7" w:rsidP="00F327B8">
            <w:pPr>
              <w:spacing w:line="360" w:lineRule="auto"/>
              <w:jc w:val="center"/>
              <w:rPr>
                <w:rFonts w:ascii="隶书" w:eastAsia="隶书"/>
                <w:spacing w:val="-28"/>
                <w:sz w:val="44"/>
                <w:szCs w:val="44"/>
              </w:rPr>
            </w:pPr>
          </w:p>
          <w:p w:rsidR="00C246D7" w:rsidRPr="00A91A7E" w:rsidRDefault="00C246D7" w:rsidP="00F327B8">
            <w:pPr>
              <w:spacing w:line="360" w:lineRule="auto"/>
              <w:jc w:val="center"/>
              <w:rPr>
                <w:rFonts w:ascii="隶书" w:eastAsia="隶书"/>
                <w:spacing w:val="-28"/>
                <w:sz w:val="44"/>
                <w:szCs w:val="44"/>
              </w:rPr>
            </w:pPr>
          </w:p>
          <w:p w:rsidR="00C246D7" w:rsidRPr="00D01044" w:rsidRDefault="00C246D7" w:rsidP="00F327B8">
            <w:pPr>
              <w:spacing w:line="360" w:lineRule="auto"/>
              <w:jc w:val="center"/>
              <w:rPr>
                <w:rFonts w:ascii="隶书" w:eastAsia="隶书"/>
                <w:spacing w:val="-28"/>
                <w:sz w:val="44"/>
                <w:szCs w:val="44"/>
              </w:rPr>
            </w:pPr>
            <w:r>
              <w:rPr>
                <w:rFonts w:ascii="隶书" w:eastAsia="隶书" w:hint="eastAsia"/>
                <w:spacing w:val="-28"/>
                <w:sz w:val="44"/>
                <w:szCs w:val="44"/>
              </w:rPr>
              <w:t>中审</w:t>
            </w:r>
            <w:r w:rsidRPr="00357A94">
              <w:rPr>
                <w:rFonts w:ascii="隶书" w:eastAsia="隶书" w:hint="eastAsia"/>
                <w:spacing w:val="-28"/>
                <w:sz w:val="44"/>
                <w:szCs w:val="44"/>
              </w:rPr>
              <w:t>华会计师事务所</w:t>
            </w:r>
            <w:r>
              <w:rPr>
                <w:rFonts w:ascii="隶书" w:eastAsia="隶书" w:hint="eastAsia"/>
                <w:spacing w:val="-28"/>
                <w:sz w:val="44"/>
                <w:szCs w:val="44"/>
              </w:rPr>
              <w:t>（</w:t>
            </w:r>
            <w:r w:rsidRPr="00357A94">
              <w:rPr>
                <w:rFonts w:ascii="隶书" w:eastAsia="隶书" w:hint="eastAsia"/>
                <w:spacing w:val="-28"/>
                <w:sz w:val="44"/>
                <w:szCs w:val="44"/>
              </w:rPr>
              <w:t>特殊普通合伙</w:t>
            </w:r>
            <w:r>
              <w:rPr>
                <w:rFonts w:ascii="隶书" w:eastAsia="隶书" w:hint="eastAsia"/>
                <w:spacing w:val="-28"/>
                <w:sz w:val="44"/>
                <w:szCs w:val="44"/>
              </w:rPr>
              <w:t>）</w:t>
            </w:r>
          </w:p>
          <w:p w:rsidR="00C246D7" w:rsidRPr="00D01044" w:rsidRDefault="00C246D7" w:rsidP="00F327B8">
            <w:pPr>
              <w:autoSpaceDE w:val="0"/>
              <w:autoSpaceDN w:val="0"/>
              <w:adjustRightInd w:val="0"/>
              <w:ind w:right="2280" w:firstLineChars="650" w:firstLine="2496"/>
              <w:rPr>
                <w:rFonts w:ascii="隶书" w:eastAsia="隶书"/>
                <w:spacing w:val="-28"/>
                <w:sz w:val="44"/>
                <w:szCs w:val="44"/>
              </w:rPr>
            </w:pPr>
          </w:p>
          <w:bookmarkEnd w:id="0"/>
          <w:bookmarkEnd w:id="1"/>
          <w:p w:rsidR="00C246D7" w:rsidRDefault="00C246D7" w:rsidP="00F327B8">
            <w:pPr>
              <w:rPr>
                <w:rFonts w:ascii="隶书" w:eastAsia="隶书"/>
                <w:spacing w:val="-28"/>
                <w:sz w:val="44"/>
                <w:szCs w:val="44"/>
              </w:rPr>
            </w:pPr>
          </w:p>
          <w:p w:rsidR="00C246D7" w:rsidRPr="00D01044" w:rsidRDefault="00C246D7" w:rsidP="00F327B8">
            <w:pPr>
              <w:ind w:firstLineChars="150" w:firstLine="576"/>
              <w:rPr>
                <w:rFonts w:ascii="隶书" w:eastAsia="隶书"/>
                <w:spacing w:val="-28"/>
                <w:sz w:val="44"/>
                <w:szCs w:val="44"/>
              </w:rPr>
            </w:pPr>
            <w:r w:rsidRPr="00D01044">
              <w:rPr>
                <w:rFonts w:ascii="隶书" w:eastAsia="隶书" w:hint="eastAsia"/>
                <w:spacing w:val="-28"/>
                <w:sz w:val="44"/>
                <w:szCs w:val="44"/>
              </w:rPr>
              <w:t xml:space="preserve">  </w:t>
            </w:r>
          </w:p>
          <w:p w:rsidR="00C246D7" w:rsidRPr="00D01044" w:rsidRDefault="00C246D7" w:rsidP="00F327B8">
            <w:pPr>
              <w:jc w:val="center"/>
              <w:rPr>
                <w:rFonts w:ascii="隶书" w:eastAsia="隶书"/>
                <w:spacing w:val="-28"/>
                <w:sz w:val="44"/>
                <w:szCs w:val="44"/>
              </w:rPr>
            </w:pPr>
          </w:p>
          <w:p w:rsidR="00C246D7" w:rsidRPr="00D01044" w:rsidRDefault="00C246D7" w:rsidP="00F327B8">
            <w:pPr>
              <w:jc w:val="center"/>
              <w:rPr>
                <w:rFonts w:ascii="隶书" w:eastAsia="隶书"/>
                <w:spacing w:val="-28"/>
                <w:sz w:val="44"/>
                <w:szCs w:val="44"/>
              </w:rPr>
            </w:pPr>
          </w:p>
          <w:p w:rsidR="00C246D7" w:rsidRPr="00D01044" w:rsidRDefault="00C246D7" w:rsidP="00F327B8">
            <w:pPr>
              <w:rPr>
                <w:rFonts w:ascii="隶书" w:eastAsia="隶书"/>
                <w:spacing w:val="-28"/>
                <w:sz w:val="44"/>
                <w:szCs w:val="44"/>
              </w:rPr>
            </w:pPr>
          </w:p>
          <w:p w:rsidR="00C246D7" w:rsidRPr="00D01044" w:rsidRDefault="00C246D7" w:rsidP="00C246D7">
            <w:pPr>
              <w:tabs>
                <w:tab w:val="left" w:pos="2959"/>
                <w:tab w:val="center" w:pos="4320"/>
              </w:tabs>
              <w:spacing w:line="520" w:lineRule="exact"/>
              <w:rPr>
                <w:rFonts w:ascii="隶书" w:eastAsia="隶书"/>
                <w:spacing w:val="-28"/>
                <w:sz w:val="44"/>
                <w:szCs w:val="44"/>
              </w:rPr>
            </w:pPr>
          </w:p>
          <w:p w:rsidR="003A4312" w:rsidRPr="003A4312" w:rsidRDefault="003A4312" w:rsidP="003A4312">
            <w:pPr>
              <w:tabs>
                <w:tab w:val="left" w:pos="2959"/>
                <w:tab w:val="center" w:pos="4320"/>
              </w:tabs>
              <w:spacing w:line="520" w:lineRule="exact"/>
              <w:jc w:val="center"/>
              <w:rPr>
                <w:rFonts w:ascii="宋体" w:eastAsia="宋体" w:hAnsi="宋体"/>
                <w:b/>
                <w:spacing w:val="-28"/>
                <w:sz w:val="32"/>
                <w:szCs w:val="32"/>
              </w:rPr>
            </w:pPr>
            <w:r w:rsidRPr="003A4312">
              <w:rPr>
                <w:rFonts w:ascii="宋体" w:eastAsia="宋体" w:hAnsi="宋体" w:hint="eastAsia"/>
                <w:b/>
                <w:spacing w:val="-28"/>
                <w:sz w:val="32"/>
                <w:szCs w:val="32"/>
              </w:rPr>
              <w:t>目</w:t>
            </w:r>
            <w:r w:rsidRPr="003A4312">
              <w:rPr>
                <w:rFonts w:ascii="宋体" w:eastAsia="宋体" w:hAnsi="宋体"/>
                <w:b/>
                <w:spacing w:val="-28"/>
                <w:sz w:val="32"/>
                <w:szCs w:val="32"/>
              </w:rPr>
              <w:t xml:space="preserve">      </w:t>
            </w:r>
            <w:r w:rsidRPr="003A4312">
              <w:rPr>
                <w:rFonts w:ascii="宋体" w:eastAsia="宋体" w:hAnsi="宋体" w:hint="eastAsia"/>
                <w:b/>
                <w:spacing w:val="-28"/>
                <w:sz w:val="32"/>
                <w:szCs w:val="32"/>
              </w:rPr>
              <w:t xml:space="preserve">录 </w:t>
            </w:r>
          </w:p>
          <w:p w:rsidR="003A4312" w:rsidRPr="003A4312" w:rsidRDefault="003A4312" w:rsidP="003A4312">
            <w:pPr>
              <w:spacing w:line="520" w:lineRule="exact"/>
              <w:jc w:val="center"/>
              <w:rPr>
                <w:rFonts w:ascii="宋体" w:eastAsia="宋体" w:hAnsi="宋体"/>
                <w:spacing w:val="-28"/>
                <w:sz w:val="24"/>
                <w:szCs w:val="24"/>
              </w:rPr>
            </w:pPr>
          </w:p>
          <w:p w:rsidR="003A4312" w:rsidRPr="003A4312" w:rsidRDefault="003A4312" w:rsidP="003A4312">
            <w:pPr>
              <w:spacing w:line="520" w:lineRule="exact"/>
              <w:jc w:val="center"/>
              <w:rPr>
                <w:rFonts w:ascii="宋体" w:eastAsia="宋体" w:hAnsi="宋体"/>
                <w:spacing w:val="-28"/>
                <w:sz w:val="24"/>
                <w:szCs w:val="24"/>
              </w:rPr>
            </w:pPr>
          </w:p>
          <w:tbl>
            <w:tblPr>
              <w:tblpPr w:leftFromText="180" w:rightFromText="180" w:vertAnchor="text" w:horzAnchor="page" w:tblpXSpec="center" w:tblpY="254"/>
              <w:tblOverlap w:val="never"/>
              <w:tblW w:w="0" w:type="auto"/>
              <w:tblLayout w:type="fixed"/>
              <w:tblLook w:val="0000" w:firstRow="0" w:lastRow="0" w:firstColumn="0" w:lastColumn="0" w:noHBand="0" w:noVBand="0"/>
            </w:tblPr>
            <w:tblGrid>
              <w:gridCol w:w="4536"/>
              <w:gridCol w:w="1985"/>
              <w:gridCol w:w="854"/>
            </w:tblGrid>
            <w:tr w:rsidR="003A4312" w:rsidRPr="003A4312" w:rsidTr="003A4312">
              <w:tc>
                <w:tcPr>
                  <w:tcW w:w="4536" w:type="dxa"/>
                </w:tcPr>
                <w:p w:rsidR="003A4312" w:rsidRPr="003A4312" w:rsidRDefault="003A4312" w:rsidP="003A4312">
                  <w:pPr>
                    <w:spacing w:line="600" w:lineRule="atLeast"/>
                    <w:jc w:val="center"/>
                    <w:rPr>
                      <w:rFonts w:ascii="宋体" w:eastAsia="宋体" w:hAnsi="宋体"/>
                      <w:spacing w:val="-28"/>
                      <w:sz w:val="24"/>
                      <w:szCs w:val="24"/>
                    </w:rPr>
                  </w:pPr>
                  <w:r w:rsidRPr="003A4312">
                    <w:rPr>
                      <w:rFonts w:ascii="宋体" w:eastAsia="宋体" w:hAnsi="宋体" w:hint="eastAsia"/>
                      <w:spacing w:val="-28"/>
                      <w:sz w:val="24"/>
                      <w:szCs w:val="24"/>
                    </w:rPr>
                    <w:t>目</w:t>
                  </w:r>
                  <w:r w:rsidRPr="003A4312">
                    <w:rPr>
                      <w:rFonts w:ascii="宋体" w:eastAsia="宋体" w:hAnsi="宋体"/>
                      <w:spacing w:val="-28"/>
                      <w:sz w:val="24"/>
                      <w:szCs w:val="24"/>
                    </w:rPr>
                    <w:t xml:space="preserve">    </w:t>
                  </w:r>
                  <w:r w:rsidRPr="003A4312">
                    <w:rPr>
                      <w:rFonts w:ascii="宋体" w:eastAsia="宋体" w:hAnsi="宋体" w:hint="eastAsia"/>
                      <w:spacing w:val="-28"/>
                      <w:sz w:val="24"/>
                      <w:szCs w:val="24"/>
                    </w:rPr>
                    <w:t>录</w:t>
                  </w:r>
                </w:p>
              </w:tc>
              <w:tc>
                <w:tcPr>
                  <w:tcW w:w="1985" w:type="dxa"/>
                </w:tcPr>
                <w:p w:rsidR="003A4312" w:rsidRPr="003A4312" w:rsidRDefault="003A4312" w:rsidP="003A4312">
                  <w:pPr>
                    <w:spacing w:line="600" w:lineRule="atLeast"/>
                    <w:jc w:val="center"/>
                    <w:rPr>
                      <w:rFonts w:ascii="宋体" w:eastAsia="宋体" w:hAnsi="宋体"/>
                      <w:spacing w:val="-28"/>
                      <w:sz w:val="24"/>
                      <w:szCs w:val="24"/>
                    </w:rPr>
                  </w:pPr>
                </w:p>
              </w:tc>
              <w:tc>
                <w:tcPr>
                  <w:tcW w:w="854" w:type="dxa"/>
                </w:tcPr>
                <w:p w:rsidR="003A4312" w:rsidRPr="003A4312" w:rsidRDefault="003A4312" w:rsidP="003A4312">
                  <w:pPr>
                    <w:spacing w:line="600" w:lineRule="atLeast"/>
                    <w:ind w:left="-107" w:right="-107"/>
                    <w:jc w:val="center"/>
                    <w:rPr>
                      <w:rFonts w:ascii="宋体" w:eastAsia="宋体" w:hAnsi="宋体"/>
                      <w:spacing w:val="-28"/>
                      <w:sz w:val="24"/>
                      <w:szCs w:val="24"/>
                    </w:rPr>
                  </w:pPr>
                  <w:r w:rsidRPr="003A4312">
                    <w:rPr>
                      <w:rFonts w:ascii="宋体" w:eastAsia="宋体" w:hAnsi="宋体" w:hint="eastAsia"/>
                      <w:spacing w:val="-28"/>
                      <w:sz w:val="24"/>
                      <w:szCs w:val="24"/>
                    </w:rPr>
                    <w:t>页</w:t>
                  </w:r>
                  <w:r w:rsidRPr="003A4312">
                    <w:rPr>
                      <w:rFonts w:ascii="宋体" w:eastAsia="宋体" w:hAnsi="宋体"/>
                      <w:spacing w:val="-28"/>
                      <w:sz w:val="24"/>
                      <w:szCs w:val="24"/>
                    </w:rPr>
                    <w:t xml:space="preserve"> </w:t>
                  </w:r>
                  <w:r w:rsidRPr="003A4312">
                    <w:rPr>
                      <w:rFonts w:ascii="宋体" w:eastAsia="宋体" w:hAnsi="宋体" w:hint="eastAsia"/>
                      <w:spacing w:val="-28"/>
                      <w:sz w:val="24"/>
                      <w:szCs w:val="24"/>
                    </w:rPr>
                    <w:t>次</w:t>
                  </w:r>
                </w:p>
              </w:tc>
            </w:tr>
            <w:tr w:rsidR="003A4312" w:rsidRPr="003A4312" w:rsidTr="003A4312">
              <w:tc>
                <w:tcPr>
                  <w:tcW w:w="4536" w:type="dxa"/>
                </w:tcPr>
                <w:p w:rsidR="003A4312" w:rsidRPr="003A4312" w:rsidRDefault="003A4312" w:rsidP="003A4312">
                  <w:pPr>
                    <w:spacing w:line="600" w:lineRule="atLeast"/>
                    <w:rPr>
                      <w:rFonts w:ascii="宋体" w:eastAsia="宋体" w:hAnsi="宋体"/>
                      <w:sz w:val="24"/>
                      <w:szCs w:val="24"/>
                    </w:rPr>
                  </w:pPr>
                  <w:r w:rsidRPr="003A4312">
                    <w:rPr>
                      <w:rFonts w:ascii="宋体" w:eastAsia="宋体" w:hAnsi="宋体" w:hint="eastAsia"/>
                      <w:sz w:val="24"/>
                      <w:szCs w:val="24"/>
                    </w:rPr>
                    <w:t>一、审计报告</w:t>
                  </w:r>
                </w:p>
              </w:tc>
              <w:tc>
                <w:tcPr>
                  <w:tcW w:w="1985" w:type="dxa"/>
                </w:tcPr>
                <w:p w:rsidR="003A4312" w:rsidRPr="003A4312" w:rsidRDefault="003A4312" w:rsidP="003A4312">
                  <w:pPr>
                    <w:spacing w:line="600" w:lineRule="atLeast"/>
                    <w:rPr>
                      <w:rFonts w:ascii="宋体" w:eastAsia="宋体" w:hAnsi="宋体"/>
                      <w:spacing w:val="-28"/>
                      <w:sz w:val="24"/>
                      <w:szCs w:val="24"/>
                    </w:rPr>
                  </w:pPr>
                </w:p>
              </w:tc>
              <w:tc>
                <w:tcPr>
                  <w:tcW w:w="854" w:type="dxa"/>
                </w:tcPr>
                <w:p w:rsidR="003A4312" w:rsidRPr="003A4312" w:rsidRDefault="003A4312" w:rsidP="003A4312">
                  <w:pPr>
                    <w:spacing w:line="600" w:lineRule="atLeast"/>
                    <w:jc w:val="center"/>
                    <w:rPr>
                      <w:rFonts w:ascii="宋体" w:eastAsia="宋体" w:hAnsi="宋体"/>
                      <w:spacing w:val="-28"/>
                      <w:sz w:val="24"/>
                      <w:szCs w:val="24"/>
                    </w:rPr>
                  </w:pPr>
                  <w:r w:rsidRPr="003A4312">
                    <w:rPr>
                      <w:rFonts w:ascii="宋体" w:eastAsia="宋体" w:hAnsi="宋体"/>
                      <w:spacing w:val="-28"/>
                      <w:sz w:val="24"/>
                      <w:szCs w:val="24"/>
                    </w:rPr>
                    <w:t>1-5</w:t>
                  </w:r>
                </w:p>
              </w:tc>
            </w:tr>
            <w:tr w:rsidR="003A4312" w:rsidRPr="003A4312" w:rsidTr="003A4312">
              <w:tc>
                <w:tcPr>
                  <w:tcW w:w="4536" w:type="dxa"/>
                </w:tcPr>
                <w:p w:rsidR="003A4312" w:rsidRPr="003A4312" w:rsidRDefault="003A4312" w:rsidP="003A4312">
                  <w:pPr>
                    <w:spacing w:line="600" w:lineRule="atLeast"/>
                    <w:rPr>
                      <w:rFonts w:ascii="宋体" w:eastAsia="宋体" w:hAnsi="宋体"/>
                      <w:sz w:val="24"/>
                      <w:szCs w:val="24"/>
                    </w:rPr>
                  </w:pPr>
                  <w:r w:rsidRPr="003A4312">
                    <w:rPr>
                      <w:rFonts w:ascii="宋体" w:eastAsia="宋体" w:hAnsi="宋体" w:hint="eastAsia"/>
                      <w:sz w:val="24"/>
                      <w:szCs w:val="24"/>
                    </w:rPr>
                    <w:t>二、已审财务报表</w:t>
                  </w:r>
                </w:p>
              </w:tc>
              <w:tc>
                <w:tcPr>
                  <w:tcW w:w="1985" w:type="dxa"/>
                </w:tcPr>
                <w:p w:rsidR="003A4312" w:rsidRPr="003A4312" w:rsidRDefault="003A4312" w:rsidP="003A4312">
                  <w:pPr>
                    <w:spacing w:line="600" w:lineRule="atLeast"/>
                    <w:textAlignment w:val="baseline"/>
                    <w:rPr>
                      <w:rFonts w:ascii="宋体" w:eastAsia="宋体" w:hAnsi="宋体"/>
                      <w:spacing w:val="-28"/>
                      <w:sz w:val="24"/>
                      <w:szCs w:val="24"/>
                    </w:rPr>
                  </w:pPr>
                </w:p>
              </w:tc>
              <w:tc>
                <w:tcPr>
                  <w:tcW w:w="854" w:type="dxa"/>
                </w:tcPr>
                <w:p w:rsidR="003A4312" w:rsidRPr="003A4312" w:rsidRDefault="003A4312" w:rsidP="003A4312">
                  <w:pPr>
                    <w:spacing w:line="600" w:lineRule="atLeast"/>
                    <w:jc w:val="center"/>
                    <w:rPr>
                      <w:rFonts w:ascii="宋体" w:eastAsia="宋体" w:hAnsi="宋体"/>
                      <w:spacing w:val="-28"/>
                      <w:sz w:val="24"/>
                      <w:szCs w:val="24"/>
                    </w:rPr>
                  </w:pPr>
                </w:p>
              </w:tc>
            </w:tr>
            <w:tr w:rsidR="003A4312" w:rsidRPr="003A4312" w:rsidTr="003A4312">
              <w:tc>
                <w:tcPr>
                  <w:tcW w:w="4536" w:type="dxa"/>
                </w:tcPr>
                <w:p w:rsidR="003A4312" w:rsidRPr="003A4312" w:rsidRDefault="003A4312" w:rsidP="003A4312">
                  <w:pPr>
                    <w:spacing w:line="600" w:lineRule="atLeast"/>
                    <w:rPr>
                      <w:rFonts w:ascii="宋体" w:eastAsia="宋体" w:hAnsi="宋体"/>
                      <w:sz w:val="24"/>
                      <w:szCs w:val="24"/>
                    </w:rPr>
                  </w:pPr>
                  <w:r w:rsidRPr="003A4312">
                    <w:rPr>
                      <w:rFonts w:ascii="宋体" w:eastAsia="宋体" w:hAnsi="宋体"/>
                      <w:sz w:val="24"/>
                      <w:szCs w:val="24"/>
                    </w:rPr>
                    <w:t xml:space="preserve">    </w:t>
                  </w:r>
                  <w:r w:rsidRPr="003A4312">
                    <w:rPr>
                      <w:rFonts w:ascii="宋体" w:eastAsia="宋体" w:hAnsi="宋体" w:hint="eastAsia"/>
                      <w:sz w:val="24"/>
                      <w:szCs w:val="24"/>
                    </w:rPr>
                    <w:t>合并资产负债表</w:t>
                  </w:r>
                </w:p>
              </w:tc>
              <w:tc>
                <w:tcPr>
                  <w:tcW w:w="1985" w:type="dxa"/>
                </w:tcPr>
                <w:p w:rsidR="003A4312" w:rsidRPr="003A4312" w:rsidRDefault="003A4312" w:rsidP="003A4312">
                  <w:pPr>
                    <w:spacing w:line="600" w:lineRule="atLeast"/>
                    <w:rPr>
                      <w:rFonts w:ascii="宋体" w:eastAsia="宋体" w:hAnsi="宋体"/>
                      <w:spacing w:val="-28"/>
                      <w:sz w:val="24"/>
                      <w:szCs w:val="24"/>
                    </w:rPr>
                  </w:pPr>
                </w:p>
              </w:tc>
              <w:tc>
                <w:tcPr>
                  <w:tcW w:w="854" w:type="dxa"/>
                </w:tcPr>
                <w:p w:rsidR="003A4312" w:rsidRPr="003A4312" w:rsidRDefault="003A4312" w:rsidP="003A4312">
                  <w:pPr>
                    <w:spacing w:line="600" w:lineRule="atLeast"/>
                    <w:jc w:val="center"/>
                    <w:rPr>
                      <w:rFonts w:ascii="宋体" w:eastAsia="宋体" w:hAnsi="宋体"/>
                      <w:spacing w:val="-28"/>
                      <w:sz w:val="24"/>
                      <w:szCs w:val="24"/>
                    </w:rPr>
                  </w:pPr>
                  <w:r w:rsidRPr="003A4312">
                    <w:rPr>
                      <w:rFonts w:ascii="宋体" w:eastAsia="宋体" w:hAnsi="宋体"/>
                      <w:spacing w:val="-28"/>
                      <w:sz w:val="24"/>
                      <w:szCs w:val="24"/>
                    </w:rPr>
                    <w:t>6</w:t>
                  </w:r>
                  <w:r w:rsidRPr="003A4312">
                    <w:rPr>
                      <w:rFonts w:ascii="宋体" w:eastAsia="宋体" w:hAnsi="宋体" w:hint="eastAsia"/>
                      <w:spacing w:val="-28"/>
                      <w:sz w:val="24"/>
                      <w:szCs w:val="24"/>
                    </w:rPr>
                    <w:t>-</w:t>
                  </w:r>
                  <w:r w:rsidRPr="003A4312">
                    <w:rPr>
                      <w:rFonts w:ascii="宋体" w:eastAsia="宋体" w:hAnsi="宋体"/>
                      <w:spacing w:val="-28"/>
                      <w:sz w:val="24"/>
                      <w:szCs w:val="24"/>
                    </w:rPr>
                    <w:t>7</w:t>
                  </w:r>
                </w:p>
              </w:tc>
            </w:tr>
            <w:tr w:rsidR="003A4312" w:rsidRPr="003A4312" w:rsidTr="003A4312">
              <w:tc>
                <w:tcPr>
                  <w:tcW w:w="4536" w:type="dxa"/>
                </w:tcPr>
                <w:p w:rsidR="003A4312" w:rsidRPr="003A4312" w:rsidRDefault="003A4312" w:rsidP="003A4312">
                  <w:pPr>
                    <w:spacing w:line="600" w:lineRule="atLeast"/>
                    <w:ind w:firstLineChars="200" w:firstLine="480"/>
                    <w:rPr>
                      <w:rFonts w:ascii="宋体" w:eastAsia="宋体" w:hAnsi="宋体"/>
                      <w:sz w:val="24"/>
                      <w:szCs w:val="24"/>
                    </w:rPr>
                  </w:pPr>
                  <w:r w:rsidRPr="003A4312">
                    <w:rPr>
                      <w:rFonts w:ascii="宋体" w:eastAsia="宋体" w:hAnsi="宋体" w:hint="eastAsia"/>
                      <w:sz w:val="24"/>
                      <w:szCs w:val="24"/>
                    </w:rPr>
                    <w:t>合并利润表</w:t>
                  </w:r>
                </w:p>
              </w:tc>
              <w:tc>
                <w:tcPr>
                  <w:tcW w:w="1985" w:type="dxa"/>
                </w:tcPr>
                <w:p w:rsidR="003A4312" w:rsidRPr="003A4312" w:rsidRDefault="003A4312" w:rsidP="003A4312">
                  <w:pPr>
                    <w:spacing w:line="600" w:lineRule="atLeast"/>
                    <w:rPr>
                      <w:rFonts w:ascii="宋体" w:eastAsia="宋体" w:hAnsi="宋体"/>
                      <w:spacing w:val="-28"/>
                      <w:sz w:val="24"/>
                      <w:szCs w:val="24"/>
                    </w:rPr>
                  </w:pPr>
                </w:p>
              </w:tc>
              <w:tc>
                <w:tcPr>
                  <w:tcW w:w="854" w:type="dxa"/>
                </w:tcPr>
                <w:p w:rsidR="003A4312" w:rsidRPr="003A4312" w:rsidRDefault="003A4312" w:rsidP="003A4312">
                  <w:pPr>
                    <w:spacing w:line="600" w:lineRule="atLeast"/>
                    <w:jc w:val="center"/>
                    <w:rPr>
                      <w:rFonts w:ascii="宋体" w:eastAsia="宋体" w:hAnsi="宋体"/>
                      <w:spacing w:val="-28"/>
                      <w:sz w:val="24"/>
                      <w:szCs w:val="24"/>
                    </w:rPr>
                  </w:pPr>
                  <w:r w:rsidRPr="003A4312">
                    <w:rPr>
                      <w:rFonts w:ascii="宋体" w:eastAsia="宋体" w:hAnsi="宋体"/>
                      <w:spacing w:val="-28"/>
                      <w:sz w:val="24"/>
                      <w:szCs w:val="24"/>
                    </w:rPr>
                    <w:t>8</w:t>
                  </w:r>
                </w:p>
              </w:tc>
            </w:tr>
            <w:tr w:rsidR="003A4312" w:rsidRPr="003A4312" w:rsidTr="003A4312">
              <w:tc>
                <w:tcPr>
                  <w:tcW w:w="4536" w:type="dxa"/>
                </w:tcPr>
                <w:p w:rsidR="003A4312" w:rsidRPr="003A4312" w:rsidRDefault="003A4312" w:rsidP="003A4312">
                  <w:pPr>
                    <w:spacing w:line="600" w:lineRule="atLeast"/>
                    <w:ind w:firstLine="465"/>
                    <w:rPr>
                      <w:rFonts w:ascii="宋体" w:eastAsia="宋体" w:hAnsi="宋体"/>
                      <w:sz w:val="24"/>
                      <w:szCs w:val="24"/>
                    </w:rPr>
                  </w:pPr>
                  <w:r w:rsidRPr="003A4312">
                    <w:rPr>
                      <w:rFonts w:ascii="宋体" w:eastAsia="宋体" w:hAnsi="宋体" w:hint="eastAsia"/>
                      <w:sz w:val="24"/>
                      <w:szCs w:val="24"/>
                    </w:rPr>
                    <w:t>合并现金流量表</w:t>
                  </w:r>
                </w:p>
                <w:p w:rsidR="003A4312" w:rsidRPr="003A4312" w:rsidRDefault="003A4312" w:rsidP="003A4312">
                  <w:pPr>
                    <w:spacing w:line="600" w:lineRule="atLeast"/>
                    <w:ind w:rightChars="-342" w:right="-718" w:firstLine="465"/>
                    <w:rPr>
                      <w:rFonts w:ascii="宋体" w:eastAsia="宋体" w:hAnsi="宋体"/>
                      <w:sz w:val="24"/>
                      <w:szCs w:val="24"/>
                    </w:rPr>
                  </w:pPr>
                  <w:r w:rsidRPr="003A4312">
                    <w:rPr>
                      <w:rFonts w:ascii="宋体" w:eastAsia="宋体" w:hAnsi="宋体" w:hint="eastAsia"/>
                      <w:sz w:val="24"/>
                      <w:szCs w:val="24"/>
                    </w:rPr>
                    <w:t>合并所有者权益变动表</w:t>
                  </w:r>
                </w:p>
              </w:tc>
              <w:tc>
                <w:tcPr>
                  <w:tcW w:w="1985" w:type="dxa"/>
                </w:tcPr>
                <w:p w:rsidR="003A4312" w:rsidRPr="003A4312" w:rsidRDefault="003A4312" w:rsidP="003A4312">
                  <w:pPr>
                    <w:spacing w:line="600" w:lineRule="atLeast"/>
                    <w:rPr>
                      <w:rFonts w:ascii="宋体" w:eastAsia="宋体" w:hAnsi="宋体"/>
                      <w:spacing w:val="-28"/>
                      <w:sz w:val="24"/>
                      <w:szCs w:val="24"/>
                    </w:rPr>
                  </w:pPr>
                </w:p>
              </w:tc>
              <w:tc>
                <w:tcPr>
                  <w:tcW w:w="854" w:type="dxa"/>
                </w:tcPr>
                <w:p w:rsidR="003A4312" w:rsidRPr="003A4312" w:rsidRDefault="003A4312" w:rsidP="003A4312">
                  <w:pPr>
                    <w:spacing w:line="600" w:lineRule="atLeast"/>
                    <w:jc w:val="center"/>
                    <w:rPr>
                      <w:rFonts w:ascii="宋体" w:eastAsia="宋体" w:hAnsi="宋体"/>
                      <w:spacing w:val="-28"/>
                      <w:sz w:val="24"/>
                      <w:szCs w:val="24"/>
                    </w:rPr>
                  </w:pPr>
                  <w:r w:rsidRPr="003A4312">
                    <w:rPr>
                      <w:rFonts w:ascii="宋体" w:eastAsia="宋体" w:hAnsi="宋体"/>
                      <w:spacing w:val="-28"/>
                      <w:sz w:val="24"/>
                      <w:szCs w:val="24"/>
                    </w:rPr>
                    <w:t>9</w:t>
                  </w:r>
                </w:p>
                <w:p w:rsidR="003A4312" w:rsidRPr="003A4312" w:rsidRDefault="003A4312" w:rsidP="003A4312">
                  <w:pPr>
                    <w:spacing w:line="600" w:lineRule="atLeast"/>
                    <w:jc w:val="center"/>
                    <w:rPr>
                      <w:rFonts w:ascii="宋体" w:eastAsia="宋体" w:hAnsi="宋体"/>
                      <w:spacing w:val="-28"/>
                      <w:sz w:val="24"/>
                      <w:szCs w:val="24"/>
                    </w:rPr>
                  </w:pPr>
                  <w:r w:rsidRPr="003A4312">
                    <w:rPr>
                      <w:rFonts w:ascii="宋体" w:eastAsia="宋体" w:hAnsi="宋体" w:hint="eastAsia"/>
                      <w:spacing w:val="-28"/>
                      <w:sz w:val="24"/>
                      <w:szCs w:val="24"/>
                    </w:rPr>
                    <w:t>1</w:t>
                  </w:r>
                  <w:r w:rsidRPr="003A4312">
                    <w:rPr>
                      <w:rFonts w:ascii="宋体" w:eastAsia="宋体" w:hAnsi="宋体"/>
                      <w:spacing w:val="-28"/>
                      <w:sz w:val="24"/>
                      <w:szCs w:val="24"/>
                    </w:rPr>
                    <w:t>0</w:t>
                  </w:r>
                  <w:r w:rsidRPr="003A4312">
                    <w:rPr>
                      <w:rFonts w:ascii="宋体" w:eastAsia="宋体" w:hAnsi="宋体" w:hint="eastAsia"/>
                      <w:spacing w:val="-28"/>
                      <w:sz w:val="24"/>
                      <w:szCs w:val="24"/>
                    </w:rPr>
                    <w:t>-1</w:t>
                  </w:r>
                  <w:r w:rsidRPr="003A4312">
                    <w:rPr>
                      <w:rFonts w:ascii="宋体" w:eastAsia="宋体" w:hAnsi="宋体"/>
                      <w:spacing w:val="-28"/>
                      <w:sz w:val="24"/>
                      <w:szCs w:val="24"/>
                    </w:rPr>
                    <w:t>1</w:t>
                  </w:r>
                </w:p>
              </w:tc>
            </w:tr>
            <w:tr w:rsidR="003A4312" w:rsidRPr="003A4312" w:rsidTr="003A4312">
              <w:tc>
                <w:tcPr>
                  <w:tcW w:w="4536" w:type="dxa"/>
                </w:tcPr>
                <w:p w:rsidR="003A4312" w:rsidRPr="003A4312" w:rsidRDefault="003A4312" w:rsidP="003A4312">
                  <w:pPr>
                    <w:spacing w:line="600" w:lineRule="atLeast"/>
                    <w:rPr>
                      <w:rFonts w:ascii="宋体" w:eastAsia="宋体" w:hAnsi="宋体"/>
                      <w:sz w:val="24"/>
                      <w:szCs w:val="24"/>
                    </w:rPr>
                  </w:pPr>
                  <w:r w:rsidRPr="003A4312">
                    <w:rPr>
                      <w:rFonts w:ascii="宋体" w:eastAsia="宋体" w:hAnsi="宋体"/>
                      <w:sz w:val="24"/>
                      <w:szCs w:val="24"/>
                    </w:rPr>
                    <w:t xml:space="preserve">    </w:t>
                  </w:r>
                  <w:r w:rsidRPr="003A4312">
                    <w:rPr>
                      <w:rFonts w:ascii="宋体" w:eastAsia="宋体" w:hAnsi="宋体" w:hint="eastAsia"/>
                      <w:sz w:val="24"/>
                      <w:szCs w:val="24"/>
                    </w:rPr>
                    <w:t>母公司资产负债表</w:t>
                  </w:r>
                </w:p>
              </w:tc>
              <w:tc>
                <w:tcPr>
                  <w:tcW w:w="1985" w:type="dxa"/>
                </w:tcPr>
                <w:p w:rsidR="003A4312" w:rsidRPr="003A4312" w:rsidRDefault="003A4312" w:rsidP="003A4312">
                  <w:pPr>
                    <w:spacing w:line="600" w:lineRule="atLeast"/>
                    <w:rPr>
                      <w:rFonts w:ascii="宋体" w:eastAsia="宋体" w:hAnsi="宋体"/>
                      <w:spacing w:val="-28"/>
                      <w:sz w:val="24"/>
                      <w:szCs w:val="24"/>
                    </w:rPr>
                  </w:pPr>
                </w:p>
              </w:tc>
              <w:tc>
                <w:tcPr>
                  <w:tcW w:w="854" w:type="dxa"/>
                </w:tcPr>
                <w:p w:rsidR="003A4312" w:rsidRPr="003A4312" w:rsidRDefault="003A4312" w:rsidP="003A4312">
                  <w:pPr>
                    <w:spacing w:line="600" w:lineRule="atLeast"/>
                    <w:jc w:val="center"/>
                    <w:rPr>
                      <w:rFonts w:ascii="宋体" w:eastAsia="宋体" w:hAnsi="宋体"/>
                      <w:spacing w:val="-28"/>
                      <w:sz w:val="24"/>
                      <w:szCs w:val="24"/>
                    </w:rPr>
                  </w:pPr>
                  <w:r w:rsidRPr="003A4312">
                    <w:rPr>
                      <w:rFonts w:ascii="宋体" w:eastAsia="宋体" w:hAnsi="宋体" w:hint="eastAsia"/>
                      <w:spacing w:val="-28"/>
                      <w:sz w:val="24"/>
                      <w:szCs w:val="24"/>
                    </w:rPr>
                    <w:t>1</w:t>
                  </w:r>
                  <w:r w:rsidRPr="003A4312">
                    <w:rPr>
                      <w:rFonts w:ascii="宋体" w:eastAsia="宋体" w:hAnsi="宋体"/>
                      <w:spacing w:val="-28"/>
                      <w:sz w:val="24"/>
                      <w:szCs w:val="24"/>
                    </w:rPr>
                    <w:t>2</w:t>
                  </w:r>
                  <w:r w:rsidRPr="003A4312">
                    <w:rPr>
                      <w:rFonts w:ascii="宋体" w:eastAsia="宋体" w:hAnsi="宋体" w:hint="eastAsia"/>
                      <w:spacing w:val="-28"/>
                      <w:sz w:val="24"/>
                      <w:szCs w:val="24"/>
                    </w:rPr>
                    <w:t>-1</w:t>
                  </w:r>
                  <w:r w:rsidRPr="003A4312">
                    <w:rPr>
                      <w:rFonts w:ascii="宋体" w:eastAsia="宋体" w:hAnsi="宋体"/>
                      <w:spacing w:val="-28"/>
                      <w:sz w:val="24"/>
                      <w:szCs w:val="24"/>
                    </w:rPr>
                    <w:t>3</w:t>
                  </w:r>
                </w:p>
              </w:tc>
            </w:tr>
            <w:tr w:rsidR="003A4312" w:rsidRPr="003A4312" w:rsidTr="003A4312">
              <w:tc>
                <w:tcPr>
                  <w:tcW w:w="4536" w:type="dxa"/>
                </w:tcPr>
                <w:p w:rsidR="003A4312" w:rsidRPr="003A4312" w:rsidRDefault="003A4312" w:rsidP="003A4312">
                  <w:pPr>
                    <w:spacing w:line="600" w:lineRule="atLeast"/>
                    <w:ind w:firstLineChars="200" w:firstLine="480"/>
                    <w:rPr>
                      <w:rFonts w:ascii="宋体" w:eastAsia="宋体" w:hAnsi="宋体"/>
                      <w:sz w:val="24"/>
                      <w:szCs w:val="24"/>
                    </w:rPr>
                  </w:pPr>
                  <w:r w:rsidRPr="003A4312">
                    <w:rPr>
                      <w:rFonts w:ascii="宋体" w:eastAsia="宋体" w:hAnsi="宋体" w:hint="eastAsia"/>
                      <w:sz w:val="24"/>
                      <w:szCs w:val="24"/>
                    </w:rPr>
                    <w:t>母公司利润表</w:t>
                  </w:r>
                </w:p>
              </w:tc>
              <w:tc>
                <w:tcPr>
                  <w:tcW w:w="1985" w:type="dxa"/>
                </w:tcPr>
                <w:p w:rsidR="003A4312" w:rsidRPr="003A4312" w:rsidRDefault="003A4312" w:rsidP="003A4312">
                  <w:pPr>
                    <w:spacing w:line="600" w:lineRule="atLeast"/>
                    <w:rPr>
                      <w:rFonts w:ascii="宋体" w:eastAsia="宋体" w:hAnsi="宋体"/>
                      <w:spacing w:val="-28"/>
                      <w:sz w:val="24"/>
                      <w:szCs w:val="24"/>
                    </w:rPr>
                  </w:pPr>
                </w:p>
              </w:tc>
              <w:tc>
                <w:tcPr>
                  <w:tcW w:w="854" w:type="dxa"/>
                </w:tcPr>
                <w:p w:rsidR="003A4312" w:rsidRPr="003A4312" w:rsidRDefault="003A4312" w:rsidP="003A4312">
                  <w:pPr>
                    <w:spacing w:line="600" w:lineRule="atLeast"/>
                    <w:jc w:val="center"/>
                    <w:rPr>
                      <w:rFonts w:ascii="宋体" w:eastAsia="宋体" w:hAnsi="宋体"/>
                      <w:spacing w:val="-28"/>
                      <w:sz w:val="24"/>
                      <w:szCs w:val="24"/>
                    </w:rPr>
                  </w:pPr>
                  <w:r w:rsidRPr="003A4312">
                    <w:rPr>
                      <w:rFonts w:ascii="宋体" w:eastAsia="宋体" w:hAnsi="宋体" w:hint="eastAsia"/>
                      <w:spacing w:val="-28"/>
                      <w:sz w:val="24"/>
                      <w:szCs w:val="24"/>
                    </w:rPr>
                    <w:t>1</w:t>
                  </w:r>
                  <w:r w:rsidRPr="003A4312">
                    <w:rPr>
                      <w:rFonts w:ascii="宋体" w:eastAsia="宋体" w:hAnsi="宋体"/>
                      <w:spacing w:val="-28"/>
                      <w:sz w:val="24"/>
                      <w:szCs w:val="24"/>
                    </w:rPr>
                    <w:t>4</w:t>
                  </w:r>
                </w:p>
              </w:tc>
            </w:tr>
            <w:tr w:rsidR="003A4312" w:rsidRPr="003A4312" w:rsidTr="003A4312">
              <w:tc>
                <w:tcPr>
                  <w:tcW w:w="4536" w:type="dxa"/>
                </w:tcPr>
                <w:p w:rsidR="003A4312" w:rsidRPr="003A4312" w:rsidRDefault="003A4312" w:rsidP="003A4312">
                  <w:pPr>
                    <w:spacing w:line="600" w:lineRule="atLeast"/>
                    <w:ind w:firstLine="465"/>
                    <w:rPr>
                      <w:rFonts w:ascii="宋体" w:eastAsia="宋体" w:hAnsi="宋体"/>
                      <w:sz w:val="24"/>
                      <w:szCs w:val="24"/>
                    </w:rPr>
                  </w:pPr>
                  <w:r w:rsidRPr="003A4312">
                    <w:rPr>
                      <w:rFonts w:ascii="宋体" w:eastAsia="宋体" w:hAnsi="宋体" w:hint="eastAsia"/>
                      <w:sz w:val="24"/>
                      <w:szCs w:val="24"/>
                    </w:rPr>
                    <w:t>母公司现金流量表</w:t>
                  </w:r>
                </w:p>
                <w:p w:rsidR="003A4312" w:rsidRPr="003A4312" w:rsidRDefault="003A4312" w:rsidP="003A4312">
                  <w:pPr>
                    <w:spacing w:line="600" w:lineRule="atLeast"/>
                    <w:ind w:rightChars="-342" w:right="-718" w:firstLine="465"/>
                    <w:rPr>
                      <w:rFonts w:ascii="宋体" w:eastAsia="宋体" w:hAnsi="宋体"/>
                      <w:sz w:val="24"/>
                      <w:szCs w:val="24"/>
                    </w:rPr>
                  </w:pPr>
                  <w:r w:rsidRPr="003A4312">
                    <w:rPr>
                      <w:rFonts w:ascii="宋体" w:eastAsia="宋体" w:hAnsi="宋体" w:hint="eastAsia"/>
                      <w:sz w:val="24"/>
                      <w:szCs w:val="24"/>
                    </w:rPr>
                    <w:t>母公司所有者权益变动表</w:t>
                  </w:r>
                </w:p>
              </w:tc>
              <w:tc>
                <w:tcPr>
                  <w:tcW w:w="1985" w:type="dxa"/>
                </w:tcPr>
                <w:p w:rsidR="003A4312" w:rsidRPr="003A4312" w:rsidRDefault="003A4312" w:rsidP="003A4312">
                  <w:pPr>
                    <w:spacing w:line="600" w:lineRule="atLeast"/>
                    <w:rPr>
                      <w:rFonts w:ascii="宋体" w:eastAsia="宋体" w:hAnsi="宋体"/>
                      <w:spacing w:val="-28"/>
                      <w:sz w:val="24"/>
                      <w:szCs w:val="24"/>
                    </w:rPr>
                  </w:pPr>
                </w:p>
              </w:tc>
              <w:tc>
                <w:tcPr>
                  <w:tcW w:w="854" w:type="dxa"/>
                </w:tcPr>
                <w:p w:rsidR="003A4312" w:rsidRPr="003A4312" w:rsidRDefault="003A4312" w:rsidP="003A4312">
                  <w:pPr>
                    <w:spacing w:line="600" w:lineRule="atLeast"/>
                    <w:jc w:val="center"/>
                    <w:rPr>
                      <w:rFonts w:ascii="宋体" w:eastAsia="宋体" w:hAnsi="宋体"/>
                      <w:spacing w:val="-28"/>
                      <w:sz w:val="24"/>
                      <w:szCs w:val="24"/>
                    </w:rPr>
                  </w:pPr>
                  <w:r w:rsidRPr="003A4312">
                    <w:rPr>
                      <w:rFonts w:ascii="宋体" w:eastAsia="宋体" w:hAnsi="宋体" w:hint="eastAsia"/>
                      <w:spacing w:val="-28"/>
                      <w:sz w:val="24"/>
                      <w:szCs w:val="24"/>
                    </w:rPr>
                    <w:t>1</w:t>
                  </w:r>
                  <w:r w:rsidRPr="003A4312">
                    <w:rPr>
                      <w:rFonts w:ascii="宋体" w:eastAsia="宋体" w:hAnsi="宋体"/>
                      <w:spacing w:val="-28"/>
                      <w:sz w:val="24"/>
                      <w:szCs w:val="24"/>
                    </w:rPr>
                    <w:t>5</w:t>
                  </w:r>
                </w:p>
                <w:p w:rsidR="003A4312" w:rsidRPr="003A4312" w:rsidRDefault="003A4312" w:rsidP="003A4312">
                  <w:pPr>
                    <w:spacing w:line="600" w:lineRule="atLeast"/>
                    <w:jc w:val="center"/>
                    <w:rPr>
                      <w:rFonts w:ascii="宋体" w:eastAsia="宋体" w:hAnsi="宋体"/>
                      <w:spacing w:val="-28"/>
                      <w:sz w:val="24"/>
                      <w:szCs w:val="24"/>
                    </w:rPr>
                  </w:pPr>
                  <w:r w:rsidRPr="003A4312">
                    <w:rPr>
                      <w:rFonts w:ascii="宋体" w:eastAsia="宋体" w:hAnsi="宋体" w:hint="eastAsia"/>
                      <w:spacing w:val="-28"/>
                      <w:sz w:val="24"/>
                      <w:szCs w:val="24"/>
                    </w:rPr>
                    <w:t>1</w:t>
                  </w:r>
                  <w:r w:rsidRPr="003A4312">
                    <w:rPr>
                      <w:rFonts w:ascii="宋体" w:eastAsia="宋体" w:hAnsi="宋体"/>
                      <w:spacing w:val="-28"/>
                      <w:sz w:val="24"/>
                      <w:szCs w:val="24"/>
                    </w:rPr>
                    <w:t>6</w:t>
                  </w:r>
                  <w:r w:rsidRPr="003A4312">
                    <w:rPr>
                      <w:rFonts w:ascii="宋体" w:eastAsia="宋体" w:hAnsi="宋体" w:hint="eastAsia"/>
                      <w:spacing w:val="-28"/>
                      <w:sz w:val="24"/>
                      <w:szCs w:val="24"/>
                    </w:rPr>
                    <w:t>-1</w:t>
                  </w:r>
                  <w:r w:rsidRPr="003A4312">
                    <w:rPr>
                      <w:rFonts w:ascii="宋体" w:eastAsia="宋体" w:hAnsi="宋体"/>
                      <w:spacing w:val="-28"/>
                      <w:sz w:val="24"/>
                      <w:szCs w:val="24"/>
                    </w:rPr>
                    <w:t>7</w:t>
                  </w:r>
                </w:p>
              </w:tc>
            </w:tr>
            <w:tr w:rsidR="003A4312" w:rsidRPr="003A4312" w:rsidTr="003A4312">
              <w:tc>
                <w:tcPr>
                  <w:tcW w:w="4536" w:type="dxa"/>
                </w:tcPr>
                <w:p w:rsidR="003A4312" w:rsidRPr="003A4312" w:rsidRDefault="003A4312" w:rsidP="003A4312">
                  <w:pPr>
                    <w:spacing w:line="600" w:lineRule="atLeast"/>
                    <w:ind w:rightChars="-140" w:right="-294"/>
                    <w:rPr>
                      <w:rFonts w:ascii="宋体" w:eastAsia="宋体" w:hAnsi="宋体"/>
                      <w:sz w:val="24"/>
                      <w:szCs w:val="24"/>
                    </w:rPr>
                  </w:pPr>
                  <w:r w:rsidRPr="003A4312">
                    <w:rPr>
                      <w:rFonts w:ascii="宋体" w:eastAsia="宋体" w:hAnsi="宋体" w:hint="eastAsia"/>
                      <w:sz w:val="24"/>
                      <w:szCs w:val="24"/>
                    </w:rPr>
                    <w:t xml:space="preserve">    合并及母公司财务报表附注</w:t>
                  </w:r>
                </w:p>
              </w:tc>
              <w:tc>
                <w:tcPr>
                  <w:tcW w:w="1985" w:type="dxa"/>
                </w:tcPr>
                <w:p w:rsidR="003A4312" w:rsidRPr="003A4312" w:rsidRDefault="003A4312" w:rsidP="003A4312">
                  <w:pPr>
                    <w:spacing w:line="600" w:lineRule="atLeast"/>
                    <w:rPr>
                      <w:rFonts w:ascii="宋体" w:eastAsia="宋体" w:hAnsi="宋体"/>
                      <w:spacing w:val="-28"/>
                      <w:sz w:val="24"/>
                      <w:szCs w:val="24"/>
                    </w:rPr>
                  </w:pPr>
                </w:p>
              </w:tc>
              <w:tc>
                <w:tcPr>
                  <w:tcW w:w="854" w:type="dxa"/>
                </w:tcPr>
                <w:p w:rsidR="003A4312" w:rsidRPr="003A4312" w:rsidRDefault="003A4312" w:rsidP="003A4312">
                  <w:pPr>
                    <w:spacing w:line="600" w:lineRule="atLeast"/>
                    <w:jc w:val="center"/>
                    <w:rPr>
                      <w:rFonts w:ascii="宋体" w:eastAsia="宋体" w:hAnsi="宋体"/>
                      <w:spacing w:val="-28"/>
                      <w:sz w:val="24"/>
                      <w:szCs w:val="24"/>
                    </w:rPr>
                  </w:pPr>
                  <w:r w:rsidRPr="003A4312">
                    <w:rPr>
                      <w:rFonts w:ascii="宋体" w:eastAsia="宋体" w:hAnsi="宋体" w:hint="eastAsia"/>
                      <w:spacing w:val="-28"/>
                      <w:sz w:val="24"/>
                      <w:szCs w:val="24"/>
                    </w:rPr>
                    <w:t>1</w:t>
                  </w:r>
                  <w:r w:rsidRPr="003A4312">
                    <w:rPr>
                      <w:rFonts w:ascii="宋体" w:eastAsia="宋体" w:hAnsi="宋体"/>
                      <w:spacing w:val="-28"/>
                      <w:sz w:val="24"/>
                      <w:szCs w:val="24"/>
                    </w:rPr>
                    <w:t>8</w:t>
                  </w:r>
                  <w:r w:rsidRPr="003A4312">
                    <w:rPr>
                      <w:rFonts w:ascii="宋体" w:eastAsia="宋体" w:hAnsi="宋体" w:hint="eastAsia"/>
                      <w:spacing w:val="-28"/>
                      <w:sz w:val="24"/>
                      <w:szCs w:val="24"/>
                    </w:rPr>
                    <w:t>-1</w:t>
                  </w:r>
                  <w:r w:rsidRPr="003A4312">
                    <w:rPr>
                      <w:rFonts w:ascii="宋体" w:eastAsia="宋体" w:hAnsi="宋体"/>
                      <w:spacing w:val="-28"/>
                      <w:sz w:val="24"/>
                      <w:szCs w:val="24"/>
                    </w:rPr>
                    <w:t>39</w:t>
                  </w:r>
                </w:p>
              </w:tc>
            </w:tr>
          </w:tbl>
          <w:p w:rsidR="00C246D7" w:rsidRPr="00D01044" w:rsidRDefault="00C246D7" w:rsidP="00F327B8">
            <w:pPr>
              <w:tabs>
                <w:tab w:val="left" w:pos="2959"/>
                <w:tab w:val="center" w:pos="4320"/>
              </w:tabs>
              <w:spacing w:line="520" w:lineRule="exact"/>
              <w:rPr>
                <w:rFonts w:ascii="隶书" w:eastAsia="隶书"/>
                <w:spacing w:val="-28"/>
                <w:sz w:val="44"/>
                <w:szCs w:val="44"/>
              </w:rPr>
            </w:pPr>
            <w:r w:rsidRPr="00D01044">
              <w:rPr>
                <w:rFonts w:ascii="隶书" w:eastAsia="隶书" w:hint="eastAsia"/>
                <w:spacing w:val="-28"/>
                <w:sz w:val="44"/>
                <w:szCs w:val="44"/>
              </w:rPr>
              <w:t xml:space="preserve">          </w:t>
            </w:r>
          </w:p>
          <w:p w:rsidR="00C246D7" w:rsidRPr="00D01044" w:rsidRDefault="00C246D7" w:rsidP="00F327B8">
            <w:pPr>
              <w:tabs>
                <w:tab w:val="left" w:pos="2959"/>
                <w:tab w:val="center" w:pos="4320"/>
              </w:tabs>
              <w:spacing w:line="520" w:lineRule="exact"/>
              <w:jc w:val="center"/>
              <w:rPr>
                <w:rFonts w:ascii="隶书" w:eastAsia="隶书"/>
                <w:spacing w:val="-28"/>
                <w:sz w:val="44"/>
                <w:szCs w:val="44"/>
              </w:rPr>
            </w:pPr>
          </w:p>
          <w:p w:rsidR="00C246D7" w:rsidRPr="00D01044" w:rsidRDefault="00C246D7" w:rsidP="00F327B8">
            <w:pPr>
              <w:tabs>
                <w:tab w:val="left" w:pos="2959"/>
                <w:tab w:val="center" w:pos="4320"/>
              </w:tabs>
              <w:spacing w:line="520" w:lineRule="exact"/>
              <w:jc w:val="center"/>
              <w:rPr>
                <w:rFonts w:ascii="隶书" w:eastAsia="隶书"/>
                <w:spacing w:val="-28"/>
                <w:sz w:val="44"/>
                <w:szCs w:val="44"/>
              </w:rPr>
            </w:pPr>
          </w:p>
          <w:p w:rsidR="00C246D7" w:rsidRPr="00D01044" w:rsidRDefault="00C246D7" w:rsidP="00F327B8">
            <w:pPr>
              <w:tabs>
                <w:tab w:val="left" w:pos="2959"/>
                <w:tab w:val="center" w:pos="4320"/>
              </w:tabs>
              <w:spacing w:line="520" w:lineRule="exact"/>
              <w:jc w:val="center"/>
              <w:rPr>
                <w:rFonts w:ascii="隶书" w:eastAsia="隶书"/>
                <w:spacing w:val="-28"/>
                <w:sz w:val="44"/>
                <w:szCs w:val="44"/>
              </w:rPr>
            </w:pPr>
          </w:p>
          <w:p w:rsidR="00C246D7" w:rsidRPr="00D01044" w:rsidRDefault="00C246D7" w:rsidP="00F327B8">
            <w:pPr>
              <w:tabs>
                <w:tab w:val="left" w:pos="2959"/>
                <w:tab w:val="center" w:pos="4320"/>
              </w:tabs>
              <w:spacing w:line="520" w:lineRule="exact"/>
              <w:jc w:val="center"/>
              <w:rPr>
                <w:rFonts w:ascii="隶书" w:eastAsia="隶书"/>
                <w:spacing w:val="-28"/>
                <w:sz w:val="44"/>
                <w:szCs w:val="44"/>
              </w:rPr>
            </w:pPr>
          </w:p>
          <w:p w:rsidR="00C246D7" w:rsidRPr="00D01044" w:rsidRDefault="00C246D7" w:rsidP="00F327B8">
            <w:pPr>
              <w:tabs>
                <w:tab w:val="left" w:pos="2959"/>
                <w:tab w:val="center" w:pos="4320"/>
              </w:tabs>
              <w:spacing w:line="520" w:lineRule="exact"/>
              <w:jc w:val="center"/>
              <w:rPr>
                <w:rFonts w:ascii="隶书" w:eastAsia="隶书"/>
                <w:spacing w:val="-28"/>
                <w:sz w:val="44"/>
                <w:szCs w:val="44"/>
              </w:rPr>
            </w:pPr>
          </w:p>
          <w:p w:rsidR="00C246D7" w:rsidRPr="00D01044" w:rsidRDefault="00C246D7" w:rsidP="00F327B8">
            <w:pPr>
              <w:tabs>
                <w:tab w:val="left" w:pos="2959"/>
                <w:tab w:val="center" w:pos="4320"/>
              </w:tabs>
              <w:spacing w:line="520" w:lineRule="exact"/>
              <w:jc w:val="center"/>
              <w:rPr>
                <w:rFonts w:ascii="隶书" w:eastAsia="隶书"/>
                <w:spacing w:val="-28"/>
                <w:sz w:val="44"/>
                <w:szCs w:val="44"/>
              </w:rPr>
            </w:pPr>
          </w:p>
          <w:p w:rsidR="00C246D7" w:rsidRPr="00D01044" w:rsidRDefault="00C246D7" w:rsidP="00F327B8">
            <w:pPr>
              <w:tabs>
                <w:tab w:val="left" w:pos="2959"/>
                <w:tab w:val="center" w:pos="4320"/>
              </w:tabs>
              <w:spacing w:line="520" w:lineRule="exact"/>
              <w:jc w:val="center"/>
              <w:rPr>
                <w:rFonts w:ascii="隶书" w:eastAsia="隶书"/>
                <w:spacing w:val="-28"/>
                <w:sz w:val="44"/>
                <w:szCs w:val="44"/>
              </w:rPr>
            </w:pPr>
          </w:p>
          <w:p w:rsidR="00C246D7" w:rsidRPr="00D01044" w:rsidRDefault="00C246D7" w:rsidP="00F327B8">
            <w:pPr>
              <w:tabs>
                <w:tab w:val="left" w:pos="2959"/>
                <w:tab w:val="center" w:pos="4320"/>
              </w:tabs>
              <w:spacing w:line="520" w:lineRule="exact"/>
              <w:jc w:val="center"/>
              <w:rPr>
                <w:rFonts w:ascii="隶书" w:eastAsia="隶书"/>
                <w:spacing w:val="-28"/>
                <w:sz w:val="44"/>
                <w:szCs w:val="44"/>
              </w:rPr>
            </w:pPr>
          </w:p>
          <w:p w:rsidR="00C246D7" w:rsidRPr="00D01044" w:rsidRDefault="00C246D7" w:rsidP="00F327B8">
            <w:pPr>
              <w:tabs>
                <w:tab w:val="left" w:pos="2959"/>
                <w:tab w:val="center" w:pos="4320"/>
              </w:tabs>
              <w:spacing w:line="520" w:lineRule="exact"/>
              <w:jc w:val="center"/>
              <w:rPr>
                <w:rFonts w:ascii="隶书" w:eastAsia="隶书"/>
                <w:spacing w:val="-28"/>
                <w:sz w:val="44"/>
                <w:szCs w:val="44"/>
              </w:rPr>
            </w:pPr>
          </w:p>
          <w:p w:rsidR="00C246D7" w:rsidRPr="00D01044" w:rsidRDefault="00C246D7" w:rsidP="00F327B8">
            <w:pPr>
              <w:tabs>
                <w:tab w:val="left" w:pos="2959"/>
                <w:tab w:val="center" w:pos="4320"/>
              </w:tabs>
              <w:spacing w:line="520" w:lineRule="exact"/>
              <w:jc w:val="center"/>
              <w:rPr>
                <w:rFonts w:ascii="隶书" w:eastAsia="隶书"/>
                <w:spacing w:val="-28"/>
                <w:sz w:val="44"/>
                <w:szCs w:val="44"/>
              </w:rPr>
            </w:pPr>
            <w:r w:rsidRPr="00D40756">
              <w:rPr>
                <w:rFonts w:ascii="宋体" w:hAnsi="宋体"/>
                <w:sz w:val="24"/>
                <w:szCs w:val="24"/>
              </w:rPr>
              <w:t xml:space="preserve">    </w:t>
            </w:r>
          </w:p>
          <w:p w:rsidR="00C246D7" w:rsidRPr="00D01044" w:rsidRDefault="00C246D7" w:rsidP="00F327B8">
            <w:pPr>
              <w:tabs>
                <w:tab w:val="left" w:pos="2959"/>
                <w:tab w:val="center" w:pos="4320"/>
              </w:tabs>
              <w:spacing w:line="520" w:lineRule="exact"/>
              <w:jc w:val="center"/>
              <w:rPr>
                <w:rFonts w:ascii="隶书" w:eastAsia="隶书"/>
                <w:spacing w:val="-28"/>
                <w:sz w:val="44"/>
                <w:szCs w:val="44"/>
              </w:rPr>
            </w:pPr>
          </w:p>
          <w:p w:rsidR="00C246D7" w:rsidRPr="00D01044" w:rsidRDefault="00C246D7" w:rsidP="00F327B8">
            <w:pPr>
              <w:tabs>
                <w:tab w:val="left" w:pos="2959"/>
                <w:tab w:val="center" w:pos="4320"/>
              </w:tabs>
              <w:spacing w:line="520" w:lineRule="exact"/>
              <w:jc w:val="center"/>
              <w:rPr>
                <w:rFonts w:ascii="隶书" w:eastAsia="隶书"/>
                <w:spacing w:val="-28"/>
                <w:sz w:val="44"/>
                <w:szCs w:val="44"/>
              </w:rPr>
            </w:pPr>
          </w:p>
          <w:p w:rsidR="00C246D7" w:rsidRPr="00D01044" w:rsidRDefault="00C246D7" w:rsidP="00F327B8">
            <w:pPr>
              <w:tabs>
                <w:tab w:val="left" w:pos="2959"/>
                <w:tab w:val="center" w:pos="4320"/>
              </w:tabs>
              <w:spacing w:line="520" w:lineRule="exact"/>
              <w:jc w:val="center"/>
              <w:rPr>
                <w:rFonts w:ascii="隶书" w:eastAsia="隶书"/>
                <w:spacing w:val="-28"/>
                <w:sz w:val="44"/>
                <w:szCs w:val="44"/>
              </w:rPr>
            </w:pPr>
          </w:p>
          <w:p w:rsidR="00C246D7" w:rsidRPr="00D01044" w:rsidRDefault="00C246D7" w:rsidP="00F327B8">
            <w:pPr>
              <w:tabs>
                <w:tab w:val="left" w:pos="2959"/>
                <w:tab w:val="center" w:pos="4320"/>
              </w:tabs>
              <w:spacing w:line="520" w:lineRule="exact"/>
              <w:jc w:val="center"/>
              <w:rPr>
                <w:rFonts w:ascii="隶书" w:eastAsia="隶书"/>
                <w:spacing w:val="-28"/>
                <w:sz w:val="44"/>
                <w:szCs w:val="44"/>
              </w:rPr>
            </w:pPr>
          </w:p>
          <w:p w:rsidR="00C246D7" w:rsidRPr="00D01044" w:rsidRDefault="00C246D7" w:rsidP="00F327B8">
            <w:pPr>
              <w:rPr>
                <w:rFonts w:ascii="隶书" w:eastAsia="隶书"/>
                <w:spacing w:val="-28"/>
                <w:sz w:val="44"/>
                <w:szCs w:val="44"/>
              </w:rPr>
            </w:pPr>
          </w:p>
        </w:tc>
      </w:tr>
    </w:tbl>
    <w:p w:rsidR="00C246D7" w:rsidRDefault="00C246D7" w:rsidP="00C246D7">
      <w:pPr>
        <w:jc w:val="center"/>
        <w:rPr>
          <w:rFonts w:ascii="隶书" w:eastAsia="隶书"/>
          <w:sz w:val="44"/>
          <w:szCs w:val="44"/>
        </w:rPr>
      </w:pPr>
    </w:p>
    <w:p w:rsidR="00C246D7" w:rsidRDefault="00C246D7" w:rsidP="00C246D7">
      <w:pPr>
        <w:jc w:val="center"/>
        <w:rPr>
          <w:rFonts w:ascii="隶书" w:eastAsia="隶书"/>
          <w:sz w:val="44"/>
          <w:szCs w:val="44"/>
        </w:rPr>
      </w:pPr>
    </w:p>
    <w:p w:rsidR="00C246D7" w:rsidRDefault="00C246D7" w:rsidP="00C246D7">
      <w:pPr>
        <w:snapToGrid w:val="0"/>
        <w:spacing w:line="440" w:lineRule="atLeast"/>
        <w:rPr>
          <w:rFonts w:ascii="Arial Narrow" w:eastAsia="宋体" w:hAnsi="宋体"/>
          <w:b/>
          <w:spacing w:val="20"/>
          <w:sz w:val="32"/>
          <w:szCs w:val="32"/>
        </w:rPr>
        <w:sectPr w:rsidR="00C246D7" w:rsidSect="00C246D7">
          <w:headerReference w:type="even" r:id="rId9"/>
          <w:headerReference w:type="default" r:id="rId10"/>
          <w:footerReference w:type="even" r:id="rId11"/>
          <w:footerReference w:type="default" r:id="rId12"/>
          <w:pgSz w:w="11906" w:h="16838" w:code="9"/>
          <w:pgMar w:top="1440" w:right="1418" w:bottom="1440" w:left="1077" w:header="544" w:footer="992" w:gutter="0"/>
          <w:pgNumType w:start="19"/>
          <w:cols w:space="425"/>
          <w:docGrid w:linePitch="312"/>
        </w:sectPr>
      </w:pPr>
    </w:p>
    <w:p w:rsidR="00C246D7" w:rsidRPr="00C246D7" w:rsidRDefault="00C246D7" w:rsidP="00C246D7">
      <w:pPr>
        <w:autoSpaceDE w:val="0"/>
        <w:autoSpaceDN w:val="0"/>
        <w:adjustRightInd w:val="0"/>
        <w:spacing w:line="460" w:lineRule="exact"/>
        <w:jc w:val="center"/>
        <w:rPr>
          <w:rFonts w:asciiTheme="minorEastAsia" w:eastAsiaTheme="minorEastAsia" w:hAnsiTheme="minorEastAsia" w:cs="宋体"/>
          <w:b/>
          <w:kern w:val="0"/>
          <w:sz w:val="24"/>
          <w:szCs w:val="24"/>
        </w:rPr>
      </w:pPr>
    </w:p>
    <w:p w:rsidR="00C246D7" w:rsidRPr="00C246D7" w:rsidRDefault="00C246D7" w:rsidP="00C246D7">
      <w:pPr>
        <w:jc w:val="center"/>
        <w:rPr>
          <w:rFonts w:asciiTheme="minorHAnsi" w:eastAsiaTheme="minorEastAsia" w:hAnsiTheme="minorHAnsi" w:cstheme="minorBidi"/>
          <w:b/>
          <w:sz w:val="44"/>
          <w:szCs w:val="44"/>
        </w:rPr>
      </w:pPr>
    </w:p>
    <w:p w:rsidR="003A4312" w:rsidRPr="003A4312" w:rsidRDefault="003A4312" w:rsidP="003A4312">
      <w:pPr>
        <w:jc w:val="center"/>
        <w:rPr>
          <w:rFonts w:asciiTheme="minorHAnsi" w:eastAsiaTheme="minorEastAsia" w:hAnsiTheme="minorHAnsi" w:cstheme="minorBidi"/>
          <w:b/>
          <w:sz w:val="44"/>
          <w:szCs w:val="44"/>
        </w:rPr>
      </w:pPr>
      <w:r w:rsidRPr="003A4312">
        <w:rPr>
          <w:rFonts w:asciiTheme="minorHAnsi" w:eastAsiaTheme="minorEastAsia" w:hAnsiTheme="minorHAnsi" w:cstheme="minorBidi" w:hint="eastAsia"/>
          <w:b/>
          <w:sz w:val="44"/>
          <w:szCs w:val="44"/>
        </w:rPr>
        <w:t>审</w:t>
      </w:r>
      <w:r w:rsidRPr="003A4312">
        <w:rPr>
          <w:rFonts w:asciiTheme="minorHAnsi" w:eastAsiaTheme="minorEastAsia" w:hAnsiTheme="minorHAnsi" w:cstheme="minorBidi" w:hint="eastAsia"/>
          <w:b/>
          <w:sz w:val="44"/>
          <w:szCs w:val="44"/>
        </w:rPr>
        <w:t xml:space="preserve">   </w:t>
      </w:r>
      <w:r w:rsidRPr="003A4312">
        <w:rPr>
          <w:rFonts w:asciiTheme="minorHAnsi" w:eastAsiaTheme="minorEastAsia" w:hAnsiTheme="minorHAnsi" w:cstheme="minorBidi" w:hint="eastAsia"/>
          <w:b/>
          <w:sz w:val="44"/>
          <w:szCs w:val="44"/>
        </w:rPr>
        <w:t>计</w:t>
      </w:r>
      <w:r w:rsidRPr="003A4312">
        <w:rPr>
          <w:rFonts w:asciiTheme="minorHAnsi" w:eastAsiaTheme="minorEastAsia" w:hAnsiTheme="minorHAnsi" w:cstheme="minorBidi" w:hint="eastAsia"/>
          <w:b/>
          <w:sz w:val="44"/>
          <w:szCs w:val="44"/>
        </w:rPr>
        <w:t xml:space="preserve">   </w:t>
      </w:r>
      <w:r w:rsidRPr="003A4312">
        <w:rPr>
          <w:rFonts w:asciiTheme="minorHAnsi" w:eastAsiaTheme="minorEastAsia" w:hAnsiTheme="minorHAnsi" w:cstheme="minorBidi" w:hint="eastAsia"/>
          <w:b/>
          <w:sz w:val="44"/>
          <w:szCs w:val="44"/>
        </w:rPr>
        <w:t>报</w:t>
      </w:r>
      <w:r w:rsidRPr="003A4312">
        <w:rPr>
          <w:rFonts w:asciiTheme="minorHAnsi" w:eastAsiaTheme="minorEastAsia" w:hAnsiTheme="minorHAnsi" w:cstheme="minorBidi" w:hint="eastAsia"/>
          <w:b/>
          <w:sz w:val="44"/>
          <w:szCs w:val="44"/>
        </w:rPr>
        <w:t xml:space="preserve">   </w:t>
      </w:r>
      <w:r w:rsidRPr="003A4312">
        <w:rPr>
          <w:rFonts w:asciiTheme="minorHAnsi" w:eastAsiaTheme="minorEastAsia" w:hAnsiTheme="minorHAnsi" w:cstheme="minorBidi" w:hint="eastAsia"/>
          <w:b/>
          <w:sz w:val="44"/>
          <w:szCs w:val="44"/>
        </w:rPr>
        <w:t>告</w:t>
      </w:r>
    </w:p>
    <w:p w:rsidR="003A4312" w:rsidRPr="003A4312" w:rsidRDefault="003A4312" w:rsidP="003A4312">
      <w:pPr>
        <w:autoSpaceDE w:val="0"/>
        <w:autoSpaceDN w:val="0"/>
        <w:adjustRightInd w:val="0"/>
        <w:spacing w:line="460" w:lineRule="exact"/>
        <w:jc w:val="right"/>
        <w:rPr>
          <w:rFonts w:asciiTheme="minorEastAsia" w:eastAsiaTheme="minorEastAsia" w:hAnsiTheme="minorEastAsia" w:cs="宋体"/>
          <w:b/>
          <w:kern w:val="0"/>
          <w:sz w:val="24"/>
          <w:szCs w:val="24"/>
        </w:rPr>
      </w:pPr>
      <w:r w:rsidRPr="003A4312">
        <w:rPr>
          <w:rFonts w:ascii="宋体" w:eastAsiaTheme="minorEastAsia" w:hAnsi="宋体" w:cstheme="minorBidi" w:hint="eastAsia"/>
          <w:b/>
          <w:sz w:val="18"/>
          <w:szCs w:val="18"/>
        </w:rPr>
        <w:t>CAC</w:t>
      </w:r>
      <w:proofErr w:type="gramStart"/>
      <w:r w:rsidRPr="003A4312">
        <w:rPr>
          <w:rFonts w:ascii="宋体" w:eastAsiaTheme="minorEastAsia" w:hAnsi="宋体" w:cstheme="minorBidi" w:hint="eastAsia"/>
          <w:b/>
          <w:sz w:val="18"/>
          <w:szCs w:val="18"/>
        </w:rPr>
        <w:t>证审字</w:t>
      </w:r>
      <w:proofErr w:type="gramEnd"/>
      <w:r w:rsidRPr="003A4312">
        <w:rPr>
          <w:rFonts w:ascii="宋体" w:eastAsiaTheme="minorEastAsia" w:hAnsi="宋体" w:cstheme="minorBidi" w:hint="eastAsia"/>
          <w:b/>
          <w:sz w:val="18"/>
          <w:szCs w:val="18"/>
        </w:rPr>
        <w:t>[2020]0383号</w:t>
      </w:r>
    </w:p>
    <w:p w:rsidR="003A4312" w:rsidRPr="003A4312" w:rsidRDefault="003A4312" w:rsidP="003A4312">
      <w:pPr>
        <w:autoSpaceDE w:val="0"/>
        <w:autoSpaceDN w:val="0"/>
        <w:adjustRightInd w:val="0"/>
        <w:spacing w:line="460" w:lineRule="exact"/>
        <w:jc w:val="left"/>
        <w:rPr>
          <w:rFonts w:asciiTheme="minorEastAsia" w:eastAsiaTheme="minorEastAsia" w:hAnsiTheme="minorEastAsia"/>
          <w:kern w:val="0"/>
          <w:sz w:val="24"/>
          <w:szCs w:val="24"/>
        </w:rPr>
      </w:pPr>
    </w:p>
    <w:p w:rsidR="003A4312" w:rsidRPr="003A4312" w:rsidRDefault="003A4312" w:rsidP="003A4312">
      <w:pPr>
        <w:autoSpaceDE w:val="0"/>
        <w:autoSpaceDN w:val="0"/>
        <w:adjustRightInd w:val="0"/>
        <w:spacing w:line="460" w:lineRule="exact"/>
        <w:jc w:val="left"/>
        <w:rPr>
          <w:rFonts w:asciiTheme="minorEastAsia" w:eastAsiaTheme="minorEastAsia" w:hAnsiTheme="minorEastAsia" w:cs="仿宋_GB2312"/>
          <w:kern w:val="0"/>
          <w:sz w:val="24"/>
          <w:szCs w:val="24"/>
        </w:rPr>
      </w:pPr>
      <w:r w:rsidRPr="003A4312">
        <w:rPr>
          <w:rFonts w:asciiTheme="minorEastAsia" w:eastAsiaTheme="minorEastAsia" w:hAnsiTheme="minorEastAsia"/>
          <w:kern w:val="0"/>
          <w:sz w:val="24"/>
          <w:szCs w:val="24"/>
        </w:rPr>
        <w:t>渤海水业股份有限公司</w:t>
      </w:r>
      <w:r w:rsidRPr="003A4312">
        <w:rPr>
          <w:rFonts w:asciiTheme="minorEastAsia" w:eastAsiaTheme="minorEastAsia" w:hAnsiTheme="minorEastAsia" w:cs="仿宋_GB2312" w:hint="eastAsia"/>
          <w:kern w:val="0"/>
          <w:sz w:val="24"/>
          <w:szCs w:val="24"/>
        </w:rPr>
        <w:t>全体股东：</w:t>
      </w:r>
    </w:p>
    <w:p w:rsidR="003A4312" w:rsidRPr="003A4312" w:rsidRDefault="003A4312" w:rsidP="003A4312">
      <w:pPr>
        <w:autoSpaceDE w:val="0"/>
        <w:autoSpaceDN w:val="0"/>
        <w:adjustRightInd w:val="0"/>
        <w:spacing w:line="460" w:lineRule="exact"/>
        <w:ind w:firstLine="420"/>
        <w:jc w:val="left"/>
        <w:rPr>
          <w:rFonts w:asciiTheme="minorEastAsia" w:eastAsiaTheme="minorEastAsia" w:hAnsiTheme="minorEastAsia" w:cs="宋体"/>
          <w:b/>
          <w:kern w:val="0"/>
          <w:sz w:val="24"/>
          <w:szCs w:val="24"/>
        </w:rPr>
      </w:pPr>
      <w:r w:rsidRPr="003A4312">
        <w:rPr>
          <w:rFonts w:asciiTheme="minorEastAsia" w:eastAsiaTheme="minorEastAsia" w:hAnsiTheme="minorEastAsia" w:cs="宋体" w:hint="eastAsia"/>
          <w:b/>
          <w:kern w:val="0"/>
          <w:sz w:val="24"/>
          <w:szCs w:val="24"/>
        </w:rPr>
        <w:t>一、审计意见</w:t>
      </w:r>
    </w:p>
    <w:p w:rsidR="003A4312" w:rsidRPr="003A4312" w:rsidRDefault="003A4312" w:rsidP="003A4312">
      <w:pPr>
        <w:autoSpaceDE w:val="0"/>
        <w:autoSpaceDN w:val="0"/>
        <w:adjustRightInd w:val="0"/>
        <w:spacing w:line="460" w:lineRule="exact"/>
        <w:ind w:firstLine="420"/>
        <w:jc w:val="left"/>
        <w:rPr>
          <w:rFonts w:asciiTheme="minorEastAsia" w:eastAsiaTheme="minorEastAsia" w:hAnsiTheme="minorEastAsia" w:cs="仿宋_GB2312"/>
          <w:kern w:val="0"/>
          <w:sz w:val="24"/>
          <w:szCs w:val="24"/>
        </w:rPr>
      </w:pPr>
      <w:r w:rsidRPr="003A4312">
        <w:rPr>
          <w:rFonts w:asciiTheme="minorEastAsia" w:eastAsiaTheme="minorEastAsia" w:hAnsiTheme="minorEastAsia" w:cs="仿宋_GB2312" w:hint="eastAsia"/>
          <w:kern w:val="0"/>
          <w:sz w:val="24"/>
          <w:szCs w:val="24"/>
        </w:rPr>
        <w:t>我们审计了</w:t>
      </w:r>
      <w:r w:rsidRPr="003A4312">
        <w:rPr>
          <w:rFonts w:asciiTheme="minorEastAsia" w:eastAsiaTheme="minorEastAsia" w:hAnsiTheme="minorEastAsia"/>
          <w:kern w:val="0"/>
          <w:sz w:val="24"/>
          <w:szCs w:val="24"/>
        </w:rPr>
        <w:t>渤海水业股份有限公司</w:t>
      </w:r>
      <w:r w:rsidRPr="003A4312">
        <w:rPr>
          <w:rFonts w:asciiTheme="minorEastAsia" w:eastAsiaTheme="minorEastAsia" w:hAnsiTheme="minorEastAsia" w:cs="仿宋_GB2312" w:hint="eastAsia"/>
          <w:kern w:val="0"/>
          <w:sz w:val="24"/>
          <w:szCs w:val="24"/>
        </w:rPr>
        <w:t>（以下简称</w:t>
      </w:r>
      <w:r w:rsidRPr="003A4312">
        <w:rPr>
          <w:rFonts w:asciiTheme="minorEastAsia" w:eastAsiaTheme="minorEastAsia" w:hAnsiTheme="minorEastAsia" w:hint="eastAsia"/>
          <w:kern w:val="0"/>
          <w:sz w:val="24"/>
          <w:szCs w:val="24"/>
        </w:rPr>
        <w:t>渤海股份</w:t>
      </w:r>
      <w:r w:rsidRPr="003A4312">
        <w:rPr>
          <w:rFonts w:asciiTheme="minorEastAsia" w:eastAsiaTheme="minorEastAsia" w:hAnsiTheme="minorEastAsia" w:cs="仿宋_GB2312" w:hint="eastAsia"/>
          <w:kern w:val="0"/>
          <w:sz w:val="24"/>
          <w:szCs w:val="24"/>
        </w:rPr>
        <w:t>）的财务报表，包括</w:t>
      </w:r>
      <w:r w:rsidRPr="003A4312">
        <w:rPr>
          <w:rFonts w:asciiTheme="minorEastAsia" w:eastAsiaTheme="minorEastAsia" w:hAnsiTheme="minorEastAsia"/>
          <w:kern w:val="0"/>
          <w:sz w:val="24"/>
          <w:szCs w:val="24"/>
        </w:rPr>
        <w:t>20</w:t>
      </w:r>
      <w:r w:rsidRPr="003A4312">
        <w:rPr>
          <w:rFonts w:asciiTheme="minorEastAsia" w:eastAsiaTheme="minorEastAsia" w:hAnsiTheme="minorEastAsia" w:hint="eastAsia"/>
          <w:kern w:val="0"/>
          <w:sz w:val="24"/>
          <w:szCs w:val="24"/>
        </w:rPr>
        <w:t>1</w:t>
      </w:r>
      <w:r w:rsidRPr="003A4312">
        <w:rPr>
          <w:rFonts w:asciiTheme="minorEastAsia" w:eastAsiaTheme="minorEastAsia" w:hAnsiTheme="minorEastAsia"/>
          <w:kern w:val="0"/>
          <w:sz w:val="24"/>
          <w:szCs w:val="24"/>
        </w:rPr>
        <w:t>9</w:t>
      </w:r>
      <w:r w:rsidRPr="003A4312">
        <w:rPr>
          <w:rFonts w:asciiTheme="minorEastAsia" w:eastAsiaTheme="minorEastAsia" w:hAnsiTheme="minorEastAsia" w:cs="仿宋_GB2312" w:hint="eastAsia"/>
          <w:kern w:val="0"/>
          <w:sz w:val="24"/>
          <w:szCs w:val="24"/>
        </w:rPr>
        <w:t>年</w:t>
      </w:r>
      <w:r w:rsidRPr="003A4312">
        <w:rPr>
          <w:rFonts w:asciiTheme="minorEastAsia" w:eastAsiaTheme="minorEastAsia" w:hAnsiTheme="minorEastAsia"/>
          <w:kern w:val="0"/>
          <w:sz w:val="24"/>
          <w:szCs w:val="24"/>
        </w:rPr>
        <w:t>12</w:t>
      </w:r>
      <w:r w:rsidRPr="003A4312">
        <w:rPr>
          <w:rFonts w:asciiTheme="minorEastAsia" w:eastAsiaTheme="minorEastAsia" w:hAnsiTheme="minorEastAsia" w:cs="仿宋_GB2312" w:hint="eastAsia"/>
          <w:kern w:val="0"/>
          <w:sz w:val="24"/>
          <w:szCs w:val="24"/>
        </w:rPr>
        <w:t>月</w:t>
      </w:r>
      <w:r w:rsidRPr="003A4312">
        <w:rPr>
          <w:rFonts w:asciiTheme="minorEastAsia" w:eastAsiaTheme="minorEastAsia" w:hAnsiTheme="minorEastAsia"/>
          <w:kern w:val="0"/>
          <w:sz w:val="24"/>
          <w:szCs w:val="24"/>
        </w:rPr>
        <w:t>31</w:t>
      </w:r>
      <w:r w:rsidRPr="003A4312">
        <w:rPr>
          <w:rFonts w:asciiTheme="minorEastAsia" w:eastAsiaTheme="minorEastAsia" w:hAnsiTheme="minorEastAsia" w:cs="仿宋_GB2312" w:hint="eastAsia"/>
          <w:kern w:val="0"/>
          <w:sz w:val="24"/>
          <w:szCs w:val="24"/>
        </w:rPr>
        <w:t>日的合并及母公司资产负债表，</w:t>
      </w:r>
      <w:r w:rsidRPr="003A4312">
        <w:rPr>
          <w:rFonts w:asciiTheme="minorEastAsia" w:eastAsiaTheme="minorEastAsia" w:hAnsiTheme="minorEastAsia"/>
          <w:kern w:val="0"/>
          <w:sz w:val="24"/>
          <w:szCs w:val="24"/>
        </w:rPr>
        <w:t>20</w:t>
      </w:r>
      <w:r w:rsidRPr="003A4312">
        <w:rPr>
          <w:rFonts w:asciiTheme="minorEastAsia" w:eastAsiaTheme="minorEastAsia" w:hAnsiTheme="minorEastAsia" w:hint="eastAsia"/>
          <w:kern w:val="0"/>
          <w:sz w:val="24"/>
          <w:szCs w:val="24"/>
        </w:rPr>
        <w:t>1</w:t>
      </w:r>
      <w:r w:rsidRPr="003A4312">
        <w:rPr>
          <w:rFonts w:asciiTheme="minorEastAsia" w:eastAsiaTheme="minorEastAsia" w:hAnsiTheme="minorEastAsia"/>
          <w:kern w:val="0"/>
          <w:sz w:val="24"/>
          <w:szCs w:val="24"/>
        </w:rPr>
        <w:t>9</w:t>
      </w:r>
      <w:r w:rsidRPr="003A4312">
        <w:rPr>
          <w:rFonts w:asciiTheme="minorEastAsia" w:eastAsiaTheme="minorEastAsia" w:hAnsiTheme="minorEastAsia" w:cs="仿宋_GB2312" w:hint="eastAsia"/>
          <w:kern w:val="0"/>
          <w:sz w:val="24"/>
          <w:szCs w:val="24"/>
        </w:rPr>
        <w:t>年度的合并及母公司利润表、现金流量表、股东权益变动表以及相关财务报表附注。</w:t>
      </w:r>
    </w:p>
    <w:p w:rsidR="003A4312" w:rsidRPr="003A4312" w:rsidRDefault="003A4312" w:rsidP="003A4312">
      <w:pPr>
        <w:autoSpaceDE w:val="0"/>
        <w:autoSpaceDN w:val="0"/>
        <w:adjustRightInd w:val="0"/>
        <w:spacing w:line="460" w:lineRule="exact"/>
        <w:ind w:firstLine="420"/>
        <w:jc w:val="left"/>
        <w:rPr>
          <w:rFonts w:asciiTheme="minorEastAsia" w:eastAsiaTheme="minorEastAsia" w:hAnsiTheme="minorEastAsia" w:cs="仿宋_GB2312"/>
          <w:kern w:val="0"/>
          <w:sz w:val="24"/>
          <w:szCs w:val="24"/>
        </w:rPr>
      </w:pPr>
      <w:r w:rsidRPr="003A4312">
        <w:rPr>
          <w:rFonts w:asciiTheme="minorEastAsia" w:eastAsiaTheme="minorEastAsia" w:hAnsiTheme="minorEastAsia" w:cs="仿宋_GB2312" w:hint="eastAsia"/>
          <w:kern w:val="0"/>
          <w:sz w:val="24"/>
          <w:szCs w:val="24"/>
        </w:rPr>
        <w:t>我们认为，后附的渤海股份财务报表在所有重大方面按照企业会计准则的规定编制，公允反映了</w:t>
      </w:r>
      <w:r w:rsidRPr="003A4312">
        <w:rPr>
          <w:rFonts w:asciiTheme="minorEastAsia" w:eastAsiaTheme="minorEastAsia" w:hAnsiTheme="minorEastAsia" w:hint="eastAsia"/>
          <w:kern w:val="0"/>
          <w:sz w:val="24"/>
          <w:szCs w:val="24"/>
        </w:rPr>
        <w:t>渤海股份</w:t>
      </w:r>
      <w:r w:rsidRPr="003A4312">
        <w:rPr>
          <w:rFonts w:asciiTheme="minorEastAsia" w:eastAsiaTheme="minorEastAsia" w:hAnsiTheme="minorEastAsia"/>
          <w:kern w:val="0"/>
          <w:sz w:val="24"/>
          <w:szCs w:val="24"/>
        </w:rPr>
        <w:t>20</w:t>
      </w:r>
      <w:r w:rsidRPr="003A4312">
        <w:rPr>
          <w:rFonts w:asciiTheme="minorEastAsia" w:eastAsiaTheme="minorEastAsia" w:hAnsiTheme="minorEastAsia" w:hint="eastAsia"/>
          <w:kern w:val="0"/>
          <w:sz w:val="24"/>
          <w:szCs w:val="24"/>
        </w:rPr>
        <w:t>1</w:t>
      </w:r>
      <w:r w:rsidRPr="003A4312">
        <w:rPr>
          <w:rFonts w:asciiTheme="minorEastAsia" w:eastAsiaTheme="minorEastAsia" w:hAnsiTheme="minorEastAsia"/>
          <w:kern w:val="0"/>
          <w:sz w:val="24"/>
          <w:szCs w:val="24"/>
        </w:rPr>
        <w:t>9</w:t>
      </w:r>
      <w:r w:rsidRPr="003A4312">
        <w:rPr>
          <w:rFonts w:asciiTheme="minorEastAsia" w:eastAsiaTheme="minorEastAsia" w:hAnsiTheme="minorEastAsia" w:cs="仿宋_GB2312" w:hint="eastAsia"/>
          <w:kern w:val="0"/>
          <w:sz w:val="24"/>
          <w:szCs w:val="24"/>
        </w:rPr>
        <w:t>年</w:t>
      </w:r>
      <w:r w:rsidRPr="003A4312">
        <w:rPr>
          <w:rFonts w:asciiTheme="minorEastAsia" w:eastAsiaTheme="minorEastAsia" w:hAnsiTheme="minorEastAsia"/>
          <w:kern w:val="0"/>
          <w:sz w:val="24"/>
          <w:szCs w:val="24"/>
        </w:rPr>
        <w:t>12</w:t>
      </w:r>
      <w:r w:rsidRPr="003A4312">
        <w:rPr>
          <w:rFonts w:asciiTheme="minorEastAsia" w:eastAsiaTheme="minorEastAsia" w:hAnsiTheme="minorEastAsia" w:cs="仿宋_GB2312" w:hint="eastAsia"/>
          <w:kern w:val="0"/>
          <w:sz w:val="24"/>
          <w:szCs w:val="24"/>
        </w:rPr>
        <w:t>月</w:t>
      </w:r>
      <w:r w:rsidRPr="003A4312">
        <w:rPr>
          <w:rFonts w:asciiTheme="minorEastAsia" w:eastAsiaTheme="minorEastAsia" w:hAnsiTheme="minorEastAsia"/>
          <w:kern w:val="0"/>
          <w:sz w:val="24"/>
          <w:szCs w:val="24"/>
        </w:rPr>
        <w:t>31</w:t>
      </w:r>
      <w:r w:rsidRPr="003A4312">
        <w:rPr>
          <w:rFonts w:asciiTheme="minorEastAsia" w:eastAsiaTheme="minorEastAsia" w:hAnsiTheme="minorEastAsia" w:cs="仿宋_GB2312" w:hint="eastAsia"/>
          <w:kern w:val="0"/>
          <w:sz w:val="24"/>
          <w:szCs w:val="24"/>
        </w:rPr>
        <w:t>日的合并及母公司财务状况以及</w:t>
      </w:r>
      <w:r w:rsidRPr="003A4312">
        <w:rPr>
          <w:rFonts w:asciiTheme="minorEastAsia" w:eastAsiaTheme="minorEastAsia" w:hAnsiTheme="minorEastAsia"/>
          <w:kern w:val="0"/>
          <w:sz w:val="24"/>
          <w:szCs w:val="24"/>
        </w:rPr>
        <w:t>20</w:t>
      </w:r>
      <w:r w:rsidRPr="003A4312">
        <w:rPr>
          <w:rFonts w:asciiTheme="minorEastAsia" w:eastAsiaTheme="minorEastAsia" w:hAnsiTheme="minorEastAsia" w:hint="eastAsia"/>
          <w:kern w:val="0"/>
          <w:sz w:val="24"/>
          <w:szCs w:val="24"/>
        </w:rPr>
        <w:t>1</w:t>
      </w:r>
      <w:r w:rsidRPr="003A4312">
        <w:rPr>
          <w:rFonts w:asciiTheme="minorEastAsia" w:eastAsiaTheme="minorEastAsia" w:hAnsiTheme="minorEastAsia"/>
          <w:kern w:val="0"/>
          <w:sz w:val="24"/>
          <w:szCs w:val="24"/>
        </w:rPr>
        <w:t>9</w:t>
      </w:r>
      <w:r w:rsidRPr="003A4312">
        <w:rPr>
          <w:rFonts w:asciiTheme="minorEastAsia" w:eastAsiaTheme="minorEastAsia" w:hAnsiTheme="minorEastAsia" w:cs="仿宋_GB2312" w:hint="eastAsia"/>
          <w:kern w:val="0"/>
          <w:sz w:val="24"/>
          <w:szCs w:val="24"/>
        </w:rPr>
        <w:t>年度的合并及母公司经营成果和现金流量。</w:t>
      </w:r>
    </w:p>
    <w:p w:rsidR="003A4312" w:rsidRPr="003A4312" w:rsidRDefault="003A4312" w:rsidP="003A4312">
      <w:pPr>
        <w:autoSpaceDE w:val="0"/>
        <w:autoSpaceDN w:val="0"/>
        <w:adjustRightInd w:val="0"/>
        <w:spacing w:line="460" w:lineRule="exact"/>
        <w:ind w:firstLine="420"/>
        <w:jc w:val="left"/>
        <w:rPr>
          <w:rFonts w:asciiTheme="minorEastAsia" w:eastAsiaTheme="minorEastAsia" w:hAnsiTheme="minorEastAsia" w:cs="宋体"/>
          <w:b/>
          <w:kern w:val="0"/>
          <w:sz w:val="24"/>
          <w:szCs w:val="24"/>
        </w:rPr>
      </w:pPr>
      <w:r w:rsidRPr="003A4312">
        <w:rPr>
          <w:rFonts w:asciiTheme="minorEastAsia" w:eastAsiaTheme="minorEastAsia" w:hAnsiTheme="minorEastAsia" w:cs="宋体" w:hint="eastAsia"/>
          <w:b/>
          <w:kern w:val="0"/>
          <w:sz w:val="24"/>
          <w:szCs w:val="24"/>
        </w:rPr>
        <w:t>二、形成审计意见的基础</w:t>
      </w:r>
    </w:p>
    <w:p w:rsidR="003A4312" w:rsidRPr="003A4312" w:rsidRDefault="003A4312" w:rsidP="003A4312">
      <w:pPr>
        <w:autoSpaceDE w:val="0"/>
        <w:autoSpaceDN w:val="0"/>
        <w:adjustRightInd w:val="0"/>
        <w:spacing w:line="460" w:lineRule="exact"/>
        <w:ind w:firstLine="420"/>
        <w:jc w:val="left"/>
        <w:rPr>
          <w:rFonts w:asciiTheme="minorEastAsia" w:eastAsiaTheme="minorEastAsia" w:hAnsiTheme="minorEastAsia" w:cs="仿宋_GB2312"/>
          <w:kern w:val="0"/>
          <w:sz w:val="24"/>
          <w:szCs w:val="24"/>
        </w:rPr>
      </w:pPr>
      <w:r w:rsidRPr="003A4312">
        <w:rPr>
          <w:rFonts w:asciiTheme="minorEastAsia" w:eastAsiaTheme="minorEastAsia" w:hAnsiTheme="minorEastAsia" w:cs="仿宋_GB2312" w:hint="eastAsia"/>
          <w:kern w:val="0"/>
          <w:sz w:val="24"/>
          <w:szCs w:val="24"/>
        </w:rPr>
        <w:t>我们按照中国注册会计师审计准则的规定执行了审计工作。审计报告的</w:t>
      </w:r>
      <w:r w:rsidRPr="003A4312">
        <w:rPr>
          <w:rFonts w:asciiTheme="minorEastAsia" w:eastAsiaTheme="minorEastAsia" w:hAnsiTheme="minorEastAsia"/>
          <w:kern w:val="0"/>
          <w:sz w:val="24"/>
          <w:szCs w:val="24"/>
        </w:rPr>
        <w:t>“</w:t>
      </w:r>
      <w:r w:rsidRPr="003A4312">
        <w:rPr>
          <w:rFonts w:asciiTheme="minorEastAsia" w:eastAsiaTheme="minorEastAsia" w:hAnsiTheme="minorEastAsia" w:cs="仿宋_GB2312" w:hint="eastAsia"/>
          <w:kern w:val="0"/>
          <w:sz w:val="24"/>
          <w:szCs w:val="24"/>
        </w:rPr>
        <w:t>注册会计师对财务报表审计的责任</w:t>
      </w:r>
      <w:r w:rsidRPr="003A4312">
        <w:rPr>
          <w:rFonts w:asciiTheme="minorEastAsia" w:eastAsiaTheme="minorEastAsia" w:hAnsiTheme="minorEastAsia"/>
          <w:kern w:val="0"/>
          <w:sz w:val="24"/>
          <w:szCs w:val="24"/>
        </w:rPr>
        <w:t>”</w:t>
      </w:r>
      <w:r w:rsidRPr="003A4312">
        <w:rPr>
          <w:rFonts w:asciiTheme="minorEastAsia" w:eastAsiaTheme="minorEastAsia" w:hAnsiTheme="minorEastAsia" w:cs="仿宋_GB2312" w:hint="eastAsia"/>
          <w:kern w:val="0"/>
          <w:sz w:val="24"/>
          <w:szCs w:val="24"/>
        </w:rPr>
        <w:t>部分进一步阐述了我们在这些准则下的责任。按照中国注册会计师职业道德守则，我们独立于</w:t>
      </w:r>
      <w:r w:rsidRPr="003A4312">
        <w:rPr>
          <w:rFonts w:asciiTheme="minorEastAsia" w:eastAsiaTheme="minorEastAsia" w:hAnsiTheme="minorEastAsia" w:hint="eastAsia"/>
          <w:kern w:val="0"/>
          <w:sz w:val="24"/>
          <w:szCs w:val="24"/>
        </w:rPr>
        <w:t>渤海股份</w:t>
      </w:r>
      <w:r w:rsidRPr="003A4312">
        <w:rPr>
          <w:rFonts w:asciiTheme="minorEastAsia" w:eastAsiaTheme="minorEastAsia" w:hAnsiTheme="minorEastAsia" w:cs="仿宋_GB2312" w:hint="eastAsia"/>
          <w:kern w:val="0"/>
          <w:sz w:val="24"/>
          <w:szCs w:val="24"/>
        </w:rPr>
        <w:t>，并履行了职业道德方面的其他责任。我们相信，我们获取的审计证据是充分、适当的，为发表审计意见提供了基础。</w:t>
      </w:r>
    </w:p>
    <w:p w:rsidR="003A4312" w:rsidRPr="003A4312" w:rsidRDefault="003A4312" w:rsidP="003A4312">
      <w:pPr>
        <w:autoSpaceDE w:val="0"/>
        <w:autoSpaceDN w:val="0"/>
        <w:adjustRightInd w:val="0"/>
        <w:spacing w:line="460" w:lineRule="exact"/>
        <w:ind w:firstLine="420"/>
        <w:jc w:val="left"/>
        <w:rPr>
          <w:rFonts w:asciiTheme="minorEastAsia" w:eastAsiaTheme="minorEastAsia" w:hAnsiTheme="minorEastAsia" w:cs="宋体"/>
          <w:b/>
          <w:kern w:val="0"/>
          <w:sz w:val="24"/>
          <w:szCs w:val="24"/>
        </w:rPr>
      </w:pPr>
      <w:r w:rsidRPr="003A4312">
        <w:rPr>
          <w:rFonts w:asciiTheme="minorEastAsia" w:eastAsiaTheme="minorEastAsia" w:hAnsiTheme="minorEastAsia" w:cs="宋体" w:hint="eastAsia"/>
          <w:b/>
          <w:kern w:val="0"/>
          <w:sz w:val="24"/>
          <w:szCs w:val="24"/>
        </w:rPr>
        <w:t>三、关键审计事项</w:t>
      </w:r>
    </w:p>
    <w:p w:rsidR="003A4312" w:rsidRPr="003A4312" w:rsidRDefault="003A4312" w:rsidP="003A4312">
      <w:pPr>
        <w:autoSpaceDE w:val="0"/>
        <w:autoSpaceDN w:val="0"/>
        <w:adjustRightInd w:val="0"/>
        <w:spacing w:line="460" w:lineRule="exact"/>
        <w:ind w:firstLine="420"/>
        <w:jc w:val="left"/>
        <w:rPr>
          <w:rFonts w:asciiTheme="minorEastAsia" w:eastAsiaTheme="minorEastAsia" w:hAnsiTheme="minorEastAsia" w:cs="仿宋_GB2312"/>
          <w:kern w:val="0"/>
          <w:sz w:val="24"/>
          <w:szCs w:val="24"/>
        </w:rPr>
      </w:pPr>
      <w:r w:rsidRPr="003A4312">
        <w:rPr>
          <w:rFonts w:asciiTheme="minorEastAsia" w:eastAsiaTheme="minorEastAsia" w:hAnsiTheme="minorEastAsia" w:cs="仿宋_GB2312" w:hint="eastAsia"/>
          <w:kern w:val="0"/>
          <w:sz w:val="24"/>
          <w:szCs w:val="24"/>
        </w:rPr>
        <w:t>关键审计事项是我们根据职业判断，认为对本期财务报表审计最为重要的事项。这些事项的应对以对财务报表整体进行审计并形成审计意见为背景，我们不对这些事项单独发表意见。</w:t>
      </w:r>
    </w:p>
    <w:p w:rsidR="003A4312" w:rsidRPr="003A4312" w:rsidRDefault="003A4312" w:rsidP="003A4312">
      <w:pPr>
        <w:autoSpaceDE w:val="0"/>
        <w:autoSpaceDN w:val="0"/>
        <w:adjustRightInd w:val="0"/>
        <w:spacing w:line="460" w:lineRule="exact"/>
        <w:ind w:firstLine="420"/>
        <w:jc w:val="left"/>
        <w:rPr>
          <w:rFonts w:asciiTheme="minorEastAsia" w:eastAsiaTheme="minorEastAsia" w:hAnsiTheme="minorEastAsia" w:cs="仿宋_GB2312"/>
          <w:kern w:val="0"/>
          <w:sz w:val="24"/>
          <w:szCs w:val="24"/>
        </w:rPr>
      </w:pPr>
      <w:r w:rsidRPr="003A4312">
        <w:rPr>
          <w:rFonts w:asciiTheme="minorEastAsia" w:eastAsiaTheme="minorEastAsia" w:hAnsiTheme="minorEastAsia" w:cs="仿宋_GB2312" w:hint="eastAsia"/>
          <w:kern w:val="0"/>
          <w:sz w:val="24"/>
          <w:szCs w:val="24"/>
        </w:rPr>
        <w:t>我们在审计中识别出的关键审计事项如下：</w:t>
      </w:r>
    </w:p>
    <w:p w:rsidR="003A4312" w:rsidRPr="003A4312" w:rsidRDefault="003A4312" w:rsidP="003A4312">
      <w:pPr>
        <w:autoSpaceDE w:val="0"/>
        <w:autoSpaceDN w:val="0"/>
        <w:adjustRightInd w:val="0"/>
        <w:spacing w:line="460" w:lineRule="exact"/>
        <w:ind w:firstLine="420"/>
        <w:jc w:val="left"/>
        <w:rPr>
          <w:rFonts w:asciiTheme="minorEastAsia" w:eastAsiaTheme="minorEastAsia" w:hAnsiTheme="minorEastAsia" w:cs="仿宋_GB2312"/>
          <w:kern w:val="0"/>
          <w:sz w:val="24"/>
          <w:szCs w:val="24"/>
        </w:rPr>
      </w:pPr>
      <w:r w:rsidRPr="003A4312">
        <w:rPr>
          <w:rFonts w:asciiTheme="minorEastAsia" w:eastAsiaTheme="minorEastAsia" w:hAnsiTheme="minorEastAsia" w:cs="仿宋_GB2312" w:hint="eastAsia"/>
          <w:kern w:val="0"/>
          <w:sz w:val="24"/>
          <w:szCs w:val="24"/>
        </w:rPr>
        <w:t>（一）商誉减值</w:t>
      </w:r>
    </w:p>
    <w:p w:rsidR="003A4312" w:rsidRPr="003A4312" w:rsidRDefault="003A4312" w:rsidP="003A4312">
      <w:pPr>
        <w:autoSpaceDE w:val="0"/>
        <w:autoSpaceDN w:val="0"/>
        <w:adjustRightInd w:val="0"/>
        <w:spacing w:line="460" w:lineRule="exact"/>
        <w:ind w:firstLine="420"/>
        <w:jc w:val="left"/>
        <w:rPr>
          <w:rFonts w:asciiTheme="minorEastAsia" w:eastAsiaTheme="minorEastAsia" w:hAnsiTheme="minorEastAsia" w:cs="仿宋_GB2312"/>
          <w:kern w:val="0"/>
          <w:sz w:val="24"/>
          <w:szCs w:val="24"/>
        </w:rPr>
      </w:pPr>
      <w:r w:rsidRPr="003A4312">
        <w:rPr>
          <w:rFonts w:asciiTheme="minorEastAsia" w:eastAsiaTheme="minorEastAsia" w:hAnsiTheme="minorEastAsia" w:cs="仿宋_GB2312" w:hint="eastAsia"/>
          <w:kern w:val="0"/>
          <w:sz w:val="24"/>
          <w:szCs w:val="24"/>
        </w:rPr>
        <w:t>1、事项描述</w:t>
      </w:r>
    </w:p>
    <w:p w:rsidR="003A4312" w:rsidRPr="003A4312" w:rsidRDefault="003A4312" w:rsidP="003A4312">
      <w:pPr>
        <w:autoSpaceDE w:val="0"/>
        <w:autoSpaceDN w:val="0"/>
        <w:adjustRightInd w:val="0"/>
        <w:spacing w:line="460" w:lineRule="exact"/>
        <w:ind w:firstLine="420"/>
        <w:jc w:val="left"/>
        <w:rPr>
          <w:rFonts w:asciiTheme="minorEastAsia" w:eastAsiaTheme="minorEastAsia" w:hAnsiTheme="minorEastAsia" w:cs="仿宋_GB2312"/>
          <w:kern w:val="0"/>
          <w:sz w:val="24"/>
          <w:szCs w:val="24"/>
        </w:rPr>
      </w:pPr>
      <w:r w:rsidRPr="003A4312">
        <w:rPr>
          <w:rFonts w:asciiTheme="minorEastAsia" w:eastAsiaTheme="minorEastAsia" w:hAnsiTheme="minorEastAsia" w:cs="仿宋_GB2312" w:hint="eastAsia"/>
          <w:kern w:val="0"/>
          <w:sz w:val="24"/>
          <w:szCs w:val="24"/>
        </w:rPr>
        <w:t>如财务报表附注二、（七）、（二十）及五</w:t>
      </w:r>
      <w:r w:rsidRPr="003A4312">
        <w:rPr>
          <w:rFonts w:asciiTheme="minorEastAsia" w:eastAsiaTheme="minorEastAsia" w:hAnsiTheme="minorEastAsia" w:cs="仿宋_GB2312"/>
          <w:kern w:val="0"/>
          <w:sz w:val="24"/>
          <w:szCs w:val="24"/>
        </w:rPr>
        <w:t>、（十七）所述</w:t>
      </w:r>
      <w:r w:rsidRPr="003A4312">
        <w:rPr>
          <w:rFonts w:asciiTheme="minorEastAsia" w:eastAsiaTheme="minorEastAsia" w:hAnsiTheme="minorEastAsia" w:cs="仿宋_GB2312" w:hint="eastAsia"/>
          <w:kern w:val="0"/>
          <w:sz w:val="24"/>
          <w:szCs w:val="24"/>
        </w:rPr>
        <w:t>，截至201</w:t>
      </w:r>
      <w:r w:rsidRPr="003A4312">
        <w:rPr>
          <w:rFonts w:asciiTheme="minorEastAsia" w:eastAsiaTheme="minorEastAsia" w:hAnsiTheme="minorEastAsia" w:cs="仿宋_GB2312"/>
          <w:kern w:val="0"/>
          <w:sz w:val="24"/>
          <w:szCs w:val="24"/>
        </w:rPr>
        <w:t>9</w:t>
      </w:r>
      <w:r w:rsidRPr="003A4312">
        <w:rPr>
          <w:rFonts w:asciiTheme="minorEastAsia" w:eastAsiaTheme="minorEastAsia" w:hAnsiTheme="minorEastAsia" w:cs="仿宋_GB2312" w:hint="eastAsia"/>
          <w:kern w:val="0"/>
          <w:sz w:val="24"/>
          <w:szCs w:val="24"/>
        </w:rPr>
        <w:t>年12月31日，渤海股份合并财务报表中商誉的账面原值为</w:t>
      </w:r>
      <w:r w:rsidRPr="003A4312">
        <w:rPr>
          <w:rFonts w:asciiTheme="minorEastAsia" w:eastAsiaTheme="minorEastAsia" w:hAnsiTheme="minorEastAsia" w:cs="仿宋_GB2312"/>
          <w:kern w:val="0"/>
          <w:sz w:val="24"/>
          <w:szCs w:val="24"/>
        </w:rPr>
        <w:t>52</w:t>
      </w:r>
      <w:r w:rsidRPr="003A4312">
        <w:rPr>
          <w:rFonts w:asciiTheme="minorEastAsia" w:eastAsiaTheme="minorEastAsia" w:hAnsiTheme="minorEastAsia" w:cs="仿宋_GB2312" w:hint="eastAsia"/>
          <w:kern w:val="0"/>
          <w:sz w:val="24"/>
          <w:szCs w:val="24"/>
        </w:rPr>
        <w:t>,</w:t>
      </w:r>
      <w:r w:rsidRPr="003A4312">
        <w:rPr>
          <w:rFonts w:asciiTheme="minorEastAsia" w:eastAsiaTheme="minorEastAsia" w:hAnsiTheme="minorEastAsia" w:cs="仿宋_GB2312"/>
          <w:kern w:val="0"/>
          <w:sz w:val="24"/>
          <w:szCs w:val="24"/>
        </w:rPr>
        <w:t>773</w:t>
      </w:r>
      <w:r w:rsidRPr="003A4312">
        <w:rPr>
          <w:rFonts w:asciiTheme="minorEastAsia" w:eastAsiaTheme="minorEastAsia" w:hAnsiTheme="minorEastAsia" w:cs="仿宋_GB2312" w:hint="eastAsia"/>
          <w:kern w:val="0"/>
          <w:sz w:val="24"/>
          <w:szCs w:val="24"/>
        </w:rPr>
        <w:t>.</w:t>
      </w:r>
      <w:r w:rsidRPr="003A4312">
        <w:rPr>
          <w:rFonts w:asciiTheme="minorEastAsia" w:eastAsiaTheme="minorEastAsia" w:hAnsiTheme="minorEastAsia" w:cs="仿宋_GB2312"/>
          <w:kern w:val="0"/>
          <w:sz w:val="24"/>
          <w:szCs w:val="24"/>
        </w:rPr>
        <w:t>3</w:t>
      </w:r>
      <w:r w:rsidRPr="003A4312">
        <w:rPr>
          <w:rFonts w:asciiTheme="minorEastAsia" w:eastAsiaTheme="minorEastAsia" w:hAnsiTheme="minorEastAsia" w:cs="仿宋_GB2312" w:hint="eastAsia"/>
          <w:kern w:val="0"/>
          <w:sz w:val="24"/>
          <w:szCs w:val="24"/>
        </w:rPr>
        <w:t>4万元，已计提商誉减值准备</w:t>
      </w:r>
      <w:r w:rsidRPr="003A4312">
        <w:rPr>
          <w:rFonts w:asciiTheme="minorEastAsia" w:eastAsiaTheme="minorEastAsia" w:hAnsiTheme="minorEastAsia" w:cs="仿宋_GB2312"/>
          <w:kern w:val="0"/>
          <w:sz w:val="24"/>
          <w:szCs w:val="24"/>
        </w:rPr>
        <w:t>109.13</w:t>
      </w:r>
      <w:r w:rsidRPr="003A4312">
        <w:rPr>
          <w:rFonts w:asciiTheme="minorEastAsia" w:eastAsiaTheme="minorEastAsia" w:hAnsiTheme="minorEastAsia" w:cs="仿宋_GB2312" w:hint="eastAsia"/>
          <w:kern w:val="0"/>
          <w:sz w:val="24"/>
          <w:szCs w:val="24"/>
        </w:rPr>
        <w:t>万元，商誉的账面价值为</w:t>
      </w:r>
      <w:r w:rsidRPr="003A4312">
        <w:rPr>
          <w:rFonts w:asciiTheme="minorEastAsia" w:eastAsiaTheme="minorEastAsia" w:hAnsiTheme="minorEastAsia" w:cs="仿宋_GB2312"/>
          <w:kern w:val="0"/>
          <w:sz w:val="24"/>
          <w:szCs w:val="24"/>
        </w:rPr>
        <w:t>52,664.21</w:t>
      </w:r>
      <w:r w:rsidRPr="003A4312">
        <w:rPr>
          <w:rFonts w:asciiTheme="minorEastAsia" w:eastAsiaTheme="minorEastAsia" w:hAnsiTheme="minorEastAsia" w:cs="仿宋_GB2312" w:hint="eastAsia"/>
          <w:kern w:val="0"/>
          <w:sz w:val="24"/>
          <w:szCs w:val="24"/>
        </w:rPr>
        <w:t>万元，占201</w:t>
      </w:r>
      <w:r w:rsidRPr="003A4312">
        <w:rPr>
          <w:rFonts w:asciiTheme="minorEastAsia" w:eastAsiaTheme="minorEastAsia" w:hAnsiTheme="minorEastAsia" w:cs="仿宋_GB2312"/>
          <w:kern w:val="0"/>
          <w:sz w:val="24"/>
          <w:szCs w:val="24"/>
        </w:rPr>
        <w:t>9</w:t>
      </w:r>
      <w:r w:rsidRPr="003A4312">
        <w:rPr>
          <w:rFonts w:asciiTheme="minorEastAsia" w:eastAsiaTheme="minorEastAsia" w:hAnsiTheme="minorEastAsia" w:cs="仿宋_GB2312" w:hint="eastAsia"/>
          <w:kern w:val="0"/>
          <w:sz w:val="24"/>
          <w:szCs w:val="24"/>
        </w:rPr>
        <w:t>年末合并财</w:t>
      </w:r>
      <w:r w:rsidRPr="003A4312">
        <w:rPr>
          <w:rFonts w:asciiTheme="minorEastAsia" w:eastAsiaTheme="minorEastAsia" w:hAnsiTheme="minorEastAsia" w:cs="仿宋_GB2312" w:hint="eastAsia"/>
          <w:kern w:val="0"/>
          <w:sz w:val="24"/>
          <w:szCs w:val="24"/>
        </w:rPr>
        <w:lastRenderedPageBreak/>
        <w:t>务报表资产总额的</w:t>
      </w:r>
      <w:r w:rsidRPr="003A4312">
        <w:rPr>
          <w:rFonts w:asciiTheme="minorEastAsia" w:eastAsiaTheme="minorEastAsia" w:hAnsiTheme="minorEastAsia" w:cs="仿宋_GB2312"/>
          <w:kern w:val="0"/>
          <w:sz w:val="24"/>
          <w:szCs w:val="24"/>
        </w:rPr>
        <w:t>6.</w:t>
      </w:r>
      <w:r w:rsidR="00671284">
        <w:rPr>
          <w:rFonts w:asciiTheme="minorEastAsia" w:eastAsiaTheme="minorEastAsia" w:hAnsiTheme="minorEastAsia" w:cs="仿宋_GB2312" w:hint="eastAsia"/>
          <w:kern w:val="0"/>
          <w:sz w:val="24"/>
          <w:szCs w:val="24"/>
        </w:rPr>
        <w:t>23</w:t>
      </w:r>
      <w:r w:rsidRPr="003A4312">
        <w:rPr>
          <w:rFonts w:asciiTheme="minorEastAsia" w:eastAsiaTheme="minorEastAsia" w:hAnsiTheme="minorEastAsia" w:cs="仿宋_GB2312" w:hint="eastAsia"/>
          <w:kern w:val="0"/>
          <w:sz w:val="24"/>
          <w:szCs w:val="24"/>
        </w:rPr>
        <w:t>%。渤海股份的商誉主要来自收购嘉诚环保工程有限公司等子公司所形成。</w:t>
      </w:r>
    </w:p>
    <w:p w:rsidR="003A4312" w:rsidRPr="003A4312" w:rsidRDefault="003A4312" w:rsidP="003A4312">
      <w:pPr>
        <w:autoSpaceDE w:val="0"/>
        <w:autoSpaceDN w:val="0"/>
        <w:adjustRightInd w:val="0"/>
        <w:spacing w:line="460" w:lineRule="exact"/>
        <w:ind w:firstLine="420"/>
        <w:jc w:val="left"/>
        <w:rPr>
          <w:rFonts w:asciiTheme="minorEastAsia" w:eastAsiaTheme="minorEastAsia" w:hAnsiTheme="minorEastAsia" w:cs="仿宋_GB2312"/>
          <w:kern w:val="0"/>
          <w:sz w:val="24"/>
          <w:szCs w:val="24"/>
        </w:rPr>
      </w:pPr>
      <w:r w:rsidRPr="003A4312">
        <w:rPr>
          <w:rFonts w:asciiTheme="minorEastAsia" w:eastAsiaTheme="minorEastAsia" w:hAnsiTheme="minorEastAsia" w:cs="仿宋_GB2312" w:hint="eastAsia"/>
          <w:kern w:val="0"/>
          <w:sz w:val="24"/>
          <w:szCs w:val="24"/>
        </w:rPr>
        <w:t>管理层在每年年度终了对商誉进行减值测试，并依据减值测试的结果调整商誉的账面价值。由于商誉减值测试的结果很大程度上依赖于管理层所做的估计和采用的假设，特别是在预测相关资产组的未来收入及长期收入增长率、毛利率、经营费用、折现率等涉及管理层的重大判断。该等估计均存在不确定性，受管理层对未来市场以及对经济环境判断的影响，采用不同的估计和假设会对评估的商誉可收回价值有很大的影响。由于商誉对财务报表具有重要性，且商誉减值涉及管理</w:t>
      </w:r>
      <w:proofErr w:type="gramStart"/>
      <w:r w:rsidRPr="003A4312">
        <w:rPr>
          <w:rFonts w:asciiTheme="minorEastAsia" w:eastAsiaTheme="minorEastAsia" w:hAnsiTheme="minorEastAsia" w:cs="仿宋_GB2312" w:hint="eastAsia"/>
          <w:kern w:val="0"/>
          <w:sz w:val="24"/>
          <w:szCs w:val="24"/>
        </w:rPr>
        <w:t>层重大</w:t>
      </w:r>
      <w:proofErr w:type="gramEnd"/>
      <w:r w:rsidRPr="003A4312">
        <w:rPr>
          <w:rFonts w:asciiTheme="minorEastAsia" w:eastAsiaTheme="minorEastAsia" w:hAnsiTheme="minorEastAsia" w:cs="仿宋_GB2312" w:hint="eastAsia"/>
          <w:kern w:val="0"/>
          <w:sz w:val="24"/>
          <w:szCs w:val="24"/>
        </w:rPr>
        <w:t>的会计估计和判断，因此我们将商誉的减值确定为关键审计事项。</w:t>
      </w:r>
    </w:p>
    <w:p w:rsidR="003A4312" w:rsidRPr="003A4312" w:rsidRDefault="003A4312" w:rsidP="003A4312">
      <w:pPr>
        <w:autoSpaceDE w:val="0"/>
        <w:autoSpaceDN w:val="0"/>
        <w:adjustRightInd w:val="0"/>
        <w:spacing w:line="460" w:lineRule="exact"/>
        <w:ind w:firstLine="420"/>
        <w:jc w:val="left"/>
        <w:rPr>
          <w:rFonts w:asciiTheme="minorEastAsia" w:eastAsiaTheme="minorEastAsia" w:hAnsiTheme="minorEastAsia" w:cs="仿宋_GB2312"/>
          <w:kern w:val="0"/>
          <w:sz w:val="24"/>
          <w:szCs w:val="24"/>
        </w:rPr>
      </w:pPr>
      <w:r w:rsidRPr="003A4312">
        <w:rPr>
          <w:rFonts w:asciiTheme="minorEastAsia" w:eastAsiaTheme="minorEastAsia" w:hAnsiTheme="minorEastAsia" w:cs="仿宋_GB2312" w:hint="eastAsia"/>
          <w:kern w:val="0"/>
          <w:sz w:val="24"/>
          <w:szCs w:val="24"/>
        </w:rPr>
        <w:t>2、审计应对</w:t>
      </w:r>
    </w:p>
    <w:p w:rsidR="003A4312" w:rsidRPr="003A4312" w:rsidRDefault="003A4312" w:rsidP="003A4312">
      <w:pPr>
        <w:autoSpaceDE w:val="0"/>
        <w:autoSpaceDN w:val="0"/>
        <w:adjustRightInd w:val="0"/>
        <w:spacing w:line="460" w:lineRule="exact"/>
        <w:ind w:firstLineChars="225" w:firstLine="540"/>
        <w:jc w:val="left"/>
        <w:rPr>
          <w:rFonts w:asciiTheme="minorEastAsia" w:eastAsiaTheme="minorEastAsia" w:hAnsiTheme="minorEastAsia" w:cs="仿宋_GB2312"/>
          <w:kern w:val="0"/>
          <w:sz w:val="24"/>
          <w:szCs w:val="24"/>
        </w:rPr>
      </w:pPr>
      <w:r w:rsidRPr="003A4312">
        <w:rPr>
          <w:rFonts w:asciiTheme="minorEastAsia" w:eastAsiaTheme="minorEastAsia" w:hAnsiTheme="minorEastAsia" w:cs="仿宋_GB2312" w:hint="eastAsia"/>
          <w:kern w:val="0"/>
          <w:sz w:val="24"/>
          <w:szCs w:val="24"/>
        </w:rPr>
        <w:t>我们针对长期股权投资及投资收益所实施的重要审计程序包括：</w:t>
      </w:r>
    </w:p>
    <w:p w:rsidR="003A4312" w:rsidRPr="003A4312" w:rsidRDefault="003A4312" w:rsidP="003A4312">
      <w:pPr>
        <w:autoSpaceDE w:val="0"/>
        <w:autoSpaceDN w:val="0"/>
        <w:adjustRightInd w:val="0"/>
        <w:spacing w:line="460" w:lineRule="exact"/>
        <w:ind w:firstLineChars="225" w:firstLine="540"/>
        <w:jc w:val="left"/>
        <w:rPr>
          <w:rFonts w:asciiTheme="minorEastAsia" w:eastAsiaTheme="minorEastAsia" w:hAnsiTheme="minorEastAsia" w:cs="仿宋_GB2312"/>
          <w:kern w:val="0"/>
          <w:sz w:val="24"/>
          <w:szCs w:val="24"/>
        </w:rPr>
      </w:pPr>
      <w:r w:rsidRPr="003A4312">
        <w:rPr>
          <w:rFonts w:asciiTheme="minorEastAsia" w:eastAsiaTheme="minorEastAsia" w:hAnsiTheme="minorEastAsia" w:cs="仿宋_GB2312" w:hint="eastAsia"/>
          <w:kern w:val="0"/>
          <w:sz w:val="24"/>
          <w:szCs w:val="24"/>
        </w:rPr>
        <w:t>（1）评价与管理层确定商誉可收回金额相关的关键内部控制的设计和运行有效性；</w:t>
      </w:r>
    </w:p>
    <w:p w:rsidR="003A4312" w:rsidRPr="003A4312" w:rsidRDefault="003A4312" w:rsidP="003A4312">
      <w:pPr>
        <w:autoSpaceDE w:val="0"/>
        <w:autoSpaceDN w:val="0"/>
        <w:adjustRightInd w:val="0"/>
        <w:spacing w:line="460" w:lineRule="exact"/>
        <w:ind w:firstLineChars="225" w:firstLine="540"/>
        <w:jc w:val="left"/>
        <w:rPr>
          <w:rFonts w:asciiTheme="minorEastAsia" w:eastAsiaTheme="minorEastAsia" w:hAnsiTheme="minorEastAsia" w:cs="仿宋_GB2312"/>
          <w:kern w:val="0"/>
          <w:sz w:val="24"/>
          <w:szCs w:val="24"/>
        </w:rPr>
      </w:pPr>
      <w:r w:rsidRPr="003A4312">
        <w:rPr>
          <w:rFonts w:asciiTheme="minorEastAsia" w:eastAsiaTheme="minorEastAsia" w:hAnsiTheme="minorEastAsia" w:cs="仿宋_GB2312" w:hint="eastAsia"/>
          <w:kern w:val="0"/>
          <w:sz w:val="24"/>
          <w:szCs w:val="24"/>
        </w:rPr>
        <w:t>（2）复核管理层对资产组的认定和商誉的分摊方法；</w:t>
      </w:r>
    </w:p>
    <w:p w:rsidR="003A4312" w:rsidRPr="003A4312" w:rsidRDefault="003A4312" w:rsidP="003A4312">
      <w:pPr>
        <w:autoSpaceDE w:val="0"/>
        <w:autoSpaceDN w:val="0"/>
        <w:adjustRightInd w:val="0"/>
        <w:spacing w:line="460" w:lineRule="exact"/>
        <w:ind w:firstLineChars="225" w:firstLine="540"/>
        <w:jc w:val="left"/>
        <w:rPr>
          <w:rFonts w:asciiTheme="minorEastAsia" w:eastAsiaTheme="minorEastAsia" w:hAnsiTheme="minorEastAsia" w:cs="仿宋_GB2312"/>
          <w:kern w:val="0"/>
          <w:sz w:val="24"/>
          <w:szCs w:val="24"/>
        </w:rPr>
      </w:pPr>
      <w:r w:rsidRPr="003A4312">
        <w:rPr>
          <w:rFonts w:asciiTheme="minorEastAsia" w:eastAsiaTheme="minorEastAsia" w:hAnsiTheme="minorEastAsia" w:cs="仿宋_GB2312" w:hint="eastAsia"/>
          <w:kern w:val="0"/>
          <w:sz w:val="24"/>
          <w:szCs w:val="24"/>
        </w:rPr>
        <w:t>（3）与管理</w:t>
      </w:r>
      <w:proofErr w:type="gramStart"/>
      <w:r w:rsidRPr="003A4312">
        <w:rPr>
          <w:rFonts w:asciiTheme="minorEastAsia" w:eastAsiaTheme="minorEastAsia" w:hAnsiTheme="minorEastAsia" w:cs="仿宋_GB2312" w:hint="eastAsia"/>
          <w:kern w:val="0"/>
          <w:sz w:val="24"/>
          <w:szCs w:val="24"/>
        </w:rPr>
        <w:t>层讨论</w:t>
      </w:r>
      <w:proofErr w:type="gramEnd"/>
      <w:r w:rsidRPr="003A4312">
        <w:rPr>
          <w:rFonts w:asciiTheme="minorEastAsia" w:eastAsiaTheme="minorEastAsia" w:hAnsiTheme="minorEastAsia" w:cs="仿宋_GB2312" w:hint="eastAsia"/>
          <w:kern w:val="0"/>
          <w:sz w:val="24"/>
          <w:szCs w:val="24"/>
        </w:rPr>
        <w:t>商誉减值测试过程中所使用的方法、关键评估的假设、参数的选择、预测未来收入及现金流折现率等的合理性；</w:t>
      </w:r>
    </w:p>
    <w:p w:rsidR="003A4312" w:rsidRPr="003A4312" w:rsidRDefault="003A4312" w:rsidP="003A4312">
      <w:pPr>
        <w:autoSpaceDE w:val="0"/>
        <w:autoSpaceDN w:val="0"/>
        <w:adjustRightInd w:val="0"/>
        <w:spacing w:line="460" w:lineRule="exact"/>
        <w:ind w:firstLineChars="225" w:firstLine="540"/>
        <w:jc w:val="left"/>
        <w:rPr>
          <w:rFonts w:asciiTheme="minorEastAsia" w:eastAsiaTheme="minorEastAsia" w:hAnsiTheme="minorEastAsia" w:cs="仿宋_GB2312"/>
          <w:kern w:val="0"/>
          <w:sz w:val="24"/>
          <w:szCs w:val="24"/>
        </w:rPr>
      </w:pPr>
      <w:r w:rsidRPr="003A4312">
        <w:rPr>
          <w:rFonts w:asciiTheme="minorEastAsia" w:eastAsiaTheme="minorEastAsia" w:hAnsiTheme="minorEastAsia" w:cs="仿宋_GB2312" w:hint="eastAsia"/>
          <w:kern w:val="0"/>
          <w:sz w:val="24"/>
          <w:szCs w:val="24"/>
        </w:rPr>
        <w:t>（4）评价管理层委聘的外部估值专家的独立性和专业胜任能力；</w:t>
      </w:r>
    </w:p>
    <w:p w:rsidR="003A4312" w:rsidRPr="003A4312" w:rsidRDefault="003A4312" w:rsidP="003A4312">
      <w:pPr>
        <w:autoSpaceDE w:val="0"/>
        <w:autoSpaceDN w:val="0"/>
        <w:adjustRightInd w:val="0"/>
        <w:spacing w:line="460" w:lineRule="exact"/>
        <w:ind w:firstLineChars="225" w:firstLine="540"/>
        <w:jc w:val="left"/>
        <w:rPr>
          <w:rFonts w:asciiTheme="minorEastAsia" w:eastAsiaTheme="minorEastAsia" w:hAnsiTheme="minorEastAsia" w:cs="仿宋_GB2312"/>
          <w:kern w:val="0"/>
          <w:sz w:val="24"/>
          <w:szCs w:val="24"/>
        </w:rPr>
      </w:pPr>
      <w:r w:rsidRPr="003A4312">
        <w:rPr>
          <w:rFonts w:asciiTheme="minorEastAsia" w:eastAsiaTheme="minorEastAsia" w:hAnsiTheme="minorEastAsia" w:cs="仿宋_GB2312" w:hint="eastAsia"/>
          <w:kern w:val="0"/>
          <w:sz w:val="24"/>
          <w:szCs w:val="24"/>
        </w:rPr>
        <w:t>（5）与管理层聘请的外部评估机构专家等讨论商誉减值测试过程中所使用的方法、关键评估的假设、参数的选择、预测未来收入及现金流折现率等的合理性；</w:t>
      </w:r>
    </w:p>
    <w:p w:rsidR="003A4312" w:rsidRPr="003A4312" w:rsidRDefault="003A4312" w:rsidP="003A4312">
      <w:pPr>
        <w:autoSpaceDE w:val="0"/>
        <w:autoSpaceDN w:val="0"/>
        <w:adjustRightInd w:val="0"/>
        <w:spacing w:line="460" w:lineRule="exact"/>
        <w:ind w:firstLineChars="225" w:firstLine="540"/>
        <w:jc w:val="left"/>
        <w:rPr>
          <w:rFonts w:asciiTheme="minorEastAsia" w:eastAsiaTheme="minorEastAsia" w:hAnsiTheme="minorEastAsia" w:cs="仿宋_GB2312"/>
          <w:kern w:val="0"/>
          <w:sz w:val="24"/>
          <w:szCs w:val="24"/>
        </w:rPr>
      </w:pPr>
      <w:r w:rsidRPr="003A4312">
        <w:rPr>
          <w:rFonts w:asciiTheme="minorEastAsia" w:eastAsiaTheme="minorEastAsia" w:hAnsiTheme="minorEastAsia" w:cs="仿宋_GB2312" w:hint="eastAsia"/>
          <w:kern w:val="0"/>
          <w:sz w:val="24"/>
          <w:szCs w:val="24"/>
        </w:rPr>
        <w:t>（6）将本年度的实际结果与管理层在上一年度编制的预测进行比较，以考虑过往管理</w:t>
      </w:r>
      <w:proofErr w:type="gramStart"/>
      <w:r w:rsidRPr="003A4312">
        <w:rPr>
          <w:rFonts w:asciiTheme="minorEastAsia" w:eastAsiaTheme="minorEastAsia" w:hAnsiTheme="minorEastAsia" w:cs="仿宋_GB2312" w:hint="eastAsia"/>
          <w:kern w:val="0"/>
          <w:sz w:val="24"/>
          <w:szCs w:val="24"/>
        </w:rPr>
        <w:t>层预测</w:t>
      </w:r>
      <w:proofErr w:type="gramEnd"/>
      <w:r w:rsidRPr="003A4312">
        <w:rPr>
          <w:rFonts w:asciiTheme="minorEastAsia" w:eastAsiaTheme="minorEastAsia" w:hAnsiTheme="minorEastAsia" w:cs="仿宋_GB2312" w:hint="eastAsia"/>
          <w:kern w:val="0"/>
          <w:sz w:val="24"/>
          <w:szCs w:val="24"/>
        </w:rPr>
        <w:t>的准确性，并就识别出的任何重大差异向管理层询问原因，同时考虑相关因素是否已在本年度的预测中予以考虑；</w:t>
      </w:r>
    </w:p>
    <w:p w:rsidR="003A4312" w:rsidRPr="003A4312" w:rsidRDefault="003A4312" w:rsidP="003A4312">
      <w:pPr>
        <w:autoSpaceDE w:val="0"/>
        <w:autoSpaceDN w:val="0"/>
        <w:adjustRightInd w:val="0"/>
        <w:spacing w:line="460" w:lineRule="exact"/>
        <w:ind w:firstLineChars="225" w:firstLine="540"/>
        <w:jc w:val="left"/>
        <w:rPr>
          <w:rFonts w:asciiTheme="minorEastAsia" w:eastAsiaTheme="minorEastAsia" w:hAnsiTheme="minorEastAsia" w:cs="仿宋_GB2312"/>
          <w:kern w:val="0"/>
          <w:sz w:val="24"/>
          <w:szCs w:val="24"/>
        </w:rPr>
      </w:pPr>
      <w:r w:rsidRPr="003A4312">
        <w:rPr>
          <w:rFonts w:asciiTheme="minorEastAsia" w:eastAsiaTheme="minorEastAsia" w:hAnsiTheme="minorEastAsia" w:cs="仿宋_GB2312" w:hint="eastAsia"/>
          <w:kern w:val="0"/>
          <w:sz w:val="24"/>
          <w:szCs w:val="24"/>
        </w:rPr>
        <w:t>（7）测试未来现金流量净现值的计算是否准确。</w:t>
      </w:r>
    </w:p>
    <w:p w:rsidR="003A4312" w:rsidRPr="003A4312" w:rsidRDefault="003A4312" w:rsidP="003A4312">
      <w:pPr>
        <w:autoSpaceDE w:val="0"/>
        <w:autoSpaceDN w:val="0"/>
        <w:adjustRightInd w:val="0"/>
        <w:spacing w:line="460" w:lineRule="exact"/>
        <w:ind w:firstLineChars="225" w:firstLine="540"/>
        <w:jc w:val="left"/>
        <w:rPr>
          <w:rFonts w:asciiTheme="minorEastAsia" w:eastAsiaTheme="minorEastAsia" w:hAnsiTheme="minorEastAsia" w:cs="仿宋_GB2312"/>
          <w:kern w:val="0"/>
          <w:sz w:val="24"/>
          <w:szCs w:val="24"/>
        </w:rPr>
      </w:pPr>
      <w:r w:rsidRPr="003A4312">
        <w:rPr>
          <w:rFonts w:asciiTheme="minorEastAsia" w:eastAsiaTheme="minorEastAsia" w:hAnsiTheme="minorEastAsia" w:cs="仿宋_GB2312" w:hint="eastAsia"/>
          <w:kern w:val="0"/>
          <w:sz w:val="24"/>
          <w:szCs w:val="24"/>
        </w:rPr>
        <w:t>（8）评估</w:t>
      </w:r>
      <w:proofErr w:type="gramStart"/>
      <w:r w:rsidRPr="003A4312">
        <w:rPr>
          <w:rFonts w:asciiTheme="minorEastAsia" w:eastAsiaTheme="minorEastAsia" w:hAnsiTheme="minorEastAsia" w:cs="仿宋_GB2312" w:hint="eastAsia"/>
          <w:kern w:val="0"/>
          <w:sz w:val="24"/>
          <w:szCs w:val="24"/>
        </w:rPr>
        <w:t>管理层于201</w:t>
      </w:r>
      <w:r w:rsidRPr="003A4312">
        <w:rPr>
          <w:rFonts w:asciiTheme="minorEastAsia" w:eastAsiaTheme="minorEastAsia" w:hAnsiTheme="minorEastAsia" w:cs="仿宋_GB2312"/>
          <w:kern w:val="0"/>
          <w:sz w:val="24"/>
          <w:szCs w:val="24"/>
        </w:rPr>
        <w:t>9</w:t>
      </w:r>
      <w:r w:rsidRPr="003A4312">
        <w:rPr>
          <w:rFonts w:asciiTheme="minorEastAsia" w:eastAsiaTheme="minorEastAsia" w:hAnsiTheme="minorEastAsia" w:cs="仿宋_GB2312" w:hint="eastAsia"/>
          <w:kern w:val="0"/>
          <w:sz w:val="24"/>
          <w:szCs w:val="24"/>
        </w:rPr>
        <w:t>年12月31日</w:t>
      </w:r>
      <w:proofErr w:type="gramEnd"/>
      <w:r w:rsidRPr="003A4312">
        <w:rPr>
          <w:rFonts w:asciiTheme="minorEastAsia" w:eastAsiaTheme="minorEastAsia" w:hAnsiTheme="minorEastAsia" w:cs="仿宋_GB2312" w:hint="eastAsia"/>
          <w:kern w:val="0"/>
          <w:sz w:val="24"/>
          <w:szCs w:val="24"/>
        </w:rPr>
        <w:t>对商誉及其减值估计结果、财务报表的披露是否恰当。</w:t>
      </w:r>
    </w:p>
    <w:p w:rsidR="003A4312" w:rsidRPr="003A4312" w:rsidRDefault="003A4312" w:rsidP="003A4312">
      <w:pPr>
        <w:autoSpaceDE w:val="0"/>
        <w:autoSpaceDN w:val="0"/>
        <w:adjustRightInd w:val="0"/>
        <w:spacing w:line="460" w:lineRule="exact"/>
        <w:ind w:firstLine="420"/>
        <w:jc w:val="left"/>
        <w:rPr>
          <w:rFonts w:asciiTheme="minorEastAsia" w:eastAsiaTheme="minorEastAsia" w:hAnsiTheme="minorEastAsia" w:cs="仿宋_GB2312"/>
          <w:kern w:val="0"/>
          <w:sz w:val="24"/>
          <w:szCs w:val="24"/>
        </w:rPr>
      </w:pPr>
      <w:r w:rsidRPr="003A4312">
        <w:rPr>
          <w:rFonts w:asciiTheme="minorEastAsia" w:eastAsiaTheme="minorEastAsia" w:hAnsiTheme="minorEastAsia" w:cs="仿宋_GB2312" w:hint="eastAsia"/>
          <w:kern w:val="0"/>
          <w:sz w:val="24"/>
          <w:szCs w:val="24"/>
        </w:rPr>
        <w:t>（二）建造合同收入确认</w:t>
      </w:r>
    </w:p>
    <w:p w:rsidR="003A4312" w:rsidRPr="003A4312" w:rsidRDefault="003A4312" w:rsidP="003A4312">
      <w:pPr>
        <w:autoSpaceDE w:val="0"/>
        <w:autoSpaceDN w:val="0"/>
        <w:adjustRightInd w:val="0"/>
        <w:spacing w:line="460" w:lineRule="exact"/>
        <w:ind w:firstLine="420"/>
        <w:jc w:val="left"/>
        <w:rPr>
          <w:rFonts w:asciiTheme="minorEastAsia" w:eastAsiaTheme="minorEastAsia" w:hAnsiTheme="minorEastAsia" w:cs="仿宋_GB2312"/>
          <w:kern w:val="0"/>
          <w:sz w:val="24"/>
          <w:szCs w:val="24"/>
        </w:rPr>
      </w:pPr>
      <w:r w:rsidRPr="003A4312">
        <w:rPr>
          <w:rFonts w:asciiTheme="minorEastAsia" w:eastAsiaTheme="minorEastAsia" w:hAnsiTheme="minorEastAsia" w:cs="仿宋_GB2312" w:hint="eastAsia"/>
          <w:kern w:val="0"/>
          <w:sz w:val="24"/>
          <w:szCs w:val="24"/>
        </w:rPr>
        <w:t>1、事项描述</w:t>
      </w:r>
    </w:p>
    <w:p w:rsidR="003A4312" w:rsidRPr="003A4312" w:rsidRDefault="003A4312" w:rsidP="003A4312">
      <w:pPr>
        <w:snapToGrid w:val="0"/>
        <w:spacing w:line="440" w:lineRule="atLeast"/>
        <w:ind w:firstLineChars="200" w:firstLine="480"/>
        <w:outlineLvl w:val="2"/>
        <w:rPr>
          <w:rFonts w:asciiTheme="minorEastAsia" w:eastAsia="宋体" w:hAnsiTheme="minorEastAsia" w:cs="仿宋_GB2312"/>
          <w:kern w:val="0"/>
          <w:sz w:val="24"/>
          <w:szCs w:val="24"/>
        </w:rPr>
      </w:pPr>
      <w:r w:rsidRPr="003A4312">
        <w:rPr>
          <w:rFonts w:asciiTheme="minorEastAsia" w:eastAsia="宋体" w:hAnsiTheme="minorEastAsia" w:cs="仿宋_GB2312"/>
          <w:kern w:val="0"/>
          <w:sz w:val="24"/>
          <w:szCs w:val="24"/>
        </w:rPr>
        <w:t>如财务报表附注二</w:t>
      </w:r>
      <w:r w:rsidRPr="003A4312">
        <w:rPr>
          <w:rFonts w:asciiTheme="minorEastAsia" w:eastAsia="宋体" w:hAnsiTheme="minorEastAsia" w:cs="仿宋_GB2312" w:hint="eastAsia"/>
          <w:kern w:val="0"/>
          <w:sz w:val="24"/>
          <w:szCs w:val="24"/>
        </w:rPr>
        <w:t>、（二十四）及</w:t>
      </w:r>
      <w:r w:rsidRPr="003A4312">
        <w:rPr>
          <w:rFonts w:asciiTheme="minorEastAsia" w:eastAsia="宋体" w:hAnsiTheme="minorEastAsia" w:cs="仿宋_GB2312"/>
          <w:kern w:val="0"/>
          <w:sz w:val="24"/>
          <w:szCs w:val="24"/>
        </w:rPr>
        <w:t>五</w:t>
      </w:r>
      <w:r w:rsidRPr="003A4312">
        <w:rPr>
          <w:rFonts w:asciiTheme="minorEastAsia" w:eastAsia="宋体" w:hAnsiTheme="minorEastAsia" w:cs="仿宋_GB2312" w:hint="eastAsia"/>
          <w:kern w:val="0"/>
          <w:sz w:val="24"/>
          <w:szCs w:val="24"/>
        </w:rPr>
        <w:t>、</w:t>
      </w:r>
      <w:r w:rsidRPr="003A4312">
        <w:rPr>
          <w:rFonts w:asciiTheme="minorEastAsia" w:eastAsia="宋体" w:hAnsiTheme="minorEastAsia" w:cs="仿宋_GB2312"/>
          <w:kern w:val="0"/>
          <w:sz w:val="24"/>
          <w:szCs w:val="24"/>
        </w:rPr>
        <w:t>（</w:t>
      </w:r>
      <w:r w:rsidRPr="003A4312">
        <w:rPr>
          <w:rFonts w:asciiTheme="minorEastAsia" w:eastAsia="宋体" w:hAnsiTheme="minorEastAsia" w:cs="仿宋_GB2312" w:hint="eastAsia"/>
          <w:kern w:val="0"/>
          <w:sz w:val="24"/>
          <w:szCs w:val="24"/>
        </w:rPr>
        <w:t>三十七</w:t>
      </w:r>
      <w:r w:rsidRPr="003A4312">
        <w:rPr>
          <w:rFonts w:asciiTheme="minorEastAsia" w:eastAsia="宋体" w:hAnsiTheme="minorEastAsia" w:cs="仿宋_GB2312"/>
          <w:kern w:val="0"/>
          <w:sz w:val="24"/>
          <w:szCs w:val="24"/>
        </w:rPr>
        <w:t>）所述</w:t>
      </w:r>
      <w:r w:rsidRPr="003A4312">
        <w:rPr>
          <w:rFonts w:asciiTheme="minorEastAsia" w:eastAsia="宋体" w:hAnsiTheme="minorEastAsia" w:cs="仿宋_GB2312" w:hint="eastAsia"/>
          <w:kern w:val="0"/>
          <w:sz w:val="24"/>
          <w:szCs w:val="24"/>
        </w:rPr>
        <w:t>，根据企业会计准则，工程项目在交易结果能够可靠估计的情况下，应当在资产负债表</w:t>
      </w:r>
      <w:proofErr w:type="gramStart"/>
      <w:r w:rsidRPr="003A4312">
        <w:rPr>
          <w:rFonts w:asciiTheme="minorEastAsia" w:eastAsia="宋体" w:hAnsiTheme="minorEastAsia" w:cs="仿宋_GB2312" w:hint="eastAsia"/>
          <w:kern w:val="0"/>
          <w:sz w:val="24"/>
          <w:szCs w:val="24"/>
        </w:rPr>
        <w:t>日按照</w:t>
      </w:r>
      <w:proofErr w:type="gramEnd"/>
      <w:r w:rsidRPr="003A4312">
        <w:rPr>
          <w:rFonts w:asciiTheme="minorEastAsia" w:eastAsia="宋体" w:hAnsiTheme="minorEastAsia" w:cs="仿宋_GB2312" w:hint="eastAsia"/>
          <w:kern w:val="0"/>
          <w:sz w:val="24"/>
          <w:szCs w:val="24"/>
        </w:rPr>
        <w:t>完工百分</w:t>
      </w:r>
      <w:r w:rsidRPr="003A4312">
        <w:rPr>
          <w:rFonts w:asciiTheme="minorEastAsia" w:eastAsia="宋体" w:hAnsiTheme="minorEastAsia" w:cs="仿宋_GB2312" w:hint="eastAsia"/>
          <w:kern w:val="0"/>
          <w:sz w:val="24"/>
          <w:szCs w:val="24"/>
        </w:rPr>
        <w:lastRenderedPageBreak/>
        <w:t>比法确认营业收入和营业成本。在应用完工百分比法时，完工进度及预计总成本主要依赖管理层的重大估计和判断，因此，我们将其作为关键审计事项。</w:t>
      </w:r>
    </w:p>
    <w:p w:rsidR="003A4312" w:rsidRPr="003A4312" w:rsidRDefault="003A4312" w:rsidP="003A4312">
      <w:pPr>
        <w:autoSpaceDE w:val="0"/>
        <w:autoSpaceDN w:val="0"/>
        <w:adjustRightInd w:val="0"/>
        <w:spacing w:line="460" w:lineRule="exact"/>
        <w:ind w:firstLine="420"/>
        <w:jc w:val="left"/>
        <w:rPr>
          <w:rFonts w:asciiTheme="minorEastAsia" w:eastAsiaTheme="minorEastAsia" w:hAnsiTheme="minorEastAsia" w:cs="仿宋_GB2312"/>
          <w:kern w:val="0"/>
          <w:sz w:val="24"/>
          <w:szCs w:val="24"/>
        </w:rPr>
      </w:pPr>
      <w:r w:rsidRPr="003A4312">
        <w:rPr>
          <w:rFonts w:asciiTheme="minorEastAsia" w:eastAsiaTheme="minorEastAsia" w:hAnsiTheme="minorEastAsia" w:cs="仿宋_GB2312" w:hint="eastAsia"/>
          <w:kern w:val="0"/>
          <w:sz w:val="24"/>
          <w:szCs w:val="24"/>
        </w:rPr>
        <w:t>2、审计应对</w:t>
      </w:r>
    </w:p>
    <w:p w:rsidR="003A4312" w:rsidRPr="003A4312" w:rsidRDefault="003A4312" w:rsidP="003A4312">
      <w:pPr>
        <w:autoSpaceDE w:val="0"/>
        <w:autoSpaceDN w:val="0"/>
        <w:adjustRightInd w:val="0"/>
        <w:spacing w:line="460" w:lineRule="exact"/>
        <w:ind w:firstLineChars="200" w:firstLine="480"/>
        <w:jc w:val="left"/>
        <w:rPr>
          <w:rFonts w:asciiTheme="minorEastAsia" w:eastAsiaTheme="minorEastAsia" w:hAnsiTheme="minorEastAsia" w:cs="仿宋_GB2312"/>
          <w:kern w:val="0"/>
          <w:sz w:val="24"/>
          <w:szCs w:val="24"/>
        </w:rPr>
      </w:pPr>
      <w:r w:rsidRPr="003A4312">
        <w:rPr>
          <w:rFonts w:asciiTheme="minorEastAsia" w:eastAsiaTheme="minorEastAsia" w:hAnsiTheme="minorEastAsia" w:cs="仿宋_GB2312" w:hint="eastAsia"/>
          <w:kern w:val="0"/>
          <w:sz w:val="24"/>
          <w:szCs w:val="24"/>
        </w:rPr>
        <w:t>（1）了解与建造合同预算编制和收入确认相关的关键内部控制，并对其运行有效性进行测试；</w:t>
      </w:r>
    </w:p>
    <w:p w:rsidR="003A4312" w:rsidRPr="003A4312" w:rsidRDefault="003A4312" w:rsidP="003A4312">
      <w:pPr>
        <w:autoSpaceDE w:val="0"/>
        <w:autoSpaceDN w:val="0"/>
        <w:adjustRightInd w:val="0"/>
        <w:spacing w:line="460" w:lineRule="exact"/>
        <w:ind w:firstLineChars="200" w:firstLine="480"/>
        <w:jc w:val="left"/>
        <w:rPr>
          <w:rFonts w:asciiTheme="minorEastAsia" w:eastAsiaTheme="minorEastAsia" w:hAnsiTheme="minorEastAsia" w:cs="仿宋_GB2312"/>
          <w:kern w:val="0"/>
          <w:sz w:val="24"/>
          <w:szCs w:val="24"/>
        </w:rPr>
      </w:pPr>
      <w:r w:rsidRPr="003A4312">
        <w:rPr>
          <w:rFonts w:asciiTheme="minorEastAsia" w:eastAsiaTheme="minorEastAsia" w:hAnsiTheme="minorEastAsia" w:cs="仿宋_GB2312" w:hint="eastAsia"/>
          <w:kern w:val="0"/>
          <w:sz w:val="24"/>
          <w:szCs w:val="24"/>
        </w:rPr>
        <w:t>（2）获取建造合同台账，重新计算建造合同台账中的建造合同完工百分比，以验证其准确性；</w:t>
      </w:r>
    </w:p>
    <w:p w:rsidR="003A4312" w:rsidRPr="003A4312" w:rsidRDefault="003A4312" w:rsidP="003A4312">
      <w:pPr>
        <w:autoSpaceDE w:val="0"/>
        <w:autoSpaceDN w:val="0"/>
        <w:adjustRightInd w:val="0"/>
        <w:spacing w:line="460" w:lineRule="exact"/>
        <w:ind w:firstLineChars="200" w:firstLine="480"/>
        <w:jc w:val="left"/>
        <w:rPr>
          <w:rFonts w:asciiTheme="minorEastAsia" w:eastAsiaTheme="minorEastAsia" w:hAnsiTheme="minorEastAsia" w:cs="仿宋_GB2312"/>
          <w:kern w:val="0"/>
          <w:sz w:val="24"/>
          <w:szCs w:val="24"/>
        </w:rPr>
      </w:pPr>
      <w:r w:rsidRPr="003A4312">
        <w:rPr>
          <w:rFonts w:asciiTheme="minorEastAsia" w:eastAsiaTheme="minorEastAsia" w:hAnsiTheme="minorEastAsia" w:cs="仿宋_GB2312" w:hint="eastAsia"/>
          <w:kern w:val="0"/>
          <w:sz w:val="24"/>
          <w:szCs w:val="24"/>
        </w:rPr>
        <w:t>（3）选取建造合同样本，检查管理层预计总收入和预计总成本所依据的建造合同和成本预算资料，评估管理层所作重大判断和估计是否合理、依据是否充分；</w:t>
      </w:r>
    </w:p>
    <w:p w:rsidR="003A4312" w:rsidRPr="003A4312" w:rsidRDefault="003A4312" w:rsidP="003A4312">
      <w:pPr>
        <w:autoSpaceDE w:val="0"/>
        <w:autoSpaceDN w:val="0"/>
        <w:adjustRightInd w:val="0"/>
        <w:spacing w:line="460" w:lineRule="exact"/>
        <w:ind w:firstLineChars="200" w:firstLine="480"/>
        <w:jc w:val="left"/>
        <w:rPr>
          <w:rFonts w:asciiTheme="minorEastAsia" w:eastAsiaTheme="minorEastAsia" w:hAnsiTheme="minorEastAsia" w:cs="仿宋_GB2312"/>
          <w:kern w:val="0"/>
          <w:sz w:val="24"/>
          <w:szCs w:val="24"/>
        </w:rPr>
      </w:pPr>
      <w:r w:rsidRPr="003A4312">
        <w:rPr>
          <w:rFonts w:asciiTheme="minorEastAsia" w:eastAsiaTheme="minorEastAsia" w:hAnsiTheme="minorEastAsia" w:cs="仿宋_GB2312" w:hint="eastAsia"/>
          <w:kern w:val="0"/>
          <w:sz w:val="24"/>
          <w:szCs w:val="24"/>
        </w:rPr>
        <w:t>（4）选取样本对本年度发生的工程施工成本进行测试；</w:t>
      </w:r>
    </w:p>
    <w:p w:rsidR="003A4312" w:rsidRPr="003A4312" w:rsidRDefault="003A4312" w:rsidP="003A4312">
      <w:pPr>
        <w:autoSpaceDE w:val="0"/>
        <w:autoSpaceDN w:val="0"/>
        <w:adjustRightInd w:val="0"/>
        <w:spacing w:line="460" w:lineRule="exact"/>
        <w:ind w:firstLineChars="200" w:firstLine="480"/>
        <w:jc w:val="left"/>
        <w:rPr>
          <w:rFonts w:asciiTheme="minorEastAsia" w:eastAsiaTheme="minorEastAsia" w:hAnsiTheme="minorEastAsia" w:cs="仿宋_GB2312"/>
          <w:kern w:val="0"/>
          <w:sz w:val="24"/>
          <w:szCs w:val="24"/>
        </w:rPr>
      </w:pPr>
      <w:r w:rsidRPr="003A4312">
        <w:rPr>
          <w:rFonts w:asciiTheme="minorEastAsia" w:eastAsiaTheme="minorEastAsia" w:hAnsiTheme="minorEastAsia" w:cs="仿宋_GB2312" w:hint="eastAsia"/>
          <w:kern w:val="0"/>
          <w:sz w:val="24"/>
          <w:szCs w:val="24"/>
        </w:rPr>
        <w:t>（5）执行截止性测试程序，检查相关合同成本是否被记录在恰当的会计期间；</w:t>
      </w:r>
    </w:p>
    <w:p w:rsidR="003A4312" w:rsidRPr="003A4312" w:rsidRDefault="003A4312" w:rsidP="003A4312">
      <w:pPr>
        <w:autoSpaceDE w:val="0"/>
        <w:autoSpaceDN w:val="0"/>
        <w:adjustRightInd w:val="0"/>
        <w:spacing w:line="460" w:lineRule="exact"/>
        <w:ind w:firstLineChars="200" w:firstLine="480"/>
        <w:jc w:val="left"/>
        <w:rPr>
          <w:rFonts w:asciiTheme="minorEastAsia" w:eastAsiaTheme="minorEastAsia" w:hAnsiTheme="minorEastAsia" w:cs="仿宋_GB2312"/>
          <w:kern w:val="0"/>
          <w:sz w:val="24"/>
          <w:szCs w:val="24"/>
        </w:rPr>
      </w:pPr>
      <w:r w:rsidRPr="003A4312">
        <w:rPr>
          <w:rFonts w:asciiTheme="minorEastAsia" w:eastAsiaTheme="minorEastAsia" w:hAnsiTheme="minorEastAsia" w:cs="仿宋_GB2312" w:hint="eastAsia"/>
          <w:kern w:val="0"/>
          <w:sz w:val="24"/>
          <w:szCs w:val="24"/>
        </w:rPr>
        <w:t>（6）对预算总成本、预计总收入或毛利率水平发生异常波动的大额项目实施询问、分析性复核等相关程序，检查在建工程项目是否存在合同总成本超过总收入情况；</w:t>
      </w:r>
    </w:p>
    <w:p w:rsidR="003A4312" w:rsidRPr="003A4312" w:rsidRDefault="003A4312" w:rsidP="003A4312">
      <w:pPr>
        <w:autoSpaceDE w:val="0"/>
        <w:autoSpaceDN w:val="0"/>
        <w:adjustRightInd w:val="0"/>
        <w:spacing w:line="460" w:lineRule="exact"/>
        <w:ind w:firstLineChars="200" w:firstLine="480"/>
        <w:jc w:val="left"/>
        <w:rPr>
          <w:rFonts w:asciiTheme="minorEastAsia" w:eastAsiaTheme="minorEastAsia" w:hAnsiTheme="minorEastAsia" w:cs="仿宋_GB2312"/>
          <w:kern w:val="0"/>
          <w:sz w:val="24"/>
          <w:szCs w:val="24"/>
        </w:rPr>
      </w:pPr>
      <w:r w:rsidRPr="003A4312">
        <w:rPr>
          <w:rFonts w:asciiTheme="minorEastAsia" w:eastAsiaTheme="minorEastAsia" w:hAnsiTheme="minorEastAsia" w:cs="仿宋_GB2312" w:hint="eastAsia"/>
          <w:kern w:val="0"/>
          <w:sz w:val="24"/>
          <w:szCs w:val="24"/>
        </w:rPr>
        <w:t>（7）复核重大建造合同的实际成本及预算总成本，复核建造工程变更，评估其调整金额；</w:t>
      </w:r>
    </w:p>
    <w:p w:rsidR="003A4312" w:rsidRPr="003A4312" w:rsidRDefault="003A4312" w:rsidP="003A4312">
      <w:pPr>
        <w:autoSpaceDE w:val="0"/>
        <w:autoSpaceDN w:val="0"/>
        <w:adjustRightInd w:val="0"/>
        <w:spacing w:line="460" w:lineRule="exact"/>
        <w:ind w:firstLineChars="200" w:firstLine="480"/>
        <w:jc w:val="left"/>
        <w:rPr>
          <w:rFonts w:asciiTheme="minorEastAsia" w:eastAsiaTheme="minorEastAsia" w:hAnsiTheme="minorEastAsia" w:cs="仿宋_GB2312"/>
          <w:kern w:val="0"/>
          <w:sz w:val="24"/>
          <w:szCs w:val="24"/>
        </w:rPr>
      </w:pPr>
      <w:r w:rsidRPr="003A4312">
        <w:rPr>
          <w:rFonts w:asciiTheme="minorEastAsia" w:eastAsiaTheme="minorEastAsia" w:hAnsiTheme="minorEastAsia" w:cs="仿宋_GB2312" w:hint="eastAsia"/>
          <w:kern w:val="0"/>
          <w:sz w:val="24"/>
          <w:szCs w:val="24"/>
        </w:rPr>
        <w:t>（8）选取建造合同样本，获取监理确认的工程进度确认书，与计算建造合同台账中的建造合同完工百分比进行比较，以评估建造合同完工百分比的合理性；</w:t>
      </w:r>
    </w:p>
    <w:p w:rsidR="003A4312" w:rsidRPr="003A4312" w:rsidRDefault="003A4312" w:rsidP="003A4312">
      <w:pPr>
        <w:autoSpaceDE w:val="0"/>
        <w:autoSpaceDN w:val="0"/>
        <w:adjustRightInd w:val="0"/>
        <w:spacing w:line="460" w:lineRule="exact"/>
        <w:ind w:firstLineChars="200" w:firstLine="480"/>
        <w:jc w:val="left"/>
        <w:rPr>
          <w:rFonts w:asciiTheme="minorEastAsia" w:eastAsiaTheme="minorEastAsia" w:hAnsiTheme="minorEastAsia" w:cs="仿宋_GB2312"/>
          <w:kern w:val="0"/>
          <w:sz w:val="24"/>
          <w:szCs w:val="24"/>
        </w:rPr>
      </w:pPr>
      <w:r w:rsidRPr="003A4312">
        <w:rPr>
          <w:rFonts w:asciiTheme="minorEastAsia" w:eastAsiaTheme="minorEastAsia" w:hAnsiTheme="minorEastAsia" w:cs="仿宋_GB2312" w:hint="eastAsia"/>
          <w:kern w:val="0"/>
          <w:sz w:val="24"/>
          <w:szCs w:val="24"/>
        </w:rPr>
        <w:t>（9）选取建造合同样本，对工程形象进度进行现场查看，与工程管理部门讨论确认工程的完工程度，并与账面记录进行比较；</w:t>
      </w:r>
    </w:p>
    <w:p w:rsidR="003A4312" w:rsidRPr="003A4312" w:rsidRDefault="003A4312" w:rsidP="003A4312">
      <w:pPr>
        <w:autoSpaceDE w:val="0"/>
        <w:autoSpaceDN w:val="0"/>
        <w:adjustRightInd w:val="0"/>
        <w:spacing w:line="460" w:lineRule="exact"/>
        <w:ind w:firstLineChars="200" w:firstLine="480"/>
        <w:jc w:val="left"/>
        <w:rPr>
          <w:rFonts w:asciiTheme="minorEastAsia" w:eastAsiaTheme="minorEastAsia" w:hAnsiTheme="minorEastAsia" w:cs="仿宋_GB2312"/>
          <w:kern w:val="0"/>
          <w:sz w:val="24"/>
          <w:szCs w:val="24"/>
        </w:rPr>
      </w:pPr>
      <w:r w:rsidRPr="003A4312">
        <w:rPr>
          <w:rFonts w:asciiTheme="minorEastAsia" w:eastAsiaTheme="minorEastAsia" w:hAnsiTheme="minorEastAsia" w:cs="仿宋_GB2312" w:hint="eastAsia"/>
          <w:kern w:val="0"/>
          <w:sz w:val="24"/>
          <w:szCs w:val="24"/>
        </w:rPr>
        <w:t>（10）获取并复核建造工程项目收入完工百分比计算表，评估建造合同收入确认的金额披露准确性。</w:t>
      </w:r>
    </w:p>
    <w:p w:rsidR="003A4312" w:rsidRPr="003A4312" w:rsidRDefault="003A4312" w:rsidP="003A4312">
      <w:pPr>
        <w:autoSpaceDE w:val="0"/>
        <w:autoSpaceDN w:val="0"/>
        <w:adjustRightInd w:val="0"/>
        <w:spacing w:line="460" w:lineRule="exact"/>
        <w:ind w:firstLine="420"/>
        <w:jc w:val="left"/>
        <w:rPr>
          <w:rFonts w:asciiTheme="minorEastAsia" w:eastAsiaTheme="minorEastAsia" w:hAnsiTheme="minorEastAsia" w:cs="宋体"/>
          <w:b/>
          <w:kern w:val="0"/>
          <w:sz w:val="24"/>
          <w:szCs w:val="24"/>
        </w:rPr>
      </w:pPr>
      <w:r w:rsidRPr="003A4312">
        <w:rPr>
          <w:rFonts w:asciiTheme="minorEastAsia" w:eastAsiaTheme="minorEastAsia" w:hAnsiTheme="minorEastAsia" w:cs="宋体" w:hint="eastAsia"/>
          <w:b/>
          <w:kern w:val="0"/>
          <w:sz w:val="24"/>
          <w:szCs w:val="24"/>
        </w:rPr>
        <w:t>四、其他信息</w:t>
      </w:r>
    </w:p>
    <w:p w:rsidR="003A4312" w:rsidRPr="003A4312" w:rsidRDefault="003A4312" w:rsidP="003A4312">
      <w:pPr>
        <w:autoSpaceDE w:val="0"/>
        <w:autoSpaceDN w:val="0"/>
        <w:adjustRightInd w:val="0"/>
        <w:spacing w:line="460" w:lineRule="exact"/>
        <w:ind w:firstLine="420"/>
        <w:jc w:val="left"/>
        <w:rPr>
          <w:rFonts w:asciiTheme="minorEastAsia" w:eastAsiaTheme="minorEastAsia" w:hAnsiTheme="minorEastAsia" w:cs="仿宋_GB2312"/>
          <w:kern w:val="0"/>
          <w:sz w:val="24"/>
          <w:szCs w:val="24"/>
        </w:rPr>
      </w:pPr>
      <w:r w:rsidRPr="003A4312">
        <w:rPr>
          <w:rFonts w:asciiTheme="minorEastAsia" w:eastAsiaTheme="minorEastAsia" w:hAnsiTheme="minorEastAsia" w:hint="eastAsia"/>
          <w:kern w:val="0"/>
          <w:sz w:val="24"/>
          <w:szCs w:val="24"/>
        </w:rPr>
        <w:t>渤海股份</w:t>
      </w:r>
      <w:r w:rsidRPr="003A4312">
        <w:rPr>
          <w:rFonts w:asciiTheme="minorEastAsia" w:eastAsiaTheme="minorEastAsia" w:hAnsiTheme="minorEastAsia" w:cs="仿宋_GB2312" w:hint="eastAsia"/>
          <w:kern w:val="0"/>
          <w:sz w:val="24"/>
          <w:szCs w:val="24"/>
        </w:rPr>
        <w:t>管理层对其他信息负责。其他信息包括</w:t>
      </w:r>
      <w:r w:rsidRPr="003A4312">
        <w:rPr>
          <w:rFonts w:asciiTheme="minorEastAsia" w:eastAsiaTheme="minorEastAsia" w:hAnsiTheme="minorEastAsia" w:hint="eastAsia"/>
          <w:kern w:val="0"/>
          <w:sz w:val="24"/>
          <w:szCs w:val="24"/>
        </w:rPr>
        <w:t>201</w:t>
      </w:r>
      <w:r w:rsidRPr="003A4312">
        <w:rPr>
          <w:rFonts w:asciiTheme="minorEastAsia" w:eastAsiaTheme="minorEastAsia" w:hAnsiTheme="minorEastAsia"/>
          <w:kern w:val="0"/>
          <w:sz w:val="24"/>
          <w:szCs w:val="24"/>
        </w:rPr>
        <w:t>9</w:t>
      </w:r>
      <w:r w:rsidRPr="003A4312">
        <w:rPr>
          <w:rFonts w:asciiTheme="minorEastAsia" w:eastAsiaTheme="minorEastAsia" w:hAnsiTheme="minorEastAsia" w:hint="eastAsia"/>
          <w:kern w:val="0"/>
          <w:sz w:val="24"/>
          <w:szCs w:val="24"/>
        </w:rPr>
        <w:t>年度</w:t>
      </w:r>
      <w:r w:rsidRPr="003A4312">
        <w:rPr>
          <w:rFonts w:asciiTheme="minorEastAsia" w:eastAsiaTheme="minorEastAsia" w:hAnsiTheme="minorEastAsia" w:cs="仿宋_GB2312" w:hint="eastAsia"/>
          <w:kern w:val="0"/>
          <w:sz w:val="24"/>
          <w:szCs w:val="24"/>
        </w:rPr>
        <w:t>报告中涵盖的信息，但不包括财务报表和我们的审计报告。</w:t>
      </w:r>
    </w:p>
    <w:p w:rsidR="003A4312" w:rsidRPr="003A4312" w:rsidRDefault="003A4312" w:rsidP="003A4312">
      <w:pPr>
        <w:autoSpaceDE w:val="0"/>
        <w:autoSpaceDN w:val="0"/>
        <w:adjustRightInd w:val="0"/>
        <w:spacing w:line="460" w:lineRule="exact"/>
        <w:ind w:firstLine="420"/>
        <w:jc w:val="left"/>
        <w:rPr>
          <w:rFonts w:asciiTheme="minorEastAsia" w:eastAsiaTheme="minorEastAsia" w:hAnsiTheme="minorEastAsia" w:cs="仿宋_GB2312"/>
          <w:kern w:val="0"/>
          <w:sz w:val="24"/>
          <w:szCs w:val="24"/>
        </w:rPr>
      </w:pPr>
      <w:r w:rsidRPr="003A4312">
        <w:rPr>
          <w:rFonts w:asciiTheme="minorEastAsia" w:eastAsiaTheme="minorEastAsia" w:hAnsiTheme="minorEastAsia" w:cs="仿宋_GB2312" w:hint="eastAsia"/>
          <w:kern w:val="0"/>
          <w:sz w:val="24"/>
          <w:szCs w:val="24"/>
        </w:rPr>
        <w:t>我们对财务报表发表的审计意见</w:t>
      </w:r>
      <w:proofErr w:type="gramStart"/>
      <w:r w:rsidRPr="003A4312">
        <w:rPr>
          <w:rFonts w:asciiTheme="minorEastAsia" w:eastAsiaTheme="minorEastAsia" w:hAnsiTheme="minorEastAsia" w:cs="仿宋_GB2312" w:hint="eastAsia"/>
          <w:kern w:val="0"/>
          <w:sz w:val="24"/>
          <w:szCs w:val="24"/>
        </w:rPr>
        <w:t>不</w:t>
      </w:r>
      <w:proofErr w:type="gramEnd"/>
      <w:r w:rsidRPr="003A4312">
        <w:rPr>
          <w:rFonts w:asciiTheme="minorEastAsia" w:eastAsiaTheme="minorEastAsia" w:hAnsiTheme="minorEastAsia" w:cs="仿宋_GB2312" w:hint="eastAsia"/>
          <w:kern w:val="0"/>
          <w:sz w:val="24"/>
          <w:szCs w:val="24"/>
        </w:rPr>
        <w:t>涵盖其他信息，我们也不对其他信息发表任何形式的</w:t>
      </w:r>
      <w:proofErr w:type="gramStart"/>
      <w:r w:rsidRPr="003A4312">
        <w:rPr>
          <w:rFonts w:asciiTheme="minorEastAsia" w:eastAsiaTheme="minorEastAsia" w:hAnsiTheme="minorEastAsia" w:cs="仿宋_GB2312" w:hint="eastAsia"/>
          <w:kern w:val="0"/>
          <w:sz w:val="24"/>
          <w:szCs w:val="24"/>
        </w:rPr>
        <w:t>鉴证</w:t>
      </w:r>
      <w:proofErr w:type="gramEnd"/>
      <w:r w:rsidRPr="003A4312">
        <w:rPr>
          <w:rFonts w:asciiTheme="minorEastAsia" w:eastAsiaTheme="minorEastAsia" w:hAnsiTheme="minorEastAsia" w:cs="仿宋_GB2312" w:hint="eastAsia"/>
          <w:kern w:val="0"/>
          <w:sz w:val="24"/>
          <w:szCs w:val="24"/>
        </w:rPr>
        <w:t>结论。</w:t>
      </w:r>
    </w:p>
    <w:p w:rsidR="003A4312" w:rsidRPr="003A4312" w:rsidRDefault="003A4312" w:rsidP="003A4312">
      <w:pPr>
        <w:autoSpaceDE w:val="0"/>
        <w:autoSpaceDN w:val="0"/>
        <w:adjustRightInd w:val="0"/>
        <w:spacing w:line="460" w:lineRule="exact"/>
        <w:ind w:firstLine="420"/>
        <w:jc w:val="left"/>
        <w:rPr>
          <w:rFonts w:asciiTheme="minorEastAsia" w:eastAsiaTheme="minorEastAsia" w:hAnsiTheme="minorEastAsia" w:cs="仿宋_GB2312"/>
          <w:kern w:val="0"/>
          <w:sz w:val="24"/>
          <w:szCs w:val="24"/>
        </w:rPr>
      </w:pPr>
      <w:r w:rsidRPr="003A4312">
        <w:rPr>
          <w:rFonts w:asciiTheme="minorEastAsia" w:eastAsiaTheme="minorEastAsia" w:hAnsiTheme="minorEastAsia" w:cs="仿宋_GB2312" w:hint="eastAsia"/>
          <w:kern w:val="0"/>
          <w:sz w:val="24"/>
          <w:szCs w:val="24"/>
        </w:rPr>
        <w:t>结合我们对财务报表的审计，我们的责任是阅读其他信息，在此过程中，考</w:t>
      </w:r>
      <w:r w:rsidRPr="003A4312">
        <w:rPr>
          <w:rFonts w:asciiTheme="minorEastAsia" w:eastAsiaTheme="minorEastAsia" w:hAnsiTheme="minorEastAsia" w:cs="仿宋_GB2312" w:hint="eastAsia"/>
          <w:kern w:val="0"/>
          <w:sz w:val="24"/>
          <w:szCs w:val="24"/>
        </w:rPr>
        <w:lastRenderedPageBreak/>
        <w:t>虑其他信息是否与财务报表或我们在审计过程中了解到的情况存在重大不一致或者似乎存在重大错报。</w:t>
      </w:r>
    </w:p>
    <w:p w:rsidR="003A4312" w:rsidRPr="003A4312" w:rsidRDefault="003A4312" w:rsidP="003A4312">
      <w:pPr>
        <w:autoSpaceDE w:val="0"/>
        <w:autoSpaceDN w:val="0"/>
        <w:adjustRightInd w:val="0"/>
        <w:spacing w:line="460" w:lineRule="exact"/>
        <w:ind w:firstLine="420"/>
        <w:jc w:val="left"/>
        <w:rPr>
          <w:rFonts w:asciiTheme="minorEastAsia" w:eastAsiaTheme="minorEastAsia" w:hAnsiTheme="minorEastAsia" w:cs="宋体"/>
          <w:b/>
          <w:kern w:val="0"/>
          <w:sz w:val="24"/>
          <w:szCs w:val="24"/>
        </w:rPr>
      </w:pPr>
      <w:r w:rsidRPr="003A4312">
        <w:rPr>
          <w:rFonts w:asciiTheme="minorEastAsia" w:eastAsiaTheme="minorEastAsia" w:hAnsiTheme="minorEastAsia" w:cs="仿宋_GB2312" w:hint="eastAsia"/>
          <w:kern w:val="0"/>
          <w:sz w:val="24"/>
          <w:szCs w:val="24"/>
        </w:rPr>
        <w:t>基于我们已执行的工作，如果我们确定其他信息存在重大错报，我们应当报告该事实。在这方面，我们无任何事项需要报告。</w:t>
      </w:r>
    </w:p>
    <w:p w:rsidR="003A4312" w:rsidRPr="003A4312" w:rsidRDefault="003A4312" w:rsidP="003A4312">
      <w:pPr>
        <w:autoSpaceDE w:val="0"/>
        <w:autoSpaceDN w:val="0"/>
        <w:adjustRightInd w:val="0"/>
        <w:spacing w:line="460" w:lineRule="exact"/>
        <w:ind w:firstLine="420"/>
        <w:jc w:val="left"/>
        <w:rPr>
          <w:rFonts w:asciiTheme="minorEastAsia" w:eastAsiaTheme="minorEastAsia" w:hAnsiTheme="minorEastAsia" w:cs="宋体"/>
          <w:b/>
          <w:kern w:val="0"/>
          <w:sz w:val="24"/>
          <w:szCs w:val="24"/>
        </w:rPr>
      </w:pPr>
      <w:r w:rsidRPr="003A4312">
        <w:rPr>
          <w:rFonts w:asciiTheme="minorEastAsia" w:eastAsiaTheme="minorEastAsia" w:hAnsiTheme="minorEastAsia" w:cs="宋体" w:hint="eastAsia"/>
          <w:b/>
          <w:kern w:val="0"/>
          <w:sz w:val="24"/>
          <w:szCs w:val="24"/>
        </w:rPr>
        <w:t>五、管理层和治理层对财务报表的责任</w:t>
      </w:r>
    </w:p>
    <w:p w:rsidR="003A4312" w:rsidRPr="003A4312" w:rsidRDefault="003A4312" w:rsidP="003A4312">
      <w:pPr>
        <w:autoSpaceDE w:val="0"/>
        <w:autoSpaceDN w:val="0"/>
        <w:adjustRightInd w:val="0"/>
        <w:spacing w:line="460" w:lineRule="exact"/>
        <w:ind w:firstLine="420"/>
        <w:jc w:val="left"/>
        <w:rPr>
          <w:rFonts w:asciiTheme="minorEastAsia" w:eastAsiaTheme="minorEastAsia" w:hAnsiTheme="minorEastAsia" w:cs="仿宋_GB2312"/>
          <w:kern w:val="0"/>
          <w:sz w:val="24"/>
          <w:szCs w:val="24"/>
        </w:rPr>
      </w:pPr>
      <w:r w:rsidRPr="003A4312">
        <w:rPr>
          <w:rFonts w:asciiTheme="minorEastAsia" w:eastAsiaTheme="minorEastAsia" w:hAnsiTheme="minorEastAsia"/>
          <w:kern w:val="0"/>
          <w:sz w:val="24"/>
          <w:szCs w:val="24"/>
        </w:rPr>
        <w:t>渤海股份</w:t>
      </w:r>
      <w:r w:rsidRPr="003A4312">
        <w:rPr>
          <w:rFonts w:asciiTheme="minorEastAsia" w:eastAsiaTheme="minorEastAsia" w:hAnsiTheme="minorEastAsia" w:cs="仿宋_GB2312" w:hint="eastAsia"/>
          <w:kern w:val="0"/>
          <w:sz w:val="24"/>
          <w:szCs w:val="24"/>
        </w:rPr>
        <w:t>管理</w:t>
      </w:r>
      <w:proofErr w:type="gramStart"/>
      <w:r w:rsidRPr="003A4312">
        <w:rPr>
          <w:rFonts w:asciiTheme="minorEastAsia" w:eastAsiaTheme="minorEastAsia" w:hAnsiTheme="minorEastAsia" w:cs="仿宋_GB2312" w:hint="eastAsia"/>
          <w:kern w:val="0"/>
          <w:sz w:val="24"/>
          <w:szCs w:val="24"/>
        </w:rPr>
        <w:t>层负责</w:t>
      </w:r>
      <w:proofErr w:type="gramEnd"/>
      <w:r w:rsidRPr="003A4312">
        <w:rPr>
          <w:rFonts w:asciiTheme="minorEastAsia" w:eastAsiaTheme="minorEastAsia" w:hAnsiTheme="minorEastAsia" w:cs="仿宋_GB2312" w:hint="eastAsia"/>
          <w:kern w:val="0"/>
          <w:sz w:val="24"/>
          <w:szCs w:val="24"/>
        </w:rPr>
        <w:t>按照</w:t>
      </w:r>
      <w:r w:rsidRPr="003A4312">
        <w:rPr>
          <w:rFonts w:asciiTheme="minorEastAsia" w:eastAsiaTheme="minorEastAsia" w:hAnsiTheme="minorEastAsia" w:hint="eastAsia"/>
          <w:kern w:val="0"/>
          <w:sz w:val="24"/>
          <w:szCs w:val="24"/>
        </w:rPr>
        <w:t>企业会计准则</w:t>
      </w:r>
      <w:r w:rsidRPr="003A4312">
        <w:rPr>
          <w:rFonts w:asciiTheme="minorEastAsia" w:eastAsiaTheme="minorEastAsia" w:hAnsiTheme="minorEastAsia" w:cs="仿宋_GB2312" w:hint="eastAsia"/>
          <w:kern w:val="0"/>
          <w:sz w:val="24"/>
          <w:szCs w:val="24"/>
        </w:rPr>
        <w:t>的规定编制财务报表，使其实现公允反映，并设计、执行和维护必要的内部控制，以使财务报表不存在由于舞弊或错误导致的重大错报。</w:t>
      </w:r>
    </w:p>
    <w:p w:rsidR="003A4312" w:rsidRPr="003A4312" w:rsidRDefault="003A4312" w:rsidP="003A4312">
      <w:pPr>
        <w:autoSpaceDE w:val="0"/>
        <w:autoSpaceDN w:val="0"/>
        <w:adjustRightInd w:val="0"/>
        <w:spacing w:line="460" w:lineRule="exact"/>
        <w:ind w:firstLine="420"/>
        <w:jc w:val="left"/>
        <w:rPr>
          <w:rFonts w:asciiTheme="minorEastAsia" w:eastAsiaTheme="minorEastAsia" w:hAnsiTheme="minorEastAsia" w:cs="仿宋_GB2312"/>
          <w:kern w:val="0"/>
          <w:sz w:val="24"/>
          <w:szCs w:val="24"/>
        </w:rPr>
      </w:pPr>
      <w:r w:rsidRPr="003A4312">
        <w:rPr>
          <w:rFonts w:asciiTheme="minorEastAsia" w:eastAsiaTheme="minorEastAsia" w:hAnsiTheme="minorEastAsia" w:cs="仿宋_GB2312" w:hint="eastAsia"/>
          <w:kern w:val="0"/>
          <w:sz w:val="24"/>
          <w:szCs w:val="24"/>
        </w:rPr>
        <w:t>在编制财务报表时，管理</w:t>
      </w:r>
      <w:proofErr w:type="gramStart"/>
      <w:r w:rsidRPr="003A4312">
        <w:rPr>
          <w:rFonts w:asciiTheme="minorEastAsia" w:eastAsiaTheme="minorEastAsia" w:hAnsiTheme="minorEastAsia" w:cs="仿宋_GB2312" w:hint="eastAsia"/>
          <w:kern w:val="0"/>
          <w:sz w:val="24"/>
          <w:szCs w:val="24"/>
        </w:rPr>
        <w:t>层负责</w:t>
      </w:r>
      <w:proofErr w:type="gramEnd"/>
      <w:r w:rsidRPr="003A4312">
        <w:rPr>
          <w:rFonts w:asciiTheme="minorEastAsia" w:eastAsiaTheme="minorEastAsia" w:hAnsiTheme="minorEastAsia" w:cs="仿宋_GB2312" w:hint="eastAsia"/>
          <w:kern w:val="0"/>
          <w:sz w:val="24"/>
          <w:szCs w:val="24"/>
        </w:rPr>
        <w:t>评估</w:t>
      </w:r>
      <w:r w:rsidRPr="003A4312">
        <w:rPr>
          <w:rFonts w:asciiTheme="minorEastAsia" w:eastAsiaTheme="minorEastAsia" w:hAnsiTheme="minorEastAsia"/>
          <w:kern w:val="0"/>
          <w:sz w:val="24"/>
          <w:szCs w:val="24"/>
        </w:rPr>
        <w:t>渤海股份</w:t>
      </w:r>
      <w:r w:rsidRPr="003A4312">
        <w:rPr>
          <w:rFonts w:asciiTheme="minorEastAsia" w:eastAsiaTheme="minorEastAsia" w:hAnsiTheme="minorEastAsia" w:cs="仿宋_GB2312" w:hint="eastAsia"/>
          <w:kern w:val="0"/>
          <w:sz w:val="24"/>
          <w:szCs w:val="24"/>
        </w:rPr>
        <w:t>的持续经营能力，披露与持续经营相关的事项（如适用），并运用持续经营假设，除非管理</w:t>
      </w:r>
      <w:proofErr w:type="gramStart"/>
      <w:r w:rsidRPr="003A4312">
        <w:rPr>
          <w:rFonts w:asciiTheme="minorEastAsia" w:eastAsiaTheme="minorEastAsia" w:hAnsiTheme="minorEastAsia" w:cs="仿宋_GB2312" w:hint="eastAsia"/>
          <w:kern w:val="0"/>
          <w:sz w:val="24"/>
          <w:szCs w:val="24"/>
        </w:rPr>
        <w:t>层计划</w:t>
      </w:r>
      <w:proofErr w:type="gramEnd"/>
      <w:r w:rsidRPr="003A4312">
        <w:rPr>
          <w:rFonts w:asciiTheme="minorEastAsia" w:eastAsiaTheme="minorEastAsia" w:hAnsiTheme="minorEastAsia" w:cs="仿宋_GB2312" w:hint="eastAsia"/>
          <w:kern w:val="0"/>
          <w:sz w:val="24"/>
          <w:szCs w:val="24"/>
        </w:rPr>
        <w:t>清算</w:t>
      </w:r>
      <w:r w:rsidRPr="003A4312">
        <w:rPr>
          <w:rFonts w:asciiTheme="minorEastAsia" w:eastAsiaTheme="minorEastAsia" w:hAnsiTheme="minorEastAsia"/>
          <w:kern w:val="0"/>
          <w:sz w:val="24"/>
          <w:szCs w:val="24"/>
        </w:rPr>
        <w:t>渤海股份</w:t>
      </w:r>
      <w:r w:rsidRPr="003A4312">
        <w:rPr>
          <w:rFonts w:asciiTheme="minorEastAsia" w:eastAsiaTheme="minorEastAsia" w:hAnsiTheme="minorEastAsia" w:cs="仿宋_GB2312" w:hint="eastAsia"/>
          <w:kern w:val="0"/>
          <w:sz w:val="24"/>
          <w:szCs w:val="24"/>
        </w:rPr>
        <w:t>、终止运营或别无其他现实的选择。</w:t>
      </w:r>
    </w:p>
    <w:p w:rsidR="003A4312" w:rsidRPr="003A4312" w:rsidRDefault="003A4312" w:rsidP="003A4312">
      <w:pPr>
        <w:autoSpaceDE w:val="0"/>
        <w:autoSpaceDN w:val="0"/>
        <w:adjustRightInd w:val="0"/>
        <w:spacing w:line="460" w:lineRule="exact"/>
        <w:ind w:firstLineChars="200" w:firstLine="480"/>
        <w:jc w:val="left"/>
        <w:rPr>
          <w:rFonts w:asciiTheme="minorEastAsia" w:eastAsiaTheme="minorEastAsia" w:hAnsiTheme="minorEastAsia" w:cs="仿宋_GB2312"/>
          <w:kern w:val="0"/>
          <w:sz w:val="24"/>
          <w:szCs w:val="24"/>
        </w:rPr>
      </w:pPr>
      <w:r w:rsidRPr="003A4312">
        <w:rPr>
          <w:rFonts w:asciiTheme="minorEastAsia" w:eastAsiaTheme="minorEastAsia" w:hAnsiTheme="minorEastAsia" w:cs="仿宋_GB2312" w:hint="eastAsia"/>
          <w:kern w:val="0"/>
          <w:sz w:val="24"/>
          <w:szCs w:val="24"/>
        </w:rPr>
        <w:t>治理</w:t>
      </w:r>
      <w:proofErr w:type="gramStart"/>
      <w:r w:rsidRPr="003A4312">
        <w:rPr>
          <w:rFonts w:asciiTheme="minorEastAsia" w:eastAsiaTheme="minorEastAsia" w:hAnsiTheme="minorEastAsia" w:cs="仿宋_GB2312" w:hint="eastAsia"/>
          <w:kern w:val="0"/>
          <w:sz w:val="24"/>
          <w:szCs w:val="24"/>
        </w:rPr>
        <w:t>层负责</w:t>
      </w:r>
      <w:proofErr w:type="gramEnd"/>
      <w:r w:rsidRPr="003A4312">
        <w:rPr>
          <w:rFonts w:asciiTheme="minorEastAsia" w:eastAsiaTheme="minorEastAsia" w:hAnsiTheme="minorEastAsia" w:cs="仿宋_GB2312" w:hint="eastAsia"/>
          <w:kern w:val="0"/>
          <w:sz w:val="24"/>
          <w:szCs w:val="24"/>
        </w:rPr>
        <w:t>监督</w:t>
      </w:r>
      <w:r w:rsidRPr="003A4312">
        <w:rPr>
          <w:rFonts w:asciiTheme="minorEastAsia" w:eastAsiaTheme="minorEastAsia" w:hAnsiTheme="minorEastAsia"/>
          <w:kern w:val="0"/>
          <w:sz w:val="24"/>
          <w:szCs w:val="24"/>
        </w:rPr>
        <w:t>渤海股份</w:t>
      </w:r>
      <w:r w:rsidRPr="003A4312">
        <w:rPr>
          <w:rFonts w:asciiTheme="minorEastAsia" w:eastAsiaTheme="minorEastAsia" w:hAnsiTheme="minorEastAsia" w:cs="仿宋_GB2312" w:hint="eastAsia"/>
          <w:kern w:val="0"/>
          <w:sz w:val="24"/>
          <w:szCs w:val="24"/>
        </w:rPr>
        <w:t>的财务报告过程。</w:t>
      </w:r>
    </w:p>
    <w:p w:rsidR="003A4312" w:rsidRPr="003A4312" w:rsidRDefault="003A4312" w:rsidP="003A4312">
      <w:pPr>
        <w:autoSpaceDE w:val="0"/>
        <w:autoSpaceDN w:val="0"/>
        <w:adjustRightInd w:val="0"/>
        <w:spacing w:line="460" w:lineRule="exact"/>
        <w:ind w:firstLine="420"/>
        <w:jc w:val="left"/>
        <w:rPr>
          <w:rFonts w:asciiTheme="minorEastAsia" w:eastAsiaTheme="minorEastAsia" w:hAnsiTheme="minorEastAsia" w:cs="宋体"/>
          <w:b/>
          <w:kern w:val="0"/>
          <w:sz w:val="24"/>
          <w:szCs w:val="24"/>
        </w:rPr>
      </w:pPr>
      <w:r w:rsidRPr="003A4312">
        <w:rPr>
          <w:rFonts w:asciiTheme="minorEastAsia" w:eastAsiaTheme="minorEastAsia" w:hAnsiTheme="minorEastAsia" w:cs="宋体" w:hint="eastAsia"/>
          <w:b/>
          <w:kern w:val="0"/>
          <w:sz w:val="24"/>
          <w:szCs w:val="24"/>
        </w:rPr>
        <w:t>六、注册会计师对财务报表审计的责任</w:t>
      </w:r>
    </w:p>
    <w:p w:rsidR="003A4312" w:rsidRPr="003A4312" w:rsidRDefault="003A4312" w:rsidP="003A4312">
      <w:pPr>
        <w:autoSpaceDE w:val="0"/>
        <w:autoSpaceDN w:val="0"/>
        <w:adjustRightInd w:val="0"/>
        <w:spacing w:line="460" w:lineRule="exact"/>
        <w:ind w:firstLine="420"/>
        <w:jc w:val="left"/>
        <w:rPr>
          <w:rFonts w:asciiTheme="minorEastAsia" w:eastAsiaTheme="minorEastAsia" w:hAnsiTheme="minorEastAsia" w:cs="仿宋_GB2312"/>
          <w:kern w:val="0"/>
          <w:sz w:val="24"/>
          <w:szCs w:val="24"/>
        </w:rPr>
      </w:pPr>
      <w:r w:rsidRPr="003A4312">
        <w:rPr>
          <w:rFonts w:asciiTheme="minorEastAsia" w:eastAsiaTheme="minorEastAsia" w:hAnsiTheme="minorEastAsia" w:cs="仿宋_GB2312" w:hint="eastAsia"/>
          <w:kern w:val="0"/>
          <w:sz w:val="24"/>
          <w:szCs w:val="24"/>
        </w:rPr>
        <w:t>我们的目标是对财务报表整体是否不存在由于舞弊或错误导致的重大错报获取合理保证，并出具包含审计意见的审计报告。合理保证是高水平的保证，但并不能保证按照审计准则执行的审计在某一重大错</w:t>
      </w:r>
      <w:proofErr w:type="gramStart"/>
      <w:r w:rsidRPr="003A4312">
        <w:rPr>
          <w:rFonts w:asciiTheme="minorEastAsia" w:eastAsiaTheme="minorEastAsia" w:hAnsiTheme="minorEastAsia" w:cs="仿宋_GB2312" w:hint="eastAsia"/>
          <w:kern w:val="0"/>
          <w:sz w:val="24"/>
          <w:szCs w:val="24"/>
        </w:rPr>
        <w:t>报存在</w:t>
      </w:r>
      <w:proofErr w:type="gramEnd"/>
      <w:r w:rsidRPr="003A4312">
        <w:rPr>
          <w:rFonts w:asciiTheme="minorEastAsia" w:eastAsiaTheme="minorEastAsia" w:hAnsiTheme="minorEastAsia" w:cs="仿宋_GB2312" w:hint="eastAsia"/>
          <w:kern w:val="0"/>
          <w:sz w:val="24"/>
          <w:szCs w:val="24"/>
        </w:rPr>
        <w:t>时总能发现。错报可能由于舞弊或错误导致，如果合理预期错报单独或汇总起来可能影响财务报表使用者依据财务报表</w:t>
      </w:r>
      <w:proofErr w:type="gramStart"/>
      <w:r w:rsidRPr="003A4312">
        <w:rPr>
          <w:rFonts w:asciiTheme="minorEastAsia" w:eastAsiaTheme="minorEastAsia" w:hAnsiTheme="minorEastAsia" w:cs="仿宋_GB2312" w:hint="eastAsia"/>
          <w:kern w:val="0"/>
          <w:sz w:val="24"/>
          <w:szCs w:val="24"/>
        </w:rPr>
        <w:t>作出</w:t>
      </w:r>
      <w:proofErr w:type="gramEnd"/>
      <w:r w:rsidRPr="003A4312">
        <w:rPr>
          <w:rFonts w:asciiTheme="minorEastAsia" w:eastAsiaTheme="minorEastAsia" w:hAnsiTheme="minorEastAsia" w:cs="仿宋_GB2312" w:hint="eastAsia"/>
          <w:kern w:val="0"/>
          <w:sz w:val="24"/>
          <w:szCs w:val="24"/>
        </w:rPr>
        <w:t>的经济决策，则通常认为错报是重大的。</w:t>
      </w:r>
    </w:p>
    <w:p w:rsidR="003A4312" w:rsidRPr="003A4312" w:rsidRDefault="003A4312" w:rsidP="003A4312">
      <w:pPr>
        <w:autoSpaceDE w:val="0"/>
        <w:autoSpaceDN w:val="0"/>
        <w:adjustRightInd w:val="0"/>
        <w:spacing w:line="460" w:lineRule="exact"/>
        <w:ind w:firstLine="420"/>
        <w:jc w:val="left"/>
        <w:rPr>
          <w:rFonts w:asciiTheme="minorEastAsia" w:eastAsiaTheme="minorEastAsia" w:hAnsiTheme="minorEastAsia" w:cs="仿宋_GB2312"/>
          <w:kern w:val="0"/>
          <w:sz w:val="24"/>
          <w:szCs w:val="24"/>
        </w:rPr>
      </w:pPr>
      <w:r w:rsidRPr="003A4312">
        <w:rPr>
          <w:rFonts w:asciiTheme="minorEastAsia" w:eastAsiaTheme="minorEastAsia" w:hAnsiTheme="minorEastAsia" w:cs="仿宋_GB2312" w:hint="eastAsia"/>
          <w:kern w:val="0"/>
          <w:sz w:val="24"/>
          <w:szCs w:val="24"/>
        </w:rPr>
        <w:t>在按照审计准则执行审计工作的过程中，我们运用职业判断，并保持职业怀疑。同时，我们也执行以下工作：</w:t>
      </w:r>
    </w:p>
    <w:p w:rsidR="003A4312" w:rsidRPr="003A4312" w:rsidRDefault="003A4312" w:rsidP="003A4312">
      <w:pPr>
        <w:autoSpaceDE w:val="0"/>
        <w:autoSpaceDN w:val="0"/>
        <w:adjustRightInd w:val="0"/>
        <w:spacing w:line="460" w:lineRule="exact"/>
        <w:ind w:firstLine="420"/>
        <w:jc w:val="left"/>
        <w:rPr>
          <w:rFonts w:asciiTheme="minorEastAsia" w:eastAsiaTheme="minorEastAsia" w:hAnsiTheme="minorEastAsia" w:cs="仿宋_GB2312"/>
          <w:kern w:val="0"/>
          <w:sz w:val="24"/>
          <w:szCs w:val="24"/>
        </w:rPr>
      </w:pPr>
      <w:r w:rsidRPr="003A4312">
        <w:rPr>
          <w:rFonts w:asciiTheme="minorEastAsia" w:eastAsiaTheme="minorEastAsia" w:hAnsiTheme="minorEastAsia" w:cs="仿宋_GB2312" w:hint="eastAsia"/>
          <w:kern w:val="0"/>
          <w:sz w:val="24"/>
          <w:szCs w:val="24"/>
        </w:rPr>
        <w:t>（</w:t>
      </w:r>
      <w:r w:rsidRPr="003A4312">
        <w:rPr>
          <w:rFonts w:asciiTheme="minorEastAsia" w:eastAsiaTheme="minorEastAsia" w:hAnsiTheme="minorEastAsia"/>
          <w:kern w:val="0"/>
          <w:sz w:val="24"/>
          <w:szCs w:val="24"/>
        </w:rPr>
        <w:t>1</w:t>
      </w:r>
      <w:r w:rsidRPr="003A4312">
        <w:rPr>
          <w:rFonts w:asciiTheme="minorEastAsia" w:eastAsiaTheme="minorEastAsia" w:hAnsiTheme="minorEastAsia" w:cs="仿宋_GB2312" w:hint="eastAsia"/>
          <w:kern w:val="0"/>
          <w:sz w:val="24"/>
          <w:szCs w:val="24"/>
        </w:rPr>
        <w:t>）识别和评估由于舞弊或错误导致的财务报表重大错报风险，设计和实施审计程序以应对这些风险，并获取充分、适当的审计证据，作为发表审计意见的基础。由于舞弊可能涉及串通、伪造、故意遗漏、虚假陈述或凌驾于内部控制之上，未能发现由于舞弊导致的重大错报的风险高于未能发现由于错误导致的重大错报的风险。</w:t>
      </w:r>
    </w:p>
    <w:p w:rsidR="003A4312" w:rsidRPr="003A4312" w:rsidRDefault="003A4312" w:rsidP="003A4312">
      <w:pPr>
        <w:autoSpaceDE w:val="0"/>
        <w:autoSpaceDN w:val="0"/>
        <w:adjustRightInd w:val="0"/>
        <w:spacing w:line="460" w:lineRule="exact"/>
        <w:ind w:firstLine="420"/>
        <w:jc w:val="left"/>
        <w:rPr>
          <w:rFonts w:asciiTheme="minorEastAsia" w:eastAsiaTheme="minorEastAsia" w:hAnsiTheme="minorEastAsia" w:cs="仿宋_GB2312"/>
          <w:kern w:val="0"/>
          <w:sz w:val="24"/>
          <w:szCs w:val="24"/>
        </w:rPr>
      </w:pPr>
      <w:r w:rsidRPr="003A4312">
        <w:rPr>
          <w:rFonts w:asciiTheme="minorEastAsia" w:eastAsiaTheme="minorEastAsia" w:hAnsiTheme="minorEastAsia" w:cs="仿宋_GB2312" w:hint="eastAsia"/>
          <w:kern w:val="0"/>
          <w:sz w:val="24"/>
          <w:szCs w:val="24"/>
        </w:rPr>
        <w:t>（</w:t>
      </w:r>
      <w:r w:rsidRPr="003A4312">
        <w:rPr>
          <w:rFonts w:asciiTheme="minorEastAsia" w:eastAsiaTheme="minorEastAsia" w:hAnsiTheme="minorEastAsia"/>
          <w:kern w:val="0"/>
          <w:sz w:val="24"/>
          <w:szCs w:val="24"/>
        </w:rPr>
        <w:t>2</w:t>
      </w:r>
      <w:r w:rsidRPr="003A4312">
        <w:rPr>
          <w:rFonts w:asciiTheme="minorEastAsia" w:eastAsiaTheme="minorEastAsia" w:hAnsiTheme="minorEastAsia" w:cs="仿宋_GB2312" w:hint="eastAsia"/>
          <w:kern w:val="0"/>
          <w:sz w:val="24"/>
          <w:szCs w:val="24"/>
        </w:rPr>
        <w:t>）了解与审计相关的内部控制，以设计恰当的审计程序。</w:t>
      </w:r>
    </w:p>
    <w:p w:rsidR="003A4312" w:rsidRPr="003A4312" w:rsidRDefault="003A4312" w:rsidP="003A4312">
      <w:pPr>
        <w:autoSpaceDE w:val="0"/>
        <w:autoSpaceDN w:val="0"/>
        <w:adjustRightInd w:val="0"/>
        <w:spacing w:line="460" w:lineRule="exact"/>
        <w:ind w:firstLine="420"/>
        <w:jc w:val="left"/>
        <w:rPr>
          <w:rFonts w:asciiTheme="minorEastAsia" w:eastAsiaTheme="minorEastAsia" w:hAnsiTheme="minorEastAsia" w:cs="仿宋_GB2312"/>
          <w:kern w:val="0"/>
          <w:sz w:val="24"/>
          <w:szCs w:val="24"/>
        </w:rPr>
      </w:pPr>
      <w:r w:rsidRPr="003A4312">
        <w:rPr>
          <w:rFonts w:asciiTheme="minorEastAsia" w:eastAsiaTheme="minorEastAsia" w:hAnsiTheme="minorEastAsia" w:cs="仿宋_GB2312" w:hint="eastAsia"/>
          <w:kern w:val="0"/>
          <w:sz w:val="24"/>
          <w:szCs w:val="24"/>
        </w:rPr>
        <w:t>（</w:t>
      </w:r>
      <w:r w:rsidRPr="003A4312">
        <w:rPr>
          <w:rFonts w:asciiTheme="minorEastAsia" w:eastAsiaTheme="minorEastAsia" w:hAnsiTheme="minorEastAsia"/>
          <w:kern w:val="0"/>
          <w:sz w:val="24"/>
          <w:szCs w:val="24"/>
        </w:rPr>
        <w:t>3</w:t>
      </w:r>
      <w:r w:rsidRPr="003A4312">
        <w:rPr>
          <w:rFonts w:asciiTheme="minorEastAsia" w:eastAsiaTheme="minorEastAsia" w:hAnsiTheme="minorEastAsia" w:cs="仿宋_GB2312" w:hint="eastAsia"/>
          <w:kern w:val="0"/>
          <w:sz w:val="24"/>
          <w:szCs w:val="24"/>
        </w:rPr>
        <w:t>）评价管理层选用会计政策的恰当性和</w:t>
      </w:r>
      <w:proofErr w:type="gramStart"/>
      <w:r w:rsidRPr="003A4312">
        <w:rPr>
          <w:rFonts w:asciiTheme="minorEastAsia" w:eastAsiaTheme="minorEastAsia" w:hAnsiTheme="minorEastAsia" w:cs="仿宋_GB2312" w:hint="eastAsia"/>
          <w:kern w:val="0"/>
          <w:sz w:val="24"/>
          <w:szCs w:val="24"/>
        </w:rPr>
        <w:t>作出</w:t>
      </w:r>
      <w:proofErr w:type="gramEnd"/>
      <w:r w:rsidRPr="003A4312">
        <w:rPr>
          <w:rFonts w:asciiTheme="minorEastAsia" w:eastAsiaTheme="minorEastAsia" w:hAnsiTheme="minorEastAsia" w:cs="仿宋_GB2312" w:hint="eastAsia"/>
          <w:kern w:val="0"/>
          <w:sz w:val="24"/>
          <w:szCs w:val="24"/>
        </w:rPr>
        <w:t>会计估计及相关披露的合理性。</w:t>
      </w:r>
    </w:p>
    <w:p w:rsidR="003A4312" w:rsidRPr="003A4312" w:rsidRDefault="003A4312" w:rsidP="003A4312">
      <w:pPr>
        <w:autoSpaceDE w:val="0"/>
        <w:autoSpaceDN w:val="0"/>
        <w:adjustRightInd w:val="0"/>
        <w:spacing w:line="460" w:lineRule="exact"/>
        <w:ind w:firstLine="420"/>
        <w:jc w:val="left"/>
        <w:rPr>
          <w:rFonts w:asciiTheme="minorEastAsia" w:eastAsiaTheme="minorEastAsia" w:hAnsiTheme="minorEastAsia" w:cs="仿宋_GB2312"/>
          <w:kern w:val="0"/>
          <w:sz w:val="24"/>
          <w:szCs w:val="24"/>
        </w:rPr>
      </w:pPr>
      <w:r w:rsidRPr="003A4312">
        <w:rPr>
          <w:rFonts w:asciiTheme="minorEastAsia" w:eastAsiaTheme="minorEastAsia" w:hAnsiTheme="minorEastAsia" w:cs="仿宋_GB2312" w:hint="eastAsia"/>
          <w:kern w:val="0"/>
          <w:sz w:val="24"/>
          <w:szCs w:val="24"/>
        </w:rPr>
        <w:t>（</w:t>
      </w:r>
      <w:r w:rsidRPr="003A4312">
        <w:rPr>
          <w:rFonts w:asciiTheme="minorEastAsia" w:eastAsiaTheme="minorEastAsia" w:hAnsiTheme="minorEastAsia"/>
          <w:kern w:val="0"/>
          <w:sz w:val="24"/>
          <w:szCs w:val="24"/>
        </w:rPr>
        <w:t>4</w:t>
      </w:r>
      <w:r w:rsidRPr="003A4312">
        <w:rPr>
          <w:rFonts w:asciiTheme="minorEastAsia" w:eastAsiaTheme="minorEastAsia" w:hAnsiTheme="minorEastAsia" w:cs="仿宋_GB2312" w:hint="eastAsia"/>
          <w:kern w:val="0"/>
          <w:sz w:val="24"/>
          <w:szCs w:val="24"/>
        </w:rPr>
        <w:t>）对管理层使用持续经营假设的恰当性得出结论。同时，根据获取的审计证据，就可能导致对</w:t>
      </w:r>
      <w:r w:rsidRPr="003A4312">
        <w:rPr>
          <w:rFonts w:asciiTheme="minorEastAsia" w:eastAsiaTheme="minorEastAsia" w:hAnsiTheme="minorEastAsia"/>
          <w:kern w:val="0"/>
          <w:sz w:val="24"/>
          <w:szCs w:val="24"/>
        </w:rPr>
        <w:t>渤海股份</w:t>
      </w:r>
      <w:r w:rsidRPr="003A4312">
        <w:rPr>
          <w:rFonts w:asciiTheme="minorEastAsia" w:eastAsiaTheme="minorEastAsia" w:hAnsiTheme="minorEastAsia" w:cs="仿宋_GB2312" w:hint="eastAsia"/>
          <w:kern w:val="0"/>
          <w:sz w:val="24"/>
          <w:szCs w:val="24"/>
        </w:rPr>
        <w:t>持续经营能力产生重大疑虑的事项或情况是否存</w:t>
      </w:r>
      <w:r w:rsidRPr="003A4312">
        <w:rPr>
          <w:rFonts w:asciiTheme="minorEastAsia" w:eastAsiaTheme="minorEastAsia" w:hAnsiTheme="minorEastAsia" w:cs="仿宋_GB2312" w:hint="eastAsia"/>
          <w:kern w:val="0"/>
          <w:sz w:val="24"/>
          <w:szCs w:val="24"/>
        </w:rPr>
        <w:lastRenderedPageBreak/>
        <w:t>在重大不确定性得出结论。如果我们得出结论认为存在重大不确定性，审计准则要求我们在审计报告中提请报表使用者注意财务报表中的相关披露；如果披露不充分，我们应当发表非无保留意见。我们的结论基于截至审计报告日可获得的信息。然而，未来的事项或情况可能导致</w:t>
      </w:r>
      <w:r w:rsidRPr="003A4312">
        <w:rPr>
          <w:rFonts w:asciiTheme="minorEastAsia" w:eastAsiaTheme="minorEastAsia" w:hAnsiTheme="minorEastAsia"/>
          <w:kern w:val="0"/>
          <w:sz w:val="24"/>
          <w:szCs w:val="24"/>
        </w:rPr>
        <w:t>渤海股份</w:t>
      </w:r>
      <w:r w:rsidRPr="003A4312">
        <w:rPr>
          <w:rFonts w:asciiTheme="minorEastAsia" w:eastAsiaTheme="minorEastAsia" w:hAnsiTheme="minorEastAsia" w:cs="仿宋_GB2312" w:hint="eastAsia"/>
          <w:kern w:val="0"/>
          <w:sz w:val="24"/>
          <w:szCs w:val="24"/>
        </w:rPr>
        <w:t>不能持续经营。</w:t>
      </w:r>
    </w:p>
    <w:p w:rsidR="003A4312" w:rsidRPr="003A4312" w:rsidRDefault="003A4312" w:rsidP="003A4312">
      <w:pPr>
        <w:autoSpaceDE w:val="0"/>
        <w:autoSpaceDN w:val="0"/>
        <w:adjustRightInd w:val="0"/>
        <w:spacing w:line="460" w:lineRule="exact"/>
        <w:ind w:firstLine="420"/>
        <w:jc w:val="left"/>
        <w:rPr>
          <w:rFonts w:asciiTheme="minorEastAsia" w:eastAsiaTheme="minorEastAsia" w:hAnsiTheme="minorEastAsia" w:cs="仿宋_GB2312"/>
          <w:kern w:val="0"/>
          <w:sz w:val="24"/>
          <w:szCs w:val="24"/>
        </w:rPr>
      </w:pPr>
      <w:r w:rsidRPr="003A4312">
        <w:rPr>
          <w:rFonts w:asciiTheme="minorEastAsia" w:eastAsiaTheme="minorEastAsia" w:hAnsiTheme="minorEastAsia" w:cs="仿宋_GB2312" w:hint="eastAsia"/>
          <w:kern w:val="0"/>
          <w:sz w:val="24"/>
          <w:szCs w:val="24"/>
        </w:rPr>
        <w:t>（</w:t>
      </w:r>
      <w:r w:rsidRPr="003A4312">
        <w:rPr>
          <w:rFonts w:asciiTheme="minorEastAsia" w:eastAsiaTheme="minorEastAsia" w:hAnsiTheme="minorEastAsia"/>
          <w:kern w:val="0"/>
          <w:sz w:val="24"/>
          <w:szCs w:val="24"/>
        </w:rPr>
        <w:t>5</w:t>
      </w:r>
      <w:r w:rsidRPr="003A4312">
        <w:rPr>
          <w:rFonts w:asciiTheme="minorEastAsia" w:eastAsiaTheme="minorEastAsia" w:hAnsiTheme="minorEastAsia" w:cs="仿宋_GB2312" w:hint="eastAsia"/>
          <w:kern w:val="0"/>
          <w:sz w:val="24"/>
          <w:szCs w:val="24"/>
        </w:rPr>
        <w:t>）评价财务报表的总</w:t>
      </w:r>
      <w:proofErr w:type="gramStart"/>
      <w:r w:rsidRPr="003A4312">
        <w:rPr>
          <w:rFonts w:asciiTheme="minorEastAsia" w:eastAsiaTheme="minorEastAsia" w:hAnsiTheme="minorEastAsia" w:cs="仿宋_GB2312" w:hint="eastAsia"/>
          <w:kern w:val="0"/>
          <w:sz w:val="24"/>
          <w:szCs w:val="24"/>
        </w:rPr>
        <w:t>体列</w:t>
      </w:r>
      <w:proofErr w:type="gramEnd"/>
      <w:r w:rsidRPr="003A4312">
        <w:rPr>
          <w:rFonts w:asciiTheme="minorEastAsia" w:eastAsiaTheme="minorEastAsia" w:hAnsiTheme="minorEastAsia" w:cs="仿宋_GB2312" w:hint="eastAsia"/>
          <w:kern w:val="0"/>
          <w:sz w:val="24"/>
          <w:szCs w:val="24"/>
        </w:rPr>
        <w:t>报、结构和内容（包括披露），并评价财务报表是否公允反映相关交易和事项。</w:t>
      </w:r>
    </w:p>
    <w:p w:rsidR="003A4312" w:rsidRPr="003A4312" w:rsidRDefault="003A4312" w:rsidP="003A4312">
      <w:pPr>
        <w:autoSpaceDE w:val="0"/>
        <w:autoSpaceDN w:val="0"/>
        <w:adjustRightInd w:val="0"/>
        <w:spacing w:line="460" w:lineRule="exact"/>
        <w:ind w:firstLine="420"/>
        <w:jc w:val="left"/>
        <w:rPr>
          <w:rFonts w:asciiTheme="minorEastAsia" w:eastAsiaTheme="minorEastAsia" w:hAnsiTheme="minorEastAsia" w:cs="仿宋_GB2312"/>
          <w:kern w:val="0"/>
          <w:sz w:val="24"/>
          <w:szCs w:val="24"/>
        </w:rPr>
      </w:pPr>
      <w:r w:rsidRPr="003A4312">
        <w:rPr>
          <w:rFonts w:asciiTheme="minorEastAsia" w:eastAsiaTheme="minorEastAsia" w:hAnsiTheme="minorEastAsia" w:cs="仿宋_GB2312" w:hint="eastAsia"/>
          <w:kern w:val="0"/>
          <w:sz w:val="24"/>
          <w:szCs w:val="24"/>
        </w:rPr>
        <w:t>（</w:t>
      </w:r>
      <w:r w:rsidRPr="003A4312">
        <w:rPr>
          <w:rFonts w:asciiTheme="minorEastAsia" w:eastAsiaTheme="minorEastAsia" w:hAnsiTheme="minorEastAsia"/>
          <w:kern w:val="0"/>
          <w:sz w:val="24"/>
          <w:szCs w:val="24"/>
        </w:rPr>
        <w:t>6</w:t>
      </w:r>
      <w:r w:rsidRPr="003A4312">
        <w:rPr>
          <w:rFonts w:asciiTheme="minorEastAsia" w:eastAsiaTheme="minorEastAsia" w:hAnsiTheme="minorEastAsia" w:cs="仿宋_GB2312" w:hint="eastAsia"/>
          <w:kern w:val="0"/>
          <w:sz w:val="24"/>
          <w:szCs w:val="24"/>
        </w:rPr>
        <w:t>）就</w:t>
      </w:r>
      <w:r w:rsidRPr="003A4312">
        <w:rPr>
          <w:rFonts w:asciiTheme="minorEastAsia" w:eastAsiaTheme="minorEastAsia" w:hAnsiTheme="minorEastAsia"/>
          <w:kern w:val="0"/>
          <w:sz w:val="24"/>
          <w:szCs w:val="24"/>
        </w:rPr>
        <w:t>渤海股份</w:t>
      </w:r>
      <w:r w:rsidRPr="003A4312">
        <w:rPr>
          <w:rFonts w:asciiTheme="minorEastAsia" w:eastAsiaTheme="minorEastAsia" w:hAnsiTheme="minorEastAsia" w:cs="仿宋_GB2312" w:hint="eastAsia"/>
          <w:kern w:val="0"/>
          <w:sz w:val="24"/>
          <w:szCs w:val="24"/>
        </w:rPr>
        <w:t>中实体或业务活动的财务信息获取充分、适当的审计证据，以对财务报表发表审计意见。我们负责指导、监督和执行集团审计，并对审计意见承担全部责任。</w:t>
      </w:r>
    </w:p>
    <w:p w:rsidR="003A4312" w:rsidRPr="003A4312" w:rsidRDefault="003A4312" w:rsidP="003A4312">
      <w:pPr>
        <w:autoSpaceDE w:val="0"/>
        <w:autoSpaceDN w:val="0"/>
        <w:adjustRightInd w:val="0"/>
        <w:spacing w:line="460" w:lineRule="exact"/>
        <w:ind w:firstLine="420"/>
        <w:jc w:val="left"/>
        <w:rPr>
          <w:rFonts w:asciiTheme="minorEastAsia" w:eastAsiaTheme="minorEastAsia" w:hAnsiTheme="minorEastAsia" w:cs="仿宋_GB2312"/>
          <w:kern w:val="0"/>
          <w:sz w:val="24"/>
          <w:szCs w:val="24"/>
        </w:rPr>
      </w:pPr>
      <w:r w:rsidRPr="003A4312">
        <w:rPr>
          <w:rFonts w:asciiTheme="minorEastAsia" w:eastAsiaTheme="minorEastAsia" w:hAnsiTheme="minorEastAsia" w:cs="仿宋_GB2312" w:hint="eastAsia"/>
          <w:kern w:val="0"/>
          <w:sz w:val="24"/>
          <w:szCs w:val="24"/>
        </w:rPr>
        <w:t>我们与治理层就计划的审计范围、时间安排和重大审计发现等事项进行沟通，包括沟通我们在审计中识别出的值得关注的内部控制缺陷。</w:t>
      </w:r>
    </w:p>
    <w:p w:rsidR="003A4312" w:rsidRPr="003A4312" w:rsidRDefault="003A4312" w:rsidP="003A4312">
      <w:pPr>
        <w:autoSpaceDE w:val="0"/>
        <w:autoSpaceDN w:val="0"/>
        <w:adjustRightInd w:val="0"/>
        <w:spacing w:line="460" w:lineRule="exact"/>
        <w:ind w:firstLine="420"/>
        <w:jc w:val="left"/>
        <w:rPr>
          <w:rFonts w:asciiTheme="minorEastAsia" w:eastAsiaTheme="minorEastAsia" w:hAnsiTheme="minorEastAsia" w:cs="仿宋_GB2312"/>
          <w:kern w:val="0"/>
          <w:sz w:val="24"/>
          <w:szCs w:val="24"/>
        </w:rPr>
      </w:pPr>
      <w:r w:rsidRPr="003A4312">
        <w:rPr>
          <w:rFonts w:asciiTheme="minorEastAsia" w:eastAsiaTheme="minorEastAsia" w:hAnsiTheme="minorEastAsia" w:cs="仿宋_GB2312" w:hint="eastAsia"/>
          <w:kern w:val="0"/>
          <w:sz w:val="24"/>
          <w:szCs w:val="24"/>
        </w:rPr>
        <w:t>我们还就已遵守与独立性相关的职业道德要求向治理层提供声明，并与治理层沟通可能被</w:t>
      </w:r>
      <w:proofErr w:type="gramStart"/>
      <w:r w:rsidRPr="003A4312">
        <w:rPr>
          <w:rFonts w:asciiTheme="minorEastAsia" w:eastAsiaTheme="minorEastAsia" w:hAnsiTheme="minorEastAsia" w:cs="仿宋_GB2312" w:hint="eastAsia"/>
          <w:kern w:val="0"/>
          <w:sz w:val="24"/>
          <w:szCs w:val="24"/>
        </w:rPr>
        <w:t>合理认为</w:t>
      </w:r>
      <w:proofErr w:type="gramEnd"/>
      <w:r w:rsidRPr="003A4312">
        <w:rPr>
          <w:rFonts w:asciiTheme="minorEastAsia" w:eastAsiaTheme="minorEastAsia" w:hAnsiTheme="minorEastAsia" w:cs="仿宋_GB2312" w:hint="eastAsia"/>
          <w:kern w:val="0"/>
          <w:sz w:val="24"/>
          <w:szCs w:val="24"/>
        </w:rPr>
        <w:t>影响我们独立性的所有关系和其他事项，以及相关的防范措施（如适用）。</w:t>
      </w:r>
    </w:p>
    <w:p w:rsidR="003A4312" w:rsidRPr="003A4312" w:rsidRDefault="003A4312" w:rsidP="003A4312">
      <w:pPr>
        <w:autoSpaceDE w:val="0"/>
        <w:autoSpaceDN w:val="0"/>
        <w:adjustRightInd w:val="0"/>
        <w:spacing w:line="460" w:lineRule="exact"/>
        <w:ind w:firstLine="420"/>
        <w:jc w:val="left"/>
        <w:rPr>
          <w:rFonts w:asciiTheme="minorEastAsia" w:eastAsiaTheme="minorEastAsia" w:hAnsiTheme="minorEastAsia" w:cs="仿宋_GB2312"/>
          <w:kern w:val="0"/>
          <w:sz w:val="24"/>
          <w:szCs w:val="24"/>
        </w:rPr>
      </w:pPr>
      <w:r w:rsidRPr="003A4312">
        <w:rPr>
          <w:rFonts w:asciiTheme="minorEastAsia" w:eastAsiaTheme="minorEastAsia" w:hAnsiTheme="minorEastAsia" w:cs="仿宋_GB2312" w:hint="eastAsia"/>
          <w:kern w:val="0"/>
          <w:sz w:val="24"/>
          <w:szCs w:val="24"/>
        </w:rPr>
        <w:t>从与治理层沟通过的事项中，我们确定哪些事项对本期财务报表审计最为重要，因而构成关键审计事项。我们在审计报告中描述这些事项，除非法律法规禁止公开披露这些事项，或在极少数情形下，如果合理预期在审计报告中沟通某事项造成的负面后果超过在公众利益方面产生的益处，我们确定不应在审计报告中沟通该事项。</w:t>
      </w:r>
    </w:p>
    <w:p w:rsidR="003A4312" w:rsidRPr="003A4312" w:rsidRDefault="003A4312" w:rsidP="003A4312">
      <w:pPr>
        <w:autoSpaceDE w:val="0"/>
        <w:autoSpaceDN w:val="0"/>
        <w:adjustRightInd w:val="0"/>
        <w:spacing w:line="460" w:lineRule="exact"/>
        <w:jc w:val="left"/>
        <w:rPr>
          <w:rFonts w:asciiTheme="minorEastAsia" w:eastAsiaTheme="minorEastAsia" w:hAnsiTheme="minorEastAsia"/>
          <w:kern w:val="0"/>
          <w:sz w:val="24"/>
          <w:szCs w:val="24"/>
        </w:rPr>
      </w:pPr>
    </w:p>
    <w:p w:rsidR="003A4312" w:rsidRPr="003A4312" w:rsidRDefault="003A4312" w:rsidP="003A4312">
      <w:pPr>
        <w:autoSpaceDE w:val="0"/>
        <w:autoSpaceDN w:val="0"/>
        <w:adjustRightInd w:val="0"/>
        <w:spacing w:line="460" w:lineRule="exact"/>
        <w:jc w:val="left"/>
        <w:rPr>
          <w:rFonts w:asciiTheme="minorEastAsia" w:eastAsiaTheme="minorEastAsia" w:hAnsiTheme="minorEastAsia"/>
          <w:kern w:val="0"/>
          <w:sz w:val="24"/>
          <w:szCs w:val="24"/>
        </w:rPr>
      </w:pPr>
    </w:p>
    <w:p w:rsidR="003A4312" w:rsidRPr="003A4312" w:rsidRDefault="003A4312" w:rsidP="003A4312">
      <w:pPr>
        <w:autoSpaceDE w:val="0"/>
        <w:autoSpaceDN w:val="0"/>
        <w:adjustRightInd w:val="0"/>
        <w:spacing w:line="460" w:lineRule="exact"/>
        <w:jc w:val="left"/>
        <w:rPr>
          <w:rFonts w:asciiTheme="minorEastAsia" w:eastAsiaTheme="minorEastAsia" w:hAnsiTheme="minorEastAsia"/>
          <w:kern w:val="0"/>
          <w:sz w:val="24"/>
          <w:szCs w:val="24"/>
        </w:rPr>
      </w:pPr>
    </w:p>
    <w:p w:rsidR="003A4312" w:rsidRPr="003A4312" w:rsidRDefault="003A4312" w:rsidP="003A4312">
      <w:pPr>
        <w:autoSpaceDE w:val="0"/>
        <w:autoSpaceDN w:val="0"/>
        <w:adjustRightInd w:val="0"/>
        <w:spacing w:line="460" w:lineRule="exact"/>
        <w:jc w:val="left"/>
        <w:rPr>
          <w:rFonts w:asciiTheme="minorEastAsia" w:eastAsiaTheme="minorEastAsia" w:hAnsiTheme="minorEastAsia"/>
          <w:kern w:val="0"/>
          <w:sz w:val="24"/>
          <w:szCs w:val="24"/>
        </w:rPr>
      </w:pPr>
    </w:p>
    <w:p w:rsidR="003A4312" w:rsidRPr="003A4312" w:rsidRDefault="003A4312" w:rsidP="003A4312">
      <w:pPr>
        <w:autoSpaceDE w:val="0"/>
        <w:autoSpaceDN w:val="0"/>
        <w:adjustRightInd w:val="0"/>
        <w:spacing w:line="460" w:lineRule="exact"/>
        <w:jc w:val="left"/>
        <w:rPr>
          <w:rFonts w:asciiTheme="minorEastAsia" w:eastAsiaTheme="minorEastAsia" w:hAnsiTheme="minorEastAsia"/>
          <w:kern w:val="0"/>
          <w:sz w:val="24"/>
          <w:szCs w:val="24"/>
        </w:rPr>
      </w:pPr>
      <w:r w:rsidRPr="003A4312">
        <w:rPr>
          <w:rFonts w:ascii="宋体" w:eastAsiaTheme="minorEastAsia" w:hAnsi="宋体" w:cstheme="minorBidi" w:hint="eastAsia"/>
          <w:bCs/>
          <w:kern w:val="15"/>
          <w:sz w:val="24"/>
          <w:szCs w:val="24"/>
        </w:rPr>
        <w:t>中审华会计师事务所（特殊普通合伙）</w:t>
      </w:r>
      <w:r w:rsidRPr="003A4312">
        <w:rPr>
          <w:rFonts w:asciiTheme="minorEastAsia" w:eastAsiaTheme="minorEastAsia" w:hAnsiTheme="minorEastAsia" w:cs="仿宋_GB2312" w:hint="eastAsia"/>
          <w:kern w:val="0"/>
          <w:sz w:val="24"/>
          <w:szCs w:val="24"/>
        </w:rPr>
        <w:tab/>
      </w:r>
      <w:r w:rsidRPr="003A4312">
        <w:rPr>
          <w:rFonts w:asciiTheme="minorEastAsia" w:eastAsiaTheme="minorEastAsia" w:hAnsiTheme="minorEastAsia" w:cs="仿宋_GB2312" w:hint="eastAsia"/>
          <w:kern w:val="0"/>
          <w:sz w:val="24"/>
          <w:szCs w:val="24"/>
        </w:rPr>
        <w:tab/>
        <w:t xml:space="preserve">   中国注册会计师：</w:t>
      </w:r>
      <w:r w:rsidRPr="003A4312">
        <w:rPr>
          <w:rFonts w:asciiTheme="minorEastAsia" w:eastAsiaTheme="minorEastAsia" w:hAnsiTheme="minorEastAsia" w:hint="eastAsia"/>
          <w:kern w:val="0"/>
          <w:sz w:val="24"/>
          <w:szCs w:val="24"/>
        </w:rPr>
        <w:t xml:space="preserve"> </w:t>
      </w:r>
      <w:r w:rsidR="00A768D5">
        <w:rPr>
          <w:rFonts w:asciiTheme="minorEastAsia" w:eastAsiaTheme="minorEastAsia" w:hAnsiTheme="minorEastAsia" w:hint="eastAsia"/>
          <w:kern w:val="0"/>
          <w:sz w:val="24"/>
          <w:szCs w:val="24"/>
        </w:rPr>
        <w:t>欧伟胜</w:t>
      </w:r>
    </w:p>
    <w:p w:rsidR="003A4312" w:rsidRPr="003A4312" w:rsidRDefault="003A4312" w:rsidP="003A4312">
      <w:pPr>
        <w:autoSpaceDE w:val="0"/>
        <w:autoSpaceDN w:val="0"/>
        <w:adjustRightInd w:val="0"/>
        <w:spacing w:line="460" w:lineRule="exact"/>
        <w:ind w:firstLineChars="850" w:firstLine="2040"/>
        <w:jc w:val="left"/>
        <w:rPr>
          <w:rFonts w:asciiTheme="minorEastAsia" w:eastAsiaTheme="minorEastAsia" w:hAnsiTheme="minorEastAsia" w:cs="仿宋_GB2312"/>
          <w:kern w:val="0"/>
          <w:sz w:val="24"/>
          <w:szCs w:val="24"/>
        </w:rPr>
      </w:pPr>
      <w:r w:rsidRPr="003A4312">
        <w:rPr>
          <w:rFonts w:asciiTheme="minorEastAsia" w:eastAsiaTheme="minorEastAsia" w:hAnsiTheme="minorEastAsia" w:cs="仿宋_GB2312" w:hint="eastAsia"/>
          <w:kern w:val="0"/>
          <w:sz w:val="24"/>
          <w:szCs w:val="24"/>
        </w:rPr>
        <w:tab/>
      </w:r>
      <w:r w:rsidRPr="003A4312">
        <w:rPr>
          <w:rFonts w:asciiTheme="minorEastAsia" w:eastAsiaTheme="minorEastAsia" w:hAnsiTheme="minorEastAsia" w:cs="仿宋_GB2312" w:hint="eastAsia"/>
          <w:kern w:val="0"/>
          <w:sz w:val="24"/>
          <w:szCs w:val="24"/>
        </w:rPr>
        <w:tab/>
      </w:r>
      <w:r w:rsidRPr="003A4312">
        <w:rPr>
          <w:rFonts w:asciiTheme="minorEastAsia" w:eastAsiaTheme="minorEastAsia" w:hAnsiTheme="minorEastAsia" w:cs="仿宋_GB2312" w:hint="eastAsia"/>
          <w:kern w:val="0"/>
          <w:sz w:val="24"/>
          <w:szCs w:val="24"/>
        </w:rPr>
        <w:tab/>
      </w:r>
      <w:r w:rsidRPr="003A4312">
        <w:rPr>
          <w:rFonts w:asciiTheme="minorEastAsia" w:eastAsiaTheme="minorEastAsia" w:hAnsiTheme="minorEastAsia" w:cs="仿宋_GB2312" w:hint="eastAsia"/>
          <w:kern w:val="0"/>
          <w:sz w:val="24"/>
          <w:szCs w:val="24"/>
        </w:rPr>
        <w:tab/>
      </w:r>
      <w:r w:rsidRPr="003A4312">
        <w:rPr>
          <w:rFonts w:asciiTheme="minorEastAsia" w:eastAsiaTheme="minorEastAsia" w:hAnsiTheme="minorEastAsia" w:cs="仿宋_GB2312" w:hint="eastAsia"/>
          <w:kern w:val="0"/>
          <w:sz w:val="24"/>
          <w:szCs w:val="24"/>
        </w:rPr>
        <w:tab/>
        <w:t xml:space="preserve">           （项目合伙人）</w:t>
      </w:r>
    </w:p>
    <w:p w:rsidR="003A4312" w:rsidRPr="003A4312" w:rsidRDefault="003A4312" w:rsidP="003A4312">
      <w:pPr>
        <w:autoSpaceDE w:val="0"/>
        <w:autoSpaceDN w:val="0"/>
        <w:adjustRightInd w:val="0"/>
        <w:spacing w:line="460" w:lineRule="exact"/>
        <w:ind w:firstLineChars="2117" w:firstLine="5081"/>
        <w:jc w:val="left"/>
        <w:rPr>
          <w:rFonts w:asciiTheme="minorEastAsia" w:eastAsiaTheme="minorEastAsia" w:hAnsiTheme="minorEastAsia" w:cs="仿宋_GB2312"/>
          <w:kern w:val="0"/>
          <w:sz w:val="24"/>
          <w:szCs w:val="24"/>
        </w:rPr>
      </w:pPr>
    </w:p>
    <w:p w:rsidR="003A4312" w:rsidRPr="003A4312" w:rsidRDefault="003A4312" w:rsidP="003A4312">
      <w:pPr>
        <w:autoSpaceDE w:val="0"/>
        <w:autoSpaceDN w:val="0"/>
        <w:adjustRightInd w:val="0"/>
        <w:spacing w:line="460" w:lineRule="exact"/>
        <w:ind w:firstLineChars="2100" w:firstLine="5040"/>
        <w:jc w:val="left"/>
        <w:rPr>
          <w:rFonts w:asciiTheme="minorEastAsia" w:eastAsiaTheme="minorEastAsia" w:hAnsiTheme="minorEastAsia"/>
          <w:kern w:val="0"/>
          <w:sz w:val="24"/>
          <w:szCs w:val="24"/>
        </w:rPr>
      </w:pPr>
      <w:r w:rsidRPr="003A4312">
        <w:rPr>
          <w:rFonts w:asciiTheme="minorEastAsia" w:eastAsiaTheme="minorEastAsia" w:hAnsiTheme="minorEastAsia" w:cs="仿宋_GB2312" w:hint="eastAsia"/>
          <w:kern w:val="0"/>
          <w:sz w:val="24"/>
          <w:szCs w:val="24"/>
        </w:rPr>
        <w:t>中国注册会计师：</w:t>
      </w:r>
      <w:r w:rsidR="00A768D5">
        <w:rPr>
          <w:rFonts w:asciiTheme="minorEastAsia" w:eastAsiaTheme="minorEastAsia" w:hAnsiTheme="minorEastAsia" w:cs="仿宋_GB2312" w:hint="eastAsia"/>
          <w:kern w:val="0"/>
          <w:sz w:val="24"/>
          <w:szCs w:val="24"/>
        </w:rPr>
        <w:t>马长松</w:t>
      </w:r>
    </w:p>
    <w:p w:rsidR="003A4312" w:rsidRPr="003A4312" w:rsidRDefault="003A4312" w:rsidP="003A4312">
      <w:pPr>
        <w:autoSpaceDE w:val="0"/>
        <w:autoSpaceDN w:val="0"/>
        <w:adjustRightInd w:val="0"/>
        <w:spacing w:line="460" w:lineRule="exact"/>
        <w:ind w:firstLineChars="600" w:firstLine="1440"/>
        <w:jc w:val="left"/>
        <w:rPr>
          <w:rFonts w:asciiTheme="minorEastAsia" w:eastAsiaTheme="minorEastAsia" w:hAnsiTheme="minorEastAsia" w:cs="仿宋_GB2312"/>
          <w:kern w:val="0"/>
          <w:sz w:val="24"/>
          <w:szCs w:val="24"/>
        </w:rPr>
      </w:pPr>
    </w:p>
    <w:p w:rsidR="00C246D7" w:rsidRPr="00C246D7" w:rsidRDefault="003A4312" w:rsidP="003A4312">
      <w:pPr>
        <w:autoSpaceDE w:val="0"/>
        <w:autoSpaceDN w:val="0"/>
        <w:adjustRightInd w:val="0"/>
        <w:spacing w:line="460" w:lineRule="exact"/>
        <w:ind w:firstLineChars="400" w:firstLine="960"/>
        <w:jc w:val="left"/>
        <w:rPr>
          <w:rFonts w:asciiTheme="minorEastAsia" w:eastAsiaTheme="minorEastAsia" w:hAnsiTheme="minorEastAsia" w:cs="仿宋_GB2312"/>
          <w:kern w:val="0"/>
          <w:sz w:val="24"/>
          <w:szCs w:val="24"/>
        </w:rPr>
      </w:pPr>
      <w:r w:rsidRPr="003A4312">
        <w:rPr>
          <w:rFonts w:asciiTheme="minorEastAsia" w:eastAsiaTheme="minorEastAsia" w:hAnsiTheme="minorEastAsia" w:cs="仿宋_GB2312" w:hint="eastAsia"/>
          <w:kern w:val="0"/>
          <w:sz w:val="24"/>
          <w:szCs w:val="24"/>
        </w:rPr>
        <w:t>中国</w:t>
      </w:r>
      <w:r w:rsidRPr="003A4312">
        <w:rPr>
          <w:rFonts w:asciiTheme="minorEastAsia" w:eastAsiaTheme="minorEastAsia" w:hAnsiTheme="minorEastAsia" w:hint="eastAsia"/>
          <w:kern w:val="0"/>
          <w:sz w:val="24"/>
          <w:szCs w:val="24"/>
        </w:rPr>
        <w:t xml:space="preserve">  天津</w:t>
      </w:r>
      <w:r w:rsidRPr="003A4312">
        <w:rPr>
          <w:rFonts w:asciiTheme="minorEastAsia" w:eastAsiaTheme="minorEastAsia" w:hAnsiTheme="minorEastAsia" w:cs="仿宋_GB2312"/>
          <w:kern w:val="0"/>
          <w:sz w:val="24"/>
          <w:szCs w:val="24"/>
        </w:rPr>
        <w:t xml:space="preserve"> </w:t>
      </w:r>
      <w:r w:rsidRPr="003A4312">
        <w:rPr>
          <w:rFonts w:asciiTheme="minorEastAsia" w:eastAsiaTheme="minorEastAsia" w:hAnsiTheme="minorEastAsia" w:cs="仿宋_GB2312" w:hint="eastAsia"/>
          <w:kern w:val="0"/>
          <w:sz w:val="24"/>
          <w:szCs w:val="24"/>
        </w:rPr>
        <w:tab/>
      </w:r>
      <w:r w:rsidRPr="003A4312">
        <w:rPr>
          <w:rFonts w:asciiTheme="minorEastAsia" w:eastAsiaTheme="minorEastAsia" w:hAnsiTheme="minorEastAsia" w:cs="仿宋_GB2312" w:hint="eastAsia"/>
          <w:kern w:val="0"/>
          <w:sz w:val="24"/>
          <w:szCs w:val="24"/>
        </w:rPr>
        <w:tab/>
      </w:r>
      <w:r w:rsidRPr="003A4312">
        <w:rPr>
          <w:rFonts w:asciiTheme="minorEastAsia" w:eastAsiaTheme="minorEastAsia" w:hAnsiTheme="minorEastAsia" w:cs="仿宋_GB2312" w:hint="eastAsia"/>
          <w:kern w:val="0"/>
          <w:sz w:val="24"/>
          <w:szCs w:val="24"/>
        </w:rPr>
        <w:tab/>
      </w:r>
      <w:r w:rsidRPr="003A4312">
        <w:rPr>
          <w:rFonts w:asciiTheme="minorEastAsia" w:eastAsiaTheme="minorEastAsia" w:hAnsiTheme="minorEastAsia" w:cs="仿宋_GB2312" w:hint="eastAsia"/>
          <w:kern w:val="0"/>
          <w:sz w:val="24"/>
          <w:szCs w:val="24"/>
        </w:rPr>
        <w:tab/>
      </w:r>
      <w:r w:rsidRPr="003A4312">
        <w:rPr>
          <w:rFonts w:asciiTheme="minorEastAsia" w:eastAsiaTheme="minorEastAsia" w:hAnsiTheme="minorEastAsia" w:cs="仿宋_GB2312" w:hint="eastAsia"/>
          <w:kern w:val="0"/>
          <w:sz w:val="24"/>
          <w:szCs w:val="24"/>
        </w:rPr>
        <w:tab/>
        <w:t xml:space="preserve">    </w:t>
      </w:r>
      <w:r w:rsidRPr="003A4312">
        <w:rPr>
          <w:rFonts w:asciiTheme="minorEastAsia" w:eastAsiaTheme="minorEastAsia" w:hAnsiTheme="minorEastAsia" w:cs="仿宋_GB2312" w:hint="eastAsia"/>
          <w:kern w:val="0"/>
          <w:sz w:val="24"/>
          <w:szCs w:val="24"/>
        </w:rPr>
        <w:tab/>
      </w:r>
      <w:r w:rsidRPr="003A4312">
        <w:rPr>
          <w:rFonts w:asciiTheme="minorEastAsia" w:eastAsiaTheme="minorEastAsia" w:hAnsiTheme="minorEastAsia"/>
          <w:kern w:val="0"/>
          <w:sz w:val="24"/>
          <w:szCs w:val="24"/>
        </w:rPr>
        <w:t>2020</w:t>
      </w:r>
      <w:r w:rsidRPr="003A4312">
        <w:rPr>
          <w:rFonts w:asciiTheme="minorEastAsia" w:eastAsiaTheme="minorEastAsia" w:hAnsiTheme="minorEastAsia" w:cs="仿宋_GB2312" w:hint="eastAsia"/>
          <w:kern w:val="0"/>
          <w:sz w:val="24"/>
          <w:szCs w:val="24"/>
        </w:rPr>
        <w:t>年</w:t>
      </w:r>
      <w:r w:rsidRPr="003A4312">
        <w:rPr>
          <w:rFonts w:asciiTheme="minorEastAsia" w:eastAsiaTheme="minorEastAsia" w:hAnsiTheme="minorEastAsia" w:hint="eastAsia"/>
          <w:kern w:val="0"/>
          <w:sz w:val="24"/>
          <w:szCs w:val="24"/>
        </w:rPr>
        <w:t>4</w:t>
      </w:r>
      <w:r w:rsidRPr="003A4312">
        <w:rPr>
          <w:rFonts w:asciiTheme="minorEastAsia" w:eastAsiaTheme="minorEastAsia" w:hAnsiTheme="minorEastAsia" w:cs="仿宋_GB2312" w:hint="eastAsia"/>
          <w:kern w:val="0"/>
          <w:sz w:val="24"/>
          <w:szCs w:val="24"/>
        </w:rPr>
        <w:t>月</w:t>
      </w:r>
      <w:r w:rsidRPr="003A4312">
        <w:rPr>
          <w:rFonts w:asciiTheme="minorEastAsia" w:eastAsiaTheme="minorEastAsia" w:hAnsiTheme="minorEastAsia" w:hint="eastAsia"/>
          <w:kern w:val="0"/>
          <w:sz w:val="24"/>
          <w:szCs w:val="24"/>
        </w:rPr>
        <w:t>29</w:t>
      </w:r>
      <w:r w:rsidRPr="003A4312">
        <w:rPr>
          <w:rFonts w:asciiTheme="minorEastAsia" w:eastAsiaTheme="minorEastAsia" w:hAnsiTheme="minorEastAsia" w:cs="仿宋_GB2312" w:hint="eastAsia"/>
          <w:kern w:val="0"/>
          <w:sz w:val="24"/>
          <w:szCs w:val="24"/>
        </w:rPr>
        <w:t>日</w:t>
      </w:r>
    </w:p>
    <w:p w:rsidR="00F327B8" w:rsidRDefault="00F327B8" w:rsidP="00C246D7">
      <w:pPr>
        <w:snapToGrid w:val="0"/>
        <w:spacing w:line="440" w:lineRule="atLeast"/>
        <w:rPr>
          <w:rFonts w:ascii="Arial Narrow" w:eastAsia="宋体" w:hAnsi="宋体"/>
          <w:b/>
          <w:spacing w:val="20"/>
          <w:sz w:val="32"/>
          <w:szCs w:val="32"/>
        </w:rPr>
        <w:sectPr w:rsidR="00F327B8" w:rsidSect="003A4312">
          <w:footerReference w:type="default" r:id="rId13"/>
          <w:pgSz w:w="11906" w:h="16838" w:code="9"/>
          <w:pgMar w:top="1440" w:right="1797" w:bottom="1440" w:left="1797" w:header="544" w:footer="992" w:gutter="0"/>
          <w:pgNumType w:start="1"/>
          <w:cols w:space="425"/>
          <w:docGrid w:linePitch="312"/>
        </w:sectPr>
      </w:pPr>
    </w:p>
    <w:p w:rsidR="00C246D7" w:rsidRDefault="00473EDB" w:rsidP="005571F8">
      <w:pPr>
        <w:snapToGrid w:val="0"/>
        <w:spacing w:line="440" w:lineRule="atLeast"/>
        <w:jc w:val="center"/>
        <w:rPr>
          <w:rFonts w:ascii="Arial Narrow" w:eastAsia="宋体" w:hAnsi="宋体"/>
          <w:b/>
          <w:spacing w:val="20"/>
          <w:sz w:val="32"/>
          <w:szCs w:val="32"/>
        </w:rPr>
      </w:pPr>
      <w:r w:rsidRPr="00473EDB">
        <w:rPr>
          <w:noProof/>
        </w:rPr>
        <w:lastRenderedPageBreak/>
        <w:drawing>
          <wp:inline distT="0" distB="0" distL="0" distR="0" wp14:anchorId="38A7312B" wp14:editId="0116201B">
            <wp:extent cx="6408420" cy="8625286"/>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08420" cy="8625286"/>
                    </a:xfrm>
                    <a:prstGeom prst="rect">
                      <a:avLst/>
                    </a:prstGeom>
                    <a:noFill/>
                    <a:ln>
                      <a:noFill/>
                    </a:ln>
                  </pic:spPr>
                </pic:pic>
              </a:graphicData>
            </a:graphic>
          </wp:inline>
        </w:drawing>
      </w:r>
    </w:p>
    <w:p w:rsidR="00F327B8" w:rsidRDefault="00473EDB" w:rsidP="00C246D7">
      <w:pPr>
        <w:snapToGrid w:val="0"/>
        <w:spacing w:line="440" w:lineRule="atLeast"/>
        <w:rPr>
          <w:rFonts w:ascii="Arial Narrow" w:eastAsia="宋体" w:hAnsi="宋体"/>
          <w:b/>
          <w:spacing w:val="20"/>
          <w:sz w:val="32"/>
          <w:szCs w:val="32"/>
        </w:rPr>
      </w:pPr>
      <w:r w:rsidRPr="00473EDB">
        <w:rPr>
          <w:noProof/>
        </w:rPr>
        <w:lastRenderedPageBreak/>
        <w:drawing>
          <wp:inline distT="0" distB="0" distL="0" distR="0" wp14:anchorId="3597CD43" wp14:editId="1BAA57B6">
            <wp:extent cx="6408420" cy="844311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08420" cy="8443115"/>
                    </a:xfrm>
                    <a:prstGeom prst="rect">
                      <a:avLst/>
                    </a:prstGeom>
                    <a:noFill/>
                    <a:ln>
                      <a:noFill/>
                    </a:ln>
                  </pic:spPr>
                </pic:pic>
              </a:graphicData>
            </a:graphic>
          </wp:inline>
        </w:drawing>
      </w:r>
    </w:p>
    <w:p w:rsidR="005571F8" w:rsidRDefault="005571F8" w:rsidP="00C246D7">
      <w:pPr>
        <w:snapToGrid w:val="0"/>
        <w:spacing w:line="440" w:lineRule="atLeast"/>
        <w:rPr>
          <w:rFonts w:ascii="Arial Narrow" w:eastAsia="宋体" w:hAnsi="宋体"/>
          <w:b/>
          <w:spacing w:val="20"/>
          <w:sz w:val="32"/>
          <w:szCs w:val="32"/>
        </w:rPr>
      </w:pPr>
    </w:p>
    <w:p w:rsidR="005571F8" w:rsidRDefault="00473EDB" w:rsidP="00473EDB">
      <w:pPr>
        <w:snapToGrid w:val="0"/>
        <w:spacing w:line="440" w:lineRule="atLeast"/>
        <w:jc w:val="center"/>
        <w:rPr>
          <w:rFonts w:ascii="Arial Narrow" w:eastAsia="宋体" w:hAnsi="宋体"/>
          <w:b/>
          <w:spacing w:val="20"/>
          <w:sz w:val="32"/>
          <w:szCs w:val="32"/>
        </w:rPr>
      </w:pPr>
      <w:r w:rsidRPr="00473EDB">
        <w:rPr>
          <w:noProof/>
        </w:rPr>
        <w:lastRenderedPageBreak/>
        <w:drawing>
          <wp:inline distT="0" distB="0" distL="0" distR="0" wp14:anchorId="2F29A3FC" wp14:editId="6B84C9D2">
            <wp:extent cx="6036369" cy="8782050"/>
            <wp:effectExtent l="0" t="0" r="254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34687" cy="8779602"/>
                    </a:xfrm>
                    <a:prstGeom prst="rect">
                      <a:avLst/>
                    </a:prstGeom>
                    <a:noFill/>
                    <a:ln>
                      <a:noFill/>
                    </a:ln>
                  </pic:spPr>
                </pic:pic>
              </a:graphicData>
            </a:graphic>
          </wp:inline>
        </w:drawing>
      </w:r>
    </w:p>
    <w:p w:rsidR="00473EDB" w:rsidRDefault="00473EDB" w:rsidP="00473EDB">
      <w:pPr>
        <w:snapToGrid w:val="0"/>
        <w:spacing w:line="440" w:lineRule="atLeast"/>
        <w:jc w:val="center"/>
        <w:rPr>
          <w:rFonts w:ascii="Arial Narrow" w:eastAsia="宋体" w:hAnsi="宋体"/>
          <w:b/>
          <w:spacing w:val="20"/>
          <w:sz w:val="32"/>
          <w:szCs w:val="32"/>
        </w:rPr>
      </w:pPr>
      <w:r w:rsidRPr="00473EDB">
        <w:rPr>
          <w:noProof/>
        </w:rPr>
        <w:lastRenderedPageBreak/>
        <w:drawing>
          <wp:inline distT="0" distB="0" distL="0" distR="0" wp14:anchorId="1FE7F283" wp14:editId="204F5AB7">
            <wp:extent cx="5809674" cy="8820150"/>
            <wp:effectExtent l="0" t="0" r="635"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15749" cy="8829372"/>
                    </a:xfrm>
                    <a:prstGeom prst="rect">
                      <a:avLst/>
                    </a:prstGeom>
                    <a:noFill/>
                    <a:ln>
                      <a:noFill/>
                    </a:ln>
                  </pic:spPr>
                </pic:pic>
              </a:graphicData>
            </a:graphic>
          </wp:inline>
        </w:drawing>
      </w:r>
    </w:p>
    <w:p w:rsidR="005571F8" w:rsidRDefault="005571F8" w:rsidP="00C246D7">
      <w:pPr>
        <w:snapToGrid w:val="0"/>
        <w:spacing w:line="440" w:lineRule="atLeast"/>
        <w:rPr>
          <w:rFonts w:ascii="Arial Narrow" w:eastAsia="宋体" w:hAnsi="宋体"/>
          <w:b/>
          <w:spacing w:val="20"/>
          <w:sz w:val="32"/>
          <w:szCs w:val="32"/>
        </w:rPr>
        <w:sectPr w:rsidR="005571F8" w:rsidSect="00645AD9">
          <w:pgSz w:w="11906" w:h="16838" w:code="9"/>
          <w:pgMar w:top="1418" w:right="907" w:bottom="1418" w:left="907" w:header="544" w:footer="992" w:gutter="0"/>
          <w:cols w:space="425"/>
          <w:docGrid w:linePitch="312"/>
        </w:sectPr>
      </w:pPr>
    </w:p>
    <w:p w:rsidR="005571F8" w:rsidRPr="00473EDB" w:rsidRDefault="00473EDB" w:rsidP="00C246D7">
      <w:pPr>
        <w:snapToGrid w:val="0"/>
        <w:spacing w:line="440" w:lineRule="atLeast"/>
        <w:rPr>
          <w:rFonts w:ascii="Arial Narrow" w:eastAsia="宋体" w:hAnsi="宋体"/>
          <w:b/>
          <w:spacing w:val="20"/>
          <w:sz w:val="32"/>
          <w:szCs w:val="32"/>
        </w:rPr>
      </w:pPr>
      <w:r w:rsidRPr="00473EDB">
        <w:rPr>
          <w:noProof/>
        </w:rPr>
        <w:lastRenderedPageBreak/>
        <w:drawing>
          <wp:inline distT="0" distB="0" distL="0" distR="0" wp14:anchorId="4100A5C4" wp14:editId="50E433B5">
            <wp:extent cx="9251950" cy="4826823"/>
            <wp:effectExtent l="0" t="0" r="635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251950" cy="4826823"/>
                    </a:xfrm>
                    <a:prstGeom prst="rect">
                      <a:avLst/>
                    </a:prstGeom>
                    <a:noFill/>
                    <a:ln>
                      <a:noFill/>
                    </a:ln>
                  </pic:spPr>
                </pic:pic>
              </a:graphicData>
            </a:graphic>
          </wp:inline>
        </w:drawing>
      </w:r>
    </w:p>
    <w:p w:rsidR="005571F8" w:rsidRDefault="005571F8" w:rsidP="00C246D7">
      <w:pPr>
        <w:snapToGrid w:val="0"/>
        <w:spacing w:line="440" w:lineRule="atLeast"/>
        <w:rPr>
          <w:rFonts w:ascii="Arial Narrow" w:eastAsia="宋体" w:hAnsi="宋体"/>
          <w:b/>
          <w:spacing w:val="20"/>
          <w:sz w:val="32"/>
          <w:szCs w:val="32"/>
        </w:rPr>
      </w:pPr>
    </w:p>
    <w:p w:rsidR="00473EDB" w:rsidRDefault="00473EDB" w:rsidP="00C246D7">
      <w:pPr>
        <w:snapToGrid w:val="0"/>
        <w:spacing w:line="440" w:lineRule="atLeast"/>
        <w:rPr>
          <w:rFonts w:ascii="Arial Narrow" w:eastAsia="宋体" w:hAnsi="宋体"/>
          <w:b/>
          <w:spacing w:val="20"/>
          <w:sz w:val="32"/>
          <w:szCs w:val="32"/>
        </w:rPr>
      </w:pPr>
    </w:p>
    <w:p w:rsidR="005571F8" w:rsidRDefault="00473EDB" w:rsidP="00C246D7">
      <w:pPr>
        <w:snapToGrid w:val="0"/>
        <w:spacing w:line="440" w:lineRule="atLeast"/>
        <w:rPr>
          <w:rFonts w:ascii="Arial Narrow" w:eastAsia="宋体" w:hAnsi="宋体"/>
          <w:b/>
          <w:spacing w:val="20"/>
          <w:sz w:val="32"/>
          <w:szCs w:val="32"/>
        </w:rPr>
      </w:pPr>
      <w:r w:rsidRPr="00473EDB">
        <w:rPr>
          <w:noProof/>
        </w:rPr>
        <w:lastRenderedPageBreak/>
        <w:drawing>
          <wp:inline distT="0" distB="0" distL="0" distR="0" wp14:anchorId="65ABA301" wp14:editId="0499382E">
            <wp:extent cx="9251950" cy="4756869"/>
            <wp:effectExtent l="0" t="0" r="6350" b="5715"/>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251950" cy="4756869"/>
                    </a:xfrm>
                    <a:prstGeom prst="rect">
                      <a:avLst/>
                    </a:prstGeom>
                    <a:noFill/>
                    <a:ln>
                      <a:noFill/>
                    </a:ln>
                  </pic:spPr>
                </pic:pic>
              </a:graphicData>
            </a:graphic>
          </wp:inline>
        </w:drawing>
      </w:r>
    </w:p>
    <w:p w:rsidR="00645AD9" w:rsidRDefault="00645AD9" w:rsidP="00C246D7">
      <w:pPr>
        <w:snapToGrid w:val="0"/>
        <w:spacing w:line="440" w:lineRule="atLeast"/>
        <w:rPr>
          <w:rFonts w:ascii="Arial Narrow" w:eastAsia="宋体" w:hAnsi="宋体"/>
          <w:b/>
          <w:spacing w:val="20"/>
          <w:sz w:val="32"/>
          <w:szCs w:val="32"/>
        </w:rPr>
        <w:sectPr w:rsidR="00645AD9" w:rsidSect="00645AD9">
          <w:pgSz w:w="16838" w:h="11906" w:orient="landscape" w:code="9"/>
          <w:pgMar w:top="1701" w:right="1134" w:bottom="1701" w:left="1134" w:header="544" w:footer="992" w:gutter="0"/>
          <w:cols w:space="425"/>
          <w:docGrid w:linePitch="312"/>
        </w:sectPr>
      </w:pPr>
    </w:p>
    <w:p w:rsidR="005571F8" w:rsidRDefault="00473EDB" w:rsidP="00C246D7">
      <w:pPr>
        <w:snapToGrid w:val="0"/>
        <w:spacing w:line="440" w:lineRule="atLeast"/>
        <w:rPr>
          <w:rFonts w:ascii="Arial Narrow" w:eastAsia="宋体" w:hAnsi="宋体"/>
          <w:b/>
          <w:spacing w:val="20"/>
          <w:sz w:val="32"/>
          <w:szCs w:val="32"/>
        </w:rPr>
      </w:pPr>
      <w:r w:rsidRPr="00473EDB">
        <w:rPr>
          <w:noProof/>
        </w:rPr>
        <w:lastRenderedPageBreak/>
        <w:drawing>
          <wp:inline distT="0" distB="0" distL="0" distR="0" wp14:anchorId="7C20AE8D" wp14:editId="0CD542D3">
            <wp:extent cx="6408420" cy="8091078"/>
            <wp:effectExtent l="0" t="0" r="0" b="5715"/>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408420" cy="8091078"/>
                    </a:xfrm>
                    <a:prstGeom prst="rect">
                      <a:avLst/>
                    </a:prstGeom>
                    <a:noFill/>
                    <a:ln>
                      <a:noFill/>
                    </a:ln>
                  </pic:spPr>
                </pic:pic>
              </a:graphicData>
            </a:graphic>
          </wp:inline>
        </w:drawing>
      </w:r>
    </w:p>
    <w:p w:rsidR="005571F8" w:rsidRDefault="005571F8" w:rsidP="00C246D7">
      <w:pPr>
        <w:snapToGrid w:val="0"/>
        <w:spacing w:line="440" w:lineRule="atLeast"/>
        <w:rPr>
          <w:rFonts w:ascii="Arial Narrow" w:eastAsia="宋体" w:hAnsi="宋体"/>
          <w:b/>
          <w:spacing w:val="20"/>
          <w:sz w:val="32"/>
          <w:szCs w:val="32"/>
        </w:rPr>
      </w:pPr>
    </w:p>
    <w:p w:rsidR="00F327B8" w:rsidRDefault="00F327B8" w:rsidP="00C246D7">
      <w:pPr>
        <w:snapToGrid w:val="0"/>
        <w:spacing w:line="440" w:lineRule="atLeast"/>
        <w:rPr>
          <w:rFonts w:ascii="Arial Narrow" w:eastAsia="宋体" w:hAnsi="宋体"/>
          <w:b/>
          <w:spacing w:val="20"/>
          <w:sz w:val="32"/>
          <w:szCs w:val="32"/>
        </w:rPr>
      </w:pPr>
    </w:p>
    <w:p w:rsidR="00645AD9" w:rsidRDefault="00473EDB" w:rsidP="00C246D7">
      <w:pPr>
        <w:snapToGrid w:val="0"/>
        <w:spacing w:line="440" w:lineRule="atLeast"/>
        <w:rPr>
          <w:rFonts w:ascii="Arial Narrow" w:eastAsia="宋体" w:hAnsi="宋体"/>
          <w:b/>
          <w:spacing w:val="20"/>
          <w:sz w:val="32"/>
          <w:szCs w:val="32"/>
        </w:rPr>
      </w:pPr>
      <w:r w:rsidRPr="00473EDB">
        <w:rPr>
          <w:noProof/>
        </w:rPr>
        <w:lastRenderedPageBreak/>
        <w:drawing>
          <wp:inline distT="0" distB="0" distL="0" distR="0" wp14:anchorId="3D35F46C" wp14:editId="59EEA4D4">
            <wp:extent cx="6408420" cy="8262316"/>
            <wp:effectExtent l="0" t="0" r="0" b="5715"/>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408420" cy="8262316"/>
                    </a:xfrm>
                    <a:prstGeom prst="rect">
                      <a:avLst/>
                    </a:prstGeom>
                    <a:noFill/>
                    <a:ln>
                      <a:noFill/>
                    </a:ln>
                  </pic:spPr>
                </pic:pic>
              </a:graphicData>
            </a:graphic>
          </wp:inline>
        </w:drawing>
      </w:r>
    </w:p>
    <w:p w:rsidR="00645AD9" w:rsidRDefault="00645AD9" w:rsidP="00C246D7">
      <w:pPr>
        <w:snapToGrid w:val="0"/>
        <w:spacing w:line="440" w:lineRule="atLeast"/>
        <w:rPr>
          <w:rFonts w:ascii="Arial Narrow" w:eastAsia="宋体" w:hAnsi="宋体"/>
          <w:b/>
          <w:spacing w:val="20"/>
          <w:sz w:val="32"/>
          <w:szCs w:val="32"/>
        </w:rPr>
      </w:pPr>
    </w:p>
    <w:p w:rsidR="00645AD9" w:rsidRDefault="00645AD9" w:rsidP="00C246D7">
      <w:pPr>
        <w:snapToGrid w:val="0"/>
        <w:spacing w:line="440" w:lineRule="atLeast"/>
        <w:rPr>
          <w:rFonts w:ascii="Arial Narrow" w:eastAsia="宋体" w:hAnsi="宋体"/>
          <w:b/>
          <w:spacing w:val="20"/>
          <w:sz w:val="32"/>
          <w:szCs w:val="32"/>
        </w:rPr>
      </w:pPr>
    </w:p>
    <w:p w:rsidR="00645AD9" w:rsidRDefault="00473EDB" w:rsidP="00C246D7">
      <w:pPr>
        <w:snapToGrid w:val="0"/>
        <w:spacing w:line="440" w:lineRule="atLeast"/>
        <w:rPr>
          <w:rFonts w:ascii="Arial Narrow" w:eastAsia="宋体" w:hAnsi="宋体"/>
          <w:b/>
          <w:spacing w:val="20"/>
          <w:sz w:val="32"/>
          <w:szCs w:val="32"/>
        </w:rPr>
      </w:pPr>
      <w:r w:rsidRPr="00473EDB">
        <w:rPr>
          <w:noProof/>
        </w:rPr>
        <w:lastRenderedPageBreak/>
        <w:drawing>
          <wp:inline distT="0" distB="0" distL="0" distR="0" wp14:anchorId="376C5029" wp14:editId="514BF99A">
            <wp:extent cx="6408420" cy="8882875"/>
            <wp:effectExtent l="0" t="0" r="0"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408420" cy="8882875"/>
                    </a:xfrm>
                    <a:prstGeom prst="rect">
                      <a:avLst/>
                    </a:prstGeom>
                    <a:noFill/>
                    <a:ln>
                      <a:noFill/>
                    </a:ln>
                  </pic:spPr>
                </pic:pic>
              </a:graphicData>
            </a:graphic>
          </wp:inline>
        </w:drawing>
      </w:r>
    </w:p>
    <w:p w:rsidR="005571F8" w:rsidRDefault="00473EDB" w:rsidP="007D4A4B">
      <w:pPr>
        <w:snapToGrid w:val="0"/>
        <w:spacing w:line="440" w:lineRule="atLeast"/>
        <w:jc w:val="center"/>
        <w:rPr>
          <w:rFonts w:ascii="Arial Narrow" w:eastAsia="宋体" w:hAnsi="宋体"/>
          <w:b/>
          <w:spacing w:val="20"/>
          <w:sz w:val="32"/>
          <w:szCs w:val="32"/>
        </w:rPr>
      </w:pPr>
      <w:r w:rsidRPr="00473EDB">
        <w:rPr>
          <w:noProof/>
        </w:rPr>
        <w:lastRenderedPageBreak/>
        <w:drawing>
          <wp:inline distT="0" distB="0" distL="0" distR="0">
            <wp:extent cx="6036591" cy="8801100"/>
            <wp:effectExtent l="0" t="0" r="2540"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042528" cy="8809756"/>
                    </a:xfrm>
                    <a:prstGeom prst="rect">
                      <a:avLst/>
                    </a:prstGeom>
                    <a:noFill/>
                    <a:ln>
                      <a:noFill/>
                    </a:ln>
                  </pic:spPr>
                </pic:pic>
              </a:graphicData>
            </a:graphic>
          </wp:inline>
        </w:drawing>
      </w:r>
    </w:p>
    <w:p w:rsidR="00645AD9" w:rsidRDefault="00645AD9" w:rsidP="00C246D7">
      <w:pPr>
        <w:snapToGrid w:val="0"/>
        <w:spacing w:line="440" w:lineRule="atLeast"/>
        <w:rPr>
          <w:rFonts w:ascii="Arial Narrow" w:eastAsia="宋体" w:hAnsi="宋体"/>
          <w:b/>
          <w:spacing w:val="20"/>
          <w:sz w:val="32"/>
          <w:szCs w:val="32"/>
        </w:rPr>
        <w:sectPr w:rsidR="00645AD9" w:rsidSect="00645AD9">
          <w:pgSz w:w="11906" w:h="16838" w:code="9"/>
          <w:pgMar w:top="1418" w:right="907" w:bottom="1418" w:left="907" w:header="544" w:footer="992" w:gutter="0"/>
          <w:cols w:space="425"/>
          <w:docGrid w:linePitch="312"/>
        </w:sectPr>
      </w:pPr>
    </w:p>
    <w:p w:rsidR="00645AD9" w:rsidRDefault="007D4A4B" w:rsidP="00C246D7">
      <w:pPr>
        <w:snapToGrid w:val="0"/>
        <w:spacing w:line="440" w:lineRule="atLeast"/>
        <w:rPr>
          <w:rFonts w:ascii="Arial Narrow" w:eastAsia="宋体" w:hAnsi="宋体"/>
          <w:b/>
          <w:spacing w:val="20"/>
          <w:sz w:val="32"/>
          <w:szCs w:val="32"/>
        </w:rPr>
      </w:pPr>
      <w:r w:rsidRPr="007D4A4B">
        <w:rPr>
          <w:noProof/>
        </w:rPr>
        <w:lastRenderedPageBreak/>
        <w:drawing>
          <wp:inline distT="0" distB="0" distL="0" distR="0" wp14:anchorId="26E1F63D" wp14:editId="45B04BAA">
            <wp:extent cx="8891270" cy="5189028"/>
            <wp:effectExtent l="0" t="0" r="508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891270" cy="5189028"/>
                    </a:xfrm>
                    <a:prstGeom prst="rect">
                      <a:avLst/>
                    </a:prstGeom>
                    <a:noFill/>
                    <a:ln>
                      <a:noFill/>
                    </a:ln>
                  </pic:spPr>
                </pic:pic>
              </a:graphicData>
            </a:graphic>
          </wp:inline>
        </w:drawing>
      </w:r>
    </w:p>
    <w:p w:rsidR="00645AD9" w:rsidRDefault="00645AD9" w:rsidP="00C246D7">
      <w:pPr>
        <w:snapToGrid w:val="0"/>
        <w:spacing w:line="440" w:lineRule="atLeast"/>
        <w:rPr>
          <w:rFonts w:ascii="Arial Narrow" w:eastAsia="宋体" w:hAnsi="宋体"/>
          <w:b/>
          <w:spacing w:val="20"/>
          <w:sz w:val="32"/>
          <w:szCs w:val="32"/>
        </w:rPr>
      </w:pPr>
    </w:p>
    <w:p w:rsidR="00645AD9" w:rsidRDefault="00645AD9" w:rsidP="00C246D7">
      <w:pPr>
        <w:snapToGrid w:val="0"/>
        <w:spacing w:line="440" w:lineRule="atLeast"/>
        <w:rPr>
          <w:rFonts w:ascii="Arial Narrow" w:eastAsia="宋体" w:hAnsi="宋体"/>
          <w:b/>
          <w:spacing w:val="20"/>
          <w:sz w:val="32"/>
          <w:szCs w:val="32"/>
        </w:rPr>
      </w:pPr>
    </w:p>
    <w:p w:rsidR="00645AD9" w:rsidRDefault="00645AD9" w:rsidP="00C246D7">
      <w:pPr>
        <w:snapToGrid w:val="0"/>
        <w:spacing w:line="440" w:lineRule="atLeast"/>
        <w:rPr>
          <w:rFonts w:ascii="Arial Narrow" w:eastAsia="宋体" w:hAnsi="宋体"/>
          <w:b/>
          <w:spacing w:val="20"/>
          <w:sz w:val="32"/>
          <w:szCs w:val="32"/>
        </w:rPr>
      </w:pPr>
    </w:p>
    <w:p w:rsidR="00645AD9" w:rsidRDefault="007D4A4B" w:rsidP="00C246D7">
      <w:pPr>
        <w:snapToGrid w:val="0"/>
        <w:spacing w:line="440" w:lineRule="atLeast"/>
        <w:rPr>
          <w:rFonts w:ascii="Arial Narrow" w:eastAsia="宋体" w:hAnsi="宋体"/>
          <w:b/>
          <w:spacing w:val="20"/>
          <w:sz w:val="32"/>
          <w:szCs w:val="32"/>
        </w:rPr>
      </w:pPr>
      <w:r w:rsidRPr="007D4A4B">
        <w:rPr>
          <w:noProof/>
        </w:rPr>
        <w:lastRenderedPageBreak/>
        <w:drawing>
          <wp:inline distT="0" distB="0" distL="0" distR="0" wp14:anchorId="7706B5A7" wp14:editId="5773B13E">
            <wp:extent cx="8891270" cy="5092076"/>
            <wp:effectExtent l="0" t="0" r="5080"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891270" cy="5092076"/>
                    </a:xfrm>
                    <a:prstGeom prst="rect">
                      <a:avLst/>
                    </a:prstGeom>
                    <a:noFill/>
                    <a:ln>
                      <a:noFill/>
                    </a:ln>
                  </pic:spPr>
                </pic:pic>
              </a:graphicData>
            </a:graphic>
          </wp:inline>
        </w:drawing>
      </w:r>
    </w:p>
    <w:p w:rsidR="00645AD9" w:rsidRDefault="00645AD9" w:rsidP="00C246D7">
      <w:pPr>
        <w:snapToGrid w:val="0"/>
        <w:spacing w:line="440" w:lineRule="atLeast"/>
        <w:rPr>
          <w:rFonts w:ascii="Arial Narrow" w:eastAsia="宋体" w:hAnsi="宋体"/>
          <w:b/>
          <w:spacing w:val="20"/>
          <w:sz w:val="32"/>
          <w:szCs w:val="32"/>
        </w:rPr>
        <w:sectPr w:rsidR="00645AD9" w:rsidSect="00645AD9">
          <w:pgSz w:w="16838" w:h="11906" w:orient="landscape" w:code="9"/>
          <w:pgMar w:top="907" w:right="1418" w:bottom="907" w:left="1418" w:header="544" w:footer="992" w:gutter="0"/>
          <w:cols w:space="425"/>
          <w:docGrid w:linePitch="312"/>
        </w:sectPr>
      </w:pPr>
    </w:p>
    <w:p w:rsidR="007D4A4B" w:rsidRPr="006F680E" w:rsidRDefault="007D4A4B" w:rsidP="007D4A4B">
      <w:pPr>
        <w:snapToGrid w:val="0"/>
        <w:spacing w:line="440" w:lineRule="atLeast"/>
        <w:jc w:val="center"/>
        <w:rPr>
          <w:rFonts w:ascii="Arial Narrow" w:eastAsia="宋体" w:hAnsi="Arial Narrow"/>
          <w:b/>
          <w:spacing w:val="20"/>
          <w:sz w:val="32"/>
          <w:szCs w:val="32"/>
        </w:rPr>
      </w:pPr>
      <w:r w:rsidRPr="006F680E">
        <w:rPr>
          <w:rFonts w:ascii="Arial Narrow" w:eastAsia="宋体" w:hAnsi="Arial Narrow"/>
          <w:b/>
          <w:spacing w:val="20"/>
          <w:sz w:val="32"/>
          <w:szCs w:val="32"/>
        </w:rPr>
        <w:lastRenderedPageBreak/>
        <w:t>渤海水业股份有限公司财务报表附注</w:t>
      </w:r>
    </w:p>
    <w:p w:rsidR="007D4A4B" w:rsidRPr="006F680E" w:rsidRDefault="007D4A4B" w:rsidP="007D4A4B">
      <w:pPr>
        <w:pStyle w:val="a6"/>
        <w:snapToGrid w:val="0"/>
        <w:spacing w:line="440" w:lineRule="atLeast"/>
        <w:jc w:val="center"/>
        <w:rPr>
          <w:rFonts w:ascii="Arial Narrow" w:eastAsia="宋体" w:hAnsi="Arial Narrow"/>
          <w:sz w:val="21"/>
          <w:szCs w:val="21"/>
        </w:rPr>
      </w:pPr>
      <w:r w:rsidRPr="006F680E">
        <w:rPr>
          <w:rFonts w:ascii="Arial Narrow" w:eastAsia="宋体" w:hAnsi="Arial Narrow"/>
          <w:sz w:val="21"/>
          <w:szCs w:val="21"/>
        </w:rPr>
        <w:t>2019</w:t>
      </w:r>
      <w:r w:rsidRPr="006F680E">
        <w:rPr>
          <w:rFonts w:ascii="Arial Narrow" w:eastAsia="宋体" w:hAnsi="Arial Narrow"/>
          <w:sz w:val="21"/>
          <w:szCs w:val="21"/>
        </w:rPr>
        <w:t>年</w:t>
      </w:r>
      <w:r w:rsidRPr="006F680E">
        <w:rPr>
          <w:rFonts w:ascii="Arial Narrow" w:eastAsia="宋体" w:hAnsi="Arial Narrow"/>
          <w:sz w:val="21"/>
          <w:szCs w:val="21"/>
        </w:rPr>
        <w:t>1</w:t>
      </w:r>
      <w:r w:rsidRPr="006F680E">
        <w:rPr>
          <w:rFonts w:ascii="Arial Narrow" w:eastAsia="宋体" w:hAnsi="Arial Narrow"/>
          <w:sz w:val="21"/>
          <w:szCs w:val="21"/>
        </w:rPr>
        <w:t>月</w:t>
      </w:r>
      <w:r w:rsidRPr="006F680E">
        <w:rPr>
          <w:rFonts w:ascii="Arial Narrow" w:eastAsia="宋体" w:hAnsi="Arial Narrow"/>
          <w:sz w:val="21"/>
          <w:szCs w:val="21"/>
        </w:rPr>
        <w:t>1</w:t>
      </w:r>
      <w:r w:rsidRPr="006F680E">
        <w:rPr>
          <w:rFonts w:ascii="Arial Narrow" w:eastAsia="宋体" w:hAnsi="Arial Narrow"/>
          <w:sz w:val="21"/>
          <w:szCs w:val="21"/>
        </w:rPr>
        <w:t>日至</w:t>
      </w:r>
      <w:r w:rsidRPr="006F680E">
        <w:rPr>
          <w:rFonts w:ascii="Arial Narrow" w:eastAsia="宋体" w:hAnsi="Arial Narrow"/>
          <w:sz w:val="21"/>
          <w:szCs w:val="21"/>
        </w:rPr>
        <w:t>2019</w:t>
      </w:r>
      <w:r w:rsidRPr="006F680E">
        <w:rPr>
          <w:rFonts w:ascii="Arial Narrow" w:eastAsia="宋体" w:hAnsi="Arial Narrow"/>
          <w:sz w:val="21"/>
          <w:szCs w:val="21"/>
        </w:rPr>
        <w:t>年</w:t>
      </w:r>
      <w:r w:rsidRPr="006F680E">
        <w:rPr>
          <w:rFonts w:ascii="Arial Narrow" w:eastAsia="宋体" w:hAnsi="Arial Narrow"/>
          <w:sz w:val="21"/>
          <w:szCs w:val="21"/>
        </w:rPr>
        <w:t>12</w:t>
      </w:r>
      <w:r w:rsidRPr="006F680E">
        <w:rPr>
          <w:rFonts w:ascii="Arial Narrow" w:eastAsia="宋体" w:hAnsi="Arial Narrow"/>
          <w:sz w:val="21"/>
          <w:szCs w:val="21"/>
        </w:rPr>
        <w:t>月</w:t>
      </w:r>
      <w:r w:rsidRPr="006F680E">
        <w:rPr>
          <w:rFonts w:ascii="Arial Narrow" w:eastAsia="宋体" w:hAnsi="Arial Narrow"/>
          <w:sz w:val="21"/>
          <w:szCs w:val="21"/>
        </w:rPr>
        <w:t>31</w:t>
      </w:r>
      <w:r w:rsidRPr="006F680E">
        <w:rPr>
          <w:rFonts w:ascii="Arial Narrow" w:eastAsia="宋体" w:hAnsi="Arial Narrow"/>
          <w:sz w:val="21"/>
          <w:szCs w:val="21"/>
        </w:rPr>
        <w:t>日</w:t>
      </w:r>
    </w:p>
    <w:p w:rsidR="007D4A4B" w:rsidRPr="006F680E" w:rsidRDefault="007D4A4B" w:rsidP="007D4A4B">
      <w:pPr>
        <w:pStyle w:val="1"/>
        <w:spacing w:before="156"/>
      </w:pPr>
      <w:bookmarkStart w:id="2" w:name="_Toc241636383"/>
      <w:bookmarkStart w:id="3" w:name="_Toc247094012"/>
      <w:bookmarkStart w:id="4" w:name="_Toc247371787"/>
      <w:r w:rsidRPr="006F680E">
        <w:t>一、公司基本情况</w:t>
      </w:r>
      <w:bookmarkEnd w:id="2"/>
      <w:bookmarkEnd w:id="3"/>
      <w:bookmarkEnd w:id="4"/>
    </w:p>
    <w:p w:rsidR="007D4A4B" w:rsidRPr="006F680E" w:rsidRDefault="007D4A4B" w:rsidP="007D4A4B">
      <w:pPr>
        <w:pStyle w:val="2"/>
        <w:spacing w:before="156"/>
      </w:pPr>
      <w:r w:rsidRPr="006F680E">
        <w:t>（一）公司简介</w:t>
      </w:r>
    </w:p>
    <w:p w:rsidR="007D4A4B" w:rsidRPr="006F680E" w:rsidRDefault="007D4A4B" w:rsidP="007D4A4B">
      <w:pPr>
        <w:autoSpaceDE w:val="0"/>
        <w:autoSpaceDN w:val="0"/>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公司名称：渤海水业股份有限公司</w:t>
      </w:r>
    </w:p>
    <w:p w:rsidR="007D4A4B" w:rsidRPr="006F680E" w:rsidRDefault="007D4A4B" w:rsidP="007D4A4B">
      <w:pPr>
        <w:autoSpaceDE w:val="0"/>
        <w:autoSpaceDN w:val="0"/>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注册地址：北京市顺义区中关村科技园区</w:t>
      </w:r>
      <w:proofErr w:type="gramStart"/>
      <w:r w:rsidRPr="006F680E">
        <w:rPr>
          <w:rFonts w:ascii="Arial Narrow" w:eastAsia="宋体" w:hAnsi="Arial Narrow"/>
          <w:szCs w:val="21"/>
        </w:rPr>
        <w:t>顺义园</w:t>
      </w:r>
      <w:proofErr w:type="gramEnd"/>
      <w:r w:rsidRPr="006F680E">
        <w:rPr>
          <w:rFonts w:ascii="Arial Narrow" w:eastAsia="宋体" w:hAnsi="Arial Narrow"/>
          <w:szCs w:val="21"/>
        </w:rPr>
        <w:t>临空二路</w:t>
      </w:r>
      <w:r w:rsidRPr="006F680E">
        <w:rPr>
          <w:rFonts w:ascii="Arial Narrow" w:eastAsia="宋体" w:hAnsi="Arial Narrow"/>
          <w:szCs w:val="21"/>
        </w:rPr>
        <w:t>1</w:t>
      </w:r>
      <w:r w:rsidRPr="006F680E">
        <w:rPr>
          <w:rFonts w:ascii="Arial Narrow" w:eastAsia="宋体" w:hAnsi="Arial Narrow"/>
          <w:szCs w:val="21"/>
        </w:rPr>
        <w:t>号</w:t>
      </w:r>
    </w:p>
    <w:p w:rsidR="007D4A4B" w:rsidRPr="006F680E" w:rsidRDefault="007D4A4B" w:rsidP="007D4A4B">
      <w:pPr>
        <w:autoSpaceDE w:val="0"/>
        <w:autoSpaceDN w:val="0"/>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总部地址：</w:t>
      </w:r>
      <w:r w:rsidRPr="006F680E">
        <w:rPr>
          <w:rFonts w:ascii="Arial Narrow" w:eastAsia="宋体" w:hAnsi="Arial Narrow" w:hint="eastAsia"/>
          <w:szCs w:val="21"/>
        </w:rPr>
        <w:t>北京市通州区潞苑南大街</w:t>
      </w:r>
      <w:r w:rsidRPr="006F680E">
        <w:rPr>
          <w:rFonts w:ascii="Arial Narrow" w:eastAsia="宋体" w:hAnsi="Arial Narrow" w:hint="eastAsia"/>
          <w:szCs w:val="21"/>
        </w:rPr>
        <w:t>290</w:t>
      </w:r>
      <w:r w:rsidRPr="006F680E">
        <w:rPr>
          <w:rFonts w:ascii="Arial Narrow" w:eastAsia="宋体" w:hAnsi="Arial Narrow" w:hint="eastAsia"/>
          <w:szCs w:val="21"/>
        </w:rPr>
        <w:t>号</w:t>
      </w:r>
    </w:p>
    <w:p w:rsidR="007D4A4B" w:rsidRPr="006F680E" w:rsidRDefault="007D4A4B" w:rsidP="007D4A4B">
      <w:pPr>
        <w:autoSpaceDE w:val="0"/>
        <w:autoSpaceDN w:val="0"/>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营业期限：</w:t>
      </w:r>
      <w:r w:rsidRPr="006F680E">
        <w:rPr>
          <w:rFonts w:ascii="Arial Narrow" w:eastAsia="宋体" w:hAnsi="Arial Narrow"/>
          <w:szCs w:val="21"/>
        </w:rPr>
        <w:t>1996</w:t>
      </w:r>
      <w:r w:rsidRPr="006F680E">
        <w:rPr>
          <w:rFonts w:ascii="Arial Narrow" w:eastAsia="宋体" w:hAnsi="Arial Narrow"/>
          <w:szCs w:val="21"/>
        </w:rPr>
        <w:t>年</w:t>
      </w:r>
      <w:r w:rsidRPr="006F680E">
        <w:rPr>
          <w:rFonts w:ascii="Arial Narrow" w:eastAsia="宋体" w:hAnsi="Arial Narrow"/>
          <w:szCs w:val="21"/>
        </w:rPr>
        <w:t>9</w:t>
      </w:r>
      <w:r w:rsidRPr="006F680E">
        <w:rPr>
          <w:rFonts w:ascii="Arial Narrow" w:eastAsia="宋体" w:hAnsi="Arial Narrow"/>
          <w:szCs w:val="21"/>
        </w:rPr>
        <w:t>月</w:t>
      </w:r>
      <w:r w:rsidRPr="006F680E">
        <w:rPr>
          <w:rFonts w:ascii="Arial Narrow" w:eastAsia="宋体" w:hAnsi="Arial Narrow"/>
          <w:szCs w:val="21"/>
        </w:rPr>
        <w:t>10</w:t>
      </w:r>
      <w:r w:rsidRPr="006F680E">
        <w:rPr>
          <w:rFonts w:ascii="Arial Narrow" w:eastAsia="宋体" w:hAnsi="Arial Narrow"/>
          <w:szCs w:val="21"/>
        </w:rPr>
        <w:t>日至长期</w:t>
      </w:r>
    </w:p>
    <w:p w:rsidR="007D4A4B" w:rsidRPr="006F680E" w:rsidRDefault="007D4A4B" w:rsidP="007D4A4B">
      <w:pPr>
        <w:autoSpaceDE w:val="0"/>
        <w:autoSpaceDN w:val="0"/>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股本：人民币</w:t>
      </w:r>
      <w:r w:rsidRPr="006F680E">
        <w:rPr>
          <w:rFonts w:ascii="Arial Narrow" w:eastAsia="宋体" w:hAnsi="Arial Narrow"/>
          <w:szCs w:val="21"/>
        </w:rPr>
        <w:t>352,658,600</w:t>
      </w:r>
      <w:r w:rsidRPr="006F680E">
        <w:rPr>
          <w:rFonts w:ascii="Arial Narrow" w:eastAsia="宋体" w:hAnsi="Arial Narrow"/>
          <w:szCs w:val="21"/>
        </w:rPr>
        <w:t>元</w:t>
      </w:r>
    </w:p>
    <w:p w:rsidR="007D4A4B" w:rsidRPr="006F680E" w:rsidRDefault="007D4A4B" w:rsidP="007D4A4B">
      <w:pPr>
        <w:autoSpaceDE w:val="0"/>
        <w:autoSpaceDN w:val="0"/>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法定代表人：刘瑞深</w:t>
      </w:r>
    </w:p>
    <w:p w:rsidR="007D4A4B" w:rsidRPr="006F680E" w:rsidRDefault="007D4A4B" w:rsidP="007D4A4B">
      <w:pPr>
        <w:pStyle w:val="2"/>
        <w:spacing w:before="156"/>
      </w:pPr>
      <w:r w:rsidRPr="006F680E">
        <w:t>（二）公司的行业性质、经营范围及主要产品或提供的劳务</w:t>
      </w:r>
    </w:p>
    <w:p w:rsidR="007D4A4B" w:rsidRPr="006F680E" w:rsidRDefault="007D4A4B" w:rsidP="007D4A4B">
      <w:pPr>
        <w:autoSpaceDE w:val="0"/>
        <w:autoSpaceDN w:val="0"/>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公司行业性质：水的生产和供应业</w:t>
      </w:r>
    </w:p>
    <w:p w:rsidR="007D4A4B" w:rsidRPr="006F680E" w:rsidRDefault="007D4A4B" w:rsidP="007D4A4B">
      <w:pPr>
        <w:autoSpaceDE w:val="0"/>
        <w:autoSpaceDN w:val="0"/>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公司经营范围：工程设计；施工总承包、专业承包、劳务分包。城乡公用基础设施、水土环境治理及环保项目、供水、污水治理及再生水利用的投资；投资咨询；投资管理；技术开发；技术咨询；技术服务；技术推广；企业管理。</w:t>
      </w:r>
    </w:p>
    <w:p w:rsidR="007D4A4B" w:rsidRPr="006F680E" w:rsidRDefault="007D4A4B" w:rsidP="007D4A4B">
      <w:pPr>
        <w:pStyle w:val="2"/>
        <w:spacing w:before="156"/>
      </w:pPr>
      <w:r w:rsidRPr="006F680E">
        <w:t>（三）公司历史沿革</w:t>
      </w:r>
    </w:p>
    <w:p w:rsidR="007D4A4B" w:rsidRPr="006F680E" w:rsidRDefault="007D4A4B" w:rsidP="007D4A4B">
      <w:pPr>
        <w:autoSpaceDE w:val="0"/>
        <w:autoSpaceDN w:val="0"/>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渤海水业股份有限公司</w:t>
      </w:r>
      <w:r w:rsidRPr="006F680E">
        <w:rPr>
          <w:rFonts w:ascii="Arial Narrow" w:eastAsia="宋体" w:hAnsi="Arial Narrow"/>
          <w:szCs w:val="21"/>
        </w:rPr>
        <w:t>(</w:t>
      </w:r>
      <w:r w:rsidRPr="006F680E">
        <w:rPr>
          <w:rFonts w:ascii="Arial Narrow" w:eastAsia="宋体" w:hAnsi="Arial Narrow"/>
          <w:szCs w:val="21"/>
        </w:rPr>
        <w:t>以下简称</w:t>
      </w:r>
      <w:r w:rsidRPr="006F680E">
        <w:rPr>
          <w:rFonts w:ascii="Arial Narrow" w:eastAsia="宋体" w:hAnsi="Arial Narrow"/>
          <w:szCs w:val="21"/>
        </w:rPr>
        <w:t>“</w:t>
      </w:r>
      <w:r w:rsidRPr="006F680E">
        <w:rPr>
          <w:rFonts w:ascii="Arial Narrow" w:eastAsia="宋体" w:hAnsi="Arial Narrow"/>
          <w:szCs w:val="21"/>
        </w:rPr>
        <w:t>本公司</w:t>
      </w:r>
      <w:r w:rsidRPr="006F680E">
        <w:rPr>
          <w:rFonts w:ascii="Arial Narrow" w:eastAsia="宋体" w:hAnsi="Arial Narrow"/>
          <w:szCs w:val="21"/>
        </w:rPr>
        <w:t>”)</w:t>
      </w:r>
      <w:r w:rsidRPr="006F680E">
        <w:rPr>
          <w:rFonts w:ascii="Arial Narrow" w:eastAsia="宋体" w:hAnsi="Arial Narrow"/>
          <w:szCs w:val="21"/>
        </w:rPr>
        <w:t>原名中联建设装备股份有限公司，本公司是</w:t>
      </w:r>
      <w:r w:rsidRPr="006F680E">
        <w:rPr>
          <w:rFonts w:ascii="Arial Narrow" w:eastAsia="宋体" w:hAnsi="Arial Narrow"/>
          <w:szCs w:val="21"/>
        </w:rPr>
        <w:t>1996</w:t>
      </w:r>
      <w:r w:rsidRPr="006F680E">
        <w:rPr>
          <w:rFonts w:ascii="Arial Narrow" w:eastAsia="宋体" w:hAnsi="Arial Narrow"/>
          <w:szCs w:val="21"/>
        </w:rPr>
        <w:t>年以社会募集方式设立的股份有限公司，于</w:t>
      </w:r>
      <w:r w:rsidRPr="006F680E">
        <w:rPr>
          <w:rFonts w:ascii="Arial Narrow" w:eastAsia="宋体" w:hAnsi="Arial Narrow"/>
          <w:szCs w:val="21"/>
        </w:rPr>
        <w:t>1996</w:t>
      </w:r>
      <w:r w:rsidRPr="006F680E">
        <w:rPr>
          <w:rFonts w:ascii="Arial Narrow" w:eastAsia="宋体" w:hAnsi="Arial Narrow"/>
          <w:szCs w:val="21"/>
        </w:rPr>
        <w:t>年</w:t>
      </w:r>
      <w:r w:rsidRPr="006F680E">
        <w:rPr>
          <w:rFonts w:ascii="Arial Narrow" w:eastAsia="宋体" w:hAnsi="Arial Narrow"/>
          <w:szCs w:val="21"/>
        </w:rPr>
        <w:t>8</w:t>
      </w:r>
      <w:r w:rsidRPr="006F680E">
        <w:rPr>
          <w:rFonts w:ascii="Arial Narrow" w:eastAsia="宋体" w:hAnsi="Arial Narrow"/>
          <w:szCs w:val="21"/>
        </w:rPr>
        <w:t>月在深交所公开发行</w:t>
      </w:r>
      <w:r w:rsidRPr="006F680E">
        <w:rPr>
          <w:rFonts w:ascii="Arial Narrow" w:eastAsia="宋体" w:hAnsi="Arial Narrow"/>
          <w:szCs w:val="21"/>
        </w:rPr>
        <w:t>1250</w:t>
      </w:r>
      <w:r w:rsidRPr="006F680E">
        <w:rPr>
          <w:rFonts w:ascii="Arial Narrow" w:eastAsia="宋体" w:hAnsi="Arial Narrow"/>
          <w:szCs w:val="21"/>
        </w:rPr>
        <w:t>万社会公众股，股本为</w:t>
      </w:r>
      <w:r w:rsidRPr="006F680E">
        <w:rPr>
          <w:rFonts w:ascii="Arial Narrow" w:eastAsia="宋体" w:hAnsi="Arial Narrow"/>
          <w:szCs w:val="21"/>
        </w:rPr>
        <w:t>5000</w:t>
      </w:r>
      <w:r w:rsidRPr="006F680E">
        <w:rPr>
          <w:rFonts w:ascii="Arial Narrow" w:eastAsia="宋体" w:hAnsi="Arial Narrow"/>
          <w:szCs w:val="21"/>
        </w:rPr>
        <w:t>万元。</w:t>
      </w:r>
      <w:r w:rsidRPr="006F680E">
        <w:rPr>
          <w:rFonts w:ascii="Arial Narrow" w:eastAsia="宋体" w:hAnsi="Arial Narrow"/>
          <w:szCs w:val="21"/>
        </w:rPr>
        <w:t>1997</w:t>
      </w:r>
      <w:r w:rsidRPr="006F680E">
        <w:rPr>
          <w:rFonts w:ascii="Arial Narrow" w:eastAsia="宋体" w:hAnsi="Arial Narrow"/>
          <w:szCs w:val="21"/>
        </w:rPr>
        <w:t>年</w:t>
      </w:r>
      <w:r w:rsidRPr="006F680E">
        <w:rPr>
          <w:rFonts w:ascii="Arial Narrow" w:eastAsia="宋体" w:hAnsi="Arial Narrow"/>
          <w:szCs w:val="21"/>
        </w:rPr>
        <w:t>7</w:t>
      </w:r>
      <w:r w:rsidRPr="006F680E">
        <w:rPr>
          <w:rFonts w:ascii="Arial Narrow" w:eastAsia="宋体" w:hAnsi="Arial Narrow"/>
          <w:szCs w:val="21"/>
        </w:rPr>
        <w:t>月，北京市证券监督管理委员会</w:t>
      </w:r>
      <w:proofErr w:type="gramStart"/>
      <w:r w:rsidRPr="006F680E">
        <w:rPr>
          <w:rFonts w:ascii="Arial Narrow" w:eastAsia="宋体" w:hAnsi="Arial Narrow"/>
          <w:szCs w:val="21"/>
        </w:rPr>
        <w:t>以京证监</w:t>
      </w:r>
      <w:proofErr w:type="gramEnd"/>
      <w:r w:rsidRPr="006F680E">
        <w:rPr>
          <w:rFonts w:ascii="Arial Narrow" w:eastAsia="宋体" w:hAnsi="Arial Narrow"/>
          <w:szCs w:val="21"/>
        </w:rPr>
        <w:t>函（</w:t>
      </w:r>
      <w:r w:rsidRPr="006F680E">
        <w:rPr>
          <w:rFonts w:ascii="Arial Narrow" w:eastAsia="宋体" w:hAnsi="Arial Narrow"/>
          <w:szCs w:val="21"/>
        </w:rPr>
        <w:t>1997</w:t>
      </w:r>
      <w:r w:rsidRPr="006F680E">
        <w:rPr>
          <w:rFonts w:ascii="Arial Narrow" w:eastAsia="宋体" w:hAnsi="Arial Narrow"/>
          <w:szCs w:val="21"/>
        </w:rPr>
        <w:t>）</w:t>
      </w:r>
      <w:r w:rsidRPr="006F680E">
        <w:rPr>
          <w:rFonts w:ascii="Arial Narrow" w:eastAsia="宋体" w:hAnsi="Arial Narrow"/>
          <w:szCs w:val="21"/>
        </w:rPr>
        <w:t>50</w:t>
      </w:r>
      <w:r w:rsidRPr="006F680E">
        <w:rPr>
          <w:rFonts w:ascii="Arial Narrow" w:eastAsia="宋体" w:hAnsi="Arial Narrow"/>
          <w:szCs w:val="21"/>
        </w:rPr>
        <w:t>号文批准本公司采取分红送股方式，每</w:t>
      </w:r>
      <w:r w:rsidRPr="006F680E">
        <w:rPr>
          <w:rFonts w:ascii="Arial Narrow" w:eastAsia="宋体" w:hAnsi="Arial Narrow"/>
          <w:szCs w:val="21"/>
        </w:rPr>
        <w:t>10</w:t>
      </w:r>
      <w:r w:rsidRPr="006F680E">
        <w:rPr>
          <w:rFonts w:ascii="Arial Narrow" w:eastAsia="宋体" w:hAnsi="Arial Narrow"/>
          <w:szCs w:val="21"/>
        </w:rPr>
        <w:t>股送</w:t>
      </w:r>
      <w:r w:rsidRPr="006F680E">
        <w:rPr>
          <w:rFonts w:ascii="Arial Narrow" w:eastAsia="宋体" w:hAnsi="Arial Narrow"/>
          <w:szCs w:val="21"/>
        </w:rPr>
        <w:t>1</w:t>
      </w:r>
      <w:r w:rsidRPr="006F680E">
        <w:rPr>
          <w:rFonts w:ascii="Arial Narrow" w:eastAsia="宋体" w:hAnsi="Arial Narrow"/>
          <w:szCs w:val="21"/>
        </w:rPr>
        <w:t>股，股本增至</w:t>
      </w:r>
      <w:r w:rsidRPr="006F680E">
        <w:rPr>
          <w:rFonts w:ascii="Arial Narrow" w:eastAsia="宋体" w:hAnsi="Arial Narrow"/>
          <w:szCs w:val="21"/>
        </w:rPr>
        <w:t>5500</w:t>
      </w:r>
      <w:r w:rsidRPr="006F680E">
        <w:rPr>
          <w:rFonts w:ascii="Arial Narrow" w:eastAsia="宋体" w:hAnsi="Arial Narrow"/>
          <w:szCs w:val="21"/>
        </w:rPr>
        <w:t>万元；</w:t>
      </w:r>
      <w:r w:rsidRPr="006F680E">
        <w:rPr>
          <w:rFonts w:ascii="Arial Narrow" w:eastAsia="宋体" w:hAnsi="Arial Narrow"/>
          <w:szCs w:val="21"/>
        </w:rPr>
        <w:t>1997</w:t>
      </w:r>
      <w:r w:rsidRPr="006F680E">
        <w:rPr>
          <w:rFonts w:ascii="Arial Narrow" w:eastAsia="宋体" w:hAnsi="Arial Narrow"/>
          <w:szCs w:val="21"/>
        </w:rPr>
        <w:t>年</w:t>
      </w:r>
      <w:r w:rsidRPr="006F680E">
        <w:rPr>
          <w:rFonts w:ascii="Arial Narrow" w:eastAsia="宋体" w:hAnsi="Arial Narrow"/>
          <w:szCs w:val="21"/>
        </w:rPr>
        <w:t>10</w:t>
      </w:r>
      <w:r w:rsidRPr="006F680E">
        <w:rPr>
          <w:rFonts w:ascii="Arial Narrow" w:eastAsia="宋体" w:hAnsi="Arial Narrow"/>
          <w:szCs w:val="21"/>
        </w:rPr>
        <w:t>月，北京市证券监督管理委员会</w:t>
      </w:r>
      <w:proofErr w:type="gramStart"/>
      <w:r w:rsidRPr="006F680E">
        <w:rPr>
          <w:rFonts w:ascii="Arial Narrow" w:eastAsia="宋体" w:hAnsi="Arial Narrow"/>
          <w:szCs w:val="21"/>
        </w:rPr>
        <w:t>以京证监</w:t>
      </w:r>
      <w:proofErr w:type="gramEnd"/>
      <w:r w:rsidRPr="006F680E">
        <w:rPr>
          <w:rFonts w:ascii="Arial Narrow" w:eastAsia="宋体" w:hAnsi="Arial Narrow"/>
          <w:szCs w:val="21"/>
        </w:rPr>
        <w:t>函（</w:t>
      </w:r>
      <w:r w:rsidRPr="006F680E">
        <w:rPr>
          <w:rFonts w:ascii="Arial Narrow" w:eastAsia="宋体" w:hAnsi="Arial Narrow"/>
          <w:szCs w:val="21"/>
        </w:rPr>
        <w:t>1997</w:t>
      </w:r>
      <w:r w:rsidRPr="006F680E">
        <w:rPr>
          <w:rFonts w:ascii="Arial Narrow" w:eastAsia="宋体" w:hAnsi="Arial Narrow"/>
          <w:szCs w:val="21"/>
        </w:rPr>
        <w:t>）</w:t>
      </w:r>
      <w:r w:rsidRPr="006F680E">
        <w:rPr>
          <w:rFonts w:ascii="Arial Narrow" w:eastAsia="宋体" w:hAnsi="Arial Narrow"/>
          <w:szCs w:val="21"/>
        </w:rPr>
        <w:t>68</w:t>
      </w:r>
      <w:r w:rsidRPr="006F680E">
        <w:rPr>
          <w:rFonts w:ascii="Arial Narrow" w:eastAsia="宋体" w:hAnsi="Arial Narrow"/>
          <w:szCs w:val="21"/>
        </w:rPr>
        <w:t>号文批准本公司采取分红送股和资本公积金转增股本方式，每</w:t>
      </w:r>
      <w:r w:rsidRPr="006F680E">
        <w:rPr>
          <w:rFonts w:ascii="Arial Narrow" w:eastAsia="宋体" w:hAnsi="Arial Narrow"/>
          <w:szCs w:val="21"/>
        </w:rPr>
        <w:t>10</w:t>
      </w:r>
      <w:r w:rsidRPr="006F680E">
        <w:rPr>
          <w:rFonts w:ascii="Arial Narrow" w:eastAsia="宋体" w:hAnsi="Arial Narrow"/>
          <w:szCs w:val="21"/>
        </w:rPr>
        <w:t>股送</w:t>
      </w:r>
      <w:r w:rsidRPr="006F680E">
        <w:rPr>
          <w:rFonts w:ascii="Arial Narrow" w:eastAsia="宋体" w:hAnsi="Arial Narrow"/>
          <w:szCs w:val="21"/>
        </w:rPr>
        <w:t>2</w:t>
      </w:r>
      <w:r w:rsidRPr="006F680E">
        <w:rPr>
          <w:rFonts w:ascii="Arial Narrow" w:eastAsia="宋体" w:hAnsi="Arial Narrow"/>
          <w:szCs w:val="21"/>
        </w:rPr>
        <w:t>股转增</w:t>
      </w:r>
      <w:r w:rsidRPr="006F680E">
        <w:rPr>
          <w:rFonts w:ascii="Arial Narrow" w:eastAsia="宋体" w:hAnsi="Arial Narrow"/>
          <w:szCs w:val="21"/>
        </w:rPr>
        <w:t>3</w:t>
      </w:r>
      <w:r w:rsidRPr="006F680E">
        <w:rPr>
          <w:rFonts w:ascii="Arial Narrow" w:eastAsia="宋体" w:hAnsi="Arial Narrow"/>
          <w:szCs w:val="21"/>
        </w:rPr>
        <w:t>股，股本增至</w:t>
      </w:r>
      <w:r w:rsidRPr="006F680E">
        <w:rPr>
          <w:rFonts w:ascii="Arial Narrow" w:eastAsia="宋体" w:hAnsi="Arial Narrow"/>
          <w:szCs w:val="21"/>
        </w:rPr>
        <w:t>8250</w:t>
      </w:r>
      <w:r w:rsidRPr="006F680E">
        <w:rPr>
          <w:rFonts w:ascii="Arial Narrow" w:eastAsia="宋体" w:hAnsi="Arial Narrow"/>
          <w:szCs w:val="21"/>
        </w:rPr>
        <w:t>万元。</w:t>
      </w:r>
    </w:p>
    <w:p w:rsidR="007D4A4B" w:rsidRPr="006F680E" w:rsidRDefault="007D4A4B" w:rsidP="007D4A4B">
      <w:pPr>
        <w:autoSpaceDE w:val="0"/>
        <w:autoSpaceDN w:val="0"/>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2001</w:t>
      </w:r>
      <w:r w:rsidRPr="006F680E">
        <w:rPr>
          <w:rFonts w:ascii="Arial Narrow" w:eastAsia="宋体" w:hAnsi="Arial Narrow"/>
          <w:szCs w:val="21"/>
        </w:rPr>
        <w:t>年</w:t>
      </w:r>
      <w:r w:rsidRPr="006F680E">
        <w:rPr>
          <w:rFonts w:ascii="Arial Narrow" w:eastAsia="宋体" w:hAnsi="Arial Narrow"/>
          <w:szCs w:val="21"/>
        </w:rPr>
        <w:t>6</w:t>
      </w:r>
      <w:r w:rsidRPr="006F680E">
        <w:rPr>
          <w:rFonts w:ascii="Arial Narrow" w:eastAsia="宋体" w:hAnsi="Arial Narrow"/>
          <w:szCs w:val="21"/>
        </w:rPr>
        <w:t>月</w:t>
      </w:r>
      <w:r w:rsidRPr="006F680E">
        <w:rPr>
          <w:rFonts w:ascii="Arial Narrow" w:eastAsia="宋体" w:hAnsi="Arial Narrow"/>
          <w:szCs w:val="21"/>
        </w:rPr>
        <w:t>21</w:t>
      </w:r>
      <w:r w:rsidRPr="006F680E">
        <w:rPr>
          <w:rFonts w:ascii="Arial Narrow" w:eastAsia="宋体" w:hAnsi="Arial Narrow"/>
          <w:szCs w:val="21"/>
        </w:rPr>
        <w:t>日，本公司召开</w:t>
      </w:r>
      <w:r w:rsidRPr="006F680E">
        <w:rPr>
          <w:rFonts w:ascii="Arial Narrow" w:eastAsia="宋体" w:hAnsi="Arial Narrow"/>
          <w:szCs w:val="21"/>
        </w:rPr>
        <w:t>2001</w:t>
      </w:r>
      <w:r w:rsidRPr="006F680E">
        <w:rPr>
          <w:rFonts w:ascii="Arial Narrow" w:eastAsia="宋体" w:hAnsi="Arial Narrow"/>
          <w:szCs w:val="21"/>
        </w:rPr>
        <w:t>年度第二次临时股东大会，审议并通过了《关于中联建设装备股份公司与北京四环时代生物药业有限公司进行资产置换的议案》，同意以中联建设装备股份有限公司全资企业</w:t>
      </w:r>
      <w:r w:rsidRPr="006F680E">
        <w:rPr>
          <w:rFonts w:ascii="Arial Narrow" w:eastAsia="宋体" w:hAnsi="Arial Narrow"/>
          <w:szCs w:val="21"/>
        </w:rPr>
        <w:t>—</w:t>
      </w:r>
      <w:r w:rsidRPr="006F680E">
        <w:rPr>
          <w:rFonts w:ascii="Arial Narrow" w:eastAsia="宋体" w:hAnsi="Arial Narrow"/>
          <w:szCs w:val="21"/>
        </w:rPr>
        <w:t>山东起重机厂及其他部分资产与部分负债，与北京四环时代生物药业有限公司的全部经营性资产和负债进行置换。资产置换后，本公司主营业务从起重机械的制造及销售变更为生物制药、中西药的研究开发；小容量注射剂、冻干粉针剂的生产和销售。</w:t>
      </w:r>
    </w:p>
    <w:p w:rsidR="007D4A4B" w:rsidRPr="006F680E" w:rsidRDefault="007D4A4B" w:rsidP="007D4A4B">
      <w:pPr>
        <w:autoSpaceDE w:val="0"/>
        <w:autoSpaceDN w:val="0"/>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2001</w:t>
      </w:r>
      <w:r w:rsidRPr="006F680E">
        <w:rPr>
          <w:rFonts w:ascii="Arial Narrow" w:eastAsia="宋体" w:hAnsi="Arial Narrow"/>
          <w:szCs w:val="21"/>
        </w:rPr>
        <w:t>年</w:t>
      </w:r>
      <w:r w:rsidRPr="006F680E">
        <w:rPr>
          <w:rFonts w:ascii="Arial Narrow" w:eastAsia="宋体" w:hAnsi="Arial Narrow"/>
          <w:szCs w:val="21"/>
        </w:rPr>
        <w:t>7</w:t>
      </w:r>
      <w:r w:rsidRPr="006F680E">
        <w:rPr>
          <w:rFonts w:ascii="Arial Narrow" w:eastAsia="宋体" w:hAnsi="Arial Narrow"/>
          <w:szCs w:val="21"/>
        </w:rPr>
        <w:t>月</w:t>
      </w:r>
      <w:r w:rsidRPr="006F680E">
        <w:rPr>
          <w:rFonts w:ascii="Arial Narrow" w:eastAsia="宋体" w:hAnsi="Arial Narrow"/>
          <w:szCs w:val="21"/>
        </w:rPr>
        <w:t>4</w:t>
      </w:r>
      <w:r w:rsidRPr="006F680E">
        <w:rPr>
          <w:rFonts w:ascii="Arial Narrow" w:eastAsia="宋体" w:hAnsi="Arial Narrow"/>
          <w:szCs w:val="21"/>
        </w:rPr>
        <w:t>日，本公司经国家工商行政管理局核准更名为四环药业股份有限公司。</w:t>
      </w:r>
    </w:p>
    <w:p w:rsidR="007D4A4B" w:rsidRPr="006F680E" w:rsidRDefault="007D4A4B" w:rsidP="007D4A4B">
      <w:pPr>
        <w:autoSpaceDE w:val="0"/>
        <w:autoSpaceDN w:val="0"/>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2006</w:t>
      </w:r>
      <w:r w:rsidRPr="006F680E">
        <w:rPr>
          <w:rFonts w:ascii="Arial Narrow" w:eastAsia="宋体" w:hAnsi="Arial Narrow"/>
          <w:szCs w:val="21"/>
        </w:rPr>
        <w:t>年</w:t>
      </w:r>
      <w:r w:rsidRPr="006F680E">
        <w:rPr>
          <w:rFonts w:ascii="Arial Narrow" w:eastAsia="宋体" w:hAnsi="Arial Narrow"/>
          <w:szCs w:val="21"/>
        </w:rPr>
        <w:t>6</w:t>
      </w:r>
      <w:r w:rsidRPr="006F680E">
        <w:rPr>
          <w:rFonts w:ascii="Arial Narrow" w:eastAsia="宋体" w:hAnsi="Arial Narrow"/>
          <w:szCs w:val="21"/>
        </w:rPr>
        <w:t>月</w:t>
      </w:r>
      <w:r w:rsidRPr="006F680E">
        <w:rPr>
          <w:rFonts w:ascii="Arial Narrow" w:eastAsia="宋体" w:hAnsi="Arial Narrow"/>
          <w:szCs w:val="21"/>
        </w:rPr>
        <w:t>14</w:t>
      </w:r>
      <w:r w:rsidRPr="006F680E">
        <w:rPr>
          <w:rFonts w:ascii="Arial Narrow" w:eastAsia="宋体" w:hAnsi="Arial Narrow"/>
          <w:szCs w:val="21"/>
        </w:rPr>
        <w:t>日，本公司第二次临时股东大会决议通过《关于利用资本公积金向流通股</w:t>
      </w:r>
      <w:r w:rsidRPr="006F680E">
        <w:rPr>
          <w:rFonts w:ascii="Arial Narrow" w:eastAsia="宋体" w:hAnsi="Arial Narrow"/>
          <w:szCs w:val="21"/>
        </w:rPr>
        <w:lastRenderedPageBreak/>
        <w:t>股东定向转增股本进行股权分置改革的议案》，全体流通股股东每</w:t>
      </w:r>
      <w:r w:rsidRPr="006F680E">
        <w:rPr>
          <w:rFonts w:ascii="Arial Narrow" w:eastAsia="宋体" w:hAnsi="Arial Narrow"/>
          <w:szCs w:val="21"/>
        </w:rPr>
        <w:t>10</w:t>
      </w:r>
      <w:r w:rsidRPr="006F680E">
        <w:rPr>
          <w:rFonts w:ascii="Arial Narrow" w:eastAsia="宋体" w:hAnsi="Arial Narrow"/>
          <w:szCs w:val="21"/>
        </w:rPr>
        <w:t>股定向转增</w:t>
      </w:r>
      <w:r w:rsidRPr="006F680E">
        <w:rPr>
          <w:rFonts w:ascii="Arial Narrow" w:eastAsia="宋体" w:hAnsi="Arial Narrow"/>
          <w:szCs w:val="21"/>
        </w:rPr>
        <w:t>5.2</w:t>
      </w:r>
      <w:r w:rsidRPr="006F680E">
        <w:rPr>
          <w:rFonts w:ascii="Arial Narrow" w:eastAsia="宋体" w:hAnsi="Arial Narrow"/>
          <w:szCs w:val="21"/>
        </w:rPr>
        <w:t>股，全体流通股股东获得</w:t>
      </w:r>
      <w:r w:rsidRPr="006F680E">
        <w:rPr>
          <w:rFonts w:ascii="Arial Narrow" w:eastAsia="宋体" w:hAnsi="Arial Narrow"/>
          <w:szCs w:val="21"/>
        </w:rPr>
        <w:t>1,072.50</w:t>
      </w:r>
      <w:r w:rsidRPr="006F680E">
        <w:rPr>
          <w:rFonts w:ascii="Arial Narrow" w:eastAsia="宋体" w:hAnsi="Arial Narrow"/>
          <w:szCs w:val="21"/>
        </w:rPr>
        <w:t>万股的股份，至此，本公司股本总额增至</w:t>
      </w:r>
      <w:r w:rsidRPr="006F680E">
        <w:rPr>
          <w:rFonts w:ascii="Arial Narrow" w:eastAsia="宋体" w:hAnsi="Arial Narrow"/>
          <w:szCs w:val="21"/>
        </w:rPr>
        <w:t>9,322.50</w:t>
      </w:r>
      <w:r w:rsidRPr="006F680E">
        <w:rPr>
          <w:rFonts w:ascii="Arial Narrow" w:eastAsia="宋体" w:hAnsi="Arial Narrow"/>
          <w:szCs w:val="21"/>
        </w:rPr>
        <w:t>万元。</w:t>
      </w:r>
    </w:p>
    <w:p w:rsidR="007D4A4B" w:rsidRPr="006F680E" w:rsidRDefault="007D4A4B" w:rsidP="007D4A4B">
      <w:pPr>
        <w:autoSpaceDE w:val="0"/>
        <w:autoSpaceDN w:val="0"/>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2007</w:t>
      </w:r>
      <w:r w:rsidRPr="006F680E">
        <w:rPr>
          <w:rFonts w:ascii="Arial Narrow" w:eastAsia="宋体" w:hAnsi="Arial Narrow"/>
          <w:szCs w:val="21"/>
        </w:rPr>
        <w:t>年</w:t>
      </w:r>
      <w:r w:rsidRPr="006F680E">
        <w:rPr>
          <w:rFonts w:ascii="Arial Narrow" w:eastAsia="宋体" w:hAnsi="Arial Narrow"/>
          <w:szCs w:val="21"/>
        </w:rPr>
        <w:t>12</w:t>
      </w:r>
      <w:r w:rsidRPr="006F680E">
        <w:rPr>
          <w:rFonts w:ascii="Arial Narrow" w:eastAsia="宋体" w:hAnsi="Arial Narrow"/>
          <w:szCs w:val="21"/>
        </w:rPr>
        <w:t>月</w:t>
      </w:r>
      <w:r w:rsidRPr="006F680E">
        <w:rPr>
          <w:rFonts w:ascii="Arial Narrow" w:eastAsia="宋体" w:hAnsi="Arial Narrow"/>
          <w:szCs w:val="21"/>
        </w:rPr>
        <w:t>26</w:t>
      </w:r>
      <w:r w:rsidRPr="006F680E">
        <w:rPr>
          <w:rFonts w:ascii="Arial Narrow" w:eastAsia="宋体" w:hAnsi="Arial Narrow"/>
          <w:szCs w:val="21"/>
        </w:rPr>
        <w:t>日，根据山东省潍坊市中级人民法院出具的（</w:t>
      </w:r>
      <w:r w:rsidRPr="006F680E">
        <w:rPr>
          <w:rFonts w:ascii="Arial Narrow" w:eastAsia="宋体" w:hAnsi="Arial Narrow"/>
          <w:szCs w:val="21"/>
        </w:rPr>
        <w:t>2007</w:t>
      </w:r>
      <w:r w:rsidRPr="006F680E">
        <w:rPr>
          <w:rFonts w:ascii="Arial Narrow" w:eastAsia="宋体" w:hAnsi="Arial Narrow"/>
          <w:szCs w:val="21"/>
        </w:rPr>
        <w:t>）</w:t>
      </w:r>
      <w:proofErr w:type="gramStart"/>
      <w:r w:rsidRPr="006F680E">
        <w:rPr>
          <w:rFonts w:ascii="Arial Narrow" w:eastAsia="宋体" w:hAnsi="Arial Narrow"/>
          <w:szCs w:val="21"/>
        </w:rPr>
        <w:t>潍</w:t>
      </w:r>
      <w:proofErr w:type="gramEnd"/>
      <w:r w:rsidRPr="006F680E">
        <w:rPr>
          <w:rFonts w:ascii="Arial Narrow" w:eastAsia="宋体" w:hAnsi="Arial Narrow"/>
          <w:szCs w:val="21"/>
        </w:rPr>
        <w:t>执字第</w:t>
      </w:r>
      <w:r w:rsidRPr="006F680E">
        <w:rPr>
          <w:rFonts w:ascii="Arial Narrow" w:eastAsia="宋体" w:hAnsi="Arial Narrow"/>
          <w:szCs w:val="21"/>
        </w:rPr>
        <w:t>186</w:t>
      </w:r>
      <w:r w:rsidRPr="006F680E">
        <w:rPr>
          <w:rFonts w:ascii="Arial Narrow" w:eastAsia="宋体" w:hAnsi="Arial Narrow"/>
          <w:szCs w:val="21"/>
        </w:rPr>
        <w:t>号民事裁定书，天津泰达投资控股有限公司（以下简称泰达控股）取得四</w:t>
      </w:r>
      <w:proofErr w:type="gramStart"/>
      <w:r w:rsidRPr="006F680E">
        <w:rPr>
          <w:rFonts w:ascii="Arial Narrow" w:eastAsia="宋体" w:hAnsi="Arial Narrow"/>
          <w:szCs w:val="21"/>
        </w:rPr>
        <w:t>环生物</w:t>
      </w:r>
      <w:proofErr w:type="gramEnd"/>
      <w:r w:rsidRPr="006F680E">
        <w:rPr>
          <w:rFonts w:ascii="Arial Narrow" w:eastAsia="宋体" w:hAnsi="Arial Narrow"/>
          <w:szCs w:val="21"/>
        </w:rPr>
        <w:t>产业集团有限公司持有的本公司股份</w:t>
      </w:r>
      <w:r w:rsidRPr="006F680E">
        <w:rPr>
          <w:rFonts w:ascii="Arial Narrow" w:eastAsia="宋体" w:hAnsi="Arial Narrow"/>
          <w:szCs w:val="21"/>
        </w:rPr>
        <w:t>5,197.50</w:t>
      </w:r>
      <w:r w:rsidRPr="006F680E">
        <w:rPr>
          <w:rFonts w:ascii="Arial Narrow" w:eastAsia="宋体" w:hAnsi="Arial Narrow"/>
          <w:szCs w:val="21"/>
        </w:rPr>
        <w:t>万股，占本公司总股本的</w:t>
      </w:r>
      <w:r w:rsidRPr="006F680E">
        <w:rPr>
          <w:rFonts w:ascii="Arial Narrow" w:eastAsia="宋体" w:hAnsi="Arial Narrow"/>
          <w:szCs w:val="21"/>
        </w:rPr>
        <w:t>55.75%</w:t>
      </w:r>
      <w:r w:rsidRPr="006F680E">
        <w:rPr>
          <w:rFonts w:ascii="Arial Narrow" w:eastAsia="宋体" w:hAnsi="Arial Narrow"/>
          <w:szCs w:val="21"/>
        </w:rPr>
        <w:t>，成为本公司的第一大控股股东。四</w:t>
      </w:r>
      <w:proofErr w:type="gramStart"/>
      <w:r w:rsidRPr="006F680E">
        <w:rPr>
          <w:rFonts w:ascii="Arial Narrow" w:eastAsia="宋体" w:hAnsi="Arial Narrow"/>
          <w:szCs w:val="21"/>
        </w:rPr>
        <w:t>环生物</w:t>
      </w:r>
      <w:proofErr w:type="gramEnd"/>
      <w:r w:rsidRPr="006F680E">
        <w:rPr>
          <w:rFonts w:ascii="Arial Narrow" w:eastAsia="宋体" w:hAnsi="Arial Narrow"/>
          <w:szCs w:val="21"/>
        </w:rPr>
        <w:t>产业集团有限公司持有的</w:t>
      </w:r>
      <w:r w:rsidRPr="006F680E">
        <w:rPr>
          <w:rFonts w:ascii="Arial Narrow" w:eastAsia="宋体" w:hAnsi="Arial Narrow"/>
          <w:szCs w:val="21"/>
        </w:rPr>
        <w:t>412.50</w:t>
      </w:r>
      <w:r w:rsidRPr="006F680E">
        <w:rPr>
          <w:rFonts w:ascii="Arial Narrow" w:eastAsia="宋体" w:hAnsi="Arial Narrow"/>
          <w:szCs w:val="21"/>
        </w:rPr>
        <w:t>万股股份过户至武汉科技创新生物技术有限公司。</w:t>
      </w:r>
    </w:p>
    <w:p w:rsidR="007D4A4B" w:rsidRPr="006F680E" w:rsidRDefault="007D4A4B" w:rsidP="007D4A4B">
      <w:pPr>
        <w:autoSpaceDE w:val="0"/>
        <w:autoSpaceDN w:val="0"/>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2012</w:t>
      </w:r>
      <w:r w:rsidRPr="006F680E">
        <w:rPr>
          <w:rFonts w:ascii="Arial Narrow" w:eastAsia="宋体" w:hAnsi="Arial Narrow"/>
          <w:szCs w:val="21"/>
        </w:rPr>
        <w:t>年</w:t>
      </w:r>
      <w:r w:rsidRPr="006F680E">
        <w:rPr>
          <w:rFonts w:ascii="Arial Narrow" w:eastAsia="宋体" w:hAnsi="Arial Narrow"/>
          <w:szCs w:val="21"/>
        </w:rPr>
        <w:t>12</w:t>
      </w:r>
      <w:r w:rsidRPr="006F680E">
        <w:rPr>
          <w:rFonts w:ascii="Arial Narrow" w:eastAsia="宋体" w:hAnsi="Arial Narrow"/>
          <w:szCs w:val="21"/>
        </w:rPr>
        <w:t>月</w:t>
      </w:r>
      <w:r w:rsidRPr="006F680E">
        <w:rPr>
          <w:rFonts w:ascii="Arial Narrow" w:eastAsia="宋体" w:hAnsi="Arial Narrow"/>
          <w:szCs w:val="21"/>
        </w:rPr>
        <w:t>25</w:t>
      </w:r>
      <w:r w:rsidRPr="006F680E">
        <w:rPr>
          <w:rFonts w:ascii="Arial Narrow" w:eastAsia="宋体" w:hAnsi="Arial Narrow"/>
          <w:szCs w:val="21"/>
        </w:rPr>
        <w:t>日，本公司与天津市水务局引滦入港工程管理处（简称</w:t>
      </w:r>
      <w:r w:rsidRPr="006F680E">
        <w:rPr>
          <w:rFonts w:ascii="Arial Narrow" w:eastAsia="宋体" w:hAnsi="Arial Narrow"/>
          <w:szCs w:val="21"/>
        </w:rPr>
        <w:t>“</w:t>
      </w:r>
      <w:r w:rsidRPr="006F680E">
        <w:rPr>
          <w:rFonts w:ascii="Arial Narrow" w:eastAsia="宋体" w:hAnsi="Arial Narrow"/>
          <w:szCs w:val="21"/>
        </w:rPr>
        <w:t>入港处</w:t>
      </w:r>
      <w:r w:rsidRPr="006F680E">
        <w:rPr>
          <w:rFonts w:ascii="Arial Narrow" w:eastAsia="宋体" w:hAnsi="Arial Narrow"/>
          <w:szCs w:val="21"/>
        </w:rPr>
        <w:t>”</w:t>
      </w:r>
      <w:r w:rsidRPr="006F680E">
        <w:rPr>
          <w:rFonts w:ascii="Arial Narrow" w:eastAsia="宋体" w:hAnsi="Arial Narrow"/>
          <w:szCs w:val="21"/>
        </w:rPr>
        <w:t>）、天津市水利经济管理办公室（简称</w:t>
      </w:r>
      <w:r w:rsidRPr="006F680E">
        <w:rPr>
          <w:rFonts w:ascii="Arial Narrow" w:eastAsia="宋体" w:hAnsi="Arial Narrow"/>
          <w:szCs w:val="21"/>
        </w:rPr>
        <w:t>“</w:t>
      </w:r>
      <w:r w:rsidRPr="006F680E">
        <w:rPr>
          <w:rFonts w:ascii="Arial Narrow" w:eastAsia="宋体" w:hAnsi="Arial Narrow"/>
          <w:szCs w:val="21"/>
        </w:rPr>
        <w:t>经管办</w:t>
      </w:r>
      <w:r w:rsidRPr="006F680E">
        <w:rPr>
          <w:rFonts w:ascii="Arial Narrow" w:eastAsia="宋体" w:hAnsi="Arial Narrow"/>
          <w:szCs w:val="21"/>
        </w:rPr>
        <w:t>”</w:t>
      </w:r>
      <w:r w:rsidRPr="006F680E">
        <w:rPr>
          <w:rFonts w:ascii="Arial Narrow" w:eastAsia="宋体" w:hAnsi="Arial Narrow"/>
          <w:szCs w:val="21"/>
        </w:rPr>
        <w:t>）、天津渤海发展股权投资基金有限公司（以下简称</w:t>
      </w:r>
      <w:r w:rsidRPr="006F680E">
        <w:rPr>
          <w:rFonts w:ascii="Arial Narrow" w:eastAsia="宋体" w:hAnsi="Arial Narrow"/>
          <w:szCs w:val="21"/>
        </w:rPr>
        <w:t>“</w:t>
      </w:r>
      <w:r w:rsidRPr="006F680E">
        <w:rPr>
          <w:rFonts w:ascii="Arial Narrow" w:eastAsia="宋体" w:hAnsi="Arial Narrow"/>
          <w:szCs w:val="21"/>
        </w:rPr>
        <w:t>渤海发展基金</w:t>
      </w:r>
      <w:r w:rsidRPr="006F680E">
        <w:rPr>
          <w:rFonts w:ascii="Arial Narrow" w:eastAsia="宋体" w:hAnsi="Arial Narrow"/>
          <w:szCs w:val="21"/>
        </w:rPr>
        <w:t>”</w:t>
      </w:r>
      <w:r w:rsidRPr="006F680E">
        <w:rPr>
          <w:rFonts w:ascii="Arial Narrow" w:eastAsia="宋体" w:hAnsi="Arial Narrow"/>
          <w:szCs w:val="21"/>
        </w:rPr>
        <w:t>）签署了附条件生效的《重大资产置换及发行股份购买资产框架协议》。同日，泰达控股与入港处就泰达控股所持有上市公司部分存量股份的转让签署了附条件生效的《股份转让框架协议》。重大资产重组方案主要内容为：公司以全部资产和负债（作为置出资产），与入港处持有的天津市滨海水业集团有限公司（以下简称</w:t>
      </w:r>
      <w:r w:rsidRPr="006F680E">
        <w:rPr>
          <w:rFonts w:ascii="Arial Narrow" w:eastAsia="宋体" w:hAnsi="Arial Narrow"/>
          <w:szCs w:val="21"/>
        </w:rPr>
        <w:t>“</w:t>
      </w:r>
      <w:r w:rsidRPr="006F680E">
        <w:rPr>
          <w:rFonts w:ascii="Arial Narrow" w:eastAsia="宋体" w:hAnsi="Arial Narrow"/>
          <w:szCs w:val="21"/>
        </w:rPr>
        <w:t>滨海水业</w:t>
      </w:r>
      <w:r w:rsidRPr="006F680E">
        <w:rPr>
          <w:rFonts w:ascii="Arial Narrow" w:eastAsia="宋体" w:hAnsi="Arial Narrow"/>
          <w:szCs w:val="21"/>
        </w:rPr>
        <w:t>”</w:t>
      </w:r>
      <w:r w:rsidRPr="006F680E">
        <w:rPr>
          <w:rFonts w:ascii="Arial Narrow" w:eastAsia="宋体" w:hAnsi="Arial Narrow"/>
          <w:szCs w:val="21"/>
        </w:rPr>
        <w:t>）股权中的等值部分进行置换。置出资产的评估值为</w:t>
      </w:r>
      <w:r w:rsidRPr="006F680E">
        <w:rPr>
          <w:rFonts w:ascii="Arial Narrow" w:eastAsia="宋体" w:hAnsi="Arial Narrow"/>
          <w:szCs w:val="21"/>
        </w:rPr>
        <w:t>104,929,632.69</w:t>
      </w:r>
      <w:r w:rsidRPr="006F680E">
        <w:rPr>
          <w:rFonts w:ascii="Arial Narrow" w:eastAsia="宋体" w:hAnsi="Arial Narrow"/>
          <w:szCs w:val="21"/>
        </w:rPr>
        <w:t>元，</w:t>
      </w:r>
      <w:proofErr w:type="gramStart"/>
      <w:r w:rsidRPr="006F680E">
        <w:rPr>
          <w:rFonts w:ascii="Arial Narrow" w:eastAsia="宋体" w:hAnsi="Arial Narrow"/>
          <w:szCs w:val="21"/>
        </w:rPr>
        <w:t>滨海水业</w:t>
      </w:r>
      <w:proofErr w:type="gramEnd"/>
      <w:r w:rsidRPr="006F680E">
        <w:rPr>
          <w:rFonts w:ascii="Arial Narrow" w:eastAsia="宋体" w:hAnsi="Arial Narrow"/>
          <w:szCs w:val="21"/>
        </w:rPr>
        <w:t>100%</w:t>
      </w:r>
      <w:r w:rsidRPr="006F680E">
        <w:rPr>
          <w:rFonts w:ascii="Arial Narrow" w:eastAsia="宋体" w:hAnsi="Arial Narrow"/>
          <w:szCs w:val="21"/>
        </w:rPr>
        <w:t>股权（作为置入资产）评估值为</w:t>
      </w:r>
      <w:r w:rsidRPr="006F680E">
        <w:rPr>
          <w:rFonts w:ascii="Arial Narrow" w:eastAsia="宋体" w:hAnsi="Arial Narrow"/>
          <w:szCs w:val="21"/>
        </w:rPr>
        <w:t>913,670,246.06</w:t>
      </w:r>
      <w:r w:rsidRPr="006F680E">
        <w:rPr>
          <w:rFonts w:ascii="Arial Narrow" w:eastAsia="宋体" w:hAnsi="Arial Narrow"/>
          <w:szCs w:val="21"/>
        </w:rPr>
        <w:t>元，其中入港处持有</w:t>
      </w:r>
      <w:proofErr w:type="gramStart"/>
      <w:r w:rsidRPr="006F680E">
        <w:rPr>
          <w:rFonts w:ascii="Arial Narrow" w:eastAsia="宋体" w:hAnsi="Arial Narrow"/>
          <w:szCs w:val="21"/>
        </w:rPr>
        <w:t>滨海水业</w:t>
      </w:r>
      <w:proofErr w:type="gramEnd"/>
      <w:r w:rsidRPr="006F680E">
        <w:rPr>
          <w:rFonts w:ascii="Arial Narrow" w:eastAsia="宋体" w:hAnsi="Arial Narrow"/>
          <w:szCs w:val="21"/>
        </w:rPr>
        <w:t>75.35%</w:t>
      </w:r>
      <w:r w:rsidRPr="006F680E">
        <w:rPr>
          <w:rFonts w:ascii="Arial Narrow" w:eastAsia="宋体" w:hAnsi="Arial Narrow"/>
          <w:szCs w:val="21"/>
        </w:rPr>
        <w:t>股权。针对重大资产重组中置出资产价值与入港处持有的</w:t>
      </w:r>
      <w:proofErr w:type="gramStart"/>
      <w:r w:rsidRPr="006F680E">
        <w:rPr>
          <w:rFonts w:ascii="Arial Narrow" w:eastAsia="宋体" w:hAnsi="Arial Narrow"/>
          <w:szCs w:val="21"/>
        </w:rPr>
        <w:t>滨海水业</w:t>
      </w:r>
      <w:proofErr w:type="gramEnd"/>
      <w:r w:rsidRPr="006F680E">
        <w:rPr>
          <w:rFonts w:ascii="Arial Narrow" w:eastAsia="宋体" w:hAnsi="Arial Narrow"/>
          <w:szCs w:val="21"/>
        </w:rPr>
        <w:t>75.35%</w:t>
      </w:r>
      <w:r w:rsidRPr="006F680E">
        <w:rPr>
          <w:rFonts w:ascii="Arial Narrow" w:eastAsia="宋体" w:hAnsi="Arial Narrow"/>
          <w:szCs w:val="21"/>
        </w:rPr>
        <w:t>股权价值的差额部分，本公司按照公司审议通过本次重组预案的董事会决议公告日前二十个交易日股票均价</w:t>
      </w:r>
      <w:r w:rsidRPr="006F680E">
        <w:rPr>
          <w:rFonts w:ascii="Arial Narrow" w:eastAsia="宋体" w:hAnsi="Arial Narrow"/>
          <w:szCs w:val="21"/>
        </w:rPr>
        <w:t>11.27</w:t>
      </w:r>
      <w:r w:rsidRPr="006F680E">
        <w:rPr>
          <w:rFonts w:ascii="Arial Narrow" w:eastAsia="宋体" w:hAnsi="Arial Narrow"/>
          <w:szCs w:val="21"/>
        </w:rPr>
        <w:t>元</w:t>
      </w:r>
      <w:r w:rsidRPr="006F680E">
        <w:rPr>
          <w:rFonts w:ascii="Arial Narrow" w:eastAsia="宋体" w:hAnsi="Arial Narrow"/>
          <w:szCs w:val="21"/>
        </w:rPr>
        <w:t>/</w:t>
      </w:r>
      <w:r w:rsidRPr="006F680E">
        <w:rPr>
          <w:rFonts w:ascii="Arial Narrow" w:eastAsia="宋体" w:hAnsi="Arial Narrow"/>
          <w:szCs w:val="21"/>
        </w:rPr>
        <w:t>股，向</w:t>
      </w:r>
      <w:proofErr w:type="gramStart"/>
      <w:r w:rsidRPr="006F680E">
        <w:rPr>
          <w:rFonts w:ascii="Arial Narrow" w:eastAsia="宋体" w:hAnsi="Arial Narrow"/>
          <w:szCs w:val="21"/>
        </w:rPr>
        <w:t>入港处非公开</w:t>
      </w:r>
      <w:proofErr w:type="gramEnd"/>
      <w:r w:rsidRPr="006F680E">
        <w:rPr>
          <w:rFonts w:ascii="Arial Narrow" w:eastAsia="宋体" w:hAnsi="Arial Narrow"/>
          <w:szCs w:val="21"/>
        </w:rPr>
        <w:t>发行</w:t>
      </w:r>
      <w:r w:rsidRPr="006F680E">
        <w:rPr>
          <w:rFonts w:ascii="Arial Narrow" w:eastAsia="宋体" w:hAnsi="Arial Narrow"/>
          <w:szCs w:val="21"/>
        </w:rPr>
        <w:t>51,776,477</w:t>
      </w:r>
      <w:r w:rsidRPr="006F680E">
        <w:rPr>
          <w:rFonts w:ascii="Arial Narrow" w:eastAsia="宋体" w:hAnsi="Arial Narrow"/>
          <w:szCs w:val="21"/>
        </w:rPr>
        <w:t>股股份购买。同时，本公司以</w:t>
      </w:r>
      <w:r w:rsidRPr="006F680E">
        <w:rPr>
          <w:rFonts w:ascii="Arial Narrow" w:eastAsia="宋体" w:hAnsi="Arial Narrow"/>
          <w:szCs w:val="21"/>
        </w:rPr>
        <w:t>11.27</w:t>
      </w:r>
      <w:r w:rsidRPr="006F680E">
        <w:rPr>
          <w:rFonts w:ascii="Arial Narrow" w:eastAsia="宋体" w:hAnsi="Arial Narrow"/>
          <w:szCs w:val="21"/>
        </w:rPr>
        <w:t>元</w:t>
      </w:r>
      <w:r w:rsidRPr="006F680E">
        <w:rPr>
          <w:rFonts w:ascii="Arial Narrow" w:eastAsia="宋体" w:hAnsi="Arial Narrow"/>
          <w:szCs w:val="21"/>
        </w:rPr>
        <w:t>/</w:t>
      </w:r>
      <w:r w:rsidRPr="006F680E">
        <w:rPr>
          <w:rFonts w:ascii="Arial Narrow" w:eastAsia="宋体" w:hAnsi="Arial Narrow"/>
          <w:szCs w:val="21"/>
        </w:rPr>
        <w:t>股的价格分别向</w:t>
      </w:r>
      <w:proofErr w:type="gramStart"/>
      <w:r w:rsidRPr="006F680E">
        <w:rPr>
          <w:rFonts w:ascii="Arial Narrow" w:eastAsia="宋体" w:hAnsi="Arial Narrow"/>
          <w:szCs w:val="21"/>
        </w:rPr>
        <w:t>经管办</w:t>
      </w:r>
      <w:proofErr w:type="gramEnd"/>
      <w:r w:rsidRPr="006F680E">
        <w:rPr>
          <w:rFonts w:ascii="Arial Narrow" w:eastAsia="宋体" w:hAnsi="Arial Narrow"/>
          <w:szCs w:val="21"/>
        </w:rPr>
        <w:t>和渤海发展基金非公开发行</w:t>
      </w:r>
      <w:r w:rsidRPr="006F680E">
        <w:rPr>
          <w:rFonts w:ascii="Arial Narrow" w:eastAsia="宋体" w:hAnsi="Arial Narrow"/>
          <w:szCs w:val="21"/>
        </w:rPr>
        <w:t>12,136,330</w:t>
      </w:r>
      <w:r w:rsidRPr="006F680E">
        <w:rPr>
          <w:rFonts w:ascii="Arial Narrow" w:eastAsia="宋体" w:hAnsi="Arial Narrow"/>
          <w:szCs w:val="21"/>
        </w:rPr>
        <w:t>股股份和</w:t>
      </w:r>
      <w:r w:rsidRPr="006F680E">
        <w:rPr>
          <w:rFonts w:ascii="Arial Narrow" w:eastAsia="宋体" w:hAnsi="Arial Narrow"/>
          <w:szCs w:val="21"/>
        </w:rPr>
        <w:t>7,847,673</w:t>
      </w:r>
      <w:r w:rsidRPr="006F680E">
        <w:rPr>
          <w:rFonts w:ascii="Arial Narrow" w:eastAsia="宋体" w:hAnsi="Arial Narrow"/>
          <w:szCs w:val="21"/>
        </w:rPr>
        <w:t>股股份作为对价，受让二者持有的</w:t>
      </w:r>
      <w:proofErr w:type="gramStart"/>
      <w:r w:rsidRPr="006F680E">
        <w:rPr>
          <w:rFonts w:ascii="Arial Narrow" w:eastAsia="宋体" w:hAnsi="Arial Narrow"/>
          <w:szCs w:val="21"/>
        </w:rPr>
        <w:t>滨海水业</w:t>
      </w:r>
      <w:proofErr w:type="gramEnd"/>
      <w:r w:rsidRPr="006F680E">
        <w:rPr>
          <w:rFonts w:ascii="Arial Narrow" w:eastAsia="宋体" w:hAnsi="Arial Narrow"/>
          <w:szCs w:val="21"/>
        </w:rPr>
        <w:t>14.97%</w:t>
      </w:r>
      <w:r w:rsidRPr="006F680E">
        <w:rPr>
          <w:rFonts w:ascii="Arial Narrow" w:eastAsia="宋体" w:hAnsi="Arial Narrow"/>
          <w:szCs w:val="21"/>
        </w:rPr>
        <w:t>和</w:t>
      </w:r>
      <w:r w:rsidRPr="006F680E">
        <w:rPr>
          <w:rFonts w:ascii="Arial Narrow" w:eastAsia="宋体" w:hAnsi="Arial Narrow"/>
          <w:szCs w:val="21"/>
        </w:rPr>
        <w:t>9.68%</w:t>
      </w:r>
      <w:r w:rsidRPr="006F680E">
        <w:rPr>
          <w:rFonts w:ascii="Arial Narrow" w:eastAsia="宋体" w:hAnsi="Arial Narrow"/>
          <w:szCs w:val="21"/>
        </w:rPr>
        <w:t>的股权。</w:t>
      </w:r>
    </w:p>
    <w:p w:rsidR="007D4A4B" w:rsidRPr="006F680E" w:rsidRDefault="007D4A4B" w:rsidP="007D4A4B">
      <w:pPr>
        <w:autoSpaceDE w:val="0"/>
        <w:autoSpaceDN w:val="0"/>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2013</w:t>
      </w:r>
      <w:r w:rsidRPr="006F680E">
        <w:rPr>
          <w:rFonts w:ascii="Arial Narrow" w:eastAsia="宋体" w:hAnsi="Arial Narrow"/>
          <w:szCs w:val="21"/>
        </w:rPr>
        <w:t>年</w:t>
      </w:r>
      <w:r w:rsidRPr="006F680E">
        <w:rPr>
          <w:rFonts w:ascii="Arial Narrow" w:eastAsia="宋体" w:hAnsi="Arial Narrow"/>
          <w:szCs w:val="21"/>
        </w:rPr>
        <w:t>11</w:t>
      </w:r>
      <w:r w:rsidRPr="006F680E">
        <w:rPr>
          <w:rFonts w:ascii="Arial Narrow" w:eastAsia="宋体" w:hAnsi="Arial Narrow"/>
          <w:szCs w:val="21"/>
        </w:rPr>
        <w:t>月</w:t>
      </w:r>
      <w:r w:rsidRPr="006F680E">
        <w:rPr>
          <w:rFonts w:ascii="Arial Narrow" w:eastAsia="宋体" w:hAnsi="Arial Narrow"/>
          <w:szCs w:val="21"/>
        </w:rPr>
        <w:t>22</w:t>
      </w:r>
      <w:r w:rsidRPr="006F680E">
        <w:rPr>
          <w:rFonts w:ascii="Arial Narrow" w:eastAsia="宋体" w:hAnsi="Arial Narrow"/>
          <w:szCs w:val="21"/>
        </w:rPr>
        <w:t>日，中国证券监督管理委员会</w:t>
      </w:r>
      <w:proofErr w:type="gramStart"/>
      <w:r w:rsidRPr="006F680E">
        <w:rPr>
          <w:rFonts w:ascii="Arial Narrow" w:eastAsia="宋体" w:hAnsi="Arial Narrow"/>
          <w:szCs w:val="21"/>
        </w:rPr>
        <w:t>出具证</w:t>
      </w:r>
      <w:proofErr w:type="gramEnd"/>
      <w:r w:rsidRPr="006F680E">
        <w:rPr>
          <w:rFonts w:ascii="Arial Narrow" w:eastAsia="宋体" w:hAnsi="Arial Narrow"/>
          <w:szCs w:val="21"/>
        </w:rPr>
        <w:t>监许可</w:t>
      </w:r>
      <w:r w:rsidRPr="006F680E">
        <w:rPr>
          <w:rFonts w:ascii="Arial Narrow" w:eastAsia="宋体" w:hAnsi="Arial Narrow"/>
          <w:szCs w:val="21"/>
        </w:rPr>
        <w:t>[2013]1481</w:t>
      </w:r>
      <w:r w:rsidRPr="006F680E">
        <w:rPr>
          <w:rFonts w:ascii="Arial Narrow" w:eastAsia="宋体" w:hAnsi="Arial Narrow"/>
          <w:szCs w:val="21"/>
        </w:rPr>
        <w:t>号文《关于核准四环药业股份有限公司向天津市水务局引滦入港工程管理处等发行股份购买资产并募集配套资金的批复》核准本次公司发行股份购买资产并募集配套资金方案。</w:t>
      </w:r>
      <w:r w:rsidRPr="006F680E">
        <w:rPr>
          <w:rFonts w:ascii="Arial Narrow" w:eastAsia="宋体" w:hAnsi="Arial Narrow"/>
          <w:szCs w:val="21"/>
        </w:rPr>
        <w:t>2013</w:t>
      </w:r>
      <w:r w:rsidRPr="006F680E">
        <w:rPr>
          <w:rFonts w:ascii="Arial Narrow" w:eastAsia="宋体" w:hAnsi="Arial Narrow"/>
          <w:szCs w:val="21"/>
        </w:rPr>
        <w:t>年</w:t>
      </w:r>
      <w:r w:rsidRPr="006F680E">
        <w:rPr>
          <w:rFonts w:ascii="Arial Narrow" w:eastAsia="宋体" w:hAnsi="Arial Narrow"/>
          <w:szCs w:val="21"/>
        </w:rPr>
        <w:t>12</w:t>
      </w:r>
      <w:r w:rsidRPr="006F680E">
        <w:rPr>
          <w:rFonts w:ascii="Arial Narrow" w:eastAsia="宋体" w:hAnsi="Arial Narrow"/>
          <w:szCs w:val="21"/>
        </w:rPr>
        <w:t>月</w:t>
      </w:r>
      <w:r w:rsidRPr="006F680E">
        <w:rPr>
          <w:rFonts w:ascii="Arial Narrow" w:eastAsia="宋体" w:hAnsi="Arial Narrow"/>
          <w:szCs w:val="21"/>
        </w:rPr>
        <w:t>5</w:t>
      </w:r>
      <w:r w:rsidRPr="006F680E">
        <w:rPr>
          <w:rFonts w:ascii="Arial Narrow" w:eastAsia="宋体" w:hAnsi="Arial Narrow"/>
          <w:szCs w:val="21"/>
        </w:rPr>
        <w:t>日，入港处、</w:t>
      </w:r>
      <w:proofErr w:type="gramStart"/>
      <w:r w:rsidRPr="006F680E">
        <w:rPr>
          <w:rFonts w:ascii="Arial Narrow" w:eastAsia="宋体" w:hAnsi="Arial Narrow"/>
          <w:szCs w:val="21"/>
        </w:rPr>
        <w:t>经管办</w:t>
      </w:r>
      <w:proofErr w:type="gramEnd"/>
      <w:r w:rsidRPr="006F680E">
        <w:rPr>
          <w:rFonts w:ascii="Arial Narrow" w:eastAsia="宋体" w:hAnsi="Arial Narrow"/>
          <w:szCs w:val="21"/>
        </w:rPr>
        <w:t>及渤海发展基金持有的</w:t>
      </w:r>
      <w:proofErr w:type="gramStart"/>
      <w:r w:rsidRPr="006F680E">
        <w:rPr>
          <w:rFonts w:ascii="Arial Narrow" w:eastAsia="宋体" w:hAnsi="Arial Narrow"/>
          <w:szCs w:val="21"/>
        </w:rPr>
        <w:t>滨海水业</w:t>
      </w:r>
      <w:proofErr w:type="gramEnd"/>
      <w:r w:rsidRPr="006F680E">
        <w:rPr>
          <w:rFonts w:ascii="Arial Narrow" w:eastAsia="宋体" w:hAnsi="Arial Narrow"/>
          <w:szCs w:val="21"/>
        </w:rPr>
        <w:t>100%</w:t>
      </w:r>
      <w:r w:rsidRPr="006F680E">
        <w:rPr>
          <w:rFonts w:ascii="Arial Narrow" w:eastAsia="宋体" w:hAnsi="Arial Narrow"/>
          <w:szCs w:val="21"/>
        </w:rPr>
        <w:t>股权过户至本公司名下，天津市工商行政管理局宝坻分局进行了工商变更登记手续，滨海</w:t>
      </w:r>
      <w:proofErr w:type="gramStart"/>
      <w:r w:rsidRPr="006F680E">
        <w:rPr>
          <w:rFonts w:ascii="Arial Narrow" w:eastAsia="宋体" w:hAnsi="Arial Narrow"/>
          <w:szCs w:val="21"/>
        </w:rPr>
        <w:t>水业变更</w:t>
      </w:r>
      <w:proofErr w:type="gramEnd"/>
      <w:r w:rsidRPr="006F680E">
        <w:rPr>
          <w:rFonts w:ascii="Arial Narrow" w:eastAsia="宋体" w:hAnsi="Arial Narrow"/>
          <w:szCs w:val="21"/>
        </w:rPr>
        <w:t>为本公司的全资子公司。同日，本公司与入港处、经管办、渤海发展基金、泰达控股签订了《重大资产重组置出资产交割事宜之协议书》，各方同意以</w:t>
      </w:r>
      <w:r w:rsidRPr="006F680E">
        <w:rPr>
          <w:rFonts w:ascii="Arial Narrow" w:eastAsia="宋体" w:hAnsi="Arial Narrow"/>
          <w:szCs w:val="21"/>
        </w:rPr>
        <w:t>2013</w:t>
      </w:r>
      <w:r w:rsidRPr="006F680E">
        <w:rPr>
          <w:rFonts w:ascii="Arial Narrow" w:eastAsia="宋体" w:hAnsi="Arial Narrow"/>
          <w:szCs w:val="21"/>
        </w:rPr>
        <w:t>年</w:t>
      </w:r>
      <w:r w:rsidRPr="006F680E">
        <w:rPr>
          <w:rFonts w:ascii="Arial Narrow" w:eastAsia="宋体" w:hAnsi="Arial Narrow"/>
          <w:szCs w:val="21"/>
        </w:rPr>
        <w:t>11</w:t>
      </w:r>
      <w:r w:rsidRPr="006F680E">
        <w:rPr>
          <w:rFonts w:ascii="Arial Narrow" w:eastAsia="宋体" w:hAnsi="Arial Narrow"/>
          <w:szCs w:val="21"/>
        </w:rPr>
        <w:t>月</w:t>
      </w:r>
      <w:r w:rsidRPr="006F680E">
        <w:rPr>
          <w:rFonts w:ascii="Arial Narrow" w:eastAsia="宋体" w:hAnsi="Arial Narrow"/>
          <w:szCs w:val="21"/>
        </w:rPr>
        <w:t>30</w:t>
      </w:r>
      <w:r w:rsidRPr="006F680E">
        <w:rPr>
          <w:rFonts w:ascii="Arial Narrow" w:eastAsia="宋体" w:hAnsi="Arial Narrow"/>
          <w:szCs w:val="21"/>
        </w:rPr>
        <w:t>日作为置出资产交割日，置出资产包括四环药业（本公司原名称）的全部资产及负债，置出资产由泰达控股全权经营管理，置出资产的损益、责任和义务由泰达控股享有和承担。自置出资产交割日至置出资产全部完成过户交割手续日期间，置出资产的损益、责任和义务由泰达控股和北京四环空港药业科技有限公司享有和承担。</w:t>
      </w:r>
    </w:p>
    <w:p w:rsidR="007D4A4B" w:rsidRPr="006F680E" w:rsidRDefault="007D4A4B" w:rsidP="007D4A4B">
      <w:pPr>
        <w:autoSpaceDE w:val="0"/>
        <w:autoSpaceDN w:val="0"/>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2013</w:t>
      </w:r>
      <w:r w:rsidRPr="006F680E">
        <w:rPr>
          <w:rFonts w:ascii="Arial Narrow" w:eastAsia="宋体" w:hAnsi="Arial Narrow"/>
          <w:szCs w:val="21"/>
        </w:rPr>
        <w:t>年</w:t>
      </w:r>
      <w:r w:rsidRPr="006F680E">
        <w:rPr>
          <w:rFonts w:ascii="Arial Narrow" w:eastAsia="宋体" w:hAnsi="Arial Narrow"/>
          <w:szCs w:val="21"/>
        </w:rPr>
        <w:t>12</w:t>
      </w:r>
      <w:r w:rsidRPr="006F680E">
        <w:rPr>
          <w:rFonts w:ascii="Arial Narrow" w:eastAsia="宋体" w:hAnsi="Arial Narrow"/>
          <w:szCs w:val="21"/>
        </w:rPr>
        <w:t>月</w:t>
      </w:r>
      <w:r w:rsidRPr="006F680E">
        <w:rPr>
          <w:rFonts w:ascii="Arial Narrow" w:eastAsia="宋体" w:hAnsi="Arial Narrow"/>
          <w:szCs w:val="21"/>
        </w:rPr>
        <w:t>5</w:t>
      </w:r>
      <w:r w:rsidRPr="006F680E">
        <w:rPr>
          <w:rFonts w:ascii="Arial Narrow" w:eastAsia="宋体" w:hAnsi="Arial Narrow"/>
          <w:szCs w:val="21"/>
        </w:rPr>
        <w:t>日，入港处、泰达控股以及本公司签订三方协议，泰达控股将持有的本公司的股份</w:t>
      </w:r>
      <w:r w:rsidRPr="006F680E">
        <w:rPr>
          <w:rFonts w:ascii="Arial Narrow" w:eastAsia="宋体" w:hAnsi="Arial Narrow"/>
          <w:szCs w:val="21"/>
        </w:rPr>
        <w:t>4,795,171</w:t>
      </w:r>
      <w:r w:rsidRPr="006F680E">
        <w:rPr>
          <w:rFonts w:ascii="Arial Narrow" w:eastAsia="宋体" w:hAnsi="Arial Narrow"/>
          <w:szCs w:val="21"/>
        </w:rPr>
        <w:t>股转让给入港处；</w:t>
      </w:r>
      <w:r w:rsidRPr="006F680E">
        <w:rPr>
          <w:rFonts w:ascii="Arial Narrow" w:eastAsia="宋体" w:hAnsi="Arial Narrow"/>
          <w:szCs w:val="21"/>
        </w:rPr>
        <w:t>12</w:t>
      </w:r>
      <w:r w:rsidRPr="006F680E">
        <w:rPr>
          <w:rFonts w:ascii="Arial Narrow" w:eastAsia="宋体" w:hAnsi="Arial Narrow"/>
          <w:szCs w:val="21"/>
        </w:rPr>
        <w:t>月</w:t>
      </w:r>
      <w:r w:rsidRPr="006F680E">
        <w:rPr>
          <w:rFonts w:ascii="Arial Narrow" w:eastAsia="宋体" w:hAnsi="Arial Narrow"/>
          <w:szCs w:val="21"/>
        </w:rPr>
        <w:t>26</w:t>
      </w:r>
      <w:r w:rsidRPr="006F680E">
        <w:rPr>
          <w:rFonts w:ascii="Arial Narrow" w:eastAsia="宋体" w:hAnsi="Arial Narrow"/>
          <w:szCs w:val="21"/>
        </w:rPr>
        <w:t>日，该部分股权转让取得中国证券登记结算有限</w:t>
      </w:r>
      <w:r w:rsidRPr="006F680E">
        <w:rPr>
          <w:rFonts w:ascii="Arial Narrow" w:eastAsia="宋体" w:hAnsi="Arial Narrow"/>
          <w:szCs w:val="21"/>
        </w:rPr>
        <w:lastRenderedPageBreak/>
        <w:t>责任公司深圳分公司（以下简称中登深圳分公司）证券过户登记。</w:t>
      </w:r>
    </w:p>
    <w:p w:rsidR="007D4A4B" w:rsidRPr="006F680E" w:rsidRDefault="007D4A4B" w:rsidP="007D4A4B">
      <w:pPr>
        <w:autoSpaceDE w:val="0"/>
        <w:autoSpaceDN w:val="0"/>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2013</w:t>
      </w:r>
      <w:r w:rsidRPr="006F680E">
        <w:rPr>
          <w:rFonts w:ascii="Arial Narrow" w:eastAsia="宋体" w:hAnsi="Arial Narrow"/>
          <w:szCs w:val="21"/>
        </w:rPr>
        <w:t>年</w:t>
      </w:r>
      <w:r w:rsidRPr="006F680E">
        <w:rPr>
          <w:rFonts w:ascii="Arial Narrow" w:eastAsia="宋体" w:hAnsi="Arial Narrow"/>
          <w:szCs w:val="21"/>
        </w:rPr>
        <w:t>12</w:t>
      </w:r>
      <w:r w:rsidRPr="006F680E">
        <w:rPr>
          <w:rFonts w:ascii="Arial Narrow" w:eastAsia="宋体" w:hAnsi="Arial Narrow"/>
          <w:szCs w:val="21"/>
        </w:rPr>
        <w:t>月</w:t>
      </w:r>
      <w:r w:rsidRPr="006F680E">
        <w:rPr>
          <w:rFonts w:ascii="Arial Narrow" w:eastAsia="宋体" w:hAnsi="Arial Narrow"/>
          <w:szCs w:val="21"/>
        </w:rPr>
        <w:t>24</w:t>
      </w:r>
      <w:r w:rsidRPr="006F680E">
        <w:rPr>
          <w:rFonts w:ascii="Arial Narrow" w:eastAsia="宋体" w:hAnsi="Arial Narrow"/>
          <w:szCs w:val="21"/>
        </w:rPr>
        <w:t>日，本公司非公开发行人民币普通股</w:t>
      </w:r>
      <w:r w:rsidRPr="006F680E">
        <w:rPr>
          <w:rFonts w:ascii="Arial Narrow" w:eastAsia="宋体" w:hAnsi="Arial Narrow"/>
          <w:szCs w:val="21"/>
        </w:rPr>
        <w:t>30,005,586</w:t>
      </w:r>
      <w:r w:rsidRPr="006F680E">
        <w:rPr>
          <w:rFonts w:ascii="Arial Narrow" w:eastAsia="宋体" w:hAnsi="Arial Narrow"/>
          <w:szCs w:val="21"/>
        </w:rPr>
        <w:t>股募集配套资金，</w:t>
      </w:r>
      <w:r w:rsidRPr="006F680E">
        <w:rPr>
          <w:rFonts w:ascii="Arial Narrow" w:eastAsia="宋体" w:hAnsi="Arial Narrow"/>
          <w:szCs w:val="21"/>
        </w:rPr>
        <w:t>2014</w:t>
      </w:r>
      <w:r w:rsidRPr="006F680E">
        <w:rPr>
          <w:rFonts w:ascii="Arial Narrow" w:eastAsia="宋体" w:hAnsi="Arial Narrow"/>
          <w:szCs w:val="21"/>
        </w:rPr>
        <w:t>年</w:t>
      </w:r>
      <w:r w:rsidRPr="006F680E">
        <w:rPr>
          <w:rFonts w:ascii="Arial Narrow" w:eastAsia="宋体" w:hAnsi="Arial Narrow"/>
          <w:szCs w:val="21"/>
        </w:rPr>
        <w:t>1</w:t>
      </w:r>
      <w:r w:rsidRPr="006F680E">
        <w:rPr>
          <w:rFonts w:ascii="Arial Narrow" w:eastAsia="宋体" w:hAnsi="Arial Narrow"/>
          <w:szCs w:val="21"/>
        </w:rPr>
        <w:t>月</w:t>
      </w:r>
      <w:r w:rsidRPr="006F680E">
        <w:rPr>
          <w:rFonts w:ascii="Arial Narrow" w:eastAsia="宋体" w:hAnsi="Arial Narrow"/>
          <w:szCs w:val="21"/>
        </w:rPr>
        <w:t>24</w:t>
      </w:r>
      <w:r w:rsidRPr="006F680E">
        <w:rPr>
          <w:rFonts w:ascii="Arial Narrow" w:eastAsia="宋体" w:hAnsi="Arial Narrow"/>
          <w:szCs w:val="21"/>
        </w:rPr>
        <w:t>日，本次发行新股取得中登深圳分公司证券股份登记申请受理确认。</w:t>
      </w:r>
    </w:p>
    <w:p w:rsidR="007D4A4B" w:rsidRPr="006F680E" w:rsidRDefault="007D4A4B" w:rsidP="007D4A4B">
      <w:pPr>
        <w:autoSpaceDE w:val="0"/>
        <w:autoSpaceDN w:val="0"/>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2014</w:t>
      </w:r>
      <w:r w:rsidRPr="006F680E">
        <w:rPr>
          <w:rFonts w:ascii="Arial Narrow" w:eastAsia="宋体" w:hAnsi="Arial Narrow"/>
          <w:szCs w:val="21"/>
        </w:rPr>
        <w:t>年</w:t>
      </w:r>
      <w:r w:rsidRPr="006F680E">
        <w:rPr>
          <w:rFonts w:ascii="Arial Narrow" w:eastAsia="宋体" w:hAnsi="Arial Narrow"/>
          <w:szCs w:val="21"/>
        </w:rPr>
        <w:t>2</w:t>
      </w:r>
      <w:r w:rsidRPr="006F680E">
        <w:rPr>
          <w:rFonts w:ascii="Arial Narrow" w:eastAsia="宋体" w:hAnsi="Arial Narrow"/>
          <w:szCs w:val="21"/>
        </w:rPr>
        <w:t>月</w:t>
      </w:r>
      <w:r w:rsidRPr="006F680E">
        <w:rPr>
          <w:rFonts w:ascii="Arial Narrow" w:eastAsia="宋体" w:hAnsi="Arial Narrow"/>
          <w:szCs w:val="21"/>
        </w:rPr>
        <w:t>27</w:t>
      </w:r>
      <w:r w:rsidRPr="006F680E">
        <w:rPr>
          <w:rFonts w:ascii="Arial Narrow" w:eastAsia="宋体" w:hAnsi="Arial Narrow"/>
          <w:szCs w:val="21"/>
        </w:rPr>
        <w:t>日，本公司召开</w:t>
      </w:r>
      <w:r w:rsidRPr="006F680E">
        <w:rPr>
          <w:rFonts w:ascii="Arial Narrow" w:eastAsia="宋体" w:hAnsi="Arial Narrow"/>
          <w:szCs w:val="21"/>
        </w:rPr>
        <w:t>2014</w:t>
      </w:r>
      <w:r w:rsidRPr="006F680E">
        <w:rPr>
          <w:rFonts w:ascii="Arial Narrow" w:eastAsia="宋体" w:hAnsi="Arial Narrow"/>
          <w:szCs w:val="21"/>
        </w:rPr>
        <w:t>年第二次临时股东大会，审议通过了《关于变更公司名称及证券简称的议案》和《关于变更公司经营范围的议案》，经北京市工商行政管理局核准，本公司已完成相关工商变更登记手续，</w:t>
      </w:r>
      <w:r w:rsidRPr="006F680E">
        <w:rPr>
          <w:rFonts w:ascii="Arial Narrow" w:eastAsia="宋体" w:hAnsi="Arial Narrow"/>
          <w:szCs w:val="21"/>
        </w:rPr>
        <w:t xml:space="preserve">2014 </w:t>
      </w:r>
      <w:r w:rsidRPr="006F680E">
        <w:rPr>
          <w:rFonts w:ascii="Arial Narrow" w:eastAsia="宋体" w:hAnsi="Arial Narrow"/>
          <w:szCs w:val="21"/>
        </w:rPr>
        <w:t>年</w:t>
      </w:r>
      <w:r w:rsidRPr="006F680E">
        <w:rPr>
          <w:rFonts w:ascii="Arial Narrow" w:eastAsia="宋体" w:hAnsi="Arial Narrow"/>
          <w:szCs w:val="21"/>
        </w:rPr>
        <w:t xml:space="preserve">3 </w:t>
      </w:r>
      <w:r w:rsidRPr="006F680E">
        <w:rPr>
          <w:rFonts w:ascii="Arial Narrow" w:eastAsia="宋体" w:hAnsi="Arial Narrow"/>
          <w:szCs w:val="21"/>
        </w:rPr>
        <w:t>月</w:t>
      </w:r>
      <w:r w:rsidRPr="006F680E">
        <w:rPr>
          <w:rFonts w:ascii="Arial Narrow" w:eastAsia="宋体" w:hAnsi="Arial Narrow"/>
          <w:szCs w:val="21"/>
        </w:rPr>
        <w:t>10</w:t>
      </w:r>
      <w:r w:rsidRPr="006F680E">
        <w:rPr>
          <w:rFonts w:ascii="Arial Narrow" w:eastAsia="宋体" w:hAnsi="Arial Narrow"/>
          <w:szCs w:val="21"/>
        </w:rPr>
        <w:t>日，本公司取得北京市工商行政管理局核发的新企业法人营业执照，公司名称变更为渤海水业股份有限公司（简称</w:t>
      </w:r>
      <w:r w:rsidRPr="006F680E">
        <w:rPr>
          <w:rFonts w:ascii="Arial Narrow" w:eastAsia="宋体" w:hAnsi="Arial Narrow"/>
          <w:szCs w:val="21"/>
        </w:rPr>
        <w:t>“</w:t>
      </w:r>
      <w:r w:rsidRPr="006F680E">
        <w:rPr>
          <w:rFonts w:ascii="Arial Narrow" w:eastAsia="宋体" w:hAnsi="Arial Narrow"/>
          <w:szCs w:val="21"/>
        </w:rPr>
        <w:t>渤海股份</w:t>
      </w:r>
      <w:r w:rsidRPr="006F680E">
        <w:rPr>
          <w:rFonts w:ascii="Arial Narrow" w:eastAsia="宋体" w:hAnsi="Arial Narrow"/>
          <w:szCs w:val="21"/>
        </w:rPr>
        <w:t>”</w:t>
      </w:r>
      <w:r w:rsidRPr="006F680E">
        <w:rPr>
          <w:rFonts w:ascii="Arial Narrow" w:eastAsia="宋体" w:hAnsi="Arial Narrow"/>
          <w:szCs w:val="21"/>
        </w:rPr>
        <w:t>）。</w:t>
      </w:r>
    </w:p>
    <w:p w:rsidR="007D4A4B" w:rsidRPr="006F680E" w:rsidRDefault="007D4A4B" w:rsidP="007D4A4B">
      <w:pPr>
        <w:autoSpaceDE w:val="0"/>
        <w:autoSpaceDN w:val="0"/>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 xml:space="preserve">2014 </w:t>
      </w:r>
      <w:r w:rsidRPr="006F680E">
        <w:rPr>
          <w:rFonts w:ascii="Arial Narrow" w:eastAsia="宋体" w:hAnsi="Arial Narrow"/>
          <w:szCs w:val="21"/>
        </w:rPr>
        <w:t>年</w:t>
      </w:r>
      <w:r w:rsidRPr="006F680E">
        <w:rPr>
          <w:rFonts w:ascii="Arial Narrow" w:eastAsia="宋体" w:hAnsi="Arial Narrow"/>
          <w:szCs w:val="21"/>
        </w:rPr>
        <w:t xml:space="preserve"> 6 </w:t>
      </w:r>
      <w:r w:rsidRPr="006F680E">
        <w:rPr>
          <w:rFonts w:ascii="Arial Narrow" w:eastAsia="宋体" w:hAnsi="Arial Narrow"/>
          <w:szCs w:val="21"/>
        </w:rPr>
        <w:t>月</w:t>
      </w:r>
      <w:r w:rsidRPr="006F680E">
        <w:rPr>
          <w:rFonts w:ascii="Arial Narrow" w:eastAsia="宋体" w:hAnsi="Arial Narrow"/>
          <w:szCs w:val="21"/>
        </w:rPr>
        <w:t xml:space="preserve"> 5 </w:t>
      </w:r>
      <w:r w:rsidRPr="006F680E">
        <w:rPr>
          <w:rFonts w:ascii="Arial Narrow" w:eastAsia="宋体" w:hAnsi="Arial Narrow"/>
          <w:szCs w:val="21"/>
        </w:rPr>
        <w:t>日，用以承接四环药业全部资产和负债的四环空港</w:t>
      </w:r>
      <w:r w:rsidRPr="006F680E">
        <w:rPr>
          <w:rFonts w:ascii="Arial Narrow" w:eastAsia="宋体" w:hAnsi="Arial Narrow"/>
          <w:szCs w:val="21"/>
        </w:rPr>
        <w:t xml:space="preserve"> 100%</w:t>
      </w:r>
      <w:r w:rsidRPr="006F680E">
        <w:rPr>
          <w:rFonts w:ascii="Arial Narrow" w:eastAsia="宋体" w:hAnsi="Arial Narrow"/>
          <w:szCs w:val="21"/>
        </w:rPr>
        <w:t>股权过户至泰达控股名下，工商变更登记手续办理完毕。</w:t>
      </w:r>
      <w:r w:rsidRPr="006F680E">
        <w:rPr>
          <w:rFonts w:ascii="Arial Narrow" w:eastAsia="宋体" w:hAnsi="Arial Narrow"/>
          <w:szCs w:val="21"/>
        </w:rPr>
        <w:t>2014</w:t>
      </w:r>
      <w:r w:rsidRPr="006F680E">
        <w:rPr>
          <w:rFonts w:ascii="Arial Narrow" w:eastAsia="宋体" w:hAnsi="Arial Narrow"/>
          <w:szCs w:val="21"/>
        </w:rPr>
        <w:t>年</w:t>
      </w:r>
      <w:r w:rsidRPr="006F680E">
        <w:rPr>
          <w:rFonts w:ascii="Arial Narrow" w:eastAsia="宋体" w:hAnsi="Arial Narrow"/>
          <w:szCs w:val="21"/>
        </w:rPr>
        <w:t>7</w:t>
      </w:r>
      <w:r w:rsidRPr="006F680E">
        <w:rPr>
          <w:rFonts w:ascii="Arial Narrow" w:eastAsia="宋体" w:hAnsi="Arial Narrow"/>
          <w:szCs w:val="21"/>
        </w:rPr>
        <w:t>月</w:t>
      </w:r>
      <w:r w:rsidRPr="006F680E">
        <w:rPr>
          <w:rFonts w:ascii="Arial Narrow" w:eastAsia="宋体" w:hAnsi="Arial Narrow"/>
          <w:szCs w:val="21"/>
        </w:rPr>
        <w:t>3</w:t>
      </w:r>
      <w:r w:rsidRPr="006F680E">
        <w:rPr>
          <w:rFonts w:ascii="Arial Narrow" w:eastAsia="宋体" w:hAnsi="Arial Narrow"/>
          <w:szCs w:val="21"/>
        </w:rPr>
        <w:t>日，中登深圳分公司受理登记确认本公司非公开发行新股</w:t>
      </w:r>
      <w:r w:rsidRPr="006F680E">
        <w:rPr>
          <w:rFonts w:ascii="Arial Narrow" w:eastAsia="宋体" w:hAnsi="Arial Narrow"/>
          <w:szCs w:val="21"/>
        </w:rPr>
        <w:t>71,760,480</w:t>
      </w:r>
      <w:r w:rsidRPr="006F680E">
        <w:rPr>
          <w:rFonts w:ascii="Arial Narrow" w:eastAsia="宋体" w:hAnsi="Arial Narrow"/>
          <w:szCs w:val="21"/>
        </w:rPr>
        <w:t>股，登记后本公司股份为</w:t>
      </w:r>
      <w:r w:rsidRPr="006F680E">
        <w:rPr>
          <w:rFonts w:ascii="Arial Narrow" w:eastAsia="宋体" w:hAnsi="Arial Narrow"/>
          <w:szCs w:val="21"/>
        </w:rPr>
        <w:t>194,991,066</w:t>
      </w:r>
      <w:r w:rsidRPr="006F680E">
        <w:rPr>
          <w:rFonts w:ascii="Arial Narrow" w:eastAsia="宋体" w:hAnsi="Arial Narrow"/>
          <w:szCs w:val="21"/>
        </w:rPr>
        <w:t>股。</w:t>
      </w:r>
    </w:p>
    <w:p w:rsidR="007D4A4B" w:rsidRPr="006F680E" w:rsidRDefault="007D4A4B" w:rsidP="007D4A4B">
      <w:pPr>
        <w:autoSpaceDE w:val="0"/>
        <w:autoSpaceDN w:val="0"/>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2016</w:t>
      </w:r>
      <w:r w:rsidRPr="006F680E">
        <w:rPr>
          <w:rFonts w:ascii="Arial Narrow" w:eastAsia="宋体" w:hAnsi="Arial Narrow"/>
          <w:szCs w:val="21"/>
        </w:rPr>
        <w:t>年</w:t>
      </w:r>
      <w:r w:rsidRPr="006F680E">
        <w:rPr>
          <w:rFonts w:ascii="Arial Narrow" w:eastAsia="宋体" w:hAnsi="Arial Narrow"/>
          <w:szCs w:val="21"/>
        </w:rPr>
        <w:t>11</w:t>
      </w:r>
      <w:r w:rsidRPr="006F680E">
        <w:rPr>
          <w:rFonts w:ascii="Arial Narrow" w:eastAsia="宋体" w:hAnsi="Arial Narrow"/>
          <w:szCs w:val="21"/>
        </w:rPr>
        <w:t>月，中国证券监督管理委员会</w:t>
      </w:r>
      <w:proofErr w:type="gramStart"/>
      <w:r w:rsidRPr="006F680E">
        <w:rPr>
          <w:rFonts w:ascii="Arial Narrow" w:eastAsia="宋体" w:hAnsi="Arial Narrow"/>
          <w:szCs w:val="21"/>
        </w:rPr>
        <w:t>出具证</w:t>
      </w:r>
      <w:proofErr w:type="gramEnd"/>
      <w:r w:rsidRPr="006F680E">
        <w:rPr>
          <w:rFonts w:ascii="Arial Narrow" w:eastAsia="宋体" w:hAnsi="Arial Narrow"/>
          <w:szCs w:val="21"/>
        </w:rPr>
        <w:t>监许可</w:t>
      </w:r>
      <w:r w:rsidRPr="006F680E">
        <w:rPr>
          <w:rFonts w:ascii="Arial Narrow" w:eastAsia="宋体" w:hAnsi="Arial Narrow"/>
          <w:szCs w:val="21"/>
        </w:rPr>
        <w:t>[2016]2583</w:t>
      </w:r>
      <w:r w:rsidRPr="006F680E">
        <w:rPr>
          <w:rFonts w:ascii="Arial Narrow" w:eastAsia="宋体" w:hAnsi="Arial Narrow"/>
          <w:szCs w:val="21"/>
        </w:rPr>
        <w:t>号文《关于核准渤海水业股份有限公司非公开发行股票的批复》核准本公司非公开发行不超过</w:t>
      </w:r>
      <w:r w:rsidRPr="006F680E">
        <w:rPr>
          <w:rFonts w:ascii="Arial Narrow" w:eastAsia="宋体" w:hAnsi="Arial Narrow"/>
          <w:szCs w:val="21"/>
        </w:rPr>
        <w:t>56,907,934</w:t>
      </w:r>
      <w:r w:rsidRPr="006F680E">
        <w:rPr>
          <w:rFonts w:ascii="Arial Narrow" w:eastAsia="宋体" w:hAnsi="Arial Narrow"/>
          <w:szCs w:val="21"/>
        </w:rPr>
        <w:t>股新股，其中股份认购</w:t>
      </w:r>
      <w:r w:rsidRPr="006F680E">
        <w:rPr>
          <w:rFonts w:ascii="Arial Narrow" w:eastAsia="宋体" w:hAnsi="Arial Narrow"/>
          <w:szCs w:val="21"/>
        </w:rPr>
        <w:t>20,760,316</w:t>
      </w:r>
      <w:r w:rsidRPr="006F680E">
        <w:rPr>
          <w:rFonts w:ascii="Arial Narrow" w:eastAsia="宋体" w:hAnsi="Arial Narrow"/>
          <w:szCs w:val="21"/>
        </w:rPr>
        <w:t>股，现金认购</w:t>
      </w:r>
      <w:r w:rsidRPr="006F680E">
        <w:rPr>
          <w:rFonts w:ascii="Arial Narrow" w:eastAsia="宋体" w:hAnsi="Arial Narrow"/>
          <w:szCs w:val="21"/>
        </w:rPr>
        <w:t>36,147,618</w:t>
      </w:r>
      <w:r w:rsidRPr="006F680E">
        <w:rPr>
          <w:rFonts w:ascii="Arial Narrow" w:eastAsia="宋体" w:hAnsi="Arial Narrow"/>
          <w:szCs w:val="21"/>
        </w:rPr>
        <w:t>股。每股面值人民币</w:t>
      </w:r>
      <w:r w:rsidRPr="006F680E">
        <w:rPr>
          <w:rFonts w:ascii="Arial Narrow" w:eastAsia="宋体" w:hAnsi="Arial Narrow"/>
          <w:szCs w:val="21"/>
        </w:rPr>
        <w:t>1</w:t>
      </w:r>
      <w:r w:rsidRPr="006F680E">
        <w:rPr>
          <w:rFonts w:ascii="Arial Narrow" w:eastAsia="宋体" w:hAnsi="Arial Narrow"/>
          <w:szCs w:val="21"/>
        </w:rPr>
        <w:t>元，每股发行价格为人民币</w:t>
      </w:r>
      <w:r w:rsidRPr="006F680E">
        <w:rPr>
          <w:rFonts w:ascii="Arial Narrow" w:eastAsia="宋体" w:hAnsi="Arial Narrow"/>
          <w:szCs w:val="21"/>
        </w:rPr>
        <w:t>15.75</w:t>
      </w:r>
      <w:r w:rsidRPr="006F680E">
        <w:rPr>
          <w:rFonts w:ascii="Arial Narrow" w:eastAsia="宋体" w:hAnsi="Arial Narrow"/>
          <w:szCs w:val="21"/>
        </w:rPr>
        <w:t>元。根据公司本次非公开发行股票的方案，公司向李华青、石家庄合力投资咨询中心（有限合伙）分别发行</w:t>
      </w:r>
      <w:r w:rsidRPr="006F680E">
        <w:rPr>
          <w:rFonts w:ascii="Arial Narrow" w:eastAsia="宋体" w:hAnsi="Arial Narrow"/>
          <w:szCs w:val="21"/>
        </w:rPr>
        <w:t>1,615.7142</w:t>
      </w:r>
      <w:r w:rsidRPr="006F680E">
        <w:rPr>
          <w:rFonts w:ascii="Arial Narrow" w:eastAsia="宋体" w:hAnsi="Arial Narrow"/>
          <w:szCs w:val="21"/>
        </w:rPr>
        <w:t>万股、</w:t>
      </w:r>
      <w:r w:rsidRPr="006F680E">
        <w:rPr>
          <w:rFonts w:ascii="Arial Narrow" w:eastAsia="宋体" w:hAnsi="Arial Narrow"/>
          <w:szCs w:val="21"/>
        </w:rPr>
        <w:t>460.3174</w:t>
      </w:r>
      <w:r w:rsidRPr="006F680E">
        <w:rPr>
          <w:rFonts w:ascii="Arial Narrow" w:eastAsia="宋体" w:hAnsi="Arial Narrow"/>
          <w:szCs w:val="21"/>
        </w:rPr>
        <w:t>万股</w:t>
      </w:r>
      <w:r w:rsidRPr="006F680E">
        <w:rPr>
          <w:rFonts w:ascii="Arial Narrow" w:eastAsia="宋体" w:hAnsi="Arial Narrow"/>
          <w:szCs w:val="21"/>
        </w:rPr>
        <w:t>A</w:t>
      </w:r>
      <w:r w:rsidRPr="006F680E">
        <w:rPr>
          <w:rFonts w:ascii="Arial Narrow" w:eastAsia="宋体" w:hAnsi="Arial Narrow"/>
          <w:szCs w:val="21"/>
        </w:rPr>
        <w:t>股股票，收购其分别持有嘉诚环保工程有限公司（以下简称</w:t>
      </w:r>
      <w:r w:rsidRPr="006F680E">
        <w:rPr>
          <w:rFonts w:ascii="Arial Narrow" w:eastAsia="宋体" w:hAnsi="Arial Narrow"/>
          <w:szCs w:val="21"/>
        </w:rPr>
        <w:t>“</w:t>
      </w:r>
      <w:r w:rsidRPr="006F680E">
        <w:rPr>
          <w:rFonts w:ascii="Arial Narrow" w:eastAsia="宋体" w:hAnsi="Arial Narrow"/>
          <w:szCs w:val="21"/>
        </w:rPr>
        <w:t>嘉诚环保</w:t>
      </w:r>
      <w:r w:rsidRPr="006F680E">
        <w:rPr>
          <w:rFonts w:ascii="Arial Narrow" w:eastAsia="宋体" w:hAnsi="Arial Narrow"/>
          <w:szCs w:val="21"/>
        </w:rPr>
        <w:t>”</w:t>
      </w:r>
      <w:r w:rsidRPr="006F680E">
        <w:rPr>
          <w:rFonts w:ascii="Arial Narrow" w:eastAsia="宋体" w:hAnsi="Arial Narrow"/>
          <w:szCs w:val="21"/>
        </w:rPr>
        <w:t>）的</w:t>
      </w:r>
      <w:r w:rsidRPr="006F680E">
        <w:rPr>
          <w:rFonts w:ascii="Arial Narrow" w:eastAsia="宋体" w:hAnsi="Arial Narrow"/>
          <w:szCs w:val="21"/>
        </w:rPr>
        <w:t>17.55%</w:t>
      </w:r>
      <w:r w:rsidRPr="006F680E">
        <w:rPr>
          <w:rFonts w:ascii="Arial Narrow" w:eastAsia="宋体" w:hAnsi="Arial Narrow"/>
          <w:szCs w:val="21"/>
        </w:rPr>
        <w:t>股份、</w:t>
      </w:r>
      <w:r w:rsidRPr="006F680E">
        <w:rPr>
          <w:rFonts w:ascii="Arial Narrow" w:eastAsia="宋体" w:hAnsi="Arial Narrow"/>
          <w:szCs w:val="21"/>
        </w:rPr>
        <w:t>5%</w:t>
      </w:r>
      <w:r w:rsidRPr="006F680E">
        <w:rPr>
          <w:rFonts w:ascii="Arial Narrow" w:eastAsia="宋体" w:hAnsi="Arial Narrow"/>
          <w:szCs w:val="21"/>
        </w:rPr>
        <w:t>股份；公司拟使用本次非公开发行</w:t>
      </w:r>
      <w:r w:rsidRPr="006F680E">
        <w:rPr>
          <w:rFonts w:ascii="Arial Narrow" w:eastAsia="宋体" w:hAnsi="Arial Narrow"/>
          <w:szCs w:val="21"/>
        </w:rPr>
        <w:t>2,987.4603</w:t>
      </w:r>
      <w:r w:rsidRPr="006F680E">
        <w:rPr>
          <w:rFonts w:ascii="Arial Narrow" w:eastAsia="宋体" w:hAnsi="Arial Narrow"/>
          <w:szCs w:val="21"/>
        </w:rPr>
        <w:t>万股</w:t>
      </w:r>
      <w:r w:rsidRPr="006F680E">
        <w:rPr>
          <w:rFonts w:ascii="Arial Narrow" w:eastAsia="宋体" w:hAnsi="Arial Narrow"/>
          <w:szCs w:val="21"/>
        </w:rPr>
        <w:t>A</w:t>
      </w:r>
      <w:r w:rsidRPr="006F680E">
        <w:rPr>
          <w:rFonts w:ascii="Arial Narrow" w:eastAsia="宋体" w:hAnsi="Arial Narrow"/>
          <w:szCs w:val="21"/>
        </w:rPr>
        <w:t>股股票的募集资金，收购嘉诚环保其他</w:t>
      </w:r>
      <w:r w:rsidRPr="006F680E">
        <w:rPr>
          <w:rFonts w:ascii="Arial Narrow" w:eastAsia="宋体" w:hAnsi="Arial Narrow"/>
          <w:szCs w:val="21"/>
        </w:rPr>
        <w:t>32.45%</w:t>
      </w:r>
      <w:r w:rsidRPr="006F680E">
        <w:rPr>
          <w:rFonts w:ascii="Arial Narrow" w:eastAsia="宋体" w:hAnsi="Arial Narrow"/>
          <w:szCs w:val="21"/>
        </w:rPr>
        <w:t>的股份，收购完成后公司持有嘉诚环保</w:t>
      </w:r>
      <w:r w:rsidRPr="006F680E">
        <w:rPr>
          <w:rFonts w:ascii="Arial Narrow" w:eastAsia="宋体" w:hAnsi="Arial Narrow"/>
          <w:szCs w:val="21"/>
        </w:rPr>
        <w:t>55%</w:t>
      </w:r>
      <w:r w:rsidRPr="006F680E">
        <w:rPr>
          <w:rFonts w:ascii="Arial Narrow" w:eastAsia="宋体" w:hAnsi="Arial Narrow"/>
          <w:szCs w:val="21"/>
        </w:rPr>
        <w:t>的股份。</w:t>
      </w:r>
    </w:p>
    <w:p w:rsidR="007D4A4B" w:rsidRPr="006F680E" w:rsidRDefault="007D4A4B" w:rsidP="007D4A4B">
      <w:pPr>
        <w:autoSpaceDE w:val="0"/>
        <w:autoSpaceDN w:val="0"/>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2017</w:t>
      </w:r>
      <w:r w:rsidRPr="006F680E">
        <w:rPr>
          <w:rFonts w:ascii="Arial Narrow" w:eastAsia="宋体" w:hAnsi="Arial Narrow"/>
          <w:szCs w:val="21"/>
        </w:rPr>
        <w:t>年</w:t>
      </w:r>
      <w:r w:rsidRPr="006F680E">
        <w:rPr>
          <w:rFonts w:ascii="Arial Narrow" w:eastAsia="宋体" w:hAnsi="Arial Narrow"/>
          <w:szCs w:val="21"/>
        </w:rPr>
        <w:t>2</w:t>
      </w:r>
      <w:r w:rsidRPr="006F680E">
        <w:rPr>
          <w:rFonts w:ascii="Arial Narrow" w:eastAsia="宋体" w:hAnsi="Arial Narrow"/>
          <w:szCs w:val="21"/>
        </w:rPr>
        <w:t>月</w:t>
      </w:r>
      <w:r w:rsidRPr="006F680E">
        <w:rPr>
          <w:rFonts w:ascii="Arial Narrow" w:eastAsia="宋体" w:hAnsi="Arial Narrow"/>
          <w:szCs w:val="21"/>
        </w:rPr>
        <w:t>7</w:t>
      </w:r>
      <w:r w:rsidRPr="006F680E">
        <w:rPr>
          <w:rFonts w:ascii="Arial Narrow" w:eastAsia="宋体" w:hAnsi="Arial Narrow"/>
          <w:szCs w:val="21"/>
        </w:rPr>
        <w:t>日，公司本次非公开发行完成新股登记相关工作，登记后公司股份为</w:t>
      </w:r>
      <w:r w:rsidRPr="006F680E">
        <w:rPr>
          <w:rFonts w:ascii="Arial Narrow" w:eastAsia="宋体" w:hAnsi="Arial Narrow"/>
          <w:szCs w:val="21"/>
        </w:rPr>
        <w:t>251,899,000</w:t>
      </w:r>
      <w:r w:rsidRPr="006F680E">
        <w:rPr>
          <w:rFonts w:ascii="Arial Narrow" w:eastAsia="宋体" w:hAnsi="Arial Narrow"/>
          <w:szCs w:val="21"/>
        </w:rPr>
        <w:t>股。</w:t>
      </w:r>
    </w:p>
    <w:p w:rsidR="007D4A4B" w:rsidRPr="006F680E" w:rsidRDefault="007D4A4B" w:rsidP="007D4A4B">
      <w:pPr>
        <w:autoSpaceDE w:val="0"/>
        <w:autoSpaceDN w:val="0"/>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2018</w:t>
      </w:r>
      <w:r w:rsidRPr="006F680E">
        <w:rPr>
          <w:rFonts w:ascii="Arial Narrow" w:eastAsia="宋体" w:hAnsi="Arial Narrow"/>
          <w:szCs w:val="21"/>
        </w:rPr>
        <w:t>年</w:t>
      </w:r>
      <w:r w:rsidRPr="006F680E">
        <w:rPr>
          <w:rFonts w:ascii="Arial Narrow" w:eastAsia="宋体" w:hAnsi="Arial Narrow"/>
          <w:szCs w:val="21"/>
        </w:rPr>
        <w:t>7</w:t>
      </w:r>
      <w:r w:rsidRPr="006F680E">
        <w:rPr>
          <w:rFonts w:ascii="Arial Narrow" w:eastAsia="宋体" w:hAnsi="Arial Narrow"/>
          <w:szCs w:val="21"/>
        </w:rPr>
        <w:t>月，公司以资本公积向全体股东每</w:t>
      </w:r>
      <w:r w:rsidRPr="006F680E">
        <w:rPr>
          <w:rFonts w:ascii="Arial Narrow" w:eastAsia="宋体" w:hAnsi="Arial Narrow"/>
          <w:szCs w:val="21"/>
        </w:rPr>
        <w:t>10</w:t>
      </w:r>
      <w:r w:rsidRPr="006F680E">
        <w:rPr>
          <w:rFonts w:ascii="Arial Narrow" w:eastAsia="宋体" w:hAnsi="Arial Narrow"/>
          <w:szCs w:val="21"/>
        </w:rPr>
        <w:t>股转增</w:t>
      </w:r>
      <w:r w:rsidRPr="006F680E">
        <w:rPr>
          <w:rFonts w:ascii="Arial Narrow" w:eastAsia="宋体" w:hAnsi="Arial Narrow"/>
          <w:szCs w:val="21"/>
        </w:rPr>
        <w:t>4</w:t>
      </w:r>
      <w:r w:rsidRPr="006F680E">
        <w:rPr>
          <w:rFonts w:ascii="Arial Narrow" w:eastAsia="宋体" w:hAnsi="Arial Narrow"/>
          <w:szCs w:val="21"/>
        </w:rPr>
        <w:t>股，公司股份变更为</w:t>
      </w:r>
      <w:r w:rsidRPr="006F680E">
        <w:rPr>
          <w:rFonts w:ascii="Arial Narrow" w:eastAsia="宋体" w:hAnsi="Arial Narrow"/>
          <w:szCs w:val="21"/>
        </w:rPr>
        <w:t>352,658,600</w:t>
      </w:r>
      <w:r w:rsidRPr="006F680E">
        <w:rPr>
          <w:rFonts w:ascii="Arial Narrow" w:eastAsia="宋体" w:hAnsi="Arial Narrow"/>
          <w:szCs w:val="21"/>
        </w:rPr>
        <w:t>股。</w:t>
      </w:r>
    </w:p>
    <w:p w:rsidR="007D4A4B" w:rsidRPr="006F680E" w:rsidRDefault="007D4A4B" w:rsidP="007D4A4B">
      <w:pPr>
        <w:pStyle w:val="2"/>
        <w:spacing w:before="156"/>
      </w:pPr>
      <w:r w:rsidRPr="006F680E">
        <w:t>（四）财务报告的批准报出者和财务报告批准报出日</w:t>
      </w:r>
    </w:p>
    <w:p w:rsidR="007D4A4B" w:rsidRPr="006F680E" w:rsidRDefault="007D4A4B" w:rsidP="007D4A4B">
      <w:pPr>
        <w:pStyle w:val="afd"/>
        <w:adjustRightInd w:val="0"/>
        <w:snapToGrid w:val="0"/>
        <w:spacing w:line="440" w:lineRule="exact"/>
        <w:ind w:firstLineChars="200" w:firstLine="420"/>
        <w:rPr>
          <w:rFonts w:ascii="Arial Narrow" w:hAnsi="Arial Narrow"/>
        </w:rPr>
      </w:pPr>
      <w:bookmarkStart w:id="5" w:name="_Toc241636384"/>
      <w:bookmarkStart w:id="6" w:name="_Toc247094013"/>
      <w:bookmarkStart w:id="7" w:name="_Toc247371788"/>
      <w:bookmarkStart w:id="8" w:name="_Toc241636413"/>
      <w:bookmarkStart w:id="9" w:name="_Toc247094048"/>
      <w:bookmarkStart w:id="10" w:name="_Toc247371823"/>
      <w:r w:rsidRPr="006F680E">
        <w:rPr>
          <w:rFonts w:ascii="Arial Narrow" w:hAnsi="Arial Narrow"/>
        </w:rPr>
        <w:t>本公司财务报告由本公司董事会</w:t>
      </w:r>
      <w:r w:rsidRPr="006F680E">
        <w:rPr>
          <w:rFonts w:ascii="Arial Narrow" w:hAnsi="Arial Narrow"/>
        </w:rPr>
        <w:t>2020</w:t>
      </w:r>
      <w:r w:rsidRPr="006F680E">
        <w:rPr>
          <w:rFonts w:ascii="Arial Narrow" w:hAnsi="Arial Narrow"/>
        </w:rPr>
        <w:t>年</w:t>
      </w:r>
      <w:r w:rsidRPr="006F680E">
        <w:rPr>
          <w:rFonts w:ascii="Arial Narrow" w:hAnsi="Arial Narrow"/>
        </w:rPr>
        <w:t>4</w:t>
      </w:r>
      <w:r w:rsidRPr="006F680E">
        <w:rPr>
          <w:rFonts w:ascii="Arial Narrow" w:hAnsi="Arial Narrow"/>
        </w:rPr>
        <w:t>月</w:t>
      </w:r>
      <w:r w:rsidRPr="006F680E">
        <w:rPr>
          <w:rFonts w:ascii="Arial Narrow" w:hAnsi="Arial Narrow"/>
        </w:rPr>
        <w:t>29</w:t>
      </w:r>
      <w:r w:rsidRPr="006F680E">
        <w:rPr>
          <w:rFonts w:ascii="Arial Narrow" w:hAnsi="Arial Narrow"/>
        </w:rPr>
        <w:t>日批准报出。</w:t>
      </w:r>
    </w:p>
    <w:p w:rsidR="007D4A4B" w:rsidRPr="006F680E" w:rsidRDefault="007D4A4B" w:rsidP="007D4A4B">
      <w:pPr>
        <w:pStyle w:val="1"/>
        <w:spacing w:before="156"/>
      </w:pPr>
      <w:r w:rsidRPr="006F680E">
        <w:t>二、公司主要会计政策、会计估计和前期差错</w:t>
      </w:r>
      <w:bookmarkEnd w:id="5"/>
      <w:bookmarkEnd w:id="6"/>
      <w:bookmarkEnd w:id="7"/>
    </w:p>
    <w:p w:rsidR="007D4A4B" w:rsidRPr="006F680E" w:rsidRDefault="007D4A4B" w:rsidP="007D4A4B">
      <w:pPr>
        <w:pStyle w:val="2"/>
        <w:spacing w:before="156"/>
      </w:pPr>
      <w:bookmarkStart w:id="11" w:name="_Toc241636385"/>
      <w:bookmarkStart w:id="12" w:name="_Toc247094014"/>
      <w:bookmarkStart w:id="13" w:name="_Toc247371789"/>
      <w:r w:rsidRPr="006F680E">
        <w:t>（一）财务报表的编制基础</w:t>
      </w:r>
      <w:bookmarkEnd w:id="11"/>
      <w:bookmarkEnd w:id="12"/>
      <w:bookmarkEnd w:id="13"/>
    </w:p>
    <w:p w:rsidR="007D4A4B" w:rsidRPr="006F680E" w:rsidRDefault="007D4A4B" w:rsidP="007D4A4B">
      <w:pPr>
        <w:autoSpaceDE w:val="0"/>
        <w:autoSpaceDN w:val="0"/>
        <w:adjustRightInd w:val="0"/>
        <w:snapToGrid w:val="0"/>
        <w:spacing w:line="440" w:lineRule="exact"/>
        <w:ind w:firstLineChars="200" w:firstLine="420"/>
        <w:rPr>
          <w:rFonts w:ascii="Arial Narrow" w:eastAsia="宋体" w:hAnsi="Arial Narrow"/>
          <w:szCs w:val="21"/>
        </w:rPr>
      </w:pPr>
      <w:bookmarkStart w:id="14" w:name="_Toc241636386"/>
      <w:bookmarkStart w:id="15" w:name="_Toc247094015"/>
      <w:bookmarkStart w:id="16" w:name="_Toc247371790"/>
      <w:r w:rsidRPr="006F680E">
        <w:rPr>
          <w:rFonts w:ascii="Arial Narrow" w:eastAsia="宋体" w:hAnsi="Arial Narrow"/>
          <w:szCs w:val="21"/>
        </w:rPr>
        <w:t>1</w:t>
      </w:r>
      <w:r w:rsidRPr="006F680E">
        <w:rPr>
          <w:rFonts w:ascii="Arial Narrow" w:eastAsia="宋体" w:hAnsi="Arial Narrow"/>
          <w:szCs w:val="21"/>
        </w:rPr>
        <w:t>、</w:t>
      </w:r>
      <w:r w:rsidRPr="006F680E">
        <w:rPr>
          <w:rFonts w:ascii="Arial Narrow" w:eastAsia="宋体" w:hAnsi="Arial Narrow"/>
          <w:b/>
          <w:szCs w:val="21"/>
        </w:rPr>
        <w:t>编制基础</w:t>
      </w:r>
    </w:p>
    <w:p w:rsidR="007D4A4B" w:rsidRPr="006F680E" w:rsidRDefault="007D4A4B" w:rsidP="007D4A4B">
      <w:pPr>
        <w:autoSpaceDE w:val="0"/>
        <w:autoSpaceDN w:val="0"/>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本公司财务报表以持续经营为编制基础。根据实际发生的交易和事项，按照中华人民共和国财政部</w:t>
      </w:r>
      <w:r w:rsidRPr="006F680E">
        <w:rPr>
          <w:rFonts w:ascii="Arial Narrow" w:eastAsia="宋体" w:hAnsi="Arial Narrow"/>
          <w:szCs w:val="21"/>
        </w:rPr>
        <w:t xml:space="preserve"> </w:t>
      </w:r>
      <w:r w:rsidRPr="006F680E">
        <w:rPr>
          <w:rFonts w:ascii="Arial Narrow" w:eastAsia="宋体" w:hAnsi="Arial Narrow"/>
          <w:szCs w:val="21"/>
        </w:rPr>
        <w:t>（以下简称</w:t>
      </w:r>
      <w:r w:rsidRPr="006F680E">
        <w:rPr>
          <w:rFonts w:ascii="Arial Narrow" w:eastAsia="宋体" w:hAnsi="Arial Narrow"/>
          <w:szCs w:val="21"/>
        </w:rPr>
        <w:t>“</w:t>
      </w:r>
      <w:r w:rsidRPr="006F680E">
        <w:rPr>
          <w:rFonts w:ascii="Arial Narrow" w:eastAsia="宋体" w:hAnsi="Arial Narrow"/>
          <w:szCs w:val="21"/>
        </w:rPr>
        <w:t>财政部</w:t>
      </w:r>
      <w:r w:rsidRPr="006F680E">
        <w:rPr>
          <w:rFonts w:ascii="Arial Narrow" w:eastAsia="宋体" w:hAnsi="Arial Narrow"/>
          <w:szCs w:val="21"/>
        </w:rPr>
        <w:t>”</w:t>
      </w:r>
      <w:r w:rsidRPr="006F680E">
        <w:rPr>
          <w:rFonts w:ascii="Arial Narrow" w:eastAsia="宋体" w:hAnsi="Arial Narrow"/>
          <w:szCs w:val="21"/>
        </w:rPr>
        <w:t>）颁布的企业会计准则的要求进行编制。</w:t>
      </w:r>
    </w:p>
    <w:p w:rsidR="007D4A4B" w:rsidRPr="006F680E" w:rsidRDefault="007D4A4B" w:rsidP="007D4A4B">
      <w:pPr>
        <w:autoSpaceDE w:val="0"/>
        <w:autoSpaceDN w:val="0"/>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此外，本公司的财务报表同时符合中国证券监督管理委员会（以下简称</w:t>
      </w:r>
      <w:r w:rsidRPr="006F680E">
        <w:rPr>
          <w:rFonts w:ascii="Arial Narrow" w:eastAsia="宋体" w:hAnsi="Arial Narrow"/>
          <w:szCs w:val="21"/>
        </w:rPr>
        <w:t>“</w:t>
      </w:r>
      <w:r w:rsidRPr="006F680E">
        <w:rPr>
          <w:rFonts w:ascii="Arial Narrow" w:eastAsia="宋体" w:hAnsi="Arial Narrow"/>
          <w:szCs w:val="21"/>
        </w:rPr>
        <w:t>证监会</w:t>
      </w:r>
      <w:r w:rsidRPr="006F680E">
        <w:rPr>
          <w:rFonts w:ascii="Arial Narrow" w:eastAsia="宋体" w:hAnsi="Arial Narrow"/>
          <w:szCs w:val="21"/>
        </w:rPr>
        <w:t>”</w:t>
      </w:r>
      <w:r w:rsidRPr="006F680E">
        <w:rPr>
          <w:rFonts w:ascii="Arial Narrow" w:eastAsia="宋体" w:hAnsi="Arial Narrow"/>
          <w:szCs w:val="21"/>
        </w:rPr>
        <w:t>）</w:t>
      </w:r>
      <w:r w:rsidRPr="006F680E">
        <w:rPr>
          <w:rFonts w:ascii="Arial Narrow" w:eastAsia="宋体" w:hAnsi="Arial Narrow"/>
          <w:szCs w:val="21"/>
        </w:rPr>
        <w:t xml:space="preserve">2014 </w:t>
      </w:r>
      <w:r w:rsidRPr="006F680E">
        <w:rPr>
          <w:rFonts w:ascii="Arial Narrow" w:eastAsia="宋体" w:hAnsi="Arial Narrow"/>
          <w:szCs w:val="21"/>
        </w:rPr>
        <w:t>年修订的《公开发行证券的公司信息披露编报规则第</w:t>
      </w:r>
      <w:r w:rsidRPr="006F680E">
        <w:rPr>
          <w:rFonts w:ascii="Arial Narrow" w:eastAsia="宋体" w:hAnsi="Arial Narrow"/>
          <w:szCs w:val="21"/>
        </w:rPr>
        <w:t xml:space="preserve"> 15</w:t>
      </w:r>
      <w:r w:rsidRPr="006F680E">
        <w:rPr>
          <w:rFonts w:ascii="Arial Narrow" w:eastAsia="宋体" w:hAnsi="Arial Narrow"/>
          <w:szCs w:val="21"/>
        </w:rPr>
        <w:t>号</w:t>
      </w:r>
      <w:r w:rsidRPr="006F680E">
        <w:rPr>
          <w:rFonts w:ascii="Arial Narrow" w:eastAsia="宋体" w:hAnsi="Arial Narrow"/>
          <w:szCs w:val="21"/>
        </w:rPr>
        <w:t>——</w:t>
      </w:r>
      <w:r w:rsidRPr="006F680E">
        <w:rPr>
          <w:rFonts w:ascii="Arial Narrow" w:eastAsia="宋体" w:hAnsi="Arial Narrow"/>
          <w:szCs w:val="21"/>
        </w:rPr>
        <w:t>财务报告的一般规定》有关财务</w:t>
      </w:r>
      <w:r w:rsidRPr="006F680E">
        <w:rPr>
          <w:rFonts w:ascii="Arial Narrow" w:eastAsia="宋体" w:hAnsi="Arial Narrow"/>
          <w:szCs w:val="21"/>
        </w:rPr>
        <w:lastRenderedPageBreak/>
        <w:t>报表及其附注的披露要求。</w:t>
      </w:r>
    </w:p>
    <w:p w:rsidR="007D4A4B" w:rsidRPr="006F680E" w:rsidRDefault="007D4A4B" w:rsidP="007D4A4B">
      <w:pPr>
        <w:autoSpaceDE w:val="0"/>
        <w:autoSpaceDN w:val="0"/>
        <w:adjustRightInd w:val="0"/>
        <w:snapToGrid w:val="0"/>
        <w:spacing w:line="440" w:lineRule="exact"/>
        <w:ind w:firstLineChars="200" w:firstLine="422"/>
        <w:rPr>
          <w:rFonts w:ascii="Arial Narrow" w:eastAsia="宋体" w:hAnsi="Arial Narrow"/>
          <w:b/>
          <w:szCs w:val="21"/>
        </w:rPr>
      </w:pPr>
      <w:r w:rsidRPr="006F680E">
        <w:rPr>
          <w:rFonts w:ascii="Arial Narrow" w:eastAsia="宋体" w:hAnsi="Arial Narrow"/>
          <w:b/>
          <w:szCs w:val="21"/>
        </w:rPr>
        <w:t>2</w:t>
      </w:r>
      <w:r w:rsidRPr="006F680E">
        <w:rPr>
          <w:rFonts w:ascii="Arial Narrow" w:eastAsia="宋体" w:hAnsi="Arial Narrow"/>
          <w:b/>
          <w:szCs w:val="21"/>
        </w:rPr>
        <w:t>、持续经营</w:t>
      </w:r>
    </w:p>
    <w:p w:rsidR="007D4A4B" w:rsidRPr="006F680E" w:rsidRDefault="007D4A4B" w:rsidP="007D4A4B">
      <w:pPr>
        <w:autoSpaceDE w:val="0"/>
        <w:autoSpaceDN w:val="0"/>
        <w:adjustRightInd w:val="0"/>
        <w:snapToGrid w:val="0"/>
        <w:spacing w:line="440" w:lineRule="exact"/>
        <w:ind w:firstLineChars="200" w:firstLine="420"/>
        <w:rPr>
          <w:rFonts w:ascii="Arial Narrow" w:eastAsia="宋体" w:hAnsi="Arial Narrow"/>
          <w:snapToGrid w:val="0"/>
          <w:szCs w:val="21"/>
        </w:rPr>
      </w:pPr>
      <w:r w:rsidRPr="006F680E">
        <w:rPr>
          <w:rFonts w:ascii="Arial Narrow" w:eastAsia="宋体" w:hAnsi="Arial Narrow"/>
          <w:snapToGrid w:val="0"/>
          <w:szCs w:val="21"/>
        </w:rPr>
        <w:t>本公司不存在导致对报告年末起</w:t>
      </w:r>
      <w:r w:rsidRPr="006F680E">
        <w:rPr>
          <w:rFonts w:ascii="Arial Narrow" w:eastAsia="宋体" w:hAnsi="Arial Narrow"/>
          <w:snapToGrid w:val="0"/>
          <w:szCs w:val="21"/>
        </w:rPr>
        <w:t>12</w:t>
      </w:r>
      <w:r w:rsidRPr="006F680E">
        <w:rPr>
          <w:rFonts w:ascii="Arial Narrow" w:eastAsia="宋体" w:hAnsi="Arial Narrow"/>
          <w:snapToGrid w:val="0"/>
          <w:szCs w:val="21"/>
        </w:rPr>
        <w:t>个月内的持续经营假设产生重大疑虑的事项或情况。</w:t>
      </w:r>
    </w:p>
    <w:p w:rsidR="007D4A4B" w:rsidRPr="006F680E" w:rsidRDefault="007D4A4B" w:rsidP="007D4A4B">
      <w:pPr>
        <w:pStyle w:val="2"/>
        <w:spacing w:before="156"/>
        <w:rPr>
          <w:snapToGrid w:val="0"/>
        </w:rPr>
      </w:pPr>
      <w:r w:rsidRPr="006F680E">
        <w:rPr>
          <w:snapToGrid w:val="0"/>
        </w:rPr>
        <w:t>（二）遵循企业会计准则的声明</w:t>
      </w:r>
      <w:bookmarkEnd w:id="14"/>
      <w:bookmarkEnd w:id="15"/>
      <w:bookmarkEnd w:id="16"/>
    </w:p>
    <w:p w:rsidR="007D4A4B" w:rsidRPr="006F680E" w:rsidRDefault="007D4A4B" w:rsidP="007D4A4B">
      <w:pPr>
        <w:pStyle w:val="afd"/>
        <w:adjustRightInd w:val="0"/>
        <w:snapToGrid w:val="0"/>
        <w:spacing w:line="440" w:lineRule="exact"/>
        <w:ind w:firstLineChars="200" w:firstLine="420"/>
        <w:rPr>
          <w:rFonts w:ascii="Arial Narrow" w:hAnsi="Arial Narrow"/>
        </w:rPr>
      </w:pPr>
      <w:bookmarkStart w:id="17" w:name="_Toc241636387"/>
      <w:bookmarkStart w:id="18" w:name="_Toc247094016"/>
      <w:bookmarkStart w:id="19" w:name="_Toc247371791"/>
      <w:r w:rsidRPr="006F680E">
        <w:rPr>
          <w:rFonts w:ascii="Arial Narrow" w:hAnsi="Arial Narrow"/>
        </w:rPr>
        <w:t>公司编制的财务报表符合企业会计准则的要求，真实、完整地反映了公司报告期的财务状况、经营成果和现金流量等有关信息。</w:t>
      </w:r>
    </w:p>
    <w:p w:rsidR="007D4A4B" w:rsidRPr="006F680E" w:rsidRDefault="007D4A4B" w:rsidP="007D4A4B">
      <w:pPr>
        <w:pStyle w:val="2"/>
        <w:spacing w:before="156"/>
      </w:pPr>
      <w:r w:rsidRPr="006F680E">
        <w:t>（三）会计期间</w:t>
      </w:r>
      <w:bookmarkStart w:id="20" w:name="_Toc241636412"/>
      <w:bookmarkStart w:id="21" w:name="_Toc247094045"/>
      <w:bookmarkStart w:id="22" w:name="_Toc247371820"/>
      <w:bookmarkEnd w:id="17"/>
      <w:bookmarkEnd w:id="18"/>
      <w:bookmarkEnd w:id="19"/>
    </w:p>
    <w:p w:rsidR="007D4A4B" w:rsidRPr="006F680E" w:rsidRDefault="007D4A4B" w:rsidP="007D4A4B">
      <w:pPr>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采用公历年制，自公历每年</w:t>
      </w:r>
      <w:r w:rsidRPr="006F680E">
        <w:rPr>
          <w:rFonts w:ascii="Arial Narrow" w:eastAsia="宋体" w:hAnsi="Arial Narrow"/>
          <w:szCs w:val="21"/>
        </w:rPr>
        <w:t>1</w:t>
      </w:r>
      <w:r w:rsidRPr="006F680E">
        <w:rPr>
          <w:rFonts w:ascii="Arial Narrow" w:eastAsia="宋体" w:hAnsi="Arial Narrow"/>
          <w:szCs w:val="21"/>
        </w:rPr>
        <w:t>月</w:t>
      </w:r>
      <w:r w:rsidRPr="006F680E">
        <w:rPr>
          <w:rFonts w:ascii="Arial Narrow" w:eastAsia="宋体" w:hAnsi="Arial Narrow"/>
          <w:szCs w:val="21"/>
        </w:rPr>
        <w:t>1</w:t>
      </w:r>
      <w:r w:rsidRPr="006F680E">
        <w:rPr>
          <w:rFonts w:ascii="Arial Narrow" w:eastAsia="宋体" w:hAnsi="Arial Narrow"/>
          <w:szCs w:val="21"/>
        </w:rPr>
        <w:t>日至</w:t>
      </w:r>
      <w:smartTag w:uri="urn:schemas-microsoft-com:office:smarttags" w:element="chsdate">
        <w:smartTagPr>
          <w:attr w:name="Year" w:val="2007"/>
          <w:attr w:name="Month" w:val="12"/>
          <w:attr w:name="Day" w:val="31"/>
          <w:attr w:name="IsLunarDate" w:val="False"/>
          <w:attr w:name="IsROCDate" w:val="False"/>
        </w:smartTagPr>
        <w:r w:rsidRPr="006F680E">
          <w:rPr>
            <w:rFonts w:ascii="Arial Narrow" w:eastAsia="宋体" w:hAnsi="Arial Narrow"/>
            <w:szCs w:val="21"/>
          </w:rPr>
          <w:t>12</w:t>
        </w:r>
        <w:r w:rsidRPr="006F680E">
          <w:rPr>
            <w:rFonts w:ascii="Arial Narrow" w:eastAsia="宋体" w:hAnsi="Arial Narrow"/>
            <w:szCs w:val="21"/>
          </w:rPr>
          <w:t>月</w:t>
        </w:r>
        <w:r w:rsidRPr="006F680E">
          <w:rPr>
            <w:rFonts w:ascii="Arial Narrow" w:eastAsia="宋体" w:hAnsi="Arial Narrow"/>
            <w:szCs w:val="21"/>
          </w:rPr>
          <w:t>31</w:t>
        </w:r>
        <w:r w:rsidRPr="006F680E">
          <w:rPr>
            <w:rFonts w:ascii="Arial Narrow" w:eastAsia="宋体" w:hAnsi="Arial Narrow"/>
            <w:szCs w:val="21"/>
          </w:rPr>
          <w:t>日</w:t>
        </w:r>
      </w:smartTag>
      <w:r w:rsidRPr="006F680E">
        <w:rPr>
          <w:rFonts w:ascii="Arial Narrow" w:eastAsia="宋体" w:hAnsi="Arial Narrow"/>
          <w:szCs w:val="21"/>
        </w:rPr>
        <w:t>为一个会计年度。</w:t>
      </w:r>
    </w:p>
    <w:p w:rsidR="007D4A4B" w:rsidRPr="006F680E" w:rsidRDefault="007D4A4B" w:rsidP="007D4A4B">
      <w:pPr>
        <w:pStyle w:val="2"/>
        <w:spacing w:before="156"/>
      </w:pPr>
      <w:r w:rsidRPr="006F680E">
        <w:t>（四）营业周期</w:t>
      </w:r>
    </w:p>
    <w:p w:rsidR="007D4A4B" w:rsidRPr="006F680E" w:rsidRDefault="007D4A4B" w:rsidP="007D4A4B">
      <w:pPr>
        <w:pStyle w:val="afd"/>
        <w:adjustRightInd w:val="0"/>
        <w:snapToGrid w:val="0"/>
        <w:spacing w:line="440" w:lineRule="exact"/>
        <w:ind w:firstLineChars="200" w:firstLine="420"/>
        <w:rPr>
          <w:rFonts w:ascii="Arial Narrow" w:hAnsi="Arial Narrow"/>
        </w:rPr>
      </w:pPr>
      <w:r w:rsidRPr="006F680E">
        <w:rPr>
          <w:rFonts w:ascii="Arial Narrow" w:hAnsi="Arial Narrow"/>
        </w:rPr>
        <w:t>正常营业周期是指本公司从购买用于加工的资产起</w:t>
      </w:r>
      <w:proofErr w:type="gramStart"/>
      <w:r w:rsidRPr="006F680E">
        <w:rPr>
          <w:rFonts w:ascii="Arial Narrow" w:hAnsi="Arial Narrow"/>
        </w:rPr>
        <w:t>至实现</w:t>
      </w:r>
      <w:proofErr w:type="gramEnd"/>
      <w:r w:rsidRPr="006F680E">
        <w:rPr>
          <w:rFonts w:ascii="Arial Narrow" w:hAnsi="Arial Narrow"/>
        </w:rPr>
        <w:t>现金或现金等价物的期间。本公司以</w:t>
      </w:r>
      <w:r w:rsidRPr="006F680E">
        <w:rPr>
          <w:rFonts w:ascii="Arial Narrow" w:hAnsi="Arial Narrow"/>
        </w:rPr>
        <w:t>12</w:t>
      </w:r>
      <w:r w:rsidRPr="006F680E">
        <w:rPr>
          <w:rFonts w:ascii="Arial Narrow" w:hAnsi="Arial Narrow"/>
        </w:rPr>
        <w:t>个月作为一个营业周期，并以其作为资产和负债的流动性划分标准。</w:t>
      </w:r>
    </w:p>
    <w:p w:rsidR="007D4A4B" w:rsidRPr="006F680E" w:rsidRDefault="007D4A4B" w:rsidP="007D4A4B">
      <w:pPr>
        <w:pStyle w:val="2"/>
        <w:spacing w:before="156"/>
      </w:pPr>
      <w:r w:rsidRPr="006F680E">
        <w:t>（五）记账本位币</w:t>
      </w:r>
    </w:p>
    <w:p w:rsidR="007D4A4B" w:rsidRPr="006F680E" w:rsidRDefault="007D4A4B" w:rsidP="007D4A4B">
      <w:pPr>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以人民币作为记账本位币。</w:t>
      </w:r>
    </w:p>
    <w:p w:rsidR="007D4A4B" w:rsidRPr="006F680E" w:rsidRDefault="007D4A4B" w:rsidP="007D4A4B">
      <w:pPr>
        <w:pStyle w:val="2"/>
        <w:spacing w:before="156"/>
      </w:pPr>
      <w:r w:rsidRPr="006F680E">
        <w:t>（六）同</w:t>
      </w:r>
      <w:proofErr w:type="gramStart"/>
      <w:r w:rsidRPr="006F680E">
        <w:t>一控制</w:t>
      </w:r>
      <w:proofErr w:type="gramEnd"/>
      <w:r w:rsidRPr="006F680E">
        <w:t>下和非同</w:t>
      </w:r>
      <w:proofErr w:type="gramStart"/>
      <w:r w:rsidRPr="006F680E">
        <w:t>一控制</w:t>
      </w:r>
      <w:proofErr w:type="gramEnd"/>
      <w:r w:rsidRPr="006F680E">
        <w:t>下企业合并的会计处理方法</w:t>
      </w:r>
    </w:p>
    <w:p w:rsidR="007D4A4B" w:rsidRPr="006F680E" w:rsidRDefault="007D4A4B" w:rsidP="007D4A4B">
      <w:pPr>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1</w:t>
      </w:r>
      <w:r w:rsidRPr="006F680E">
        <w:rPr>
          <w:rFonts w:ascii="Arial Narrow" w:eastAsia="宋体" w:hAnsi="Arial Narrow"/>
          <w:szCs w:val="21"/>
        </w:rPr>
        <w:t>、同</w:t>
      </w:r>
      <w:proofErr w:type="gramStart"/>
      <w:r w:rsidRPr="006F680E">
        <w:rPr>
          <w:rFonts w:ascii="Arial Narrow" w:eastAsia="宋体" w:hAnsi="Arial Narrow"/>
          <w:szCs w:val="21"/>
        </w:rPr>
        <w:t>一控制</w:t>
      </w:r>
      <w:proofErr w:type="gramEnd"/>
      <w:r w:rsidRPr="006F680E">
        <w:rPr>
          <w:rFonts w:ascii="Arial Narrow" w:eastAsia="宋体" w:hAnsi="Arial Narrow"/>
          <w:szCs w:val="21"/>
        </w:rPr>
        <w:t>下企业合并</w:t>
      </w:r>
    </w:p>
    <w:p w:rsidR="007D4A4B" w:rsidRPr="006F680E" w:rsidRDefault="007D4A4B" w:rsidP="007D4A4B">
      <w:pPr>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公司在企业合并中取得的资产和负债，按照</w:t>
      </w:r>
      <w:proofErr w:type="gramStart"/>
      <w:r w:rsidRPr="006F680E">
        <w:rPr>
          <w:rFonts w:ascii="Arial Narrow" w:eastAsia="宋体" w:hAnsi="Arial Narrow"/>
          <w:szCs w:val="21"/>
        </w:rPr>
        <w:t>合并日</w:t>
      </w:r>
      <w:proofErr w:type="gramEnd"/>
      <w:r w:rsidRPr="006F680E">
        <w:rPr>
          <w:rFonts w:ascii="Arial Narrow" w:eastAsia="宋体" w:hAnsi="Arial Narrow"/>
          <w:szCs w:val="21"/>
        </w:rPr>
        <w:t>在被合并</w:t>
      </w:r>
      <w:proofErr w:type="gramStart"/>
      <w:r w:rsidRPr="006F680E">
        <w:rPr>
          <w:rFonts w:ascii="Arial Narrow" w:eastAsia="宋体" w:hAnsi="Arial Narrow"/>
          <w:szCs w:val="21"/>
        </w:rPr>
        <w:t>方最终</w:t>
      </w:r>
      <w:proofErr w:type="gramEnd"/>
      <w:r w:rsidRPr="006F680E">
        <w:rPr>
          <w:rFonts w:ascii="Arial Narrow" w:eastAsia="宋体" w:hAnsi="Arial Narrow"/>
          <w:szCs w:val="21"/>
        </w:rPr>
        <w:t>控制方合并财务报表中的账面价值计量。在合并中本公司取得的净资产账面价值与支付的合并对价账面价值（或发行股份面值总额）的差额，调整资本公积中的股本溢价；资本公积中的股本溢价不足冲减的，调整留存收益。</w:t>
      </w:r>
    </w:p>
    <w:p w:rsidR="007D4A4B" w:rsidRPr="006F680E" w:rsidRDefault="007D4A4B" w:rsidP="007D4A4B">
      <w:pPr>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被合并各方采用的会计政策与本公司不一致的，被合并方在</w:t>
      </w:r>
      <w:proofErr w:type="gramStart"/>
      <w:r w:rsidRPr="006F680E">
        <w:rPr>
          <w:rFonts w:ascii="Arial Narrow" w:eastAsia="宋体" w:hAnsi="Arial Narrow"/>
          <w:szCs w:val="21"/>
        </w:rPr>
        <w:t>合并日按照</w:t>
      </w:r>
      <w:proofErr w:type="gramEnd"/>
      <w:r w:rsidRPr="006F680E">
        <w:rPr>
          <w:rFonts w:ascii="Arial Narrow" w:eastAsia="宋体" w:hAnsi="Arial Narrow"/>
          <w:szCs w:val="21"/>
        </w:rPr>
        <w:t>本公司的会计政策进行调整，并在此基础上按照调整后的账面价值确认。</w:t>
      </w:r>
    </w:p>
    <w:p w:rsidR="007D4A4B" w:rsidRPr="006F680E" w:rsidRDefault="007D4A4B" w:rsidP="007D4A4B">
      <w:pPr>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合并方为进行企业合并发生的各项直接相关费用，包括为进行企业合并而支付的审计费用、评估费用、法律服务费用等，于发生时计入当期损益。</w:t>
      </w:r>
    </w:p>
    <w:p w:rsidR="007D4A4B" w:rsidRPr="006F680E" w:rsidRDefault="007D4A4B" w:rsidP="007D4A4B">
      <w:pPr>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企业合并中发行权益</w:t>
      </w:r>
      <w:proofErr w:type="gramStart"/>
      <w:r w:rsidRPr="006F680E">
        <w:rPr>
          <w:rFonts w:ascii="Arial Narrow" w:eastAsia="宋体" w:hAnsi="Arial Narrow"/>
          <w:szCs w:val="21"/>
        </w:rPr>
        <w:t>性证券</w:t>
      </w:r>
      <w:proofErr w:type="gramEnd"/>
      <w:r w:rsidRPr="006F680E">
        <w:rPr>
          <w:rFonts w:ascii="Arial Narrow" w:eastAsia="宋体" w:hAnsi="Arial Narrow"/>
          <w:szCs w:val="21"/>
        </w:rPr>
        <w:t>所发生的手续费、佣金等，抵减权益</w:t>
      </w:r>
      <w:proofErr w:type="gramStart"/>
      <w:r w:rsidRPr="006F680E">
        <w:rPr>
          <w:rFonts w:ascii="Arial Narrow" w:eastAsia="宋体" w:hAnsi="Arial Narrow"/>
          <w:szCs w:val="21"/>
        </w:rPr>
        <w:t>性证券</w:t>
      </w:r>
      <w:proofErr w:type="gramEnd"/>
      <w:r w:rsidRPr="006F680E">
        <w:rPr>
          <w:rFonts w:ascii="Arial Narrow" w:eastAsia="宋体" w:hAnsi="Arial Narrow"/>
          <w:szCs w:val="21"/>
        </w:rPr>
        <w:t>溢价收入，溢价收入不足冲减的，冲减留存收益。</w:t>
      </w:r>
    </w:p>
    <w:p w:rsidR="007D4A4B" w:rsidRPr="006F680E" w:rsidRDefault="007D4A4B" w:rsidP="007D4A4B">
      <w:pPr>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2</w:t>
      </w:r>
      <w:r w:rsidRPr="006F680E">
        <w:rPr>
          <w:rFonts w:ascii="Arial Narrow" w:eastAsia="宋体" w:hAnsi="Arial Narrow"/>
          <w:szCs w:val="21"/>
        </w:rPr>
        <w:t>、非同</w:t>
      </w:r>
      <w:proofErr w:type="gramStart"/>
      <w:r w:rsidRPr="006F680E">
        <w:rPr>
          <w:rFonts w:ascii="Arial Narrow" w:eastAsia="宋体" w:hAnsi="Arial Narrow"/>
          <w:szCs w:val="21"/>
        </w:rPr>
        <w:t>一控制</w:t>
      </w:r>
      <w:proofErr w:type="gramEnd"/>
      <w:r w:rsidRPr="006F680E">
        <w:rPr>
          <w:rFonts w:ascii="Arial Narrow" w:eastAsia="宋体" w:hAnsi="Arial Narrow"/>
          <w:szCs w:val="21"/>
        </w:rPr>
        <w:t>下的企业合并</w:t>
      </w:r>
    </w:p>
    <w:p w:rsidR="007D4A4B" w:rsidRPr="006F680E" w:rsidRDefault="007D4A4B" w:rsidP="007D4A4B">
      <w:pPr>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本公司在购买日为取得对被购买方的控制权而付出的资产、发生或承担的负债以及发行的权益</w:t>
      </w:r>
      <w:proofErr w:type="gramStart"/>
      <w:r w:rsidRPr="006F680E">
        <w:rPr>
          <w:rFonts w:ascii="Arial Narrow" w:eastAsia="宋体" w:hAnsi="Arial Narrow"/>
          <w:szCs w:val="21"/>
        </w:rPr>
        <w:t>性证券</w:t>
      </w:r>
      <w:proofErr w:type="gramEnd"/>
      <w:r w:rsidRPr="006F680E">
        <w:rPr>
          <w:rFonts w:ascii="Arial Narrow" w:eastAsia="宋体" w:hAnsi="Arial Narrow"/>
          <w:szCs w:val="21"/>
        </w:rPr>
        <w:t>的公允价值，为企业合并发生的审计、法律服务、评估咨询等中介费用以及其他管理费用于发生时计入当期损益。本公司在购买日对作为企业合并对价付出的资产、发生</w:t>
      </w:r>
      <w:r w:rsidRPr="006F680E">
        <w:rPr>
          <w:rFonts w:ascii="Arial Narrow" w:eastAsia="宋体" w:hAnsi="Arial Narrow"/>
          <w:szCs w:val="21"/>
        </w:rPr>
        <w:lastRenderedPageBreak/>
        <w:t>或承担的负债按照公允价值计量，公允价值与其账面价值的差额，计入当期损益。</w:t>
      </w:r>
    </w:p>
    <w:p w:rsidR="007D4A4B" w:rsidRPr="006F680E" w:rsidRDefault="007D4A4B" w:rsidP="007D4A4B">
      <w:pPr>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本公司对合并成本大于合并中取得的被购买方可辨认净资产公允价值份额的差额，确认为商誉；本公司对合并成本小于合并中取得的被购买方可辨认净资产公允价值份额时，应对取得的被购买</w:t>
      </w:r>
      <w:proofErr w:type="gramStart"/>
      <w:r w:rsidRPr="006F680E">
        <w:rPr>
          <w:rFonts w:ascii="Arial Narrow" w:eastAsia="宋体" w:hAnsi="Arial Narrow"/>
          <w:szCs w:val="21"/>
        </w:rPr>
        <w:t>方各项</w:t>
      </w:r>
      <w:proofErr w:type="gramEnd"/>
      <w:r w:rsidRPr="006F680E">
        <w:rPr>
          <w:rFonts w:ascii="Arial Narrow" w:eastAsia="宋体" w:hAnsi="Arial Narrow"/>
          <w:szCs w:val="21"/>
        </w:rPr>
        <w:t>可辨认资产、负债及或有负债的公允价值以及合并成本的计量进行复核；经复核后合并成本仍小于合并中取得的被购买方可辨认净资产公允价值份额的，其差额计入当期损益。</w:t>
      </w:r>
    </w:p>
    <w:p w:rsidR="007D4A4B" w:rsidRPr="006F680E" w:rsidRDefault="007D4A4B" w:rsidP="007D4A4B">
      <w:pPr>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企业合并中取得的被合并方除无形资产外的其他各项资产（不仅限于被合并方原已确认的资产），其所带来的经济利益很可能流入本公司且公允价值能够可靠计量的，单独确认并按公允价值计量；公允价值能够可靠计量的无形资产，单独确认为无形资产并按照公允价值计量；取得的被购买方除或有负债以外的其他各项负债，履行有关义务很可能导致经济利益流出本公司且公允价值能够可靠计量的，单独确认并按照公允价值计量；取得的被购买方或有负债，其公允价值能够可靠计量的，单独确认为负债并按照公允价值计量。</w:t>
      </w:r>
    </w:p>
    <w:p w:rsidR="007D4A4B" w:rsidRPr="006F680E" w:rsidRDefault="007D4A4B" w:rsidP="007D4A4B">
      <w:pPr>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企业合并形成母子公司关系的，母公司编制购买日的合并资产负债表，因企业合并取得的被购买</w:t>
      </w:r>
      <w:proofErr w:type="gramStart"/>
      <w:r w:rsidRPr="006F680E">
        <w:rPr>
          <w:rFonts w:ascii="Arial Narrow" w:eastAsia="宋体" w:hAnsi="Arial Narrow"/>
          <w:szCs w:val="21"/>
        </w:rPr>
        <w:t>方各项</w:t>
      </w:r>
      <w:proofErr w:type="gramEnd"/>
      <w:r w:rsidRPr="006F680E">
        <w:rPr>
          <w:rFonts w:ascii="Arial Narrow" w:eastAsia="宋体" w:hAnsi="Arial Narrow"/>
          <w:szCs w:val="21"/>
        </w:rPr>
        <w:t>可辨认资产、负债及或有负债以公允价值列示。</w:t>
      </w:r>
    </w:p>
    <w:p w:rsidR="007D4A4B" w:rsidRPr="006F680E" w:rsidRDefault="007D4A4B" w:rsidP="007D4A4B">
      <w:pPr>
        <w:pStyle w:val="2"/>
        <w:spacing w:before="156"/>
      </w:pPr>
      <w:r w:rsidRPr="006F680E">
        <w:t>（七）合并财务报表的编制方法</w:t>
      </w:r>
      <w:r w:rsidRPr="006F680E">
        <w:tab/>
      </w:r>
    </w:p>
    <w:p w:rsidR="007D4A4B" w:rsidRPr="006F680E" w:rsidRDefault="007D4A4B" w:rsidP="007D4A4B">
      <w:pPr>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合并财务报表的合并范围以控制为基础予以确定。母公司应当将其所控制的全部主体（包括</w:t>
      </w:r>
      <w:r w:rsidRPr="006F680E">
        <w:rPr>
          <w:rFonts w:ascii="Arial Narrow" w:eastAsia="宋体" w:hAnsi="Arial Narrow" w:cs="Arial"/>
          <w:kern w:val="0"/>
          <w:szCs w:val="21"/>
        </w:rPr>
        <w:t>企业、被投资单位中可分割的部分，以及企业所控制的结构化主体等</w:t>
      </w:r>
      <w:r w:rsidRPr="006F680E">
        <w:rPr>
          <w:rFonts w:ascii="Arial Narrow" w:eastAsia="宋体" w:hAnsi="Arial Narrow"/>
          <w:szCs w:val="21"/>
        </w:rPr>
        <w:t>）纳入合并财务报表的合并范围。</w:t>
      </w:r>
    </w:p>
    <w:p w:rsidR="007D4A4B" w:rsidRPr="006F680E" w:rsidRDefault="007D4A4B" w:rsidP="007D4A4B">
      <w:pPr>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企业持有被投资方半数或以下的表决权，但综合考虑下列事实和情况后，判断企业持有的表决权足以使其目前有能力主导被投资方相关活动的，视为企业对被投资方拥有权力：</w:t>
      </w:r>
    </w:p>
    <w:p w:rsidR="007D4A4B" w:rsidRPr="006F680E" w:rsidRDefault="007D4A4B" w:rsidP="007D4A4B">
      <w:pPr>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1</w:t>
      </w:r>
      <w:r w:rsidRPr="006F680E">
        <w:rPr>
          <w:rFonts w:ascii="Arial Narrow" w:eastAsia="宋体" w:hAnsi="Arial Narrow"/>
          <w:szCs w:val="21"/>
        </w:rPr>
        <w:t>、企业持有的表决权相对于其他投资方持有的表决权份额的大小，以及其他投资方持有表决权的分散程度。</w:t>
      </w:r>
    </w:p>
    <w:p w:rsidR="007D4A4B" w:rsidRPr="006F680E" w:rsidRDefault="007D4A4B" w:rsidP="007D4A4B">
      <w:pPr>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2</w:t>
      </w:r>
      <w:r w:rsidRPr="006F680E">
        <w:rPr>
          <w:rFonts w:ascii="Arial Narrow" w:eastAsia="宋体" w:hAnsi="Arial Narrow"/>
          <w:szCs w:val="21"/>
        </w:rPr>
        <w:t>、企业和其他投资方持有的被投资方的潜在表决权，如可转换公司债</w:t>
      </w:r>
      <w:proofErr w:type="gramStart"/>
      <w:r w:rsidRPr="006F680E">
        <w:rPr>
          <w:rFonts w:ascii="Arial Narrow" w:eastAsia="宋体" w:hAnsi="Arial Narrow"/>
          <w:szCs w:val="21"/>
        </w:rPr>
        <w:t>券</w:t>
      </w:r>
      <w:proofErr w:type="gramEnd"/>
      <w:r w:rsidRPr="006F680E">
        <w:rPr>
          <w:rFonts w:ascii="Arial Narrow" w:eastAsia="宋体" w:hAnsi="Arial Narrow"/>
          <w:szCs w:val="21"/>
        </w:rPr>
        <w:t>、可执行认股权证等。</w:t>
      </w:r>
    </w:p>
    <w:p w:rsidR="007D4A4B" w:rsidRPr="006F680E" w:rsidRDefault="007D4A4B" w:rsidP="007D4A4B">
      <w:pPr>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3</w:t>
      </w:r>
      <w:r w:rsidRPr="006F680E">
        <w:rPr>
          <w:rFonts w:ascii="Arial Narrow" w:eastAsia="宋体" w:hAnsi="Arial Narrow"/>
          <w:szCs w:val="21"/>
        </w:rPr>
        <w:t>、其他合同安排产生的权利。</w:t>
      </w:r>
    </w:p>
    <w:p w:rsidR="007D4A4B" w:rsidRPr="006F680E" w:rsidRDefault="007D4A4B" w:rsidP="007D4A4B">
      <w:pPr>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4</w:t>
      </w:r>
      <w:r w:rsidRPr="006F680E">
        <w:rPr>
          <w:rFonts w:ascii="Arial Narrow" w:eastAsia="宋体" w:hAnsi="Arial Narrow"/>
          <w:szCs w:val="21"/>
        </w:rPr>
        <w:t>、企业应考虑被投资方以往的表决权行使情况等其他相关事实和情况。</w:t>
      </w:r>
    </w:p>
    <w:p w:rsidR="007D4A4B" w:rsidRPr="006F680E" w:rsidRDefault="007D4A4B" w:rsidP="007D4A4B">
      <w:pPr>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当表决权不能对被投资方的回报产生重大影响时，如仅与被投资方的日常行政管理活动有关，并且被投资方的相关活动由合同安排所决定，本公司需要评估这些合同安排，以评价其享有的权利是否足够使其拥有对被投资方的权力。</w:t>
      </w:r>
    </w:p>
    <w:p w:rsidR="007D4A4B" w:rsidRPr="006F680E" w:rsidRDefault="007D4A4B" w:rsidP="007D4A4B">
      <w:pPr>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本公司可能难以判断其享有的权利是否足以使其拥有对被投资方的权力。在这种情况下，本公司应当考虑其具有实际能力以单方面主导被投资方相关活动的证据，从而判断其是否拥</w:t>
      </w:r>
      <w:r w:rsidRPr="006F680E">
        <w:rPr>
          <w:rFonts w:ascii="Arial Narrow" w:eastAsia="宋体" w:hAnsi="Arial Narrow"/>
          <w:szCs w:val="21"/>
        </w:rPr>
        <w:lastRenderedPageBreak/>
        <w:t>有对被投资方的权力。本公司应考虑的因素包括但不限于下列事项：</w:t>
      </w:r>
    </w:p>
    <w:p w:rsidR="007D4A4B" w:rsidRPr="006F680E" w:rsidRDefault="007D4A4B" w:rsidP="007D4A4B">
      <w:pPr>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1</w:t>
      </w:r>
      <w:r w:rsidRPr="006F680E">
        <w:rPr>
          <w:rFonts w:ascii="Arial Narrow" w:eastAsia="宋体" w:hAnsi="Arial Narrow"/>
          <w:szCs w:val="21"/>
        </w:rPr>
        <w:t>、本公司能否任命或批准被投资方的关键管理人员。</w:t>
      </w:r>
    </w:p>
    <w:p w:rsidR="007D4A4B" w:rsidRPr="006F680E" w:rsidRDefault="007D4A4B" w:rsidP="007D4A4B">
      <w:pPr>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2</w:t>
      </w:r>
      <w:r w:rsidRPr="006F680E">
        <w:rPr>
          <w:rFonts w:ascii="Arial Narrow" w:eastAsia="宋体" w:hAnsi="Arial Narrow"/>
          <w:szCs w:val="21"/>
        </w:rPr>
        <w:t>、本公司能否出于其自身利益决定或否决被投资方的重大交易。</w:t>
      </w:r>
    </w:p>
    <w:p w:rsidR="007D4A4B" w:rsidRPr="006F680E" w:rsidRDefault="007D4A4B" w:rsidP="007D4A4B">
      <w:pPr>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3</w:t>
      </w:r>
      <w:r w:rsidRPr="006F680E">
        <w:rPr>
          <w:rFonts w:ascii="Arial Narrow" w:eastAsia="宋体" w:hAnsi="Arial Narrow"/>
          <w:szCs w:val="21"/>
        </w:rPr>
        <w:t>、本公司能否</w:t>
      </w:r>
      <w:proofErr w:type="gramStart"/>
      <w:r w:rsidRPr="006F680E">
        <w:rPr>
          <w:rFonts w:ascii="Arial Narrow" w:eastAsia="宋体" w:hAnsi="Arial Narrow"/>
          <w:szCs w:val="21"/>
        </w:rPr>
        <w:t>掌控被投资方</w:t>
      </w:r>
      <w:proofErr w:type="gramEnd"/>
      <w:r w:rsidRPr="006F680E">
        <w:rPr>
          <w:rFonts w:ascii="Arial Narrow" w:eastAsia="宋体" w:hAnsi="Arial Narrow"/>
          <w:szCs w:val="21"/>
        </w:rPr>
        <w:t>董事会等类似权力机构成员的任命程序，或者从其他表决权持有人手中获得代理权。</w:t>
      </w:r>
    </w:p>
    <w:p w:rsidR="007D4A4B" w:rsidRPr="006F680E" w:rsidRDefault="007D4A4B" w:rsidP="007D4A4B">
      <w:pPr>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4</w:t>
      </w:r>
      <w:r w:rsidRPr="006F680E">
        <w:rPr>
          <w:rFonts w:ascii="Arial Narrow" w:eastAsia="宋体" w:hAnsi="Arial Narrow"/>
          <w:szCs w:val="21"/>
        </w:rPr>
        <w:t>、本公司与被投资方的关键管理人员或董事会等类似权力机构中的多数成员是否存在关联方关系。</w:t>
      </w:r>
    </w:p>
    <w:p w:rsidR="007D4A4B" w:rsidRPr="006F680E" w:rsidRDefault="007D4A4B" w:rsidP="007D4A4B">
      <w:pPr>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本公司与被投资方之间存在某种特殊关系的，在评价本公司是否拥有对被投资方的权力时，应当适当考虑这种特殊关系的影响。特殊关系通常包括：被投资方的关键管理人员是企业的现任或前任职工、被投资方的经营依赖于本公司、被投资方活动的重大部分有本公司参与其中或者是以本公司的名义进行、本公司自被投资方承担可变回报的风险或享有可变回报的收益远超过其持有的表决权或其他类似权利的比例等。</w:t>
      </w:r>
    </w:p>
    <w:p w:rsidR="007D4A4B" w:rsidRPr="006F680E" w:rsidRDefault="007D4A4B" w:rsidP="007D4A4B">
      <w:pPr>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本公司在判断是否控制被投资方时，应当确定其自身是以主要责任人还是代理人的身份行使决策权，在其他方拥有决策权的情况下，还需要确定其他方是否以其代理人的身份代为行使决策权。</w:t>
      </w:r>
    </w:p>
    <w:p w:rsidR="007D4A4B" w:rsidRPr="006F680E" w:rsidRDefault="007D4A4B" w:rsidP="007D4A4B">
      <w:pPr>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本公司通常应当对是否控制被投资方整体进行判断。但极个别情况下，有确凿证据表明同时满足下列条件并且符合相关法律法规规定的，本公司应当将被投资方的一部分（以下简称</w:t>
      </w:r>
      <w:r w:rsidRPr="006F680E">
        <w:rPr>
          <w:rFonts w:ascii="Arial Narrow" w:eastAsia="宋体" w:hAnsi="Arial Narrow"/>
          <w:szCs w:val="21"/>
        </w:rPr>
        <w:t>“</w:t>
      </w:r>
      <w:r w:rsidRPr="006F680E">
        <w:rPr>
          <w:rFonts w:ascii="Arial Narrow" w:eastAsia="宋体" w:hAnsi="Arial Narrow"/>
          <w:szCs w:val="21"/>
        </w:rPr>
        <w:t>该部分</w:t>
      </w:r>
      <w:r w:rsidRPr="006F680E">
        <w:rPr>
          <w:rFonts w:ascii="Arial Narrow" w:eastAsia="宋体" w:hAnsi="Arial Narrow"/>
          <w:szCs w:val="21"/>
        </w:rPr>
        <w:t>”</w:t>
      </w:r>
      <w:r w:rsidRPr="006F680E">
        <w:rPr>
          <w:rFonts w:ascii="Arial Narrow" w:eastAsia="宋体" w:hAnsi="Arial Narrow"/>
          <w:szCs w:val="21"/>
        </w:rPr>
        <w:t>）视为被投资方可分割的部分（单独主体），进而判断是否控制该部分（单独主体）。</w:t>
      </w:r>
    </w:p>
    <w:p w:rsidR="007D4A4B" w:rsidRPr="006F680E" w:rsidRDefault="007D4A4B" w:rsidP="007D4A4B">
      <w:pPr>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1</w:t>
      </w:r>
      <w:r w:rsidRPr="006F680E">
        <w:rPr>
          <w:rFonts w:ascii="Arial Narrow" w:eastAsia="宋体" w:hAnsi="Arial Narrow"/>
          <w:szCs w:val="21"/>
        </w:rPr>
        <w:t>、该部分的资产是偿付该部分负债或该部分其他权益的唯一来源，不能用于偿还该部分以外的被投资方的其他负债；</w:t>
      </w:r>
    </w:p>
    <w:p w:rsidR="007D4A4B" w:rsidRPr="006F680E" w:rsidRDefault="007D4A4B" w:rsidP="007D4A4B">
      <w:pPr>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2</w:t>
      </w:r>
      <w:r w:rsidRPr="006F680E">
        <w:rPr>
          <w:rFonts w:ascii="Arial Narrow" w:eastAsia="宋体" w:hAnsi="Arial Narrow"/>
          <w:szCs w:val="21"/>
        </w:rPr>
        <w:t>、除与该部分相关的各方外，其他方不享有与该部分资产相关的权利，也不享有与该部分资产剩余现金流量相关的权利。</w:t>
      </w:r>
    </w:p>
    <w:p w:rsidR="007D4A4B" w:rsidRPr="006F680E" w:rsidRDefault="007D4A4B" w:rsidP="007D4A4B">
      <w:pPr>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所有纳入合并财务报表合并范围的子公司所采用的会计政策、会计期间应与本公司一致。如果子公司采用的会计政策、会计期间与本公司不一致的，在编制合并报表时，按本公司的会计政策、会计期间进行必要的调整。合并财务报表以母公司和其子公司的财务报表为基础，根据其他有关资料，在</w:t>
      </w:r>
      <w:proofErr w:type="gramStart"/>
      <w:r w:rsidRPr="006F680E">
        <w:rPr>
          <w:rFonts w:ascii="Arial Narrow" w:eastAsia="宋体" w:hAnsi="Arial Narrow"/>
          <w:szCs w:val="21"/>
        </w:rPr>
        <w:t>抵销</w:t>
      </w:r>
      <w:proofErr w:type="gramEnd"/>
      <w:r w:rsidRPr="006F680E">
        <w:rPr>
          <w:rFonts w:ascii="Arial Narrow" w:eastAsia="宋体" w:hAnsi="Arial Narrow"/>
          <w:szCs w:val="21"/>
        </w:rPr>
        <w:t>母公司与子公司、子公司相互之间发生的内部交易后，由母公司编制。</w:t>
      </w:r>
    </w:p>
    <w:p w:rsidR="007D4A4B" w:rsidRPr="006F680E" w:rsidRDefault="007D4A4B" w:rsidP="007D4A4B">
      <w:pPr>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母公司向子公司出售资产所发生的未实现内部交易损益，全额</w:t>
      </w:r>
      <w:proofErr w:type="gramStart"/>
      <w:r w:rsidRPr="006F680E">
        <w:rPr>
          <w:rFonts w:ascii="Arial Narrow" w:eastAsia="宋体" w:hAnsi="Arial Narrow"/>
          <w:szCs w:val="21"/>
        </w:rPr>
        <w:t>抵销</w:t>
      </w:r>
      <w:proofErr w:type="gramEnd"/>
      <w:r w:rsidRPr="006F680E">
        <w:rPr>
          <w:rFonts w:ascii="Arial Narrow" w:eastAsia="宋体" w:hAnsi="Arial Narrow"/>
          <w:szCs w:val="21"/>
        </w:rPr>
        <w:t>“</w:t>
      </w:r>
      <w:r w:rsidRPr="006F680E">
        <w:rPr>
          <w:rFonts w:ascii="Arial Narrow" w:eastAsia="宋体" w:hAnsi="Arial Narrow"/>
          <w:szCs w:val="21"/>
        </w:rPr>
        <w:t>归属于母公司所有者的净利润</w:t>
      </w:r>
      <w:r w:rsidRPr="006F680E">
        <w:rPr>
          <w:rFonts w:ascii="Arial Narrow" w:eastAsia="宋体" w:hAnsi="Arial Narrow"/>
          <w:szCs w:val="21"/>
        </w:rPr>
        <w:t>”</w:t>
      </w:r>
      <w:r w:rsidRPr="006F680E">
        <w:rPr>
          <w:rFonts w:ascii="Arial Narrow" w:eastAsia="宋体" w:hAnsi="Arial Narrow"/>
          <w:szCs w:val="21"/>
        </w:rPr>
        <w:t>。</w:t>
      </w:r>
    </w:p>
    <w:p w:rsidR="007D4A4B" w:rsidRPr="006F680E" w:rsidRDefault="007D4A4B" w:rsidP="007D4A4B">
      <w:pPr>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子公司向母公司出售资产所发生的未实现内部交易损益，按照母公司对该子公司的分配比例在</w:t>
      </w:r>
      <w:r w:rsidRPr="006F680E">
        <w:rPr>
          <w:rFonts w:ascii="Arial Narrow" w:eastAsia="宋体" w:hAnsi="Arial Narrow"/>
          <w:szCs w:val="21"/>
        </w:rPr>
        <w:t>“</w:t>
      </w:r>
      <w:r w:rsidRPr="006F680E">
        <w:rPr>
          <w:rFonts w:ascii="Arial Narrow" w:eastAsia="宋体" w:hAnsi="Arial Narrow"/>
          <w:szCs w:val="21"/>
        </w:rPr>
        <w:t>归属于母公司所有者的净利润</w:t>
      </w:r>
      <w:r w:rsidRPr="006F680E">
        <w:rPr>
          <w:rFonts w:ascii="Arial Narrow" w:eastAsia="宋体" w:hAnsi="Arial Narrow"/>
          <w:szCs w:val="21"/>
        </w:rPr>
        <w:t>”</w:t>
      </w:r>
      <w:r w:rsidRPr="006F680E">
        <w:rPr>
          <w:rFonts w:ascii="Arial Narrow" w:eastAsia="宋体" w:hAnsi="Arial Narrow"/>
          <w:szCs w:val="21"/>
        </w:rPr>
        <w:t>和</w:t>
      </w:r>
      <w:r w:rsidRPr="006F680E">
        <w:rPr>
          <w:rFonts w:ascii="Arial Narrow" w:eastAsia="宋体" w:hAnsi="Arial Narrow"/>
          <w:szCs w:val="21"/>
        </w:rPr>
        <w:t>“</w:t>
      </w:r>
      <w:r w:rsidRPr="006F680E">
        <w:rPr>
          <w:rFonts w:ascii="Arial Narrow" w:eastAsia="宋体" w:hAnsi="Arial Narrow"/>
          <w:szCs w:val="21"/>
        </w:rPr>
        <w:t>少数股东损益</w:t>
      </w:r>
      <w:r w:rsidRPr="006F680E">
        <w:rPr>
          <w:rFonts w:ascii="Arial Narrow" w:eastAsia="宋体" w:hAnsi="Arial Narrow"/>
          <w:szCs w:val="21"/>
        </w:rPr>
        <w:t>”</w:t>
      </w:r>
      <w:r w:rsidRPr="006F680E">
        <w:rPr>
          <w:rFonts w:ascii="Arial Narrow" w:eastAsia="宋体" w:hAnsi="Arial Narrow"/>
          <w:szCs w:val="21"/>
        </w:rPr>
        <w:t>之间分配</w:t>
      </w:r>
      <w:proofErr w:type="gramStart"/>
      <w:r w:rsidRPr="006F680E">
        <w:rPr>
          <w:rFonts w:ascii="Arial Narrow" w:eastAsia="宋体" w:hAnsi="Arial Narrow"/>
          <w:szCs w:val="21"/>
        </w:rPr>
        <w:t>抵销</w:t>
      </w:r>
      <w:proofErr w:type="gramEnd"/>
      <w:r w:rsidRPr="006F680E">
        <w:rPr>
          <w:rFonts w:ascii="Arial Narrow" w:eastAsia="宋体" w:hAnsi="Arial Narrow"/>
          <w:szCs w:val="21"/>
        </w:rPr>
        <w:t>。</w:t>
      </w:r>
    </w:p>
    <w:p w:rsidR="007D4A4B" w:rsidRPr="006F680E" w:rsidRDefault="007D4A4B" w:rsidP="007D4A4B">
      <w:pPr>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lastRenderedPageBreak/>
        <w:t>子公司之间出售资产所发生的未实现内部交易损益，按照母公司对出售方子公司的分配比例在</w:t>
      </w:r>
      <w:r w:rsidRPr="006F680E">
        <w:rPr>
          <w:rFonts w:ascii="Arial Narrow" w:eastAsia="宋体" w:hAnsi="Arial Narrow"/>
          <w:szCs w:val="21"/>
        </w:rPr>
        <w:t>“</w:t>
      </w:r>
      <w:r w:rsidRPr="006F680E">
        <w:rPr>
          <w:rFonts w:ascii="Arial Narrow" w:eastAsia="宋体" w:hAnsi="Arial Narrow"/>
          <w:szCs w:val="21"/>
        </w:rPr>
        <w:t>归属于母公司所有者的净利润</w:t>
      </w:r>
      <w:r w:rsidRPr="006F680E">
        <w:rPr>
          <w:rFonts w:ascii="Arial Narrow" w:eastAsia="宋体" w:hAnsi="Arial Narrow"/>
          <w:szCs w:val="21"/>
        </w:rPr>
        <w:t>”</w:t>
      </w:r>
      <w:r w:rsidRPr="006F680E">
        <w:rPr>
          <w:rFonts w:ascii="Arial Narrow" w:eastAsia="宋体" w:hAnsi="Arial Narrow"/>
          <w:szCs w:val="21"/>
        </w:rPr>
        <w:t>和</w:t>
      </w:r>
      <w:r w:rsidRPr="006F680E">
        <w:rPr>
          <w:rFonts w:ascii="Arial Narrow" w:eastAsia="宋体" w:hAnsi="Arial Narrow"/>
          <w:szCs w:val="21"/>
        </w:rPr>
        <w:t>“</w:t>
      </w:r>
      <w:r w:rsidRPr="006F680E">
        <w:rPr>
          <w:rFonts w:ascii="Arial Narrow" w:eastAsia="宋体" w:hAnsi="Arial Narrow"/>
          <w:szCs w:val="21"/>
        </w:rPr>
        <w:t>少数股东损益</w:t>
      </w:r>
      <w:r w:rsidRPr="006F680E">
        <w:rPr>
          <w:rFonts w:ascii="Arial Narrow" w:eastAsia="宋体" w:hAnsi="Arial Narrow"/>
          <w:szCs w:val="21"/>
        </w:rPr>
        <w:t>”</w:t>
      </w:r>
      <w:r w:rsidRPr="006F680E">
        <w:rPr>
          <w:rFonts w:ascii="Arial Narrow" w:eastAsia="宋体" w:hAnsi="Arial Narrow"/>
          <w:szCs w:val="21"/>
        </w:rPr>
        <w:t>之间分配</w:t>
      </w:r>
      <w:proofErr w:type="gramStart"/>
      <w:r w:rsidRPr="006F680E">
        <w:rPr>
          <w:rFonts w:ascii="Arial Narrow" w:eastAsia="宋体" w:hAnsi="Arial Narrow"/>
          <w:szCs w:val="21"/>
        </w:rPr>
        <w:t>抵销</w:t>
      </w:r>
      <w:proofErr w:type="gramEnd"/>
      <w:r w:rsidRPr="006F680E">
        <w:rPr>
          <w:rFonts w:ascii="Arial Narrow" w:eastAsia="宋体" w:hAnsi="Arial Narrow"/>
          <w:szCs w:val="21"/>
        </w:rPr>
        <w:t>。</w:t>
      </w:r>
    </w:p>
    <w:p w:rsidR="007D4A4B" w:rsidRPr="006F680E" w:rsidRDefault="007D4A4B" w:rsidP="007D4A4B">
      <w:pPr>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子公司持有母公司的长期股权投资，视为企业集团的库存股，作为所有者权益的减项，在合并资产负债表中所有者权益项目下以</w:t>
      </w:r>
      <w:r w:rsidRPr="006F680E">
        <w:rPr>
          <w:rFonts w:ascii="Arial Narrow" w:eastAsia="宋体" w:hAnsi="Arial Narrow"/>
          <w:szCs w:val="21"/>
        </w:rPr>
        <w:t>“</w:t>
      </w:r>
      <w:r w:rsidRPr="006F680E">
        <w:rPr>
          <w:rFonts w:ascii="Arial Narrow" w:eastAsia="宋体" w:hAnsi="Arial Narrow"/>
          <w:szCs w:val="21"/>
        </w:rPr>
        <w:t>减：库存股</w:t>
      </w:r>
      <w:r w:rsidRPr="006F680E">
        <w:rPr>
          <w:rFonts w:ascii="Arial Narrow" w:eastAsia="宋体" w:hAnsi="Arial Narrow"/>
          <w:szCs w:val="21"/>
        </w:rPr>
        <w:t>”</w:t>
      </w:r>
      <w:r w:rsidRPr="006F680E">
        <w:rPr>
          <w:rFonts w:ascii="Arial Narrow" w:eastAsia="宋体" w:hAnsi="Arial Narrow"/>
          <w:szCs w:val="21"/>
        </w:rPr>
        <w:t>项目列示。子公司相互之间持有的长期股权投资，将长期股权投资与其对应的子公司所有者权益中所享有的份额相互</w:t>
      </w:r>
      <w:proofErr w:type="gramStart"/>
      <w:r w:rsidRPr="006F680E">
        <w:rPr>
          <w:rFonts w:ascii="Arial Narrow" w:eastAsia="宋体" w:hAnsi="Arial Narrow"/>
          <w:szCs w:val="21"/>
        </w:rPr>
        <w:t>抵销</w:t>
      </w:r>
      <w:proofErr w:type="gramEnd"/>
      <w:r w:rsidRPr="006F680E">
        <w:rPr>
          <w:rFonts w:ascii="Arial Narrow" w:eastAsia="宋体" w:hAnsi="Arial Narrow"/>
          <w:szCs w:val="21"/>
        </w:rPr>
        <w:t>。</w:t>
      </w:r>
    </w:p>
    <w:p w:rsidR="007D4A4B" w:rsidRPr="006F680E" w:rsidRDefault="007D4A4B" w:rsidP="007D4A4B">
      <w:pPr>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因</w:t>
      </w:r>
      <w:proofErr w:type="gramStart"/>
      <w:r w:rsidRPr="006F680E">
        <w:rPr>
          <w:rFonts w:ascii="Arial Narrow" w:eastAsia="宋体" w:hAnsi="Arial Narrow"/>
          <w:szCs w:val="21"/>
        </w:rPr>
        <w:t>抵销</w:t>
      </w:r>
      <w:proofErr w:type="gramEnd"/>
      <w:r w:rsidRPr="006F680E">
        <w:rPr>
          <w:rFonts w:ascii="Arial Narrow" w:eastAsia="宋体" w:hAnsi="Arial Narrow"/>
          <w:szCs w:val="21"/>
        </w:rPr>
        <w:t>未实现内部销售损益导致合并资产负债表中资产、负债的账面价值与其在所属纳税主体的计税基础之间产生暂时性差异的，在合并资产负债表中确认递延所得税资产或递延所得税负债，同时调整合并利润表中的所得税费用，但与直接计入所有者权益的交易或事项及企业合并相关的递延所得税除外。</w:t>
      </w:r>
    </w:p>
    <w:p w:rsidR="007D4A4B" w:rsidRPr="006F680E" w:rsidRDefault="007D4A4B" w:rsidP="007D4A4B">
      <w:pPr>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少数股东权益，在合并资产负债表中所有者权益项目下以</w:t>
      </w:r>
      <w:r w:rsidRPr="006F680E">
        <w:rPr>
          <w:rFonts w:ascii="Arial Narrow" w:eastAsia="宋体" w:hAnsi="Arial Narrow"/>
          <w:szCs w:val="21"/>
        </w:rPr>
        <w:t>“</w:t>
      </w:r>
      <w:r w:rsidRPr="006F680E">
        <w:rPr>
          <w:rFonts w:ascii="Arial Narrow" w:eastAsia="宋体" w:hAnsi="Arial Narrow"/>
          <w:szCs w:val="21"/>
        </w:rPr>
        <w:t>少数股东权益</w:t>
      </w:r>
      <w:r w:rsidRPr="006F680E">
        <w:rPr>
          <w:rFonts w:ascii="Arial Narrow" w:eastAsia="宋体" w:hAnsi="Arial Narrow"/>
          <w:szCs w:val="21"/>
        </w:rPr>
        <w:t>”</w:t>
      </w:r>
      <w:r w:rsidRPr="006F680E">
        <w:rPr>
          <w:rFonts w:ascii="Arial Narrow" w:eastAsia="宋体" w:hAnsi="Arial Narrow"/>
          <w:szCs w:val="21"/>
        </w:rPr>
        <w:t>项目列示。少数股东损益，在合并利润表中净利润项目下以</w:t>
      </w:r>
      <w:r w:rsidRPr="006F680E">
        <w:rPr>
          <w:rFonts w:ascii="Arial Narrow" w:eastAsia="宋体" w:hAnsi="Arial Narrow"/>
          <w:szCs w:val="21"/>
        </w:rPr>
        <w:t>“</w:t>
      </w:r>
      <w:r w:rsidRPr="006F680E">
        <w:rPr>
          <w:rFonts w:ascii="Arial Narrow" w:eastAsia="宋体" w:hAnsi="Arial Narrow"/>
          <w:szCs w:val="21"/>
        </w:rPr>
        <w:t>少数股东损益</w:t>
      </w:r>
      <w:r w:rsidRPr="006F680E">
        <w:rPr>
          <w:rFonts w:ascii="Arial Narrow" w:eastAsia="宋体" w:hAnsi="Arial Narrow"/>
          <w:szCs w:val="21"/>
        </w:rPr>
        <w:t>”</w:t>
      </w:r>
      <w:r w:rsidRPr="006F680E">
        <w:rPr>
          <w:rFonts w:ascii="Arial Narrow" w:eastAsia="宋体" w:hAnsi="Arial Narrow"/>
          <w:szCs w:val="21"/>
        </w:rPr>
        <w:t>项目列示。子公司少数股东分担的当期亏损超过了少数股东在该子公司期初所有者权益中所享有份额而形成的余额，</w:t>
      </w:r>
      <w:proofErr w:type="gramStart"/>
      <w:r w:rsidRPr="006F680E">
        <w:rPr>
          <w:rFonts w:ascii="Arial Narrow" w:eastAsia="宋体" w:hAnsi="Arial Narrow"/>
          <w:szCs w:val="21"/>
        </w:rPr>
        <w:t>冲减少</w:t>
      </w:r>
      <w:proofErr w:type="gramEnd"/>
      <w:r w:rsidRPr="006F680E">
        <w:rPr>
          <w:rFonts w:ascii="Arial Narrow" w:eastAsia="宋体" w:hAnsi="Arial Narrow"/>
          <w:szCs w:val="21"/>
        </w:rPr>
        <w:t>数股东权益。</w:t>
      </w:r>
    </w:p>
    <w:p w:rsidR="007D4A4B" w:rsidRPr="006F680E" w:rsidRDefault="007D4A4B" w:rsidP="007D4A4B">
      <w:pPr>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在报告期内因同</w:t>
      </w:r>
      <w:proofErr w:type="gramStart"/>
      <w:r w:rsidRPr="006F680E">
        <w:rPr>
          <w:rFonts w:ascii="Arial Narrow" w:eastAsia="宋体" w:hAnsi="Arial Narrow"/>
          <w:szCs w:val="21"/>
        </w:rPr>
        <w:t>一控制</w:t>
      </w:r>
      <w:proofErr w:type="gramEnd"/>
      <w:r w:rsidRPr="006F680E">
        <w:rPr>
          <w:rFonts w:ascii="Arial Narrow" w:eastAsia="宋体" w:hAnsi="Arial Narrow"/>
          <w:szCs w:val="21"/>
        </w:rPr>
        <w:t>下企业合并增加的子公司以及业务，调整合并资产负债表的期初数，并将该子公司以及业务合并当期期初</w:t>
      </w:r>
      <w:proofErr w:type="gramStart"/>
      <w:r w:rsidRPr="006F680E">
        <w:rPr>
          <w:rFonts w:ascii="Arial Narrow" w:eastAsia="宋体" w:hAnsi="Arial Narrow"/>
          <w:szCs w:val="21"/>
        </w:rPr>
        <w:t>至报告</w:t>
      </w:r>
      <w:proofErr w:type="gramEnd"/>
      <w:r w:rsidRPr="006F680E">
        <w:rPr>
          <w:rFonts w:ascii="Arial Narrow" w:eastAsia="宋体" w:hAnsi="Arial Narrow"/>
          <w:szCs w:val="21"/>
        </w:rPr>
        <w:t>期末的收入、费用、利润纳入合并利润表，将该子公司以及业务合并当期期初</w:t>
      </w:r>
      <w:proofErr w:type="gramStart"/>
      <w:r w:rsidRPr="006F680E">
        <w:rPr>
          <w:rFonts w:ascii="Arial Narrow" w:eastAsia="宋体" w:hAnsi="Arial Narrow"/>
          <w:szCs w:val="21"/>
        </w:rPr>
        <w:t>至报告</w:t>
      </w:r>
      <w:proofErr w:type="gramEnd"/>
      <w:r w:rsidRPr="006F680E">
        <w:rPr>
          <w:rFonts w:ascii="Arial Narrow" w:eastAsia="宋体" w:hAnsi="Arial Narrow"/>
          <w:szCs w:val="21"/>
        </w:rPr>
        <w:t>期末的现金流量纳入合并现金流量表，同时对比较报表的相关项目进行调整，视同合并后的报告主体</w:t>
      </w:r>
      <w:proofErr w:type="gramStart"/>
      <w:r w:rsidRPr="006F680E">
        <w:rPr>
          <w:rFonts w:ascii="Arial Narrow" w:eastAsia="宋体" w:hAnsi="Arial Narrow"/>
          <w:szCs w:val="21"/>
        </w:rPr>
        <w:t>自最终</w:t>
      </w:r>
      <w:proofErr w:type="gramEnd"/>
      <w:r w:rsidRPr="006F680E">
        <w:rPr>
          <w:rFonts w:ascii="Arial Narrow" w:eastAsia="宋体" w:hAnsi="Arial Narrow"/>
          <w:szCs w:val="21"/>
        </w:rPr>
        <w:t>控制方开始控制时点起一直存在。</w:t>
      </w:r>
    </w:p>
    <w:p w:rsidR="007D4A4B" w:rsidRPr="006F680E" w:rsidRDefault="007D4A4B" w:rsidP="007D4A4B">
      <w:pPr>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因非同</w:t>
      </w:r>
      <w:proofErr w:type="gramStart"/>
      <w:r w:rsidRPr="006F680E">
        <w:rPr>
          <w:rFonts w:ascii="Arial Narrow" w:eastAsia="宋体" w:hAnsi="Arial Narrow"/>
          <w:szCs w:val="21"/>
        </w:rPr>
        <w:t>一控制</w:t>
      </w:r>
      <w:proofErr w:type="gramEnd"/>
      <w:r w:rsidRPr="006F680E">
        <w:rPr>
          <w:rFonts w:ascii="Arial Narrow" w:eastAsia="宋体" w:hAnsi="Arial Narrow"/>
          <w:szCs w:val="21"/>
        </w:rPr>
        <w:t>下企业合并或其他方式增加的子公司以及业务，不调整合并资产负债表的期初数，将该子公司以及业务购买日至报告期末的收入、费用、利润纳入合并利润表，将该子公司以及业务购买日至报告期末的现金流量纳入合并现金流量表。通过多次交易分步实现非同</w:t>
      </w:r>
      <w:proofErr w:type="gramStart"/>
      <w:r w:rsidRPr="006F680E">
        <w:rPr>
          <w:rFonts w:ascii="Arial Narrow" w:eastAsia="宋体" w:hAnsi="Arial Narrow"/>
          <w:szCs w:val="21"/>
        </w:rPr>
        <w:t>一控制</w:t>
      </w:r>
      <w:proofErr w:type="gramEnd"/>
      <w:r w:rsidRPr="006F680E">
        <w:rPr>
          <w:rFonts w:ascii="Arial Narrow" w:eastAsia="宋体" w:hAnsi="Arial Narrow"/>
          <w:szCs w:val="21"/>
        </w:rPr>
        <w:t>下企业合并时，对于购买日之前持有的被购买方股权，本公司按照该股权在购买日的公允价值进行重新计量，公允价值与其账面价值的差额计入当期投资收益。购买日之前持有的被购买方的股权涉及其他综合收益以及其他所有者权益变动的，与其相关的其他综合收益、其他所有者权益转为购买日所属当期投资收益，由于被投资方重新计量设定受益计划净负债或净资产变动而产生的其他综合收益除外。</w:t>
      </w:r>
    </w:p>
    <w:p w:rsidR="007D4A4B" w:rsidRPr="006F680E" w:rsidRDefault="007D4A4B" w:rsidP="007D4A4B">
      <w:pPr>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本公司在报告期内处置子公司以及业务，不调整合并资产负债表的期初数；将该子公司以及业务期初至</w:t>
      </w:r>
      <w:proofErr w:type="gramStart"/>
      <w:r w:rsidRPr="006F680E">
        <w:rPr>
          <w:rFonts w:ascii="Arial Narrow" w:eastAsia="宋体" w:hAnsi="Arial Narrow"/>
          <w:szCs w:val="21"/>
        </w:rPr>
        <w:t>处置日</w:t>
      </w:r>
      <w:proofErr w:type="gramEnd"/>
      <w:r w:rsidRPr="006F680E">
        <w:rPr>
          <w:rFonts w:ascii="Arial Narrow" w:eastAsia="宋体" w:hAnsi="Arial Narrow"/>
          <w:szCs w:val="21"/>
        </w:rPr>
        <w:t>的收入、费用、利润纳入合并利润表；将该子公司期初至</w:t>
      </w:r>
      <w:proofErr w:type="gramStart"/>
      <w:r w:rsidRPr="006F680E">
        <w:rPr>
          <w:rFonts w:ascii="Arial Narrow" w:eastAsia="宋体" w:hAnsi="Arial Narrow"/>
          <w:szCs w:val="21"/>
        </w:rPr>
        <w:t>处置日</w:t>
      </w:r>
      <w:proofErr w:type="gramEnd"/>
      <w:r w:rsidRPr="006F680E">
        <w:rPr>
          <w:rFonts w:ascii="Arial Narrow" w:eastAsia="宋体" w:hAnsi="Arial Narrow"/>
          <w:szCs w:val="21"/>
        </w:rPr>
        <w:t>的现金流量纳入合并现金流量表。因处置部分股权投资或其他原因丧失了对原有子公司控制权的，对于处置后的剩余股权投资，本公司按照其在丧失控制权日的公允价值进行重新计量。处置股权取得的对价与剩余股权公允价值之和，减去按原持股比例计算应享有原有子公司自购买日或</w:t>
      </w:r>
      <w:proofErr w:type="gramStart"/>
      <w:r w:rsidRPr="006F680E">
        <w:rPr>
          <w:rFonts w:ascii="Arial Narrow" w:eastAsia="宋体" w:hAnsi="Arial Narrow"/>
          <w:szCs w:val="21"/>
        </w:rPr>
        <w:t>合并日</w:t>
      </w:r>
      <w:proofErr w:type="gramEnd"/>
      <w:r w:rsidRPr="006F680E">
        <w:rPr>
          <w:rFonts w:ascii="Arial Narrow" w:eastAsia="宋体" w:hAnsi="Arial Narrow"/>
          <w:szCs w:val="21"/>
        </w:rPr>
        <w:t>开始持续计算的净资产的份额之间的差额，计入丧失控制权当期的投资收益，同</w:t>
      </w:r>
      <w:r w:rsidRPr="006F680E">
        <w:rPr>
          <w:rFonts w:ascii="Arial Narrow" w:eastAsia="宋体" w:hAnsi="Arial Narrow"/>
          <w:szCs w:val="21"/>
        </w:rPr>
        <w:lastRenderedPageBreak/>
        <w:t>时冲减商誉。与原有子公司股权投资相关的其他综合收益、其他所有者权益等，在丧失控制权时转为当期投资收益。</w:t>
      </w:r>
    </w:p>
    <w:p w:rsidR="007D4A4B" w:rsidRPr="006F680E" w:rsidRDefault="007D4A4B" w:rsidP="007D4A4B">
      <w:pPr>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本公司通过多次交易分步处</w:t>
      </w:r>
      <w:r w:rsidRPr="006F680E">
        <w:rPr>
          <w:rFonts w:ascii="Arial Narrow" w:eastAsia="宋体" w:hAnsi="Arial Narrow" w:cs="宋体"/>
          <w:szCs w:val="21"/>
        </w:rPr>
        <w:t>置</w:t>
      </w:r>
      <w:r w:rsidRPr="006F680E">
        <w:rPr>
          <w:rFonts w:ascii="Arial Narrow" w:eastAsia="宋体" w:hAnsi="Arial Narrow" w:cs="仿宋_GB2312"/>
          <w:szCs w:val="21"/>
        </w:rPr>
        <w:t>对子公司股权投资直至丧失控制权的，如果处</w:t>
      </w:r>
      <w:r w:rsidRPr="006F680E">
        <w:rPr>
          <w:rFonts w:ascii="Arial Narrow" w:eastAsia="宋体" w:hAnsi="Arial Narrow" w:cs="宋体"/>
          <w:szCs w:val="21"/>
        </w:rPr>
        <w:t>置</w:t>
      </w:r>
      <w:r w:rsidRPr="006F680E">
        <w:rPr>
          <w:rFonts w:ascii="Arial Narrow" w:eastAsia="宋体" w:hAnsi="Arial Narrow" w:cs="仿宋_GB2312"/>
          <w:szCs w:val="21"/>
        </w:rPr>
        <w:t>对子公司股权投资直至丧失控制权的各项交易属于一揽子交易的，则将各项交易作为一项处</w:t>
      </w:r>
      <w:r w:rsidRPr="006F680E">
        <w:rPr>
          <w:rFonts w:ascii="Arial Narrow" w:eastAsia="宋体" w:hAnsi="Arial Narrow" w:cs="宋体"/>
          <w:szCs w:val="21"/>
        </w:rPr>
        <w:t>置</w:t>
      </w:r>
      <w:r w:rsidRPr="006F680E">
        <w:rPr>
          <w:rFonts w:ascii="Arial Narrow" w:eastAsia="宋体" w:hAnsi="Arial Narrow" w:cs="仿宋_GB2312"/>
          <w:szCs w:val="21"/>
        </w:rPr>
        <w:t>子公司并丧失控制权的交易进行会计处理；但是，在丧失控制权之前每一次处</w:t>
      </w:r>
      <w:r w:rsidRPr="006F680E">
        <w:rPr>
          <w:rFonts w:ascii="Arial Narrow" w:eastAsia="宋体" w:hAnsi="Arial Narrow" w:cs="宋体"/>
          <w:szCs w:val="21"/>
        </w:rPr>
        <w:t>置</w:t>
      </w:r>
      <w:r w:rsidRPr="006F680E">
        <w:rPr>
          <w:rFonts w:ascii="Arial Narrow" w:eastAsia="宋体" w:hAnsi="Arial Narrow" w:cs="仿宋_GB2312"/>
          <w:szCs w:val="21"/>
        </w:rPr>
        <w:t>价款与处</w:t>
      </w:r>
      <w:r w:rsidRPr="006F680E">
        <w:rPr>
          <w:rFonts w:ascii="Arial Narrow" w:eastAsia="宋体" w:hAnsi="Arial Narrow" w:cs="宋体"/>
          <w:szCs w:val="21"/>
        </w:rPr>
        <w:t>置</w:t>
      </w:r>
      <w:r w:rsidRPr="006F680E">
        <w:rPr>
          <w:rFonts w:ascii="Arial Narrow" w:eastAsia="宋体" w:hAnsi="Arial Narrow" w:cs="仿宋_GB2312"/>
          <w:szCs w:val="21"/>
        </w:rPr>
        <w:t>投资对应的享有该子公司净资产份额的差额，在合并财务报表中确认为其他综合收益，在丧失</w:t>
      </w:r>
      <w:r w:rsidRPr="006F680E">
        <w:rPr>
          <w:rFonts w:ascii="Arial Narrow" w:eastAsia="宋体" w:hAnsi="Arial Narrow"/>
          <w:szCs w:val="21"/>
        </w:rPr>
        <w:t>控制权时一并转入丧失控制权当期的损益。</w:t>
      </w:r>
    </w:p>
    <w:p w:rsidR="007D4A4B" w:rsidRPr="006F680E" w:rsidRDefault="007D4A4B" w:rsidP="007D4A4B">
      <w:pPr>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本公司因购买少数股权新取得的长期股权投资与按照新增持股比例计算应享有子公司的可辨认净资产份额之间的差额，以及在不丧失控制权的情况下因部分处置对子公司的股权投资而取得的处置价款与处置长期股权投资相对应享有子公司净资产份额的差额，均调整合并资产负债表中的资本公积的股本溢价，资本公积中的股本溢价不足冲减的，调整留存收益。</w:t>
      </w:r>
    </w:p>
    <w:p w:rsidR="007D4A4B" w:rsidRPr="006F680E" w:rsidRDefault="007D4A4B" w:rsidP="007D4A4B">
      <w:pPr>
        <w:pStyle w:val="2"/>
        <w:spacing w:before="156"/>
      </w:pPr>
      <w:r w:rsidRPr="006F680E">
        <w:t>（八）编制现金流量表时现金及现金等价物的确定标准</w:t>
      </w:r>
    </w:p>
    <w:p w:rsidR="007D4A4B" w:rsidRPr="006F680E" w:rsidRDefault="007D4A4B" w:rsidP="007D4A4B">
      <w:pPr>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现金为公司库存现金、可以随时用于支付的存款及其他货币资金；现金等价物为公司持有的期限短（从购买日起三个月内到期）、流动性强、易于转换为已知金额现金、价值变动风险很小的投资。</w:t>
      </w:r>
    </w:p>
    <w:p w:rsidR="007D4A4B" w:rsidRPr="006F680E" w:rsidRDefault="007D4A4B" w:rsidP="007D4A4B">
      <w:pPr>
        <w:pStyle w:val="2"/>
        <w:spacing w:before="156"/>
      </w:pPr>
      <w:r w:rsidRPr="006F680E">
        <w:t>（九）金融工具</w:t>
      </w:r>
      <w:r w:rsidRPr="006F680E">
        <w:t xml:space="preserve"> </w:t>
      </w:r>
    </w:p>
    <w:p w:rsidR="007D4A4B" w:rsidRPr="006F680E" w:rsidRDefault="007D4A4B" w:rsidP="007D4A4B">
      <w:pPr>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金融工具是指形成一个企业的金融资产，并形成其他单位的金融负债或权益工具的合同。</w:t>
      </w:r>
      <w:r w:rsidRPr="006F680E">
        <w:rPr>
          <w:rFonts w:ascii="Arial Narrow" w:eastAsia="宋体" w:hAnsi="Arial Narrow"/>
          <w:szCs w:val="21"/>
        </w:rPr>
        <w:t xml:space="preserve"> </w:t>
      </w:r>
    </w:p>
    <w:p w:rsidR="007D4A4B" w:rsidRPr="006F680E" w:rsidRDefault="007D4A4B" w:rsidP="007D4A4B">
      <w:pPr>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1</w:t>
      </w:r>
      <w:r w:rsidRPr="006F680E">
        <w:rPr>
          <w:rFonts w:ascii="Arial Narrow" w:eastAsia="宋体" w:hAnsi="Arial Narrow"/>
          <w:szCs w:val="21"/>
        </w:rPr>
        <w:t>、金融工具的确认和初始计量：</w:t>
      </w:r>
      <w:r w:rsidRPr="006F680E">
        <w:rPr>
          <w:rFonts w:ascii="Arial Narrow" w:eastAsia="宋体" w:hAnsi="Arial Narrow"/>
          <w:szCs w:val="21"/>
        </w:rPr>
        <w:t xml:space="preserve"> </w:t>
      </w:r>
    </w:p>
    <w:p w:rsidR="007D4A4B" w:rsidRPr="006F680E" w:rsidRDefault="007D4A4B" w:rsidP="007D4A4B">
      <w:pPr>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金融资产和金融负债在本公司成为相关金融工具合同条款的一方时，于资产负债表内确认。</w:t>
      </w:r>
      <w:r w:rsidRPr="006F680E">
        <w:rPr>
          <w:rFonts w:ascii="Arial Narrow" w:eastAsia="宋体" w:hAnsi="Arial Narrow"/>
          <w:szCs w:val="21"/>
        </w:rPr>
        <w:t xml:space="preserve"> </w:t>
      </w:r>
    </w:p>
    <w:p w:rsidR="007D4A4B" w:rsidRPr="006F680E" w:rsidRDefault="007D4A4B" w:rsidP="007D4A4B">
      <w:pPr>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除不具有重大融资成分的应收账款外，在初始确认时，金融资产及金融负债均以公允价值计量。对于以公允价值计量且其变动计入当期损益的金融资产或金融负债，相关交易费用直接计入当期损益；对于其他类别的金融资产或金融负债，相关交易费用计入初始确认金额。对于不具有重大融资成分的应收账款，本公司根据收入的会计政策确定的交易价格进行初始计量。</w:t>
      </w:r>
      <w:r w:rsidRPr="006F680E">
        <w:rPr>
          <w:rFonts w:ascii="Arial Narrow" w:eastAsia="宋体" w:hAnsi="Arial Narrow"/>
          <w:szCs w:val="21"/>
        </w:rPr>
        <w:t xml:space="preserve"> </w:t>
      </w:r>
    </w:p>
    <w:p w:rsidR="007D4A4B" w:rsidRPr="006F680E" w:rsidRDefault="007D4A4B" w:rsidP="007D4A4B">
      <w:pPr>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2</w:t>
      </w:r>
      <w:r w:rsidRPr="006F680E">
        <w:rPr>
          <w:rFonts w:ascii="Arial Narrow" w:eastAsia="宋体" w:hAnsi="Arial Narrow"/>
          <w:szCs w:val="21"/>
        </w:rPr>
        <w:t>、金融资产的分类</w:t>
      </w:r>
      <w:r w:rsidRPr="006F680E">
        <w:rPr>
          <w:rFonts w:ascii="Arial Narrow" w:eastAsia="宋体" w:hAnsi="Arial Narrow"/>
          <w:szCs w:val="21"/>
        </w:rPr>
        <w:t xml:space="preserve"> </w:t>
      </w:r>
    </w:p>
    <w:p w:rsidR="007D4A4B" w:rsidRPr="006F680E" w:rsidRDefault="007D4A4B" w:rsidP="007D4A4B">
      <w:pPr>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本公司通常根据管理金融资产的业务模式和金融资产的合同现金流量特征，在初始确认时将金融资产分为不同类别：以摊</w:t>
      </w:r>
      <w:proofErr w:type="gramStart"/>
      <w:r w:rsidRPr="006F680E">
        <w:rPr>
          <w:rFonts w:ascii="Arial Narrow" w:eastAsia="宋体" w:hAnsi="Arial Narrow"/>
          <w:szCs w:val="21"/>
        </w:rPr>
        <w:t>余成本</w:t>
      </w:r>
      <w:proofErr w:type="gramEnd"/>
      <w:r w:rsidRPr="006F680E">
        <w:rPr>
          <w:rFonts w:ascii="Arial Narrow" w:eastAsia="宋体" w:hAnsi="Arial Narrow"/>
          <w:szCs w:val="21"/>
        </w:rPr>
        <w:t>计量的金融资产、以公允价值计量且其变动计入其他综合收益的金融资产及以公允价值计量且其变动计入当期损益的金融资产。</w:t>
      </w:r>
      <w:r w:rsidRPr="006F680E">
        <w:rPr>
          <w:rFonts w:ascii="Arial Narrow" w:eastAsia="宋体" w:hAnsi="Arial Narrow"/>
          <w:szCs w:val="21"/>
        </w:rPr>
        <w:t xml:space="preserve"> </w:t>
      </w:r>
    </w:p>
    <w:p w:rsidR="007D4A4B" w:rsidRPr="006F680E" w:rsidRDefault="007D4A4B" w:rsidP="007D4A4B">
      <w:pPr>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除非本公司改变管理金融资产的业务模式，在此情形下，所有受影响的相关金融资产在业务模式发生变更后的首个报告期间的第一天进行重分类，否则金融资产在初始确认后不得</w:t>
      </w:r>
      <w:r w:rsidRPr="006F680E">
        <w:rPr>
          <w:rFonts w:ascii="Arial Narrow" w:eastAsia="宋体" w:hAnsi="Arial Narrow"/>
          <w:szCs w:val="21"/>
        </w:rPr>
        <w:lastRenderedPageBreak/>
        <w:t>进行重分类。</w:t>
      </w:r>
      <w:r w:rsidRPr="006F680E">
        <w:rPr>
          <w:rFonts w:ascii="Arial Narrow" w:eastAsia="宋体" w:hAnsi="Arial Narrow"/>
          <w:szCs w:val="21"/>
        </w:rPr>
        <w:t xml:space="preserve"> </w:t>
      </w:r>
    </w:p>
    <w:p w:rsidR="007D4A4B" w:rsidRPr="006F680E" w:rsidRDefault="007D4A4B" w:rsidP="007D4A4B">
      <w:pPr>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本公司将同时符合下列条件且未被指定为以公允价值计量且其变动计入当期损益的金融资产，分类为以摊</w:t>
      </w:r>
      <w:proofErr w:type="gramStart"/>
      <w:r w:rsidRPr="006F680E">
        <w:rPr>
          <w:rFonts w:ascii="Arial Narrow" w:eastAsia="宋体" w:hAnsi="Arial Narrow"/>
          <w:szCs w:val="21"/>
        </w:rPr>
        <w:t>余成本</w:t>
      </w:r>
      <w:proofErr w:type="gramEnd"/>
      <w:r w:rsidRPr="006F680E">
        <w:rPr>
          <w:rFonts w:ascii="Arial Narrow" w:eastAsia="宋体" w:hAnsi="Arial Narrow"/>
          <w:szCs w:val="21"/>
        </w:rPr>
        <w:t>计量的金融资产：</w:t>
      </w:r>
      <w:r w:rsidRPr="006F680E">
        <w:rPr>
          <w:rFonts w:ascii="Arial Narrow" w:eastAsia="宋体" w:hAnsi="Arial Narrow"/>
          <w:szCs w:val="21"/>
        </w:rPr>
        <w:t xml:space="preserve"> </w:t>
      </w:r>
    </w:p>
    <w:p w:rsidR="007D4A4B" w:rsidRPr="006F680E" w:rsidRDefault="007D4A4B" w:rsidP="007D4A4B">
      <w:pPr>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w:t>
      </w:r>
      <w:r w:rsidRPr="006F680E">
        <w:rPr>
          <w:rFonts w:ascii="Arial Narrow" w:eastAsia="宋体" w:hAnsi="Arial Narrow"/>
          <w:szCs w:val="21"/>
        </w:rPr>
        <w:t>1</w:t>
      </w:r>
      <w:r w:rsidRPr="006F680E">
        <w:rPr>
          <w:rFonts w:ascii="Arial Narrow" w:eastAsia="宋体" w:hAnsi="Arial Narrow"/>
          <w:szCs w:val="21"/>
        </w:rPr>
        <w:t>）本公司管理该金融资产的业务模式是以收取合同现金流量为目标；</w:t>
      </w:r>
      <w:r w:rsidRPr="006F680E">
        <w:rPr>
          <w:rFonts w:ascii="Arial Narrow" w:eastAsia="宋体" w:hAnsi="Arial Narrow"/>
          <w:szCs w:val="21"/>
        </w:rPr>
        <w:t xml:space="preserve"> </w:t>
      </w:r>
    </w:p>
    <w:p w:rsidR="007D4A4B" w:rsidRPr="006F680E" w:rsidRDefault="007D4A4B" w:rsidP="007D4A4B">
      <w:pPr>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w:t>
      </w:r>
      <w:r w:rsidRPr="006F680E">
        <w:rPr>
          <w:rFonts w:ascii="Arial Narrow" w:eastAsia="宋体" w:hAnsi="Arial Narrow"/>
          <w:szCs w:val="21"/>
        </w:rPr>
        <w:t>2</w:t>
      </w:r>
      <w:r w:rsidRPr="006F680E">
        <w:rPr>
          <w:rFonts w:ascii="Arial Narrow" w:eastAsia="宋体" w:hAnsi="Arial Narrow"/>
          <w:szCs w:val="21"/>
        </w:rPr>
        <w:t>）该金融资产的合同条款规定，在特定日期产生的现金流量，仅为对本金和以</w:t>
      </w:r>
      <w:proofErr w:type="gramStart"/>
      <w:r w:rsidRPr="006F680E">
        <w:rPr>
          <w:rFonts w:ascii="Arial Narrow" w:eastAsia="宋体" w:hAnsi="Arial Narrow"/>
          <w:szCs w:val="21"/>
        </w:rPr>
        <w:t>未偿付本</w:t>
      </w:r>
      <w:proofErr w:type="gramEnd"/>
      <w:r w:rsidRPr="006F680E">
        <w:rPr>
          <w:rFonts w:ascii="Arial Narrow" w:eastAsia="宋体" w:hAnsi="Arial Narrow"/>
          <w:szCs w:val="21"/>
        </w:rPr>
        <w:t>金金额为基础的利息的支付。</w:t>
      </w:r>
      <w:r w:rsidRPr="006F680E">
        <w:rPr>
          <w:rFonts w:ascii="Arial Narrow" w:eastAsia="宋体" w:hAnsi="Arial Narrow"/>
          <w:szCs w:val="21"/>
        </w:rPr>
        <w:t xml:space="preserve"> </w:t>
      </w:r>
    </w:p>
    <w:p w:rsidR="007D4A4B" w:rsidRPr="006F680E" w:rsidRDefault="007D4A4B" w:rsidP="007D4A4B">
      <w:pPr>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本公司将同时符合下列条件且未被指定为以公允价值计量且其变动计入当期损益的金融资产，分类为以公允价值计量且其变动计入其他综合收益的金融资产：</w:t>
      </w:r>
      <w:r w:rsidRPr="006F680E">
        <w:rPr>
          <w:rFonts w:ascii="Arial Narrow" w:eastAsia="宋体" w:hAnsi="Arial Narrow"/>
          <w:szCs w:val="21"/>
        </w:rPr>
        <w:t xml:space="preserve"> </w:t>
      </w:r>
    </w:p>
    <w:p w:rsidR="007D4A4B" w:rsidRPr="006F680E" w:rsidRDefault="007D4A4B" w:rsidP="007D4A4B">
      <w:pPr>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w:t>
      </w:r>
      <w:r w:rsidRPr="006F680E">
        <w:rPr>
          <w:rFonts w:ascii="Arial Narrow" w:eastAsia="宋体" w:hAnsi="Arial Narrow"/>
          <w:szCs w:val="21"/>
        </w:rPr>
        <w:t>1</w:t>
      </w:r>
      <w:r w:rsidRPr="006F680E">
        <w:rPr>
          <w:rFonts w:ascii="Arial Narrow" w:eastAsia="宋体" w:hAnsi="Arial Narrow"/>
          <w:szCs w:val="21"/>
        </w:rPr>
        <w:t>）公司管理该金融资产的业务模式既以收取合同现金流量为目标又以出售该金融资产为目标；</w:t>
      </w:r>
      <w:r w:rsidRPr="006F680E">
        <w:rPr>
          <w:rFonts w:ascii="Arial Narrow" w:eastAsia="宋体" w:hAnsi="Arial Narrow"/>
          <w:szCs w:val="21"/>
        </w:rPr>
        <w:t xml:space="preserve"> </w:t>
      </w:r>
    </w:p>
    <w:p w:rsidR="007D4A4B" w:rsidRPr="006F680E" w:rsidRDefault="007D4A4B" w:rsidP="007D4A4B">
      <w:pPr>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w:t>
      </w:r>
      <w:r w:rsidRPr="006F680E">
        <w:rPr>
          <w:rFonts w:ascii="Arial Narrow" w:eastAsia="宋体" w:hAnsi="Arial Narrow"/>
          <w:szCs w:val="21"/>
        </w:rPr>
        <w:t>2</w:t>
      </w:r>
      <w:r w:rsidRPr="006F680E">
        <w:rPr>
          <w:rFonts w:ascii="Arial Narrow" w:eastAsia="宋体" w:hAnsi="Arial Narrow"/>
          <w:szCs w:val="21"/>
        </w:rPr>
        <w:t>）该金融资产的合同条款规定，在特定日期产生的现金流量，仅为对本金和以</w:t>
      </w:r>
      <w:proofErr w:type="gramStart"/>
      <w:r w:rsidRPr="006F680E">
        <w:rPr>
          <w:rFonts w:ascii="Arial Narrow" w:eastAsia="宋体" w:hAnsi="Arial Narrow"/>
          <w:szCs w:val="21"/>
        </w:rPr>
        <w:t>未偿付本</w:t>
      </w:r>
      <w:proofErr w:type="gramEnd"/>
      <w:r w:rsidRPr="006F680E">
        <w:rPr>
          <w:rFonts w:ascii="Arial Narrow" w:eastAsia="宋体" w:hAnsi="Arial Narrow"/>
          <w:szCs w:val="21"/>
        </w:rPr>
        <w:t>金金额为基础的利息的支付。</w:t>
      </w:r>
      <w:r w:rsidRPr="006F680E">
        <w:rPr>
          <w:rFonts w:ascii="Arial Narrow" w:eastAsia="宋体" w:hAnsi="Arial Narrow"/>
          <w:szCs w:val="21"/>
        </w:rPr>
        <w:t xml:space="preserve"> </w:t>
      </w:r>
    </w:p>
    <w:p w:rsidR="007D4A4B" w:rsidRPr="006F680E" w:rsidRDefault="007D4A4B" w:rsidP="007D4A4B">
      <w:pPr>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对于</w:t>
      </w:r>
      <w:proofErr w:type="gramStart"/>
      <w:r w:rsidRPr="006F680E">
        <w:rPr>
          <w:rFonts w:ascii="Arial Narrow" w:eastAsia="宋体" w:hAnsi="Arial Narrow"/>
          <w:szCs w:val="21"/>
        </w:rPr>
        <w:t>非交易</w:t>
      </w:r>
      <w:proofErr w:type="gramEnd"/>
      <w:r w:rsidRPr="006F680E">
        <w:rPr>
          <w:rFonts w:ascii="Arial Narrow" w:eastAsia="宋体" w:hAnsi="Arial Narrow"/>
          <w:szCs w:val="21"/>
        </w:rPr>
        <w:t>性权益工具投资，本公司可在初始确认时将其不可撤销地指定为以公允价值计量且其变动计入其他综合收益的金融资产。该指定在单项投资的基础上</w:t>
      </w:r>
      <w:proofErr w:type="gramStart"/>
      <w:r w:rsidRPr="006F680E">
        <w:rPr>
          <w:rFonts w:ascii="Arial Narrow" w:eastAsia="宋体" w:hAnsi="Arial Narrow"/>
          <w:szCs w:val="21"/>
        </w:rPr>
        <w:t>作出</w:t>
      </w:r>
      <w:proofErr w:type="gramEnd"/>
      <w:r w:rsidRPr="006F680E">
        <w:rPr>
          <w:rFonts w:ascii="Arial Narrow" w:eastAsia="宋体" w:hAnsi="Arial Narrow"/>
          <w:szCs w:val="21"/>
        </w:rPr>
        <w:t>，且相关投资从发行者的角度符合权益工具的定义。</w:t>
      </w:r>
      <w:r w:rsidRPr="006F680E">
        <w:rPr>
          <w:rFonts w:ascii="Arial Narrow" w:eastAsia="宋体" w:hAnsi="Arial Narrow"/>
          <w:szCs w:val="21"/>
        </w:rPr>
        <w:t xml:space="preserve"> </w:t>
      </w:r>
    </w:p>
    <w:p w:rsidR="007D4A4B" w:rsidRPr="006F680E" w:rsidRDefault="007D4A4B" w:rsidP="007D4A4B">
      <w:pPr>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除上述以摊</w:t>
      </w:r>
      <w:proofErr w:type="gramStart"/>
      <w:r w:rsidRPr="006F680E">
        <w:rPr>
          <w:rFonts w:ascii="Arial Narrow" w:eastAsia="宋体" w:hAnsi="Arial Narrow"/>
          <w:szCs w:val="21"/>
        </w:rPr>
        <w:t>余成本</w:t>
      </w:r>
      <w:proofErr w:type="gramEnd"/>
      <w:r w:rsidRPr="006F680E">
        <w:rPr>
          <w:rFonts w:ascii="Arial Narrow" w:eastAsia="宋体" w:hAnsi="Arial Narrow"/>
          <w:szCs w:val="21"/>
        </w:rPr>
        <w:t>计量和以公允价值计量且其变动计入其他综合收益的金融资产外，本公司将其余所有的金融资产分类为以公允价值计量且其变动计入当期损益的金融资产。在初始确认时，如果能够消除或显著减少会计错配，本公司可以将本应以摊</w:t>
      </w:r>
      <w:proofErr w:type="gramStart"/>
      <w:r w:rsidRPr="006F680E">
        <w:rPr>
          <w:rFonts w:ascii="Arial Narrow" w:eastAsia="宋体" w:hAnsi="Arial Narrow"/>
          <w:szCs w:val="21"/>
        </w:rPr>
        <w:t>余成本</w:t>
      </w:r>
      <w:proofErr w:type="gramEnd"/>
      <w:r w:rsidRPr="006F680E">
        <w:rPr>
          <w:rFonts w:ascii="Arial Narrow" w:eastAsia="宋体" w:hAnsi="Arial Narrow"/>
          <w:szCs w:val="21"/>
        </w:rPr>
        <w:t>计量或以公允价值计量且其变动计入其他综合收益的金融资产不可撤销地指定为以公允价值计量且其变动计入当期损益的金融资产。</w:t>
      </w:r>
      <w:r w:rsidRPr="006F680E">
        <w:rPr>
          <w:rFonts w:ascii="Arial Narrow" w:eastAsia="宋体" w:hAnsi="Arial Narrow"/>
          <w:szCs w:val="21"/>
        </w:rPr>
        <w:t xml:space="preserve"> </w:t>
      </w:r>
    </w:p>
    <w:p w:rsidR="007D4A4B" w:rsidRPr="006F680E" w:rsidRDefault="007D4A4B" w:rsidP="007D4A4B">
      <w:pPr>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管理金融资产的业务模式，是指本公司如何管理金融资产以产生现金流量。业务模式决定本公司所管理金融资产现金流量的来源是收取合同现金流量、出售金融资产还是两者兼有。本公司以客观事实为依据、以关键管理人员决定的对金融资产进行管理的特定业务目标为基础，确定管理金融资产的业务模式。</w:t>
      </w:r>
      <w:r w:rsidRPr="006F680E">
        <w:rPr>
          <w:rFonts w:ascii="Arial Narrow" w:eastAsia="宋体" w:hAnsi="Arial Narrow"/>
          <w:szCs w:val="21"/>
        </w:rPr>
        <w:t xml:space="preserve"> </w:t>
      </w:r>
    </w:p>
    <w:p w:rsidR="007D4A4B" w:rsidRPr="006F680E" w:rsidRDefault="007D4A4B" w:rsidP="007D4A4B">
      <w:pPr>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本公司对金融资产的合同现金流量特征进行评估，以确定相关金融资产在特定日期产生的合同现金流量是否仅为对本金和以</w:t>
      </w:r>
      <w:proofErr w:type="gramStart"/>
      <w:r w:rsidRPr="006F680E">
        <w:rPr>
          <w:rFonts w:ascii="Arial Narrow" w:eastAsia="宋体" w:hAnsi="Arial Narrow"/>
          <w:szCs w:val="21"/>
        </w:rPr>
        <w:t>未偿付本</w:t>
      </w:r>
      <w:proofErr w:type="gramEnd"/>
      <w:r w:rsidRPr="006F680E">
        <w:rPr>
          <w:rFonts w:ascii="Arial Narrow" w:eastAsia="宋体" w:hAnsi="Arial Narrow"/>
          <w:szCs w:val="21"/>
        </w:rPr>
        <w:t>金金额为基础的利息的支付。其中，本金是指金融资产在初始确认时的公允价值；利息包括对货币时间价值、与特定时期</w:t>
      </w:r>
      <w:proofErr w:type="gramStart"/>
      <w:r w:rsidRPr="006F680E">
        <w:rPr>
          <w:rFonts w:ascii="Arial Narrow" w:eastAsia="宋体" w:hAnsi="Arial Narrow"/>
          <w:szCs w:val="21"/>
        </w:rPr>
        <w:t>未偿付本</w:t>
      </w:r>
      <w:proofErr w:type="gramEnd"/>
      <w:r w:rsidRPr="006F680E">
        <w:rPr>
          <w:rFonts w:ascii="Arial Narrow" w:eastAsia="宋体" w:hAnsi="Arial Narrow"/>
          <w:szCs w:val="21"/>
        </w:rPr>
        <w:t>金金额相关的信用风险、以及其他基本借贷风险、成本和利润的对价。此外，本公司对可能导致金融资产合同现金流量的时间分布或金额发生变更的合同条款进行评估，以确定其是否满足上述合同现金流量特征的要求。</w:t>
      </w:r>
      <w:r w:rsidRPr="006F680E">
        <w:rPr>
          <w:rFonts w:ascii="Arial Narrow" w:eastAsia="宋体" w:hAnsi="Arial Narrow"/>
          <w:szCs w:val="21"/>
        </w:rPr>
        <w:t xml:space="preserve"> </w:t>
      </w:r>
    </w:p>
    <w:p w:rsidR="007D4A4B" w:rsidRPr="006F680E" w:rsidRDefault="007D4A4B" w:rsidP="007D4A4B">
      <w:pPr>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3</w:t>
      </w:r>
      <w:r w:rsidRPr="006F680E">
        <w:rPr>
          <w:rFonts w:ascii="Arial Narrow" w:eastAsia="宋体" w:hAnsi="Arial Narrow"/>
          <w:szCs w:val="21"/>
        </w:rPr>
        <w:t>、金融资产的后续计量</w:t>
      </w:r>
      <w:r w:rsidRPr="006F680E">
        <w:rPr>
          <w:rFonts w:ascii="Arial Narrow" w:eastAsia="宋体" w:hAnsi="Arial Narrow"/>
          <w:szCs w:val="21"/>
        </w:rPr>
        <w:t xml:space="preserve"> </w:t>
      </w:r>
    </w:p>
    <w:p w:rsidR="007D4A4B" w:rsidRPr="006F680E" w:rsidRDefault="007D4A4B" w:rsidP="007D4A4B">
      <w:pPr>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lastRenderedPageBreak/>
        <w:t>（</w:t>
      </w:r>
      <w:r w:rsidRPr="006F680E">
        <w:rPr>
          <w:rFonts w:ascii="Arial Narrow" w:eastAsia="宋体" w:hAnsi="Arial Narrow"/>
          <w:szCs w:val="21"/>
        </w:rPr>
        <w:t>1</w:t>
      </w:r>
      <w:r w:rsidRPr="006F680E">
        <w:rPr>
          <w:rFonts w:ascii="Arial Narrow" w:eastAsia="宋体" w:hAnsi="Arial Narrow"/>
          <w:szCs w:val="21"/>
        </w:rPr>
        <w:t>）以公允价值计量且其变动计入当期损益的金融资产</w:t>
      </w:r>
      <w:r w:rsidRPr="006F680E">
        <w:rPr>
          <w:rFonts w:ascii="Arial Narrow" w:eastAsia="宋体" w:hAnsi="Arial Narrow"/>
          <w:szCs w:val="21"/>
        </w:rPr>
        <w:t xml:space="preserve"> </w:t>
      </w:r>
    </w:p>
    <w:p w:rsidR="007D4A4B" w:rsidRPr="006F680E" w:rsidRDefault="007D4A4B" w:rsidP="007D4A4B">
      <w:pPr>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初始确认后，对于该类金融资产以公允价值进行后续计量，产生的利得或损失</w:t>
      </w:r>
      <w:r w:rsidRPr="006F680E">
        <w:rPr>
          <w:rFonts w:ascii="Arial Narrow" w:eastAsia="宋体" w:hAnsi="Arial Narrow"/>
          <w:szCs w:val="21"/>
        </w:rPr>
        <w:t>(</w:t>
      </w:r>
      <w:r w:rsidRPr="006F680E">
        <w:rPr>
          <w:rFonts w:ascii="Arial Narrow" w:eastAsia="宋体" w:hAnsi="Arial Narrow"/>
          <w:szCs w:val="21"/>
        </w:rPr>
        <w:t>包括利息和股利收入</w:t>
      </w:r>
      <w:r w:rsidRPr="006F680E">
        <w:rPr>
          <w:rFonts w:ascii="Arial Narrow" w:eastAsia="宋体" w:hAnsi="Arial Narrow"/>
          <w:szCs w:val="21"/>
        </w:rPr>
        <w:t>)</w:t>
      </w:r>
      <w:r w:rsidRPr="006F680E">
        <w:rPr>
          <w:rFonts w:ascii="Arial Narrow" w:eastAsia="宋体" w:hAnsi="Arial Narrow"/>
          <w:szCs w:val="21"/>
        </w:rPr>
        <w:t>计入当期损益，除非该金融资产属于套</w:t>
      </w:r>
      <w:proofErr w:type="gramStart"/>
      <w:r w:rsidRPr="006F680E">
        <w:rPr>
          <w:rFonts w:ascii="Arial Narrow" w:eastAsia="宋体" w:hAnsi="Arial Narrow"/>
          <w:szCs w:val="21"/>
        </w:rPr>
        <w:t>期关系</w:t>
      </w:r>
      <w:proofErr w:type="gramEnd"/>
      <w:r w:rsidRPr="006F680E">
        <w:rPr>
          <w:rFonts w:ascii="Arial Narrow" w:eastAsia="宋体" w:hAnsi="Arial Narrow"/>
          <w:szCs w:val="21"/>
        </w:rPr>
        <w:t>的一部分。</w:t>
      </w:r>
      <w:r w:rsidRPr="006F680E">
        <w:rPr>
          <w:rFonts w:ascii="Arial Narrow" w:eastAsia="宋体" w:hAnsi="Arial Narrow"/>
          <w:szCs w:val="21"/>
        </w:rPr>
        <w:t xml:space="preserve"> </w:t>
      </w:r>
    </w:p>
    <w:p w:rsidR="007D4A4B" w:rsidRPr="006F680E" w:rsidRDefault="007D4A4B" w:rsidP="007D4A4B">
      <w:pPr>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w:t>
      </w:r>
      <w:r w:rsidRPr="006F680E">
        <w:rPr>
          <w:rFonts w:ascii="Arial Narrow" w:eastAsia="宋体" w:hAnsi="Arial Narrow"/>
          <w:szCs w:val="21"/>
        </w:rPr>
        <w:t>2</w:t>
      </w:r>
      <w:r w:rsidRPr="006F680E">
        <w:rPr>
          <w:rFonts w:ascii="Arial Narrow" w:eastAsia="宋体" w:hAnsi="Arial Narrow"/>
          <w:szCs w:val="21"/>
        </w:rPr>
        <w:t>）以摊</w:t>
      </w:r>
      <w:proofErr w:type="gramStart"/>
      <w:r w:rsidRPr="006F680E">
        <w:rPr>
          <w:rFonts w:ascii="Arial Narrow" w:eastAsia="宋体" w:hAnsi="Arial Narrow"/>
          <w:szCs w:val="21"/>
        </w:rPr>
        <w:t>余成本</w:t>
      </w:r>
      <w:proofErr w:type="gramEnd"/>
      <w:r w:rsidRPr="006F680E">
        <w:rPr>
          <w:rFonts w:ascii="Arial Narrow" w:eastAsia="宋体" w:hAnsi="Arial Narrow"/>
          <w:szCs w:val="21"/>
        </w:rPr>
        <w:t>计量的金融资产</w:t>
      </w:r>
      <w:r w:rsidRPr="006F680E">
        <w:rPr>
          <w:rFonts w:ascii="Arial Narrow" w:eastAsia="宋体" w:hAnsi="Arial Narrow"/>
          <w:szCs w:val="21"/>
        </w:rPr>
        <w:t xml:space="preserve"> </w:t>
      </w:r>
    </w:p>
    <w:p w:rsidR="007D4A4B" w:rsidRPr="006F680E" w:rsidRDefault="007D4A4B" w:rsidP="007D4A4B">
      <w:pPr>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初始确认后，对于该类金融资产采用实际利率法以摊</w:t>
      </w:r>
      <w:proofErr w:type="gramStart"/>
      <w:r w:rsidRPr="006F680E">
        <w:rPr>
          <w:rFonts w:ascii="Arial Narrow" w:eastAsia="宋体" w:hAnsi="Arial Narrow"/>
          <w:szCs w:val="21"/>
        </w:rPr>
        <w:t>余成本</w:t>
      </w:r>
      <w:proofErr w:type="gramEnd"/>
      <w:r w:rsidRPr="006F680E">
        <w:rPr>
          <w:rFonts w:ascii="Arial Narrow" w:eastAsia="宋体" w:hAnsi="Arial Narrow"/>
          <w:szCs w:val="21"/>
        </w:rPr>
        <w:t>计量。以摊</w:t>
      </w:r>
      <w:proofErr w:type="gramStart"/>
      <w:r w:rsidRPr="006F680E">
        <w:rPr>
          <w:rFonts w:ascii="Arial Narrow" w:eastAsia="宋体" w:hAnsi="Arial Narrow"/>
          <w:szCs w:val="21"/>
        </w:rPr>
        <w:t>余成本</w:t>
      </w:r>
      <w:proofErr w:type="gramEnd"/>
      <w:r w:rsidRPr="006F680E">
        <w:rPr>
          <w:rFonts w:ascii="Arial Narrow" w:eastAsia="宋体" w:hAnsi="Arial Narrow"/>
          <w:szCs w:val="21"/>
        </w:rPr>
        <w:t>计量且不属于任何套</w:t>
      </w:r>
      <w:proofErr w:type="gramStart"/>
      <w:r w:rsidRPr="006F680E">
        <w:rPr>
          <w:rFonts w:ascii="Arial Narrow" w:eastAsia="宋体" w:hAnsi="Arial Narrow"/>
          <w:szCs w:val="21"/>
        </w:rPr>
        <w:t>期关系</w:t>
      </w:r>
      <w:proofErr w:type="gramEnd"/>
      <w:r w:rsidRPr="006F680E">
        <w:rPr>
          <w:rFonts w:ascii="Arial Narrow" w:eastAsia="宋体" w:hAnsi="Arial Narrow"/>
          <w:szCs w:val="21"/>
        </w:rPr>
        <w:t>的一部分的金融资产所产生的利得或损失，在终止确认、按照实际利率法摊销或确认减值时，计入当期损益。</w:t>
      </w:r>
      <w:r w:rsidRPr="006F680E">
        <w:rPr>
          <w:rFonts w:ascii="Arial Narrow" w:eastAsia="宋体" w:hAnsi="Arial Narrow"/>
          <w:szCs w:val="21"/>
        </w:rPr>
        <w:t xml:space="preserve"> </w:t>
      </w:r>
    </w:p>
    <w:p w:rsidR="007D4A4B" w:rsidRPr="006F680E" w:rsidRDefault="007D4A4B" w:rsidP="007D4A4B">
      <w:pPr>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w:t>
      </w:r>
      <w:r w:rsidRPr="006F680E">
        <w:rPr>
          <w:rFonts w:ascii="Arial Narrow" w:eastAsia="宋体" w:hAnsi="Arial Narrow"/>
          <w:szCs w:val="21"/>
        </w:rPr>
        <w:t>3</w:t>
      </w:r>
      <w:r w:rsidRPr="006F680E">
        <w:rPr>
          <w:rFonts w:ascii="Arial Narrow" w:eastAsia="宋体" w:hAnsi="Arial Narrow"/>
          <w:szCs w:val="21"/>
        </w:rPr>
        <w:t>）以公允价值计量且其变动计入其他综合收益的债务工具投资</w:t>
      </w:r>
      <w:r w:rsidRPr="006F680E">
        <w:rPr>
          <w:rFonts w:ascii="Arial Narrow" w:eastAsia="宋体" w:hAnsi="Arial Narrow"/>
          <w:szCs w:val="21"/>
        </w:rPr>
        <w:t xml:space="preserve"> </w:t>
      </w:r>
    </w:p>
    <w:p w:rsidR="007D4A4B" w:rsidRPr="006F680E" w:rsidRDefault="007D4A4B" w:rsidP="007D4A4B">
      <w:pPr>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初始确认后，对于该类金融资产以公允价值进行后续计量。采用实际利率法计算的利息、减值损失或利得及汇兑损益计入当期损益，其他利得或损失计入其他综合收益。终止确认时，将之前计入其他综合收益的累计利得或损失从其他综合收益中转出，计入当期损益。</w:t>
      </w:r>
      <w:r w:rsidRPr="006F680E">
        <w:rPr>
          <w:rFonts w:ascii="Arial Narrow" w:eastAsia="宋体" w:hAnsi="Arial Narrow"/>
          <w:szCs w:val="21"/>
        </w:rPr>
        <w:t xml:space="preserve"> </w:t>
      </w:r>
    </w:p>
    <w:p w:rsidR="007D4A4B" w:rsidRPr="006F680E" w:rsidRDefault="007D4A4B" w:rsidP="007D4A4B">
      <w:pPr>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w:t>
      </w:r>
      <w:r w:rsidRPr="006F680E">
        <w:rPr>
          <w:rFonts w:ascii="Arial Narrow" w:eastAsia="宋体" w:hAnsi="Arial Narrow"/>
          <w:szCs w:val="21"/>
        </w:rPr>
        <w:t>4</w:t>
      </w:r>
      <w:r w:rsidRPr="006F680E">
        <w:rPr>
          <w:rFonts w:ascii="Arial Narrow" w:eastAsia="宋体" w:hAnsi="Arial Narrow"/>
          <w:szCs w:val="21"/>
        </w:rPr>
        <w:t>）以公允价值计量且其变动计入其他综合收益的权益工具投资</w:t>
      </w:r>
      <w:r w:rsidRPr="006F680E">
        <w:rPr>
          <w:rFonts w:ascii="Arial Narrow" w:eastAsia="宋体" w:hAnsi="Arial Narrow"/>
          <w:szCs w:val="21"/>
        </w:rPr>
        <w:t xml:space="preserve"> </w:t>
      </w:r>
    </w:p>
    <w:p w:rsidR="007D4A4B" w:rsidRPr="006F680E" w:rsidRDefault="007D4A4B" w:rsidP="007D4A4B">
      <w:pPr>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初始确认后，对于该类金融资产以公允价值进行后续计量。股利收入计入损益，其他利得或损失计入其他综合收益。终止确认时，将之前计入其他综合收益的累计利得或损失从其他综合收益中转出，计入留存收益。</w:t>
      </w:r>
      <w:r w:rsidRPr="006F680E">
        <w:rPr>
          <w:rFonts w:ascii="Arial Narrow" w:eastAsia="宋体" w:hAnsi="Arial Narrow"/>
          <w:szCs w:val="21"/>
        </w:rPr>
        <w:t xml:space="preserve"> </w:t>
      </w:r>
    </w:p>
    <w:p w:rsidR="007D4A4B" w:rsidRPr="006F680E" w:rsidRDefault="007D4A4B" w:rsidP="007D4A4B">
      <w:pPr>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4</w:t>
      </w:r>
      <w:r w:rsidRPr="006F680E">
        <w:rPr>
          <w:rFonts w:ascii="Arial Narrow" w:eastAsia="宋体" w:hAnsi="Arial Narrow"/>
          <w:szCs w:val="21"/>
        </w:rPr>
        <w:t>、金融负债的分类和后续计量</w:t>
      </w:r>
      <w:r w:rsidRPr="006F680E">
        <w:rPr>
          <w:rFonts w:ascii="Arial Narrow" w:eastAsia="宋体" w:hAnsi="Arial Narrow"/>
          <w:szCs w:val="21"/>
        </w:rPr>
        <w:t xml:space="preserve"> </w:t>
      </w:r>
    </w:p>
    <w:p w:rsidR="007D4A4B" w:rsidRPr="006F680E" w:rsidRDefault="007D4A4B" w:rsidP="007D4A4B">
      <w:pPr>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本公司将金融负债分类为以公允价值计量且其变动计入当期损益的金融负债及以摊</w:t>
      </w:r>
      <w:proofErr w:type="gramStart"/>
      <w:r w:rsidRPr="006F680E">
        <w:rPr>
          <w:rFonts w:ascii="Arial Narrow" w:eastAsia="宋体" w:hAnsi="Arial Narrow"/>
          <w:szCs w:val="21"/>
        </w:rPr>
        <w:t>余成本</w:t>
      </w:r>
      <w:proofErr w:type="gramEnd"/>
      <w:r w:rsidRPr="006F680E">
        <w:rPr>
          <w:rFonts w:ascii="Arial Narrow" w:eastAsia="宋体" w:hAnsi="Arial Narrow"/>
          <w:szCs w:val="21"/>
        </w:rPr>
        <w:t>计量的金融负债。</w:t>
      </w:r>
      <w:r w:rsidRPr="006F680E">
        <w:rPr>
          <w:rFonts w:ascii="Arial Narrow" w:eastAsia="宋体" w:hAnsi="Arial Narrow"/>
          <w:szCs w:val="21"/>
        </w:rPr>
        <w:t xml:space="preserve"> </w:t>
      </w:r>
    </w:p>
    <w:p w:rsidR="007D4A4B" w:rsidRPr="006F680E" w:rsidRDefault="007D4A4B" w:rsidP="007D4A4B">
      <w:pPr>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w:t>
      </w:r>
      <w:r w:rsidRPr="006F680E">
        <w:rPr>
          <w:rFonts w:ascii="Arial Narrow" w:eastAsia="宋体" w:hAnsi="Arial Narrow"/>
          <w:szCs w:val="21"/>
        </w:rPr>
        <w:t>1</w:t>
      </w:r>
      <w:r w:rsidRPr="006F680E">
        <w:rPr>
          <w:rFonts w:ascii="Arial Narrow" w:eastAsia="宋体" w:hAnsi="Arial Narrow"/>
          <w:szCs w:val="21"/>
        </w:rPr>
        <w:t>）以公允价值计量且其变动计入当期损益的金融负债</w:t>
      </w:r>
      <w:r w:rsidRPr="006F680E">
        <w:rPr>
          <w:rFonts w:ascii="Arial Narrow" w:eastAsia="宋体" w:hAnsi="Arial Narrow"/>
          <w:szCs w:val="21"/>
        </w:rPr>
        <w:t xml:space="preserve"> </w:t>
      </w:r>
    </w:p>
    <w:p w:rsidR="007D4A4B" w:rsidRPr="006F680E" w:rsidRDefault="007D4A4B" w:rsidP="007D4A4B">
      <w:pPr>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该类金融负债包括交易性金融负债</w:t>
      </w:r>
      <w:r w:rsidRPr="006F680E">
        <w:rPr>
          <w:rFonts w:ascii="Arial Narrow" w:eastAsia="宋体" w:hAnsi="Arial Narrow"/>
          <w:szCs w:val="21"/>
        </w:rPr>
        <w:t>(</w:t>
      </w:r>
      <w:proofErr w:type="gramStart"/>
      <w:r w:rsidRPr="006F680E">
        <w:rPr>
          <w:rFonts w:ascii="Arial Narrow" w:eastAsia="宋体" w:hAnsi="Arial Narrow"/>
          <w:szCs w:val="21"/>
        </w:rPr>
        <w:t>含属于</w:t>
      </w:r>
      <w:proofErr w:type="gramEnd"/>
      <w:r w:rsidRPr="006F680E">
        <w:rPr>
          <w:rFonts w:ascii="Arial Narrow" w:eastAsia="宋体" w:hAnsi="Arial Narrow"/>
          <w:szCs w:val="21"/>
        </w:rPr>
        <w:t>金融负债的衍生工具</w:t>
      </w:r>
      <w:r w:rsidRPr="006F680E">
        <w:rPr>
          <w:rFonts w:ascii="Arial Narrow" w:eastAsia="宋体" w:hAnsi="Arial Narrow"/>
          <w:szCs w:val="21"/>
        </w:rPr>
        <w:t>)</w:t>
      </w:r>
      <w:r w:rsidRPr="006F680E">
        <w:rPr>
          <w:rFonts w:ascii="Arial Narrow" w:eastAsia="宋体" w:hAnsi="Arial Narrow"/>
          <w:szCs w:val="21"/>
        </w:rPr>
        <w:t>指定为以公允价值计量且其变动计入当期损益的金融负债。</w:t>
      </w:r>
      <w:r w:rsidRPr="006F680E">
        <w:rPr>
          <w:rFonts w:ascii="Arial Narrow" w:eastAsia="宋体" w:hAnsi="Arial Narrow"/>
          <w:szCs w:val="21"/>
        </w:rPr>
        <w:t xml:space="preserve"> </w:t>
      </w:r>
    </w:p>
    <w:p w:rsidR="007D4A4B" w:rsidRPr="006F680E" w:rsidRDefault="007D4A4B" w:rsidP="007D4A4B">
      <w:pPr>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初始确认后，对于该类金融负债以公允价值进行后续计量，除与套期会计有关外，产生的利得或损失</w:t>
      </w:r>
      <w:r w:rsidRPr="006F680E">
        <w:rPr>
          <w:rFonts w:ascii="Arial Narrow" w:eastAsia="宋体" w:hAnsi="Arial Narrow"/>
          <w:szCs w:val="21"/>
        </w:rPr>
        <w:t>(</w:t>
      </w:r>
      <w:r w:rsidRPr="006F680E">
        <w:rPr>
          <w:rFonts w:ascii="Arial Narrow" w:eastAsia="宋体" w:hAnsi="Arial Narrow"/>
          <w:szCs w:val="21"/>
        </w:rPr>
        <w:t>包括利息费用</w:t>
      </w:r>
      <w:r w:rsidRPr="006F680E">
        <w:rPr>
          <w:rFonts w:ascii="Arial Narrow" w:eastAsia="宋体" w:hAnsi="Arial Narrow"/>
          <w:szCs w:val="21"/>
        </w:rPr>
        <w:t>)</w:t>
      </w:r>
      <w:r w:rsidRPr="006F680E">
        <w:rPr>
          <w:rFonts w:ascii="Arial Narrow" w:eastAsia="宋体" w:hAnsi="Arial Narrow"/>
          <w:szCs w:val="21"/>
        </w:rPr>
        <w:t>计入当期损益。</w:t>
      </w:r>
      <w:r w:rsidRPr="006F680E">
        <w:rPr>
          <w:rFonts w:ascii="Arial Narrow" w:eastAsia="宋体" w:hAnsi="Arial Narrow"/>
          <w:szCs w:val="21"/>
        </w:rPr>
        <w:t xml:space="preserve"> </w:t>
      </w:r>
    </w:p>
    <w:p w:rsidR="007D4A4B" w:rsidRPr="006F680E" w:rsidRDefault="007D4A4B" w:rsidP="007D4A4B">
      <w:pPr>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w:t>
      </w:r>
      <w:r w:rsidRPr="006F680E">
        <w:rPr>
          <w:rFonts w:ascii="Arial Narrow" w:eastAsia="宋体" w:hAnsi="Arial Narrow"/>
          <w:szCs w:val="21"/>
        </w:rPr>
        <w:t>2</w:t>
      </w:r>
      <w:r w:rsidRPr="006F680E">
        <w:rPr>
          <w:rFonts w:ascii="Arial Narrow" w:eastAsia="宋体" w:hAnsi="Arial Narrow"/>
          <w:szCs w:val="21"/>
        </w:rPr>
        <w:t>）以摊</w:t>
      </w:r>
      <w:proofErr w:type="gramStart"/>
      <w:r w:rsidRPr="006F680E">
        <w:rPr>
          <w:rFonts w:ascii="Arial Narrow" w:eastAsia="宋体" w:hAnsi="Arial Narrow"/>
          <w:szCs w:val="21"/>
        </w:rPr>
        <w:t>余成本</w:t>
      </w:r>
      <w:proofErr w:type="gramEnd"/>
      <w:r w:rsidRPr="006F680E">
        <w:rPr>
          <w:rFonts w:ascii="Arial Narrow" w:eastAsia="宋体" w:hAnsi="Arial Narrow"/>
          <w:szCs w:val="21"/>
        </w:rPr>
        <w:t>计量的金融负债</w:t>
      </w:r>
      <w:r w:rsidRPr="006F680E">
        <w:rPr>
          <w:rFonts w:ascii="Arial Narrow" w:eastAsia="宋体" w:hAnsi="Arial Narrow"/>
          <w:szCs w:val="21"/>
        </w:rPr>
        <w:t xml:space="preserve"> </w:t>
      </w:r>
    </w:p>
    <w:p w:rsidR="007D4A4B" w:rsidRPr="006F680E" w:rsidRDefault="007D4A4B" w:rsidP="007D4A4B">
      <w:pPr>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初始确认后，对其他金融负债采用实际利率法以摊</w:t>
      </w:r>
      <w:proofErr w:type="gramStart"/>
      <w:r w:rsidRPr="006F680E">
        <w:rPr>
          <w:rFonts w:ascii="Arial Narrow" w:eastAsia="宋体" w:hAnsi="Arial Narrow"/>
          <w:szCs w:val="21"/>
        </w:rPr>
        <w:t>余成本</w:t>
      </w:r>
      <w:proofErr w:type="gramEnd"/>
      <w:r w:rsidRPr="006F680E">
        <w:rPr>
          <w:rFonts w:ascii="Arial Narrow" w:eastAsia="宋体" w:hAnsi="Arial Narrow"/>
          <w:szCs w:val="21"/>
        </w:rPr>
        <w:t>计量。</w:t>
      </w:r>
      <w:r w:rsidRPr="006F680E">
        <w:rPr>
          <w:rFonts w:ascii="Arial Narrow" w:eastAsia="宋体" w:hAnsi="Arial Narrow"/>
          <w:szCs w:val="21"/>
        </w:rPr>
        <w:t xml:space="preserve"> </w:t>
      </w:r>
    </w:p>
    <w:p w:rsidR="007D4A4B" w:rsidRPr="006F680E" w:rsidRDefault="007D4A4B" w:rsidP="007D4A4B">
      <w:pPr>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5</w:t>
      </w:r>
      <w:r w:rsidRPr="006F680E">
        <w:rPr>
          <w:rFonts w:ascii="Arial Narrow" w:eastAsia="宋体" w:hAnsi="Arial Narrow"/>
          <w:szCs w:val="21"/>
        </w:rPr>
        <w:t>、金融资产及金融负债的列报</w:t>
      </w:r>
      <w:r w:rsidRPr="006F680E">
        <w:rPr>
          <w:rFonts w:ascii="Arial Narrow" w:eastAsia="宋体" w:hAnsi="Arial Narrow"/>
          <w:szCs w:val="21"/>
        </w:rPr>
        <w:t xml:space="preserve"> </w:t>
      </w:r>
    </w:p>
    <w:p w:rsidR="007D4A4B" w:rsidRPr="006F680E" w:rsidRDefault="007D4A4B" w:rsidP="007D4A4B">
      <w:pPr>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金融资产和金融负债在资产负债表内分别列示，没有相互抵消。但是，同时满足下列条件的以相互抵消后的净额在资产负债表内列示：</w:t>
      </w:r>
      <w:r w:rsidRPr="006F680E">
        <w:rPr>
          <w:rFonts w:ascii="Arial Narrow" w:eastAsia="宋体" w:hAnsi="Arial Narrow"/>
          <w:szCs w:val="21"/>
        </w:rPr>
        <w:t xml:space="preserve"> </w:t>
      </w:r>
    </w:p>
    <w:p w:rsidR="007D4A4B" w:rsidRPr="006F680E" w:rsidRDefault="007D4A4B" w:rsidP="007D4A4B">
      <w:pPr>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w:t>
      </w:r>
      <w:r w:rsidRPr="006F680E">
        <w:rPr>
          <w:rFonts w:ascii="Arial Narrow" w:eastAsia="宋体" w:hAnsi="Arial Narrow"/>
          <w:szCs w:val="21"/>
        </w:rPr>
        <w:t>1</w:t>
      </w:r>
      <w:r w:rsidRPr="006F680E">
        <w:rPr>
          <w:rFonts w:ascii="Arial Narrow" w:eastAsia="宋体" w:hAnsi="Arial Narrow"/>
          <w:szCs w:val="21"/>
        </w:rPr>
        <w:t>）本公司具有抵消已确认金额的法定权力，且该种法定权力是当前可执行的；</w:t>
      </w:r>
      <w:r w:rsidRPr="006F680E">
        <w:rPr>
          <w:rFonts w:ascii="Arial Narrow" w:eastAsia="宋体" w:hAnsi="Arial Narrow"/>
          <w:szCs w:val="21"/>
        </w:rPr>
        <w:t xml:space="preserve"> </w:t>
      </w:r>
    </w:p>
    <w:p w:rsidR="007D4A4B" w:rsidRPr="006F680E" w:rsidRDefault="007D4A4B" w:rsidP="007D4A4B">
      <w:pPr>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w:t>
      </w:r>
      <w:r w:rsidRPr="006F680E">
        <w:rPr>
          <w:rFonts w:ascii="Arial Narrow" w:eastAsia="宋体" w:hAnsi="Arial Narrow"/>
          <w:szCs w:val="21"/>
        </w:rPr>
        <w:t>2</w:t>
      </w:r>
      <w:r w:rsidRPr="006F680E">
        <w:rPr>
          <w:rFonts w:ascii="Arial Narrow" w:eastAsia="宋体" w:hAnsi="Arial Narrow"/>
          <w:szCs w:val="21"/>
        </w:rPr>
        <w:t>）本公司计划以净额结算，或同时变现该金融资产和清偿该金融负债。</w:t>
      </w:r>
      <w:r w:rsidRPr="006F680E">
        <w:rPr>
          <w:rFonts w:ascii="Arial Narrow" w:eastAsia="宋体" w:hAnsi="Arial Narrow"/>
          <w:szCs w:val="21"/>
        </w:rPr>
        <w:t xml:space="preserve"> </w:t>
      </w:r>
    </w:p>
    <w:p w:rsidR="007D4A4B" w:rsidRPr="006F680E" w:rsidRDefault="007D4A4B" w:rsidP="007D4A4B">
      <w:pPr>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6</w:t>
      </w:r>
      <w:r w:rsidRPr="006F680E">
        <w:rPr>
          <w:rFonts w:ascii="Arial Narrow" w:eastAsia="宋体" w:hAnsi="Arial Narrow"/>
          <w:szCs w:val="21"/>
        </w:rPr>
        <w:t>、金融资产和金融负债的转移及终止确认</w:t>
      </w:r>
      <w:r w:rsidRPr="006F680E">
        <w:rPr>
          <w:rFonts w:ascii="Arial Narrow" w:eastAsia="宋体" w:hAnsi="Arial Narrow"/>
          <w:szCs w:val="21"/>
        </w:rPr>
        <w:t xml:space="preserve"> </w:t>
      </w:r>
    </w:p>
    <w:p w:rsidR="007D4A4B" w:rsidRPr="006F680E" w:rsidRDefault="007D4A4B" w:rsidP="007D4A4B">
      <w:pPr>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lastRenderedPageBreak/>
        <w:t>金融资产在满足下列条件之一时，将被终止确认：</w:t>
      </w:r>
      <w:r w:rsidRPr="006F680E">
        <w:rPr>
          <w:rFonts w:ascii="Arial Narrow" w:eastAsia="宋体" w:hAnsi="Arial Narrow"/>
          <w:szCs w:val="21"/>
        </w:rPr>
        <w:t xml:space="preserve"> </w:t>
      </w:r>
    </w:p>
    <w:p w:rsidR="007D4A4B" w:rsidRPr="006F680E" w:rsidRDefault="007D4A4B" w:rsidP="007D4A4B">
      <w:pPr>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w:t>
      </w:r>
      <w:r w:rsidRPr="006F680E">
        <w:rPr>
          <w:rFonts w:ascii="Arial Narrow" w:eastAsia="宋体" w:hAnsi="Arial Narrow"/>
          <w:szCs w:val="21"/>
        </w:rPr>
        <w:t>1</w:t>
      </w:r>
      <w:r w:rsidRPr="006F680E">
        <w:rPr>
          <w:rFonts w:ascii="Arial Narrow" w:eastAsia="宋体" w:hAnsi="Arial Narrow"/>
          <w:szCs w:val="21"/>
        </w:rPr>
        <w:t>）收取该金融资产现金流量的合同权利终止；</w:t>
      </w:r>
      <w:r w:rsidRPr="006F680E">
        <w:rPr>
          <w:rFonts w:ascii="Arial Narrow" w:eastAsia="宋体" w:hAnsi="Arial Narrow"/>
          <w:szCs w:val="21"/>
        </w:rPr>
        <w:t xml:space="preserve"> </w:t>
      </w:r>
    </w:p>
    <w:p w:rsidR="007D4A4B" w:rsidRPr="006F680E" w:rsidRDefault="007D4A4B" w:rsidP="007D4A4B">
      <w:pPr>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w:t>
      </w:r>
      <w:r w:rsidRPr="006F680E">
        <w:rPr>
          <w:rFonts w:ascii="Arial Narrow" w:eastAsia="宋体" w:hAnsi="Arial Narrow"/>
          <w:szCs w:val="21"/>
        </w:rPr>
        <w:t>2</w:t>
      </w:r>
      <w:r w:rsidRPr="006F680E">
        <w:rPr>
          <w:rFonts w:ascii="Arial Narrow" w:eastAsia="宋体" w:hAnsi="Arial Narrow"/>
          <w:szCs w:val="21"/>
        </w:rPr>
        <w:t>）该金融资产已转移，且本公司将金融资产所有权上几乎所有的风险和报酬转移给转入方；</w:t>
      </w:r>
      <w:r w:rsidRPr="006F680E">
        <w:rPr>
          <w:rFonts w:ascii="Arial Narrow" w:eastAsia="宋体" w:hAnsi="Arial Narrow"/>
          <w:szCs w:val="21"/>
        </w:rPr>
        <w:t xml:space="preserve"> </w:t>
      </w:r>
    </w:p>
    <w:p w:rsidR="007D4A4B" w:rsidRPr="006F680E" w:rsidRDefault="007D4A4B" w:rsidP="007D4A4B">
      <w:pPr>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w:t>
      </w:r>
      <w:r w:rsidRPr="006F680E">
        <w:rPr>
          <w:rFonts w:ascii="Arial Narrow" w:eastAsia="宋体" w:hAnsi="Arial Narrow"/>
          <w:szCs w:val="21"/>
        </w:rPr>
        <w:t>3</w:t>
      </w:r>
      <w:r w:rsidRPr="006F680E">
        <w:rPr>
          <w:rFonts w:ascii="Arial Narrow" w:eastAsia="宋体" w:hAnsi="Arial Narrow"/>
          <w:szCs w:val="21"/>
        </w:rPr>
        <w:t>）该金融资产已转移，虽然本公司既没有转移也没有保留金融资产所有权上几乎所有的风险和报酬，但是未保留对该金融资产的控制。</w:t>
      </w:r>
      <w:r w:rsidRPr="006F680E">
        <w:rPr>
          <w:rFonts w:ascii="Arial Narrow" w:eastAsia="宋体" w:hAnsi="Arial Narrow"/>
          <w:szCs w:val="21"/>
        </w:rPr>
        <w:t xml:space="preserve"> </w:t>
      </w:r>
    </w:p>
    <w:p w:rsidR="007D4A4B" w:rsidRPr="006F680E" w:rsidRDefault="007D4A4B" w:rsidP="007D4A4B">
      <w:pPr>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金融资产转移整体满足终止确认条件的，本公司将下列两项金额的差额计入当期损益：</w:t>
      </w:r>
      <w:r w:rsidRPr="006F680E">
        <w:rPr>
          <w:rFonts w:ascii="Arial Narrow" w:eastAsia="宋体" w:hAnsi="Arial Narrow"/>
          <w:szCs w:val="21"/>
        </w:rPr>
        <w:t xml:space="preserve"> </w:t>
      </w:r>
    </w:p>
    <w:p w:rsidR="007D4A4B" w:rsidRPr="006F680E" w:rsidRDefault="007D4A4B" w:rsidP="007D4A4B">
      <w:pPr>
        <w:adjustRightInd w:val="0"/>
        <w:snapToGrid w:val="0"/>
        <w:spacing w:line="440" w:lineRule="exact"/>
        <w:ind w:firstLineChars="200" w:firstLine="420"/>
        <w:rPr>
          <w:rFonts w:ascii="Arial Narrow" w:eastAsia="宋体" w:hAnsi="Arial Narrow"/>
          <w:szCs w:val="21"/>
        </w:rPr>
      </w:pPr>
      <w:r w:rsidRPr="006F680E">
        <w:rPr>
          <w:rFonts w:ascii="宋体" w:eastAsia="宋体" w:hAnsi="宋体" w:cs="宋体" w:hint="eastAsia"/>
          <w:szCs w:val="21"/>
        </w:rPr>
        <w:t>①</w:t>
      </w:r>
      <w:r w:rsidRPr="006F680E">
        <w:rPr>
          <w:rFonts w:ascii="Arial Narrow" w:eastAsia="宋体" w:hAnsi="Arial Narrow"/>
          <w:szCs w:val="21"/>
        </w:rPr>
        <w:t>被转移金融资产在终止确认日的账面价值；</w:t>
      </w:r>
      <w:r w:rsidRPr="006F680E">
        <w:rPr>
          <w:rFonts w:ascii="Arial Narrow" w:eastAsia="宋体" w:hAnsi="Arial Narrow"/>
          <w:szCs w:val="21"/>
        </w:rPr>
        <w:t xml:space="preserve"> </w:t>
      </w:r>
    </w:p>
    <w:p w:rsidR="007D4A4B" w:rsidRPr="006F680E" w:rsidRDefault="007D4A4B" w:rsidP="007D4A4B">
      <w:pPr>
        <w:adjustRightInd w:val="0"/>
        <w:snapToGrid w:val="0"/>
        <w:spacing w:line="440" w:lineRule="exact"/>
        <w:ind w:firstLineChars="200" w:firstLine="420"/>
        <w:rPr>
          <w:rFonts w:ascii="Arial Narrow" w:eastAsia="宋体" w:hAnsi="Arial Narrow"/>
          <w:szCs w:val="21"/>
        </w:rPr>
      </w:pPr>
      <w:r w:rsidRPr="006F680E">
        <w:rPr>
          <w:rFonts w:ascii="宋体" w:eastAsia="宋体" w:hAnsi="宋体" w:cs="宋体" w:hint="eastAsia"/>
          <w:szCs w:val="21"/>
        </w:rPr>
        <w:t>②</w:t>
      </w:r>
      <w:r w:rsidRPr="006F680E">
        <w:rPr>
          <w:rFonts w:ascii="Arial Narrow" w:eastAsia="宋体" w:hAnsi="Arial Narrow"/>
          <w:szCs w:val="21"/>
        </w:rPr>
        <w:t>因转移金融资产而收到的对价；</w:t>
      </w:r>
      <w:r w:rsidRPr="006F680E">
        <w:rPr>
          <w:rFonts w:ascii="Arial Narrow" w:eastAsia="宋体" w:hAnsi="Arial Narrow"/>
          <w:szCs w:val="21"/>
        </w:rPr>
        <w:t xml:space="preserve"> </w:t>
      </w:r>
    </w:p>
    <w:p w:rsidR="007D4A4B" w:rsidRPr="006F680E" w:rsidRDefault="007D4A4B" w:rsidP="007D4A4B">
      <w:pPr>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金融负债</w:t>
      </w:r>
      <w:r w:rsidRPr="006F680E">
        <w:rPr>
          <w:rFonts w:ascii="Arial Narrow" w:eastAsia="宋体" w:hAnsi="Arial Narrow"/>
          <w:szCs w:val="21"/>
        </w:rPr>
        <w:t xml:space="preserve"> </w:t>
      </w:r>
      <w:r w:rsidRPr="006F680E">
        <w:rPr>
          <w:rFonts w:ascii="Arial Narrow" w:eastAsia="宋体" w:hAnsi="Arial Narrow"/>
          <w:szCs w:val="21"/>
        </w:rPr>
        <w:t>（或其一部分）的现时义务已经解除的，本公司终止确认该金融负债</w:t>
      </w:r>
      <w:r w:rsidRPr="006F680E">
        <w:rPr>
          <w:rFonts w:ascii="Arial Narrow" w:eastAsia="宋体" w:hAnsi="Arial Narrow"/>
          <w:szCs w:val="21"/>
        </w:rPr>
        <w:t xml:space="preserve"> (</w:t>
      </w:r>
      <w:r w:rsidRPr="006F680E">
        <w:rPr>
          <w:rFonts w:ascii="Arial Narrow" w:eastAsia="宋体" w:hAnsi="Arial Narrow"/>
          <w:szCs w:val="21"/>
        </w:rPr>
        <w:t>或该部分金融负债</w:t>
      </w:r>
      <w:r w:rsidRPr="006F680E">
        <w:rPr>
          <w:rFonts w:ascii="Arial Narrow" w:eastAsia="宋体" w:hAnsi="Arial Narrow"/>
          <w:szCs w:val="21"/>
        </w:rPr>
        <w:t xml:space="preserve">) </w:t>
      </w:r>
      <w:r w:rsidRPr="006F680E">
        <w:rPr>
          <w:rFonts w:ascii="Arial Narrow" w:eastAsia="宋体" w:hAnsi="Arial Narrow"/>
          <w:szCs w:val="21"/>
        </w:rPr>
        <w:t>。</w:t>
      </w:r>
      <w:r w:rsidRPr="006F680E">
        <w:rPr>
          <w:rFonts w:ascii="Arial Narrow" w:eastAsia="宋体" w:hAnsi="Arial Narrow"/>
          <w:szCs w:val="21"/>
        </w:rPr>
        <w:t xml:space="preserve"> </w:t>
      </w:r>
    </w:p>
    <w:p w:rsidR="007D4A4B" w:rsidRPr="006F680E" w:rsidRDefault="007D4A4B" w:rsidP="007D4A4B">
      <w:pPr>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7</w:t>
      </w:r>
      <w:r w:rsidRPr="006F680E">
        <w:rPr>
          <w:rFonts w:ascii="Arial Narrow" w:eastAsia="宋体" w:hAnsi="Arial Narrow"/>
          <w:szCs w:val="21"/>
        </w:rPr>
        <w:t>、金融资产的减值</w:t>
      </w:r>
      <w:r w:rsidRPr="006F680E">
        <w:rPr>
          <w:rFonts w:ascii="Arial Narrow" w:eastAsia="宋体" w:hAnsi="Arial Narrow"/>
          <w:szCs w:val="21"/>
        </w:rPr>
        <w:t xml:space="preserve"> </w:t>
      </w:r>
    </w:p>
    <w:p w:rsidR="007D4A4B" w:rsidRPr="006F680E" w:rsidRDefault="007D4A4B" w:rsidP="007D4A4B">
      <w:pPr>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本公司以预期信用损失为基础，对以下项目进行减值会计处理并确认损失准备：</w:t>
      </w:r>
      <w:r w:rsidRPr="006F680E">
        <w:rPr>
          <w:rFonts w:ascii="Arial Narrow" w:eastAsia="宋体" w:hAnsi="Arial Narrow"/>
          <w:szCs w:val="21"/>
        </w:rPr>
        <w:t xml:space="preserve"> </w:t>
      </w:r>
    </w:p>
    <w:p w:rsidR="007D4A4B" w:rsidRPr="006F680E" w:rsidRDefault="007D4A4B" w:rsidP="007D4A4B">
      <w:pPr>
        <w:adjustRightInd w:val="0"/>
        <w:snapToGrid w:val="0"/>
        <w:spacing w:line="440" w:lineRule="exact"/>
        <w:ind w:firstLineChars="200" w:firstLine="420"/>
        <w:rPr>
          <w:rFonts w:ascii="Arial Narrow" w:eastAsia="宋体" w:hAnsi="Arial Narrow"/>
          <w:szCs w:val="21"/>
        </w:rPr>
      </w:pPr>
      <w:r w:rsidRPr="006F680E">
        <w:rPr>
          <w:rFonts w:ascii="宋体" w:eastAsia="宋体" w:hAnsi="宋体" w:cs="宋体" w:hint="eastAsia"/>
          <w:szCs w:val="21"/>
        </w:rPr>
        <w:t>①</w:t>
      </w:r>
      <w:r w:rsidRPr="006F680E">
        <w:rPr>
          <w:rFonts w:ascii="Arial Narrow" w:eastAsia="宋体" w:hAnsi="Arial Narrow"/>
          <w:szCs w:val="21"/>
        </w:rPr>
        <w:t>以摊</w:t>
      </w:r>
      <w:proofErr w:type="gramStart"/>
      <w:r w:rsidRPr="006F680E">
        <w:rPr>
          <w:rFonts w:ascii="Arial Narrow" w:eastAsia="宋体" w:hAnsi="Arial Narrow"/>
          <w:szCs w:val="21"/>
        </w:rPr>
        <w:t>余成本</w:t>
      </w:r>
      <w:proofErr w:type="gramEnd"/>
      <w:r w:rsidRPr="006F680E">
        <w:rPr>
          <w:rFonts w:ascii="Arial Narrow" w:eastAsia="宋体" w:hAnsi="Arial Narrow"/>
          <w:szCs w:val="21"/>
        </w:rPr>
        <w:t>计量的金融资产；</w:t>
      </w:r>
      <w:r w:rsidRPr="006F680E">
        <w:rPr>
          <w:rFonts w:ascii="Arial Narrow" w:eastAsia="宋体" w:hAnsi="Arial Narrow"/>
          <w:szCs w:val="21"/>
        </w:rPr>
        <w:t xml:space="preserve"> </w:t>
      </w:r>
    </w:p>
    <w:p w:rsidR="007D4A4B" w:rsidRPr="006F680E" w:rsidRDefault="007D4A4B" w:rsidP="007D4A4B">
      <w:pPr>
        <w:adjustRightInd w:val="0"/>
        <w:snapToGrid w:val="0"/>
        <w:spacing w:line="440" w:lineRule="exact"/>
        <w:ind w:firstLineChars="200" w:firstLine="420"/>
        <w:rPr>
          <w:rFonts w:ascii="Arial Narrow" w:eastAsia="宋体" w:hAnsi="Arial Narrow"/>
          <w:szCs w:val="21"/>
        </w:rPr>
      </w:pPr>
      <w:r w:rsidRPr="006F680E">
        <w:rPr>
          <w:rFonts w:ascii="宋体" w:eastAsia="宋体" w:hAnsi="宋体" w:cs="宋体" w:hint="eastAsia"/>
          <w:szCs w:val="21"/>
        </w:rPr>
        <w:t>②</w:t>
      </w:r>
      <w:r w:rsidRPr="006F680E">
        <w:rPr>
          <w:rFonts w:ascii="Arial Narrow" w:eastAsia="宋体" w:hAnsi="Arial Narrow"/>
          <w:szCs w:val="21"/>
        </w:rPr>
        <w:t>公允价值计量且其变动计入其他综合收益的债权投资。</w:t>
      </w:r>
      <w:r w:rsidRPr="006F680E">
        <w:rPr>
          <w:rFonts w:ascii="Arial Narrow" w:eastAsia="宋体" w:hAnsi="Arial Narrow"/>
          <w:szCs w:val="21"/>
        </w:rPr>
        <w:t xml:space="preserve"> </w:t>
      </w:r>
    </w:p>
    <w:p w:rsidR="007D4A4B" w:rsidRPr="006F680E" w:rsidRDefault="007D4A4B" w:rsidP="007D4A4B">
      <w:pPr>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本公司持有的其他以公允价值计量的金融资产不适用预期信用损失模型，包括以公允价值计量且其变动计入当期损益的权益工具投资，指定为以公允价值计量且其变动计入其他综合收益的权益工具投资，以及衍生金融资产。</w:t>
      </w:r>
      <w:r w:rsidRPr="006F680E">
        <w:rPr>
          <w:rFonts w:ascii="Arial Narrow" w:eastAsia="宋体" w:hAnsi="Arial Narrow"/>
          <w:szCs w:val="21"/>
        </w:rPr>
        <w:t xml:space="preserve"> </w:t>
      </w:r>
    </w:p>
    <w:p w:rsidR="007D4A4B" w:rsidRPr="006F680E" w:rsidRDefault="007D4A4B" w:rsidP="007D4A4B">
      <w:pPr>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w:t>
      </w:r>
      <w:r w:rsidRPr="006F680E">
        <w:rPr>
          <w:rFonts w:ascii="Arial Narrow" w:eastAsia="宋体" w:hAnsi="Arial Narrow"/>
          <w:szCs w:val="21"/>
        </w:rPr>
        <w:t>1</w:t>
      </w:r>
      <w:r w:rsidRPr="006F680E">
        <w:rPr>
          <w:rFonts w:ascii="Arial Narrow" w:eastAsia="宋体" w:hAnsi="Arial Narrow"/>
          <w:szCs w:val="21"/>
        </w:rPr>
        <w:t>）预期信用损失的计量</w:t>
      </w:r>
      <w:r w:rsidRPr="006F680E">
        <w:rPr>
          <w:rFonts w:ascii="Arial Narrow" w:eastAsia="宋体" w:hAnsi="Arial Narrow"/>
          <w:szCs w:val="21"/>
        </w:rPr>
        <w:t xml:space="preserve"> </w:t>
      </w:r>
    </w:p>
    <w:p w:rsidR="007D4A4B" w:rsidRPr="006F680E" w:rsidRDefault="007D4A4B" w:rsidP="007D4A4B">
      <w:pPr>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预期信用损失，是指以发生违约的风险为权重的金融工具信用损失的加权平均值。信用损失，是指本公司按照</w:t>
      </w:r>
      <w:proofErr w:type="gramStart"/>
      <w:r w:rsidRPr="006F680E">
        <w:rPr>
          <w:rFonts w:ascii="Arial Narrow" w:eastAsia="宋体" w:hAnsi="Arial Narrow"/>
          <w:szCs w:val="21"/>
        </w:rPr>
        <w:t>原实际</w:t>
      </w:r>
      <w:proofErr w:type="gramEnd"/>
      <w:r w:rsidRPr="006F680E">
        <w:rPr>
          <w:rFonts w:ascii="Arial Narrow" w:eastAsia="宋体" w:hAnsi="Arial Narrow"/>
          <w:szCs w:val="21"/>
        </w:rPr>
        <w:t>利率折现的、根据合同应收的所有合同现金流量与预期收取的所有现金流量之间的差额，即全部现金短缺的现值。</w:t>
      </w:r>
      <w:r w:rsidRPr="006F680E">
        <w:rPr>
          <w:rFonts w:ascii="Arial Narrow" w:eastAsia="宋体" w:hAnsi="Arial Narrow"/>
          <w:szCs w:val="21"/>
        </w:rPr>
        <w:t xml:space="preserve"> </w:t>
      </w:r>
    </w:p>
    <w:p w:rsidR="007D4A4B" w:rsidRPr="006F680E" w:rsidRDefault="007D4A4B" w:rsidP="007D4A4B">
      <w:pPr>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在计量预期信用损失时，本公司需考虑的最长期限为企业面临信用风险的最长合同期限</w:t>
      </w:r>
      <w:r w:rsidRPr="006F680E">
        <w:rPr>
          <w:rFonts w:ascii="Arial Narrow" w:eastAsia="宋体" w:hAnsi="Arial Narrow"/>
          <w:szCs w:val="21"/>
        </w:rPr>
        <w:t>(</w:t>
      </w:r>
      <w:r w:rsidRPr="006F680E">
        <w:rPr>
          <w:rFonts w:ascii="Arial Narrow" w:eastAsia="宋体" w:hAnsi="Arial Narrow"/>
          <w:szCs w:val="21"/>
        </w:rPr>
        <w:t>包括考虑续约选择权</w:t>
      </w:r>
      <w:r w:rsidRPr="006F680E">
        <w:rPr>
          <w:rFonts w:ascii="Arial Narrow" w:eastAsia="宋体" w:hAnsi="Arial Narrow"/>
          <w:szCs w:val="21"/>
        </w:rPr>
        <w:t>)</w:t>
      </w:r>
      <w:r w:rsidRPr="006F680E">
        <w:rPr>
          <w:rFonts w:ascii="Arial Narrow" w:eastAsia="宋体" w:hAnsi="Arial Narrow"/>
          <w:szCs w:val="21"/>
        </w:rPr>
        <w:t>。</w:t>
      </w:r>
      <w:r w:rsidRPr="006F680E">
        <w:rPr>
          <w:rFonts w:ascii="Arial Narrow" w:eastAsia="宋体" w:hAnsi="Arial Narrow"/>
          <w:szCs w:val="21"/>
        </w:rPr>
        <w:t xml:space="preserve"> </w:t>
      </w:r>
    </w:p>
    <w:p w:rsidR="007D4A4B" w:rsidRPr="006F680E" w:rsidRDefault="007D4A4B" w:rsidP="007D4A4B">
      <w:pPr>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整个存续期预期信用损失，是指因金融工具整个预计存续期内所有可能发生的违约事件而导致的预期信用损失。</w:t>
      </w:r>
      <w:r w:rsidRPr="006F680E">
        <w:rPr>
          <w:rFonts w:ascii="Arial Narrow" w:eastAsia="宋体" w:hAnsi="Arial Narrow"/>
          <w:szCs w:val="21"/>
        </w:rPr>
        <w:t xml:space="preserve"> </w:t>
      </w:r>
    </w:p>
    <w:p w:rsidR="007D4A4B" w:rsidRPr="006F680E" w:rsidRDefault="007D4A4B" w:rsidP="007D4A4B">
      <w:pPr>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未来</w:t>
      </w:r>
      <w:r w:rsidRPr="006F680E">
        <w:rPr>
          <w:rFonts w:ascii="Arial Narrow" w:eastAsia="宋体" w:hAnsi="Arial Narrow"/>
          <w:szCs w:val="21"/>
        </w:rPr>
        <w:t>12</w:t>
      </w:r>
      <w:r w:rsidRPr="006F680E">
        <w:rPr>
          <w:rFonts w:ascii="Arial Narrow" w:eastAsia="宋体" w:hAnsi="Arial Narrow"/>
          <w:szCs w:val="21"/>
        </w:rPr>
        <w:t>个月内预期信用损失，是指因资产负债表日后</w:t>
      </w:r>
      <w:r w:rsidRPr="006F680E">
        <w:rPr>
          <w:rFonts w:ascii="Arial Narrow" w:eastAsia="宋体" w:hAnsi="Arial Narrow"/>
          <w:szCs w:val="21"/>
        </w:rPr>
        <w:t>12</w:t>
      </w:r>
      <w:r w:rsidRPr="006F680E">
        <w:rPr>
          <w:rFonts w:ascii="Arial Narrow" w:eastAsia="宋体" w:hAnsi="Arial Narrow"/>
          <w:szCs w:val="21"/>
        </w:rPr>
        <w:t>个月内</w:t>
      </w:r>
      <w:r w:rsidRPr="006F680E">
        <w:rPr>
          <w:rFonts w:ascii="Arial Narrow" w:eastAsia="宋体" w:hAnsi="Arial Narrow"/>
          <w:szCs w:val="21"/>
        </w:rPr>
        <w:t xml:space="preserve"> (</w:t>
      </w:r>
      <w:r w:rsidRPr="006F680E">
        <w:rPr>
          <w:rFonts w:ascii="Arial Narrow" w:eastAsia="宋体" w:hAnsi="Arial Narrow"/>
          <w:szCs w:val="21"/>
        </w:rPr>
        <w:t>若金融工具的预计存续期少于</w:t>
      </w:r>
      <w:r w:rsidRPr="006F680E">
        <w:rPr>
          <w:rFonts w:ascii="Arial Narrow" w:eastAsia="宋体" w:hAnsi="Arial Narrow"/>
          <w:szCs w:val="21"/>
        </w:rPr>
        <w:t>12</w:t>
      </w:r>
      <w:r w:rsidRPr="006F680E">
        <w:rPr>
          <w:rFonts w:ascii="Arial Narrow" w:eastAsia="宋体" w:hAnsi="Arial Narrow"/>
          <w:szCs w:val="21"/>
        </w:rPr>
        <w:t>个月，则为预计存续期</w:t>
      </w:r>
      <w:r w:rsidRPr="006F680E">
        <w:rPr>
          <w:rFonts w:ascii="Arial Narrow" w:eastAsia="宋体" w:hAnsi="Arial Narrow"/>
          <w:szCs w:val="21"/>
        </w:rPr>
        <w:t>)</w:t>
      </w:r>
      <w:r w:rsidRPr="006F680E">
        <w:rPr>
          <w:rFonts w:ascii="Arial Narrow" w:eastAsia="宋体" w:hAnsi="Arial Narrow"/>
          <w:szCs w:val="21"/>
        </w:rPr>
        <w:t>可能发生的金融工具违约事件而导致的预期信用损失，是整个存续期预期信用损失的一部分。</w:t>
      </w:r>
      <w:r w:rsidRPr="006F680E">
        <w:rPr>
          <w:rFonts w:ascii="Arial Narrow" w:eastAsia="宋体" w:hAnsi="Arial Narrow"/>
          <w:szCs w:val="21"/>
        </w:rPr>
        <w:t xml:space="preserve"> </w:t>
      </w:r>
    </w:p>
    <w:p w:rsidR="007D4A4B" w:rsidRPr="006F680E" w:rsidRDefault="007D4A4B" w:rsidP="007D4A4B">
      <w:pPr>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对于应收账款，本公司始终按照相当于整个存续期内预期信用损失的金额计量其损失准备。本公司基于历史信用损失经验、使用准备矩阵计算上述金融资产的预期信用损失，相关</w:t>
      </w:r>
      <w:r w:rsidRPr="006F680E">
        <w:rPr>
          <w:rFonts w:ascii="Arial Narrow" w:eastAsia="宋体" w:hAnsi="Arial Narrow"/>
          <w:szCs w:val="21"/>
        </w:rPr>
        <w:lastRenderedPageBreak/>
        <w:t>历史经验根据资产负债表日应收对象的特定因素、以及对当前状况和未来经济状况预测的评估进行调整。</w:t>
      </w:r>
      <w:r w:rsidRPr="006F680E">
        <w:rPr>
          <w:rFonts w:ascii="Arial Narrow" w:eastAsia="宋体" w:hAnsi="Arial Narrow"/>
          <w:szCs w:val="21"/>
        </w:rPr>
        <w:t xml:space="preserve"> </w:t>
      </w:r>
    </w:p>
    <w:p w:rsidR="007D4A4B" w:rsidRPr="006F680E" w:rsidRDefault="007D4A4B" w:rsidP="007D4A4B">
      <w:pPr>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除应收账款外，本公司对满足下列情形的金融工具按照相当于未来</w:t>
      </w:r>
      <w:r w:rsidRPr="006F680E">
        <w:rPr>
          <w:rFonts w:ascii="Arial Narrow" w:eastAsia="宋体" w:hAnsi="Arial Narrow"/>
          <w:szCs w:val="21"/>
        </w:rPr>
        <w:t xml:space="preserve">12 </w:t>
      </w:r>
      <w:proofErr w:type="gramStart"/>
      <w:r w:rsidRPr="006F680E">
        <w:rPr>
          <w:rFonts w:ascii="Arial Narrow" w:eastAsia="宋体" w:hAnsi="Arial Narrow"/>
          <w:szCs w:val="21"/>
        </w:rPr>
        <w:t>个</w:t>
      </w:r>
      <w:proofErr w:type="gramEnd"/>
      <w:r w:rsidRPr="006F680E">
        <w:rPr>
          <w:rFonts w:ascii="Arial Narrow" w:eastAsia="宋体" w:hAnsi="Arial Narrow"/>
          <w:szCs w:val="21"/>
        </w:rPr>
        <w:t>月内预期信用损失的金额计量其损失准备，对其他金融工具按照相当于整个存续期内预期信用损失的金额计量其损失准备：</w:t>
      </w:r>
      <w:r w:rsidRPr="006F680E">
        <w:rPr>
          <w:rFonts w:ascii="宋体" w:eastAsia="宋体" w:hAnsi="宋体" w:cs="宋体" w:hint="eastAsia"/>
          <w:szCs w:val="21"/>
        </w:rPr>
        <w:t>①</w:t>
      </w:r>
      <w:r w:rsidRPr="006F680E">
        <w:rPr>
          <w:rFonts w:ascii="Arial Narrow" w:eastAsia="宋体" w:hAnsi="Arial Narrow"/>
          <w:szCs w:val="21"/>
        </w:rPr>
        <w:t>该金融工具在资产负债表日只具有较低的信用风险；或</w:t>
      </w:r>
      <w:r w:rsidRPr="006F680E">
        <w:rPr>
          <w:rFonts w:ascii="宋体" w:eastAsia="宋体" w:hAnsi="宋体" w:cs="宋体" w:hint="eastAsia"/>
          <w:szCs w:val="21"/>
        </w:rPr>
        <w:t>②</w:t>
      </w:r>
      <w:r w:rsidRPr="006F680E">
        <w:rPr>
          <w:rFonts w:ascii="Arial Narrow" w:eastAsia="宋体" w:hAnsi="Arial Narrow"/>
          <w:szCs w:val="21"/>
        </w:rPr>
        <w:t>该金融工具的信用风险自初始确认后并未显著增加。</w:t>
      </w:r>
      <w:r w:rsidRPr="006F680E">
        <w:rPr>
          <w:rFonts w:ascii="Arial Narrow" w:eastAsia="宋体" w:hAnsi="Arial Narrow"/>
          <w:szCs w:val="21"/>
        </w:rPr>
        <w:t xml:space="preserve"> </w:t>
      </w:r>
    </w:p>
    <w:p w:rsidR="007D4A4B" w:rsidRPr="006F680E" w:rsidRDefault="007D4A4B" w:rsidP="007D4A4B">
      <w:pPr>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1</w:t>
      </w:r>
      <w:r w:rsidRPr="006F680E">
        <w:rPr>
          <w:rFonts w:ascii="Arial Narrow" w:eastAsia="宋体" w:hAnsi="Arial Narrow"/>
          <w:szCs w:val="21"/>
        </w:rPr>
        <w:t>）具有较低的信用风险</w:t>
      </w:r>
      <w:r w:rsidRPr="006F680E">
        <w:rPr>
          <w:rFonts w:ascii="Arial Narrow" w:eastAsia="宋体" w:hAnsi="Arial Narrow"/>
          <w:szCs w:val="21"/>
        </w:rPr>
        <w:t xml:space="preserve"> </w:t>
      </w:r>
    </w:p>
    <w:p w:rsidR="007D4A4B" w:rsidRPr="006F680E" w:rsidRDefault="007D4A4B" w:rsidP="007D4A4B">
      <w:pPr>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如果金融工具的违约风险较低，借款人在短期内履行其合同现金流量义务的能力很强，并且即便较长时期内经济形势和经营环境存在不利变化但未必一定降低应收对象履行其合同现金流量义务的能力，该金融工具被视为具有较低的信用风险。</w:t>
      </w:r>
      <w:r w:rsidRPr="006F680E">
        <w:rPr>
          <w:rFonts w:ascii="Arial Narrow" w:eastAsia="宋体" w:hAnsi="Arial Narrow"/>
          <w:szCs w:val="21"/>
        </w:rPr>
        <w:t xml:space="preserve"> </w:t>
      </w:r>
    </w:p>
    <w:p w:rsidR="007D4A4B" w:rsidRPr="006F680E" w:rsidRDefault="007D4A4B" w:rsidP="007D4A4B">
      <w:pPr>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2</w:t>
      </w:r>
      <w:r w:rsidRPr="006F680E">
        <w:rPr>
          <w:rFonts w:ascii="Arial Narrow" w:eastAsia="宋体" w:hAnsi="Arial Narrow"/>
          <w:szCs w:val="21"/>
        </w:rPr>
        <w:t>）信用风险显著增加</w:t>
      </w:r>
      <w:r w:rsidRPr="006F680E">
        <w:rPr>
          <w:rFonts w:ascii="Arial Narrow" w:eastAsia="宋体" w:hAnsi="Arial Narrow"/>
          <w:szCs w:val="21"/>
        </w:rPr>
        <w:t xml:space="preserve"> </w:t>
      </w:r>
    </w:p>
    <w:p w:rsidR="007D4A4B" w:rsidRPr="006F680E" w:rsidRDefault="007D4A4B" w:rsidP="007D4A4B">
      <w:pPr>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本公司通过比较金融工具在资产负债表日发生违约的风险与在初始确认日发生违约的风险，以确定金融工具预计存续期内发生违约风险的相对变化，以评估金融工具的信用风险自初始确认后是否已显著增加。</w:t>
      </w:r>
      <w:r w:rsidRPr="006F680E">
        <w:rPr>
          <w:rFonts w:ascii="Arial Narrow" w:eastAsia="宋体" w:hAnsi="Arial Narrow"/>
          <w:szCs w:val="21"/>
        </w:rPr>
        <w:t xml:space="preserve"> </w:t>
      </w:r>
    </w:p>
    <w:p w:rsidR="007D4A4B" w:rsidRPr="006F680E" w:rsidRDefault="007D4A4B" w:rsidP="007D4A4B">
      <w:pPr>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在确定信用风险自初始确认后是否显著增加时，本公司考虑无须付出不必要的额外成本或努力即可获得的合理且有依据的信息，包括前瞻性信息。本公司考虑的信息包括：</w:t>
      </w:r>
      <w:r w:rsidRPr="006F680E">
        <w:rPr>
          <w:rFonts w:ascii="宋体" w:eastAsia="宋体" w:hAnsi="宋体" w:cs="宋体" w:hint="eastAsia"/>
          <w:szCs w:val="21"/>
        </w:rPr>
        <w:t>①</w:t>
      </w:r>
      <w:r w:rsidRPr="006F680E">
        <w:rPr>
          <w:rFonts w:ascii="Arial Narrow" w:eastAsia="宋体" w:hAnsi="Arial Narrow"/>
          <w:szCs w:val="21"/>
        </w:rPr>
        <w:t>债务人未能按合同到期日支付本金和利息的情况；</w:t>
      </w:r>
      <w:r w:rsidRPr="006F680E">
        <w:rPr>
          <w:rFonts w:ascii="宋体" w:eastAsia="宋体" w:hAnsi="宋体" w:cs="宋体" w:hint="eastAsia"/>
          <w:szCs w:val="21"/>
        </w:rPr>
        <w:t>②</w:t>
      </w:r>
      <w:r w:rsidRPr="006F680E">
        <w:rPr>
          <w:rFonts w:ascii="Arial Narrow" w:eastAsia="宋体" w:hAnsi="Arial Narrow"/>
          <w:szCs w:val="21"/>
        </w:rPr>
        <w:t>已发生的或预期的金融工具的外部或内部信用评级</w:t>
      </w:r>
      <w:r w:rsidRPr="006F680E">
        <w:rPr>
          <w:rFonts w:ascii="Arial Narrow" w:eastAsia="宋体" w:hAnsi="Arial Narrow"/>
          <w:szCs w:val="21"/>
        </w:rPr>
        <w:t>(</w:t>
      </w:r>
      <w:r w:rsidRPr="006F680E">
        <w:rPr>
          <w:rFonts w:ascii="Arial Narrow" w:eastAsia="宋体" w:hAnsi="Arial Narrow"/>
          <w:szCs w:val="21"/>
        </w:rPr>
        <w:t>如有</w:t>
      </w:r>
      <w:r w:rsidRPr="006F680E">
        <w:rPr>
          <w:rFonts w:ascii="Arial Narrow" w:eastAsia="宋体" w:hAnsi="Arial Narrow"/>
          <w:szCs w:val="21"/>
        </w:rPr>
        <w:t xml:space="preserve">) </w:t>
      </w:r>
      <w:r w:rsidRPr="006F680E">
        <w:rPr>
          <w:rFonts w:ascii="Arial Narrow" w:eastAsia="宋体" w:hAnsi="Arial Narrow"/>
          <w:szCs w:val="21"/>
        </w:rPr>
        <w:t>的严重恶化；</w:t>
      </w:r>
      <w:r w:rsidRPr="006F680E">
        <w:rPr>
          <w:rFonts w:ascii="宋体" w:eastAsia="宋体" w:hAnsi="宋体" w:cs="宋体" w:hint="eastAsia"/>
          <w:szCs w:val="21"/>
        </w:rPr>
        <w:t>③</w:t>
      </w:r>
      <w:r w:rsidRPr="006F680E">
        <w:rPr>
          <w:rFonts w:ascii="Arial Narrow" w:eastAsia="宋体" w:hAnsi="Arial Narrow"/>
          <w:szCs w:val="21"/>
        </w:rPr>
        <w:t>已发生的或预期的债务人经营成果的严重恶化；</w:t>
      </w:r>
      <w:r w:rsidRPr="006F680E">
        <w:rPr>
          <w:rFonts w:ascii="宋体" w:eastAsia="宋体" w:hAnsi="宋体" w:cs="宋体" w:hint="eastAsia"/>
          <w:szCs w:val="21"/>
        </w:rPr>
        <w:t>④</w:t>
      </w:r>
      <w:r w:rsidRPr="006F680E">
        <w:rPr>
          <w:rFonts w:ascii="Arial Narrow" w:eastAsia="宋体" w:hAnsi="Arial Narrow"/>
          <w:szCs w:val="21"/>
        </w:rPr>
        <w:t>现存的或预期的技术、市场、经济或法律环境变化，并将对债务人对本公司的还款能力产生重大不利影响。</w:t>
      </w:r>
      <w:r w:rsidRPr="006F680E">
        <w:rPr>
          <w:rFonts w:ascii="Arial Narrow" w:eastAsia="宋体" w:hAnsi="Arial Narrow"/>
          <w:szCs w:val="21"/>
        </w:rPr>
        <w:t xml:space="preserve"> </w:t>
      </w:r>
    </w:p>
    <w:p w:rsidR="007D4A4B" w:rsidRPr="006F680E" w:rsidRDefault="007D4A4B" w:rsidP="007D4A4B">
      <w:pPr>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根据金融工具的性质，本公司以单项金融工具或金融工具组合为基础评估信用风险是否显著增加。以金融工具组合为基础进行评估时，本公司可基于共同信用风险特征对金融工具进行分类。</w:t>
      </w:r>
      <w:r w:rsidRPr="006F680E">
        <w:rPr>
          <w:rFonts w:ascii="Arial Narrow" w:eastAsia="宋体" w:hAnsi="Arial Narrow"/>
          <w:szCs w:val="21"/>
        </w:rPr>
        <w:t xml:space="preserve"> </w:t>
      </w:r>
    </w:p>
    <w:p w:rsidR="007D4A4B" w:rsidRPr="006F680E" w:rsidRDefault="007D4A4B" w:rsidP="007D4A4B">
      <w:pPr>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w:t>
      </w:r>
      <w:r w:rsidRPr="006F680E">
        <w:rPr>
          <w:rFonts w:ascii="Arial Narrow" w:eastAsia="宋体" w:hAnsi="Arial Narrow"/>
          <w:szCs w:val="21"/>
        </w:rPr>
        <w:t>2</w:t>
      </w:r>
      <w:r w:rsidRPr="006F680E">
        <w:rPr>
          <w:rFonts w:ascii="Arial Narrow" w:eastAsia="宋体" w:hAnsi="Arial Narrow"/>
          <w:szCs w:val="21"/>
        </w:rPr>
        <w:t>）已发生信用减值的金融资产</w:t>
      </w:r>
      <w:r w:rsidRPr="006F680E">
        <w:rPr>
          <w:rFonts w:ascii="Arial Narrow" w:eastAsia="宋体" w:hAnsi="Arial Narrow"/>
          <w:szCs w:val="21"/>
        </w:rPr>
        <w:t xml:space="preserve"> </w:t>
      </w:r>
    </w:p>
    <w:p w:rsidR="007D4A4B" w:rsidRPr="006F680E" w:rsidRDefault="007D4A4B" w:rsidP="007D4A4B">
      <w:pPr>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本公司在资产负债表日评估以摊</w:t>
      </w:r>
      <w:proofErr w:type="gramStart"/>
      <w:r w:rsidRPr="006F680E">
        <w:rPr>
          <w:rFonts w:ascii="Arial Narrow" w:eastAsia="宋体" w:hAnsi="Arial Narrow"/>
          <w:szCs w:val="21"/>
        </w:rPr>
        <w:t>余成本</w:t>
      </w:r>
      <w:proofErr w:type="gramEnd"/>
      <w:r w:rsidRPr="006F680E">
        <w:rPr>
          <w:rFonts w:ascii="Arial Narrow" w:eastAsia="宋体" w:hAnsi="Arial Narrow"/>
          <w:szCs w:val="21"/>
        </w:rPr>
        <w:t>计量的金融资产是否已发生信用减值。当对金融资产预期未来现金流量具有不利影响的一项或多项事件发生时，该金融资产成为已发生信用减值的金融资产。金融资产已发生信用减值的证据包括下列可观察信息：</w:t>
      </w:r>
      <w:r w:rsidRPr="006F680E">
        <w:rPr>
          <w:rFonts w:ascii="宋体" w:eastAsia="宋体" w:hAnsi="宋体" w:cs="宋体" w:hint="eastAsia"/>
          <w:szCs w:val="21"/>
        </w:rPr>
        <w:t>①</w:t>
      </w:r>
      <w:r w:rsidRPr="006F680E">
        <w:rPr>
          <w:rFonts w:ascii="Arial Narrow" w:eastAsia="宋体" w:hAnsi="Arial Narrow"/>
          <w:szCs w:val="21"/>
        </w:rPr>
        <w:t>发行方或债务人发生重大财务困难；</w:t>
      </w:r>
      <w:r w:rsidRPr="006F680E">
        <w:rPr>
          <w:rFonts w:ascii="宋体" w:eastAsia="宋体" w:hAnsi="宋体" w:cs="宋体" w:hint="eastAsia"/>
          <w:szCs w:val="21"/>
        </w:rPr>
        <w:t>②</w:t>
      </w:r>
      <w:r w:rsidRPr="006F680E">
        <w:rPr>
          <w:rFonts w:ascii="Arial Narrow" w:eastAsia="宋体" w:hAnsi="Arial Narrow"/>
          <w:szCs w:val="21"/>
        </w:rPr>
        <w:t>债务人违反合同，如偿付利息或本金违约或逾期等；</w:t>
      </w:r>
      <w:r w:rsidRPr="006F680E">
        <w:rPr>
          <w:rFonts w:ascii="宋体" w:eastAsia="宋体" w:hAnsi="宋体" w:cs="宋体" w:hint="eastAsia"/>
          <w:szCs w:val="21"/>
        </w:rPr>
        <w:t>③</w:t>
      </w:r>
      <w:r w:rsidRPr="006F680E">
        <w:rPr>
          <w:rFonts w:ascii="Arial Narrow" w:eastAsia="宋体" w:hAnsi="Arial Narrow"/>
          <w:szCs w:val="21"/>
        </w:rPr>
        <w:t>本公司出于与债务人财务困难有关的经济或合同考虑，给予债务人在任何其他情况下都不会做出的让步；</w:t>
      </w:r>
      <w:r w:rsidRPr="006F680E">
        <w:rPr>
          <w:rFonts w:ascii="宋体" w:eastAsia="宋体" w:hAnsi="宋体" w:cs="宋体" w:hint="eastAsia"/>
          <w:szCs w:val="21"/>
        </w:rPr>
        <w:t>④</w:t>
      </w:r>
      <w:r w:rsidRPr="006F680E">
        <w:rPr>
          <w:rFonts w:ascii="Arial Narrow" w:eastAsia="宋体" w:hAnsi="Arial Narrow"/>
          <w:szCs w:val="21"/>
        </w:rPr>
        <w:t>债务人很可能破产或进行其他财务重组；</w:t>
      </w:r>
      <w:r w:rsidRPr="006F680E">
        <w:rPr>
          <w:rFonts w:ascii="宋体" w:eastAsia="宋体" w:hAnsi="宋体" w:cs="宋体" w:hint="eastAsia"/>
          <w:szCs w:val="21"/>
        </w:rPr>
        <w:t>⑤</w:t>
      </w:r>
      <w:r w:rsidRPr="006F680E">
        <w:rPr>
          <w:rFonts w:ascii="Arial Narrow" w:eastAsia="宋体" w:hAnsi="Arial Narrow"/>
          <w:szCs w:val="21"/>
        </w:rPr>
        <w:t>发行方或债务人财务困难导致该金融资产的活跃市场消失。</w:t>
      </w:r>
      <w:r w:rsidRPr="006F680E">
        <w:rPr>
          <w:rFonts w:ascii="Arial Narrow" w:eastAsia="宋体" w:hAnsi="Arial Narrow"/>
          <w:szCs w:val="21"/>
        </w:rPr>
        <w:t xml:space="preserve"> </w:t>
      </w:r>
    </w:p>
    <w:p w:rsidR="007D4A4B" w:rsidRPr="006F680E" w:rsidRDefault="007D4A4B" w:rsidP="007D4A4B">
      <w:pPr>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lastRenderedPageBreak/>
        <w:t>（</w:t>
      </w:r>
      <w:r w:rsidRPr="006F680E">
        <w:rPr>
          <w:rFonts w:ascii="Arial Narrow" w:eastAsia="宋体" w:hAnsi="Arial Narrow"/>
          <w:szCs w:val="21"/>
        </w:rPr>
        <w:t>3</w:t>
      </w:r>
      <w:r w:rsidRPr="006F680E">
        <w:rPr>
          <w:rFonts w:ascii="Arial Narrow" w:eastAsia="宋体" w:hAnsi="Arial Narrow"/>
          <w:szCs w:val="21"/>
        </w:rPr>
        <w:t>）预期信用损失准备的列报</w:t>
      </w:r>
      <w:r w:rsidRPr="006F680E">
        <w:rPr>
          <w:rFonts w:ascii="Arial Narrow" w:eastAsia="宋体" w:hAnsi="Arial Narrow"/>
          <w:szCs w:val="21"/>
        </w:rPr>
        <w:t xml:space="preserve"> </w:t>
      </w:r>
    </w:p>
    <w:p w:rsidR="007D4A4B" w:rsidRPr="006F680E" w:rsidRDefault="007D4A4B" w:rsidP="007D4A4B">
      <w:pPr>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为反映金融工具的信用风险自初始确认后的变化，本公司在每个资产负债表日重新计量预期信用损失，由此形成的损失准备的增加或转回金额，应当作为减值损失或利得计入当期损益。对于以摊</w:t>
      </w:r>
      <w:proofErr w:type="gramStart"/>
      <w:r w:rsidRPr="006F680E">
        <w:rPr>
          <w:rFonts w:ascii="Arial Narrow" w:eastAsia="宋体" w:hAnsi="Arial Narrow"/>
          <w:szCs w:val="21"/>
        </w:rPr>
        <w:t>余成本</w:t>
      </w:r>
      <w:proofErr w:type="gramEnd"/>
      <w:r w:rsidRPr="006F680E">
        <w:rPr>
          <w:rFonts w:ascii="Arial Narrow" w:eastAsia="宋体" w:hAnsi="Arial Narrow"/>
          <w:szCs w:val="21"/>
        </w:rPr>
        <w:t>计量的金融资产，损失准备抵减该金融资产在资产负债表中列示的账面价值。</w:t>
      </w:r>
      <w:r w:rsidRPr="006F680E">
        <w:rPr>
          <w:rFonts w:ascii="Arial Narrow" w:eastAsia="宋体" w:hAnsi="Arial Narrow"/>
          <w:szCs w:val="21"/>
        </w:rPr>
        <w:t xml:space="preserve"> </w:t>
      </w:r>
    </w:p>
    <w:p w:rsidR="007D4A4B" w:rsidRPr="006F680E" w:rsidRDefault="007D4A4B" w:rsidP="007D4A4B">
      <w:pPr>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w:t>
      </w:r>
      <w:r w:rsidRPr="006F680E">
        <w:rPr>
          <w:rFonts w:ascii="Arial Narrow" w:eastAsia="宋体" w:hAnsi="Arial Narrow"/>
          <w:szCs w:val="21"/>
        </w:rPr>
        <w:t>4</w:t>
      </w:r>
      <w:r w:rsidRPr="006F680E">
        <w:rPr>
          <w:rFonts w:ascii="Arial Narrow" w:eastAsia="宋体" w:hAnsi="Arial Narrow"/>
          <w:szCs w:val="21"/>
        </w:rPr>
        <w:t>）核销</w:t>
      </w:r>
      <w:r w:rsidRPr="006F680E">
        <w:rPr>
          <w:rFonts w:ascii="Arial Narrow" w:eastAsia="宋体" w:hAnsi="Arial Narrow"/>
          <w:szCs w:val="21"/>
        </w:rPr>
        <w:t xml:space="preserve"> </w:t>
      </w:r>
    </w:p>
    <w:p w:rsidR="007D4A4B" w:rsidRPr="006F680E" w:rsidRDefault="007D4A4B" w:rsidP="007D4A4B">
      <w:pPr>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如果本公司不再合理预期金融资产合同现金流量能够全部或部分收回，则直接</w:t>
      </w:r>
      <w:proofErr w:type="gramStart"/>
      <w:r w:rsidRPr="006F680E">
        <w:rPr>
          <w:rFonts w:ascii="Arial Narrow" w:eastAsia="宋体" w:hAnsi="Arial Narrow"/>
          <w:szCs w:val="21"/>
        </w:rPr>
        <w:t>减记该</w:t>
      </w:r>
      <w:proofErr w:type="gramEnd"/>
      <w:r w:rsidRPr="006F680E">
        <w:rPr>
          <w:rFonts w:ascii="Arial Narrow" w:eastAsia="宋体" w:hAnsi="Arial Narrow"/>
          <w:szCs w:val="21"/>
        </w:rPr>
        <w:t>金融资产的账面余额。这种</w:t>
      </w:r>
      <w:proofErr w:type="gramStart"/>
      <w:r w:rsidRPr="006F680E">
        <w:rPr>
          <w:rFonts w:ascii="Arial Narrow" w:eastAsia="宋体" w:hAnsi="Arial Narrow"/>
          <w:szCs w:val="21"/>
        </w:rPr>
        <w:t>减记构成</w:t>
      </w:r>
      <w:proofErr w:type="gramEnd"/>
      <w:r w:rsidRPr="006F680E">
        <w:rPr>
          <w:rFonts w:ascii="Arial Narrow" w:eastAsia="宋体" w:hAnsi="Arial Narrow"/>
          <w:szCs w:val="21"/>
        </w:rPr>
        <w:t>相关金融资产的终止确认。这种情况通常发生在本公司确定债务人没有资产或收入来源可产生足够的现金流量以偿还将被减记的金额。但是，按照本公司收回到期款项的程序，被减记的金融资产仍可能受到执行活动的影响。</w:t>
      </w:r>
      <w:r w:rsidRPr="006F680E">
        <w:rPr>
          <w:rFonts w:ascii="Arial Narrow" w:eastAsia="宋体" w:hAnsi="Arial Narrow"/>
          <w:szCs w:val="21"/>
        </w:rPr>
        <w:t xml:space="preserve"> </w:t>
      </w:r>
    </w:p>
    <w:p w:rsidR="007D4A4B" w:rsidRPr="006F680E" w:rsidRDefault="007D4A4B" w:rsidP="007D4A4B">
      <w:pPr>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已减记的金融资产以后又收回的，作为减值损失的转回计入收回当期的损益。</w:t>
      </w:r>
      <w:r w:rsidRPr="006F680E">
        <w:rPr>
          <w:rFonts w:ascii="Arial Narrow" w:eastAsia="宋体" w:hAnsi="Arial Narrow"/>
          <w:szCs w:val="21"/>
        </w:rPr>
        <w:t xml:space="preserve"> </w:t>
      </w:r>
    </w:p>
    <w:p w:rsidR="007D4A4B" w:rsidRPr="006F680E" w:rsidRDefault="007D4A4B" w:rsidP="007D4A4B">
      <w:pPr>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8</w:t>
      </w:r>
      <w:r w:rsidRPr="006F680E">
        <w:rPr>
          <w:rFonts w:ascii="Arial Narrow" w:eastAsia="宋体" w:hAnsi="Arial Narrow"/>
          <w:szCs w:val="21"/>
        </w:rPr>
        <w:t>、权益工具</w:t>
      </w:r>
      <w:r w:rsidRPr="006F680E">
        <w:rPr>
          <w:rFonts w:ascii="Arial Narrow" w:eastAsia="宋体" w:hAnsi="Arial Narrow"/>
          <w:szCs w:val="21"/>
        </w:rPr>
        <w:t xml:space="preserve"> </w:t>
      </w:r>
    </w:p>
    <w:p w:rsidR="007D4A4B" w:rsidRPr="006F680E" w:rsidRDefault="007D4A4B" w:rsidP="007D4A4B">
      <w:pPr>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本公司发行权益工具收到的对价扣除交易费用后，计入股东权益。回购本公司权益工具支付的对价和交易费用，减少股东权益。</w:t>
      </w:r>
    </w:p>
    <w:p w:rsidR="007D4A4B" w:rsidRPr="006F680E" w:rsidRDefault="007D4A4B" w:rsidP="007D4A4B">
      <w:pPr>
        <w:pStyle w:val="2"/>
        <w:spacing w:before="156"/>
      </w:pPr>
      <w:r w:rsidRPr="006F680E">
        <w:t>（十）应收票据及应收账款</w:t>
      </w:r>
    </w:p>
    <w:p w:rsidR="007D4A4B" w:rsidRPr="006F680E" w:rsidRDefault="007D4A4B" w:rsidP="007D4A4B">
      <w:pPr>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1</w:t>
      </w:r>
      <w:r w:rsidRPr="006F680E">
        <w:rPr>
          <w:rFonts w:ascii="Arial Narrow" w:eastAsia="宋体" w:hAnsi="Arial Narrow"/>
          <w:szCs w:val="21"/>
        </w:rPr>
        <w:t>、</w:t>
      </w:r>
      <w:r w:rsidRPr="006F680E">
        <w:rPr>
          <w:rFonts w:ascii="Arial Narrow" w:eastAsia="宋体" w:hAnsi="Arial Narrow"/>
          <w:szCs w:val="21"/>
        </w:rPr>
        <w:t xml:space="preserve"> </w:t>
      </w:r>
      <w:r w:rsidRPr="006F680E">
        <w:rPr>
          <w:rFonts w:ascii="Arial Narrow" w:eastAsia="宋体" w:hAnsi="Arial Narrow"/>
          <w:szCs w:val="21"/>
        </w:rPr>
        <w:t>应收票据的预期信用损失的确定方法及会计处理方法</w:t>
      </w:r>
    </w:p>
    <w:p w:rsidR="007D4A4B" w:rsidRPr="006F680E" w:rsidRDefault="007D4A4B" w:rsidP="007D4A4B">
      <w:pPr>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本公司认为所持有的银行承兑汇票的承兑银行信用评级较高，公司参考历史信用损失经验，结合当前状况以及对未来经济状况的预测，通过违约风险敞口和整个存续期预期信用损失率，计算预期信用损失。</w:t>
      </w:r>
    </w:p>
    <w:p w:rsidR="007D4A4B" w:rsidRPr="006F680E" w:rsidRDefault="007D4A4B" w:rsidP="007D4A4B">
      <w:pPr>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本公司持有的商业承兑汇票的预期信用损失的确定方法及会计处理方法与应收账款的预期信用损失的确定方法及会计处理方法一致。</w:t>
      </w:r>
    </w:p>
    <w:p w:rsidR="007D4A4B" w:rsidRPr="006F680E" w:rsidRDefault="007D4A4B" w:rsidP="007D4A4B">
      <w:pPr>
        <w:adjustRightInd w:val="0"/>
        <w:snapToGrid w:val="0"/>
        <w:spacing w:line="440" w:lineRule="exact"/>
        <w:ind w:firstLineChars="200" w:firstLine="420"/>
        <w:rPr>
          <w:rFonts w:ascii="Arial Narrow" w:eastAsia="宋体" w:hAnsi="Arial Narrow"/>
          <w:szCs w:val="21"/>
        </w:rPr>
      </w:pPr>
      <w:r w:rsidRPr="006F680E">
        <w:rPr>
          <w:rFonts w:ascii="Arial Narrow" w:hAnsi="Arial Narrow"/>
          <w:szCs w:val="21"/>
        </w:rPr>
        <w:t>2</w:t>
      </w:r>
      <w:r w:rsidRPr="006F680E">
        <w:rPr>
          <w:rFonts w:ascii="Arial Narrow" w:eastAsia="宋体" w:hAnsi="Arial Narrow" w:cs="宋体"/>
          <w:szCs w:val="21"/>
        </w:rPr>
        <w:t>、</w:t>
      </w:r>
      <w:r w:rsidRPr="006F680E">
        <w:rPr>
          <w:rFonts w:ascii="Arial Narrow" w:eastAsia="宋体" w:hAnsi="Arial Narrow" w:cs="宋体"/>
          <w:szCs w:val="21"/>
        </w:rPr>
        <w:t xml:space="preserve"> </w:t>
      </w:r>
      <w:r w:rsidRPr="006F680E">
        <w:rPr>
          <w:rFonts w:ascii="Arial Narrow" w:eastAsia="宋体" w:hAnsi="Arial Narrow" w:cs="宋体"/>
          <w:szCs w:val="21"/>
        </w:rPr>
        <w:t>应收账款的预期信用损失的确定方法及会计处理方法</w:t>
      </w:r>
    </w:p>
    <w:p w:rsidR="007D4A4B" w:rsidRPr="006F680E" w:rsidRDefault="007D4A4B" w:rsidP="007D4A4B">
      <w:pPr>
        <w:adjustRightInd w:val="0"/>
        <w:snapToGrid w:val="0"/>
        <w:spacing w:line="440" w:lineRule="exact"/>
        <w:ind w:firstLineChars="200" w:firstLine="420"/>
        <w:rPr>
          <w:rFonts w:ascii="Arial Narrow" w:hAnsi="Arial Narrow"/>
        </w:rPr>
      </w:pPr>
      <w:r w:rsidRPr="006F680E">
        <w:rPr>
          <w:rFonts w:ascii="Arial Narrow" w:eastAsia="宋体" w:hAnsi="Arial Narrow"/>
          <w:szCs w:val="21"/>
        </w:rPr>
        <w:t>本公司对由收入准则规范的交易形成且未包含重大融资成分或不考虑不超过一年的合同中的融资成分的应收账款按照相当于整个存续期内预期信用损失的金额计量损失准备。应收账款在组合基础上采用减值矩阵确定信用损失。计提方法如下：</w:t>
      </w:r>
    </w:p>
    <w:p w:rsidR="007D4A4B" w:rsidRPr="006F680E" w:rsidRDefault="007D4A4B" w:rsidP="007D4A4B">
      <w:pPr>
        <w:pStyle w:val="afd"/>
        <w:adjustRightInd w:val="0"/>
        <w:snapToGrid w:val="0"/>
        <w:spacing w:line="440" w:lineRule="exact"/>
        <w:ind w:firstLineChars="200" w:firstLine="420"/>
        <w:rPr>
          <w:rFonts w:ascii="Arial Narrow" w:hAnsi="Arial Narrow"/>
        </w:rPr>
      </w:pPr>
      <w:r w:rsidRPr="006F680E">
        <w:rPr>
          <w:rFonts w:ascii="Arial Narrow" w:hAnsi="Arial Narrow" w:hint="eastAsia"/>
        </w:rPr>
        <w:t>（</w:t>
      </w:r>
      <w:r w:rsidRPr="006F680E">
        <w:rPr>
          <w:rFonts w:ascii="Arial Narrow" w:hAnsi="Arial Narrow" w:hint="eastAsia"/>
        </w:rPr>
        <w:t>1</w:t>
      </w:r>
      <w:r w:rsidRPr="006F680E">
        <w:rPr>
          <w:rFonts w:ascii="Arial Narrow" w:hAnsi="Arial Narrow" w:hint="eastAsia"/>
        </w:rPr>
        <w:t>）</w:t>
      </w:r>
      <w:r w:rsidRPr="006F680E">
        <w:rPr>
          <w:rFonts w:ascii="Arial Narrow" w:hAnsi="Arial Narrow"/>
        </w:rPr>
        <w:t>如果有客观证据表明某项应收款项已经发生信用减值，如：与对方存在争议或涉及诉讼、仲裁的应收账款、已有明显迹象表明债务人很可能无法履行还款义务的应收款项等，则本公司对该应收款项单项计提坏账准备并确认预期信用损失。</w:t>
      </w:r>
    </w:p>
    <w:p w:rsidR="007D4A4B" w:rsidRPr="006F680E" w:rsidRDefault="007D4A4B" w:rsidP="007D4A4B">
      <w:pPr>
        <w:pStyle w:val="afd"/>
        <w:adjustRightInd w:val="0"/>
        <w:snapToGrid w:val="0"/>
        <w:spacing w:line="440" w:lineRule="exact"/>
        <w:ind w:firstLineChars="200" w:firstLine="420"/>
        <w:rPr>
          <w:rFonts w:ascii="Arial Narrow" w:hAnsi="Arial Narrow"/>
        </w:rPr>
      </w:pPr>
      <w:r w:rsidRPr="006F680E">
        <w:rPr>
          <w:rFonts w:ascii="Arial Narrow" w:hAnsi="Arial Narrow"/>
        </w:rPr>
        <w:t>公司将金额为人民币</w:t>
      </w:r>
      <w:r w:rsidRPr="006F680E">
        <w:rPr>
          <w:rFonts w:ascii="Arial Narrow" w:hAnsi="Arial Narrow"/>
        </w:rPr>
        <w:t>100</w:t>
      </w:r>
      <w:r w:rsidRPr="006F680E">
        <w:rPr>
          <w:rFonts w:ascii="Arial Narrow" w:hAnsi="Arial Narrow"/>
        </w:rPr>
        <w:t>万元以上的应收账款确认为单项金额重大的应收款项。对单项金额重大的应收款项单独进行减值测试，根据其未来现金流量现值低于其账面价值的差额，计提坏账准备。单独测试未发生减值的金融资产，包括在具有类似信用风险特征的金融资产</w:t>
      </w:r>
      <w:r w:rsidRPr="006F680E">
        <w:rPr>
          <w:rFonts w:ascii="Arial Narrow" w:hAnsi="Arial Narrow"/>
        </w:rPr>
        <w:lastRenderedPageBreak/>
        <w:t>组合中进行减值测试；单项测试已确认减值损失的应收款项，不再包括在具有类似信用风险特征的应收款项组合中进行减值测试。</w:t>
      </w:r>
    </w:p>
    <w:p w:rsidR="007D4A4B" w:rsidRPr="006F680E" w:rsidRDefault="007D4A4B" w:rsidP="007D4A4B">
      <w:pPr>
        <w:pStyle w:val="afd"/>
        <w:adjustRightInd w:val="0"/>
        <w:snapToGrid w:val="0"/>
        <w:spacing w:line="440" w:lineRule="exact"/>
        <w:ind w:firstLineChars="200" w:firstLine="420"/>
        <w:rPr>
          <w:rFonts w:ascii="Arial Narrow" w:hAnsi="Arial Narrow"/>
        </w:rPr>
      </w:pPr>
      <w:r w:rsidRPr="006F680E">
        <w:rPr>
          <w:rFonts w:ascii="Arial Narrow" w:hAnsi="Arial Narrow" w:hint="eastAsia"/>
        </w:rPr>
        <w:t>（</w:t>
      </w:r>
      <w:r w:rsidRPr="006F680E">
        <w:rPr>
          <w:rFonts w:ascii="Arial Narrow" w:hAnsi="Arial Narrow" w:hint="eastAsia"/>
        </w:rPr>
        <w:t>2</w:t>
      </w:r>
      <w:r w:rsidRPr="006F680E">
        <w:rPr>
          <w:rFonts w:ascii="Arial Narrow" w:hAnsi="Arial Narrow" w:hint="eastAsia"/>
        </w:rPr>
        <w:t>）</w:t>
      </w:r>
      <w:r w:rsidRPr="006F680E">
        <w:rPr>
          <w:rFonts w:ascii="Arial Narrow" w:hAnsi="Arial Narrow"/>
        </w:rPr>
        <w:t>当单项工具层面无法以合理成本获得关于信用风险显著增加的充分证据，而在组合的基础上评估信用风险是否显著增加是可行的，本公司在以前年度应收款项实际损失率、对未来回收风险的判断及信用风险特征分析的基础上，依据信用风险特征将应收款项划分为若干组合，在组合的基础上确定预期信用损失率并据此计提坏账准备，确定组合的依据如下：</w:t>
      </w:r>
    </w:p>
    <w:tbl>
      <w:tblPr>
        <w:tblW w:w="4734" w:type="pct"/>
        <w:jc w:val="center"/>
        <w:tblBorders>
          <w:top w:val="double" w:sz="4" w:space="0" w:color="auto"/>
          <w:bottom w:val="double" w:sz="4" w:space="0" w:color="auto"/>
          <w:insideH w:val="dotted" w:sz="4" w:space="0" w:color="auto"/>
          <w:insideV w:val="dotted" w:sz="4" w:space="0" w:color="auto"/>
        </w:tblBorders>
        <w:tblLook w:val="0000" w:firstRow="0" w:lastRow="0" w:firstColumn="0" w:lastColumn="0" w:noHBand="0" w:noVBand="0"/>
      </w:tblPr>
      <w:tblGrid>
        <w:gridCol w:w="3144"/>
        <w:gridCol w:w="4925"/>
      </w:tblGrid>
      <w:tr w:rsidR="007D4A4B" w:rsidRPr="006F680E" w:rsidTr="00BC492A">
        <w:trPr>
          <w:trHeight w:val="397"/>
          <w:tblHeader/>
          <w:jc w:val="center"/>
        </w:trPr>
        <w:tc>
          <w:tcPr>
            <w:tcW w:w="1948" w:type="pct"/>
            <w:vAlign w:val="center"/>
          </w:tcPr>
          <w:p w:rsidR="007D4A4B" w:rsidRPr="006F680E" w:rsidRDefault="007D4A4B" w:rsidP="00BC492A">
            <w:pPr>
              <w:pStyle w:val="afd"/>
              <w:adjustRightInd w:val="0"/>
              <w:snapToGrid w:val="0"/>
              <w:jc w:val="center"/>
              <w:rPr>
                <w:rFonts w:ascii="Arial Narrow" w:hAnsi="Arial Narrow"/>
                <w:b/>
              </w:rPr>
            </w:pPr>
            <w:r w:rsidRPr="006F680E">
              <w:rPr>
                <w:rFonts w:ascii="Arial Narrow" w:hAnsi="Arial Narrow"/>
                <w:b/>
              </w:rPr>
              <w:t>组合名称</w:t>
            </w:r>
          </w:p>
        </w:tc>
        <w:tc>
          <w:tcPr>
            <w:tcW w:w="3052" w:type="pct"/>
            <w:vAlign w:val="center"/>
          </w:tcPr>
          <w:p w:rsidR="007D4A4B" w:rsidRPr="006F680E" w:rsidRDefault="007D4A4B" w:rsidP="00BC492A">
            <w:pPr>
              <w:pStyle w:val="afd"/>
              <w:adjustRightInd w:val="0"/>
              <w:snapToGrid w:val="0"/>
              <w:jc w:val="center"/>
              <w:rPr>
                <w:rFonts w:ascii="Arial Narrow" w:hAnsi="Arial Narrow"/>
                <w:b/>
              </w:rPr>
            </w:pPr>
            <w:r w:rsidRPr="006F680E">
              <w:rPr>
                <w:rFonts w:ascii="Arial Narrow" w:hAnsi="Arial Narrow"/>
                <w:b/>
              </w:rPr>
              <w:t>计提方法</w:t>
            </w:r>
          </w:p>
        </w:tc>
      </w:tr>
      <w:tr w:rsidR="007D4A4B" w:rsidRPr="006F680E" w:rsidTr="00BC492A">
        <w:trPr>
          <w:trHeight w:val="397"/>
          <w:jc w:val="center"/>
        </w:trPr>
        <w:tc>
          <w:tcPr>
            <w:tcW w:w="1948" w:type="pct"/>
            <w:vAlign w:val="center"/>
          </w:tcPr>
          <w:p w:rsidR="007D4A4B" w:rsidRPr="006F680E" w:rsidRDefault="007D4A4B" w:rsidP="00BC492A">
            <w:pPr>
              <w:pStyle w:val="afd"/>
              <w:adjustRightInd w:val="0"/>
              <w:snapToGrid w:val="0"/>
              <w:rPr>
                <w:rFonts w:ascii="Arial Narrow" w:hAnsi="Arial Narrow"/>
              </w:rPr>
            </w:pPr>
            <w:proofErr w:type="gramStart"/>
            <w:r w:rsidRPr="006F680E">
              <w:rPr>
                <w:rFonts w:ascii="Arial Narrow" w:hAnsi="Arial Narrow"/>
              </w:rPr>
              <w:t>账</w:t>
            </w:r>
            <w:proofErr w:type="gramEnd"/>
            <w:r w:rsidRPr="006F680E">
              <w:rPr>
                <w:rFonts w:ascii="Arial Narrow" w:hAnsi="Arial Narrow"/>
              </w:rPr>
              <w:t>龄组合</w:t>
            </w:r>
          </w:p>
        </w:tc>
        <w:tc>
          <w:tcPr>
            <w:tcW w:w="3052" w:type="pct"/>
            <w:vAlign w:val="center"/>
          </w:tcPr>
          <w:p w:rsidR="007D4A4B" w:rsidRPr="006F680E" w:rsidRDefault="007D4A4B" w:rsidP="00BC492A">
            <w:pPr>
              <w:pStyle w:val="afd"/>
              <w:adjustRightInd w:val="0"/>
              <w:snapToGrid w:val="0"/>
              <w:rPr>
                <w:rFonts w:ascii="Arial Narrow" w:hAnsi="Arial Narrow"/>
              </w:rPr>
            </w:pPr>
            <w:r w:rsidRPr="006F680E">
              <w:rPr>
                <w:rFonts w:ascii="Arial Narrow" w:hAnsi="Arial Narrow"/>
              </w:rPr>
              <w:t>参考历史信用损失经验，结合当前状况以及对未来经济状况的预测，通过违约风险敞口和整个存续期预期信用损失率，计算预期信用损失。</w:t>
            </w:r>
          </w:p>
        </w:tc>
      </w:tr>
      <w:tr w:rsidR="007D4A4B" w:rsidRPr="006F680E" w:rsidTr="00BC492A">
        <w:trPr>
          <w:trHeight w:val="397"/>
          <w:jc w:val="center"/>
        </w:trPr>
        <w:tc>
          <w:tcPr>
            <w:tcW w:w="1948" w:type="pct"/>
            <w:vAlign w:val="center"/>
          </w:tcPr>
          <w:p w:rsidR="007D4A4B" w:rsidRPr="006F680E" w:rsidRDefault="007D4A4B" w:rsidP="00BC492A">
            <w:pPr>
              <w:pStyle w:val="afd"/>
              <w:adjustRightInd w:val="0"/>
              <w:snapToGrid w:val="0"/>
              <w:rPr>
                <w:rFonts w:ascii="Arial Narrow" w:hAnsi="Arial Narrow"/>
              </w:rPr>
            </w:pPr>
            <w:r w:rsidRPr="006F680E">
              <w:rPr>
                <w:rFonts w:ascii="Arial Narrow" w:hAnsi="Arial Narrow"/>
              </w:rPr>
              <w:t>无风险组合</w:t>
            </w:r>
          </w:p>
        </w:tc>
        <w:tc>
          <w:tcPr>
            <w:tcW w:w="3052" w:type="pct"/>
            <w:vAlign w:val="center"/>
          </w:tcPr>
          <w:p w:rsidR="007D4A4B" w:rsidRPr="006F680E" w:rsidRDefault="007D4A4B" w:rsidP="00BC492A">
            <w:pPr>
              <w:pStyle w:val="afd"/>
              <w:adjustRightInd w:val="0"/>
              <w:snapToGrid w:val="0"/>
              <w:rPr>
                <w:rFonts w:ascii="Arial Narrow" w:hAnsi="Arial Narrow"/>
              </w:rPr>
            </w:pPr>
            <w:r w:rsidRPr="006F680E">
              <w:rPr>
                <w:rFonts w:ascii="Arial Narrow" w:hAnsi="Arial Narrow"/>
              </w:rPr>
              <w:t>参考历史信用损失经验，结合当前状况以及对未来经济状况的预测，通过违约风险敞口和整个存续期预期信用损失率，计算预期信用损失率</w:t>
            </w:r>
            <w:r w:rsidRPr="006F680E">
              <w:rPr>
                <w:rFonts w:ascii="Arial Narrow" w:hAnsi="Arial Narrow"/>
              </w:rPr>
              <w:t>0%</w:t>
            </w:r>
            <w:r w:rsidRPr="006F680E">
              <w:rPr>
                <w:rFonts w:ascii="Arial Narrow" w:hAnsi="Arial Narrow"/>
              </w:rPr>
              <w:t>。</w:t>
            </w:r>
          </w:p>
        </w:tc>
      </w:tr>
    </w:tbl>
    <w:p w:rsidR="007D4A4B" w:rsidRPr="006F680E" w:rsidRDefault="007D4A4B" w:rsidP="007D4A4B">
      <w:pPr>
        <w:pStyle w:val="afd"/>
        <w:adjustRightInd w:val="0"/>
        <w:snapToGrid w:val="0"/>
        <w:spacing w:line="440" w:lineRule="exact"/>
        <w:ind w:firstLineChars="200" w:firstLine="420"/>
        <w:rPr>
          <w:rFonts w:ascii="Arial Narrow" w:hAnsi="Arial Narrow"/>
        </w:rPr>
      </w:pPr>
      <w:r w:rsidRPr="006F680E">
        <w:rPr>
          <w:rFonts w:hAnsi="宋体" w:hint="eastAsia"/>
        </w:rPr>
        <w:t>①</w:t>
      </w:r>
      <w:r w:rsidRPr="006F680E">
        <w:rPr>
          <w:rFonts w:ascii="Arial Narrow" w:hAnsi="Arial Narrow"/>
        </w:rPr>
        <w:t>本公司将应收款项按类似信用风险特征（账龄）进行组合，并基于所有合理且有依据的信息，包括前瞻性信息，对该应收款项坏账准备的计提比例进行估计如下：</w:t>
      </w:r>
    </w:p>
    <w:tbl>
      <w:tblPr>
        <w:tblW w:w="4734" w:type="pct"/>
        <w:jc w:val="center"/>
        <w:tblBorders>
          <w:top w:val="double" w:sz="4" w:space="0" w:color="auto"/>
          <w:bottom w:val="double" w:sz="4" w:space="0" w:color="auto"/>
          <w:insideH w:val="dotted" w:sz="4" w:space="0" w:color="auto"/>
          <w:insideV w:val="dotted" w:sz="4" w:space="0" w:color="auto"/>
        </w:tblBorders>
        <w:tblLook w:val="0000" w:firstRow="0" w:lastRow="0" w:firstColumn="0" w:lastColumn="0" w:noHBand="0" w:noVBand="0"/>
      </w:tblPr>
      <w:tblGrid>
        <w:gridCol w:w="3981"/>
        <w:gridCol w:w="4088"/>
      </w:tblGrid>
      <w:tr w:rsidR="007D4A4B" w:rsidRPr="006F680E" w:rsidTr="00BC492A">
        <w:trPr>
          <w:trHeight w:val="363"/>
          <w:tblHeader/>
          <w:jc w:val="center"/>
        </w:trPr>
        <w:tc>
          <w:tcPr>
            <w:tcW w:w="2467" w:type="pct"/>
            <w:vAlign w:val="center"/>
          </w:tcPr>
          <w:p w:rsidR="007D4A4B" w:rsidRPr="006F680E" w:rsidRDefault="007D4A4B" w:rsidP="00BC492A">
            <w:pPr>
              <w:pStyle w:val="afd"/>
              <w:adjustRightInd w:val="0"/>
              <w:snapToGrid w:val="0"/>
              <w:jc w:val="center"/>
              <w:rPr>
                <w:rFonts w:ascii="Arial Narrow" w:hAnsi="Arial Narrow"/>
                <w:b/>
              </w:rPr>
            </w:pPr>
            <w:r w:rsidRPr="006F680E">
              <w:rPr>
                <w:rFonts w:ascii="Arial Narrow" w:hAnsi="Arial Narrow"/>
                <w:b/>
              </w:rPr>
              <w:t>账龄</w:t>
            </w:r>
          </w:p>
        </w:tc>
        <w:tc>
          <w:tcPr>
            <w:tcW w:w="2533" w:type="pct"/>
            <w:vAlign w:val="center"/>
          </w:tcPr>
          <w:p w:rsidR="007D4A4B" w:rsidRPr="006F680E" w:rsidRDefault="007D4A4B" w:rsidP="00BC492A">
            <w:pPr>
              <w:pStyle w:val="afd"/>
              <w:adjustRightInd w:val="0"/>
              <w:snapToGrid w:val="0"/>
              <w:jc w:val="center"/>
              <w:rPr>
                <w:rFonts w:ascii="Arial Narrow" w:hAnsi="Arial Narrow"/>
                <w:b/>
              </w:rPr>
            </w:pPr>
            <w:r w:rsidRPr="006F680E">
              <w:rPr>
                <w:rFonts w:ascii="Arial Narrow" w:hAnsi="Arial Narrow"/>
                <w:b/>
              </w:rPr>
              <w:t>应收账款预期信用损失率</w:t>
            </w:r>
            <w:r w:rsidRPr="006F680E">
              <w:rPr>
                <w:rFonts w:ascii="Arial Narrow" w:hAnsi="Arial Narrow"/>
                <w:b/>
              </w:rPr>
              <w:t>(%)</w:t>
            </w:r>
          </w:p>
        </w:tc>
      </w:tr>
      <w:tr w:rsidR="007D4A4B" w:rsidRPr="006F680E" w:rsidTr="00BC492A">
        <w:trPr>
          <w:trHeight w:val="363"/>
          <w:jc w:val="center"/>
        </w:trPr>
        <w:tc>
          <w:tcPr>
            <w:tcW w:w="2467" w:type="pct"/>
            <w:vAlign w:val="center"/>
          </w:tcPr>
          <w:p w:rsidR="007D4A4B" w:rsidRPr="006F680E" w:rsidRDefault="007D4A4B" w:rsidP="00BC492A">
            <w:pPr>
              <w:pStyle w:val="afd"/>
              <w:adjustRightInd w:val="0"/>
              <w:snapToGrid w:val="0"/>
              <w:rPr>
                <w:rFonts w:ascii="Arial Narrow" w:hAnsi="Arial Narrow"/>
              </w:rPr>
            </w:pPr>
            <w:r w:rsidRPr="006F680E">
              <w:rPr>
                <w:rFonts w:ascii="Arial Narrow" w:hAnsi="Arial Narrow"/>
              </w:rPr>
              <w:t>6</w:t>
            </w:r>
            <w:r w:rsidRPr="006F680E">
              <w:rPr>
                <w:rFonts w:ascii="Arial Narrow" w:hAnsi="Arial Narrow"/>
              </w:rPr>
              <w:t>个月以内</w:t>
            </w:r>
          </w:p>
        </w:tc>
        <w:tc>
          <w:tcPr>
            <w:tcW w:w="2533" w:type="pct"/>
            <w:vAlign w:val="center"/>
          </w:tcPr>
          <w:p w:rsidR="007D4A4B" w:rsidRPr="006F680E" w:rsidRDefault="007D4A4B" w:rsidP="00BC492A">
            <w:pPr>
              <w:pStyle w:val="afd"/>
              <w:adjustRightInd w:val="0"/>
              <w:snapToGrid w:val="0"/>
              <w:jc w:val="center"/>
              <w:rPr>
                <w:rFonts w:ascii="Arial Narrow" w:hAnsi="Arial Narrow"/>
              </w:rPr>
            </w:pPr>
            <w:r w:rsidRPr="006F680E">
              <w:rPr>
                <w:rFonts w:ascii="Arial Narrow" w:hAnsi="Arial Narrow"/>
              </w:rPr>
              <w:t>0</w:t>
            </w:r>
          </w:p>
        </w:tc>
      </w:tr>
      <w:tr w:rsidR="007D4A4B" w:rsidRPr="006F680E" w:rsidTr="00BC492A">
        <w:trPr>
          <w:trHeight w:val="363"/>
          <w:jc w:val="center"/>
        </w:trPr>
        <w:tc>
          <w:tcPr>
            <w:tcW w:w="2467" w:type="pct"/>
            <w:vAlign w:val="center"/>
          </w:tcPr>
          <w:p w:rsidR="007D4A4B" w:rsidRPr="006F680E" w:rsidRDefault="007D4A4B" w:rsidP="00BC492A">
            <w:pPr>
              <w:pStyle w:val="afd"/>
              <w:adjustRightInd w:val="0"/>
              <w:snapToGrid w:val="0"/>
              <w:rPr>
                <w:rFonts w:ascii="Arial Narrow" w:hAnsi="Arial Narrow"/>
              </w:rPr>
            </w:pPr>
            <w:r w:rsidRPr="006F680E">
              <w:rPr>
                <w:rFonts w:ascii="Arial Narrow" w:hAnsi="Arial Narrow"/>
              </w:rPr>
              <w:t>6</w:t>
            </w:r>
            <w:r w:rsidRPr="006F680E">
              <w:rPr>
                <w:rFonts w:ascii="Arial Narrow" w:hAnsi="Arial Narrow"/>
              </w:rPr>
              <w:t>个月至</w:t>
            </w:r>
            <w:r w:rsidRPr="006F680E">
              <w:rPr>
                <w:rFonts w:ascii="Arial Narrow" w:hAnsi="Arial Narrow"/>
              </w:rPr>
              <w:t>1</w:t>
            </w:r>
            <w:r w:rsidRPr="006F680E">
              <w:rPr>
                <w:rFonts w:ascii="Arial Narrow" w:hAnsi="Arial Narrow"/>
              </w:rPr>
              <w:t>年</w:t>
            </w:r>
          </w:p>
        </w:tc>
        <w:tc>
          <w:tcPr>
            <w:tcW w:w="2533" w:type="pct"/>
            <w:vAlign w:val="center"/>
          </w:tcPr>
          <w:p w:rsidR="007D4A4B" w:rsidRPr="006F680E" w:rsidRDefault="007D4A4B" w:rsidP="00BC492A">
            <w:pPr>
              <w:pStyle w:val="afd"/>
              <w:adjustRightInd w:val="0"/>
              <w:snapToGrid w:val="0"/>
              <w:jc w:val="center"/>
              <w:rPr>
                <w:rFonts w:ascii="Arial Narrow" w:hAnsi="Arial Narrow"/>
              </w:rPr>
            </w:pPr>
            <w:r w:rsidRPr="006F680E">
              <w:rPr>
                <w:rFonts w:ascii="Arial Narrow" w:hAnsi="Arial Narrow"/>
              </w:rPr>
              <w:t>3</w:t>
            </w:r>
          </w:p>
        </w:tc>
      </w:tr>
      <w:tr w:rsidR="007D4A4B" w:rsidRPr="006F680E" w:rsidTr="00BC492A">
        <w:trPr>
          <w:trHeight w:val="363"/>
          <w:jc w:val="center"/>
        </w:trPr>
        <w:tc>
          <w:tcPr>
            <w:tcW w:w="2467" w:type="pct"/>
            <w:vAlign w:val="center"/>
          </w:tcPr>
          <w:p w:rsidR="007D4A4B" w:rsidRPr="006F680E" w:rsidRDefault="007D4A4B" w:rsidP="00BC492A">
            <w:pPr>
              <w:pStyle w:val="afd"/>
              <w:adjustRightInd w:val="0"/>
              <w:snapToGrid w:val="0"/>
              <w:rPr>
                <w:rFonts w:ascii="Arial Narrow" w:hAnsi="Arial Narrow"/>
              </w:rPr>
            </w:pPr>
            <w:r w:rsidRPr="006F680E">
              <w:rPr>
                <w:rFonts w:ascii="Arial Narrow" w:hAnsi="Arial Narrow"/>
              </w:rPr>
              <w:t>1</w:t>
            </w:r>
            <w:r w:rsidRPr="006F680E">
              <w:rPr>
                <w:rFonts w:ascii="Arial Narrow" w:hAnsi="Arial Narrow"/>
              </w:rPr>
              <w:t>至</w:t>
            </w:r>
            <w:r w:rsidRPr="006F680E">
              <w:rPr>
                <w:rFonts w:ascii="Arial Narrow" w:hAnsi="Arial Narrow"/>
              </w:rPr>
              <w:t>2</w:t>
            </w:r>
            <w:r w:rsidRPr="006F680E">
              <w:rPr>
                <w:rFonts w:ascii="Arial Narrow" w:hAnsi="Arial Narrow"/>
              </w:rPr>
              <w:t>年</w:t>
            </w:r>
          </w:p>
        </w:tc>
        <w:tc>
          <w:tcPr>
            <w:tcW w:w="2533" w:type="pct"/>
            <w:vAlign w:val="center"/>
          </w:tcPr>
          <w:p w:rsidR="007D4A4B" w:rsidRPr="006F680E" w:rsidRDefault="007D4A4B" w:rsidP="00BC492A">
            <w:pPr>
              <w:pStyle w:val="afd"/>
              <w:adjustRightInd w:val="0"/>
              <w:snapToGrid w:val="0"/>
              <w:jc w:val="center"/>
              <w:rPr>
                <w:rFonts w:ascii="Arial Narrow" w:hAnsi="Arial Narrow"/>
              </w:rPr>
            </w:pPr>
            <w:r w:rsidRPr="006F680E">
              <w:rPr>
                <w:rFonts w:ascii="Arial Narrow" w:hAnsi="Arial Narrow"/>
              </w:rPr>
              <w:t>5</w:t>
            </w:r>
          </w:p>
        </w:tc>
      </w:tr>
      <w:tr w:rsidR="007D4A4B" w:rsidRPr="006F680E" w:rsidTr="00BC492A">
        <w:trPr>
          <w:trHeight w:val="363"/>
          <w:jc w:val="center"/>
        </w:trPr>
        <w:tc>
          <w:tcPr>
            <w:tcW w:w="2467" w:type="pct"/>
            <w:vAlign w:val="center"/>
          </w:tcPr>
          <w:p w:rsidR="007D4A4B" w:rsidRPr="006F680E" w:rsidRDefault="007D4A4B" w:rsidP="00BC492A">
            <w:pPr>
              <w:pStyle w:val="afd"/>
              <w:adjustRightInd w:val="0"/>
              <w:snapToGrid w:val="0"/>
              <w:rPr>
                <w:rFonts w:ascii="Arial Narrow" w:hAnsi="Arial Narrow"/>
              </w:rPr>
            </w:pPr>
            <w:r w:rsidRPr="006F680E">
              <w:rPr>
                <w:rFonts w:ascii="Arial Narrow" w:hAnsi="Arial Narrow"/>
              </w:rPr>
              <w:t>2</w:t>
            </w:r>
            <w:r w:rsidRPr="006F680E">
              <w:rPr>
                <w:rFonts w:ascii="Arial Narrow" w:hAnsi="Arial Narrow"/>
              </w:rPr>
              <w:t>至</w:t>
            </w:r>
            <w:r w:rsidRPr="006F680E">
              <w:rPr>
                <w:rFonts w:ascii="Arial Narrow" w:hAnsi="Arial Narrow"/>
              </w:rPr>
              <w:t>3</w:t>
            </w:r>
            <w:r w:rsidRPr="006F680E">
              <w:rPr>
                <w:rFonts w:ascii="Arial Narrow" w:hAnsi="Arial Narrow"/>
              </w:rPr>
              <w:t>年</w:t>
            </w:r>
          </w:p>
        </w:tc>
        <w:tc>
          <w:tcPr>
            <w:tcW w:w="2533" w:type="pct"/>
            <w:vAlign w:val="center"/>
          </w:tcPr>
          <w:p w:rsidR="007D4A4B" w:rsidRPr="006F680E" w:rsidRDefault="007D4A4B" w:rsidP="00BC492A">
            <w:pPr>
              <w:pStyle w:val="afd"/>
              <w:adjustRightInd w:val="0"/>
              <w:snapToGrid w:val="0"/>
              <w:jc w:val="center"/>
              <w:rPr>
                <w:rFonts w:ascii="Arial Narrow" w:hAnsi="Arial Narrow"/>
              </w:rPr>
            </w:pPr>
            <w:r w:rsidRPr="006F680E">
              <w:rPr>
                <w:rFonts w:ascii="Arial Narrow" w:hAnsi="Arial Narrow"/>
              </w:rPr>
              <w:t>20</w:t>
            </w:r>
          </w:p>
        </w:tc>
      </w:tr>
      <w:tr w:rsidR="007D4A4B" w:rsidRPr="006F680E" w:rsidTr="00BC492A">
        <w:trPr>
          <w:trHeight w:val="363"/>
          <w:jc w:val="center"/>
        </w:trPr>
        <w:tc>
          <w:tcPr>
            <w:tcW w:w="2467" w:type="pct"/>
            <w:vAlign w:val="center"/>
          </w:tcPr>
          <w:p w:rsidR="007D4A4B" w:rsidRPr="006F680E" w:rsidRDefault="007D4A4B" w:rsidP="00BC492A">
            <w:pPr>
              <w:pStyle w:val="afd"/>
              <w:adjustRightInd w:val="0"/>
              <w:snapToGrid w:val="0"/>
              <w:rPr>
                <w:rFonts w:ascii="Arial Narrow" w:hAnsi="Arial Narrow"/>
              </w:rPr>
            </w:pPr>
            <w:r w:rsidRPr="006F680E">
              <w:rPr>
                <w:rFonts w:ascii="Arial Narrow" w:hAnsi="Arial Narrow"/>
              </w:rPr>
              <w:t>3</w:t>
            </w:r>
            <w:r w:rsidRPr="006F680E">
              <w:rPr>
                <w:rFonts w:ascii="Arial Narrow" w:hAnsi="Arial Narrow"/>
              </w:rPr>
              <w:t>至</w:t>
            </w:r>
            <w:r w:rsidRPr="006F680E">
              <w:rPr>
                <w:rFonts w:ascii="Arial Narrow" w:hAnsi="Arial Narrow"/>
              </w:rPr>
              <w:t>4</w:t>
            </w:r>
            <w:r w:rsidRPr="006F680E">
              <w:rPr>
                <w:rFonts w:ascii="Arial Narrow" w:hAnsi="Arial Narrow"/>
              </w:rPr>
              <w:t>年</w:t>
            </w:r>
          </w:p>
        </w:tc>
        <w:tc>
          <w:tcPr>
            <w:tcW w:w="2533" w:type="pct"/>
            <w:vAlign w:val="center"/>
          </w:tcPr>
          <w:p w:rsidR="007D4A4B" w:rsidRPr="006F680E" w:rsidRDefault="007D4A4B" w:rsidP="00BC492A">
            <w:pPr>
              <w:pStyle w:val="afd"/>
              <w:adjustRightInd w:val="0"/>
              <w:snapToGrid w:val="0"/>
              <w:jc w:val="center"/>
              <w:rPr>
                <w:rFonts w:ascii="Arial Narrow" w:hAnsi="Arial Narrow"/>
              </w:rPr>
            </w:pPr>
            <w:r w:rsidRPr="006F680E">
              <w:rPr>
                <w:rFonts w:ascii="Arial Narrow" w:hAnsi="Arial Narrow"/>
              </w:rPr>
              <w:t>40</w:t>
            </w:r>
          </w:p>
        </w:tc>
      </w:tr>
      <w:tr w:rsidR="007D4A4B" w:rsidRPr="006F680E" w:rsidTr="00BC492A">
        <w:trPr>
          <w:trHeight w:val="363"/>
          <w:jc w:val="center"/>
        </w:trPr>
        <w:tc>
          <w:tcPr>
            <w:tcW w:w="2467" w:type="pct"/>
            <w:vAlign w:val="center"/>
          </w:tcPr>
          <w:p w:rsidR="007D4A4B" w:rsidRPr="006F680E" w:rsidRDefault="007D4A4B" w:rsidP="00BC492A">
            <w:pPr>
              <w:pStyle w:val="afd"/>
              <w:adjustRightInd w:val="0"/>
              <w:snapToGrid w:val="0"/>
              <w:rPr>
                <w:rFonts w:ascii="Arial Narrow" w:hAnsi="Arial Narrow"/>
              </w:rPr>
            </w:pPr>
            <w:r w:rsidRPr="006F680E">
              <w:rPr>
                <w:rFonts w:ascii="Arial Narrow" w:hAnsi="Arial Narrow"/>
              </w:rPr>
              <w:t>4</w:t>
            </w:r>
            <w:r w:rsidRPr="006F680E">
              <w:rPr>
                <w:rFonts w:ascii="Arial Narrow" w:hAnsi="Arial Narrow"/>
              </w:rPr>
              <w:t>至</w:t>
            </w:r>
            <w:r w:rsidRPr="006F680E">
              <w:rPr>
                <w:rFonts w:ascii="Arial Narrow" w:hAnsi="Arial Narrow"/>
              </w:rPr>
              <w:t>5</w:t>
            </w:r>
            <w:r w:rsidRPr="006F680E">
              <w:rPr>
                <w:rFonts w:ascii="Arial Narrow" w:hAnsi="Arial Narrow"/>
              </w:rPr>
              <w:t>年</w:t>
            </w:r>
          </w:p>
        </w:tc>
        <w:tc>
          <w:tcPr>
            <w:tcW w:w="2533" w:type="pct"/>
            <w:vAlign w:val="center"/>
          </w:tcPr>
          <w:p w:rsidR="007D4A4B" w:rsidRPr="006F680E" w:rsidRDefault="007D4A4B" w:rsidP="00BC492A">
            <w:pPr>
              <w:pStyle w:val="afd"/>
              <w:adjustRightInd w:val="0"/>
              <w:snapToGrid w:val="0"/>
              <w:jc w:val="center"/>
              <w:rPr>
                <w:rFonts w:ascii="Arial Narrow" w:hAnsi="Arial Narrow"/>
              </w:rPr>
            </w:pPr>
            <w:r w:rsidRPr="006F680E">
              <w:rPr>
                <w:rFonts w:ascii="Arial Narrow" w:hAnsi="Arial Narrow"/>
              </w:rPr>
              <w:t>60</w:t>
            </w:r>
          </w:p>
        </w:tc>
      </w:tr>
      <w:tr w:rsidR="007D4A4B" w:rsidRPr="006F680E" w:rsidTr="00BC492A">
        <w:trPr>
          <w:trHeight w:val="363"/>
          <w:jc w:val="center"/>
        </w:trPr>
        <w:tc>
          <w:tcPr>
            <w:tcW w:w="2467" w:type="pct"/>
            <w:vAlign w:val="center"/>
          </w:tcPr>
          <w:p w:rsidR="007D4A4B" w:rsidRPr="006F680E" w:rsidRDefault="007D4A4B" w:rsidP="00BC492A">
            <w:pPr>
              <w:pStyle w:val="afd"/>
              <w:adjustRightInd w:val="0"/>
              <w:snapToGrid w:val="0"/>
              <w:rPr>
                <w:rFonts w:ascii="Arial Narrow" w:hAnsi="Arial Narrow"/>
              </w:rPr>
            </w:pPr>
            <w:r w:rsidRPr="006F680E">
              <w:rPr>
                <w:rFonts w:ascii="Arial Narrow" w:hAnsi="Arial Narrow"/>
              </w:rPr>
              <w:t>5</w:t>
            </w:r>
            <w:r w:rsidRPr="006F680E">
              <w:rPr>
                <w:rFonts w:ascii="Arial Narrow" w:hAnsi="Arial Narrow"/>
              </w:rPr>
              <w:t>年以上</w:t>
            </w:r>
          </w:p>
        </w:tc>
        <w:tc>
          <w:tcPr>
            <w:tcW w:w="2533" w:type="pct"/>
            <w:vAlign w:val="center"/>
          </w:tcPr>
          <w:p w:rsidR="007D4A4B" w:rsidRPr="006F680E" w:rsidRDefault="007D4A4B" w:rsidP="00BC492A">
            <w:pPr>
              <w:pStyle w:val="afd"/>
              <w:adjustRightInd w:val="0"/>
              <w:snapToGrid w:val="0"/>
              <w:jc w:val="center"/>
              <w:rPr>
                <w:rFonts w:ascii="Arial Narrow" w:hAnsi="Arial Narrow"/>
              </w:rPr>
            </w:pPr>
            <w:r w:rsidRPr="006F680E">
              <w:rPr>
                <w:rFonts w:ascii="Arial Narrow" w:hAnsi="Arial Narrow"/>
              </w:rPr>
              <w:t>100</w:t>
            </w:r>
          </w:p>
        </w:tc>
      </w:tr>
    </w:tbl>
    <w:p w:rsidR="007D4A4B" w:rsidRPr="006F680E" w:rsidRDefault="007D4A4B" w:rsidP="007D4A4B">
      <w:pPr>
        <w:pStyle w:val="afd"/>
        <w:adjustRightInd w:val="0"/>
        <w:snapToGrid w:val="0"/>
        <w:spacing w:line="440" w:lineRule="exact"/>
        <w:ind w:firstLineChars="200" w:firstLine="420"/>
        <w:rPr>
          <w:rFonts w:hAnsi="宋体"/>
        </w:rPr>
      </w:pPr>
      <w:r w:rsidRPr="006F680E">
        <w:rPr>
          <w:rFonts w:hAnsi="宋体" w:hint="eastAsia"/>
        </w:rPr>
        <w:t>②</w:t>
      </w:r>
      <w:r w:rsidRPr="006F680E">
        <w:rPr>
          <w:rFonts w:hAnsi="宋体"/>
        </w:rPr>
        <w:t>本公司将合并范围内关联方的应收款项作为无风险组合。</w:t>
      </w:r>
    </w:p>
    <w:p w:rsidR="007D4A4B" w:rsidRPr="006F680E" w:rsidRDefault="007D4A4B" w:rsidP="007D4A4B">
      <w:pPr>
        <w:pStyle w:val="2"/>
        <w:spacing w:before="156"/>
      </w:pPr>
      <w:r w:rsidRPr="006F680E">
        <w:t>（十一）其他应收款</w:t>
      </w:r>
    </w:p>
    <w:p w:rsidR="007D4A4B" w:rsidRPr="006F680E" w:rsidRDefault="007D4A4B" w:rsidP="007D4A4B">
      <w:pPr>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其他应收款预期信用损失的确定方法及会计处理方法：</w:t>
      </w:r>
    </w:p>
    <w:p w:rsidR="007D4A4B" w:rsidRPr="006F680E" w:rsidRDefault="007D4A4B" w:rsidP="007D4A4B">
      <w:pPr>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本公司对其他应收款按历史经验数据和前瞻性信息，确定预期信用损失。信用损失准备的增加或转回金额，作为减值损失或利得计入当期损益。计提方法如下</w:t>
      </w:r>
    </w:p>
    <w:p w:rsidR="007D4A4B" w:rsidRPr="006F680E" w:rsidRDefault="007D4A4B" w:rsidP="007D4A4B">
      <w:pPr>
        <w:pStyle w:val="afd"/>
        <w:adjustRightInd w:val="0"/>
        <w:snapToGrid w:val="0"/>
        <w:spacing w:line="440" w:lineRule="exact"/>
        <w:ind w:firstLineChars="200" w:firstLine="420"/>
        <w:rPr>
          <w:rFonts w:ascii="Arial Narrow" w:hAnsi="Arial Narrow"/>
        </w:rPr>
      </w:pPr>
      <w:r w:rsidRPr="006F680E">
        <w:rPr>
          <w:rFonts w:ascii="Arial Narrow" w:hAnsi="Arial Narrow"/>
        </w:rPr>
        <w:t>1</w:t>
      </w:r>
      <w:r w:rsidRPr="006F680E">
        <w:rPr>
          <w:rFonts w:ascii="Arial Narrow" w:hAnsi="Arial Narrow"/>
        </w:rPr>
        <w:t>、如果有客观证据表明某项应收款项已经发生信用减值，如：与对方存在争议或涉及诉讼、仲裁的应收款项、已有明显迹象表明债务人很可能无法履行还款义务的应收款项等，则本公司对该应收款项单项计提坏账准备并确认预期信用损失。</w:t>
      </w:r>
    </w:p>
    <w:p w:rsidR="007D4A4B" w:rsidRPr="006F680E" w:rsidRDefault="007D4A4B" w:rsidP="007D4A4B">
      <w:pPr>
        <w:pStyle w:val="afd"/>
        <w:adjustRightInd w:val="0"/>
        <w:snapToGrid w:val="0"/>
        <w:spacing w:line="440" w:lineRule="exact"/>
        <w:ind w:firstLineChars="200" w:firstLine="420"/>
        <w:rPr>
          <w:rFonts w:ascii="Arial Narrow" w:hAnsi="Arial Narrow"/>
        </w:rPr>
      </w:pPr>
      <w:r w:rsidRPr="006F680E">
        <w:rPr>
          <w:rFonts w:ascii="Arial Narrow" w:hAnsi="Arial Narrow"/>
        </w:rPr>
        <w:t>2</w:t>
      </w:r>
      <w:r w:rsidRPr="006F680E">
        <w:rPr>
          <w:rFonts w:ascii="Arial Narrow" w:hAnsi="Arial Narrow"/>
        </w:rPr>
        <w:t>、以合并范围内的关联单位为一类信用风险特征，单独进行减值测试，经测试未发生减值的，不计提坏账准备。</w:t>
      </w:r>
    </w:p>
    <w:p w:rsidR="007D4A4B" w:rsidRPr="006F680E" w:rsidRDefault="007D4A4B" w:rsidP="007D4A4B">
      <w:pPr>
        <w:pStyle w:val="afd"/>
        <w:adjustRightInd w:val="0"/>
        <w:snapToGrid w:val="0"/>
        <w:spacing w:line="440" w:lineRule="exact"/>
        <w:ind w:firstLineChars="200" w:firstLine="420"/>
        <w:rPr>
          <w:rFonts w:ascii="Arial Narrow" w:hAnsi="Arial Narrow"/>
        </w:rPr>
      </w:pPr>
      <w:r w:rsidRPr="006F680E">
        <w:rPr>
          <w:rFonts w:ascii="Arial Narrow" w:hAnsi="Arial Narrow"/>
        </w:rPr>
        <w:t>3</w:t>
      </w:r>
      <w:r w:rsidRPr="006F680E">
        <w:rPr>
          <w:rFonts w:ascii="Arial Narrow" w:hAnsi="Arial Narrow"/>
        </w:rPr>
        <w:t>、当单项工具层面无法以合理成本获得关于信用风险显著增加的充分证据，而在组合</w:t>
      </w:r>
      <w:r w:rsidRPr="006F680E">
        <w:rPr>
          <w:rFonts w:ascii="Arial Narrow" w:hAnsi="Arial Narrow"/>
        </w:rPr>
        <w:lastRenderedPageBreak/>
        <w:t>的基础上评估信用风险是否显著增加是可行的，所以本公司在以前年度应收款项实际损失率、对未来回收风险的判断及信用风险特征分析的基础上，本公司依据信用风险特征划分应收款项组合确定预期信用损失率并据此计提坏账准备。</w:t>
      </w:r>
    </w:p>
    <w:p w:rsidR="007D4A4B" w:rsidRPr="006F680E" w:rsidRDefault="007D4A4B" w:rsidP="007D4A4B">
      <w:pPr>
        <w:pStyle w:val="afd"/>
        <w:adjustRightInd w:val="0"/>
        <w:snapToGrid w:val="0"/>
        <w:spacing w:line="440" w:lineRule="exact"/>
        <w:ind w:firstLineChars="200" w:firstLine="420"/>
        <w:rPr>
          <w:rFonts w:ascii="Arial Narrow" w:hAnsi="Arial Narrow"/>
        </w:rPr>
      </w:pPr>
      <w:r w:rsidRPr="006F680E">
        <w:rPr>
          <w:rFonts w:ascii="Arial Narrow" w:hAnsi="Arial Narrow"/>
        </w:rPr>
        <w:t>本公司将划分为风险组合的应收款项按类似信用风险特征（账龄）进行组合，并基于所有合理且有依据的信息，包括前瞻性信息，对该应收款项坏账准备的计提比例进行估计如下：</w:t>
      </w:r>
    </w:p>
    <w:tbl>
      <w:tblPr>
        <w:tblW w:w="4734" w:type="pct"/>
        <w:jc w:val="center"/>
        <w:tblBorders>
          <w:top w:val="double" w:sz="4" w:space="0" w:color="auto"/>
          <w:bottom w:val="double" w:sz="4" w:space="0" w:color="auto"/>
          <w:insideH w:val="dotted" w:sz="4" w:space="0" w:color="auto"/>
          <w:insideV w:val="dotted" w:sz="4" w:space="0" w:color="auto"/>
        </w:tblBorders>
        <w:tblLook w:val="0000" w:firstRow="0" w:lastRow="0" w:firstColumn="0" w:lastColumn="0" w:noHBand="0" w:noVBand="0"/>
      </w:tblPr>
      <w:tblGrid>
        <w:gridCol w:w="3981"/>
        <w:gridCol w:w="4088"/>
      </w:tblGrid>
      <w:tr w:rsidR="007D4A4B" w:rsidRPr="006F680E" w:rsidTr="00BC492A">
        <w:trPr>
          <w:trHeight w:val="363"/>
          <w:tblHeader/>
          <w:jc w:val="center"/>
        </w:trPr>
        <w:tc>
          <w:tcPr>
            <w:tcW w:w="2467" w:type="pct"/>
            <w:vAlign w:val="center"/>
          </w:tcPr>
          <w:p w:rsidR="007D4A4B" w:rsidRPr="006F680E" w:rsidRDefault="007D4A4B" w:rsidP="00BC492A">
            <w:pPr>
              <w:pStyle w:val="afd"/>
              <w:adjustRightInd w:val="0"/>
              <w:snapToGrid w:val="0"/>
              <w:jc w:val="center"/>
              <w:rPr>
                <w:rFonts w:ascii="Arial Narrow" w:hAnsi="Arial Narrow"/>
                <w:b/>
              </w:rPr>
            </w:pPr>
            <w:r w:rsidRPr="006F680E">
              <w:rPr>
                <w:rFonts w:ascii="Arial Narrow" w:hAnsi="Arial Narrow"/>
                <w:b/>
              </w:rPr>
              <w:t>账龄</w:t>
            </w:r>
          </w:p>
        </w:tc>
        <w:tc>
          <w:tcPr>
            <w:tcW w:w="2533" w:type="pct"/>
            <w:vAlign w:val="center"/>
          </w:tcPr>
          <w:p w:rsidR="007D4A4B" w:rsidRPr="006F680E" w:rsidRDefault="007D4A4B" w:rsidP="00BC492A">
            <w:pPr>
              <w:pStyle w:val="afd"/>
              <w:adjustRightInd w:val="0"/>
              <w:snapToGrid w:val="0"/>
              <w:jc w:val="center"/>
              <w:rPr>
                <w:rFonts w:ascii="Arial Narrow" w:hAnsi="Arial Narrow"/>
                <w:b/>
              </w:rPr>
            </w:pPr>
            <w:r w:rsidRPr="006F680E">
              <w:rPr>
                <w:rFonts w:ascii="Arial Narrow" w:hAnsi="Arial Narrow"/>
                <w:b/>
              </w:rPr>
              <w:t>预期信用损失率</w:t>
            </w:r>
            <w:r w:rsidRPr="006F680E">
              <w:rPr>
                <w:rFonts w:ascii="Arial Narrow" w:hAnsi="Arial Narrow"/>
                <w:b/>
              </w:rPr>
              <w:t>(%)</w:t>
            </w:r>
          </w:p>
        </w:tc>
      </w:tr>
      <w:tr w:rsidR="007D4A4B" w:rsidRPr="006F680E" w:rsidTr="00BC492A">
        <w:trPr>
          <w:trHeight w:val="363"/>
          <w:jc w:val="center"/>
        </w:trPr>
        <w:tc>
          <w:tcPr>
            <w:tcW w:w="2467" w:type="pct"/>
            <w:vAlign w:val="center"/>
          </w:tcPr>
          <w:p w:rsidR="007D4A4B" w:rsidRPr="006F680E" w:rsidRDefault="007D4A4B" w:rsidP="00BC492A">
            <w:pPr>
              <w:pStyle w:val="afd"/>
              <w:adjustRightInd w:val="0"/>
              <w:snapToGrid w:val="0"/>
              <w:rPr>
                <w:rFonts w:ascii="Arial Narrow" w:hAnsi="Arial Narrow"/>
              </w:rPr>
            </w:pPr>
            <w:r w:rsidRPr="006F680E">
              <w:rPr>
                <w:rFonts w:ascii="Arial Narrow" w:hAnsi="Arial Narrow"/>
              </w:rPr>
              <w:t>6</w:t>
            </w:r>
            <w:r w:rsidRPr="006F680E">
              <w:rPr>
                <w:rFonts w:ascii="Arial Narrow" w:hAnsi="Arial Narrow"/>
              </w:rPr>
              <w:t>个月以内</w:t>
            </w:r>
          </w:p>
        </w:tc>
        <w:tc>
          <w:tcPr>
            <w:tcW w:w="2533" w:type="pct"/>
            <w:vAlign w:val="center"/>
          </w:tcPr>
          <w:p w:rsidR="007D4A4B" w:rsidRPr="006F680E" w:rsidRDefault="007D4A4B" w:rsidP="00BC492A">
            <w:pPr>
              <w:pStyle w:val="afd"/>
              <w:adjustRightInd w:val="0"/>
              <w:snapToGrid w:val="0"/>
              <w:jc w:val="center"/>
              <w:rPr>
                <w:rFonts w:ascii="Arial Narrow" w:hAnsi="Arial Narrow"/>
              </w:rPr>
            </w:pPr>
            <w:r w:rsidRPr="006F680E">
              <w:rPr>
                <w:rFonts w:ascii="Arial Narrow" w:hAnsi="Arial Narrow"/>
              </w:rPr>
              <w:t>0</w:t>
            </w:r>
          </w:p>
        </w:tc>
      </w:tr>
      <w:tr w:rsidR="007D4A4B" w:rsidRPr="006F680E" w:rsidTr="00BC492A">
        <w:trPr>
          <w:trHeight w:val="363"/>
          <w:jc w:val="center"/>
        </w:trPr>
        <w:tc>
          <w:tcPr>
            <w:tcW w:w="2467" w:type="pct"/>
            <w:vAlign w:val="center"/>
          </w:tcPr>
          <w:p w:rsidR="007D4A4B" w:rsidRPr="006F680E" w:rsidRDefault="007D4A4B" w:rsidP="00BC492A">
            <w:pPr>
              <w:pStyle w:val="afd"/>
              <w:adjustRightInd w:val="0"/>
              <w:snapToGrid w:val="0"/>
              <w:rPr>
                <w:rFonts w:ascii="Arial Narrow" w:hAnsi="Arial Narrow"/>
              </w:rPr>
            </w:pPr>
            <w:r w:rsidRPr="006F680E">
              <w:rPr>
                <w:rFonts w:ascii="Arial Narrow" w:hAnsi="Arial Narrow"/>
              </w:rPr>
              <w:t>6</w:t>
            </w:r>
            <w:r w:rsidRPr="006F680E">
              <w:rPr>
                <w:rFonts w:ascii="Arial Narrow" w:hAnsi="Arial Narrow"/>
              </w:rPr>
              <w:t>个月至</w:t>
            </w:r>
            <w:r w:rsidRPr="006F680E">
              <w:rPr>
                <w:rFonts w:ascii="Arial Narrow" w:hAnsi="Arial Narrow"/>
              </w:rPr>
              <w:t>1</w:t>
            </w:r>
            <w:r w:rsidRPr="006F680E">
              <w:rPr>
                <w:rFonts w:ascii="Arial Narrow" w:hAnsi="Arial Narrow"/>
              </w:rPr>
              <w:t>年</w:t>
            </w:r>
          </w:p>
        </w:tc>
        <w:tc>
          <w:tcPr>
            <w:tcW w:w="2533" w:type="pct"/>
            <w:vAlign w:val="center"/>
          </w:tcPr>
          <w:p w:rsidR="007D4A4B" w:rsidRPr="006F680E" w:rsidRDefault="007D4A4B" w:rsidP="00BC492A">
            <w:pPr>
              <w:pStyle w:val="afd"/>
              <w:adjustRightInd w:val="0"/>
              <w:snapToGrid w:val="0"/>
              <w:jc w:val="center"/>
              <w:rPr>
                <w:rFonts w:ascii="Arial Narrow" w:hAnsi="Arial Narrow"/>
              </w:rPr>
            </w:pPr>
            <w:r w:rsidRPr="006F680E">
              <w:rPr>
                <w:rFonts w:ascii="Arial Narrow" w:hAnsi="Arial Narrow"/>
              </w:rPr>
              <w:t>3</w:t>
            </w:r>
          </w:p>
        </w:tc>
      </w:tr>
      <w:tr w:rsidR="007D4A4B" w:rsidRPr="006F680E" w:rsidTr="00BC492A">
        <w:trPr>
          <w:trHeight w:val="363"/>
          <w:jc w:val="center"/>
        </w:trPr>
        <w:tc>
          <w:tcPr>
            <w:tcW w:w="2467" w:type="pct"/>
            <w:vAlign w:val="center"/>
          </w:tcPr>
          <w:p w:rsidR="007D4A4B" w:rsidRPr="006F680E" w:rsidRDefault="007D4A4B" w:rsidP="00BC492A">
            <w:pPr>
              <w:pStyle w:val="afd"/>
              <w:adjustRightInd w:val="0"/>
              <w:snapToGrid w:val="0"/>
              <w:rPr>
                <w:rFonts w:ascii="Arial Narrow" w:hAnsi="Arial Narrow"/>
              </w:rPr>
            </w:pPr>
            <w:r w:rsidRPr="006F680E">
              <w:rPr>
                <w:rFonts w:ascii="Arial Narrow" w:hAnsi="Arial Narrow"/>
              </w:rPr>
              <w:t>1</w:t>
            </w:r>
            <w:r w:rsidRPr="006F680E">
              <w:rPr>
                <w:rFonts w:ascii="Arial Narrow" w:hAnsi="Arial Narrow"/>
              </w:rPr>
              <w:t>至</w:t>
            </w:r>
            <w:r w:rsidRPr="006F680E">
              <w:rPr>
                <w:rFonts w:ascii="Arial Narrow" w:hAnsi="Arial Narrow"/>
              </w:rPr>
              <w:t>2</w:t>
            </w:r>
            <w:r w:rsidRPr="006F680E">
              <w:rPr>
                <w:rFonts w:ascii="Arial Narrow" w:hAnsi="Arial Narrow"/>
              </w:rPr>
              <w:t>年</w:t>
            </w:r>
          </w:p>
        </w:tc>
        <w:tc>
          <w:tcPr>
            <w:tcW w:w="2533" w:type="pct"/>
            <w:vAlign w:val="center"/>
          </w:tcPr>
          <w:p w:rsidR="007D4A4B" w:rsidRPr="006F680E" w:rsidRDefault="007D4A4B" w:rsidP="00BC492A">
            <w:pPr>
              <w:pStyle w:val="afd"/>
              <w:adjustRightInd w:val="0"/>
              <w:snapToGrid w:val="0"/>
              <w:jc w:val="center"/>
              <w:rPr>
                <w:rFonts w:ascii="Arial Narrow" w:hAnsi="Arial Narrow"/>
              </w:rPr>
            </w:pPr>
            <w:r w:rsidRPr="006F680E">
              <w:rPr>
                <w:rFonts w:ascii="Arial Narrow" w:hAnsi="Arial Narrow"/>
              </w:rPr>
              <w:t>5</w:t>
            </w:r>
          </w:p>
        </w:tc>
      </w:tr>
      <w:tr w:rsidR="007D4A4B" w:rsidRPr="006F680E" w:rsidTr="00BC492A">
        <w:trPr>
          <w:trHeight w:val="363"/>
          <w:jc w:val="center"/>
        </w:trPr>
        <w:tc>
          <w:tcPr>
            <w:tcW w:w="2467" w:type="pct"/>
            <w:vAlign w:val="center"/>
          </w:tcPr>
          <w:p w:rsidR="007D4A4B" w:rsidRPr="006F680E" w:rsidRDefault="007D4A4B" w:rsidP="00BC492A">
            <w:pPr>
              <w:pStyle w:val="afd"/>
              <w:adjustRightInd w:val="0"/>
              <w:snapToGrid w:val="0"/>
              <w:rPr>
                <w:rFonts w:ascii="Arial Narrow" w:hAnsi="Arial Narrow"/>
              </w:rPr>
            </w:pPr>
            <w:r w:rsidRPr="006F680E">
              <w:rPr>
                <w:rFonts w:ascii="Arial Narrow" w:hAnsi="Arial Narrow"/>
              </w:rPr>
              <w:t>2</w:t>
            </w:r>
            <w:r w:rsidRPr="006F680E">
              <w:rPr>
                <w:rFonts w:ascii="Arial Narrow" w:hAnsi="Arial Narrow"/>
              </w:rPr>
              <w:t>至</w:t>
            </w:r>
            <w:r w:rsidRPr="006F680E">
              <w:rPr>
                <w:rFonts w:ascii="Arial Narrow" w:hAnsi="Arial Narrow"/>
              </w:rPr>
              <w:t>3</w:t>
            </w:r>
            <w:r w:rsidRPr="006F680E">
              <w:rPr>
                <w:rFonts w:ascii="Arial Narrow" w:hAnsi="Arial Narrow"/>
              </w:rPr>
              <w:t>年</w:t>
            </w:r>
          </w:p>
        </w:tc>
        <w:tc>
          <w:tcPr>
            <w:tcW w:w="2533" w:type="pct"/>
            <w:vAlign w:val="center"/>
          </w:tcPr>
          <w:p w:rsidR="007D4A4B" w:rsidRPr="006F680E" w:rsidRDefault="007D4A4B" w:rsidP="00BC492A">
            <w:pPr>
              <w:pStyle w:val="afd"/>
              <w:adjustRightInd w:val="0"/>
              <w:snapToGrid w:val="0"/>
              <w:jc w:val="center"/>
              <w:rPr>
                <w:rFonts w:ascii="Arial Narrow" w:hAnsi="Arial Narrow"/>
              </w:rPr>
            </w:pPr>
            <w:r w:rsidRPr="006F680E">
              <w:rPr>
                <w:rFonts w:ascii="Arial Narrow" w:hAnsi="Arial Narrow"/>
              </w:rPr>
              <w:t>20</w:t>
            </w:r>
          </w:p>
        </w:tc>
      </w:tr>
      <w:tr w:rsidR="007D4A4B" w:rsidRPr="006F680E" w:rsidTr="00BC492A">
        <w:trPr>
          <w:trHeight w:val="363"/>
          <w:jc w:val="center"/>
        </w:trPr>
        <w:tc>
          <w:tcPr>
            <w:tcW w:w="2467" w:type="pct"/>
            <w:vAlign w:val="center"/>
          </w:tcPr>
          <w:p w:rsidR="007D4A4B" w:rsidRPr="006F680E" w:rsidRDefault="007D4A4B" w:rsidP="00BC492A">
            <w:pPr>
              <w:pStyle w:val="afd"/>
              <w:adjustRightInd w:val="0"/>
              <w:snapToGrid w:val="0"/>
              <w:rPr>
                <w:rFonts w:ascii="Arial Narrow" w:hAnsi="Arial Narrow"/>
              </w:rPr>
            </w:pPr>
            <w:r w:rsidRPr="006F680E">
              <w:rPr>
                <w:rFonts w:ascii="Arial Narrow" w:hAnsi="Arial Narrow"/>
              </w:rPr>
              <w:t>3</w:t>
            </w:r>
            <w:r w:rsidRPr="006F680E">
              <w:rPr>
                <w:rFonts w:ascii="Arial Narrow" w:hAnsi="Arial Narrow"/>
              </w:rPr>
              <w:t>至</w:t>
            </w:r>
            <w:r w:rsidRPr="006F680E">
              <w:rPr>
                <w:rFonts w:ascii="Arial Narrow" w:hAnsi="Arial Narrow"/>
              </w:rPr>
              <w:t>4</w:t>
            </w:r>
            <w:r w:rsidRPr="006F680E">
              <w:rPr>
                <w:rFonts w:ascii="Arial Narrow" w:hAnsi="Arial Narrow"/>
              </w:rPr>
              <w:t>年</w:t>
            </w:r>
          </w:p>
        </w:tc>
        <w:tc>
          <w:tcPr>
            <w:tcW w:w="2533" w:type="pct"/>
            <w:vAlign w:val="center"/>
          </w:tcPr>
          <w:p w:rsidR="007D4A4B" w:rsidRPr="006F680E" w:rsidRDefault="007D4A4B" w:rsidP="00BC492A">
            <w:pPr>
              <w:pStyle w:val="afd"/>
              <w:adjustRightInd w:val="0"/>
              <w:snapToGrid w:val="0"/>
              <w:jc w:val="center"/>
              <w:rPr>
                <w:rFonts w:ascii="Arial Narrow" w:hAnsi="Arial Narrow"/>
              </w:rPr>
            </w:pPr>
            <w:r w:rsidRPr="006F680E">
              <w:rPr>
                <w:rFonts w:ascii="Arial Narrow" w:hAnsi="Arial Narrow"/>
              </w:rPr>
              <w:t>40</w:t>
            </w:r>
          </w:p>
        </w:tc>
      </w:tr>
      <w:tr w:rsidR="007D4A4B" w:rsidRPr="006F680E" w:rsidTr="00BC492A">
        <w:trPr>
          <w:trHeight w:val="363"/>
          <w:jc w:val="center"/>
        </w:trPr>
        <w:tc>
          <w:tcPr>
            <w:tcW w:w="2467" w:type="pct"/>
            <w:vAlign w:val="center"/>
          </w:tcPr>
          <w:p w:rsidR="007D4A4B" w:rsidRPr="006F680E" w:rsidRDefault="007D4A4B" w:rsidP="00BC492A">
            <w:pPr>
              <w:pStyle w:val="afd"/>
              <w:adjustRightInd w:val="0"/>
              <w:snapToGrid w:val="0"/>
              <w:rPr>
                <w:rFonts w:ascii="Arial Narrow" w:hAnsi="Arial Narrow"/>
              </w:rPr>
            </w:pPr>
            <w:r w:rsidRPr="006F680E">
              <w:rPr>
                <w:rFonts w:ascii="Arial Narrow" w:hAnsi="Arial Narrow"/>
              </w:rPr>
              <w:t>4</w:t>
            </w:r>
            <w:r w:rsidRPr="006F680E">
              <w:rPr>
                <w:rFonts w:ascii="Arial Narrow" w:hAnsi="Arial Narrow"/>
              </w:rPr>
              <w:t>至</w:t>
            </w:r>
            <w:r w:rsidRPr="006F680E">
              <w:rPr>
                <w:rFonts w:ascii="Arial Narrow" w:hAnsi="Arial Narrow"/>
              </w:rPr>
              <w:t>5</w:t>
            </w:r>
            <w:r w:rsidRPr="006F680E">
              <w:rPr>
                <w:rFonts w:ascii="Arial Narrow" w:hAnsi="Arial Narrow"/>
              </w:rPr>
              <w:t>年</w:t>
            </w:r>
          </w:p>
        </w:tc>
        <w:tc>
          <w:tcPr>
            <w:tcW w:w="2533" w:type="pct"/>
            <w:vAlign w:val="center"/>
          </w:tcPr>
          <w:p w:rsidR="007D4A4B" w:rsidRPr="006F680E" w:rsidRDefault="007D4A4B" w:rsidP="00BC492A">
            <w:pPr>
              <w:pStyle w:val="afd"/>
              <w:adjustRightInd w:val="0"/>
              <w:snapToGrid w:val="0"/>
              <w:jc w:val="center"/>
              <w:rPr>
                <w:rFonts w:ascii="Arial Narrow" w:hAnsi="Arial Narrow"/>
              </w:rPr>
            </w:pPr>
            <w:r w:rsidRPr="006F680E">
              <w:rPr>
                <w:rFonts w:ascii="Arial Narrow" w:hAnsi="Arial Narrow"/>
              </w:rPr>
              <w:t>60</w:t>
            </w:r>
          </w:p>
        </w:tc>
      </w:tr>
      <w:tr w:rsidR="007D4A4B" w:rsidRPr="006F680E" w:rsidTr="00BC492A">
        <w:trPr>
          <w:trHeight w:val="363"/>
          <w:jc w:val="center"/>
        </w:trPr>
        <w:tc>
          <w:tcPr>
            <w:tcW w:w="2467" w:type="pct"/>
            <w:vAlign w:val="center"/>
          </w:tcPr>
          <w:p w:rsidR="007D4A4B" w:rsidRPr="006F680E" w:rsidRDefault="007D4A4B" w:rsidP="00BC492A">
            <w:pPr>
              <w:pStyle w:val="afd"/>
              <w:adjustRightInd w:val="0"/>
              <w:snapToGrid w:val="0"/>
              <w:rPr>
                <w:rFonts w:ascii="Arial Narrow" w:hAnsi="Arial Narrow"/>
              </w:rPr>
            </w:pPr>
            <w:r w:rsidRPr="006F680E">
              <w:rPr>
                <w:rFonts w:ascii="Arial Narrow" w:hAnsi="Arial Narrow"/>
              </w:rPr>
              <w:t>5</w:t>
            </w:r>
            <w:r w:rsidRPr="006F680E">
              <w:rPr>
                <w:rFonts w:ascii="Arial Narrow" w:hAnsi="Arial Narrow"/>
              </w:rPr>
              <w:t>年以上</w:t>
            </w:r>
          </w:p>
        </w:tc>
        <w:tc>
          <w:tcPr>
            <w:tcW w:w="2533" w:type="pct"/>
            <w:vAlign w:val="center"/>
          </w:tcPr>
          <w:p w:rsidR="007D4A4B" w:rsidRPr="006F680E" w:rsidRDefault="007D4A4B" w:rsidP="00BC492A">
            <w:pPr>
              <w:pStyle w:val="afd"/>
              <w:adjustRightInd w:val="0"/>
              <w:snapToGrid w:val="0"/>
              <w:jc w:val="center"/>
              <w:rPr>
                <w:rFonts w:ascii="Arial Narrow" w:hAnsi="Arial Narrow"/>
              </w:rPr>
            </w:pPr>
            <w:r w:rsidRPr="006F680E">
              <w:rPr>
                <w:rFonts w:ascii="Arial Narrow" w:hAnsi="Arial Narrow"/>
              </w:rPr>
              <w:t>100</w:t>
            </w:r>
          </w:p>
        </w:tc>
      </w:tr>
    </w:tbl>
    <w:p w:rsidR="007D4A4B" w:rsidRPr="006F680E" w:rsidRDefault="007D4A4B" w:rsidP="007D4A4B">
      <w:pPr>
        <w:pStyle w:val="2"/>
        <w:spacing w:before="156"/>
      </w:pPr>
      <w:r w:rsidRPr="006F680E">
        <w:t>（十二）外币业务</w:t>
      </w:r>
    </w:p>
    <w:p w:rsidR="007D4A4B" w:rsidRPr="006F680E" w:rsidRDefault="007D4A4B" w:rsidP="007D4A4B">
      <w:pPr>
        <w:pStyle w:val="afd"/>
        <w:adjustRightInd w:val="0"/>
        <w:snapToGrid w:val="0"/>
        <w:spacing w:line="440" w:lineRule="exact"/>
        <w:ind w:firstLineChars="200" w:firstLine="420"/>
        <w:rPr>
          <w:rFonts w:ascii="Arial Narrow" w:hAnsi="Arial Narrow" w:cs="宋体"/>
        </w:rPr>
      </w:pPr>
      <w:r w:rsidRPr="006F680E">
        <w:rPr>
          <w:rFonts w:ascii="Arial Narrow" w:hAnsi="Arial Narrow" w:cs="宋体"/>
        </w:rPr>
        <w:t>外币业务按交易发生日的即期汇率作为折算汇率折算为人民币入账。</w:t>
      </w:r>
    </w:p>
    <w:p w:rsidR="007D4A4B" w:rsidRPr="006F680E" w:rsidRDefault="007D4A4B" w:rsidP="007D4A4B">
      <w:pPr>
        <w:pStyle w:val="afd"/>
        <w:adjustRightInd w:val="0"/>
        <w:snapToGrid w:val="0"/>
        <w:spacing w:line="440" w:lineRule="exact"/>
        <w:ind w:firstLineChars="200" w:firstLine="420"/>
        <w:rPr>
          <w:rFonts w:ascii="Arial Narrow" w:hAnsi="Arial Narrow" w:cs="宋体"/>
        </w:rPr>
      </w:pPr>
      <w:r w:rsidRPr="006F680E">
        <w:rPr>
          <w:rFonts w:ascii="Arial Narrow" w:hAnsi="Arial Narrow" w:cs="宋体"/>
        </w:rPr>
        <w:t>外币货币性项目余额按资产负债表日国家外汇管理局公布的基准汇率折算为人民币，所产生的汇兑差额除属于与购建符合资本化条件的资产相关，在购建期间</w:t>
      </w:r>
      <w:proofErr w:type="gramStart"/>
      <w:r w:rsidRPr="006F680E">
        <w:rPr>
          <w:rFonts w:ascii="Arial Narrow" w:hAnsi="Arial Narrow" w:cs="宋体"/>
        </w:rPr>
        <w:t>专门外币</w:t>
      </w:r>
      <w:proofErr w:type="gramEnd"/>
      <w:r w:rsidRPr="006F680E">
        <w:rPr>
          <w:rFonts w:ascii="Arial Narrow" w:hAnsi="Arial Narrow" w:cs="宋体"/>
        </w:rPr>
        <w:t>资金借款产生的汇兑损益按借款费用资本化的原则处理外，其余均直接计入当期损益。以历史成本计量的外币非货币性项目，仍采用交易发生日即期汇率折算，不改变其记账本位币金额。以公允价值计量的外币非货币性项目，采用公允价值确定日的即期汇率折算，由此产生的汇兑差额计入当期损益或其他综合收益。</w:t>
      </w:r>
    </w:p>
    <w:p w:rsidR="007D4A4B" w:rsidRPr="006F680E" w:rsidRDefault="007D4A4B" w:rsidP="007D4A4B">
      <w:pPr>
        <w:pStyle w:val="2"/>
        <w:spacing w:before="156"/>
      </w:pPr>
      <w:r w:rsidRPr="006F680E">
        <w:t>（十</w:t>
      </w:r>
      <w:r w:rsidRPr="006F680E">
        <w:rPr>
          <w:rFonts w:hint="eastAsia"/>
        </w:rPr>
        <w:t>三</w:t>
      </w:r>
      <w:r w:rsidRPr="006F680E">
        <w:t>）存货核算方法</w:t>
      </w:r>
    </w:p>
    <w:p w:rsidR="007D4A4B" w:rsidRPr="006F680E" w:rsidRDefault="007D4A4B" w:rsidP="007D4A4B">
      <w:pPr>
        <w:pStyle w:val="afd"/>
        <w:adjustRightInd w:val="0"/>
        <w:snapToGrid w:val="0"/>
        <w:spacing w:line="440" w:lineRule="exact"/>
        <w:ind w:firstLineChars="200" w:firstLine="420"/>
        <w:rPr>
          <w:rFonts w:ascii="Arial Narrow" w:hAnsi="Arial Narrow"/>
        </w:rPr>
      </w:pPr>
      <w:r w:rsidRPr="006F680E">
        <w:rPr>
          <w:rFonts w:ascii="Arial Narrow" w:hAnsi="Arial Narrow"/>
        </w:rPr>
        <w:t>1</w:t>
      </w:r>
      <w:r w:rsidRPr="006F680E">
        <w:rPr>
          <w:rFonts w:ascii="Arial Narrow" w:hAnsi="Arial Narrow"/>
        </w:rPr>
        <w:t>、存货的分类：</w:t>
      </w:r>
    </w:p>
    <w:p w:rsidR="007D4A4B" w:rsidRPr="006F680E" w:rsidRDefault="007D4A4B" w:rsidP="007D4A4B">
      <w:pPr>
        <w:pStyle w:val="30"/>
        <w:tabs>
          <w:tab w:val="left" w:pos="0"/>
        </w:tabs>
        <w:adjustRightInd w:val="0"/>
        <w:snapToGrid w:val="0"/>
        <w:spacing w:line="440" w:lineRule="exact"/>
        <w:ind w:firstLineChars="200" w:firstLine="436"/>
        <w:rPr>
          <w:rFonts w:ascii="Arial Narrow" w:eastAsia="宋体" w:hAnsi="Arial Narrow" w:cs="宋体"/>
          <w:spacing w:val="4"/>
          <w:kern w:val="0"/>
          <w:position w:val="-1"/>
          <w:sz w:val="21"/>
          <w:szCs w:val="21"/>
        </w:rPr>
      </w:pPr>
      <w:r w:rsidRPr="006F680E">
        <w:rPr>
          <w:rFonts w:ascii="Arial Narrow" w:eastAsia="宋体" w:hAnsi="Arial Narrow" w:cs="宋体"/>
          <w:spacing w:val="4"/>
          <w:kern w:val="0"/>
          <w:position w:val="-1"/>
          <w:sz w:val="21"/>
          <w:szCs w:val="21"/>
        </w:rPr>
        <w:t>本公司存货主要包括原材料、库存商品、劳务成本、工程施工等。</w:t>
      </w:r>
    </w:p>
    <w:p w:rsidR="007D4A4B" w:rsidRPr="006F680E" w:rsidRDefault="007D4A4B" w:rsidP="007D4A4B">
      <w:pPr>
        <w:pStyle w:val="afd"/>
        <w:adjustRightInd w:val="0"/>
        <w:snapToGrid w:val="0"/>
        <w:spacing w:line="440" w:lineRule="exact"/>
        <w:ind w:firstLineChars="200" w:firstLine="420"/>
        <w:rPr>
          <w:rFonts w:ascii="Arial Narrow" w:hAnsi="Arial Narrow"/>
        </w:rPr>
      </w:pPr>
      <w:r w:rsidRPr="006F680E">
        <w:rPr>
          <w:rFonts w:ascii="Arial Narrow" w:hAnsi="Arial Narrow"/>
        </w:rPr>
        <w:t>2</w:t>
      </w:r>
      <w:r w:rsidRPr="006F680E">
        <w:rPr>
          <w:rFonts w:ascii="Arial Narrow" w:hAnsi="Arial Narrow"/>
        </w:rPr>
        <w:t>、存货的计价方法：</w:t>
      </w:r>
    </w:p>
    <w:p w:rsidR="007D4A4B" w:rsidRPr="006F680E" w:rsidRDefault="007D4A4B" w:rsidP="007D4A4B">
      <w:pPr>
        <w:pStyle w:val="afd"/>
        <w:adjustRightInd w:val="0"/>
        <w:snapToGrid w:val="0"/>
        <w:spacing w:line="440" w:lineRule="exact"/>
        <w:ind w:firstLineChars="200" w:firstLine="420"/>
        <w:rPr>
          <w:rFonts w:ascii="Arial Narrow" w:hAnsi="Arial Narrow"/>
        </w:rPr>
      </w:pPr>
      <w:r w:rsidRPr="006F680E">
        <w:rPr>
          <w:rFonts w:ascii="Arial Narrow" w:hAnsi="Arial Narrow"/>
        </w:rPr>
        <w:t>存货在取得时按实际成本计价，发出时按加权平均法核算。</w:t>
      </w:r>
    </w:p>
    <w:p w:rsidR="007D4A4B" w:rsidRPr="006F680E" w:rsidRDefault="007D4A4B" w:rsidP="007D4A4B">
      <w:pPr>
        <w:pStyle w:val="afd"/>
        <w:adjustRightInd w:val="0"/>
        <w:snapToGrid w:val="0"/>
        <w:spacing w:line="440" w:lineRule="exact"/>
        <w:ind w:firstLineChars="200" w:firstLine="420"/>
        <w:rPr>
          <w:rFonts w:ascii="Arial Narrow" w:hAnsi="Arial Narrow"/>
        </w:rPr>
      </w:pPr>
      <w:r w:rsidRPr="006F680E">
        <w:rPr>
          <w:rFonts w:ascii="Arial Narrow" w:hAnsi="Arial Narrow"/>
        </w:rPr>
        <w:t>3</w:t>
      </w:r>
      <w:r w:rsidRPr="006F680E">
        <w:rPr>
          <w:rFonts w:ascii="Arial Narrow" w:hAnsi="Arial Narrow"/>
        </w:rPr>
        <w:t>、存货可变现净值的确定依据及存货跌价准备的计提方法：</w:t>
      </w:r>
    </w:p>
    <w:p w:rsidR="007D4A4B" w:rsidRPr="006F680E" w:rsidRDefault="007D4A4B" w:rsidP="007D4A4B">
      <w:pPr>
        <w:pStyle w:val="afd"/>
        <w:adjustRightInd w:val="0"/>
        <w:snapToGrid w:val="0"/>
        <w:spacing w:line="440" w:lineRule="exact"/>
        <w:ind w:firstLineChars="200" w:firstLine="420"/>
        <w:rPr>
          <w:rFonts w:ascii="Arial Narrow" w:hAnsi="Arial Narrow"/>
        </w:rPr>
      </w:pPr>
      <w:r w:rsidRPr="006F680E">
        <w:rPr>
          <w:rFonts w:ascii="Arial Narrow" w:hAnsi="Arial Narrow"/>
        </w:rPr>
        <w:t>期末在对存货进行全面清查的基础上，按照存货的成本与可变现净值孰低的原则提取或调整存货跌价准备。为执行销售合同或劳务合同而持有的存货，其可变现净值以合同价值为基础计算，若持有存货的数量多于销售合同订购数量的，超出部分的存货的可变现净值以一般销售价格为基础计算。</w:t>
      </w:r>
    </w:p>
    <w:p w:rsidR="007D4A4B" w:rsidRPr="006F680E" w:rsidRDefault="007D4A4B" w:rsidP="007D4A4B">
      <w:pPr>
        <w:pStyle w:val="afd"/>
        <w:adjustRightInd w:val="0"/>
        <w:snapToGrid w:val="0"/>
        <w:spacing w:line="440" w:lineRule="exact"/>
        <w:ind w:firstLineChars="200" w:firstLine="420"/>
        <w:rPr>
          <w:rFonts w:ascii="Arial Narrow" w:hAnsi="Arial Narrow"/>
        </w:rPr>
      </w:pPr>
      <w:r w:rsidRPr="006F680E">
        <w:rPr>
          <w:rFonts w:ascii="Arial Narrow" w:hAnsi="Arial Narrow"/>
        </w:rPr>
        <w:t>期末按照单个存货项目计提存货跌价准备；但对于数量繁多、单价较低的存货，按照存</w:t>
      </w:r>
      <w:r w:rsidRPr="006F680E">
        <w:rPr>
          <w:rFonts w:ascii="Arial Narrow" w:hAnsi="Arial Narrow"/>
        </w:rPr>
        <w:lastRenderedPageBreak/>
        <w:t>货类别计提存货跌价准备。</w:t>
      </w:r>
    </w:p>
    <w:p w:rsidR="007D4A4B" w:rsidRPr="006F680E" w:rsidRDefault="007D4A4B" w:rsidP="007D4A4B">
      <w:pPr>
        <w:pStyle w:val="afd"/>
        <w:adjustRightInd w:val="0"/>
        <w:snapToGrid w:val="0"/>
        <w:spacing w:line="440" w:lineRule="exact"/>
        <w:ind w:firstLineChars="200" w:firstLine="420"/>
        <w:rPr>
          <w:rFonts w:ascii="Arial Narrow" w:hAnsi="Arial Narrow"/>
        </w:rPr>
      </w:pPr>
      <w:r w:rsidRPr="006F680E">
        <w:rPr>
          <w:rFonts w:ascii="Arial Narrow" w:hAnsi="Arial Narrow"/>
        </w:rPr>
        <w:t>对于工程施工成本，对预计工程总成本超过预计总收入的工程项目，按照预计工程总成本超过预计总收入的部分，计提存货跌价准备。</w:t>
      </w:r>
    </w:p>
    <w:p w:rsidR="007D4A4B" w:rsidRPr="006F680E" w:rsidRDefault="007D4A4B" w:rsidP="007D4A4B">
      <w:pPr>
        <w:pStyle w:val="afd"/>
        <w:adjustRightInd w:val="0"/>
        <w:snapToGrid w:val="0"/>
        <w:spacing w:line="440" w:lineRule="exact"/>
        <w:ind w:firstLineChars="200" w:firstLine="420"/>
        <w:rPr>
          <w:rFonts w:ascii="Arial Narrow" w:hAnsi="Arial Narrow"/>
        </w:rPr>
      </w:pPr>
      <w:proofErr w:type="gramStart"/>
      <w:r w:rsidRPr="006F680E">
        <w:rPr>
          <w:rFonts w:ascii="Arial Narrow" w:hAnsi="Arial Narrow"/>
        </w:rPr>
        <w:t>以前减记</w:t>
      </w:r>
      <w:proofErr w:type="gramEnd"/>
      <w:r w:rsidRPr="006F680E">
        <w:rPr>
          <w:rFonts w:ascii="Arial Narrow" w:hAnsi="Arial Narrow"/>
        </w:rPr>
        <w:t>存货价值的影响因素已经消失的，</w:t>
      </w:r>
      <w:proofErr w:type="gramStart"/>
      <w:r w:rsidRPr="006F680E">
        <w:rPr>
          <w:rFonts w:ascii="Arial Narrow" w:hAnsi="Arial Narrow"/>
        </w:rPr>
        <w:t>减记的</w:t>
      </w:r>
      <w:proofErr w:type="gramEnd"/>
      <w:r w:rsidRPr="006F680E">
        <w:rPr>
          <w:rFonts w:ascii="Arial Narrow" w:hAnsi="Arial Narrow"/>
        </w:rPr>
        <w:t>金额予以恢复，并在原已计提的存货跌价准备金额内转回，转回的金额计入当期损益。</w:t>
      </w:r>
    </w:p>
    <w:p w:rsidR="007D4A4B" w:rsidRPr="006F680E" w:rsidRDefault="007D4A4B" w:rsidP="007D4A4B">
      <w:pPr>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4</w:t>
      </w:r>
      <w:r w:rsidRPr="006F680E">
        <w:rPr>
          <w:rFonts w:ascii="Arial Narrow" w:eastAsia="宋体" w:hAnsi="Arial Narrow"/>
          <w:szCs w:val="21"/>
        </w:rPr>
        <w:t>、存货盘存制度</w:t>
      </w:r>
    </w:p>
    <w:p w:rsidR="007D4A4B" w:rsidRPr="006F680E" w:rsidRDefault="007D4A4B" w:rsidP="007D4A4B">
      <w:pPr>
        <w:pStyle w:val="afd"/>
        <w:adjustRightInd w:val="0"/>
        <w:snapToGrid w:val="0"/>
        <w:spacing w:line="440" w:lineRule="exact"/>
        <w:ind w:firstLineChars="200" w:firstLine="420"/>
        <w:rPr>
          <w:rFonts w:ascii="Arial Narrow" w:hAnsi="Arial Narrow"/>
        </w:rPr>
      </w:pPr>
      <w:r w:rsidRPr="006F680E">
        <w:rPr>
          <w:rFonts w:ascii="Arial Narrow" w:hAnsi="Arial Narrow"/>
        </w:rPr>
        <w:t>存货盘存制度采用永续盘存制，资产负债表日，对存货进行全面盘点，盘盈、盘亏结果，在期末结账前处理完毕，计入当期损益。经股东大会或董事会批准后差额作相应处理。</w:t>
      </w:r>
    </w:p>
    <w:p w:rsidR="007D4A4B" w:rsidRPr="006F680E" w:rsidRDefault="007D4A4B" w:rsidP="007D4A4B">
      <w:pPr>
        <w:pStyle w:val="2"/>
        <w:spacing w:before="156"/>
      </w:pPr>
      <w:r w:rsidRPr="006F680E">
        <w:t>（十</w:t>
      </w:r>
      <w:r w:rsidRPr="006F680E">
        <w:rPr>
          <w:rFonts w:hint="eastAsia"/>
        </w:rPr>
        <w:t>四</w:t>
      </w:r>
      <w:r w:rsidRPr="006F680E">
        <w:t>）长期股权投资核算方法</w:t>
      </w:r>
    </w:p>
    <w:p w:rsidR="007D4A4B" w:rsidRPr="006F680E" w:rsidRDefault="007D4A4B" w:rsidP="007D4A4B">
      <w:pPr>
        <w:tabs>
          <w:tab w:val="left" w:pos="0"/>
        </w:tabs>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1</w:t>
      </w:r>
      <w:r w:rsidRPr="006F680E">
        <w:rPr>
          <w:rFonts w:ascii="Arial Narrow" w:eastAsia="宋体" w:hAnsi="Arial Narrow"/>
          <w:szCs w:val="21"/>
        </w:rPr>
        <w:t>、投资成本的初始计量：</w:t>
      </w:r>
    </w:p>
    <w:p w:rsidR="007D4A4B" w:rsidRPr="006F680E" w:rsidRDefault="007D4A4B" w:rsidP="007D4A4B">
      <w:pPr>
        <w:tabs>
          <w:tab w:val="left" w:pos="0"/>
        </w:tabs>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cs="宋体"/>
          <w:szCs w:val="21"/>
        </w:rPr>
        <w:t>（</w:t>
      </w:r>
      <w:r w:rsidRPr="006F680E">
        <w:rPr>
          <w:rFonts w:ascii="Arial Narrow" w:eastAsia="宋体" w:hAnsi="Arial Narrow" w:cs="宋体"/>
          <w:szCs w:val="21"/>
        </w:rPr>
        <w:t>1</w:t>
      </w:r>
      <w:r w:rsidRPr="006F680E">
        <w:rPr>
          <w:rFonts w:ascii="Arial Narrow" w:eastAsia="宋体" w:hAnsi="Arial Narrow" w:cs="宋体"/>
          <w:szCs w:val="21"/>
        </w:rPr>
        <w:t>）</w:t>
      </w:r>
      <w:r w:rsidRPr="006F680E">
        <w:rPr>
          <w:rFonts w:ascii="Arial Narrow" w:eastAsia="宋体" w:hAnsi="Arial Narrow"/>
          <w:szCs w:val="21"/>
        </w:rPr>
        <w:t>企业合并中形成的长期股权投资</w:t>
      </w:r>
    </w:p>
    <w:p w:rsidR="007D4A4B" w:rsidRPr="006F680E" w:rsidRDefault="007D4A4B" w:rsidP="007D4A4B">
      <w:pPr>
        <w:tabs>
          <w:tab w:val="left" w:pos="0"/>
        </w:tabs>
        <w:adjustRightInd w:val="0"/>
        <w:snapToGrid w:val="0"/>
        <w:spacing w:line="440" w:lineRule="exact"/>
        <w:ind w:firstLineChars="200" w:firstLine="420"/>
        <w:rPr>
          <w:rFonts w:ascii="Arial Narrow" w:eastAsia="宋体" w:hAnsi="Arial Narrow"/>
          <w:szCs w:val="21"/>
        </w:rPr>
      </w:pPr>
      <w:r w:rsidRPr="006F680E">
        <w:rPr>
          <w:rFonts w:ascii="宋体" w:eastAsia="宋体" w:hAnsi="宋体" w:cs="宋体" w:hint="eastAsia"/>
          <w:szCs w:val="21"/>
        </w:rPr>
        <w:t>①</w:t>
      </w:r>
      <w:r w:rsidRPr="006F680E">
        <w:rPr>
          <w:rFonts w:ascii="Arial Narrow" w:eastAsia="宋体" w:hAnsi="Arial Narrow"/>
          <w:szCs w:val="21"/>
        </w:rPr>
        <w:t>如果是同</w:t>
      </w:r>
      <w:proofErr w:type="gramStart"/>
      <w:r w:rsidRPr="006F680E">
        <w:rPr>
          <w:rFonts w:ascii="Arial Narrow" w:eastAsia="宋体" w:hAnsi="Arial Narrow"/>
          <w:szCs w:val="21"/>
        </w:rPr>
        <w:t>一控制</w:t>
      </w:r>
      <w:proofErr w:type="gramEnd"/>
      <w:r w:rsidRPr="006F680E">
        <w:rPr>
          <w:rFonts w:ascii="Arial Narrow" w:eastAsia="宋体" w:hAnsi="Arial Narrow"/>
          <w:szCs w:val="21"/>
        </w:rPr>
        <w:t>下的企业合并，公司以支付现金、</w:t>
      </w:r>
      <w:proofErr w:type="gramStart"/>
      <w:r w:rsidRPr="006F680E">
        <w:rPr>
          <w:rFonts w:ascii="Arial Narrow" w:eastAsia="宋体" w:hAnsi="Arial Narrow"/>
          <w:szCs w:val="21"/>
        </w:rPr>
        <w:t>转让非</w:t>
      </w:r>
      <w:proofErr w:type="gramEnd"/>
      <w:r w:rsidRPr="006F680E">
        <w:rPr>
          <w:rFonts w:ascii="Arial Narrow" w:eastAsia="宋体" w:hAnsi="Arial Narrow"/>
          <w:szCs w:val="21"/>
        </w:rPr>
        <w:t>现金资产或承担债务方式作为合并对价的，在</w:t>
      </w:r>
      <w:proofErr w:type="gramStart"/>
      <w:r w:rsidRPr="006F680E">
        <w:rPr>
          <w:rFonts w:ascii="Arial Narrow" w:eastAsia="宋体" w:hAnsi="Arial Narrow"/>
          <w:szCs w:val="21"/>
        </w:rPr>
        <w:t>合并日按照</w:t>
      </w:r>
      <w:proofErr w:type="gramEnd"/>
      <w:r w:rsidRPr="006F680E">
        <w:rPr>
          <w:rFonts w:ascii="Arial Narrow" w:eastAsia="宋体" w:hAnsi="Arial Narrow"/>
          <w:szCs w:val="21"/>
        </w:rPr>
        <w:t>取得被合并方所有者权益在最终控制方合并财务报表中的账面价值的份额作为长期股权投资的初始投资成本。长期股权投资初始投资成本与支付的合并对价之间的差额，调整资本公积；资本公</w:t>
      </w:r>
      <w:proofErr w:type="gramStart"/>
      <w:r w:rsidRPr="006F680E">
        <w:rPr>
          <w:rFonts w:ascii="Arial Narrow" w:eastAsia="宋体" w:hAnsi="Arial Narrow"/>
          <w:szCs w:val="21"/>
        </w:rPr>
        <w:t>积不足</w:t>
      </w:r>
      <w:proofErr w:type="gramEnd"/>
      <w:r w:rsidRPr="006F680E">
        <w:rPr>
          <w:rFonts w:ascii="Arial Narrow" w:eastAsia="宋体" w:hAnsi="Arial Narrow"/>
          <w:szCs w:val="21"/>
        </w:rPr>
        <w:t>冲减的，调整留存收益。</w:t>
      </w:r>
    </w:p>
    <w:p w:rsidR="007D4A4B" w:rsidRPr="006F680E" w:rsidRDefault="007D4A4B" w:rsidP="007D4A4B">
      <w:pPr>
        <w:tabs>
          <w:tab w:val="left" w:pos="0"/>
        </w:tabs>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合并方以发行权益</w:t>
      </w:r>
      <w:proofErr w:type="gramStart"/>
      <w:r w:rsidRPr="006F680E">
        <w:rPr>
          <w:rFonts w:ascii="Arial Narrow" w:eastAsia="宋体" w:hAnsi="Arial Narrow"/>
          <w:szCs w:val="21"/>
        </w:rPr>
        <w:t>性证券</w:t>
      </w:r>
      <w:proofErr w:type="gramEnd"/>
      <w:r w:rsidRPr="006F680E">
        <w:rPr>
          <w:rFonts w:ascii="Arial Narrow" w:eastAsia="宋体" w:hAnsi="Arial Narrow"/>
          <w:szCs w:val="21"/>
        </w:rPr>
        <w:t>作为合并对价的，在</w:t>
      </w:r>
      <w:proofErr w:type="gramStart"/>
      <w:r w:rsidRPr="006F680E">
        <w:rPr>
          <w:rFonts w:ascii="Arial Narrow" w:eastAsia="宋体" w:hAnsi="Arial Narrow"/>
          <w:szCs w:val="21"/>
        </w:rPr>
        <w:t>合并日按照</w:t>
      </w:r>
      <w:proofErr w:type="gramEnd"/>
      <w:r w:rsidRPr="006F680E">
        <w:rPr>
          <w:rFonts w:ascii="Arial Narrow" w:eastAsia="宋体" w:hAnsi="Arial Narrow"/>
          <w:szCs w:val="21"/>
        </w:rPr>
        <w:t>取得被合并方所有者权益在最终控制方合并财务报表中的账面价值的份额作为长期股权投资的初始投资成本。按照发行股份的面值总额作为股本，长期股权投资初始投资成本与所发行股份面值总额之间的差额，调整资本公积；资本公</w:t>
      </w:r>
      <w:proofErr w:type="gramStart"/>
      <w:r w:rsidRPr="006F680E">
        <w:rPr>
          <w:rFonts w:ascii="Arial Narrow" w:eastAsia="宋体" w:hAnsi="Arial Narrow"/>
          <w:szCs w:val="21"/>
        </w:rPr>
        <w:t>积不足</w:t>
      </w:r>
      <w:proofErr w:type="gramEnd"/>
      <w:r w:rsidRPr="006F680E">
        <w:rPr>
          <w:rFonts w:ascii="Arial Narrow" w:eastAsia="宋体" w:hAnsi="Arial Narrow"/>
          <w:szCs w:val="21"/>
        </w:rPr>
        <w:t>冲减的，调整留存收益。</w:t>
      </w:r>
    </w:p>
    <w:p w:rsidR="007D4A4B" w:rsidRPr="006F680E" w:rsidRDefault="007D4A4B" w:rsidP="007D4A4B">
      <w:pPr>
        <w:tabs>
          <w:tab w:val="left" w:pos="0"/>
        </w:tabs>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合并发生的各项直接相关费用，包括为进行合并而支付的审计费用、评估费用、法律服务费用等，于发生时计入当期损益。</w:t>
      </w:r>
    </w:p>
    <w:p w:rsidR="007D4A4B" w:rsidRPr="006F680E" w:rsidRDefault="007D4A4B" w:rsidP="007D4A4B">
      <w:pPr>
        <w:tabs>
          <w:tab w:val="left" w:pos="0"/>
        </w:tabs>
        <w:adjustRightInd w:val="0"/>
        <w:snapToGrid w:val="0"/>
        <w:spacing w:line="440" w:lineRule="exact"/>
        <w:ind w:firstLineChars="200" w:firstLine="420"/>
        <w:rPr>
          <w:rFonts w:ascii="Arial Narrow" w:eastAsia="宋体" w:hAnsi="Arial Narrow"/>
          <w:szCs w:val="21"/>
        </w:rPr>
      </w:pPr>
      <w:r w:rsidRPr="006F680E">
        <w:rPr>
          <w:rFonts w:ascii="宋体" w:eastAsia="宋体" w:hAnsi="宋体" w:cs="宋体" w:hint="eastAsia"/>
          <w:szCs w:val="21"/>
        </w:rPr>
        <w:t>②</w:t>
      </w:r>
      <w:r w:rsidRPr="006F680E">
        <w:rPr>
          <w:rFonts w:ascii="Arial Narrow" w:eastAsia="宋体" w:hAnsi="Arial Narrow"/>
          <w:szCs w:val="21"/>
        </w:rPr>
        <w:t>非同</w:t>
      </w:r>
      <w:proofErr w:type="gramStart"/>
      <w:r w:rsidRPr="006F680E">
        <w:rPr>
          <w:rFonts w:ascii="Arial Narrow" w:eastAsia="宋体" w:hAnsi="Arial Narrow"/>
          <w:szCs w:val="21"/>
        </w:rPr>
        <w:t>一控制</w:t>
      </w:r>
      <w:proofErr w:type="gramEnd"/>
      <w:r w:rsidRPr="006F680E">
        <w:rPr>
          <w:rFonts w:ascii="Arial Narrow" w:eastAsia="宋体" w:hAnsi="Arial Narrow"/>
          <w:szCs w:val="21"/>
        </w:rPr>
        <w:t>下企业合并形成的长期股权投资，以企业合并成本作为初始投资成本。企业合并成本包括购买</w:t>
      </w:r>
      <w:proofErr w:type="gramStart"/>
      <w:r w:rsidRPr="006F680E">
        <w:rPr>
          <w:rFonts w:ascii="Arial Narrow" w:eastAsia="宋体" w:hAnsi="Arial Narrow"/>
          <w:szCs w:val="21"/>
        </w:rPr>
        <w:t>日购买</w:t>
      </w:r>
      <w:proofErr w:type="gramEnd"/>
      <w:r w:rsidRPr="006F680E">
        <w:rPr>
          <w:rFonts w:ascii="Arial Narrow" w:eastAsia="宋体" w:hAnsi="Arial Narrow"/>
          <w:szCs w:val="21"/>
        </w:rPr>
        <w:t>方为取得被购买方的控制权而付出的资产、发生或承担的负债、发行的权益</w:t>
      </w:r>
      <w:proofErr w:type="gramStart"/>
      <w:r w:rsidRPr="006F680E">
        <w:rPr>
          <w:rFonts w:ascii="Arial Narrow" w:eastAsia="宋体" w:hAnsi="Arial Narrow"/>
          <w:szCs w:val="21"/>
        </w:rPr>
        <w:t>性证券</w:t>
      </w:r>
      <w:proofErr w:type="gramEnd"/>
      <w:r w:rsidRPr="006F680E">
        <w:rPr>
          <w:rFonts w:ascii="Arial Narrow" w:eastAsia="宋体" w:hAnsi="Arial Narrow"/>
          <w:szCs w:val="21"/>
        </w:rPr>
        <w:t>的公允价值之</w:t>
      </w:r>
      <w:proofErr w:type="gramStart"/>
      <w:r w:rsidRPr="006F680E">
        <w:rPr>
          <w:rFonts w:ascii="Arial Narrow" w:eastAsia="宋体" w:hAnsi="Arial Narrow"/>
          <w:szCs w:val="21"/>
        </w:rPr>
        <w:t>和</w:t>
      </w:r>
      <w:proofErr w:type="gramEnd"/>
      <w:r w:rsidRPr="006F680E">
        <w:rPr>
          <w:rFonts w:ascii="Arial Narrow" w:eastAsia="宋体" w:hAnsi="Arial Narrow"/>
          <w:szCs w:val="21"/>
        </w:rPr>
        <w:t>。</w:t>
      </w:r>
    </w:p>
    <w:p w:rsidR="007D4A4B" w:rsidRPr="006F680E" w:rsidRDefault="007D4A4B" w:rsidP="007D4A4B">
      <w:pPr>
        <w:tabs>
          <w:tab w:val="left" w:pos="0"/>
        </w:tabs>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购买方为企业合并而发生的审计费用、评估费用、法律服务费用等中介费用以及其他相关管理费用于发生时计入当期损益；购买方作为合并对价发行的权益</w:t>
      </w:r>
      <w:proofErr w:type="gramStart"/>
      <w:r w:rsidRPr="006F680E">
        <w:rPr>
          <w:rFonts w:ascii="Arial Narrow" w:eastAsia="宋体" w:hAnsi="Arial Narrow"/>
          <w:szCs w:val="21"/>
        </w:rPr>
        <w:t>性证券</w:t>
      </w:r>
      <w:proofErr w:type="gramEnd"/>
      <w:r w:rsidRPr="006F680E">
        <w:rPr>
          <w:rFonts w:ascii="Arial Narrow" w:eastAsia="宋体" w:hAnsi="Arial Narrow"/>
          <w:szCs w:val="21"/>
        </w:rPr>
        <w:t>或债务</w:t>
      </w:r>
      <w:proofErr w:type="gramStart"/>
      <w:r w:rsidRPr="006F680E">
        <w:rPr>
          <w:rFonts w:ascii="Arial Narrow" w:eastAsia="宋体" w:hAnsi="Arial Narrow"/>
          <w:szCs w:val="21"/>
        </w:rPr>
        <w:t>性证券</w:t>
      </w:r>
      <w:proofErr w:type="gramEnd"/>
      <w:r w:rsidRPr="006F680E">
        <w:rPr>
          <w:rFonts w:ascii="Arial Narrow" w:eastAsia="宋体" w:hAnsi="Arial Narrow"/>
          <w:szCs w:val="21"/>
        </w:rPr>
        <w:t>的交易费用，计入权益</w:t>
      </w:r>
      <w:proofErr w:type="gramStart"/>
      <w:r w:rsidRPr="006F680E">
        <w:rPr>
          <w:rFonts w:ascii="Arial Narrow" w:eastAsia="宋体" w:hAnsi="Arial Narrow"/>
          <w:szCs w:val="21"/>
        </w:rPr>
        <w:t>性证券</w:t>
      </w:r>
      <w:proofErr w:type="gramEnd"/>
      <w:r w:rsidRPr="006F680E">
        <w:rPr>
          <w:rFonts w:ascii="Arial Narrow" w:eastAsia="宋体" w:hAnsi="Arial Narrow"/>
          <w:szCs w:val="21"/>
        </w:rPr>
        <w:t>或债务</w:t>
      </w:r>
      <w:proofErr w:type="gramStart"/>
      <w:r w:rsidRPr="006F680E">
        <w:rPr>
          <w:rFonts w:ascii="Arial Narrow" w:eastAsia="宋体" w:hAnsi="Arial Narrow"/>
          <w:szCs w:val="21"/>
        </w:rPr>
        <w:t>性证券</w:t>
      </w:r>
      <w:proofErr w:type="gramEnd"/>
      <w:r w:rsidRPr="006F680E">
        <w:rPr>
          <w:rFonts w:ascii="Arial Narrow" w:eastAsia="宋体" w:hAnsi="Arial Narrow"/>
          <w:szCs w:val="21"/>
        </w:rPr>
        <w:t>的初始确认金额。</w:t>
      </w:r>
    </w:p>
    <w:p w:rsidR="007D4A4B" w:rsidRPr="006F680E" w:rsidRDefault="007D4A4B" w:rsidP="007D4A4B">
      <w:pPr>
        <w:tabs>
          <w:tab w:val="left" w:pos="0"/>
        </w:tabs>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通过多次交易分步实现的非同</w:t>
      </w:r>
      <w:proofErr w:type="gramStart"/>
      <w:r w:rsidRPr="006F680E">
        <w:rPr>
          <w:rFonts w:ascii="Arial Narrow" w:eastAsia="宋体" w:hAnsi="Arial Narrow"/>
          <w:szCs w:val="21"/>
        </w:rPr>
        <w:t>一控制</w:t>
      </w:r>
      <w:proofErr w:type="gramEnd"/>
      <w:r w:rsidRPr="006F680E">
        <w:rPr>
          <w:rFonts w:ascii="Arial Narrow" w:eastAsia="宋体" w:hAnsi="Arial Narrow"/>
          <w:szCs w:val="21"/>
        </w:rPr>
        <w:t>下企业合并，以购买日之前</w:t>
      </w:r>
      <w:proofErr w:type="gramStart"/>
      <w:r w:rsidRPr="006F680E">
        <w:rPr>
          <w:rFonts w:ascii="Arial Narrow" w:eastAsia="宋体" w:hAnsi="Arial Narrow"/>
          <w:szCs w:val="21"/>
        </w:rPr>
        <w:t>所持所持</w:t>
      </w:r>
      <w:proofErr w:type="gramEnd"/>
      <w:r w:rsidRPr="006F680E">
        <w:rPr>
          <w:rFonts w:ascii="Arial Narrow" w:eastAsia="宋体" w:hAnsi="Arial Narrow"/>
          <w:szCs w:val="21"/>
        </w:rPr>
        <w:t>被购买方的股权投资的账面价值与购买日新增投资成本之和，作为该项投资的</w:t>
      </w:r>
      <w:proofErr w:type="gramStart"/>
      <w:r w:rsidRPr="006F680E">
        <w:rPr>
          <w:rFonts w:ascii="Arial Narrow" w:eastAsia="宋体" w:hAnsi="Arial Narrow"/>
          <w:szCs w:val="21"/>
        </w:rPr>
        <w:t>的</w:t>
      </w:r>
      <w:proofErr w:type="gramEnd"/>
      <w:r w:rsidRPr="006F680E">
        <w:rPr>
          <w:rFonts w:ascii="Arial Narrow" w:eastAsia="宋体" w:hAnsi="Arial Narrow"/>
          <w:szCs w:val="21"/>
        </w:rPr>
        <w:t>初始投资成本。</w:t>
      </w:r>
    </w:p>
    <w:p w:rsidR="007D4A4B" w:rsidRPr="006F680E" w:rsidRDefault="007D4A4B" w:rsidP="007D4A4B">
      <w:pPr>
        <w:tabs>
          <w:tab w:val="left" w:pos="0"/>
        </w:tabs>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cs="宋体"/>
          <w:szCs w:val="21"/>
        </w:rPr>
        <w:t>（</w:t>
      </w:r>
      <w:r w:rsidRPr="006F680E">
        <w:rPr>
          <w:rFonts w:ascii="Arial Narrow" w:eastAsia="宋体" w:hAnsi="Arial Narrow" w:cs="宋体"/>
          <w:szCs w:val="21"/>
        </w:rPr>
        <w:t>2</w:t>
      </w:r>
      <w:r w:rsidRPr="006F680E">
        <w:rPr>
          <w:rFonts w:ascii="Arial Narrow" w:eastAsia="宋体" w:hAnsi="Arial Narrow" w:cs="宋体"/>
          <w:szCs w:val="21"/>
        </w:rPr>
        <w:t>）</w:t>
      </w:r>
      <w:r w:rsidRPr="006F680E">
        <w:rPr>
          <w:rFonts w:ascii="Arial Narrow" w:eastAsia="宋体" w:hAnsi="Arial Narrow"/>
          <w:szCs w:val="21"/>
        </w:rPr>
        <w:t>其他方式取得的长期股权投资</w:t>
      </w:r>
    </w:p>
    <w:p w:rsidR="007D4A4B" w:rsidRPr="006F680E" w:rsidRDefault="007D4A4B" w:rsidP="007D4A4B">
      <w:pPr>
        <w:tabs>
          <w:tab w:val="left" w:pos="0"/>
        </w:tabs>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以支付现金取得的长期股权投资，按照实际支付的购买价款作为初始投资成本。初始投</w:t>
      </w:r>
      <w:r w:rsidRPr="006F680E">
        <w:rPr>
          <w:rFonts w:ascii="Arial Narrow" w:eastAsia="宋体" w:hAnsi="Arial Narrow"/>
          <w:szCs w:val="21"/>
        </w:rPr>
        <w:lastRenderedPageBreak/>
        <w:t>资成本包括与取得长期股权投资直接相关的费用、税金及其他必要支出。</w:t>
      </w:r>
    </w:p>
    <w:p w:rsidR="007D4A4B" w:rsidRPr="006F680E" w:rsidRDefault="007D4A4B" w:rsidP="007D4A4B">
      <w:pPr>
        <w:tabs>
          <w:tab w:val="left" w:pos="0"/>
        </w:tabs>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以发行权益</w:t>
      </w:r>
      <w:proofErr w:type="gramStart"/>
      <w:r w:rsidRPr="006F680E">
        <w:rPr>
          <w:rFonts w:ascii="Arial Narrow" w:eastAsia="宋体" w:hAnsi="Arial Narrow"/>
          <w:szCs w:val="21"/>
        </w:rPr>
        <w:t>性证券</w:t>
      </w:r>
      <w:proofErr w:type="gramEnd"/>
      <w:r w:rsidRPr="006F680E">
        <w:rPr>
          <w:rFonts w:ascii="Arial Narrow" w:eastAsia="宋体" w:hAnsi="Arial Narrow"/>
          <w:szCs w:val="21"/>
        </w:rPr>
        <w:t>取得的长期股权投资，按照发行权益</w:t>
      </w:r>
      <w:proofErr w:type="gramStart"/>
      <w:r w:rsidRPr="006F680E">
        <w:rPr>
          <w:rFonts w:ascii="Arial Narrow" w:eastAsia="宋体" w:hAnsi="Arial Narrow"/>
          <w:szCs w:val="21"/>
        </w:rPr>
        <w:t>性证券</w:t>
      </w:r>
      <w:proofErr w:type="gramEnd"/>
      <w:r w:rsidRPr="006F680E">
        <w:rPr>
          <w:rFonts w:ascii="Arial Narrow" w:eastAsia="宋体" w:hAnsi="Arial Narrow"/>
          <w:szCs w:val="21"/>
        </w:rPr>
        <w:t>的公允价值作为初始投资成本。为发行权益</w:t>
      </w:r>
      <w:proofErr w:type="gramStart"/>
      <w:r w:rsidRPr="006F680E">
        <w:rPr>
          <w:rFonts w:ascii="Arial Narrow" w:eastAsia="宋体" w:hAnsi="Arial Narrow"/>
          <w:szCs w:val="21"/>
        </w:rPr>
        <w:t>性证券</w:t>
      </w:r>
      <w:proofErr w:type="gramEnd"/>
      <w:r w:rsidRPr="006F680E">
        <w:rPr>
          <w:rFonts w:ascii="Arial Narrow" w:eastAsia="宋体" w:hAnsi="Arial Narrow"/>
          <w:szCs w:val="21"/>
        </w:rPr>
        <w:t>支付给有关证券承销机构等的手续费、佣金等与证券发行直接相关的费用，不构成取得长期股权投资的成本。该部分费用应自所发行证券的溢价发行收入中扣除，溢价收入不足冲减的，应依次冲减盈余公积和未分配利润。</w:t>
      </w:r>
    </w:p>
    <w:p w:rsidR="007D4A4B" w:rsidRPr="006F680E" w:rsidRDefault="007D4A4B" w:rsidP="007D4A4B">
      <w:pPr>
        <w:tabs>
          <w:tab w:val="left" w:pos="0"/>
        </w:tabs>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通过非货币性资产交换取得的长期股权投资，如非货币性资产交换具有商业实质或换出资产的公允价值能够可靠计量的情况下，换入的长期股权投资按照换出资产的公允价值和应支付的相关税费作为初始投资成本；不满足上述前提的非货币性资产交换，换入的长期股权投资以换出资产的账面价值和应支付的相关税费作为初始投资成本。</w:t>
      </w:r>
    </w:p>
    <w:p w:rsidR="007D4A4B" w:rsidRPr="006F680E" w:rsidRDefault="007D4A4B" w:rsidP="007D4A4B">
      <w:pPr>
        <w:tabs>
          <w:tab w:val="left" w:pos="0"/>
        </w:tabs>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2</w:t>
      </w:r>
      <w:r w:rsidRPr="006F680E">
        <w:rPr>
          <w:rFonts w:ascii="Arial Narrow" w:eastAsia="宋体" w:hAnsi="Arial Narrow"/>
          <w:szCs w:val="21"/>
        </w:rPr>
        <w:t>、后续计量及损益确认：</w:t>
      </w:r>
    </w:p>
    <w:p w:rsidR="007D4A4B" w:rsidRPr="006F680E" w:rsidRDefault="007D4A4B" w:rsidP="007D4A4B">
      <w:pPr>
        <w:tabs>
          <w:tab w:val="left" w:pos="0"/>
        </w:tabs>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cs="宋体"/>
          <w:szCs w:val="21"/>
        </w:rPr>
        <w:t>（</w:t>
      </w:r>
      <w:r w:rsidRPr="006F680E">
        <w:rPr>
          <w:rFonts w:ascii="Arial Narrow" w:eastAsia="宋体" w:hAnsi="Arial Narrow" w:cs="宋体"/>
          <w:szCs w:val="21"/>
        </w:rPr>
        <w:t>1</w:t>
      </w:r>
      <w:r w:rsidRPr="006F680E">
        <w:rPr>
          <w:rFonts w:ascii="Arial Narrow" w:eastAsia="宋体" w:hAnsi="Arial Narrow" w:cs="宋体"/>
          <w:szCs w:val="21"/>
        </w:rPr>
        <w:t>）</w:t>
      </w:r>
      <w:r w:rsidRPr="006F680E">
        <w:rPr>
          <w:rFonts w:ascii="Arial Narrow" w:eastAsia="宋体" w:hAnsi="Arial Narrow"/>
          <w:szCs w:val="21"/>
        </w:rPr>
        <w:t>后续计量</w:t>
      </w:r>
    </w:p>
    <w:p w:rsidR="007D4A4B" w:rsidRPr="006F680E" w:rsidRDefault="007D4A4B" w:rsidP="007D4A4B">
      <w:pPr>
        <w:tabs>
          <w:tab w:val="left" w:pos="0"/>
        </w:tabs>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本公司对子公司投资采用成本法核算，按照初始投资成本计价。追加或收回投资时调整长期股权投资的成本。</w:t>
      </w:r>
    </w:p>
    <w:p w:rsidR="007D4A4B" w:rsidRPr="006F680E" w:rsidRDefault="007D4A4B" w:rsidP="007D4A4B">
      <w:pPr>
        <w:tabs>
          <w:tab w:val="left" w:pos="0"/>
        </w:tabs>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本公司对被投资单位具有共同控制或重大影响的长期股权投资，采用权益法核算，除非投资符合持有待售资产的条件。长期股权投资的初始投资成本大于投资时应享有被投资单位可辨认净资产公允价值份额的，不调整长期股权投资的初始投资成本；长期股权投资的初始投资成本小于投资时应享有被投资单位可辨认净资产公允价值份额的，其差额计入当期损益，同时调整长期股权投资的成本。</w:t>
      </w:r>
    </w:p>
    <w:p w:rsidR="007D4A4B" w:rsidRPr="006F680E" w:rsidRDefault="007D4A4B" w:rsidP="007D4A4B">
      <w:pPr>
        <w:tabs>
          <w:tab w:val="left" w:pos="0"/>
        </w:tabs>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本公司因追加投资等原因能够对被投资单位施加重大影响或实施共同控制但不构成控制的，按照《企业会计准则第</w:t>
      </w:r>
      <w:r w:rsidRPr="006F680E">
        <w:rPr>
          <w:rFonts w:ascii="Arial Narrow" w:eastAsia="宋体" w:hAnsi="Arial Narrow"/>
          <w:szCs w:val="21"/>
        </w:rPr>
        <w:t>22</w:t>
      </w:r>
      <w:r w:rsidRPr="006F680E">
        <w:rPr>
          <w:rFonts w:ascii="Arial Narrow" w:eastAsia="宋体" w:hAnsi="Arial Narrow"/>
          <w:szCs w:val="21"/>
        </w:rPr>
        <w:t>号</w:t>
      </w:r>
      <w:r w:rsidRPr="006F680E">
        <w:rPr>
          <w:rFonts w:ascii="Arial Narrow" w:eastAsia="宋体" w:hAnsi="Arial Narrow"/>
          <w:szCs w:val="21"/>
        </w:rPr>
        <w:t>——</w:t>
      </w:r>
      <w:r w:rsidRPr="006F680E">
        <w:rPr>
          <w:rFonts w:ascii="Arial Narrow" w:eastAsia="宋体" w:hAnsi="Arial Narrow"/>
          <w:szCs w:val="21"/>
        </w:rPr>
        <w:t>金融工具确认和计量》确定的原持有的股权投资的公允价值加上新增投资成本之和，作为改按权益法核算的初始投资成本。原持有的股权投资分类为可供出售金融资产的，其公允价值与账面价值之间的差额，以及原计入其他综合收益的累计公允价值变动转入改按权益法核算的当期损益。</w:t>
      </w:r>
    </w:p>
    <w:p w:rsidR="007D4A4B" w:rsidRPr="006F680E" w:rsidRDefault="007D4A4B" w:rsidP="007D4A4B">
      <w:pPr>
        <w:tabs>
          <w:tab w:val="left" w:pos="0"/>
        </w:tabs>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本公司因追加投资等原因能够对非同</w:t>
      </w:r>
      <w:proofErr w:type="gramStart"/>
      <w:r w:rsidRPr="006F680E">
        <w:rPr>
          <w:rFonts w:ascii="Arial Narrow" w:eastAsia="宋体" w:hAnsi="Arial Narrow"/>
          <w:szCs w:val="21"/>
        </w:rPr>
        <w:t>一控制</w:t>
      </w:r>
      <w:proofErr w:type="gramEnd"/>
      <w:r w:rsidRPr="006F680E">
        <w:rPr>
          <w:rFonts w:ascii="Arial Narrow" w:eastAsia="宋体" w:hAnsi="Arial Narrow"/>
          <w:szCs w:val="21"/>
        </w:rPr>
        <w:t>下的被投资单位实施控制的，在编制个别财务报表时，按照原持有的股权投资账面价值加上新增投资成本之和，作为改按成本法核算的初始投资成本。购买日之前持有的股权投资因采用权益法核算而确认的其他综合收益，应当在处置该项投资时采用与被投资单位直接处置相关资产或负债相同的基础进行会计处理。购买日之前持有的股权投资按照《企业会计准则第</w:t>
      </w:r>
      <w:r w:rsidRPr="006F680E">
        <w:rPr>
          <w:rFonts w:ascii="Arial Narrow" w:eastAsia="宋体" w:hAnsi="Arial Narrow"/>
          <w:szCs w:val="21"/>
        </w:rPr>
        <w:t>22</w:t>
      </w:r>
      <w:r w:rsidRPr="006F680E">
        <w:rPr>
          <w:rFonts w:ascii="Arial Narrow" w:eastAsia="宋体" w:hAnsi="Arial Narrow"/>
          <w:szCs w:val="21"/>
        </w:rPr>
        <w:t>号</w:t>
      </w:r>
      <w:r w:rsidRPr="006F680E">
        <w:rPr>
          <w:rFonts w:ascii="Arial Narrow" w:eastAsia="宋体" w:hAnsi="Arial Narrow"/>
          <w:szCs w:val="21"/>
        </w:rPr>
        <w:t>——</w:t>
      </w:r>
      <w:r w:rsidRPr="006F680E">
        <w:rPr>
          <w:rFonts w:ascii="Arial Narrow" w:eastAsia="宋体" w:hAnsi="Arial Narrow"/>
          <w:szCs w:val="21"/>
        </w:rPr>
        <w:t>金融工具确认和计量》的有关规定进行会计处理的，原计入其他综合收益的累计公允价值变动应当在改按成本法核算时转入当期损益。</w:t>
      </w:r>
    </w:p>
    <w:p w:rsidR="007D4A4B" w:rsidRPr="006F680E" w:rsidRDefault="007D4A4B" w:rsidP="007D4A4B">
      <w:pPr>
        <w:tabs>
          <w:tab w:val="left" w:pos="0"/>
        </w:tabs>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本公司因处置部分股权投资等原因丧失了对被投资单位的共同控制或重大影响的，处置</w:t>
      </w:r>
      <w:r w:rsidRPr="006F680E">
        <w:rPr>
          <w:rFonts w:ascii="Arial Narrow" w:eastAsia="宋体" w:hAnsi="Arial Narrow"/>
          <w:szCs w:val="21"/>
        </w:rPr>
        <w:lastRenderedPageBreak/>
        <w:t>后的剩余股权应当改按《企业会计准则第</w:t>
      </w:r>
      <w:r w:rsidRPr="006F680E">
        <w:rPr>
          <w:rFonts w:ascii="Arial Narrow" w:eastAsia="宋体" w:hAnsi="Arial Narrow"/>
          <w:szCs w:val="21"/>
        </w:rPr>
        <w:t>22</w:t>
      </w:r>
      <w:r w:rsidRPr="006F680E">
        <w:rPr>
          <w:rFonts w:ascii="Arial Narrow" w:eastAsia="宋体" w:hAnsi="Arial Narrow"/>
          <w:szCs w:val="21"/>
        </w:rPr>
        <w:t>号</w:t>
      </w:r>
      <w:r w:rsidRPr="006F680E">
        <w:rPr>
          <w:rFonts w:ascii="Arial Narrow" w:eastAsia="宋体" w:hAnsi="Arial Narrow"/>
          <w:szCs w:val="21"/>
        </w:rPr>
        <w:t>——</w:t>
      </w:r>
      <w:r w:rsidRPr="006F680E">
        <w:rPr>
          <w:rFonts w:ascii="Arial Narrow" w:eastAsia="宋体" w:hAnsi="Arial Narrow"/>
          <w:szCs w:val="21"/>
        </w:rPr>
        <w:t>金融工具确认和计量》核算，其在丧失共同控制或重大影响之日的公允价值与账面价值之间的差额计入当期损益。原股权投资因采用权益法核算而确认的其他综合收益，应当在终止采用权益法核算时采用与被投资单位直接处置相关资产或负债相同的基础进行会计处理。</w:t>
      </w:r>
    </w:p>
    <w:p w:rsidR="007D4A4B" w:rsidRPr="006F680E" w:rsidRDefault="007D4A4B" w:rsidP="007D4A4B">
      <w:pPr>
        <w:tabs>
          <w:tab w:val="left" w:pos="0"/>
        </w:tabs>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本公司因处置部分权益性投资等原因丧失了对被投资单位的控制的，在编制个别财务报表时，处置后的剩余股权能够对被投资单位实施共同控制或施加重大影响的，应当改按权益法核算，并对该剩余股权视同自取得时即采用权益法核算进行调整；处置后的剩余股权不能对被投资单位实施共同控制或施加重大影响的，应当改按《企业会计准则第</w:t>
      </w:r>
      <w:r w:rsidRPr="006F680E">
        <w:rPr>
          <w:rFonts w:ascii="Arial Narrow" w:eastAsia="宋体" w:hAnsi="Arial Narrow"/>
          <w:szCs w:val="21"/>
        </w:rPr>
        <w:t>22</w:t>
      </w:r>
      <w:r w:rsidRPr="006F680E">
        <w:rPr>
          <w:rFonts w:ascii="Arial Narrow" w:eastAsia="宋体" w:hAnsi="Arial Narrow"/>
          <w:szCs w:val="21"/>
        </w:rPr>
        <w:t>号</w:t>
      </w:r>
      <w:r w:rsidRPr="006F680E">
        <w:rPr>
          <w:rFonts w:ascii="Arial Narrow" w:eastAsia="宋体" w:hAnsi="Arial Narrow"/>
          <w:szCs w:val="21"/>
        </w:rPr>
        <w:t>——</w:t>
      </w:r>
      <w:r w:rsidRPr="006F680E">
        <w:rPr>
          <w:rFonts w:ascii="Arial Narrow" w:eastAsia="宋体" w:hAnsi="Arial Narrow"/>
          <w:szCs w:val="21"/>
        </w:rPr>
        <w:t>金融工具确认和计量》的有关规定进行会计处理，其在丧失控制之日的公允价值与账面价值间的差额计入当期损益。</w:t>
      </w:r>
    </w:p>
    <w:p w:rsidR="007D4A4B" w:rsidRPr="006F680E" w:rsidRDefault="007D4A4B" w:rsidP="007D4A4B">
      <w:pPr>
        <w:tabs>
          <w:tab w:val="left" w:pos="0"/>
        </w:tabs>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权益法核算的被投资单位除净收益和其他综合收益以外所有者权益其他变动的处理：对于被投资单位除净收益和其他综合收益以外所有者权益的其他变动，在持股比例不变的情况下，公司按照持股比例计算应享有或应承担的部分，调整长期股权投资的账面价值，同时增加或减少资本公积（其他资本公积）。</w:t>
      </w:r>
    </w:p>
    <w:p w:rsidR="007D4A4B" w:rsidRPr="006F680E" w:rsidRDefault="007D4A4B" w:rsidP="007D4A4B">
      <w:pPr>
        <w:tabs>
          <w:tab w:val="left" w:pos="0"/>
        </w:tabs>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cs="宋体"/>
          <w:szCs w:val="21"/>
        </w:rPr>
        <w:t>（</w:t>
      </w:r>
      <w:r w:rsidRPr="006F680E">
        <w:rPr>
          <w:rFonts w:ascii="Arial Narrow" w:eastAsia="宋体" w:hAnsi="Arial Narrow" w:cs="宋体"/>
          <w:szCs w:val="21"/>
        </w:rPr>
        <w:t>2</w:t>
      </w:r>
      <w:r w:rsidRPr="006F680E">
        <w:rPr>
          <w:rFonts w:ascii="Arial Narrow" w:eastAsia="宋体" w:hAnsi="Arial Narrow" w:cs="宋体"/>
          <w:szCs w:val="21"/>
        </w:rPr>
        <w:t>）</w:t>
      </w:r>
      <w:r w:rsidRPr="006F680E">
        <w:rPr>
          <w:rFonts w:ascii="Arial Narrow" w:eastAsia="宋体" w:hAnsi="Arial Narrow"/>
          <w:szCs w:val="21"/>
        </w:rPr>
        <w:t>损益调整</w:t>
      </w:r>
    </w:p>
    <w:p w:rsidR="007D4A4B" w:rsidRPr="006F680E" w:rsidRDefault="007D4A4B" w:rsidP="007D4A4B">
      <w:pPr>
        <w:tabs>
          <w:tab w:val="left" w:pos="0"/>
        </w:tabs>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成本法下，除取得投资时实际支付的价款或对价中包含的已宣告但尚未发放的现金股利或利润外，本公司按照享有被投资单位宣告发放的现金股利或利润确认投资收益，不管有关利润分配是属于对取得投资前还是取得投资后被投资单位实现净利润的分配。</w:t>
      </w:r>
    </w:p>
    <w:p w:rsidR="007D4A4B" w:rsidRPr="006F680E" w:rsidRDefault="007D4A4B" w:rsidP="007D4A4B">
      <w:pPr>
        <w:tabs>
          <w:tab w:val="left" w:pos="0"/>
        </w:tabs>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权益法下，本公司取得长期股权投资后，应当按照应享有或应分担的被投资单位实现的净损益和其他综合收益的份额，分别确认投资收益和其他综合收益，同时调整长期股权投资的账面价值。投资企业按照被投资单位宣告分派的利润或现金股利计算应分得的部分，相应减少长期股权投资的账面价值。投资企业确认被投资单位发生的净亏损，以长期股权投资的账面价值以及其他实质上构成对被投资单位净投资的长期权益</w:t>
      </w:r>
      <w:proofErr w:type="gramStart"/>
      <w:r w:rsidRPr="006F680E">
        <w:rPr>
          <w:rFonts w:ascii="Arial Narrow" w:eastAsia="宋体" w:hAnsi="Arial Narrow"/>
          <w:szCs w:val="21"/>
        </w:rPr>
        <w:t>减记至</w:t>
      </w:r>
      <w:proofErr w:type="gramEnd"/>
      <w:r w:rsidRPr="006F680E">
        <w:rPr>
          <w:rFonts w:ascii="Arial Narrow" w:eastAsia="宋体" w:hAnsi="Arial Narrow"/>
          <w:szCs w:val="21"/>
        </w:rPr>
        <w:t>零为限，投资企业负有承担额外损失义务的除外。被投资单位以后实现净利润的，投资企业在其收益分享额弥补未确认的亏损分担额后，恢复确认收益分享额。</w:t>
      </w:r>
    </w:p>
    <w:p w:rsidR="007D4A4B" w:rsidRPr="006F680E" w:rsidRDefault="007D4A4B" w:rsidP="007D4A4B">
      <w:pPr>
        <w:tabs>
          <w:tab w:val="left" w:pos="0"/>
        </w:tabs>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在持有投资期间，被投资单位能够提供合并财务报表的，应当以合并财务报表中的净利润和其他权益变动为基础核算。</w:t>
      </w:r>
    </w:p>
    <w:p w:rsidR="007D4A4B" w:rsidRPr="006F680E" w:rsidRDefault="007D4A4B" w:rsidP="007D4A4B">
      <w:pPr>
        <w:tabs>
          <w:tab w:val="left" w:pos="0"/>
        </w:tabs>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处置长期股权投资，其账面价值与实际取得价款的差额，计入当期损益。采用权益法核算的长期股权投资，在处置该项投资时，采用与被投资单位直接处置相关资产或负债相同的基础，按相应比例对原计入其他综合收益的部分进行会计处理。</w:t>
      </w:r>
    </w:p>
    <w:p w:rsidR="007D4A4B" w:rsidRPr="006F680E" w:rsidRDefault="007D4A4B" w:rsidP="007D4A4B">
      <w:pPr>
        <w:tabs>
          <w:tab w:val="left" w:pos="0"/>
        </w:tabs>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3</w:t>
      </w:r>
      <w:r w:rsidRPr="006F680E">
        <w:rPr>
          <w:rFonts w:ascii="Arial Narrow" w:eastAsia="宋体" w:hAnsi="Arial Narrow"/>
          <w:szCs w:val="21"/>
        </w:rPr>
        <w:t>、确定对被投资单位具有共同控制、重大影响的依据</w:t>
      </w:r>
    </w:p>
    <w:p w:rsidR="007D4A4B" w:rsidRPr="006F680E" w:rsidRDefault="007D4A4B" w:rsidP="007D4A4B">
      <w:pPr>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lastRenderedPageBreak/>
        <w:t>共同控制，是指按照相关约定对某项安排所共有的控制，并且该安排的相关活动必须经过分享控制权的参与方一致同意后才能决策。合营安排，是指一项由两个或两个以上的参与方共同控制的安排。合营安排分为共同经营和合营企业。</w:t>
      </w:r>
    </w:p>
    <w:p w:rsidR="007D4A4B" w:rsidRPr="006F680E" w:rsidRDefault="007D4A4B" w:rsidP="007D4A4B">
      <w:pPr>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重大影响，是指对一个企业的财务和经营政策有参与决策的权利，但并不能够控制或者与其他方一起共同控制这些政策的制定。在确定能否对被投资单位施加重大影响时，应当考虑本公司和其他方持有的被投资单位当期可转换公司债</w:t>
      </w:r>
      <w:proofErr w:type="gramStart"/>
      <w:r w:rsidRPr="006F680E">
        <w:rPr>
          <w:rFonts w:ascii="Arial Narrow" w:eastAsia="宋体" w:hAnsi="Arial Narrow"/>
          <w:szCs w:val="21"/>
        </w:rPr>
        <w:t>券</w:t>
      </w:r>
      <w:proofErr w:type="gramEnd"/>
      <w:r w:rsidRPr="006F680E">
        <w:rPr>
          <w:rFonts w:ascii="Arial Narrow" w:eastAsia="宋体" w:hAnsi="Arial Narrow"/>
          <w:szCs w:val="21"/>
        </w:rPr>
        <w:t>、当期可执行认股权证等潜在表决权因素。本公司能够对被投资单位施加重大影响的，被投资单位为联营企业。</w:t>
      </w:r>
    </w:p>
    <w:p w:rsidR="007D4A4B" w:rsidRPr="006F680E" w:rsidRDefault="007D4A4B" w:rsidP="007D4A4B">
      <w:pPr>
        <w:tabs>
          <w:tab w:val="left" w:pos="0"/>
        </w:tabs>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4</w:t>
      </w:r>
      <w:r w:rsidRPr="006F680E">
        <w:rPr>
          <w:rFonts w:ascii="Arial Narrow" w:eastAsia="宋体" w:hAnsi="Arial Narrow"/>
          <w:szCs w:val="21"/>
        </w:rPr>
        <w:t>、长期股权投资减值测试方法及减值准备计提方法</w:t>
      </w:r>
    </w:p>
    <w:p w:rsidR="007D4A4B" w:rsidRPr="006F680E" w:rsidRDefault="007D4A4B" w:rsidP="007D4A4B">
      <w:pPr>
        <w:tabs>
          <w:tab w:val="left" w:pos="0"/>
        </w:tabs>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cs="宋体"/>
          <w:szCs w:val="21"/>
        </w:rPr>
        <w:t>（</w:t>
      </w:r>
      <w:r w:rsidRPr="006F680E">
        <w:rPr>
          <w:rFonts w:ascii="Arial Narrow" w:eastAsia="宋体" w:hAnsi="Arial Narrow" w:cs="宋体"/>
          <w:szCs w:val="21"/>
        </w:rPr>
        <w:t>1</w:t>
      </w:r>
      <w:r w:rsidRPr="006F680E">
        <w:rPr>
          <w:rFonts w:ascii="Arial Narrow" w:eastAsia="宋体" w:hAnsi="Arial Narrow" w:cs="宋体"/>
          <w:szCs w:val="21"/>
        </w:rPr>
        <w:t>）</w:t>
      </w:r>
      <w:r w:rsidRPr="006F680E">
        <w:rPr>
          <w:rFonts w:ascii="Arial Narrow" w:eastAsia="宋体" w:hAnsi="Arial Narrow"/>
          <w:szCs w:val="21"/>
        </w:rPr>
        <w:t>在资产负债表</w:t>
      </w:r>
      <w:proofErr w:type="gramStart"/>
      <w:r w:rsidRPr="006F680E">
        <w:rPr>
          <w:rFonts w:ascii="Arial Narrow" w:eastAsia="宋体" w:hAnsi="Arial Narrow"/>
          <w:szCs w:val="21"/>
        </w:rPr>
        <w:t>日根据</w:t>
      </w:r>
      <w:proofErr w:type="gramEnd"/>
      <w:r w:rsidRPr="006F680E">
        <w:rPr>
          <w:rFonts w:ascii="Arial Narrow" w:eastAsia="宋体" w:hAnsi="Arial Narrow"/>
          <w:szCs w:val="21"/>
        </w:rPr>
        <w:t>内部及外部信息以确定对子公司、合营公司或联营公司的长期股权投资是否存在减值的迹象，对存在减值迹象的长期股权投资进行减值测试，估计其可收回金额。</w:t>
      </w:r>
    </w:p>
    <w:p w:rsidR="007D4A4B" w:rsidRPr="006F680E" w:rsidRDefault="007D4A4B" w:rsidP="007D4A4B">
      <w:pPr>
        <w:tabs>
          <w:tab w:val="left" w:pos="0"/>
        </w:tabs>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可收回金额的估计结果表明长期股权投资的可收回金额低于其账面价值的，长期股权投资的账面价值会</w:t>
      </w:r>
      <w:proofErr w:type="gramStart"/>
      <w:r w:rsidRPr="006F680E">
        <w:rPr>
          <w:rFonts w:ascii="Arial Narrow" w:eastAsia="宋体" w:hAnsi="Arial Narrow"/>
          <w:szCs w:val="21"/>
        </w:rPr>
        <w:t>减记至</w:t>
      </w:r>
      <w:proofErr w:type="gramEnd"/>
      <w:r w:rsidRPr="006F680E">
        <w:rPr>
          <w:rFonts w:ascii="Arial Narrow" w:eastAsia="宋体" w:hAnsi="Arial Narrow"/>
          <w:szCs w:val="21"/>
        </w:rPr>
        <w:t>可收回金额，</w:t>
      </w:r>
      <w:proofErr w:type="gramStart"/>
      <w:r w:rsidRPr="006F680E">
        <w:rPr>
          <w:rFonts w:ascii="Arial Narrow" w:eastAsia="宋体" w:hAnsi="Arial Narrow"/>
          <w:szCs w:val="21"/>
        </w:rPr>
        <w:t>减记的</w:t>
      </w:r>
      <w:proofErr w:type="gramEnd"/>
      <w:r w:rsidRPr="006F680E">
        <w:rPr>
          <w:rFonts w:ascii="Arial Narrow" w:eastAsia="宋体" w:hAnsi="Arial Narrow"/>
          <w:szCs w:val="21"/>
        </w:rPr>
        <w:t>金额确认为资产减值损失，计入当期损益，同时计提相应的减值准备。</w:t>
      </w:r>
    </w:p>
    <w:p w:rsidR="007D4A4B" w:rsidRPr="006F680E" w:rsidRDefault="007D4A4B" w:rsidP="007D4A4B">
      <w:pPr>
        <w:tabs>
          <w:tab w:val="left" w:pos="0"/>
        </w:tabs>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可收回金额是指资产（或资产组、资产组组合，下同）的公允价值减去处置费用后的净额与资产预计未来现金流量的现值两者之间较高者。</w:t>
      </w:r>
    </w:p>
    <w:p w:rsidR="007D4A4B" w:rsidRPr="006F680E" w:rsidRDefault="007D4A4B" w:rsidP="007D4A4B">
      <w:pPr>
        <w:tabs>
          <w:tab w:val="left" w:pos="0"/>
        </w:tabs>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资产的公允价值减去处置费用后的净额，是根据公平交易中销售协议价格减去可直接归属于该资产处置费用的金额确定。资产预计未来现金流量的现值，按照资产在持续使用过程中和最终处置时所产生的预计未来现金流量，选择恰当的税前折现率对其进行折现后的金额加以确定。</w:t>
      </w:r>
    </w:p>
    <w:p w:rsidR="007D4A4B" w:rsidRPr="006F680E" w:rsidRDefault="007D4A4B" w:rsidP="007D4A4B">
      <w:pPr>
        <w:tabs>
          <w:tab w:val="left" w:pos="0"/>
        </w:tabs>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cs="宋体"/>
          <w:szCs w:val="21"/>
        </w:rPr>
        <w:t>（</w:t>
      </w:r>
      <w:r w:rsidRPr="006F680E">
        <w:rPr>
          <w:rFonts w:ascii="Arial Narrow" w:eastAsia="宋体" w:hAnsi="Arial Narrow" w:cs="宋体"/>
          <w:szCs w:val="21"/>
        </w:rPr>
        <w:t>2</w:t>
      </w:r>
      <w:r w:rsidRPr="006F680E">
        <w:rPr>
          <w:rFonts w:ascii="Arial Narrow" w:eastAsia="宋体" w:hAnsi="Arial Narrow" w:cs="宋体"/>
          <w:szCs w:val="21"/>
        </w:rPr>
        <w:t>）</w:t>
      </w:r>
      <w:r w:rsidRPr="006F680E">
        <w:rPr>
          <w:rFonts w:ascii="Arial Narrow" w:eastAsia="宋体" w:hAnsi="Arial Narrow"/>
          <w:szCs w:val="21"/>
        </w:rPr>
        <w:t>长期股权投资减值损失一经确认，在以后会计期间不得转回。</w:t>
      </w:r>
    </w:p>
    <w:p w:rsidR="007D4A4B" w:rsidRPr="006F680E" w:rsidRDefault="007D4A4B" w:rsidP="007D4A4B">
      <w:pPr>
        <w:pStyle w:val="2"/>
        <w:spacing w:before="156"/>
      </w:pPr>
      <w:r w:rsidRPr="006F680E">
        <w:t>（十</w:t>
      </w:r>
      <w:r w:rsidRPr="006F680E">
        <w:rPr>
          <w:rFonts w:hint="eastAsia"/>
        </w:rPr>
        <w:t>五</w:t>
      </w:r>
      <w:r w:rsidRPr="006F680E">
        <w:t>）投资性房地产的确认、计价政策</w:t>
      </w:r>
    </w:p>
    <w:p w:rsidR="007D4A4B" w:rsidRPr="006F680E" w:rsidRDefault="007D4A4B" w:rsidP="007D4A4B">
      <w:pPr>
        <w:tabs>
          <w:tab w:val="left" w:pos="0"/>
        </w:tabs>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投资性房地产是指能够单独计量和出售的，为赚取租金或资本增值，或两者兼有而持有的房地产。</w:t>
      </w:r>
    </w:p>
    <w:p w:rsidR="007D4A4B" w:rsidRPr="006F680E" w:rsidRDefault="007D4A4B" w:rsidP="007D4A4B">
      <w:pPr>
        <w:tabs>
          <w:tab w:val="left" w:pos="0"/>
        </w:tabs>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本公司按照成本对投资性房地产进行初始计量。在资产负债表</w:t>
      </w:r>
      <w:proofErr w:type="gramStart"/>
      <w:r w:rsidRPr="006F680E">
        <w:rPr>
          <w:rFonts w:ascii="Arial Narrow" w:eastAsia="宋体" w:hAnsi="Arial Narrow"/>
          <w:szCs w:val="21"/>
        </w:rPr>
        <w:t>日采用</w:t>
      </w:r>
      <w:proofErr w:type="gramEnd"/>
      <w:r w:rsidRPr="006F680E">
        <w:rPr>
          <w:rFonts w:ascii="Arial Narrow" w:eastAsia="宋体" w:hAnsi="Arial Narrow"/>
          <w:szCs w:val="21"/>
        </w:rPr>
        <w:t>成本模式对投资性房地产进行后续计量。在成本模式下，建筑物的折旧方法和减值准备的方法与本公司固定资产的核算方法一致，土地使用权的摊销方法和减值准备的方法与本公司无形资产的核算方法一致。当投资性房地产被处置，或者永久退出使用且预计不能从其处置中取得经济利益时，应当终止确认该项投资性房地产。本公司出售、转让、报废投资性房地产或者发生投资性房地产毁损，应当将处置收入扣除其账面价值和相关税费后的金额计入当期损益。期末，本公司按投资性房地产的减值迹象判断是否应当计提减值准备，当投资性房地产可收回金额低于</w:t>
      </w:r>
      <w:r w:rsidRPr="006F680E">
        <w:rPr>
          <w:rFonts w:ascii="Arial Narrow" w:eastAsia="宋体" w:hAnsi="Arial Narrow"/>
          <w:szCs w:val="21"/>
        </w:rPr>
        <w:lastRenderedPageBreak/>
        <w:t>账面价值时，则按其差额计提投资性房地产减值准备。资产减值损失一经确认，在以后会计期间均不再转回。</w:t>
      </w:r>
    </w:p>
    <w:p w:rsidR="007D4A4B" w:rsidRPr="006F680E" w:rsidRDefault="007D4A4B" w:rsidP="007D4A4B">
      <w:pPr>
        <w:pStyle w:val="2"/>
        <w:spacing w:before="156"/>
      </w:pPr>
      <w:r w:rsidRPr="006F680E">
        <w:t>（十</w:t>
      </w:r>
      <w:r w:rsidRPr="006F680E">
        <w:rPr>
          <w:rFonts w:hint="eastAsia"/>
        </w:rPr>
        <w:t>六</w:t>
      </w:r>
      <w:r w:rsidRPr="006F680E">
        <w:t>）固定资产</w:t>
      </w:r>
    </w:p>
    <w:p w:rsidR="007D4A4B" w:rsidRPr="006F680E" w:rsidRDefault="007D4A4B" w:rsidP="007D4A4B">
      <w:pPr>
        <w:tabs>
          <w:tab w:val="left" w:pos="0"/>
        </w:tabs>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1</w:t>
      </w:r>
      <w:r w:rsidRPr="006F680E">
        <w:rPr>
          <w:rFonts w:ascii="Arial Narrow" w:eastAsia="宋体" w:hAnsi="Arial Narrow"/>
          <w:szCs w:val="21"/>
        </w:rPr>
        <w:t>、固定资产的确认条件：</w:t>
      </w:r>
    </w:p>
    <w:p w:rsidR="007D4A4B" w:rsidRPr="006F680E" w:rsidRDefault="007D4A4B" w:rsidP="007D4A4B">
      <w:pPr>
        <w:tabs>
          <w:tab w:val="left" w:pos="0"/>
        </w:tabs>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固定资产指为生产商品、提供劳务、出租或经营管理而持有，并且使用寿命超过一个会计年度的有形资产。固定资产在同时满足下列条件时予以确认：</w:t>
      </w:r>
    </w:p>
    <w:p w:rsidR="007D4A4B" w:rsidRPr="006F680E" w:rsidRDefault="007D4A4B" w:rsidP="007D4A4B">
      <w:pPr>
        <w:tabs>
          <w:tab w:val="left" w:pos="0"/>
        </w:tabs>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cs="宋体"/>
          <w:szCs w:val="21"/>
        </w:rPr>
        <w:t>（</w:t>
      </w:r>
      <w:r w:rsidRPr="006F680E">
        <w:rPr>
          <w:rFonts w:ascii="Arial Narrow" w:eastAsia="宋体" w:hAnsi="Arial Narrow" w:cs="宋体"/>
          <w:szCs w:val="21"/>
        </w:rPr>
        <w:t>1</w:t>
      </w:r>
      <w:r w:rsidRPr="006F680E">
        <w:rPr>
          <w:rFonts w:ascii="Arial Narrow" w:eastAsia="宋体" w:hAnsi="Arial Narrow" w:cs="宋体"/>
          <w:szCs w:val="21"/>
        </w:rPr>
        <w:t>）</w:t>
      </w:r>
      <w:r w:rsidRPr="006F680E">
        <w:rPr>
          <w:rFonts w:ascii="Arial Narrow" w:eastAsia="宋体" w:hAnsi="Arial Narrow"/>
          <w:szCs w:val="21"/>
        </w:rPr>
        <w:t>与该固定资产有关的经济利益很可能流入本公司；</w:t>
      </w:r>
    </w:p>
    <w:p w:rsidR="007D4A4B" w:rsidRPr="006F680E" w:rsidRDefault="007D4A4B" w:rsidP="007D4A4B">
      <w:pPr>
        <w:tabs>
          <w:tab w:val="left" w:pos="0"/>
        </w:tabs>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cs="宋体"/>
          <w:szCs w:val="21"/>
        </w:rPr>
        <w:t>（</w:t>
      </w:r>
      <w:r w:rsidRPr="006F680E">
        <w:rPr>
          <w:rFonts w:ascii="Arial Narrow" w:eastAsia="宋体" w:hAnsi="Arial Narrow" w:cs="宋体"/>
          <w:szCs w:val="21"/>
        </w:rPr>
        <w:t>2</w:t>
      </w:r>
      <w:r w:rsidRPr="006F680E">
        <w:rPr>
          <w:rFonts w:ascii="Arial Narrow" w:eastAsia="宋体" w:hAnsi="Arial Narrow" w:cs="宋体"/>
          <w:szCs w:val="21"/>
        </w:rPr>
        <w:t>）</w:t>
      </w:r>
      <w:r w:rsidRPr="006F680E">
        <w:rPr>
          <w:rFonts w:ascii="Arial Narrow" w:eastAsia="宋体" w:hAnsi="Arial Narrow"/>
          <w:szCs w:val="21"/>
        </w:rPr>
        <w:t>该固定资产的成本能够可靠地计量。</w:t>
      </w:r>
    </w:p>
    <w:p w:rsidR="007D4A4B" w:rsidRPr="006F680E" w:rsidRDefault="007D4A4B" w:rsidP="007D4A4B">
      <w:pPr>
        <w:tabs>
          <w:tab w:val="left" w:pos="0"/>
        </w:tabs>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2</w:t>
      </w:r>
      <w:r w:rsidRPr="006F680E">
        <w:rPr>
          <w:rFonts w:ascii="Arial Narrow" w:eastAsia="宋体" w:hAnsi="Arial Narrow"/>
          <w:szCs w:val="21"/>
        </w:rPr>
        <w:t>、固定资产的计价方法：</w:t>
      </w:r>
    </w:p>
    <w:p w:rsidR="007D4A4B" w:rsidRPr="006F680E" w:rsidRDefault="007D4A4B" w:rsidP="007D4A4B">
      <w:pPr>
        <w:tabs>
          <w:tab w:val="left" w:pos="0"/>
        </w:tabs>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w:t>
      </w:r>
      <w:r w:rsidRPr="006F680E">
        <w:rPr>
          <w:rFonts w:ascii="Arial Narrow" w:eastAsia="宋体" w:hAnsi="Arial Narrow"/>
          <w:szCs w:val="21"/>
        </w:rPr>
        <w:t>1</w:t>
      </w:r>
      <w:r w:rsidRPr="006F680E">
        <w:rPr>
          <w:rFonts w:ascii="Arial Narrow" w:eastAsia="宋体" w:hAnsi="Arial Narrow"/>
          <w:szCs w:val="21"/>
        </w:rPr>
        <w:t>）购入的固定资产，以实际支付的买价、包装费、运输费、安装成本、交纳的有关税金以及为使固定资产达到预定可使用状态前发生的可直接归属于该资产的其他支出计价；</w:t>
      </w:r>
    </w:p>
    <w:p w:rsidR="007D4A4B" w:rsidRPr="006F680E" w:rsidRDefault="007D4A4B" w:rsidP="007D4A4B">
      <w:pPr>
        <w:tabs>
          <w:tab w:val="left" w:pos="0"/>
        </w:tabs>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w:t>
      </w:r>
      <w:r w:rsidRPr="006F680E">
        <w:rPr>
          <w:rFonts w:ascii="Arial Narrow" w:eastAsia="宋体" w:hAnsi="Arial Narrow"/>
          <w:szCs w:val="21"/>
        </w:rPr>
        <w:t>2</w:t>
      </w:r>
      <w:r w:rsidRPr="006F680E">
        <w:rPr>
          <w:rFonts w:ascii="Arial Narrow" w:eastAsia="宋体" w:hAnsi="Arial Narrow"/>
          <w:szCs w:val="21"/>
        </w:rPr>
        <w:t>）自行建造的固定资产，按建造过程中实际发生的全部支出计价；</w:t>
      </w:r>
    </w:p>
    <w:p w:rsidR="007D4A4B" w:rsidRPr="006F680E" w:rsidRDefault="007D4A4B" w:rsidP="007D4A4B">
      <w:pPr>
        <w:tabs>
          <w:tab w:val="left" w:pos="0"/>
        </w:tabs>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w:t>
      </w:r>
      <w:r w:rsidRPr="006F680E">
        <w:rPr>
          <w:rFonts w:ascii="Arial Narrow" w:eastAsia="宋体" w:hAnsi="Arial Narrow"/>
          <w:szCs w:val="21"/>
        </w:rPr>
        <w:t>3</w:t>
      </w:r>
      <w:r w:rsidRPr="006F680E">
        <w:rPr>
          <w:rFonts w:ascii="Arial Narrow" w:eastAsia="宋体" w:hAnsi="Arial Narrow"/>
          <w:szCs w:val="21"/>
        </w:rPr>
        <w:t>）投资者投入的固定资产，按投资各方确认的价值入账；</w:t>
      </w:r>
    </w:p>
    <w:p w:rsidR="007D4A4B" w:rsidRPr="006F680E" w:rsidRDefault="007D4A4B" w:rsidP="007D4A4B">
      <w:pPr>
        <w:tabs>
          <w:tab w:val="left" w:pos="0"/>
        </w:tabs>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w:t>
      </w:r>
      <w:r w:rsidRPr="006F680E">
        <w:rPr>
          <w:rFonts w:ascii="Arial Narrow" w:eastAsia="宋体" w:hAnsi="Arial Narrow"/>
          <w:szCs w:val="21"/>
        </w:rPr>
        <w:t>4</w:t>
      </w:r>
      <w:r w:rsidRPr="006F680E">
        <w:rPr>
          <w:rFonts w:ascii="Arial Narrow" w:eastAsia="宋体" w:hAnsi="Arial Narrow"/>
          <w:szCs w:val="21"/>
        </w:rPr>
        <w:t>）固定资产的后续支出，根据这些后续支出是否能够提高相关固定资产原先预计的创利能力，确定是否将其予以资本化；</w:t>
      </w:r>
    </w:p>
    <w:p w:rsidR="007D4A4B" w:rsidRPr="006F680E" w:rsidRDefault="007D4A4B" w:rsidP="007D4A4B">
      <w:pPr>
        <w:tabs>
          <w:tab w:val="left" w:pos="0"/>
        </w:tabs>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w:t>
      </w:r>
      <w:r w:rsidRPr="006F680E">
        <w:rPr>
          <w:rFonts w:ascii="Arial Narrow" w:eastAsia="宋体" w:hAnsi="Arial Narrow"/>
          <w:szCs w:val="21"/>
        </w:rPr>
        <w:t>5</w:t>
      </w:r>
      <w:r w:rsidRPr="006F680E">
        <w:rPr>
          <w:rFonts w:ascii="Arial Narrow" w:eastAsia="宋体" w:hAnsi="Arial Narrow"/>
          <w:szCs w:val="21"/>
        </w:rPr>
        <w:t>）盘盈的固定资产，按同类或类似固定资产的市场价格，减去按该项资产的新旧程度估计的价值损耗后的余额，作为入账价值。如果同类或类似固定资产不存在活跃市场的，按该项固定资产的预计未来现金流量现值，作为入账价值；</w:t>
      </w:r>
    </w:p>
    <w:p w:rsidR="007D4A4B" w:rsidRPr="006F680E" w:rsidRDefault="007D4A4B" w:rsidP="007D4A4B">
      <w:pPr>
        <w:tabs>
          <w:tab w:val="left" w:pos="0"/>
        </w:tabs>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w:t>
      </w:r>
      <w:r w:rsidRPr="006F680E">
        <w:rPr>
          <w:rFonts w:ascii="Arial Narrow" w:eastAsia="宋体" w:hAnsi="Arial Narrow"/>
          <w:szCs w:val="21"/>
        </w:rPr>
        <w:t>6</w:t>
      </w:r>
      <w:r w:rsidRPr="006F680E">
        <w:rPr>
          <w:rFonts w:ascii="Arial Narrow" w:eastAsia="宋体" w:hAnsi="Arial Narrow"/>
          <w:szCs w:val="21"/>
        </w:rPr>
        <w:t>）接受捐赠的固定资产，按同类资产的市场价格，或根据所提供的有关凭证计价；接受捐赠固定资产时发生的各项费用，计入固定资产价值。</w:t>
      </w:r>
    </w:p>
    <w:p w:rsidR="007D4A4B" w:rsidRPr="006F680E" w:rsidRDefault="007D4A4B" w:rsidP="007D4A4B">
      <w:pPr>
        <w:tabs>
          <w:tab w:val="left" w:pos="0"/>
        </w:tabs>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3</w:t>
      </w:r>
      <w:r w:rsidRPr="006F680E">
        <w:rPr>
          <w:rFonts w:ascii="Arial Narrow" w:eastAsia="宋体" w:hAnsi="Arial Narrow"/>
          <w:szCs w:val="21"/>
        </w:rPr>
        <w:t>、固定资产折旧采用平均年限法计算，残值率</w:t>
      </w:r>
      <w:r w:rsidRPr="006F680E">
        <w:rPr>
          <w:rFonts w:ascii="Arial Narrow" w:eastAsia="宋体" w:hAnsi="Arial Narrow"/>
          <w:szCs w:val="21"/>
        </w:rPr>
        <w:t>5%</w:t>
      </w:r>
      <w:r w:rsidRPr="006F680E">
        <w:rPr>
          <w:rFonts w:ascii="Arial Narrow" w:eastAsia="宋体" w:hAnsi="Arial Narrow"/>
          <w:szCs w:val="21"/>
        </w:rPr>
        <w:t>，各类固定资产折旧年限和折旧率如下：</w:t>
      </w:r>
    </w:p>
    <w:p w:rsidR="007D4A4B" w:rsidRPr="006F680E" w:rsidRDefault="007D4A4B" w:rsidP="007D4A4B">
      <w:pPr>
        <w:tabs>
          <w:tab w:val="left" w:pos="0"/>
        </w:tabs>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固定资产折旧采用平均年限法分类计提，根据固定资产类别、预计使用寿命和预计净残值率确定折旧率。如固定资产各组成部分的使用寿命不同或者以不同方式为本公司提供经济效益，则选择不同折旧率或折旧方法，分别计提折旧。</w:t>
      </w:r>
    </w:p>
    <w:tbl>
      <w:tblPr>
        <w:tblW w:w="5000" w:type="pct"/>
        <w:jc w:val="center"/>
        <w:tblBorders>
          <w:top w:val="double" w:sz="4" w:space="0" w:color="auto"/>
          <w:bottom w:val="double" w:sz="4" w:space="0" w:color="auto"/>
          <w:insideH w:val="dotted" w:sz="4" w:space="0" w:color="auto"/>
          <w:insideV w:val="dotted" w:sz="4" w:space="0" w:color="auto"/>
        </w:tblBorders>
        <w:tblLook w:val="0000" w:firstRow="0" w:lastRow="0" w:firstColumn="0" w:lastColumn="0" w:noHBand="0" w:noVBand="0"/>
      </w:tblPr>
      <w:tblGrid>
        <w:gridCol w:w="2016"/>
        <w:gridCol w:w="2417"/>
        <w:gridCol w:w="1912"/>
        <w:gridCol w:w="2177"/>
      </w:tblGrid>
      <w:tr w:rsidR="007D4A4B" w:rsidRPr="006F680E" w:rsidTr="00BC492A">
        <w:trPr>
          <w:trHeight w:val="397"/>
          <w:tblHeader/>
          <w:jc w:val="center"/>
        </w:trPr>
        <w:tc>
          <w:tcPr>
            <w:tcW w:w="1183" w:type="pct"/>
            <w:vAlign w:val="center"/>
          </w:tcPr>
          <w:p w:rsidR="007D4A4B" w:rsidRPr="006F680E" w:rsidRDefault="007D4A4B" w:rsidP="00BC492A">
            <w:pPr>
              <w:pStyle w:val="aff4"/>
              <w:spacing w:afterLines="0" w:line="240" w:lineRule="auto"/>
              <w:ind w:firstLineChars="0" w:firstLine="0"/>
              <w:jc w:val="center"/>
              <w:rPr>
                <w:rFonts w:ascii="Arial Narrow" w:hAnsi="Arial Narrow" w:cs="Arial Narrow"/>
                <w:b/>
              </w:rPr>
            </w:pPr>
            <w:bookmarkStart w:id="23" w:name="OLE_LINK1"/>
            <w:r w:rsidRPr="006F680E">
              <w:rPr>
                <w:rFonts w:ascii="Arial Narrow" w:hAnsi="Arial Narrow" w:cs="宋体"/>
                <w:b/>
              </w:rPr>
              <w:t>资产类别</w:t>
            </w:r>
          </w:p>
        </w:tc>
        <w:tc>
          <w:tcPr>
            <w:tcW w:w="1418" w:type="pct"/>
            <w:vAlign w:val="center"/>
          </w:tcPr>
          <w:p w:rsidR="007D4A4B" w:rsidRPr="006F680E" w:rsidRDefault="007D4A4B" w:rsidP="00BC492A">
            <w:pPr>
              <w:pStyle w:val="aff4"/>
              <w:spacing w:afterLines="0" w:line="240" w:lineRule="auto"/>
              <w:ind w:firstLineChars="0" w:firstLine="0"/>
              <w:jc w:val="center"/>
              <w:rPr>
                <w:rFonts w:ascii="Arial Narrow" w:hAnsi="Arial Narrow" w:cs="Arial Narrow"/>
                <w:b/>
              </w:rPr>
            </w:pPr>
            <w:r w:rsidRPr="006F680E">
              <w:rPr>
                <w:rFonts w:ascii="Arial Narrow" w:hAnsi="Arial Narrow" w:cs="宋体"/>
                <w:b/>
              </w:rPr>
              <w:t>预计使用寿命（年）</w:t>
            </w:r>
          </w:p>
        </w:tc>
        <w:tc>
          <w:tcPr>
            <w:tcW w:w="1122" w:type="pct"/>
            <w:vAlign w:val="center"/>
          </w:tcPr>
          <w:p w:rsidR="007D4A4B" w:rsidRPr="006F680E" w:rsidRDefault="007D4A4B" w:rsidP="00BC492A">
            <w:pPr>
              <w:pStyle w:val="aff4"/>
              <w:spacing w:afterLines="0" w:line="240" w:lineRule="auto"/>
              <w:ind w:firstLineChars="0" w:firstLine="0"/>
              <w:jc w:val="center"/>
              <w:rPr>
                <w:rFonts w:ascii="Arial Narrow" w:hAnsi="Arial Narrow" w:cs="Arial Narrow"/>
                <w:b/>
              </w:rPr>
            </w:pPr>
            <w:r w:rsidRPr="006F680E">
              <w:rPr>
                <w:rFonts w:ascii="Arial Narrow" w:hAnsi="Arial Narrow" w:cs="宋体"/>
                <w:b/>
              </w:rPr>
              <w:t>预计净残值率（</w:t>
            </w:r>
            <w:r w:rsidRPr="006F680E">
              <w:rPr>
                <w:rFonts w:ascii="Arial Narrow" w:hAnsi="Arial Narrow" w:cs="宋体"/>
                <w:b/>
              </w:rPr>
              <w:t>%</w:t>
            </w:r>
            <w:r w:rsidRPr="006F680E">
              <w:rPr>
                <w:rFonts w:ascii="Arial Narrow" w:hAnsi="Arial Narrow" w:cs="宋体"/>
                <w:b/>
              </w:rPr>
              <w:t>）</w:t>
            </w:r>
          </w:p>
        </w:tc>
        <w:tc>
          <w:tcPr>
            <w:tcW w:w="1277" w:type="pct"/>
            <w:vAlign w:val="center"/>
          </w:tcPr>
          <w:p w:rsidR="007D4A4B" w:rsidRPr="006F680E" w:rsidRDefault="007D4A4B" w:rsidP="00BC492A">
            <w:pPr>
              <w:pStyle w:val="aff4"/>
              <w:spacing w:afterLines="0" w:line="240" w:lineRule="auto"/>
              <w:ind w:firstLineChars="0" w:firstLine="0"/>
              <w:jc w:val="center"/>
              <w:rPr>
                <w:rFonts w:ascii="Arial Narrow" w:hAnsi="Arial Narrow" w:cs="Arial Narrow"/>
                <w:b/>
              </w:rPr>
            </w:pPr>
            <w:r w:rsidRPr="006F680E">
              <w:rPr>
                <w:rFonts w:ascii="Arial Narrow" w:hAnsi="Arial Narrow" w:cs="宋体"/>
                <w:b/>
              </w:rPr>
              <w:t>年折旧率（</w:t>
            </w:r>
            <w:r w:rsidRPr="006F680E">
              <w:rPr>
                <w:rFonts w:ascii="Arial Narrow" w:hAnsi="Arial Narrow" w:cs="宋体"/>
                <w:b/>
              </w:rPr>
              <w:t>%</w:t>
            </w:r>
            <w:r w:rsidRPr="006F680E">
              <w:rPr>
                <w:rFonts w:ascii="Arial Narrow" w:hAnsi="Arial Narrow" w:cs="宋体"/>
                <w:b/>
              </w:rPr>
              <w:t>）</w:t>
            </w:r>
          </w:p>
        </w:tc>
      </w:tr>
      <w:tr w:rsidR="007D4A4B" w:rsidRPr="006F680E" w:rsidTr="00BC492A">
        <w:trPr>
          <w:trHeight w:val="397"/>
          <w:jc w:val="center"/>
        </w:trPr>
        <w:tc>
          <w:tcPr>
            <w:tcW w:w="1183" w:type="pct"/>
            <w:vAlign w:val="center"/>
          </w:tcPr>
          <w:p w:rsidR="007D4A4B" w:rsidRPr="006F680E" w:rsidRDefault="007D4A4B" w:rsidP="00BC492A">
            <w:pPr>
              <w:adjustRightInd w:val="0"/>
              <w:snapToGrid w:val="0"/>
              <w:jc w:val="center"/>
              <w:rPr>
                <w:rFonts w:ascii="Arial Narrow" w:eastAsia="宋体" w:hAnsi="Arial Narrow"/>
                <w:spacing w:val="5"/>
                <w:szCs w:val="21"/>
              </w:rPr>
            </w:pPr>
            <w:r w:rsidRPr="006F680E">
              <w:rPr>
                <w:rFonts w:ascii="Arial Narrow" w:eastAsia="宋体" w:hAnsi="Arial Narrow"/>
                <w:spacing w:val="5"/>
                <w:szCs w:val="21"/>
              </w:rPr>
              <w:t>房屋建筑物</w:t>
            </w:r>
          </w:p>
        </w:tc>
        <w:tc>
          <w:tcPr>
            <w:tcW w:w="1418" w:type="pct"/>
            <w:vAlign w:val="center"/>
          </w:tcPr>
          <w:p w:rsidR="007D4A4B" w:rsidRPr="006F680E" w:rsidRDefault="007D4A4B" w:rsidP="00BC492A">
            <w:pPr>
              <w:adjustRightInd w:val="0"/>
              <w:snapToGrid w:val="0"/>
              <w:jc w:val="center"/>
              <w:rPr>
                <w:rFonts w:ascii="Arial Narrow" w:eastAsia="宋体" w:hAnsi="Arial Narrow"/>
                <w:spacing w:val="5"/>
                <w:szCs w:val="21"/>
              </w:rPr>
            </w:pPr>
            <w:r w:rsidRPr="006F680E">
              <w:rPr>
                <w:rFonts w:ascii="Arial Narrow" w:eastAsia="宋体" w:hAnsi="Arial Narrow"/>
                <w:spacing w:val="5"/>
                <w:szCs w:val="21"/>
              </w:rPr>
              <w:t>20-30</w:t>
            </w:r>
          </w:p>
        </w:tc>
        <w:tc>
          <w:tcPr>
            <w:tcW w:w="1122" w:type="pct"/>
            <w:vAlign w:val="center"/>
          </w:tcPr>
          <w:p w:rsidR="007D4A4B" w:rsidRPr="006F680E" w:rsidRDefault="007D4A4B" w:rsidP="00BC492A">
            <w:pPr>
              <w:adjustRightInd w:val="0"/>
              <w:snapToGrid w:val="0"/>
              <w:jc w:val="center"/>
              <w:rPr>
                <w:rFonts w:ascii="Arial Narrow" w:eastAsia="宋体" w:hAnsi="Arial Narrow"/>
                <w:spacing w:val="5"/>
                <w:szCs w:val="21"/>
              </w:rPr>
            </w:pPr>
            <w:r w:rsidRPr="006F680E">
              <w:rPr>
                <w:rFonts w:ascii="Arial Narrow" w:eastAsia="宋体" w:hAnsi="Arial Narrow"/>
                <w:spacing w:val="5"/>
                <w:szCs w:val="21"/>
              </w:rPr>
              <w:t>5</w:t>
            </w:r>
          </w:p>
        </w:tc>
        <w:tc>
          <w:tcPr>
            <w:tcW w:w="1277" w:type="pct"/>
            <w:vAlign w:val="center"/>
          </w:tcPr>
          <w:p w:rsidR="007D4A4B" w:rsidRPr="006F680E" w:rsidRDefault="007D4A4B" w:rsidP="00BC492A">
            <w:pPr>
              <w:adjustRightInd w:val="0"/>
              <w:snapToGrid w:val="0"/>
              <w:jc w:val="center"/>
              <w:rPr>
                <w:rFonts w:ascii="Arial Narrow" w:eastAsia="宋体" w:hAnsi="Arial Narrow"/>
                <w:spacing w:val="5"/>
                <w:szCs w:val="21"/>
              </w:rPr>
            </w:pPr>
            <w:r w:rsidRPr="006F680E">
              <w:rPr>
                <w:rFonts w:ascii="Arial Narrow" w:eastAsia="宋体" w:hAnsi="Arial Narrow"/>
                <w:spacing w:val="5"/>
                <w:szCs w:val="21"/>
              </w:rPr>
              <w:t>3.17-4.75</w:t>
            </w:r>
          </w:p>
        </w:tc>
      </w:tr>
      <w:tr w:rsidR="007D4A4B" w:rsidRPr="006F680E" w:rsidTr="00BC492A">
        <w:trPr>
          <w:trHeight w:val="397"/>
          <w:jc w:val="center"/>
        </w:trPr>
        <w:tc>
          <w:tcPr>
            <w:tcW w:w="1183" w:type="pct"/>
            <w:vAlign w:val="center"/>
          </w:tcPr>
          <w:p w:rsidR="007D4A4B" w:rsidRPr="006F680E" w:rsidRDefault="007D4A4B" w:rsidP="00BC492A">
            <w:pPr>
              <w:adjustRightInd w:val="0"/>
              <w:snapToGrid w:val="0"/>
              <w:jc w:val="center"/>
              <w:rPr>
                <w:rFonts w:ascii="Arial Narrow" w:eastAsia="宋体" w:hAnsi="Arial Narrow"/>
                <w:spacing w:val="5"/>
                <w:szCs w:val="21"/>
              </w:rPr>
            </w:pPr>
            <w:r w:rsidRPr="006F680E">
              <w:rPr>
                <w:rFonts w:ascii="Arial Narrow" w:eastAsia="宋体" w:hAnsi="Arial Narrow"/>
                <w:spacing w:val="5"/>
                <w:szCs w:val="21"/>
              </w:rPr>
              <w:t>构筑物</w:t>
            </w:r>
          </w:p>
        </w:tc>
        <w:tc>
          <w:tcPr>
            <w:tcW w:w="1418" w:type="pct"/>
            <w:vAlign w:val="center"/>
          </w:tcPr>
          <w:p w:rsidR="007D4A4B" w:rsidRPr="006F680E" w:rsidRDefault="007D4A4B" w:rsidP="00BC492A">
            <w:pPr>
              <w:adjustRightInd w:val="0"/>
              <w:snapToGrid w:val="0"/>
              <w:jc w:val="center"/>
              <w:rPr>
                <w:rFonts w:ascii="Arial Narrow" w:eastAsia="宋体" w:hAnsi="Arial Narrow"/>
                <w:spacing w:val="5"/>
                <w:szCs w:val="21"/>
              </w:rPr>
            </w:pPr>
            <w:r w:rsidRPr="006F680E">
              <w:rPr>
                <w:rFonts w:ascii="Arial Narrow" w:eastAsia="宋体" w:hAnsi="Arial Narrow"/>
                <w:spacing w:val="5"/>
                <w:szCs w:val="21"/>
              </w:rPr>
              <w:t>10-30</w:t>
            </w:r>
          </w:p>
        </w:tc>
        <w:tc>
          <w:tcPr>
            <w:tcW w:w="1122" w:type="pct"/>
            <w:vAlign w:val="center"/>
          </w:tcPr>
          <w:p w:rsidR="007D4A4B" w:rsidRPr="006F680E" w:rsidRDefault="007D4A4B" w:rsidP="00BC492A">
            <w:pPr>
              <w:adjustRightInd w:val="0"/>
              <w:snapToGrid w:val="0"/>
              <w:jc w:val="center"/>
              <w:rPr>
                <w:rFonts w:ascii="Arial Narrow" w:eastAsia="宋体" w:hAnsi="Arial Narrow"/>
                <w:spacing w:val="5"/>
                <w:szCs w:val="21"/>
              </w:rPr>
            </w:pPr>
            <w:r w:rsidRPr="006F680E">
              <w:rPr>
                <w:rFonts w:ascii="Arial Narrow" w:eastAsia="宋体" w:hAnsi="Arial Narrow"/>
                <w:spacing w:val="5"/>
                <w:szCs w:val="21"/>
              </w:rPr>
              <w:t>5</w:t>
            </w:r>
          </w:p>
        </w:tc>
        <w:tc>
          <w:tcPr>
            <w:tcW w:w="1277" w:type="pct"/>
            <w:vAlign w:val="center"/>
          </w:tcPr>
          <w:p w:rsidR="007D4A4B" w:rsidRPr="006F680E" w:rsidRDefault="007D4A4B" w:rsidP="00BC492A">
            <w:pPr>
              <w:adjustRightInd w:val="0"/>
              <w:snapToGrid w:val="0"/>
              <w:jc w:val="center"/>
              <w:rPr>
                <w:rFonts w:ascii="Arial Narrow" w:eastAsia="宋体" w:hAnsi="Arial Narrow"/>
                <w:spacing w:val="5"/>
                <w:szCs w:val="21"/>
              </w:rPr>
            </w:pPr>
            <w:r w:rsidRPr="006F680E">
              <w:rPr>
                <w:rFonts w:ascii="Arial Narrow" w:eastAsia="宋体" w:hAnsi="Arial Narrow"/>
                <w:spacing w:val="5"/>
                <w:szCs w:val="21"/>
              </w:rPr>
              <w:t>3.17-9.50</w:t>
            </w:r>
          </w:p>
        </w:tc>
      </w:tr>
      <w:tr w:rsidR="007D4A4B" w:rsidRPr="006F680E" w:rsidTr="00BC492A">
        <w:trPr>
          <w:trHeight w:val="397"/>
          <w:jc w:val="center"/>
        </w:trPr>
        <w:tc>
          <w:tcPr>
            <w:tcW w:w="1183" w:type="pct"/>
            <w:vAlign w:val="center"/>
          </w:tcPr>
          <w:p w:rsidR="007D4A4B" w:rsidRPr="006F680E" w:rsidRDefault="007D4A4B" w:rsidP="00BC492A">
            <w:pPr>
              <w:adjustRightInd w:val="0"/>
              <w:snapToGrid w:val="0"/>
              <w:jc w:val="center"/>
              <w:rPr>
                <w:rFonts w:ascii="Arial Narrow" w:eastAsia="宋体" w:hAnsi="Arial Narrow"/>
                <w:spacing w:val="5"/>
                <w:szCs w:val="21"/>
              </w:rPr>
            </w:pPr>
            <w:r w:rsidRPr="006F680E">
              <w:rPr>
                <w:rFonts w:ascii="Arial Narrow" w:eastAsia="宋体" w:hAnsi="Arial Narrow"/>
                <w:spacing w:val="5"/>
                <w:szCs w:val="21"/>
              </w:rPr>
              <w:t>管网</w:t>
            </w:r>
          </w:p>
        </w:tc>
        <w:tc>
          <w:tcPr>
            <w:tcW w:w="1418" w:type="pct"/>
            <w:vAlign w:val="center"/>
          </w:tcPr>
          <w:p w:rsidR="007D4A4B" w:rsidRPr="006F680E" w:rsidRDefault="007D4A4B" w:rsidP="00BC492A">
            <w:pPr>
              <w:adjustRightInd w:val="0"/>
              <w:snapToGrid w:val="0"/>
              <w:jc w:val="center"/>
              <w:rPr>
                <w:rFonts w:ascii="Arial Narrow" w:eastAsia="宋体" w:hAnsi="Arial Narrow"/>
                <w:spacing w:val="5"/>
                <w:szCs w:val="21"/>
              </w:rPr>
            </w:pPr>
            <w:r w:rsidRPr="006F680E">
              <w:rPr>
                <w:rFonts w:ascii="Arial Narrow" w:eastAsia="宋体" w:hAnsi="Arial Narrow"/>
                <w:spacing w:val="5"/>
                <w:szCs w:val="21"/>
              </w:rPr>
              <w:t>25</w:t>
            </w:r>
          </w:p>
        </w:tc>
        <w:tc>
          <w:tcPr>
            <w:tcW w:w="1122" w:type="pct"/>
            <w:vAlign w:val="center"/>
          </w:tcPr>
          <w:p w:rsidR="007D4A4B" w:rsidRPr="006F680E" w:rsidRDefault="007D4A4B" w:rsidP="00BC492A">
            <w:pPr>
              <w:adjustRightInd w:val="0"/>
              <w:snapToGrid w:val="0"/>
              <w:jc w:val="center"/>
              <w:rPr>
                <w:rFonts w:ascii="Arial Narrow" w:eastAsia="宋体" w:hAnsi="Arial Narrow"/>
                <w:spacing w:val="5"/>
                <w:szCs w:val="21"/>
              </w:rPr>
            </w:pPr>
            <w:r w:rsidRPr="006F680E">
              <w:rPr>
                <w:rFonts w:ascii="Arial Narrow" w:eastAsia="宋体" w:hAnsi="Arial Narrow"/>
                <w:spacing w:val="5"/>
                <w:szCs w:val="21"/>
              </w:rPr>
              <w:t>5</w:t>
            </w:r>
          </w:p>
        </w:tc>
        <w:tc>
          <w:tcPr>
            <w:tcW w:w="1277" w:type="pct"/>
            <w:vAlign w:val="center"/>
          </w:tcPr>
          <w:p w:rsidR="007D4A4B" w:rsidRPr="006F680E" w:rsidRDefault="007D4A4B" w:rsidP="00BC492A">
            <w:pPr>
              <w:adjustRightInd w:val="0"/>
              <w:snapToGrid w:val="0"/>
              <w:jc w:val="center"/>
              <w:rPr>
                <w:rFonts w:ascii="Arial Narrow" w:eastAsia="宋体" w:hAnsi="Arial Narrow"/>
                <w:spacing w:val="5"/>
                <w:szCs w:val="21"/>
              </w:rPr>
            </w:pPr>
            <w:r w:rsidRPr="006F680E">
              <w:rPr>
                <w:rFonts w:ascii="Arial Narrow" w:eastAsia="宋体" w:hAnsi="Arial Narrow"/>
                <w:spacing w:val="5"/>
                <w:szCs w:val="21"/>
              </w:rPr>
              <w:t>3.80</w:t>
            </w:r>
          </w:p>
        </w:tc>
      </w:tr>
      <w:tr w:rsidR="007D4A4B" w:rsidRPr="006F680E" w:rsidTr="00BC492A">
        <w:trPr>
          <w:trHeight w:val="397"/>
          <w:jc w:val="center"/>
        </w:trPr>
        <w:tc>
          <w:tcPr>
            <w:tcW w:w="1183" w:type="pct"/>
            <w:vAlign w:val="center"/>
          </w:tcPr>
          <w:p w:rsidR="007D4A4B" w:rsidRPr="006F680E" w:rsidRDefault="007D4A4B" w:rsidP="00BC492A">
            <w:pPr>
              <w:adjustRightInd w:val="0"/>
              <w:snapToGrid w:val="0"/>
              <w:jc w:val="center"/>
              <w:rPr>
                <w:rFonts w:ascii="Arial Narrow" w:eastAsia="宋体" w:hAnsi="Arial Narrow"/>
                <w:spacing w:val="5"/>
                <w:szCs w:val="21"/>
              </w:rPr>
            </w:pPr>
            <w:r w:rsidRPr="006F680E">
              <w:rPr>
                <w:rFonts w:ascii="Arial Narrow" w:eastAsia="宋体" w:hAnsi="Arial Narrow"/>
                <w:spacing w:val="5"/>
                <w:szCs w:val="21"/>
              </w:rPr>
              <w:t>机器设备</w:t>
            </w:r>
          </w:p>
        </w:tc>
        <w:tc>
          <w:tcPr>
            <w:tcW w:w="1418" w:type="pct"/>
            <w:vAlign w:val="center"/>
          </w:tcPr>
          <w:p w:rsidR="007D4A4B" w:rsidRPr="006F680E" w:rsidRDefault="007D4A4B" w:rsidP="00BC492A">
            <w:pPr>
              <w:adjustRightInd w:val="0"/>
              <w:snapToGrid w:val="0"/>
              <w:jc w:val="center"/>
              <w:rPr>
                <w:rFonts w:ascii="Arial Narrow" w:eastAsia="宋体" w:hAnsi="Arial Narrow"/>
                <w:spacing w:val="5"/>
                <w:szCs w:val="21"/>
              </w:rPr>
            </w:pPr>
            <w:r w:rsidRPr="006F680E">
              <w:rPr>
                <w:rFonts w:ascii="Arial Narrow" w:eastAsia="宋体" w:hAnsi="Arial Narrow"/>
                <w:spacing w:val="5"/>
                <w:szCs w:val="21"/>
              </w:rPr>
              <w:t>10-15</w:t>
            </w:r>
          </w:p>
        </w:tc>
        <w:tc>
          <w:tcPr>
            <w:tcW w:w="1122" w:type="pct"/>
            <w:vAlign w:val="center"/>
          </w:tcPr>
          <w:p w:rsidR="007D4A4B" w:rsidRPr="006F680E" w:rsidRDefault="007D4A4B" w:rsidP="00BC492A">
            <w:pPr>
              <w:adjustRightInd w:val="0"/>
              <w:snapToGrid w:val="0"/>
              <w:jc w:val="center"/>
              <w:rPr>
                <w:rFonts w:ascii="Arial Narrow" w:eastAsia="宋体" w:hAnsi="Arial Narrow"/>
                <w:spacing w:val="5"/>
                <w:szCs w:val="21"/>
              </w:rPr>
            </w:pPr>
            <w:r w:rsidRPr="006F680E">
              <w:rPr>
                <w:rFonts w:ascii="Arial Narrow" w:eastAsia="宋体" w:hAnsi="Arial Narrow"/>
                <w:spacing w:val="5"/>
                <w:szCs w:val="21"/>
              </w:rPr>
              <w:t>5</w:t>
            </w:r>
          </w:p>
        </w:tc>
        <w:tc>
          <w:tcPr>
            <w:tcW w:w="1277" w:type="pct"/>
            <w:vAlign w:val="center"/>
          </w:tcPr>
          <w:p w:rsidR="007D4A4B" w:rsidRPr="006F680E" w:rsidRDefault="007D4A4B" w:rsidP="00BC492A">
            <w:pPr>
              <w:adjustRightInd w:val="0"/>
              <w:snapToGrid w:val="0"/>
              <w:jc w:val="center"/>
              <w:rPr>
                <w:rFonts w:ascii="Arial Narrow" w:eastAsia="宋体" w:hAnsi="Arial Narrow"/>
                <w:spacing w:val="5"/>
                <w:szCs w:val="21"/>
              </w:rPr>
            </w:pPr>
            <w:r w:rsidRPr="006F680E">
              <w:rPr>
                <w:rFonts w:ascii="Arial Narrow" w:eastAsia="宋体" w:hAnsi="Arial Narrow"/>
                <w:spacing w:val="5"/>
                <w:szCs w:val="21"/>
              </w:rPr>
              <w:t>6.33-9.50</w:t>
            </w:r>
          </w:p>
        </w:tc>
      </w:tr>
      <w:tr w:rsidR="007D4A4B" w:rsidRPr="006F680E" w:rsidTr="00BC492A">
        <w:trPr>
          <w:trHeight w:val="397"/>
          <w:jc w:val="center"/>
        </w:trPr>
        <w:tc>
          <w:tcPr>
            <w:tcW w:w="1183" w:type="pct"/>
            <w:vAlign w:val="center"/>
          </w:tcPr>
          <w:p w:rsidR="007D4A4B" w:rsidRPr="006F680E" w:rsidRDefault="007D4A4B" w:rsidP="00BC492A">
            <w:pPr>
              <w:adjustRightInd w:val="0"/>
              <w:snapToGrid w:val="0"/>
              <w:jc w:val="center"/>
              <w:rPr>
                <w:rFonts w:ascii="Arial Narrow" w:eastAsia="宋体" w:hAnsi="Arial Narrow"/>
                <w:spacing w:val="5"/>
                <w:szCs w:val="21"/>
              </w:rPr>
            </w:pPr>
            <w:r w:rsidRPr="006F680E">
              <w:rPr>
                <w:rFonts w:ascii="Arial Narrow" w:eastAsia="宋体" w:hAnsi="Arial Narrow"/>
                <w:spacing w:val="5"/>
                <w:szCs w:val="21"/>
              </w:rPr>
              <w:t>运输设备</w:t>
            </w:r>
          </w:p>
        </w:tc>
        <w:tc>
          <w:tcPr>
            <w:tcW w:w="1418" w:type="pct"/>
            <w:vAlign w:val="center"/>
          </w:tcPr>
          <w:p w:rsidR="007D4A4B" w:rsidRPr="006F680E" w:rsidRDefault="007D4A4B" w:rsidP="00BC492A">
            <w:pPr>
              <w:adjustRightInd w:val="0"/>
              <w:snapToGrid w:val="0"/>
              <w:jc w:val="center"/>
              <w:rPr>
                <w:rFonts w:ascii="Arial Narrow" w:eastAsia="宋体" w:hAnsi="Arial Narrow"/>
                <w:spacing w:val="5"/>
                <w:szCs w:val="21"/>
              </w:rPr>
            </w:pPr>
            <w:r w:rsidRPr="006F680E">
              <w:rPr>
                <w:rFonts w:ascii="Arial Narrow" w:eastAsia="宋体" w:hAnsi="Arial Narrow"/>
                <w:spacing w:val="5"/>
                <w:szCs w:val="21"/>
              </w:rPr>
              <w:t>5-8</w:t>
            </w:r>
          </w:p>
        </w:tc>
        <w:tc>
          <w:tcPr>
            <w:tcW w:w="1122" w:type="pct"/>
            <w:vAlign w:val="center"/>
          </w:tcPr>
          <w:p w:rsidR="007D4A4B" w:rsidRPr="006F680E" w:rsidRDefault="007D4A4B" w:rsidP="00BC492A">
            <w:pPr>
              <w:adjustRightInd w:val="0"/>
              <w:snapToGrid w:val="0"/>
              <w:jc w:val="center"/>
              <w:rPr>
                <w:rFonts w:ascii="Arial Narrow" w:eastAsia="宋体" w:hAnsi="Arial Narrow"/>
                <w:spacing w:val="5"/>
                <w:szCs w:val="21"/>
              </w:rPr>
            </w:pPr>
            <w:r w:rsidRPr="006F680E">
              <w:rPr>
                <w:rFonts w:ascii="Arial Narrow" w:eastAsia="宋体" w:hAnsi="Arial Narrow"/>
                <w:spacing w:val="5"/>
                <w:szCs w:val="21"/>
              </w:rPr>
              <w:t>5</w:t>
            </w:r>
          </w:p>
        </w:tc>
        <w:tc>
          <w:tcPr>
            <w:tcW w:w="1277" w:type="pct"/>
            <w:vAlign w:val="center"/>
          </w:tcPr>
          <w:p w:rsidR="007D4A4B" w:rsidRPr="006F680E" w:rsidRDefault="007D4A4B" w:rsidP="00BC492A">
            <w:pPr>
              <w:adjustRightInd w:val="0"/>
              <w:snapToGrid w:val="0"/>
              <w:jc w:val="center"/>
              <w:rPr>
                <w:rFonts w:ascii="Arial Narrow" w:eastAsia="宋体" w:hAnsi="Arial Narrow"/>
                <w:spacing w:val="5"/>
                <w:szCs w:val="21"/>
              </w:rPr>
            </w:pPr>
            <w:r w:rsidRPr="006F680E">
              <w:rPr>
                <w:rFonts w:ascii="Arial Narrow" w:eastAsia="宋体" w:hAnsi="Arial Narrow"/>
                <w:spacing w:val="5"/>
                <w:szCs w:val="21"/>
              </w:rPr>
              <w:t>11.88-19.00</w:t>
            </w:r>
          </w:p>
        </w:tc>
      </w:tr>
      <w:tr w:rsidR="007D4A4B" w:rsidRPr="006F680E" w:rsidTr="00BC492A">
        <w:trPr>
          <w:trHeight w:val="397"/>
          <w:jc w:val="center"/>
        </w:trPr>
        <w:tc>
          <w:tcPr>
            <w:tcW w:w="1183" w:type="pct"/>
            <w:vAlign w:val="center"/>
          </w:tcPr>
          <w:p w:rsidR="007D4A4B" w:rsidRPr="006F680E" w:rsidRDefault="007D4A4B" w:rsidP="00BC492A">
            <w:pPr>
              <w:adjustRightInd w:val="0"/>
              <w:snapToGrid w:val="0"/>
              <w:jc w:val="center"/>
              <w:rPr>
                <w:rFonts w:ascii="Arial Narrow" w:eastAsia="宋体" w:hAnsi="Arial Narrow"/>
                <w:spacing w:val="5"/>
                <w:szCs w:val="21"/>
              </w:rPr>
            </w:pPr>
            <w:r w:rsidRPr="006F680E">
              <w:rPr>
                <w:rFonts w:ascii="Arial Narrow" w:eastAsia="宋体" w:hAnsi="Arial Narrow"/>
                <w:spacing w:val="5"/>
                <w:szCs w:val="21"/>
              </w:rPr>
              <w:lastRenderedPageBreak/>
              <w:t>电子设备</w:t>
            </w:r>
          </w:p>
        </w:tc>
        <w:tc>
          <w:tcPr>
            <w:tcW w:w="1418" w:type="pct"/>
            <w:vAlign w:val="center"/>
          </w:tcPr>
          <w:p w:rsidR="007D4A4B" w:rsidRPr="006F680E" w:rsidRDefault="007D4A4B" w:rsidP="00BC492A">
            <w:pPr>
              <w:adjustRightInd w:val="0"/>
              <w:snapToGrid w:val="0"/>
              <w:jc w:val="center"/>
              <w:rPr>
                <w:rFonts w:ascii="Arial Narrow" w:eastAsia="宋体" w:hAnsi="Arial Narrow"/>
                <w:spacing w:val="5"/>
                <w:szCs w:val="21"/>
              </w:rPr>
            </w:pPr>
            <w:r w:rsidRPr="006F680E">
              <w:rPr>
                <w:rFonts w:ascii="Arial Narrow" w:eastAsia="宋体" w:hAnsi="Arial Narrow"/>
                <w:spacing w:val="5"/>
                <w:szCs w:val="21"/>
              </w:rPr>
              <w:t>5</w:t>
            </w:r>
          </w:p>
        </w:tc>
        <w:tc>
          <w:tcPr>
            <w:tcW w:w="1122" w:type="pct"/>
            <w:vAlign w:val="center"/>
          </w:tcPr>
          <w:p w:rsidR="007D4A4B" w:rsidRPr="006F680E" w:rsidRDefault="007D4A4B" w:rsidP="00BC492A">
            <w:pPr>
              <w:adjustRightInd w:val="0"/>
              <w:snapToGrid w:val="0"/>
              <w:jc w:val="center"/>
              <w:rPr>
                <w:rFonts w:ascii="Arial Narrow" w:eastAsia="宋体" w:hAnsi="Arial Narrow"/>
                <w:spacing w:val="5"/>
                <w:szCs w:val="21"/>
              </w:rPr>
            </w:pPr>
            <w:r w:rsidRPr="006F680E">
              <w:rPr>
                <w:rFonts w:ascii="Arial Narrow" w:eastAsia="宋体" w:hAnsi="Arial Narrow"/>
                <w:spacing w:val="5"/>
                <w:szCs w:val="21"/>
              </w:rPr>
              <w:t>5</w:t>
            </w:r>
          </w:p>
        </w:tc>
        <w:tc>
          <w:tcPr>
            <w:tcW w:w="1277" w:type="pct"/>
            <w:vAlign w:val="center"/>
          </w:tcPr>
          <w:p w:rsidR="007D4A4B" w:rsidRPr="006F680E" w:rsidRDefault="007D4A4B" w:rsidP="00BC492A">
            <w:pPr>
              <w:adjustRightInd w:val="0"/>
              <w:snapToGrid w:val="0"/>
              <w:jc w:val="center"/>
              <w:rPr>
                <w:rFonts w:ascii="Arial Narrow" w:eastAsia="宋体" w:hAnsi="Arial Narrow"/>
                <w:spacing w:val="5"/>
                <w:szCs w:val="21"/>
              </w:rPr>
            </w:pPr>
            <w:r w:rsidRPr="006F680E">
              <w:rPr>
                <w:rFonts w:ascii="Arial Narrow" w:eastAsia="宋体" w:hAnsi="Arial Narrow"/>
                <w:spacing w:val="5"/>
                <w:szCs w:val="21"/>
              </w:rPr>
              <w:t>19.00</w:t>
            </w:r>
          </w:p>
        </w:tc>
      </w:tr>
      <w:tr w:rsidR="007D4A4B" w:rsidRPr="006F680E" w:rsidTr="00BC492A">
        <w:trPr>
          <w:trHeight w:val="397"/>
          <w:jc w:val="center"/>
        </w:trPr>
        <w:tc>
          <w:tcPr>
            <w:tcW w:w="1183" w:type="pct"/>
            <w:vAlign w:val="center"/>
          </w:tcPr>
          <w:p w:rsidR="007D4A4B" w:rsidRPr="006F680E" w:rsidRDefault="007D4A4B" w:rsidP="00BC492A">
            <w:pPr>
              <w:adjustRightInd w:val="0"/>
              <w:snapToGrid w:val="0"/>
              <w:jc w:val="center"/>
              <w:rPr>
                <w:rFonts w:ascii="Arial Narrow" w:eastAsia="宋体" w:hAnsi="Arial Narrow"/>
                <w:spacing w:val="5"/>
                <w:szCs w:val="21"/>
              </w:rPr>
            </w:pPr>
            <w:r w:rsidRPr="006F680E">
              <w:rPr>
                <w:rFonts w:ascii="Arial Narrow" w:eastAsia="宋体" w:hAnsi="Arial Narrow"/>
                <w:spacing w:val="5"/>
                <w:szCs w:val="21"/>
              </w:rPr>
              <w:t>其他设备</w:t>
            </w:r>
          </w:p>
        </w:tc>
        <w:tc>
          <w:tcPr>
            <w:tcW w:w="1418" w:type="pct"/>
            <w:vAlign w:val="center"/>
          </w:tcPr>
          <w:p w:rsidR="007D4A4B" w:rsidRPr="006F680E" w:rsidRDefault="007D4A4B" w:rsidP="00BC492A">
            <w:pPr>
              <w:adjustRightInd w:val="0"/>
              <w:snapToGrid w:val="0"/>
              <w:jc w:val="center"/>
              <w:rPr>
                <w:rFonts w:ascii="Arial Narrow" w:eastAsia="宋体" w:hAnsi="Arial Narrow"/>
                <w:spacing w:val="5"/>
                <w:szCs w:val="21"/>
              </w:rPr>
            </w:pPr>
            <w:r w:rsidRPr="006F680E">
              <w:rPr>
                <w:rFonts w:ascii="Arial Narrow" w:eastAsia="宋体" w:hAnsi="Arial Narrow"/>
                <w:spacing w:val="5"/>
                <w:szCs w:val="21"/>
              </w:rPr>
              <w:t>5</w:t>
            </w:r>
          </w:p>
        </w:tc>
        <w:tc>
          <w:tcPr>
            <w:tcW w:w="1122" w:type="pct"/>
            <w:vAlign w:val="center"/>
          </w:tcPr>
          <w:p w:rsidR="007D4A4B" w:rsidRPr="006F680E" w:rsidRDefault="007D4A4B" w:rsidP="00BC492A">
            <w:pPr>
              <w:adjustRightInd w:val="0"/>
              <w:snapToGrid w:val="0"/>
              <w:jc w:val="center"/>
              <w:rPr>
                <w:rFonts w:ascii="Arial Narrow" w:eastAsia="宋体" w:hAnsi="Arial Narrow"/>
                <w:spacing w:val="5"/>
                <w:szCs w:val="21"/>
              </w:rPr>
            </w:pPr>
            <w:r w:rsidRPr="006F680E">
              <w:rPr>
                <w:rFonts w:ascii="Arial Narrow" w:eastAsia="宋体" w:hAnsi="Arial Narrow"/>
                <w:spacing w:val="5"/>
                <w:szCs w:val="21"/>
              </w:rPr>
              <w:t>5</w:t>
            </w:r>
          </w:p>
        </w:tc>
        <w:tc>
          <w:tcPr>
            <w:tcW w:w="1277" w:type="pct"/>
            <w:vAlign w:val="center"/>
          </w:tcPr>
          <w:p w:rsidR="007D4A4B" w:rsidRPr="006F680E" w:rsidRDefault="007D4A4B" w:rsidP="00BC492A">
            <w:pPr>
              <w:adjustRightInd w:val="0"/>
              <w:snapToGrid w:val="0"/>
              <w:jc w:val="center"/>
              <w:rPr>
                <w:rFonts w:ascii="Arial Narrow" w:eastAsia="宋体" w:hAnsi="Arial Narrow"/>
                <w:spacing w:val="5"/>
                <w:szCs w:val="21"/>
              </w:rPr>
            </w:pPr>
            <w:r w:rsidRPr="006F680E">
              <w:rPr>
                <w:rFonts w:ascii="Arial Narrow" w:eastAsia="宋体" w:hAnsi="Arial Narrow"/>
                <w:spacing w:val="5"/>
                <w:szCs w:val="21"/>
              </w:rPr>
              <w:t>19.00</w:t>
            </w:r>
          </w:p>
        </w:tc>
      </w:tr>
    </w:tbl>
    <w:bookmarkEnd w:id="23"/>
    <w:p w:rsidR="007D4A4B" w:rsidRPr="006F680E" w:rsidRDefault="007D4A4B" w:rsidP="007D4A4B">
      <w:pPr>
        <w:pStyle w:val="afd"/>
        <w:adjustRightInd w:val="0"/>
        <w:snapToGrid w:val="0"/>
        <w:spacing w:line="440" w:lineRule="exact"/>
        <w:ind w:firstLineChars="200" w:firstLine="420"/>
        <w:rPr>
          <w:rFonts w:ascii="Arial Narrow" w:hAnsi="Arial Narrow"/>
        </w:rPr>
      </w:pPr>
      <w:r w:rsidRPr="006F680E">
        <w:rPr>
          <w:rFonts w:ascii="Arial Narrow" w:hAnsi="Arial Narrow"/>
        </w:rPr>
        <w:t>4</w:t>
      </w:r>
      <w:r w:rsidRPr="006F680E">
        <w:rPr>
          <w:rFonts w:ascii="Arial Narrow" w:hAnsi="Arial Narrow"/>
        </w:rPr>
        <w:t>、固定资产处置</w:t>
      </w:r>
    </w:p>
    <w:p w:rsidR="007D4A4B" w:rsidRPr="006F680E" w:rsidRDefault="007D4A4B" w:rsidP="007D4A4B">
      <w:pPr>
        <w:pStyle w:val="afd"/>
        <w:adjustRightInd w:val="0"/>
        <w:snapToGrid w:val="0"/>
        <w:spacing w:line="440" w:lineRule="exact"/>
        <w:ind w:firstLineChars="200" w:firstLine="420"/>
        <w:rPr>
          <w:rFonts w:ascii="Arial Narrow" w:hAnsi="Arial Narrow"/>
        </w:rPr>
      </w:pPr>
      <w:r w:rsidRPr="006F680E">
        <w:rPr>
          <w:rFonts w:ascii="Arial Narrow" w:hAnsi="Arial Narrow"/>
        </w:rPr>
        <w:t>固定资产满足下列条件之一的，应当予以终止确认：（</w:t>
      </w:r>
      <w:r w:rsidRPr="006F680E">
        <w:rPr>
          <w:rFonts w:ascii="Arial Narrow" w:hAnsi="Arial Narrow"/>
        </w:rPr>
        <w:t>1</w:t>
      </w:r>
      <w:r w:rsidRPr="006F680E">
        <w:rPr>
          <w:rFonts w:ascii="Arial Narrow" w:hAnsi="Arial Narrow"/>
        </w:rPr>
        <w:t>）该固定资产处于处置状态。（</w:t>
      </w:r>
      <w:r w:rsidRPr="006F680E">
        <w:rPr>
          <w:rFonts w:ascii="Arial Narrow" w:hAnsi="Arial Narrow"/>
        </w:rPr>
        <w:t>2</w:t>
      </w:r>
      <w:r w:rsidRPr="006F680E">
        <w:rPr>
          <w:rFonts w:ascii="Arial Narrow" w:hAnsi="Arial Narrow"/>
        </w:rPr>
        <w:t>）该固定资产预期通过使用或处置不能产生经济利益。</w:t>
      </w:r>
    </w:p>
    <w:p w:rsidR="007D4A4B" w:rsidRPr="006F680E" w:rsidRDefault="007D4A4B" w:rsidP="007D4A4B">
      <w:pPr>
        <w:pStyle w:val="afd"/>
        <w:adjustRightInd w:val="0"/>
        <w:snapToGrid w:val="0"/>
        <w:spacing w:line="440" w:lineRule="exact"/>
        <w:ind w:firstLineChars="200" w:firstLine="420"/>
        <w:rPr>
          <w:rFonts w:ascii="Arial Narrow" w:hAnsi="Arial Narrow"/>
        </w:rPr>
      </w:pPr>
      <w:r w:rsidRPr="006F680E">
        <w:rPr>
          <w:rFonts w:ascii="Arial Narrow" w:hAnsi="Arial Narrow"/>
        </w:rPr>
        <w:t>企业出售、转让、报废固定资产或发生固定资产毁损，应当将处置收入扣除账面价值和相关税费后的金额计入当期损益。固定资产的账面价值是固定资产成本扣减累计折旧和累计减值准备后的金额。</w:t>
      </w:r>
    </w:p>
    <w:p w:rsidR="007D4A4B" w:rsidRPr="006F680E" w:rsidRDefault="007D4A4B" w:rsidP="007D4A4B">
      <w:pPr>
        <w:pStyle w:val="afd"/>
        <w:adjustRightInd w:val="0"/>
        <w:snapToGrid w:val="0"/>
        <w:spacing w:line="440" w:lineRule="exact"/>
        <w:ind w:firstLineChars="200" w:firstLine="420"/>
        <w:rPr>
          <w:rFonts w:ascii="Arial Narrow" w:hAnsi="Arial Narrow"/>
        </w:rPr>
      </w:pPr>
      <w:r w:rsidRPr="006F680E">
        <w:rPr>
          <w:rFonts w:ascii="Arial Narrow" w:hAnsi="Arial Narrow"/>
        </w:rPr>
        <w:t>固定资产盘亏造成的损失，应当计入当期损益。</w:t>
      </w:r>
    </w:p>
    <w:p w:rsidR="007D4A4B" w:rsidRPr="006F680E" w:rsidRDefault="007D4A4B" w:rsidP="007D4A4B">
      <w:pPr>
        <w:pStyle w:val="afd"/>
        <w:adjustRightInd w:val="0"/>
        <w:snapToGrid w:val="0"/>
        <w:spacing w:line="440" w:lineRule="exact"/>
        <w:ind w:firstLineChars="200" w:firstLine="420"/>
        <w:rPr>
          <w:rFonts w:ascii="Arial Narrow" w:hAnsi="Arial Narrow"/>
        </w:rPr>
      </w:pPr>
      <w:r w:rsidRPr="006F680E">
        <w:rPr>
          <w:rFonts w:ascii="Arial Narrow" w:hAnsi="Arial Narrow"/>
        </w:rPr>
        <w:t>5</w:t>
      </w:r>
      <w:r w:rsidRPr="006F680E">
        <w:rPr>
          <w:rFonts w:ascii="Arial Narrow" w:hAnsi="Arial Narrow"/>
        </w:rPr>
        <w:t>、固定资产减值测试方法、减值准备计提方法：</w:t>
      </w:r>
    </w:p>
    <w:p w:rsidR="007D4A4B" w:rsidRPr="006F680E" w:rsidRDefault="007D4A4B" w:rsidP="007D4A4B">
      <w:pPr>
        <w:pStyle w:val="afd"/>
        <w:adjustRightInd w:val="0"/>
        <w:snapToGrid w:val="0"/>
        <w:spacing w:line="440" w:lineRule="exact"/>
        <w:ind w:firstLineChars="200" w:firstLine="420"/>
        <w:rPr>
          <w:rFonts w:ascii="Arial Narrow" w:hAnsi="Arial Narrow"/>
        </w:rPr>
      </w:pPr>
      <w:r w:rsidRPr="006F680E">
        <w:rPr>
          <w:rFonts w:ascii="Arial Narrow" w:hAnsi="Arial Narrow"/>
        </w:rPr>
        <w:t>本公司在每期末判断固定资产是否发生可能存在减值的迹象。</w:t>
      </w:r>
    </w:p>
    <w:p w:rsidR="007D4A4B" w:rsidRPr="006F680E" w:rsidRDefault="007D4A4B" w:rsidP="007D4A4B">
      <w:pPr>
        <w:pStyle w:val="afd"/>
        <w:adjustRightInd w:val="0"/>
        <w:snapToGrid w:val="0"/>
        <w:spacing w:line="440" w:lineRule="exact"/>
        <w:ind w:firstLineChars="200" w:firstLine="420"/>
        <w:rPr>
          <w:rFonts w:ascii="Arial Narrow" w:hAnsi="Arial Narrow"/>
        </w:rPr>
      </w:pPr>
      <w:r w:rsidRPr="006F680E">
        <w:rPr>
          <w:rFonts w:ascii="Arial Narrow" w:hAnsi="Arial Narrow"/>
        </w:rPr>
        <w:t>固定资产存在减值的，估计其可收回金额。可收回金额根据固定资产的公允价值减去处置费用后的净额与固定资产未来现金流量的现值两者之间较高者确定。</w:t>
      </w:r>
    </w:p>
    <w:p w:rsidR="007D4A4B" w:rsidRPr="006F680E" w:rsidRDefault="007D4A4B" w:rsidP="007D4A4B">
      <w:pPr>
        <w:pStyle w:val="afd"/>
        <w:adjustRightInd w:val="0"/>
        <w:snapToGrid w:val="0"/>
        <w:spacing w:line="440" w:lineRule="exact"/>
        <w:ind w:firstLineChars="200" w:firstLine="420"/>
        <w:rPr>
          <w:rFonts w:ascii="Arial Narrow" w:hAnsi="Arial Narrow"/>
        </w:rPr>
      </w:pPr>
      <w:r w:rsidRPr="006F680E">
        <w:rPr>
          <w:rFonts w:ascii="Arial Narrow" w:hAnsi="Arial Narrow"/>
        </w:rPr>
        <w:t>当固定资产的可收回金额低于其账面价值的，将固定资产的账面价值</w:t>
      </w:r>
      <w:proofErr w:type="gramStart"/>
      <w:r w:rsidRPr="006F680E">
        <w:rPr>
          <w:rFonts w:ascii="Arial Narrow" w:hAnsi="Arial Narrow"/>
        </w:rPr>
        <w:t>减记至</w:t>
      </w:r>
      <w:proofErr w:type="gramEnd"/>
      <w:r w:rsidRPr="006F680E">
        <w:rPr>
          <w:rFonts w:ascii="Arial Narrow" w:hAnsi="Arial Narrow"/>
        </w:rPr>
        <w:t>可收回金额，</w:t>
      </w:r>
      <w:proofErr w:type="gramStart"/>
      <w:r w:rsidRPr="006F680E">
        <w:rPr>
          <w:rFonts w:ascii="Arial Narrow" w:hAnsi="Arial Narrow"/>
        </w:rPr>
        <w:t>减记的</w:t>
      </w:r>
      <w:proofErr w:type="gramEnd"/>
      <w:r w:rsidRPr="006F680E">
        <w:rPr>
          <w:rFonts w:ascii="Arial Narrow" w:hAnsi="Arial Narrow"/>
        </w:rPr>
        <w:t>金额确认为固定资产减值损失，计入当期损益，同时计提相应的固定资产减值准备。</w:t>
      </w:r>
    </w:p>
    <w:p w:rsidR="007D4A4B" w:rsidRPr="006F680E" w:rsidRDefault="007D4A4B" w:rsidP="007D4A4B">
      <w:pPr>
        <w:pStyle w:val="afd"/>
        <w:adjustRightInd w:val="0"/>
        <w:snapToGrid w:val="0"/>
        <w:spacing w:line="440" w:lineRule="exact"/>
        <w:ind w:firstLineChars="200" w:firstLine="420"/>
        <w:rPr>
          <w:rFonts w:ascii="Arial Narrow" w:hAnsi="Arial Narrow"/>
        </w:rPr>
      </w:pPr>
      <w:r w:rsidRPr="006F680E">
        <w:rPr>
          <w:rFonts w:ascii="Arial Narrow" w:hAnsi="Arial Narrow"/>
        </w:rPr>
        <w:t>固定资产减值损失确认后，减值固定资产的折旧在未来期间做相应的调整，以使该固定资产在剩余使用寿命内，系统地分摊调整后的固定资产账面价值（扣除预计净残值）。</w:t>
      </w:r>
    </w:p>
    <w:p w:rsidR="007D4A4B" w:rsidRPr="006F680E" w:rsidRDefault="007D4A4B" w:rsidP="007D4A4B">
      <w:pPr>
        <w:pStyle w:val="afd"/>
        <w:adjustRightInd w:val="0"/>
        <w:snapToGrid w:val="0"/>
        <w:spacing w:line="440" w:lineRule="exact"/>
        <w:ind w:firstLineChars="200" w:firstLine="420"/>
        <w:rPr>
          <w:rFonts w:ascii="Arial Narrow" w:hAnsi="Arial Narrow"/>
        </w:rPr>
      </w:pPr>
      <w:r w:rsidRPr="006F680E">
        <w:rPr>
          <w:rFonts w:ascii="Arial Narrow" w:hAnsi="Arial Narrow"/>
        </w:rPr>
        <w:t>固定资产减值损失一经确认，在以后会计期间不再转回。</w:t>
      </w:r>
    </w:p>
    <w:p w:rsidR="007D4A4B" w:rsidRPr="006F680E" w:rsidRDefault="007D4A4B" w:rsidP="007D4A4B">
      <w:pPr>
        <w:pStyle w:val="2"/>
        <w:spacing w:before="156"/>
      </w:pPr>
      <w:r w:rsidRPr="006F680E">
        <w:t>（十</w:t>
      </w:r>
      <w:r w:rsidRPr="006F680E">
        <w:rPr>
          <w:rFonts w:hint="eastAsia"/>
        </w:rPr>
        <w:t>七</w:t>
      </w:r>
      <w:r w:rsidRPr="006F680E">
        <w:t>）在建工程</w:t>
      </w:r>
    </w:p>
    <w:p w:rsidR="007D4A4B" w:rsidRPr="006F680E" w:rsidRDefault="007D4A4B" w:rsidP="007D4A4B">
      <w:pPr>
        <w:pStyle w:val="afd"/>
        <w:adjustRightInd w:val="0"/>
        <w:snapToGrid w:val="0"/>
        <w:spacing w:line="440" w:lineRule="exact"/>
        <w:ind w:firstLineChars="200" w:firstLine="420"/>
        <w:rPr>
          <w:rFonts w:ascii="Arial Narrow" w:hAnsi="Arial Narrow"/>
        </w:rPr>
      </w:pPr>
      <w:r w:rsidRPr="006F680E">
        <w:rPr>
          <w:rFonts w:ascii="Arial Narrow" w:hAnsi="Arial Narrow"/>
        </w:rPr>
        <w:t>1</w:t>
      </w:r>
      <w:r w:rsidRPr="006F680E">
        <w:rPr>
          <w:rFonts w:ascii="Arial Narrow" w:hAnsi="Arial Narrow"/>
        </w:rPr>
        <w:t>、在建工程核算原则：</w:t>
      </w:r>
    </w:p>
    <w:p w:rsidR="007D4A4B" w:rsidRPr="006F680E" w:rsidRDefault="007D4A4B" w:rsidP="007D4A4B">
      <w:pPr>
        <w:pStyle w:val="afd"/>
        <w:adjustRightInd w:val="0"/>
        <w:snapToGrid w:val="0"/>
        <w:spacing w:line="440" w:lineRule="exact"/>
        <w:ind w:firstLineChars="200" w:firstLine="420"/>
        <w:rPr>
          <w:rFonts w:ascii="Arial Narrow" w:hAnsi="Arial Narrow"/>
        </w:rPr>
      </w:pPr>
      <w:r w:rsidRPr="006F680E">
        <w:rPr>
          <w:rFonts w:ascii="Arial Narrow" w:hAnsi="Arial Narrow"/>
        </w:rPr>
        <w:t>在建工程按实际成本核算。在工程达到预定可使用状态时转入固定资产。</w:t>
      </w:r>
    </w:p>
    <w:p w:rsidR="007D4A4B" w:rsidRPr="006F680E" w:rsidRDefault="007D4A4B" w:rsidP="007D4A4B">
      <w:pPr>
        <w:pStyle w:val="afd"/>
        <w:adjustRightInd w:val="0"/>
        <w:snapToGrid w:val="0"/>
        <w:spacing w:line="440" w:lineRule="exact"/>
        <w:ind w:firstLineChars="200" w:firstLine="420"/>
        <w:rPr>
          <w:rFonts w:ascii="Arial Narrow" w:hAnsi="Arial Narrow"/>
        </w:rPr>
      </w:pPr>
      <w:r w:rsidRPr="006F680E">
        <w:rPr>
          <w:rFonts w:ascii="Arial Narrow" w:hAnsi="Arial Narrow"/>
        </w:rPr>
        <w:t>2</w:t>
      </w:r>
      <w:r w:rsidRPr="006F680E">
        <w:rPr>
          <w:rFonts w:ascii="Arial Narrow" w:hAnsi="Arial Narrow"/>
        </w:rPr>
        <w:t>、在建工程结转固定资产的标准和时点：</w:t>
      </w:r>
    </w:p>
    <w:p w:rsidR="007D4A4B" w:rsidRPr="006F680E" w:rsidRDefault="007D4A4B" w:rsidP="007D4A4B">
      <w:pPr>
        <w:pStyle w:val="afd"/>
        <w:adjustRightInd w:val="0"/>
        <w:snapToGrid w:val="0"/>
        <w:spacing w:line="440" w:lineRule="exact"/>
        <w:ind w:firstLineChars="200" w:firstLine="420"/>
        <w:rPr>
          <w:rFonts w:ascii="Arial Narrow" w:hAnsi="Arial Narrow"/>
        </w:rPr>
      </w:pPr>
      <w:r w:rsidRPr="006F680E">
        <w:rPr>
          <w:rFonts w:ascii="Arial Narrow" w:hAnsi="Arial Narrow"/>
        </w:rPr>
        <w:t>在建工程项目按建造该项资产达到预定可使用状态前所发生的全部支出，作为固定资产的入账价值。所建造的固定资产在建工程已达到预定可使用状态，但尚未办理竣工决算的，</w:t>
      </w:r>
      <w:proofErr w:type="gramStart"/>
      <w:r w:rsidRPr="006F680E">
        <w:rPr>
          <w:rFonts w:ascii="Arial Narrow" w:hAnsi="Arial Narrow"/>
        </w:rPr>
        <w:t>自达到</w:t>
      </w:r>
      <w:proofErr w:type="gramEnd"/>
      <w:r w:rsidRPr="006F680E">
        <w:rPr>
          <w:rFonts w:ascii="Arial Narrow" w:hAnsi="Arial Narrow"/>
        </w:rPr>
        <w:t>预定可使用状态之日起，根据工程预算、造价或者工程实际成本等，按照估计的价值转入固定资产，并按照本公司固定资产折旧政策计提折旧，待办理竣工决算后，再按实际成本调整原来的暂估价格，但不调整原已计提的折旧额。</w:t>
      </w:r>
    </w:p>
    <w:p w:rsidR="007D4A4B" w:rsidRPr="006F680E" w:rsidRDefault="007D4A4B" w:rsidP="007D4A4B">
      <w:pPr>
        <w:pStyle w:val="afd"/>
        <w:adjustRightInd w:val="0"/>
        <w:snapToGrid w:val="0"/>
        <w:spacing w:line="440" w:lineRule="exact"/>
        <w:ind w:firstLineChars="200" w:firstLine="420"/>
        <w:rPr>
          <w:rFonts w:ascii="Arial Narrow" w:hAnsi="Arial Narrow"/>
        </w:rPr>
      </w:pPr>
      <w:r w:rsidRPr="006F680E">
        <w:rPr>
          <w:rFonts w:ascii="Arial Narrow" w:hAnsi="Arial Narrow"/>
        </w:rPr>
        <w:t>3</w:t>
      </w:r>
      <w:r w:rsidRPr="006F680E">
        <w:rPr>
          <w:rFonts w:ascii="Arial Narrow" w:hAnsi="Arial Narrow"/>
        </w:rPr>
        <w:t>、在建工程减值测试以及减值准备的计提方法：</w:t>
      </w:r>
    </w:p>
    <w:p w:rsidR="007D4A4B" w:rsidRPr="006F680E" w:rsidRDefault="007D4A4B" w:rsidP="007D4A4B">
      <w:pPr>
        <w:pStyle w:val="afd"/>
        <w:adjustRightInd w:val="0"/>
        <w:snapToGrid w:val="0"/>
        <w:spacing w:line="440" w:lineRule="exact"/>
        <w:ind w:firstLineChars="200" w:firstLine="420"/>
        <w:rPr>
          <w:rFonts w:ascii="Arial Narrow" w:hAnsi="Arial Narrow"/>
        </w:rPr>
      </w:pPr>
      <w:r w:rsidRPr="006F680E">
        <w:rPr>
          <w:rFonts w:ascii="Arial Narrow" w:hAnsi="Arial Narrow"/>
        </w:rPr>
        <w:t>本公司在每期末判断在建工程是否存在可能发生的减值迹象，包括：</w:t>
      </w:r>
    </w:p>
    <w:p w:rsidR="007D4A4B" w:rsidRPr="006F680E" w:rsidRDefault="007D4A4B" w:rsidP="007D4A4B">
      <w:pPr>
        <w:pStyle w:val="afd"/>
        <w:tabs>
          <w:tab w:val="left" w:pos="1155"/>
        </w:tabs>
        <w:adjustRightInd w:val="0"/>
        <w:snapToGrid w:val="0"/>
        <w:spacing w:line="440" w:lineRule="exact"/>
        <w:ind w:firstLineChars="200" w:firstLine="420"/>
        <w:rPr>
          <w:rFonts w:ascii="Arial Narrow" w:hAnsi="Arial Narrow"/>
        </w:rPr>
      </w:pPr>
      <w:r w:rsidRPr="006F680E">
        <w:rPr>
          <w:rFonts w:ascii="Arial Narrow" w:hAnsi="Arial Narrow" w:cs="宋体"/>
        </w:rPr>
        <w:t>（</w:t>
      </w:r>
      <w:r w:rsidRPr="006F680E">
        <w:rPr>
          <w:rFonts w:ascii="Arial Narrow" w:hAnsi="Arial Narrow" w:cs="宋体"/>
        </w:rPr>
        <w:t>1</w:t>
      </w:r>
      <w:r w:rsidRPr="006F680E">
        <w:rPr>
          <w:rFonts w:ascii="Arial Narrow" w:hAnsi="Arial Narrow" w:cs="宋体"/>
        </w:rPr>
        <w:t>）</w:t>
      </w:r>
      <w:r w:rsidRPr="006F680E">
        <w:rPr>
          <w:rFonts w:ascii="Arial Narrow" w:hAnsi="Arial Narrow"/>
        </w:rPr>
        <w:t>长期停建并且预计在未来</w:t>
      </w:r>
      <w:r w:rsidRPr="006F680E">
        <w:rPr>
          <w:rFonts w:ascii="Arial Narrow" w:hAnsi="Arial Narrow"/>
        </w:rPr>
        <w:t>3</w:t>
      </w:r>
      <w:r w:rsidRPr="006F680E">
        <w:rPr>
          <w:rFonts w:ascii="Arial Narrow" w:hAnsi="Arial Narrow"/>
        </w:rPr>
        <w:t>年内不会重新开工的在建工程；</w:t>
      </w:r>
    </w:p>
    <w:p w:rsidR="007D4A4B" w:rsidRPr="006F680E" w:rsidRDefault="007D4A4B" w:rsidP="007D4A4B">
      <w:pPr>
        <w:pStyle w:val="afd"/>
        <w:tabs>
          <w:tab w:val="left" w:pos="1155"/>
        </w:tabs>
        <w:adjustRightInd w:val="0"/>
        <w:snapToGrid w:val="0"/>
        <w:spacing w:line="440" w:lineRule="exact"/>
        <w:ind w:firstLineChars="200" w:firstLine="420"/>
        <w:rPr>
          <w:rFonts w:ascii="Arial Narrow" w:hAnsi="Arial Narrow"/>
        </w:rPr>
      </w:pPr>
      <w:r w:rsidRPr="006F680E">
        <w:rPr>
          <w:rFonts w:ascii="Arial Narrow" w:hAnsi="Arial Narrow" w:cs="宋体"/>
        </w:rPr>
        <w:lastRenderedPageBreak/>
        <w:t>（</w:t>
      </w:r>
      <w:r w:rsidRPr="006F680E">
        <w:rPr>
          <w:rFonts w:ascii="Arial Narrow" w:hAnsi="Arial Narrow" w:cs="宋体"/>
        </w:rPr>
        <w:t>2</w:t>
      </w:r>
      <w:r w:rsidRPr="006F680E">
        <w:rPr>
          <w:rFonts w:ascii="Arial Narrow" w:hAnsi="Arial Narrow" w:cs="宋体"/>
        </w:rPr>
        <w:t>）</w:t>
      </w:r>
      <w:r w:rsidRPr="006F680E">
        <w:rPr>
          <w:rFonts w:ascii="Arial Narrow" w:hAnsi="Arial Narrow"/>
        </w:rPr>
        <w:t>所建项目无论在性能上，还是在技术上已经落后，并且给本公司带来的经济利益具有很大的不确定性；</w:t>
      </w:r>
    </w:p>
    <w:p w:rsidR="007D4A4B" w:rsidRPr="006F680E" w:rsidRDefault="007D4A4B" w:rsidP="007D4A4B">
      <w:pPr>
        <w:pStyle w:val="afd"/>
        <w:numPr>
          <w:ilvl w:val="4"/>
          <w:numId w:val="0"/>
        </w:numPr>
        <w:tabs>
          <w:tab w:val="num" w:pos="1035"/>
          <w:tab w:val="left" w:pos="1155"/>
        </w:tabs>
        <w:adjustRightInd w:val="0"/>
        <w:snapToGrid w:val="0"/>
        <w:spacing w:line="440" w:lineRule="exact"/>
        <w:ind w:firstLineChars="200" w:firstLine="420"/>
        <w:rPr>
          <w:rFonts w:ascii="Arial Narrow" w:hAnsi="Arial Narrow"/>
        </w:rPr>
      </w:pPr>
      <w:r w:rsidRPr="006F680E">
        <w:rPr>
          <w:rFonts w:ascii="Arial Narrow" w:hAnsi="Arial Narrow" w:cs="宋体"/>
        </w:rPr>
        <w:t>（</w:t>
      </w:r>
      <w:r w:rsidRPr="006F680E">
        <w:rPr>
          <w:rFonts w:ascii="Arial Narrow" w:hAnsi="Arial Narrow" w:cs="宋体"/>
        </w:rPr>
        <w:t>3</w:t>
      </w:r>
      <w:r w:rsidRPr="006F680E">
        <w:rPr>
          <w:rFonts w:ascii="Arial Narrow" w:hAnsi="Arial Narrow" w:cs="宋体"/>
        </w:rPr>
        <w:t>）</w:t>
      </w:r>
      <w:r w:rsidRPr="006F680E">
        <w:rPr>
          <w:rFonts w:ascii="Arial Narrow" w:hAnsi="Arial Narrow"/>
        </w:rPr>
        <w:t>其他足以证明在建工程已发生减值的情形；</w:t>
      </w:r>
    </w:p>
    <w:p w:rsidR="007D4A4B" w:rsidRPr="006F680E" w:rsidRDefault="007D4A4B" w:rsidP="007D4A4B">
      <w:pPr>
        <w:pStyle w:val="afd"/>
        <w:numPr>
          <w:ilvl w:val="4"/>
          <w:numId w:val="0"/>
        </w:numPr>
        <w:tabs>
          <w:tab w:val="num" w:pos="1035"/>
          <w:tab w:val="left" w:pos="1155"/>
        </w:tabs>
        <w:adjustRightInd w:val="0"/>
        <w:snapToGrid w:val="0"/>
        <w:spacing w:line="440" w:lineRule="exact"/>
        <w:ind w:firstLineChars="200" w:firstLine="420"/>
        <w:rPr>
          <w:rFonts w:ascii="Arial Narrow" w:hAnsi="Arial Narrow"/>
        </w:rPr>
      </w:pPr>
      <w:r w:rsidRPr="006F680E">
        <w:rPr>
          <w:rFonts w:ascii="Arial Narrow" w:hAnsi="Arial Narrow"/>
        </w:rPr>
        <w:t>在建工程存在减值迹象的，估计其可收回金额。有迹象表明一项在建工程可能发生减值的，本公司以单项在建工程为基础估计其可收回金额。可收回金额根据在建工程的公允价值减去处置费用后的净额与在建工程未来现金流量的现值两者之间较高者确定。当在建工程的可收回金额低于其账面价值的，将在建工程的账面价值</w:t>
      </w:r>
      <w:proofErr w:type="gramStart"/>
      <w:r w:rsidRPr="006F680E">
        <w:rPr>
          <w:rFonts w:ascii="Arial Narrow" w:hAnsi="Arial Narrow"/>
        </w:rPr>
        <w:t>减记至</w:t>
      </w:r>
      <w:proofErr w:type="gramEnd"/>
      <w:r w:rsidRPr="006F680E">
        <w:rPr>
          <w:rFonts w:ascii="Arial Narrow" w:hAnsi="Arial Narrow"/>
        </w:rPr>
        <w:t>可收回金额，</w:t>
      </w:r>
      <w:proofErr w:type="gramStart"/>
      <w:r w:rsidRPr="006F680E">
        <w:rPr>
          <w:rFonts w:ascii="Arial Narrow" w:hAnsi="Arial Narrow"/>
        </w:rPr>
        <w:t>减记的</w:t>
      </w:r>
      <w:proofErr w:type="gramEnd"/>
      <w:r w:rsidRPr="006F680E">
        <w:rPr>
          <w:rFonts w:ascii="Arial Narrow" w:hAnsi="Arial Narrow"/>
        </w:rPr>
        <w:t>金额确认为在建工程减值损失，计入当期损益，同时计提相应的在建工程减值准备。在建工程减值损失一经确认，在以后会计期间不再转回。</w:t>
      </w:r>
    </w:p>
    <w:p w:rsidR="007D4A4B" w:rsidRPr="006F680E" w:rsidRDefault="007D4A4B" w:rsidP="007D4A4B">
      <w:pPr>
        <w:pStyle w:val="2"/>
        <w:spacing w:before="156"/>
      </w:pPr>
      <w:r w:rsidRPr="006F680E">
        <w:t>（十</w:t>
      </w:r>
      <w:r w:rsidRPr="006F680E">
        <w:rPr>
          <w:rFonts w:hint="eastAsia"/>
        </w:rPr>
        <w:t>八</w:t>
      </w:r>
      <w:r w:rsidRPr="006F680E">
        <w:t>）借款费用</w:t>
      </w:r>
    </w:p>
    <w:p w:rsidR="007D4A4B" w:rsidRPr="006F680E" w:rsidRDefault="007D4A4B" w:rsidP="007D4A4B">
      <w:pPr>
        <w:pStyle w:val="afd"/>
        <w:numPr>
          <w:ilvl w:val="4"/>
          <w:numId w:val="0"/>
        </w:numPr>
        <w:tabs>
          <w:tab w:val="num" w:pos="1035"/>
          <w:tab w:val="left" w:pos="1155"/>
        </w:tabs>
        <w:adjustRightInd w:val="0"/>
        <w:snapToGrid w:val="0"/>
        <w:spacing w:line="440" w:lineRule="exact"/>
        <w:ind w:firstLineChars="200" w:firstLine="420"/>
        <w:rPr>
          <w:rFonts w:ascii="Arial Narrow" w:hAnsi="Arial Narrow"/>
        </w:rPr>
      </w:pPr>
      <w:r w:rsidRPr="006F680E">
        <w:rPr>
          <w:rFonts w:ascii="Arial Narrow" w:hAnsi="Arial Narrow"/>
        </w:rPr>
        <w:t>1</w:t>
      </w:r>
      <w:r w:rsidRPr="006F680E">
        <w:rPr>
          <w:rFonts w:ascii="Arial Narrow" w:hAnsi="Arial Narrow"/>
        </w:rPr>
        <w:t>、借款费用资本化的确认原则</w:t>
      </w:r>
    </w:p>
    <w:p w:rsidR="007D4A4B" w:rsidRPr="006F680E" w:rsidRDefault="007D4A4B" w:rsidP="007D4A4B">
      <w:pPr>
        <w:pStyle w:val="afd"/>
        <w:numPr>
          <w:ilvl w:val="4"/>
          <w:numId w:val="0"/>
        </w:numPr>
        <w:tabs>
          <w:tab w:val="num" w:pos="1035"/>
          <w:tab w:val="left" w:pos="1155"/>
        </w:tabs>
        <w:adjustRightInd w:val="0"/>
        <w:snapToGrid w:val="0"/>
        <w:spacing w:line="440" w:lineRule="exact"/>
        <w:ind w:firstLineChars="200" w:firstLine="420"/>
        <w:rPr>
          <w:rFonts w:ascii="Arial Narrow" w:hAnsi="Arial Narrow"/>
        </w:rPr>
      </w:pPr>
      <w:r w:rsidRPr="006F680E">
        <w:rPr>
          <w:rFonts w:ascii="Arial Narrow" w:hAnsi="Arial Narrow"/>
        </w:rPr>
        <w:t>借款费用，包括借款利息、折价或者溢价的摊销、辅助费用以及因外币借款而发生的汇兑差额等。</w:t>
      </w:r>
    </w:p>
    <w:p w:rsidR="007D4A4B" w:rsidRPr="006F680E" w:rsidRDefault="007D4A4B" w:rsidP="007D4A4B">
      <w:pPr>
        <w:pStyle w:val="afd"/>
        <w:numPr>
          <w:ilvl w:val="4"/>
          <w:numId w:val="0"/>
        </w:numPr>
        <w:tabs>
          <w:tab w:val="num" w:pos="1035"/>
          <w:tab w:val="left" w:pos="1155"/>
        </w:tabs>
        <w:adjustRightInd w:val="0"/>
        <w:snapToGrid w:val="0"/>
        <w:spacing w:line="440" w:lineRule="exact"/>
        <w:ind w:firstLineChars="200" w:firstLine="420"/>
        <w:rPr>
          <w:rFonts w:ascii="Arial Narrow" w:hAnsi="Arial Narrow"/>
        </w:rPr>
      </w:pPr>
      <w:r w:rsidRPr="006F680E">
        <w:rPr>
          <w:rFonts w:ascii="Arial Narrow" w:hAnsi="Arial Narrow"/>
        </w:rPr>
        <w:t>本公司发生的借款费用，可直接归属于符合资本化条件的资产的购建或者生产的，予以资本化，计入相关的资产成本；其他借款费用，在发生时根据其发生额确认为费用，计入当期损益。</w:t>
      </w:r>
    </w:p>
    <w:p w:rsidR="007D4A4B" w:rsidRPr="006F680E" w:rsidRDefault="007D4A4B" w:rsidP="007D4A4B">
      <w:pPr>
        <w:pStyle w:val="afd"/>
        <w:numPr>
          <w:ilvl w:val="4"/>
          <w:numId w:val="0"/>
        </w:numPr>
        <w:tabs>
          <w:tab w:val="num" w:pos="1035"/>
          <w:tab w:val="left" w:pos="1155"/>
        </w:tabs>
        <w:adjustRightInd w:val="0"/>
        <w:snapToGrid w:val="0"/>
        <w:spacing w:line="440" w:lineRule="exact"/>
        <w:ind w:firstLineChars="200" w:firstLine="420"/>
        <w:rPr>
          <w:rFonts w:ascii="Arial Narrow" w:hAnsi="Arial Narrow"/>
        </w:rPr>
      </w:pPr>
      <w:r w:rsidRPr="006F680E">
        <w:rPr>
          <w:rFonts w:ascii="Arial Narrow" w:hAnsi="Arial Narrow"/>
        </w:rPr>
        <w:t>符合资本化条件的资产，是指需要经过相当长时间的购建或者生产活动才能达到预定可使用或者可销售状态的固定资产、投资性房地产和存货等资产。</w:t>
      </w:r>
    </w:p>
    <w:p w:rsidR="007D4A4B" w:rsidRPr="006F680E" w:rsidRDefault="007D4A4B" w:rsidP="007D4A4B">
      <w:pPr>
        <w:pStyle w:val="afd"/>
        <w:numPr>
          <w:ilvl w:val="4"/>
          <w:numId w:val="0"/>
        </w:numPr>
        <w:tabs>
          <w:tab w:val="num" w:pos="1035"/>
          <w:tab w:val="left" w:pos="1155"/>
        </w:tabs>
        <w:adjustRightInd w:val="0"/>
        <w:snapToGrid w:val="0"/>
        <w:spacing w:line="440" w:lineRule="exact"/>
        <w:ind w:firstLineChars="200" w:firstLine="420"/>
        <w:rPr>
          <w:rFonts w:ascii="Arial Narrow" w:hAnsi="Arial Narrow"/>
        </w:rPr>
      </w:pPr>
      <w:r w:rsidRPr="006F680E">
        <w:rPr>
          <w:rFonts w:ascii="Arial Narrow" w:hAnsi="Arial Narrow"/>
        </w:rPr>
        <w:t>借款费用同时满足以下条件时开始资本化：</w:t>
      </w:r>
    </w:p>
    <w:p w:rsidR="007D4A4B" w:rsidRPr="006F680E" w:rsidRDefault="007D4A4B" w:rsidP="007D4A4B">
      <w:pPr>
        <w:pStyle w:val="afd"/>
        <w:numPr>
          <w:ilvl w:val="4"/>
          <w:numId w:val="0"/>
        </w:numPr>
        <w:tabs>
          <w:tab w:val="num" w:pos="1035"/>
          <w:tab w:val="left" w:pos="1155"/>
        </w:tabs>
        <w:adjustRightInd w:val="0"/>
        <w:snapToGrid w:val="0"/>
        <w:spacing w:line="440" w:lineRule="exact"/>
        <w:ind w:firstLineChars="200" w:firstLine="420"/>
        <w:rPr>
          <w:rFonts w:ascii="Arial Narrow" w:hAnsi="Arial Narrow"/>
        </w:rPr>
      </w:pPr>
      <w:r w:rsidRPr="006F680E">
        <w:rPr>
          <w:rFonts w:ascii="Arial Narrow" w:hAnsi="Arial Narrow" w:cs="宋体"/>
        </w:rPr>
        <w:t>（</w:t>
      </w:r>
      <w:r w:rsidRPr="006F680E">
        <w:rPr>
          <w:rFonts w:ascii="Arial Narrow" w:hAnsi="Arial Narrow" w:cs="宋体"/>
        </w:rPr>
        <w:t>1</w:t>
      </w:r>
      <w:r w:rsidRPr="006F680E">
        <w:rPr>
          <w:rFonts w:ascii="Arial Narrow" w:hAnsi="Arial Narrow" w:cs="宋体"/>
        </w:rPr>
        <w:t>）</w:t>
      </w:r>
      <w:r w:rsidRPr="006F680E">
        <w:rPr>
          <w:rFonts w:ascii="Arial Narrow" w:hAnsi="Arial Narrow"/>
        </w:rPr>
        <w:t>资产支出已经发生，资产支出包括为购建或者生产符合资本化条件的资产而支付的现金、</w:t>
      </w:r>
      <w:proofErr w:type="gramStart"/>
      <w:r w:rsidRPr="006F680E">
        <w:rPr>
          <w:rFonts w:ascii="Arial Narrow" w:hAnsi="Arial Narrow"/>
        </w:rPr>
        <w:t>转移非</w:t>
      </w:r>
      <w:proofErr w:type="gramEnd"/>
      <w:r w:rsidRPr="006F680E">
        <w:rPr>
          <w:rFonts w:ascii="Arial Narrow" w:hAnsi="Arial Narrow"/>
        </w:rPr>
        <w:t>现金资产或者承担带息债务形式发生的支出；</w:t>
      </w:r>
    </w:p>
    <w:p w:rsidR="007D4A4B" w:rsidRPr="006F680E" w:rsidRDefault="007D4A4B" w:rsidP="007D4A4B">
      <w:pPr>
        <w:pStyle w:val="afd"/>
        <w:numPr>
          <w:ilvl w:val="4"/>
          <w:numId w:val="0"/>
        </w:numPr>
        <w:tabs>
          <w:tab w:val="num" w:pos="1035"/>
          <w:tab w:val="left" w:pos="1155"/>
        </w:tabs>
        <w:adjustRightInd w:val="0"/>
        <w:snapToGrid w:val="0"/>
        <w:spacing w:line="440" w:lineRule="exact"/>
        <w:ind w:firstLineChars="200" w:firstLine="420"/>
        <w:rPr>
          <w:rFonts w:ascii="Arial Narrow" w:hAnsi="Arial Narrow"/>
        </w:rPr>
      </w:pPr>
      <w:r w:rsidRPr="006F680E">
        <w:rPr>
          <w:rFonts w:ascii="Arial Narrow" w:hAnsi="Arial Narrow" w:cs="宋体"/>
        </w:rPr>
        <w:t>（</w:t>
      </w:r>
      <w:r w:rsidRPr="006F680E">
        <w:rPr>
          <w:rFonts w:ascii="Arial Narrow" w:hAnsi="Arial Narrow" w:cs="宋体"/>
        </w:rPr>
        <w:t>2</w:t>
      </w:r>
      <w:r w:rsidRPr="006F680E">
        <w:rPr>
          <w:rFonts w:ascii="Arial Narrow" w:hAnsi="Arial Narrow" w:cs="宋体"/>
        </w:rPr>
        <w:t>）</w:t>
      </w:r>
      <w:r w:rsidRPr="006F680E">
        <w:rPr>
          <w:rFonts w:ascii="Arial Narrow" w:hAnsi="Arial Narrow"/>
        </w:rPr>
        <w:t>借款费用已经发生；</w:t>
      </w:r>
    </w:p>
    <w:p w:rsidR="007D4A4B" w:rsidRPr="006F680E" w:rsidRDefault="007D4A4B" w:rsidP="007D4A4B">
      <w:pPr>
        <w:pStyle w:val="afd"/>
        <w:numPr>
          <w:ilvl w:val="4"/>
          <w:numId w:val="0"/>
        </w:numPr>
        <w:tabs>
          <w:tab w:val="num" w:pos="1035"/>
          <w:tab w:val="left" w:pos="1155"/>
        </w:tabs>
        <w:adjustRightInd w:val="0"/>
        <w:snapToGrid w:val="0"/>
        <w:spacing w:line="440" w:lineRule="exact"/>
        <w:ind w:firstLineChars="200" w:firstLine="420"/>
        <w:rPr>
          <w:rFonts w:ascii="Arial Narrow" w:hAnsi="Arial Narrow"/>
        </w:rPr>
      </w:pPr>
      <w:r w:rsidRPr="006F680E">
        <w:rPr>
          <w:rFonts w:ascii="Arial Narrow" w:hAnsi="Arial Narrow" w:cs="宋体"/>
        </w:rPr>
        <w:t>（</w:t>
      </w:r>
      <w:r w:rsidRPr="006F680E">
        <w:rPr>
          <w:rFonts w:ascii="Arial Narrow" w:hAnsi="Arial Narrow" w:cs="宋体"/>
        </w:rPr>
        <w:t>3</w:t>
      </w:r>
      <w:r w:rsidRPr="006F680E">
        <w:rPr>
          <w:rFonts w:ascii="Arial Narrow" w:hAnsi="Arial Narrow" w:cs="宋体"/>
        </w:rPr>
        <w:t>）</w:t>
      </w:r>
      <w:r w:rsidRPr="006F680E">
        <w:rPr>
          <w:rFonts w:ascii="Arial Narrow" w:hAnsi="Arial Narrow"/>
        </w:rPr>
        <w:t>为使资产达到预定可使用或者可销售状态所必要的估计或生产活动已经开始。</w:t>
      </w:r>
    </w:p>
    <w:p w:rsidR="007D4A4B" w:rsidRPr="006F680E" w:rsidRDefault="007D4A4B" w:rsidP="007D4A4B">
      <w:pPr>
        <w:pStyle w:val="afd"/>
        <w:numPr>
          <w:ilvl w:val="4"/>
          <w:numId w:val="0"/>
        </w:numPr>
        <w:tabs>
          <w:tab w:val="num" w:pos="1035"/>
          <w:tab w:val="left" w:pos="1155"/>
        </w:tabs>
        <w:adjustRightInd w:val="0"/>
        <w:snapToGrid w:val="0"/>
        <w:spacing w:line="440" w:lineRule="exact"/>
        <w:ind w:firstLineChars="200" w:firstLine="420"/>
        <w:rPr>
          <w:rFonts w:ascii="Arial Narrow" w:hAnsi="Arial Narrow"/>
        </w:rPr>
      </w:pPr>
      <w:r w:rsidRPr="006F680E">
        <w:rPr>
          <w:rFonts w:ascii="Arial Narrow" w:hAnsi="Arial Narrow"/>
        </w:rPr>
        <w:t>2</w:t>
      </w:r>
      <w:r w:rsidRPr="006F680E">
        <w:rPr>
          <w:rFonts w:ascii="Arial Narrow" w:hAnsi="Arial Narrow"/>
        </w:rPr>
        <w:t>、借款费用资本化期间</w:t>
      </w:r>
    </w:p>
    <w:p w:rsidR="007D4A4B" w:rsidRPr="006F680E" w:rsidRDefault="007D4A4B" w:rsidP="007D4A4B">
      <w:pPr>
        <w:pStyle w:val="afd"/>
        <w:numPr>
          <w:ilvl w:val="4"/>
          <w:numId w:val="0"/>
        </w:numPr>
        <w:tabs>
          <w:tab w:val="num" w:pos="1035"/>
          <w:tab w:val="left" w:pos="1155"/>
        </w:tabs>
        <w:adjustRightInd w:val="0"/>
        <w:snapToGrid w:val="0"/>
        <w:spacing w:line="440" w:lineRule="exact"/>
        <w:ind w:firstLineChars="200" w:firstLine="420"/>
        <w:rPr>
          <w:rFonts w:ascii="Arial Narrow" w:hAnsi="Arial Narrow"/>
        </w:rPr>
      </w:pPr>
      <w:r w:rsidRPr="006F680E">
        <w:rPr>
          <w:rFonts w:ascii="Arial Narrow" w:hAnsi="Arial Narrow"/>
        </w:rPr>
        <w:t>资本化期间，指从借款费用开始资本化时点到停止资本化时点的期间，借款费用暂停资本化的期间不包括在内。</w:t>
      </w:r>
    </w:p>
    <w:p w:rsidR="007D4A4B" w:rsidRPr="006F680E" w:rsidRDefault="007D4A4B" w:rsidP="007D4A4B">
      <w:pPr>
        <w:pStyle w:val="afd"/>
        <w:numPr>
          <w:ilvl w:val="4"/>
          <w:numId w:val="0"/>
        </w:numPr>
        <w:tabs>
          <w:tab w:val="num" w:pos="1035"/>
          <w:tab w:val="left" w:pos="1155"/>
        </w:tabs>
        <w:adjustRightInd w:val="0"/>
        <w:snapToGrid w:val="0"/>
        <w:spacing w:line="440" w:lineRule="exact"/>
        <w:ind w:firstLineChars="200" w:firstLine="420"/>
        <w:rPr>
          <w:rFonts w:ascii="Arial Narrow" w:hAnsi="Arial Narrow"/>
        </w:rPr>
      </w:pPr>
      <w:proofErr w:type="gramStart"/>
      <w:r w:rsidRPr="006F680E">
        <w:rPr>
          <w:rFonts w:ascii="Arial Narrow" w:hAnsi="Arial Narrow"/>
        </w:rPr>
        <w:t>当购建</w:t>
      </w:r>
      <w:proofErr w:type="gramEnd"/>
      <w:r w:rsidRPr="006F680E">
        <w:rPr>
          <w:rFonts w:ascii="Arial Narrow" w:hAnsi="Arial Narrow"/>
        </w:rPr>
        <w:t>或者生产符合资本化条件的资产达到预定可使用或者可销售状态时，借款费用停止资本化。</w:t>
      </w:r>
    </w:p>
    <w:p w:rsidR="007D4A4B" w:rsidRPr="006F680E" w:rsidRDefault="007D4A4B" w:rsidP="007D4A4B">
      <w:pPr>
        <w:pStyle w:val="afd"/>
        <w:numPr>
          <w:ilvl w:val="4"/>
          <w:numId w:val="0"/>
        </w:numPr>
        <w:tabs>
          <w:tab w:val="num" w:pos="1035"/>
          <w:tab w:val="left" w:pos="1155"/>
        </w:tabs>
        <w:adjustRightInd w:val="0"/>
        <w:snapToGrid w:val="0"/>
        <w:spacing w:line="440" w:lineRule="exact"/>
        <w:ind w:firstLineChars="200" w:firstLine="420"/>
        <w:rPr>
          <w:rFonts w:ascii="Arial Narrow" w:hAnsi="Arial Narrow"/>
        </w:rPr>
      </w:pPr>
      <w:proofErr w:type="gramStart"/>
      <w:r w:rsidRPr="006F680E">
        <w:rPr>
          <w:rFonts w:ascii="Arial Narrow" w:hAnsi="Arial Narrow"/>
        </w:rPr>
        <w:t>当购建</w:t>
      </w:r>
      <w:proofErr w:type="gramEnd"/>
      <w:r w:rsidRPr="006F680E">
        <w:rPr>
          <w:rFonts w:ascii="Arial Narrow" w:hAnsi="Arial Narrow"/>
        </w:rPr>
        <w:t>或者生产符合资本化条件的资产中部分项目分别完工且可单独使用时，该部分资产借款费用停止资本化。</w:t>
      </w:r>
    </w:p>
    <w:p w:rsidR="007D4A4B" w:rsidRPr="006F680E" w:rsidRDefault="007D4A4B" w:rsidP="007D4A4B">
      <w:pPr>
        <w:pStyle w:val="afd"/>
        <w:numPr>
          <w:ilvl w:val="4"/>
          <w:numId w:val="0"/>
        </w:numPr>
        <w:tabs>
          <w:tab w:val="num" w:pos="1035"/>
          <w:tab w:val="left" w:pos="1155"/>
        </w:tabs>
        <w:adjustRightInd w:val="0"/>
        <w:snapToGrid w:val="0"/>
        <w:spacing w:line="440" w:lineRule="exact"/>
        <w:ind w:firstLineChars="200" w:firstLine="420"/>
        <w:rPr>
          <w:rFonts w:ascii="Arial Narrow" w:hAnsi="Arial Narrow"/>
        </w:rPr>
      </w:pPr>
      <w:r w:rsidRPr="006F680E">
        <w:rPr>
          <w:rFonts w:ascii="Arial Narrow" w:hAnsi="Arial Narrow"/>
        </w:rPr>
        <w:t>购建或者生产的资产各部分分别完工，但必须等到整体完工后才可使用或可对外销售的，</w:t>
      </w:r>
      <w:r w:rsidRPr="006F680E">
        <w:rPr>
          <w:rFonts w:ascii="Arial Narrow" w:hAnsi="Arial Narrow"/>
        </w:rPr>
        <w:lastRenderedPageBreak/>
        <w:t>在该资产整体完工时停止借款费用资本化。</w:t>
      </w:r>
    </w:p>
    <w:p w:rsidR="007D4A4B" w:rsidRPr="006F680E" w:rsidRDefault="007D4A4B" w:rsidP="007D4A4B">
      <w:pPr>
        <w:pStyle w:val="afd"/>
        <w:numPr>
          <w:ilvl w:val="4"/>
          <w:numId w:val="0"/>
        </w:numPr>
        <w:tabs>
          <w:tab w:val="num" w:pos="1035"/>
          <w:tab w:val="left" w:pos="1155"/>
        </w:tabs>
        <w:adjustRightInd w:val="0"/>
        <w:snapToGrid w:val="0"/>
        <w:spacing w:line="440" w:lineRule="exact"/>
        <w:ind w:firstLineChars="200" w:firstLine="420"/>
        <w:rPr>
          <w:rFonts w:ascii="Arial Narrow" w:hAnsi="Arial Narrow"/>
        </w:rPr>
      </w:pPr>
      <w:r w:rsidRPr="006F680E">
        <w:rPr>
          <w:rFonts w:ascii="Arial Narrow" w:hAnsi="Arial Narrow"/>
        </w:rPr>
        <w:t>3</w:t>
      </w:r>
      <w:r w:rsidRPr="006F680E">
        <w:rPr>
          <w:rFonts w:ascii="Arial Narrow" w:hAnsi="Arial Narrow"/>
        </w:rPr>
        <w:t>、暂停资本化期间</w:t>
      </w:r>
    </w:p>
    <w:p w:rsidR="007D4A4B" w:rsidRPr="006F680E" w:rsidRDefault="007D4A4B" w:rsidP="007D4A4B">
      <w:pPr>
        <w:pStyle w:val="afd"/>
        <w:numPr>
          <w:ilvl w:val="4"/>
          <w:numId w:val="0"/>
        </w:numPr>
        <w:tabs>
          <w:tab w:val="num" w:pos="1035"/>
          <w:tab w:val="left" w:pos="1155"/>
        </w:tabs>
        <w:adjustRightInd w:val="0"/>
        <w:snapToGrid w:val="0"/>
        <w:spacing w:line="440" w:lineRule="exact"/>
        <w:ind w:firstLineChars="200" w:firstLine="420"/>
        <w:rPr>
          <w:rFonts w:ascii="Arial Narrow" w:hAnsi="Arial Narrow"/>
        </w:rPr>
      </w:pPr>
      <w:r w:rsidRPr="006F680E">
        <w:rPr>
          <w:rFonts w:ascii="Arial Narrow" w:hAnsi="Arial Narrow"/>
        </w:rPr>
        <w:t>符合资本化条件的资产在购建或者生产过程中发生的非正常中断、且中断时间连续超过</w:t>
      </w:r>
      <w:r w:rsidRPr="006F680E">
        <w:rPr>
          <w:rFonts w:ascii="Arial Narrow" w:hAnsi="Arial Narrow"/>
        </w:rPr>
        <w:t>3</w:t>
      </w:r>
      <w:r w:rsidRPr="006F680E">
        <w:rPr>
          <w:rFonts w:ascii="Arial Narrow" w:hAnsi="Arial Narrow"/>
        </w:rPr>
        <w:t>个月的，则借款费用暂停资本化；该项中断如果是所购建或生产的符合资本化条件的资产达到预定可使用状态或者可销售状态必要的程序，则借款费用继续资本化。在中断期间发生的借款费用确认为当期损益，直至资产的购建或者生产活动重新开始后继续资本化。</w:t>
      </w:r>
    </w:p>
    <w:p w:rsidR="007D4A4B" w:rsidRPr="006F680E" w:rsidRDefault="007D4A4B" w:rsidP="007D4A4B">
      <w:pPr>
        <w:pStyle w:val="afd"/>
        <w:numPr>
          <w:ilvl w:val="4"/>
          <w:numId w:val="0"/>
        </w:numPr>
        <w:tabs>
          <w:tab w:val="num" w:pos="1035"/>
          <w:tab w:val="left" w:pos="1155"/>
        </w:tabs>
        <w:adjustRightInd w:val="0"/>
        <w:snapToGrid w:val="0"/>
        <w:spacing w:line="440" w:lineRule="exact"/>
        <w:ind w:firstLineChars="200" w:firstLine="420"/>
        <w:rPr>
          <w:rFonts w:ascii="Arial Narrow" w:hAnsi="Arial Narrow"/>
        </w:rPr>
      </w:pPr>
      <w:r w:rsidRPr="006F680E">
        <w:rPr>
          <w:rFonts w:ascii="Arial Narrow" w:hAnsi="Arial Narrow"/>
        </w:rPr>
        <w:t>4</w:t>
      </w:r>
      <w:r w:rsidRPr="006F680E">
        <w:rPr>
          <w:rFonts w:ascii="Arial Narrow" w:hAnsi="Arial Narrow"/>
        </w:rPr>
        <w:t>、借款费用资本</w:t>
      </w:r>
      <w:proofErr w:type="gramStart"/>
      <w:r w:rsidRPr="006F680E">
        <w:rPr>
          <w:rFonts w:ascii="Arial Narrow" w:hAnsi="Arial Narrow"/>
        </w:rPr>
        <w:t>化金额</w:t>
      </w:r>
      <w:proofErr w:type="gramEnd"/>
      <w:r w:rsidRPr="006F680E">
        <w:rPr>
          <w:rFonts w:ascii="Arial Narrow" w:hAnsi="Arial Narrow"/>
        </w:rPr>
        <w:t>的计算方法</w:t>
      </w:r>
    </w:p>
    <w:p w:rsidR="007D4A4B" w:rsidRPr="006F680E" w:rsidRDefault="007D4A4B" w:rsidP="007D4A4B">
      <w:pPr>
        <w:pStyle w:val="afd"/>
        <w:numPr>
          <w:ilvl w:val="4"/>
          <w:numId w:val="0"/>
        </w:numPr>
        <w:tabs>
          <w:tab w:val="num" w:pos="1035"/>
          <w:tab w:val="left" w:pos="1155"/>
        </w:tabs>
        <w:adjustRightInd w:val="0"/>
        <w:snapToGrid w:val="0"/>
        <w:spacing w:line="440" w:lineRule="exact"/>
        <w:ind w:firstLineChars="200" w:firstLine="420"/>
        <w:rPr>
          <w:rFonts w:ascii="Arial Narrow" w:hAnsi="Arial Narrow"/>
        </w:rPr>
      </w:pPr>
      <w:r w:rsidRPr="006F680E">
        <w:rPr>
          <w:rFonts w:ascii="Arial Narrow" w:hAnsi="Arial Narrow"/>
        </w:rPr>
        <w:t>对于为购建或者生产符合资本化条件的资产而借入的专门借款，以专门借款当期实际发生的借款费用，减去尚未动用的借款资金存入银行取得的利息收入或进行暂时性投资取得的投资收益后的金额，来确定借款费用的资本化金额。</w:t>
      </w:r>
    </w:p>
    <w:p w:rsidR="007D4A4B" w:rsidRPr="006F680E" w:rsidRDefault="007D4A4B" w:rsidP="007D4A4B">
      <w:pPr>
        <w:pStyle w:val="afd"/>
        <w:numPr>
          <w:ilvl w:val="4"/>
          <w:numId w:val="0"/>
        </w:numPr>
        <w:tabs>
          <w:tab w:val="num" w:pos="1035"/>
          <w:tab w:val="left" w:pos="1155"/>
        </w:tabs>
        <w:adjustRightInd w:val="0"/>
        <w:snapToGrid w:val="0"/>
        <w:spacing w:line="440" w:lineRule="exact"/>
        <w:ind w:firstLineChars="200" w:firstLine="420"/>
        <w:rPr>
          <w:rFonts w:ascii="Arial Narrow" w:hAnsi="Arial Narrow"/>
        </w:rPr>
      </w:pPr>
      <w:r w:rsidRPr="006F680E">
        <w:rPr>
          <w:rFonts w:ascii="Arial Narrow" w:hAnsi="Arial Narrow"/>
        </w:rPr>
        <w:t>对于为购建或者生产符合资本化条件的资产而占用的一般借款，购建累计资产支出超过专门借款部分的资产支出期初期末加权平均数乘以所占用一般借款的资本化率，计算确定一般借款应予资本化的利息金额，资本化率根据一般借款加权平均利率计算确定。</w:t>
      </w:r>
    </w:p>
    <w:p w:rsidR="007D4A4B" w:rsidRPr="006F680E" w:rsidRDefault="007D4A4B" w:rsidP="007D4A4B">
      <w:pPr>
        <w:pStyle w:val="afd"/>
        <w:numPr>
          <w:ilvl w:val="4"/>
          <w:numId w:val="0"/>
        </w:numPr>
        <w:tabs>
          <w:tab w:val="num" w:pos="1035"/>
          <w:tab w:val="left" w:pos="1155"/>
        </w:tabs>
        <w:adjustRightInd w:val="0"/>
        <w:snapToGrid w:val="0"/>
        <w:spacing w:line="440" w:lineRule="exact"/>
        <w:ind w:firstLineChars="200" w:firstLine="420"/>
        <w:rPr>
          <w:rFonts w:ascii="Arial Narrow" w:hAnsi="Arial Narrow"/>
        </w:rPr>
      </w:pPr>
      <w:r w:rsidRPr="006F680E">
        <w:rPr>
          <w:rFonts w:ascii="Arial Narrow" w:hAnsi="Arial Narrow"/>
        </w:rPr>
        <w:t>在资本</w:t>
      </w:r>
      <w:proofErr w:type="gramStart"/>
      <w:r w:rsidRPr="006F680E">
        <w:rPr>
          <w:rFonts w:ascii="Arial Narrow" w:hAnsi="Arial Narrow"/>
        </w:rPr>
        <w:t>化期间</w:t>
      </w:r>
      <w:proofErr w:type="gramEnd"/>
      <w:r w:rsidRPr="006F680E">
        <w:rPr>
          <w:rFonts w:ascii="Arial Narrow" w:hAnsi="Arial Narrow"/>
        </w:rPr>
        <w:t>内，外币专门借款本金及其利息的汇兑差额，应当予以资本化，计入符合资本化条件的资产的成本。而除外币专门借款之外的其他外币借款本金及其利息所产生的汇兑差额应当作为财务费用，计入当期损益。</w:t>
      </w:r>
    </w:p>
    <w:p w:rsidR="007D4A4B" w:rsidRPr="006F680E" w:rsidRDefault="007D4A4B" w:rsidP="007D4A4B">
      <w:pPr>
        <w:pStyle w:val="2"/>
        <w:spacing w:before="156"/>
      </w:pPr>
      <w:r w:rsidRPr="006F680E">
        <w:t>（十</w:t>
      </w:r>
      <w:r w:rsidRPr="006F680E">
        <w:rPr>
          <w:rFonts w:hint="eastAsia"/>
        </w:rPr>
        <w:t>九</w:t>
      </w:r>
      <w:r w:rsidRPr="006F680E">
        <w:t>）无形资产计价和摊销方法</w:t>
      </w:r>
    </w:p>
    <w:p w:rsidR="007D4A4B" w:rsidRPr="006F680E" w:rsidRDefault="007D4A4B" w:rsidP="007D4A4B">
      <w:pPr>
        <w:pStyle w:val="afd"/>
        <w:adjustRightInd w:val="0"/>
        <w:snapToGrid w:val="0"/>
        <w:spacing w:line="440" w:lineRule="exact"/>
        <w:ind w:firstLineChars="200" w:firstLine="420"/>
        <w:textAlignment w:val="baseline"/>
        <w:rPr>
          <w:rFonts w:ascii="Arial Narrow" w:hAnsi="Arial Narrow"/>
        </w:rPr>
      </w:pPr>
      <w:r w:rsidRPr="006F680E">
        <w:rPr>
          <w:rFonts w:ascii="Arial Narrow" w:hAnsi="Arial Narrow"/>
        </w:rPr>
        <w:t>1</w:t>
      </w:r>
      <w:r w:rsidRPr="006F680E">
        <w:rPr>
          <w:rFonts w:ascii="Arial Narrow" w:hAnsi="Arial Narrow"/>
        </w:rPr>
        <w:t>、无形资产的计价方法</w:t>
      </w:r>
    </w:p>
    <w:p w:rsidR="007D4A4B" w:rsidRPr="006F680E" w:rsidRDefault="007D4A4B" w:rsidP="007D4A4B">
      <w:pPr>
        <w:pStyle w:val="afd"/>
        <w:adjustRightInd w:val="0"/>
        <w:snapToGrid w:val="0"/>
        <w:spacing w:line="440" w:lineRule="exact"/>
        <w:ind w:firstLineChars="200" w:firstLine="420"/>
        <w:textAlignment w:val="baseline"/>
        <w:rPr>
          <w:rFonts w:ascii="Arial Narrow" w:hAnsi="Arial Narrow"/>
        </w:rPr>
      </w:pPr>
      <w:r w:rsidRPr="006F680E">
        <w:rPr>
          <w:rFonts w:ascii="Arial Narrow" w:hAnsi="Arial Narrow"/>
        </w:rPr>
        <w:t>（</w:t>
      </w:r>
      <w:r w:rsidRPr="006F680E">
        <w:rPr>
          <w:rFonts w:ascii="Arial Narrow" w:hAnsi="Arial Narrow"/>
        </w:rPr>
        <w:t>1</w:t>
      </w:r>
      <w:r w:rsidRPr="006F680E">
        <w:rPr>
          <w:rFonts w:ascii="Arial Narrow" w:hAnsi="Arial Narrow"/>
        </w:rPr>
        <w:t>）初始计量</w:t>
      </w:r>
    </w:p>
    <w:p w:rsidR="007D4A4B" w:rsidRPr="006F680E" w:rsidRDefault="007D4A4B" w:rsidP="007D4A4B">
      <w:pPr>
        <w:pStyle w:val="afd"/>
        <w:adjustRightInd w:val="0"/>
        <w:snapToGrid w:val="0"/>
        <w:spacing w:line="440" w:lineRule="exact"/>
        <w:ind w:firstLineChars="200" w:firstLine="420"/>
        <w:textAlignment w:val="baseline"/>
        <w:rPr>
          <w:rFonts w:ascii="Arial Narrow" w:hAnsi="Arial Narrow"/>
        </w:rPr>
      </w:pPr>
      <w:r w:rsidRPr="006F680E">
        <w:rPr>
          <w:rFonts w:ascii="Arial Narrow" w:hAnsi="Arial Narrow"/>
        </w:rPr>
        <w:t>无形资产按取得时的实际成本计量，包括购买价款、相关税费以及直接归属于使该项资产达到预定用途所发生的其他支出。非货币性资产交换具备商业实质且换入资产或换出资产的公允价值能够可靠计量的前提下，非货币性资产交换换入的无形资产以换出资产的公允价值为基础确定其入账价值，除非有确凿证据表明换入资产的公允价值更加可靠；不满足上述前提的非货币性资产交换，以换出资产的账面价值和应支付的相关税费作为换入无形资产的成本，不确认损益。</w:t>
      </w:r>
    </w:p>
    <w:p w:rsidR="007D4A4B" w:rsidRPr="006F680E" w:rsidRDefault="007D4A4B" w:rsidP="007D4A4B">
      <w:pPr>
        <w:pStyle w:val="afd"/>
        <w:adjustRightInd w:val="0"/>
        <w:snapToGrid w:val="0"/>
        <w:spacing w:line="440" w:lineRule="exact"/>
        <w:ind w:firstLineChars="200" w:firstLine="420"/>
        <w:textAlignment w:val="baseline"/>
        <w:rPr>
          <w:rFonts w:ascii="Arial Narrow" w:hAnsi="Arial Narrow"/>
        </w:rPr>
      </w:pPr>
      <w:r w:rsidRPr="006F680E">
        <w:rPr>
          <w:rFonts w:ascii="Arial Narrow" w:hAnsi="Arial Narrow"/>
        </w:rPr>
        <w:t>（</w:t>
      </w:r>
      <w:r w:rsidRPr="006F680E">
        <w:rPr>
          <w:rFonts w:ascii="Arial Narrow" w:hAnsi="Arial Narrow"/>
        </w:rPr>
        <w:t>2</w:t>
      </w:r>
      <w:r w:rsidRPr="006F680E">
        <w:rPr>
          <w:rFonts w:ascii="Arial Narrow" w:hAnsi="Arial Narrow"/>
        </w:rPr>
        <w:t>）后续计量</w:t>
      </w:r>
    </w:p>
    <w:p w:rsidR="007D4A4B" w:rsidRPr="006F680E" w:rsidRDefault="007D4A4B" w:rsidP="007D4A4B">
      <w:pPr>
        <w:pStyle w:val="afd"/>
        <w:adjustRightInd w:val="0"/>
        <w:snapToGrid w:val="0"/>
        <w:spacing w:line="440" w:lineRule="exact"/>
        <w:ind w:firstLineChars="200" w:firstLine="420"/>
        <w:textAlignment w:val="baseline"/>
        <w:rPr>
          <w:rFonts w:ascii="Arial Narrow" w:hAnsi="Arial Narrow"/>
        </w:rPr>
      </w:pPr>
      <w:r w:rsidRPr="006F680E">
        <w:rPr>
          <w:rFonts w:ascii="Arial Narrow" w:hAnsi="Arial Narrow"/>
        </w:rPr>
        <w:t>取得无形资产时分析判断其使用寿命。</w:t>
      </w:r>
    </w:p>
    <w:p w:rsidR="007D4A4B" w:rsidRPr="006F680E" w:rsidRDefault="007D4A4B" w:rsidP="007D4A4B">
      <w:pPr>
        <w:pStyle w:val="afd"/>
        <w:adjustRightInd w:val="0"/>
        <w:snapToGrid w:val="0"/>
        <w:spacing w:line="440" w:lineRule="exact"/>
        <w:ind w:firstLineChars="200" w:firstLine="420"/>
        <w:textAlignment w:val="baseline"/>
        <w:rPr>
          <w:rFonts w:ascii="Arial Narrow" w:hAnsi="Arial Narrow"/>
        </w:rPr>
      </w:pPr>
      <w:r w:rsidRPr="006F680E">
        <w:rPr>
          <w:rFonts w:ascii="Arial Narrow" w:hAnsi="Arial Narrow"/>
        </w:rPr>
        <w:t>使用寿命有限的无形资产，在估计该使用寿命的年限内按直线法摊销；无法预见无形资产为公司带来未来经济利益的期限的，视为使用寿命不确定的无形资产，使用寿命不确定的无形资产不进行摊销，在每个会计期间对其使用寿命进行复核。如果有证据表明使用寿命是有限的，则按上述使用寿命有限的无形资产的政策进行会计处理。</w:t>
      </w:r>
    </w:p>
    <w:p w:rsidR="007D4A4B" w:rsidRPr="006F680E" w:rsidRDefault="007D4A4B" w:rsidP="007D4A4B">
      <w:pPr>
        <w:pStyle w:val="afd"/>
        <w:adjustRightInd w:val="0"/>
        <w:snapToGrid w:val="0"/>
        <w:spacing w:line="440" w:lineRule="exact"/>
        <w:ind w:firstLineChars="200" w:firstLine="420"/>
        <w:textAlignment w:val="baseline"/>
        <w:rPr>
          <w:rFonts w:ascii="Arial Narrow" w:hAnsi="Arial Narrow"/>
        </w:rPr>
      </w:pPr>
      <w:r w:rsidRPr="006F680E">
        <w:rPr>
          <w:rFonts w:ascii="Arial Narrow" w:hAnsi="Arial Narrow"/>
        </w:rPr>
        <w:lastRenderedPageBreak/>
        <w:t>公司无形资产为土地使用权、软件、</w:t>
      </w:r>
      <w:r w:rsidRPr="006F680E">
        <w:rPr>
          <w:rFonts w:ascii="Arial Narrow" w:hAnsi="Arial Narrow"/>
        </w:rPr>
        <w:t>BOT</w:t>
      </w:r>
      <w:r w:rsidRPr="006F680E">
        <w:rPr>
          <w:rFonts w:ascii="Arial Narrow" w:hAnsi="Arial Narrow"/>
        </w:rPr>
        <w:t>等特许经营权、探采矿权、专利权、收益权，其中土地使用权按使用期限平均摊销，软件按</w:t>
      </w:r>
      <w:r w:rsidRPr="006F680E">
        <w:rPr>
          <w:rFonts w:ascii="Arial Narrow" w:hAnsi="Arial Narrow"/>
        </w:rPr>
        <w:t>5</w:t>
      </w:r>
      <w:r w:rsidRPr="006F680E">
        <w:rPr>
          <w:rFonts w:ascii="Arial Narrow" w:hAnsi="Arial Narrow"/>
        </w:rPr>
        <w:t>或</w:t>
      </w:r>
      <w:r w:rsidRPr="006F680E">
        <w:rPr>
          <w:rFonts w:ascii="Arial Narrow" w:hAnsi="Arial Narrow"/>
        </w:rPr>
        <w:t>10</w:t>
      </w:r>
      <w:r w:rsidRPr="006F680E">
        <w:rPr>
          <w:rFonts w:ascii="Arial Narrow" w:hAnsi="Arial Narrow"/>
        </w:rPr>
        <w:t>年平均摊销，</w:t>
      </w:r>
      <w:r w:rsidRPr="006F680E">
        <w:rPr>
          <w:rFonts w:ascii="Arial Narrow" w:hAnsi="Arial Narrow"/>
        </w:rPr>
        <w:t>BOT</w:t>
      </w:r>
      <w:r w:rsidRPr="006F680E">
        <w:rPr>
          <w:rFonts w:ascii="Arial Narrow" w:hAnsi="Arial Narrow"/>
        </w:rPr>
        <w:t>等特殊经营权按照合同约定的使用期限平均摊销，探采矿权、专利权、收益权在受益期限内平均摊销。</w:t>
      </w:r>
    </w:p>
    <w:p w:rsidR="007D4A4B" w:rsidRPr="006F680E" w:rsidRDefault="007D4A4B" w:rsidP="007D4A4B">
      <w:pPr>
        <w:pStyle w:val="afd"/>
        <w:tabs>
          <w:tab w:val="left" w:pos="180"/>
        </w:tabs>
        <w:adjustRightInd w:val="0"/>
        <w:snapToGrid w:val="0"/>
        <w:spacing w:line="440" w:lineRule="exact"/>
        <w:ind w:firstLineChars="200" w:firstLine="420"/>
        <w:rPr>
          <w:rFonts w:ascii="Arial Narrow" w:hAnsi="Arial Narrow"/>
        </w:rPr>
      </w:pPr>
      <w:r w:rsidRPr="006F680E">
        <w:rPr>
          <w:rFonts w:ascii="Arial Narrow" w:hAnsi="Arial Narrow"/>
        </w:rPr>
        <w:t>2</w:t>
      </w:r>
      <w:r w:rsidRPr="006F680E">
        <w:rPr>
          <w:rFonts w:ascii="Arial Narrow" w:hAnsi="Arial Narrow"/>
        </w:rPr>
        <w:t>、研究与开发支出</w:t>
      </w:r>
    </w:p>
    <w:p w:rsidR="007D4A4B" w:rsidRPr="006F680E" w:rsidRDefault="007D4A4B" w:rsidP="007D4A4B">
      <w:pPr>
        <w:pStyle w:val="afd"/>
        <w:tabs>
          <w:tab w:val="left" w:pos="180"/>
        </w:tabs>
        <w:adjustRightInd w:val="0"/>
        <w:snapToGrid w:val="0"/>
        <w:spacing w:line="440" w:lineRule="exact"/>
        <w:ind w:firstLineChars="200" w:firstLine="420"/>
        <w:rPr>
          <w:rFonts w:ascii="Arial Narrow" w:hAnsi="Arial Narrow"/>
        </w:rPr>
      </w:pPr>
      <w:r w:rsidRPr="006F680E">
        <w:rPr>
          <w:rFonts w:ascii="Arial Narrow" w:hAnsi="Arial Narrow"/>
        </w:rPr>
        <w:t>本公司内部研究开发项目的支出分为研究阶段支出与开发阶段支出。</w:t>
      </w:r>
    </w:p>
    <w:p w:rsidR="007D4A4B" w:rsidRPr="006F680E" w:rsidRDefault="007D4A4B" w:rsidP="007D4A4B">
      <w:pPr>
        <w:pStyle w:val="afd"/>
        <w:tabs>
          <w:tab w:val="left" w:pos="180"/>
        </w:tabs>
        <w:adjustRightInd w:val="0"/>
        <w:snapToGrid w:val="0"/>
        <w:spacing w:line="440" w:lineRule="exact"/>
        <w:ind w:firstLineChars="200" w:firstLine="420"/>
        <w:rPr>
          <w:rFonts w:ascii="Arial Narrow" w:hAnsi="Arial Narrow"/>
        </w:rPr>
      </w:pPr>
      <w:r w:rsidRPr="006F680E">
        <w:rPr>
          <w:rFonts w:ascii="Arial Narrow" w:hAnsi="Arial Narrow"/>
        </w:rPr>
        <w:t>研究阶段的支出，于发生时计入当期损益。</w:t>
      </w:r>
    </w:p>
    <w:p w:rsidR="007D4A4B" w:rsidRPr="006F680E" w:rsidRDefault="007D4A4B" w:rsidP="007D4A4B">
      <w:pPr>
        <w:pStyle w:val="afd"/>
        <w:tabs>
          <w:tab w:val="left" w:pos="180"/>
        </w:tabs>
        <w:adjustRightInd w:val="0"/>
        <w:snapToGrid w:val="0"/>
        <w:spacing w:line="440" w:lineRule="exact"/>
        <w:ind w:firstLineChars="200" w:firstLine="420"/>
        <w:rPr>
          <w:rFonts w:ascii="Arial Narrow" w:hAnsi="Arial Narrow"/>
        </w:rPr>
      </w:pPr>
      <w:r w:rsidRPr="006F680E">
        <w:rPr>
          <w:rFonts w:ascii="Arial Narrow" w:hAnsi="Arial Narrow"/>
        </w:rPr>
        <w:t>开发阶段的支出同时满足下列条件的，确认为无形资产，不能满足下述条件的开发阶段的支出计入当期损益：</w:t>
      </w:r>
    </w:p>
    <w:p w:rsidR="007D4A4B" w:rsidRPr="006F680E" w:rsidRDefault="007D4A4B" w:rsidP="007D4A4B">
      <w:pPr>
        <w:pStyle w:val="afd"/>
        <w:tabs>
          <w:tab w:val="left" w:pos="180"/>
        </w:tabs>
        <w:adjustRightInd w:val="0"/>
        <w:snapToGrid w:val="0"/>
        <w:spacing w:line="440" w:lineRule="exact"/>
        <w:ind w:firstLineChars="200" w:firstLine="420"/>
        <w:rPr>
          <w:rFonts w:ascii="Arial Narrow" w:hAnsi="Arial Narrow"/>
        </w:rPr>
      </w:pPr>
      <w:r w:rsidRPr="006F680E">
        <w:rPr>
          <w:rFonts w:ascii="Arial Narrow" w:hAnsi="Arial Narrow" w:cs="宋体"/>
        </w:rPr>
        <w:t>（</w:t>
      </w:r>
      <w:r w:rsidRPr="006F680E">
        <w:rPr>
          <w:rFonts w:ascii="Arial Narrow" w:hAnsi="Arial Narrow" w:cs="宋体"/>
        </w:rPr>
        <w:t>1</w:t>
      </w:r>
      <w:r w:rsidRPr="006F680E">
        <w:rPr>
          <w:rFonts w:ascii="Arial Narrow" w:hAnsi="Arial Narrow" w:cs="宋体"/>
        </w:rPr>
        <w:t>）</w:t>
      </w:r>
      <w:r w:rsidRPr="006F680E">
        <w:rPr>
          <w:rFonts w:ascii="Arial Narrow" w:hAnsi="Arial Narrow"/>
        </w:rPr>
        <w:t>完成该无形资产以使其能够使用或出售在技术上具有可行性；</w:t>
      </w:r>
    </w:p>
    <w:p w:rsidR="007D4A4B" w:rsidRPr="006F680E" w:rsidRDefault="007D4A4B" w:rsidP="007D4A4B">
      <w:pPr>
        <w:pStyle w:val="afd"/>
        <w:tabs>
          <w:tab w:val="left" w:pos="180"/>
        </w:tabs>
        <w:adjustRightInd w:val="0"/>
        <w:snapToGrid w:val="0"/>
        <w:spacing w:line="440" w:lineRule="exact"/>
        <w:ind w:firstLineChars="200" w:firstLine="420"/>
        <w:rPr>
          <w:rFonts w:ascii="Arial Narrow" w:hAnsi="Arial Narrow"/>
        </w:rPr>
      </w:pPr>
      <w:r w:rsidRPr="006F680E">
        <w:rPr>
          <w:rFonts w:ascii="Arial Narrow" w:hAnsi="Arial Narrow" w:cs="宋体"/>
        </w:rPr>
        <w:t>（</w:t>
      </w:r>
      <w:r w:rsidRPr="006F680E">
        <w:rPr>
          <w:rFonts w:ascii="Arial Narrow" w:hAnsi="Arial Narrow" w:cs="宋体"/>
        </w:rPr>
        <w:t>2</w:t>
      </w:r>
      <w:r w:rsidRPr="006F680E">
        <w:rPr>
          <w:rFonts w:ascii="Arial Narrow" w:hAnsi="Arial Narrow" w:cs="宋体"/>
        </w:rPr>
        <w:t>）</w:t>
      </w:r>
      <w:r w:rsidRPr="006F680E">
        <w:rPr>
          <w:rFonts w:ascii="Arial Narrow" w:hAnsi="Arial Narrow"/>
        </w:rPr>
        <w:t>具有完成该无形资产并使用或出售的意图；</w:t>
      </w:r>
    </w:p>
    <w:p w:rsidR="007D4A4B" w:rsidRPr="006F680E" w:rsidRDefault="007D4A4B" w:rsidP="007D4A4B">
      <w:pPr>
        <w:pStyle w:val="afd"/>
        <w:tabs>
          <w:tab w:val="left" w:pos="180"/>
        </w:tabs>
        <w:adjustRightInd w:val="0"/>
        <w:snapToGrid w:val="0"/>
        <w:spacing w:line="440" w:lineRule="exact"/>
        <w:ind w:firstLineChars="200" w:firstLine="420"/>
        <w:rPr>
          <w:rFonts w:ascii="Arial Narrow" w:hAnsi="Arial Narrow"/>
        </w:rPr>
      </w:pPr>
      <w:r w:rsidRPr="006F680E">
        <w:rPr>
          <w:rFonts w:ascii="Arial Narrow" w:hAnsi="Arial Narrow" w:cs="宋体"/>
        </w:rPr>
        <w:t>（</w:t>
      </w:r>
      <w:r w:rsidRPr="006F680E">
        <w:rPr>
          <w:rFonts w:ascii="Arial Narrow" w:hAnsi="Arial Narrow" w:cs="宋体"/>
        </w:rPr>
        <w:t>3</w:t>
      </w:r>
      <w:r w:rsidRPr="006F680E">
        <w:rPr>
          <w:rFonts w:ascii="Arial Narrow" w:hAnsi="Arial Narrow" w:cs="宋体"/>
        </w:rPr>
        <w:t>）</w:t>
      </w:r>
      <w:r w:rsidRPr="006F680E">
        <w:rPr>
          <w:rFonts w:ascii="Arial Narrow" w:hAnsi="Arial Narrow"/>
        </w:rPr>
        <w:t>无形资产产生经济利益的方式，包括能够证明运用该无形资产生产的产品存在市场或无形资产自身存在市场，无形资产将在内部使用的，能够证明其有用性；</w:t>
      </w:r>
    </w:p>
    <w:p w:rsidR="007D4A4B" w:rsidRPr="006F680E" w:rsidRDefault="007D4A4B" w:rsidP="007D4A4B">
      <w:pPr>
        <w:pStyle w:val="afd"/>
        <w:tabs>
          <w:tab w:val="left" w:pos="180"/>
        </w:tabs>
        <w:adjustRightInd w:val="0"/>
        <w:snapToGrid w:val="0"/>
        <w:spacing w:line="440" w:lineRule="exact"/>
        <w:ind w:firstLineChars="200" w:firstLine="420"/>
        <w:rPr>
          <w:rFonts w:ascii="Arial Narrow" w:hAnsi="Arial Narrow"/>
        </w:rPr>
      </w:pPr>
      <w:r w:rsidRPr="006F680E">
        <w:rPr>
          <w:rFonts w:ascii="Arial Narrow" w:hAnsi="Arial Narrow" w:cs="宋体"/>
        </w:rPr>
        <w:t>（</w:t>
      </w:r>
      <w:r w:rsidRPr="006F680E">
        <w:rPr>
          <w:rFonts w:ascii="Arial Narrow" w:hAnsi="Arial Narrow" w:cs="宋体"/>
        </w:rPr>
        <w:t>4</w:t>
      </w:r>
      <w:r w:rsidRPr="006F680E">
        <w:rPr>
          <w:rFonts w:ascii="Arial Narrow" w:hAnsi="Arial Narrow" w:cs="宋体"/>
        </w:rPr>
        <w:t>）</w:t>
      </w:r>
      <w:r w:rsidRPr="006F680E">
        <w:rPr>
          <w:rFonts w:ascii="Arial Narrow" w:hAnsi="Arial Narrow"/>
        </w:rPr>
        <w:t>有足够的技术、财务资源和其他资源支持，以完成该无形资产的开发，并有能力使用或出售该无形资产；</w:t>
      </w:r>
    </w:p>
    <w:p w:rsidR="007D4A4B" w:rsidRPr="006F680E" w:rsidRDefault="007D4A4B" w:rsidP="007D4A4B">
      <w:pPr>
        <w:pStyle w:val="afd"/>
        <w:tabs>
          <w:tab w:val="left" w:pos="180"/>
        </w:tabs>
        <w:adjustRightInd w:val="0"/>
        <w:snapToGrid w:val="0"/>
        <w:spacing w:line="440" w:lineRule="exact"/>
        <w:ind w:firstLineChars="200" w:firstLine="420"/>
        <w:rPr>
          <w:rFonts w:ascii="Arial Narrow" w:hAnsi="Arial Narrow"/>
        </w:rPr>
      </w:pPr>
      <w:r w:rsidRPr="006F680E">
        <w:rPr>
          <w:rFonts w:ascii="Arial Narrow" w:hAnsi="Arial Narrow" w:cs="宋体"/>
        </w:rPr>
        <w:t>（</w:t>
      </w:r>
      <w:r w:rsidRPr="006F680E">
        <w:rPr>
          <w:rFonts w:ascii="Arial Narrow" w:hAnsi="Arial Narrow" w:cs="宋体"/>
        </w:rPr>
        <w:t>5</w:t>
      </w:r>
      <w:r w:rsidRPr="006F680E">
        <w:rPr>
          <w:rFonts w:ascii="Arial Narrow" w:hAnsi="Arial Narrow" w:cs="宋体"/>
        </w:rPr>
        <w:t>）</w:t>
      </w:r>
      <w:r w:rsidRPr="006F680E">
        <w:rPr>
          <w:rFonts w:ascii="Arial Narrow" w:hAnsi="Arial Narrow"/>
        </w:rPr>
        <w:t>归属于该无形资产开发阶段的支出能够可靠地计量。</w:t>
      </w:r>
    </w:p>
    <w:p w:rsidR="007D4A4B" w:rsidRPr="006F680E" w:rsidRDefault="007D4A4B" w:rsidP="007D4A4B">
      <w:pPr>
        <w:pStyle w:val="afd"/>
        <w:tabs>
          <w:tab w:val="left" w:pos="180"/>
        </w:tabs>
        <w:adjustRightInd w:val="0"/>
        <w:snapToGrid w:val="0"/>
        <w:spacing w:line="440" w:lineRule="exact"/>
        <w:ind w:firstLineChars="200" w:firstLine="420"/>
        <w:rPr>
          <w:rFonts w:ascii="Arial Narrow" w:hAnsi="Arial Narrow"/>
        </w:rPr>
      </w:pPr>
      <w:r w:rsidRPr="006F680E">
        <w:rPr>
          <w:rFonts w:ascii="Arial Narrow" w:hAnsi="Arial Narrow"/>
        </w:rPr>
        <w:t>无法区分研究阶段支出和开发阶段支出的，将发生的研发支出全部计入当期损益。</w:t>
      </w:r>
    </w:p>
    <w:p w:rsidR="007D4A4B" w:rsidRPr="006F680E" w:rsidRDefault="007D4A4B" w:rsidP="007D4A4B">
      <w:pPr>
        <w:pStyle w:val="afd"/>
        <w:adjustRightInd w:val="0"/>
        <w:snapToGrid w:val="0"/>
        <w:spacing w:line="440" w:lineRule="exact"/>
        <w:ind w:firstLineChars="200" w:firstLine="420"/>
        <w:textAlignment w:val="baseline"/>
        <w:rPr>
          <w:rFonts w:ascii="Arial Narrow" w:hAnsi="Arial Narrow"/>
        </w:rPr>
      </w:pPr>
      <w:r w:rsidRPr="006F680E">
        <w:rPr>
          <w:rFonts w:ascii="Arial Narrow" w:hAnsi="Arial Narrow"/>
        </w:rPr>
        <w:t>3</w:t>
      </w:r>
      <w:r w:rsidRPr="006F680E">
        <w:rPr>
          <w:rFonts w:ascii="Arial Narrow" w:hAnsi="Arial Narrow"/>
        </w:rPr>
        <w:t>、无形资产减值准备原则</w:t>
      </w:r>
    </w:p>
    <w:p w:rsidR="007D4A4B" w:rsidRPr="006F680E" w:rsidRDefault="007D4A4B" w:rsidP="007D4A4B">
      <w:pPr>
        <w:pStyle w:val="afd"/>
        <w:adjustRightInd w:val="0"/>
        <w:snapToGrid w:val="0"/>
        <w:spacing w:line="440" w:lineRule="exact"/>
        <w:ind w:firstLineChars="200" w:firstLine="420"/>
        <w:textAlignment w:val="baseline"/>
        <w:rPr>
          <w:rFonts w:ascii="Arial Narrow" w:hAnsi="Arial Narrow"/>
        </w:rPr>
      </w:pPr>
      <w:r w:rsidRPr="006F680E">
        <w:rPr>
          <w:rFonts w:ascii="Arial Narrow" w:hAnsi="Arial Narrow"/>
        </w:rPr>
        <w:t>对于使用寿命有限的无形资产，如果有明显的减值迹象的，期末进行减值测试。减值迹象包括以下情形：</w:t>
      </w:r>
    </w:p>
    <w:p w:rsidR="007D4A4B" w:rsidRPr="006F680E" w:rsidRDefault="007D4A4B" w:rsidP="007D4A4B">
      <w:pPr>
        <w:pStyle w:val="afd"/>
        <w:adjustRightInd w:val="0"/>
        <w:snapToGrid w:val="0"/>
        <w:spacing w:line="440" w:lineRule="exact"/>
        <w:ind w:firstLineChars="200" w:firstLine="420"/>
        <w:rPr>
          <w:rFonts w:ascii="Arial Narrow" w:hAnsi="Arial Narrow"/>
        </w:rPr>
      </w:pPr>
      <w:r w:rsidRPr="006F680E">
        <w:rPr>
          <w:rFonts w:ascii="Arial Narrow" w:hAnsi="Arial Narrow" w:cs="宋体"/>
        </w:rPr>
        <w:t>（</w:t>
      </w:r>
      <w:r w:rsidRPr="006F680E">
        <w:rPr>
          <w:rFonts w:ascii="Arial Narrow" w:hAnsi="Arial Narrow" w:cs="宋体"/>
        </w:rPr>
        <w:t>1</w:t>
      </w:r>
      <w:r w:rsidRPr="006F680E">
        <w:rPr>
          <w:rFonts w:ascii="Arial Narrow" w:hAnsi="Arial Narrow" w:cs="宋体"/>
        </w:rPr>
        <w:t>）</w:t>
      </w:r>
      <w:r w:rsidRPr="006F680E">
        <w:rPr>
          <w:rFonts w:ascii="Arial Narrow" w:hAnsi="Arial Narrow"/>
        </w:rPr>
        <w:t>某项无形资产已被其他新技术等所替代，使其为企业创造经济利益的能力受到重大不利影响；</w:t>
      </w:r>
    </w:p>
    <w:p w:rsidR="007D4A4B" w:rsidRPr="006F680E" w:rsidRDefault="007D4A4B" w:rsidP="007D4A4B">
      <w:pPr>
        <w:pStyle w:val="afd"/>
        <w:adjustRightInd w:val="0"/>
        <w:snapToGrid w:val="0"/>
        <w:spacing w:line="440" w:lineRule="exact"/>
        <w:ind w:firstLineChars="200" w:firstLine="420"/>
        <w:rPr>
          <w:rFonts w:ascii="Arial Narrow" w:hAnsi="Arial Narrow"/>
        </w:rPr>
      </w:pPr>
      <w:r w:rsidRPr="006F680E">
        <w:rPr>
          <w:rFonts w:ascii="Arial Narrow" w:hAnsi="Arial Narrow" w:cs="宋体"/>
        </w:rPr>
        <w:t>（</w:t>
      </w:r>
      <w:r w:rsidRPr="006F680E">
        <w:rPr>
          <w:rFonts w:ascii="Arial Narrow" w:hAnsi="Arial Narrow" w:cs="宋体"/>
        </w:rPr>
        <w:t>2</w:t>
      </w:r>
      <w:r w:rsidRPr="006F680E">
        <w:rPr>
          <w:rFonts w:ascii="Arial Narrow" w:hAnsi="Arial Narrow" w:cs="宋体"/>
        </w:rPr>
        <w:t>）</w:t>
      </w:r>
      <w:r w:rsidRPr="006F680E">
        <w:rPr>
          <w:rFonts w:ascii="Arial Narrow" w:hAnsi="Arial Narrow"/>
        </w:rPr>
        <w:t>某项无形资产的市价在当期大幅下跌</w:t>
      </w:r>
      <w:r w:rsidRPr="006F680E">
        <w:rPr>
          <w:rFonts w:ascii="Arial Narrow" w:hAnsi="Arial Narrow"/>
        </w:rPr>
        <w:t>,</w:t>
      </w:r>
      <w:r w:rsidRPr="006F680E">
        <w:rPr>
          <w:rFonts w:ascii="Arial Narrow" w:hAnsi="Arial Narrow"/>
        </w:rPr>
        <w:t>剩余摊销年限内预期不会恢复；</w:t>
      </w:r>
    </w:p>
    <w:p w:rsidR="007D4A4B" w:rsidRPr="006F680E" w:rsidRDefault="007D4A4B" w:rsidP="007D4A4B">
      <w:pPr>
        <w:pStyle w:val="afd"/>
        <w:adjustRightInd w:val="0"/>
        <w:snapToGrid w:val="0"/>
        <w:spacing w:line="440" w:lineRule="exact"/>
        <w:ind w:firstLineChars="200" w:firstLine="420"/>
        <w:rPr>
          <w:rFonts w:ascii="Arial Narrow" w:hAnsi="Arial Narrow"/>
        </w:rPr>
      </w:pPr>
      <w:r w:rsidRPr="006F680E">
        <w:rPr>
          <w:rFonts w:ascii="Arial Narrow" w:hAnsi="Arial Narrow" w:cs="宋体"/>
        </w:rPr>
        <w:t>（</w:t>
      </w:r>
      <w:r w:rsidRPr="006F680E">
        <w:rPr>
          <w:rFonts w:ascii="Arial Narrow" w:hAnsi="Arial Narrow" w:cs="宋体"/>
        </w:rPr>
        <w:t>3</w:t>
      </w:r>
      <w:r w:rsidRPr="006F680E">
        <w:rPr>
          <w:rFonts w:ascii="Arial Narrow" w:hAnsi="Arial Narrow" w:cs="宋体"/>
        </w:rPr>
        <w:t>）</w:t>
      </w:r>
      <w:r w:rsidRPr="006F680E">
        <w:rPr>
          <w:rFonts w:ascii="Arial Narrow" w:hAnsi="Arial Narrow"/>
        </w:rPr>
        <w:t>某项无形资产已超过法律保护期限，但仍然具有部分使用价值；</w:t>
      </w:r>
    </w:p>
    <w:p w:rsidR="007D4A4B" w:rsidRPr="006F680E" w:rsidRDefault="007D4A4B" w:rsidP="007D4A4B">
      <w:pPr>
        <w:pStyle w:val="afd"/>
        <w:adjustRightInd w:val="0"/>
        <w:snapToGrid w:val="0"/>
        <w:spacing w:line="440" w:lineRule="exact"/>
        <w:ind w:firstLineChars="200" w:firstLine="420"/>
        <w:rPr>
          <w:rFonts w:ascii="Arial Narrow" w:hAnsi="Arial Narrow"/>
        </w:rPr>
      </w:pPr>
      <w:r w:rsidRPr="006F680E">
        <w:rPr>
          <w:rFonts w:ascii="Arial Narrow" w:hAnsi="Arial Narrow" w:cs="宋体"/>
        </w:rPr>
        <w:t>（</w:t>
      </w:r>
      <w:r w:rsidRPr="006F680E">
        <w:rPr>
          <w:rFonts w:ascii="Arial Narrow" w:hAnsi="Arial Narrow" w:cs="宋体"/>
        </w:rPr>
        <w:t>4</w:t>
      </w:r>
      <w:r w:rsidRPr="006F680E">
        <w:rPr>
          <w:rFonts w:ascii="Arial Narrow" w:hAnsi="Arial Narrow" w:cs="宋体"/>
        </w:rPr>
        <w:t>）</w:t>
      </w:r>
      <w:r w:rsidRPr="006F680E">
        <w:rPr>
          <w:rFonts w:ascii="Arial Narrow" w:hAnsi="Arial Narrow"/>
        </w:rPr>
        <w:t>其他足以证明某项无形资产实质上已经发生了减值的情形。</w:t>
      </w:r>
    </w:p>
    <w:p w:rsidR="007D4A4B" w:rsidRPr="006F680E" w:rsidRDefault="007D4A4B" w:rsidP="007D4A4B">
      <w:pPr>
        <w:pStyle w:val="afd"/>
        <w:adjustRightInd w:val="0"/>
        <w:snapToGrid w:val="0"/>
        <w:spacing w:line="440" w:lineRule="exact"/>
        <w:ind w:firstLineChars="200" w:firstLine="420"/>
        <w:rPr>
          <w:rFonts w:ascii="Arial Narrow" w:hAnsi="Arial Narrow"/>
        </w:rPr>
      </w:pPr>
      <w:r w:rsidRPr="006F680E">
        <w:rPr>
          <w:rFonts w:ascii="Arial Narrow" w:hAnsi="Arial Narrow"/>
        </w:rPr>
        <w:t>对于使用寿命不确定的无形资产，每期末进行减值测试。</w:t>
      </w:r>
    </w:p>
    <w:p w:rsidR="007D4A4B" w:rsidRPr="006F680E" w:rsidRDefault="007D4A4B" w:rsidP="007D4A4B">
      <w:pPr>
        <w:pStyle w:val="afd"/>
        <w:adjustRightInd w:val="0"/>
        <w:snapToGrid w:val="0"/>
        <w:spacing w:line="440" w:lineRule="exact"/>
        <w:ind w:firstLineChars="200" w:firstLine="420"/>
        <w:rPr>
          <w:rFonts w:ascii="Arial Narrow" w:hAnsi="Arial Narrow"/>
        </w:rPr>
      </w:pPr>
      <w:r w:rsidRPr="006F680E">
        <w:rPr>
          <w:rFonts w:ascii="Arial Narrow" w:hAnsi="Arial Narrow"/>
        </w:rPr>
        <w:t>无形资产存在减值的，估计其可收回金额。可收回金额根据无形资产的公允价值减去处置费用后的净额与无形资产未来现金流量的现值两者之间较高者确定。</w:t>
      </w:r>
    </w:p>
    <w:p w:rsidR="007D4A4B" w:rsidRPr="006F680E" w:rsidRDefault="007D4A4B" w:rsidP="007D4A4B">
      <w:pPr>
        <w:pStyle w:val="afd"/>
        <w:adjustRightInd w:val="0"/>
        <w:snapToGrid w:val="0"/>
        <w:spacing w:line="440" w:lineRule="exact"/>
        <w:ind w:firstLineChars="200" w:firstLine="420"/>
        <w:rPr>
          <w:rFonts w:ascii="Arial Narrow" w:hAnsi="Arial Narrow"/>
        </w:rPr>
      </w:pPr>
      <w:r w:rsidRPr="006F680E">
        <w:rPr>
          <w:rFonts w:ascii="Arial Narrow" w:hAnsi="Arial Narrow"/>
        </w:rPr>
        <w:t>当无形资产的可收回金额低于其账面价值的，将无形资产的账面价值</w:t>
      </w:r>
      <w:proofErr w:type="gramStart"/>
      <w:r w:rsidRPr="006F680E">
        <w:rPr>
          <w:rFonts w:ascii="Arial Narrow" w:hAnsi="Arial Narrow"/>
        </w:rPr>
        <w:t>减记至</w:t>
      </w:r>
      <w:proofErr w:type="gramEnd"/>
      <w:r w:rsidRPr="006F680E">
        <w:rPr>
          <w:rFonts w:ascii="Arial Narrow" w:hAnsi="Arial Narrow"/>
        </w:rPr>
        <w:t>可收回金额，</w:t>
      </w:r>
      <w:proofErr w:type="gramStart"/>
      <w:r w:rsidRPr="006F680E">
        <w:rPr>
          <w:rFonts w:ascii="Arial Narrow" w:hAnsi="Arial Narrow"/>
        </w:rPr>
        <w:t>减记的</w:t>
      </w:r>
      <w:proofErr w:type="gramEnd"/>
      <w:r w:rsidRPr="006F680E">
        <w:rPr>
          <w:rFonts w:ascii="Arial Narrow" w:hAnsi="Arial Narrow"/>
        </w:rPr>
        <w:t>金额确认为无形资产减值损失，计入当期损益，同时计提相应的无形资产减值准备。</w:t>
      </w:r>
    </w:p>
    <w:p w:rsidR="007D4A4B" w:rsidRPr="006F680E" w:rsidRDefault="007D4A4B" w:rsidP="007D4A4B">
      <w:pPr>
        <w:pStyle w:val="afd"/>
        <w:adjustRightInd w:val="0"/>
        <w:snapToGrid w:val="0"/>
        <w:spacing w:line="440" w:lineRule="exact"/>
        <w:ind w:firstLineChars="200" w:firstLine="420"/>
        <w:rPr>
          <w:rFonts w:ascii="Arial Narrow" w:hAnsi="Arial Narrow"/>
        </w:rPr>
      </w:pPr>
      <w:r w:rsidRPr="006F680E">
        <w:rPr>
          <w:rFonts w:ascii="Arial Narrow" w:hAnsi="Arial Narrow"/>
        </w:rPr>
        <w:t>无形资产减值损失确认后，减值无形资产的折耗或者摊销费用在未来期间做相应的调整，以使该无形资产在剩余使用寿命内，系统地分摊调整后的无形资产账面价值（扣除预计净残</w:t>
      </w:r>
      <w:r w:rsidRPr="006F680E">
        <w:rPr>
          <w:rFonts w:ascii="Arial Narrow" w:hAnsi="Arial Narrow"/>
        </w:rPr>
        <w:lastRenderedPageBreak/>
        <w:t>值）。</w:t>
      </w:r>
    </w:p>
    <w:p w:rsidR="007D4A4B" w:rsidRPr="006F680E" w:rsidRDefault="007D4A4B" w:rsidP="007D4A4B">
      <w:pPr>
        <w:pStyle w:val="afd"/>
        <w:tabs>
          <w:tab w:val="left" w:pos="180"/>
        </w:tabs>
        <w:adjustRightInd w:val="0"/>
        <w:snapToGrid w:val="0"/>
        <w:spacing w:line="440" w:lineRule="exact"/>
        <w:ind w:firstLineChars="200" w:firstLine="420"/>
        <w:rPr>
          <w:rFonts w:ascii="Arial Narrow" w:hAnsi="Arial Narrow"/>
        </w:rPr>
      </w:pPr>
      <w:r w:rsidRPr="006F680E">
        <w:rPr>
          <w:rFonts w:ascii="Arial Narrow" w:hAnsi="Arial Narrow"/>
        </w:rPr>
        <w:t>无形资产减值损失一经确认，在以后会计期间不得转回。</w:t>
      </w:r>
    </w:p>
    <w:p w:rsidR="007D4A4B" w:rsidRPr="006F680E" w:rsidRDefault="007D4A4B" w:rsidP="007D4A4B">
      <w:pPr>
        <w:pStyle w:val="2"/>
        <w:spacing w:before="156"/>
      </w:pPr>
      <w:r w:rsidRPr="006F680E">
        <w:t>（二十）商誉</w:t>
      </w:r>
    </w:p>
    <w:p w:rsidR="007D4A4B" w:rsidRPr="006F680E" w:rsidRDefault="007D4A4B" w:rsidP="007D4A4B">
      <w:pPr>
        <w:pStyle w:val="afd"/>
        <w:adjustRightInd w:val="0"/>
        <w:snapToGrid w:val="0"/>
        <w:spacing w:line="440" w:lineRule="exact"/>
        <w:ind w:firstLineChars="200" w:firstLine="420"/>
        <w:rPr>
          <w:rFonts w:ascii="Arial Narrow" w:hAnsi="Arial Narrow"/>
        </w:rPr>
      </w:pPr>
      <w:r w:rsidRPr="006F680E">
        <w:rPr>
          <w:rFonts w:ascii="Arial Narrow" w:hAnsi="Arial Narrow"/>
        </w:rPr>
        <w:t>1</w:t>
      </w:r>
      <w:r w:rsidRPr="006F680E">
        <w:rPr>
          <w:rFonts w:ascii="Arial Narrow" w:hAnsi="Arial Narrow"/>
        </w:rPr>
        <w:t>、商誉的确认</w:t>
      </w:r>
    </w:p>
    <w:p w:rsidR="007D4A4B" w:rsidRPr="006F680E" w:rsidRDefault="007D4A4B" w:rsidP="007D4A4B">
      <w:pPr>
        <w:pStyle w:val="afd"/>
        <w:adjustRightInd w:val="0"/>
        <w:snapToGrid w:val="0"/>
        <w:spacing w:line="440" w:lineRule="exact"/>
        <w:ind w:firstLineChars="200" w:firstLine="420"/>
        <w:rPr>
          <w:rFonts w:ascii="Arial Narrow" w:hAnsi="Arial Narrow"/>
        </w:rPr>
      </w:pPr>
      <w:r w:rsidRPr="006F680E">
        <w:rPr>
          <w:rFonts w:ascii="Arial Narrow" w:hAnsi="Arial Narrow"/>
        </w:rPr>
        <w:t>因非同</w:t>
      </w:r>
      <w:proofErr w:type="gramStart"/>
      <w:r w:rsidRPr="006F680E">
        <w:rPr>
          <w:rFonts w:ascii="Arial Narrow" w:hAnsi="Arial Narrow"/>
        </w:rPr>
        <w:t>一控制</w:t>
      </w:r>
      <w:proofErr w:type="gramEnd"/>
      <w:r w:rsidRPr="006F680E">
        <w:rPr>
          <w:rFonts w:ascii="Arial Narrow" w:hAnsi="Arial Narrow"/>
        </w:rPr>
        <w:t>下企业合并形成的商誉，其初始成本是合并成本大于合并中取得的被购买方可辨认净资产公允价值份额的差额。</w:t>
      </w:r>
    </w:p>
    <w:p w:rsidR="007D4A4B" w:rsidRPr="006F680E" w:rsidRDefault="007D4A4B" w:rsidP="007D4A4B">
      <w:pPr>
        <w:pStyle w:val="afd"/>
        <w:adjustRightInd w:val="0"/>
        <w:snapToGrid w:val="0"/>
        <w:spacing w:line="440" w:lineRule="exact"/>
        <w:ind w:firstLineChars="200" w:firstLine="420"/>
        <w:rPr>
          <w:rFonts w:ascii="Arial Narrow" w:hAnsi="Arial Narrow"/>
        </w:rPr>
      </w:pPr>
      <w:r w:rsidRPr="006F680E">
        <w:rPr>
          <w:rFonts w:ascii="Arial Narrow" w:hAnsi="Arial Narrow"/>
        </w:rPr>
        <w:t>2</w:t>
      </w:r>
      <w:r w:rsidRPr="006F680E">
        <w:rPr>
          <w:rFonts w:ascii="Arial Narrow" w:hAnsi="Arial Narrow"/>
        </w:rPr>
        <w:t>、商誉的减值测试和减值准备的计提方法：</w:t>
      </w:r>
    </w:p>
    <w:p w:rsidR="007D4A4B" w:rsidRPr="006F680E" w:rsidRDefault="007D4A4B" w:rsidP="007D4A4B">
      <w:pPr>
        <w:pStyle w:val="afd"/>
        <w:adjustRightInd w:val="0"/>
        <w:snapToGrid w:val="0"/>
        <w:spacing w:line="440" w:lineRule="exact"/>
        <w:ind w:firstLineChars="200" w:firstLine="420"/>
        <w:rPr>
          <w:rFonts w:ascii="Arial Narrow" w:hAnsi="Arial Narrow"/>
        </w:rPr>
      </w:pPr>
      <w:r w:rsidRPr="006F680E">
        <w:rPr>
          <w:rFonts w:ascii="Arial Narrow" w:hAnsi="Arial Narrow"/>
        </w:rPr>
        <w:t>本公司在期末终了时对商誉进行减值测试。对于因企业合并形成的商誉的账面价值，自购买日起按照合理的方法分摊至相关的资产组；难以分摊至相关资产组的，将其分摊至相关的资产组组合。在将商誉的账面价值分摊至相关的资产组或资产组组合时，按照各资产组或资产组组合的公允价值占资产组或资产组组合公允价值总额的比例进行分摊。公允价值难以可靠计量的，按照各资产组或资产组组合的账面价值占资产组或资产组组合账面价值总额的比例进行分摊。</w:t>
      </w:r>
    </w:p>
    <w:p w:rsidR="007D4A4B" w:rsidRPr="006F680E" w:rsidRDefault="007D4A4B" w:rsidP="007D4A4B">
      <w:pPr>
        <w:pStyle w:val="afd"/>
        <w:adjustRightInd w:val="0"/>
        <w:snapToGrid w:val="0"/>
        <w:spacing w:line="440" w:lineRule="exact"/>
        <w:ind w:firstLineChars="200" w:firstLine="420"/>
        <w:rPr>
          <w:rFonts w:ascii="Arial Narrow" w:hAnsi="Arial Narrow"/>
        </w:rPr>
      </w:pPr>
      <w:r w:rsidRPr="006F680E">
        <w:rPr>
          <w:rFonts w:ascii="Arial Narrow" w:hAnsi="Arial Narrow"/>
        </w:rPr>
        <w:t>在对包含商誉的相关资产组或资产组组合进行减值测试时，如果与商誉相关的资产组或资产组组合存在减值迹象的，先对不包含商誉的资产组或资产组组合进行减值测试，计算其可收回金额，并与相关账面价值进行比较，确认相应的减值损失。再对包含商誉的资产组或资产组组合进行减值测试，比较这些相关资产组或资产组组合的账面价值（包括所分摊的商誉的账面价值部分）</w:t>
      </w:r>
      <w:proofErr w:type="gramStart"/>
      <w:r w:rsidRPr="006F680E">
        <w:rPr>
          <w:rFonts w:ascii="Arial Narrow" w:hAnsi="Arial Narrow"/>
        </w:rPr>
        <w:t>与其可</w:t>
      </w:r>
      <w:proofErr w:type="gramEnd"/>
      <w:r w:rsidRPr="006F680E">
        <w:rPr>
          <w:rFonts w:ascii="Arial Narrow" w:hAnsi="Arial Narrow"/>
        </w:rPr>
        <w:t>收回金额，如相关资产组或资产组组合的可收回金额低于其账面价值的，确认商誉的减值损失。</w:t>
      </w:r>
    </w:p>
    <w:p w:rsidR="007D4A4B" w:rsidRPr="006F680E" w:rsidRDefault="007D4A4B" w:rsidP="007D4A4B">
      <w:pPr>
        <w:pStyle w:val="afd"/>
        <w:adjustRightInd w:val="0"/>
        <w:snapToGrid w:val="0"/>
        <w:spacing w:line="440" w:lineRule="exact"/>
        <w:ind w:firstLineChars="200" w:firstLine="420"/>
        <w:rPr>
          <w:rFonts w:ascii="Arial Narrow" w:hAnsi="Arial Narrow"/>
        </w:rPr>
      </w:pPr>
      <w:r w:rsidRPr="006F680E">
        <w:rPr>
          <w:rFonts w:ascii="Arial Narrow" w:hAnsi="Arial Narrow"/>
        </w:rPr>
        <w:t>商誉减值损失在发生时计入当期损益，在以后会计期间不再转回。</w:t>
      </w:r>
    </w:p>
    <w:p w:rsidR="007D4A4B" w:rsidRPr="006F680E" w:rsidRDefault="007D4A4B" w:rsidP="007D4A4B">
      <w:pPr>
        <w:pStyle w:val="2"/>
        <w:spacing w:before="156"/>
      </w:pPr>
      <w:r w:rsidRPr="006F680E">
        <w:t>（二十一）长期待摊费用</w:t>
      </w:r>
    </w:p>
    <w:p w:rsidR="007D4A4B" w:rsidRPr="006F680E" w:rsidRDefault="007D4A4B" w:rsidP="007D4A4B">
      <w:pPr>
        <w:pStyle w:val="afd"/>
        <w:adjustRightInd w:val="0"/>
        <w:snapToGrid w:val="0"/>
        <w:spacing w:line="440" w:lineRule="exact"/>
        <w:ind w:firstLineChars="200" w:firstLine="420"/>
        <w:rPr>
          <w:rFonts w:ascii="Arial Narrow" w:hAnsi="Arial Narrow"/>
        </w:rPr>
      </w:pPr>
      <w:r w:rsidRPr="006F680E">
        <w:rPr>
          <w:rFonts w:ascii="Arial Narrow" w:hAnsi="Arial Narrow"/>
        </w:rPr>
        <w:t>1</w:t>
      </w:r>
      <w:r w:rsidRPr="006F680E">
        <w:rPr>
          <w:rFonts w:ascii="Arial Narrow" w:hAnsi="Arial Narrow"/>
        </w:rPr>
        <w:t>、长期待摊费用的定义和计价方法：</w:t>
      </w:r>
    </w:p>
    <w:p w:rsidR="007D4A4B" w:rsidRPr="006F680E" w:rsidRDefault="007D4A4B" w:rsidP="007D4A4B">
      <w:pPr>
        <w:pStyle w:val="afd"/>
        <w:adjustRightInd w:val="0"/>
        <w:snapToGrid w:val="0"/>
        <w:spacing w:line="440" w:lineRule="exact"/>
        <w:ind w:firstLineChars="200" w:firstLine="420"/>
        <w:rPr>
          <w:rFonts w:ascii="Arial Narrow" w:hAnsi="Arial Narrow"/>
        </w:rPr>
      </w:pPr>
      <w:r w:rsidRPr="006F680E">
        <w:rPr>
          <w:rFonts w:ascii="Arial Narrow" w:hAnsi="Arial Narrow"/>
        </w:rPr>
        <w:t>长期待摊费用是指已经发生但应由本期和以后期间负担的摊销期限在一年以上的各项费用。长期待摊费用按实际成本计价。</w:t>
      </w:r>
    </w:p>
    <w:p w:rsidR="007D4A4B" w:rsidRPr="006F680E" w:rsidRDefault="007D4A4B" w:rsidP="007D4A4B">
      <w:pPr>
        <w:pStyle w:val="afd"/>
        <w:adjustRightInd w:val="0"/>
        <w:snapToGrid w:val="0"/>
        <w:spacing w:line="440" w:lineRule="exact"/>
        <w:ind w:firstLineChars="200" w:firstLine="420"/>
        <w:rPr>
          <w:rFonts w:ascii="Arial Narrow" w:hAnsi="Arial Narrow"/>
        </w:rPr>
      </w:pPr>
      <w:r w:rsidRPr="006F680E">
        <w:rPr>
          <w:rFonts w:ascii="Arial Narrow" w:hAnsi="Arial Narrow"/>
        </w:rPr>
        <w:t>2</w:t>
      </w:r>
      <w:r w:rsidRPr="006F680E">
        <w:rPr>
          <w:rFonts w:ascii="Arial Narrow" w:hAnsi="Arial Narrow"/>
        </w:rPr>
        <w:t>、摊销方法：</w:t>
      </w:r>
    </w:p>
    <w:p w:rsidR="007D4A4B" w:rsidRPr="006F680E" w:rsidRDefault="007D4A4B" w:rsidP="007D4A4B">
      <w:pPr>
        <w:pStyle w:val="afd"/>
        <w:adjustRightInd w:val="0"/>
        <w:snapToGrid w:val="0"/>
        <w:spacing w:line="440" w:lineRule="exact"/>
        <w:ind w:firstLineChars="200" w:firstLine="420"/>
        <w:rPr>
          <w:rFonts w:ascii="Arial Narrow" w:hAnsi="Arial Narrow"/>
        </w:rPr>
      </w:pPr>
      <w:r w:rsidRPr="006F680E">
        <w:rPr>
          <w:rFonts w:ascii="Arial Narrow" w:hAnsi="Arial Narrow"/>
        </w:rPr>
        <w:t>长期待摊费用在受益期限内平均摊销。租入固定资产改良支出在租赁期限与租赁资产尚可使用年限两者孰短的期限内平均摊销。子公司筹建费用在子公司开始生产经营当月起一次计入开始生产经营当月的损益。</w:t>
      </w:r>
    </w:p>
    <w:p w:rsidR="007D4A4B" w:rsidRPr="006F680E" w:rsidRDefault="007D4A4B" w:rsidP="007D4A4B">
      <w:pPr>
        <w:pStyle w:val="2"/>
        <w:spacing w:before="156"/>
      </w:pPr>
      <w:r w:rsidRPr="006F680E">
        <w:t>（二十</w:t>
      </w:r>
      <w:r w:rsidRPr="006F680E">
        <w:rPr>
          <w:rFonts w:hint="eastAsia"/>
        </w:rPr>
        <w:t>二</w:t>
      </w:r>
      <w:r w:rsidRPr="006F680E">
        <w:t>）职工薪</w:t>
      </w:r>
      <w:proofErr w:type="gramStart"/>
      <w:r w:rsidRPr="006F680E">
        <w:t>酬</w:t>
      </w:r>
      <w:proofErr w:type="gramEnd"/>
    </w:p>
    <w:p w:rsidR="007D4A4B" w:rsidRPr="006F680E" w:rsidRDefault="007D4A4B" w:rsidP="007D4A4B">
      <w:pPr>
        <w:pStyle w:val="afd"/>
        <w:adjustRightInd w:val="0"/>
        <w:snapToGrid w:val="0"/>
        <w:spacing w:line="440" w:lineRule="exact"/>
        <w:ind w:firstLineChars="200" w:firstLine="420"/>
        <w:jc w:val="left"/>
        <w:rPr>
          <w:rFonts w:ascii="Arial Narrow" w:hAnsi="Arial Narrow"/>
        </w:rPr>
      </w:pPr>
      <w:r w:rsidRPr="006F680E">
        <w:rPr>
          <w:rFonts w:ascii="Arial Narrow" w:hAnsi="Arial Narrow"/>
        </w:rPr>
        <w:t>职工薪酬，是指企业为获得职工提供的服务或解除劳动关系而给予的各种形式的报酬或</w:t>
      </w:r>
      <w:r w:rsidRPr="006F680E">
        <w:rPr>
          <w:rFonts w:ascii="Arial Narrow" w:hAnsi="Arial Narrow"/>
        </w:rPr>
        <w:lastRenderedPageBreak/>
        <w:t>补偿。职工薪</w:t>
      </w:r>
      <w:proofErr w:type="gramStart"/>
      <w:r w:rsidRPr="006F680E">
        <w:rPr>
          <w:rFonts w:ascii="Arial Narrow" w:hAnsi="Arial Narrow"/>
        </w:rPr>
        <w:t>酬</w:t>
      </w:r>
      <w:proofErr w:type="gramEnd"/>
      <w:r w:rsidRPr="006F680E">
        <w:rPr>
          <w:rFonts w:ascii="Arial Narrow" w:hAnsi="Arial Narrow"/>
        </w:rPr>
        <w:t>包括短期薪酬、离职后福利、辞退福利和其他长期职工福利。企业提供给职工配偶、子女、受赡养人、已故员工遗属及其他受益人等的福利，也属于职工薪酬。</w:t>
      </w:r>
    </w:p>
    <w:p w:rsidR="007D4A4B" w:rsidRPr="006F680E" w:rsidRDefault="007D4A4B" w:rsidP="007D4A4B">
      <w:pPr>
        <w:pStyle w:val="afd"/>
        <w:adjustRightInd w:val="0"/>
        <w:snapToGrid w:val="0"/>
        <w:spacing w:line="440" w:lineRule="exact"/>
        <w:ind w:firstLineChars="200" w:firstLine="420"/>
        <w:jc w:val="left"/>
        <w:rPr>
          <w:rFonts w:ascii="Arial Narrow" w:hAnsi="Arial Narrow"/>
        </w:rPr>
      </w:pPr>
      <w:r w:rsidRPr="006F680E">
        <w:rPr>
          <w:rFonts w:ascii="Arial Narrow" w:hAnsi="Arial Narrow"/>
        </w:rPr>
        <w:t>本公司在职工提供服务的会计期间，将实际发生的短期薪酬确认为负债，并计入当期损益或相关资产成本，职工福利费为非货币性福利的，按照公允价值计量。</w:t>
      </w:r>
    </w:p>
    <w:p w:rsidR="007D4A4B" w:rsidRPr="006F680E" w:rsidRDefault="007D4A4B" w:rsidP="007D4A4B">
      <w:pPr>
        <w:pStyle w:val="afd"/>
        <w:adjustRightInd w:val="0"/>
        <w:snapToGrid w:val="0"/>
        <w:spacing w:line="440" w:lineRule="exact"/>
        <w:ind w:firstLineChars="200" w:firstLine="420"/>
        <w:jc w:val="left"/>
        <w:rPr>
          <w:rFonts w:ascii="Arial Narrow" w:hAnsi="Arial Narrow"/>
        </w:rPr>
      </w:pPr>
      <w:r w:rsidRPr="006F680E">
        <w:rPr>
          <w:rFonts w:ascii="Arial Narrow" w:hAnsi="Arial Narrow"/>
        </w:rPr>
        <w:t>本公司在职工提供服务从而增加了其未来享有的带薪缺勤权利时，确认与累积带薪缺勤相关的职工薪酬，并以累积未行使权利而增加的预期支付金额计量。本公司在职工实际发生缺勤的会计期间确认与非累积带薪缺勤相关的职工薪酬。</w:t>
      </w:r>
    </w:p>
    <w:p w:rsidR="007D4A4B" w:rsidRPr="006F680E" w:rsidRDefault="007D4A4B" w:rsidP="007D4A4B">
      <w:pPr>
        <w:autoSpaceDE w:val="0"/>
        <w:autoSpaceDN w:val="0"/>
        <w:adjustRightInd w:val="0"/>
        <w:snapToGrid w:val="0"/>
        <w:spacing w:line="440" w:lineRule="exact"/>
        <w:ind w:firstLineChars="200" w:firstLine="420"/>
        <w:jc w:val="left"/>
        <w:rPr>
          <w:rFonts w:ascii="Arial Narrow" w:eastAsia="宋体" w:hAnsi="Arial Narrow"/>
          <w:szCs w:val="21"/>
        </w:rPr>
      </w:pPr>
      <w:r w:rsidRPr="006F680E">
        <w:rPr>
          <w:rFonts w:ascii="Arial Narrow" w:eastAsia="宋体" w:hAnsi="Arial Narrow"/>
          <w:szCs w:val="21"/>
        </w:rPr>
        <w:t>本公司在利润分享计划同时满足下列条件时确认相关的应付职工薪酬：</w:t>
      </w:r>
      <w:r w:rsidRPr="006F680E">
        <w:rPr>
          <w:rFonts w:ascii="Arial Narrow" w:eastAsia="宋体" w:hAnsi="Arial Narrow"/>
          <w:szCs w:val="21"/>
        </w:rPr>
        <w:fldChar w:fldCharType="begin"/>
      </w:r>
      <w:r w:rsidRPr="006F680E">
        <w:rPr>
          <w:rFonts w:ascii="Arial Narrow" w:eastAsia="宋体" w:hAnsi="Arial Narrow"/>
          <w:szCs w:val="21"/>
        </w:rPr>
        <w:instrText xml:space="preserve"> = 1 \* GB2 </w:instrText>
      </w:r>
      <w:r w:rsidRPr="006F680E">
        <w:rPr>
          <w:rFonts w:ascii="Arial Narrow" w:eastAsia="宋体" w:hAnsi="Arial Narrow"/>
          <w:szCs w:val="21"/>
        </w:rPr>
        <w:fldChar w:fldCharType="separate"/>
      </w:r>
      <w:r w:rsidRPr="006F680E">
        <w:rPr>
          <w:rFonts w:ascii="宋体" w:eastAsia="宋体" w:hAnsi="宋体" w:cs="宋体" w:hint="eastAsia"/>
          <w:noProof/>
          <w:szCs w:val="21"/>
        </w:rPr>
        <w:t>⑴</w:t>
      </w:r>
      <w:r w:rsidRPr="006F680E">
        <w:rPr>
          <w:rFonts w:ascii="Arial Narrow" w:eastAsia="宋体" w:hAnsi="Arial Narrow"/>
          <w:szCs w:val="21"/>
        </w:rPr>
        <w:fldChar w:fldCharType="end"/>
      </w:r>
      <w:r w:rsidRPr="006F680E">
        <w:rPr>
          <w:rFonts w:ascii="Arial Narrow" w:eastAsia="宋体" w:hAnsi="Arial Narrow"/>
          <w:szCs w:val="21"/>
        </w:rPr>
        <w:t>因过去事项导致现在具有支</w:t>
      </w:r>
      <w:proofErr w:type="gramStart"/>
      <w:r w:rsidRPr="006F680E">
        <w:rPr>
          <w:rFonts w:ascii="Arial Narrow" w:eastAsia="宋体" w:hAnsi="Arial Narrow"/>
          <w:szCs w:val="21"/>
        </w:rPr>
        <w:t>付职</w:t>
      </w:r>
      <w:proofErr w:type="gramEnd"/>
      <w:r w:rsidRPr="006F680E">
        <w:rPr>
          <w:rFonts w:ascii="Arial Narrow" w:eastAsia="宋体" w:hAnsi="Arial Narrow"/>
          <w:szCs w:val="21"/>
        </w:rPr>
        <w:t>工薪酬的法定义务或推定义务；</w:t>
      </w:r>
      <w:r w:rsidRPr="006F680E">
        <w:rPr>
          <w:rFonts w:ascii="Arial Narrow" w:eastAsia="宋体" w:hAnsi="Arial Narrow"/>
          <w:szCs w:val="21"/>
        </w:rPr>
        <w:fldChar w:fldCharType="begin"/>
      </w:r>
      <w:r w:rsidRPr="006F680E">
        <w:rPr>
          <w:rFonts w:ascii="Arial Narrow" w:eastAsia="宋体" w:hAnsi="Arial Narrow"/>
          <w:szCs w:val="21"/>
        </w:rPr>
        <w:instrText xml:space="preserve"> = 2 \* GB2 </w:instrText>
      </w:r>
      <w:r w:rsidRPr="006F680E">
        <w:rPr>
          <w:rFonts w:ascii="Arial Narrow" w:eastAsia="宋体" w:hAnsi="Arial Narrow"/>
          <w:szCs w:val="21"/>
        </w:rPr>
        <w:fldChar w:fldCharType="separate"/>
      </w:r>
      <w:r w:rsidRPr="006F680E">
        <w:rPr>
          <w:rFonts w:ascii="宋体" w:eastAsia="宋体" w:hAnsi="宋体" w:cs="宋体" w:hint="eastAsia"/>
          <w:noProof/>
          <w:szCs w:val="21"/>
        </w:rPr>
        <w:t>⑵</w:t>
      </w:r>
      <w:r w:rsidRPr="006F680E">
        <w:rPr>
          <w:rFonts w:ascii="Arial Narrow" w:eastAsia="宋体" w:hAnsi="Arial Narrow"/>
          <w:szCs w:val="21"/>
        </w:rPr>
        <w:fldChar w:fldCharType="end"/>
      </w:r>
      <w:r w:rsidRPr="006F680E">
        <w:rPr>
          <w:rFonts w:ascii="Arial Narrow" w:eastAsia="宋体" w:hAnsi="Arial Narrow"/>
          <w:szCs w:val="21"/>
        </w:rPr>
        <w:t>因利润分享计划所产生的应付职工薪</w:t>
      </w:r>
      <w:proofErr w:type="gramStart"/>
      <w:r w:rsidRPr="006F680E">
        <w:rPr>
          <w:rFonts w:ascii="Arial Narrow" w:eastAsia="宋体" w:hAnsi="Arial Narrow"/>
          <w:szCs w:val="21"/>
        </w:rPr>
        <w:t>酬</w:t>
      </w:r>
      <w:proofErr w:type="gramEnd"/>
      <w:r w:rsidRPr="006F680E">
        <w:rPr>
          <w:rFonts w:ascii="Arial Narrow" w:eastAsia="宋体" w:hAnsi="Arial Narrow"/>
          <w:szCs w:val="21"/>
        </w:rPr>
        <w:t>义务金额能够可靠估计。属于下列三种情形之一的，视为义务金额能够可靠估计：</w:t>
      </w:r>
      <w:r w:rsidRPr="006F680E">
        <w:rPr>
          <w:rFonts w:ascii="Arial Narrow" w:eastAsia="宋体" w:hAnsi="Arial Narrow"/>
          <w:szCs w:val="21"/>
        </w:rPr>
        <w:fldChar w:fldCharType="begin"/>
      </w:r>
      <w:r w:rsidRPr="006F680E">
        <w:rPr>
          <w:rFonts w:ascii="Arial Narrow" w:eastAsia="宋体" w:hAnsi="Arial Narrow"/>
          <w:szCs w:val="21"/>
        </w:rPr>
        <w:instrText xml:space="preserve"> = 1 \* GB3 </w:instrText>
      </w:r>
      <w:r w:rsidRPr="006F680E">
        <w:rPr>
          <w:rFonts w:ascii="Arial Narrow" w:eastAsia="宋体" w:hAnsi="Arial Narrow"/>
          <w:szCs w:val="21"/>
        </w:rPr>
        <w:fldChar w:fldCharType="separate"/>
      </w:r>
      <w:r w:rsidRPr="006F680E">
        <w:rPr>
          <w:rFonts w:ascii="宋体" w:eastAsia="宋体" w:hAnsi="宋体" w:cs="宋体" w:hint="eastAsia"/>
          <w:noProof/>
          <w:szCs w:val="21"/>
        </w:rPr>
        <w:t>①</w:t>
      </w:r>
      <w:r w:rsidRPr="006F680E">
        <w:rPr>
          <w:rFonts w:ascii="Arial Narrow" w:eastAsia="宋体" w:hAnsi="Arial Narrow"/>
          <w:szCs w:val="21"/>
        </w:rPr>
        <w:fldChar w:fldCharType="end"/>
      </w:r>
      <w:r w:rsidRPr="006F680E">
        <w:rPr>
          <w:rFonts w:ascii="Arial Narrow" w:eastAsia="宋体" w:hAnsi="Arial Narrow"/>
          <w:szCs w:val="21"/>
        </w:rPr>
        <w:t>在财务报告批准报出之前本公司已确定应支付的薪酬金额。</w:t>
      </w:r>
      <w:r w:rsidRPr="006F680E">
        <w:rPr>
          <w:rFonts w:ascii="Arial Narrow" w:eastAsia="宋体" w:hAnsi="Arial Narrow"/>
          <w:szCs w:val="21"/>
        </w:rPr>
        <w:fldChar w:fldCharType="begin"/>
      </w:r>
      <w:r w:rsidRPr="006F680E">
        <w:rPr>
          <w:rFonts w:ascii="Arial Narrow" w:eastAsia="宋体" w:hAnsi="Arial Narrow"/>
          <w:szCs w:val="21"/>
        </w:rPr>
        <w:instrText xml:space="preserve"> = 2 \* GB3 </w:instrText>
      </w:r>
      <w:r w:rsidRPr="006F680E">
        <w:rPr>
          <w:rFonts w:ascii="Arial Narrow" w:eastAsia="宋体" w:hAnsi="Arial Narrow"/>
          <w:szCs w:val="21"/>
        </w:rPr>
        <w:fldChar w:fldCharType="separate"/>
      </w:r>
      <w:r w:rsidRPr="006F680E">
        <w:rPr>
          <w:rFonts w:ascii="宋体" w:eastAsia="宋体" w:hAnsi="宋体" w:cs="宋体" w:hint="eastAsia"/>
          <w:noProof/>
          <w:szCs w:val="21"/>
        </w:rPr>
        <w:t>②</w:t>
      </w:r>
      <w:r w:rsidRPr="006F680E">
        <w:rPr>
          <w:rFonts w:ascii="Arial Narrow" w:eastAsia="宋体" w:hAnsi="Arial Narrow"/>
          <w:szCs w:val="21"/>
        </w:rPr>
        <w:fldChar w:fldCharType="end"/>
      </w:r>
      <w:r w:rsidRPr="006F680E">
        <w:rPr>
          <w:rFonts w:ascii="Arial Narrow" w:eastAsia="宋体" w:hAnsi="Arial Narrow"/>
          <w:szCs w:val="21"/>
        </w:rPr>
        <w:t>该短期利润分享计划的正式条款中包括确定</w:t>
      </w:r>
      <w:proofErr w:type="gramStart"/>
      <w:r w:rsidRPr="006F680E">
        <w:rPr>
          <w:rFonts w:ascii="Arial Narrow" w:eastAsia="宋体" w:hAnsi="Arial Narrow"/>
          <w:szCs w:val="21"/>
        </w:rPr>
        <w:t>薪</w:t>
      </w:r>
      <w:proofErr w:type="gramEnd"/>
      <w:r w:rsidRPr="006F680E">
        <w:rPr>
          <w:rFonts w:ascii="Arial Narrow" w:eastAsia="宋体" w:hAnsi="Arial Narrow"/>
          <w:szCs w:val="21"/>
        </w:rPr>
        <w:t>酬金额的方式。</w:t>
      </w:r>
      <w:r w:rsidRPr="006F680E">
        <w:rPr>
          <w:rFonts w:ascii="Arial Narrow" w:eastAsia="宋体" w:hAnsi="Arial Narrow"/>
          <w:szCs w:val="21"/>
        </w:rPr>
        <w:fldChar w:fldCharType="begin"/>
      </w:r>
      <w:r w:rsidRPr="006F680E">
        <w:rPr>
          <w:rFonts w:ascii="Arial Narrow" w:eastAsia="宋体" w:hAnsi="Arial Narrow"/>
          <w:szCs w:val="21"/>
        </w:rPr>
        <w:instrText xml:space="preserve"> = 3 \* GB3 </w:instrText>
      </w:r>
      <w:r w:rsidRPr="006F680E">
        <w:rPr>
          <w:rFonts w:ascii="Arial Narrow" w:eastAsia="宋体" w:hAnsi="Arial Narrow"/>
          <w:szCs w:val="21"/>
        </w:rPr>
        <w:fldChar w:fldCharType="separate"/>
      </w:r>
      <w:r w:rsidRPr="006F680E">
        <w:rPr>
          <w:rFonts w:ascii="宋体" w:eastAsia="宋体" w:hAnsi="宋体" w:cs="宋体" w:hint="eastAsia"/>
          <w:noProof/>
          <w:szCs w:val="21"/>
        </w:rPr>
        <w:t>③</w:t>
      </w:r>
      <w:r w:rsidRPr="006F680E">
        <w:rPr>
          <w:rFonts w:ascii="Arial Narrow" w:eastAsia="宋体" w:hAnsi="Arial Narrow"/>
          <w:szCs w:val="21"/>
        </w:rPr>
        <w:fldChar w:fldCharType="end"/>
      </w:r>
      <w:r w:rsidRPr="006F680E">
        <w:rPr>
          <w:rFonts w:ascii="Arial Narrow" w:eastAsia="宋体" w:hAnsi="Arial Narrow"/>
          <w:szCs w:val="21"/>
        </w:rPr>
        <w:t>过去的惯例为本公司确定推定义务金额提供了明显证据。</w:t>
      </w:r>
    </w:p>
    <w:p w:rsidR="007D4A4B" w:rsidRPr="006F680E" w:rsidRDefault="007D4A4B" w:rsidP="007D4A4B">
      <w:pPr>
        <w:autoSpaceDE w:val="0"/>
        <w:autoSpaceDN w:val="0"/>
        <w:adjustRightInd w:val="0"/>
        <w:snapToGrid w:val="0"/>
        <w:spacing w:line="440" w:lineRule="exact"/>
        <w:ind w:firstLineChars="200" w:firstLine="420"/>
        <w:jc w:val="left"/>
        <w:rPr>
          <w:rFonts w:ascii="Arial Narrow" w:eastAsia="宋体" w:hAnsi="Arial Narrow"/>
          <w:szCs w:val="21"/>
        </w:rPr>
      </w:pPr>
      <w:r w:rsidRPr="006F680E">
        <w:rPr>
          <w:rFonts w:ascii="Arial Narrow" w:eastAsia="宋体" w:hAnsi="Arial Narrow"/>
          <w:szCs w:val="21"/>
        </w:rPr>
        <w:t>本公司在职工提供服务的会计期间，将根据设定提存计划计算的应缴存金额确认为负债，并计入当期损益或相关资产成本。根据设定提存计划，预期不会在职工提供相关服务的年度报告期结束后十二个月内支付全部应缴存金额的，将全部应缴存金额以折现后的金额计量应付职工薪酬。</w:t>
      </w:r>
    </w:p>
    <w:p w:rsidR="007D4A4B" w:rsidRPr="006F680E" w:rsidRDefault="007D4A4B" w:rsidP="007D4A4B">
      <w:pPr>
        <w:autoSpaceDE w:val="0"/>
        <w:autoSpaceDN w:val="0"/>
        <w:adjustRightInd w:val="0"/>
        <w:snapToGrid w:val="0"/>
        <w:spacing w:line="440" w:lineRule="exact"/>
        <w:ind w:firstLineChars="200" w:firstLine="420"/>
        <w:jc w:val="left"/>
        <w:rPr>
          <w:rFonts w:ascii="Arial Narrow" w:eastAsia="宋体" w:hAnsi="Arial Narrow"/>
          <w:szCs w:val="21"/>
        </w:rPr>
      </w:pPr>
      <w:r w:rsidRPr="006F680E">
        <w:rPr>
          <w:rFonts w:ascii="Arial Narrow" w:eastAsia="宋体" w:hAnsi="Arial Narrow"/>
          <w:szCs w:val="21"/>
        </w:rPr>
        <w:t>本公司按照规定的折现率将设定受益计划所产生的义务予以折现，以确定设定受益计划义务的现值和当期服务成本。折现率根据资产负债表日与设定受益计划义务期限和币种相匹配的国债或活跃市场上的高质量公司债券的市场收益率确定。设定受益计划存在资产的，将设定受益计划义务现值减去设定受益计划资产公允价值所形成的赤字或盈余确认为一项设定受益计划净负债或净资产。设定受益计划产生的福利义务归属于职工提供服务的期间，并计入当期损益或相关资产成本。在设定受益计划下，在下列日期</w:t>
      </w:r>
      <w:proofErr w:type="gramStart"/>
      <w:r w:rsidRPr="006F680E">
        <w:rPr>
          <w:rFonts w:ascii="Arial Narrow" w:eastAsia="宋体" w:hAnsi="Arial Narrow"/>
          <w:szCs w:val="21"/>
        </w:rPr>
        <w:t>孰</w:t>
      </w:r>
      <w:proofErr w:type="gramEnd"/>
      <w:r w:rsidRPr="006F680E">
        <w:rPr>
          <w:rFonts w:ascii="Arial Narrow" w:eastAsia="宋体" w:hAnsi="Arial Narrow"/>
          <w:szCs w:val="21"/>
        </w:rPr>
        <w:t>早日将过去服务成本确认为当期费用：</w:t>
      </w:r>
      <w:r w:rsidRPr="006F680E">
        <w:rPr>
          <w:rFonts w:ascii="Arial Narrow" w:eastAsia="宋体" w:hAnsi="Arial Narrow"/>
          <w:szCs w:val="21"/>
        </w:rPr>
        <w:fldChar w:fldCharType="begin"/>
      </w:r>
      <w:r w:rsidRPr="006F680E">
        <w:rPr>
          <w:rFonts w:ascii="Arial Narrow" w:eastAsia="宋体" w:hAnsi="Arial Narrow"/>
          <w:szCs w:val="21"/>
        </w:rPr>
        <w:instrText xml:space="preserve"> = 1 \* GB2 </w:instrText>
      </w:r>
      <w:r w:rsidRPr="006F680E">
        <w:rPr>
          <w:rFonts w:ascii="Arial Narrow" w:eastAsia="宋体" w:hAnsi="Arial Narrow"/>
          <w:szCs w:val="21"/>
        </w:rPr>
        <w:fldChar w:fldCharType="separate"/>
      </w:r>
      <w:r w:rsidRPr="006F680E">
        <w:rPr>
          <w:rFonts w:ascii="宋体" w:eastAsia="宋体" w:hAnsi="宋体" w:cs="宋体" w:hint="eastAsia"/>
          <w:szCs w:val="21"/>
        </w:rPr>
        <w:t>⑴</w:t>
      </w:r>
      <w:r w:rsidRPr="006F680E">
        <w:rPr>
          <w:rFonts w:ascii="Arial Narrow" w:eastAsia="宋体" w:hAnsi="Arial Narrow"/>
          <w:szCs w:val="21"/>
        </w:rPr>
        <w:fldChar w:fldCharType="end"/>
      </w:r>
      <w:r w:rsidRPr="006F680E">
        <w:rPr>
          <w:rFonts w:ascii="Arial Narrow" w:eastAsia="宋体" w:hAnsi="Arial Narrow"/>
          <w:szCs w:val="21"/>
        </w:rPr>
        <w:t>修改设定受益计划时。</w:t>
      </w:r>
      <w:r w:rsidRPr="006F680E">
        <w:rPr>
          <w:rFonts w:ascii="Arial Narrow" w:eastAsia="宋体" w:hAnsi="Arial Narrow"/>
          <w:szCs w:val="21"/>
        </w:rPr>
        <w:fldChar w:fldCharType="begin"/>
      </w:r>
      <w:r w:rsidRPr="006F680E">
        <w:rPr>
          <w:rFonts w:ascii="Arial Narrow" w:eastAsia="宋体" w:hAnsi="Arial Narrow"/>
          <w:szCs w:val="21"/>
        </w:rPr>
        <w:instrText xml:space="preserve"> = 2 \* GB2 </w:instrText>
      </w:r>
      <w:r w:rsidRPr="006F680E">
        <w:rPr>
          <w:rFonts w:ascii="Arial Narrow" w:eastAsia="宋体" w:hAnsi="Arial Narrow"/>
          <w:szCs w:val="21"/>
        </w:rPr>
        <w:fldChar w:fldCharType="separate"/>
      </w:r>
      <w:r w:rsidRPr="006F680E">
        <w:rPr>
          <w:rFonts w:ascii="宋体" w:eastAsia="宋体" w:hAnsi="宋体" w:cs="宋体" w:hint="eastAsia"/>
          <w:szCs w:val="21"/>
        </w:rPr>
        <w:t>⑵</w:t>
      </w:r>
      <w:r w:rsidRPr="006F680E">
        <w:rPr>
          <w:rFonts w:ascii="Arial Narrow" w:eastAsia="宋体" w:hAnsi="Arial Narrow"/>
          <w:szCs w:val="21"/>
        </w:rPr>
        <w:fldChar w:fldCharType="end"/>
      </w:r>
      <w:r w:rsidRPr="006F680E">
        <w:rPr>
          <w:rFonts w:ascii="Arial Narrow" w:eastAsia="宋体" w:hAnsi="Arial Narrow"/>
          <w:szCs w:val="21"/>
        </w:rPr>
        <w:t>本公司确认相关重组费用或辞退福利时。在设定受益计划结算时，确认一项结算利得或损失。</w:t>
      </w:r>
    </w:p>
    <w:p w:rsidR="007D4A4B" w:rsidRPr="006F680E" w:rsidRDefault="007D4A4B" w:rsidP="007D4A4B">
      <w:pPr>
        <w:autoSpaceDE w:val="0"/>
        <w:autoSpaceDN w:val="0"/>
        <w:adjustRightInd w:val="0"/>
        <w:snapToGrid w:val="0"/>
        <w:spacing w:line="440" w:lineRule="exact"/>
        <w:ind w:firstLine="200"/>
        <w:jc w:val="left"/>
        <w:rPr>
          <w:rFonts w:ascii="Arial Narrow" w:eastAsia="宋体" w:hAnsi="Arial Narrow"/>
          <w:szCs w:val="21"/>
        </w:rPr>
      </w:pPr>
      <w:r w:rsidRPr="006F680E">
        <w:rPr>
          <w:rFonts w:ascii="Arial Narrow" w:eastAsia="宋体" w:hAnsi="Arial Narrow"/>
          <w:szCs w:val="21"/>
        </w:rPr>
        <w:t>本公司向职工提供辞退福利的，在下列两者</w:t>
      </w:r>
      <w:proofErr w:type="gramStart"/>
      <w:r w:rsidRPr="006F680E">
        <w:rPr>
          <w:rFonts w:ascii="Arial Narrow" w:eastAsia="宋体" w:hAnsi="Arial Narrow"/>
          <w:szCs w:val="21"/>
        </w:rPr>
        <w:t>孰</w:t>
      </w:r>
      <w:proofErr w:type="gramEnd"/>
      <w:r w:rsidRPr="006F680E">
        <w:rPr>
          <w:rFonts w:ascii="Arial Narrow" w:eastAsia="宋体" w:hAnsi="Arial Narrow"/>
          <w:szCs w:val="21"/>
        </w:rPr>
        <w:t>早日确认辞退福利产生的职工薪</w:t>
      </w:r>
      <w:proofErr w:type="gramStart"/>
      <w:r w:rsidRPr="006F680E">
        <w:rPr>
          <w:rFonts w:ascii="Arial Narrow" w:eastAsia="宋体" w:hAnsi="Arial Narrow"/>
          <w:szCs w:val="21"/>
        </w:rPr>
        <w:t>酬</w:t>
      </w:r>
      <w:proofErr w:type="gramEnd"/>
      <w:r w:rsidRPr="006F680E">
        <w:rPr>
          <w:rFonts w:ascii="Arial Narrow" w:eastAsia="宋体" w:hAnsi="Arial Narrow"/>
          <w:szCs w:val="21"/>
        </w:rPr>
        <w:t>负债，并计入当期损益：</w:t>
      </w:r>
      <w:r w:rsidRPr="006F680E">
        <w:rPr>
          <w:rFonts w:ascii="Arial Narrow" w:eastAsia="宋体" w:hAnsi="Arial Narrow"/>
          <w:szCs w:val="21"/>
        </w:rPr>
        <w:fldChar w:fldCharType="begin"/>
      </w:r>
      <w:r w:rsidRPr="006F680E">
        <w:rPr>
          <w:rFonts w:ascii="Arial Narrow" w:eastAsia="宋体" w:hAnsi="Arial Narrow"/>
          <w:szCs w:val="21"/>
        </w:rPr>
        <w:instrText xml:space="preserve"> = 1 \* GB2 </w:instrText>
      </w:r>
      <w:r w:rsidRPr="006F680E">
        <w:rPr>
          <w:rFonts w:ascii="Arial Narrow" w:eastAsia="宋体" w:hAnsi="Arial Narrow"/>
          <w:szCs w:val="21"/>
        </w:rPr>
        <w:fldChar w:fldCharType="separate"/>
      </w:r>
      <w:r w:rsidRPr="006F680E">
        <w:rPr>
          <w:rFonts w:ascii="宋体" w:eastAsia="宋体" w:hAnsi="宋体" w:cs="宋体" w:hint="eastAsia"/>
          <w:szCs w:val="21"/>
        </w:rPr>
        <w:t>⑴</w:t>
      </w:r>
      <w:r w:rsidRPr="006F680E">
        <w:rPr>
          <w:rFonts w:ascii="Arial Narrow" w:eastAsia="宋体" w:hAnsi="Arial Narrow"/>
          <w:szCs w:val="21"/>
        </w:rPr>
        <w:fldChar w:fldCharType="end"/>
      </w:r>
      <w:r w:rsidRPr="006F680E">
        <w:rPr>
          <w:rFonts w:ascii="Arial Narrow" w:eastAsia="宋体" w:hAnsi="Arial Narrow"/>
          <w:szCs w:val="21"/>
        </w:rPr>
        <w:t>本公司不能单方面撤回因解除劳动关系计划或裁减建议所提供的辞退福利时。</w:t>
      </w:r>
      <w:r w:rsidRPr="006F680E">
        <w:rPr>
          <w:rFonts w:ascii="Arial Narrow" w:eastAsia="宋体" w:hAnsi="Arial Narrow"/>
          <w:szCs w:val="21"/>
        </w:rPr>
        <w:fldChar w:fldCharType="begin"/>
      </w:r>
      <w:r w:rsidRPr="006F680E">
        <w:rPr>
          <w:rFonts w:ascii="Arial Narrow" w:eastAsia="宋体" w:hAnsi="Arial Narrow"/>
          <w:szCs w:val="21"/>
        </w:rPr>
        <w:instrText xml:space="preserve"> = 2 \* GB2 </w:instrText>
      </w:r>
      <w:r w:rsidRPr="006F680E">
        <w:rPr>
          <w:rFonts w:ascii="Arial Narrow" w:eastAsia="宋体" w:hAnsi="Arial Narrow"/>
          <w:szCs w:val="21"/>
        </w:rPr>
        <w:fldChar w:fldCharType="separate"/>
      </w:r>
      <w:r w:rsidRPr="006F680E">
        <w:rPr>
          <w:rFonts w:ascii="宋体" w:eastAsia="宋体" w:hAnsi="宋体" w:cs="宋体" w:hint="eastAsia"/>
          <w:szCs w:val="21"/>
        </w:rPr>
        <w:t>⑵</w:t>
      </w:r>
      <w:r w:rsidRPr="006F680E">
        <w:rPr>
          <w:rFonts w:ascii="Arial Narrow" w:eastAsia="宋体" w:hAnsi="Arial Narrow"/>
          <w:szCs w:val="21"/>
        </w:rPr>
        <w:fldChar w:fldCharType="end"/>
      </w:r>
      <w:r w:rsidRPr="006F680E">
        <w:rPr>
          <w:rFonts w:ascii="Arial Narrow" w:eastAsia="宋体" w:hAnsi="Arial Narrow"/>
          <w:szCs w:val="21"/>
        </w:rPr>
        <w:t>本公司确认与涉及支付辞退福利的重组相关的成本或费用时。本公司按照辞退计划条款的规定，合理预计并确认辞退福利产生的应付职工薪酬。辞退福利预期在其确认的年度报告期结束后十二个月内完全支付的，适用短期薪酬的相关规定；辞退福利预期在年度报告期结束后十二个月内不能完全支付的，适用其他长期职工福利的有关规定。</w:t>
      </w:r>
    </w:p>
    <w:p w:rsidR="007D4A4B" w:rsidRPr="006F680E" w:rsidRDefault="007D4A4B" w:rsidP="007D4A4B">
      <w:pPr>
        <w:pStyle w:val="afd"/>
        <w:adjustRightInd w:val="0"/>
        <w:snapToGrid w:val="0"/>
        <w:spacing w:line="440" w:lineRule="exact"/>
        <w:ind w:firstLineChars="200" w:firstLine="420"/>
        <w:rPr>
          <w:rFonts w:ascii="Arial Narrow" w:hAnsi="Arial Narrow"/>
        </w:rPr>
      </w:pPr>
      <w:r w:rsidRPr="006F680E">
        <w:rPr>
          <w:rFonts w:ascii="Arial Narrow" w:hAnsi="Arial Narrow"/>
        </w:rPr>
        <w:t>本公司向职工提供的其他长期职工福利，符合设定提存计划条件的，适用关于设定提存</w:t>
      </w:r>
      <w:r w:rsidRPr="006F680E">
        <w:rPr>
          <w:rFonts w:ascii="Arial Narrow" w:hAnsi="Arial Narrow"/>
        </w:rPr>
        <w:lastRenderedPageBreak/>
        <w:t>计划的有关规定进行处理。除此情形外，适用关于设定受益计划的有关规定，确认和计量其他长期职工福利净负债或净资产。在报告期末，将其他长期职工福利产生的职工薪</w:t>
      </w:r>
      <w:proofErr w:type="gramStart"/>
      <w:r w:rsidRPr="006F680E">
        <w:rPr>
          <w:rFonts w:ascii="Arial Narrow" w:hAnsi="Arial Narrow"/>
        </w:rPr>
        <w:t>酬</w:t>
      </w:r>
      <w:proofErr w:type="gramEnd"/>
      <w:r w:rsidRPr="006F680E">
        <w:rPr>
          <w:rFonts w:ascii="Arial Narrow" w:hAnsi="Arial Narrow"/>
        </w:rPr>
        <w:t>成本确认为下列组成部分：</w:t>
      </w:r>
      <w:r w:rsidRPr="006F680E">
        <w:rPr>
          <w:rFonts w:ascii="Arial Narrow" w:hAnsi="Arial Narrow"/>
        </w:rPr>
        <w:fldChar w:fldCharType="begin"/>
      </w:r>
      <w:r w:rsidRPr="006F680E">
        <w:rPr>
          <w:rFonts w:ascii="Arial Narrow" w:hAnsi="Arial Narrow"/>
        </w:rPr>
        <w:instrText xml:space="preserve"> = 1 \* GB2 </w:instrText>
      </w:r>
      <w:r w:rsidRPr="006F680E">
        <w:rPr>
          <w:rFonts w:ascii="Arial Narrow" w:hAnsi="Arial Narrow"/>
        </w:rPr>
        <w:fldChar w:fldCharType="separate"/>
      </w:r>
      <w:r w:rsidRPr="006F680E">
        <w:rPr>
          <w:rFonts w:hAnsi="宋体" w:cs="宋体" w:hint="eastAsia"/>
        </w:rPr>
        <w:t>⑴</w:t>
      </w:r>
      <w:r w:rsidRPr="006F680E">
        <w:rPr>
          <w:rFonts w:ascii="Arial Narrow" w:hAnsi="Arial Narrow"/>
        </w:rPr>
        <w:fldChar w:fldCharType="end"/>
      </w:r>
      <w:r w:rsidRPr="006F680E">
        <w:rPr>
          <w:rFonts w:ascii="Arial Narrow" w:hAnsi="Arial Narrow"/>
        </w:rPr>
        <w:t>服务成本。</w:t>
      </w:r>
      <w:r w:rsidRPr="006F680E">
        <w:rPr>
          <w:rFonts w:ascii="Arial Narrow" w:hAnsi="Arial Narrow"/>
        </w:rPr>
        <w:fldChar w:fldCharType="begin"/>
      </w:r>
      <w:r w:rsidRPr="006F680E">
        <w:rPr>
          <w:rFonts w:ascii="Arial Narrow" w:hAnsi="Arial Narrow"/>
        </w:rPr>
        <w:instrText xml:space="preserve"> = 2 \* GB2 </w:instrText>
      </w:r>
      <w:r w:rsidRPr="006F680E">
        <w:rPr>
          <w:rFonts w:ascii="Arial Narrow" w:hAnsi="Arial Narrow"/>
        </w:rPr>
        <w:fldChar w:fldCharType="separate"/>
      </w:r>
      <w:r w:rsidRPr="006F680E">
        <w:rPr>
          <w:rFonts w:hAnsi="宋体" w:cs="宋体" w:hint="eastAsia"/>
        </w:rPr>
        <w:t>⑵</w:t>
      </w:r>
      <w:r w:rsidRPr="006F680E">
        <w:rPr>
          <w:rFonts w:ascii="Arial Narrow" w:hAnsi="Arial Narrow"/>
        </w:rPr>
        <w:fldChar w:fldCharType="end"/>
      </w:r>
      <w:r w:rsidRPr="006F680E">
        <w:rPr>
          <w:rFonts w:ascii="Arial Narrow" w:hAnsi="Arial Narrow"/>
        </w:rPr>
        <w:t>其他长期职工福利净负债或净资产的利息净额。</w:t>
      </w:r>
      <w:r w:rsidRPr="006F680E">
        <w:rPr>
          <w:rFonts w:ascii="Arial Narrow" w:hAnsi="Arial Narrow"/>
        </w:rPr>
        <w:fldChar w:fldCharType="begin"/>
      </w:r>
      <w:r w:rsidRPr="006F680E">
        <w:rPr>
          <w:rFonts w:ascii="Arial Narrow" w:hAnsi="Arial Narrow"/>
        </w:rPr>
        <w:instrText xml:space="preserve"> = 3 \* GB2 </w:instrText>
      </w:r>
      <w:r w:rsidRPr="006F680E">
        <w:rPr>
          <w:rFonts w:ascii="Arial Narrow" w:hAnsi="Arial Narrow"/>
        </w:rPr>
        <w:fldChar w:fldCharType="separate"/>
      </w:r>
      <w:r w:rsidRPr="006F680E">
        <w:rPr>
          <w:rFonts w:hAnsi="宋体" w:cs="宋体" w:hint="eastAsia"/>
        </w:rPr>
        <w:t>⑶</w:t>
      </w:r>
      <w:r w:rsidRPr="006F680E">
        <w:rPr>
          <w:rFonts w:ascii="Arial Narrow" w:hAnsi="Arial Narrow"/>
        </w:rPr>
        <w:fldChar w:fldCharType="end"/>
      </w:r>
      <w:r w:rsidRPr="006F680E">
        <w:rPr>
          <w:rFonts w:ascii="Arial Narrow" w:hAnsi="Arial Narrow"/>
        </w:rPr>
        <w:t>重新计量其他长期职工福利净负债或净资产所产生的变动。上述项目的总净额应计入当期损益或相关资产成本。</w:t>
      </w:r>
    </w:p>
    <w:p w:rsidR="007D4A4B" w:rsidRPr="006F680E" w:rsidRDefault="007D4A4B" w:rsidP="007D4A4B">
      <w:pPr>
        <w:pStyle w:val="2"/>
        <w:spacing w:before="156"/>
      </w:pPr>
      <w:r w:rsidRPr="006F680E">
        <w:t>（二十</w:t>
      </w:r>
      <w:r w:rsidRPr="006F680E">
        <w:rPr>
          <w:rFonts w:hint="eastAsia"/>
        </w:rPr>
        <w:t>三</w:t>
      </w:r>
      <w:r w:rsidRPr="006F680E">
        <w:t>）预计负债</w:t>
      </w:r>
    </w:p>
    <w:p w:rsidR="007D4A4B" w:rsidRPr="006F680E" w:rsidRDefault="007D4A4B" w:rsidP="007D4A4B">
      <w:pPr>
        <w:pStyle w:val="afd"/>
        <w:adjustRightInd w:val="0"/>
        <w:snapToGrid w:val="0"/>
        <w:spacing w:line="440" w:lineRule="exact"/>
        <w:ind w:firstLineChars="200" w:firstLine="420"/>
        <w:rPr>
          <w:rFonts w:ascii="Arial Narrow" w:hAnsi="Arial Narrow"/>
        </w:rPr>
      </w:pPr>
      <w:r w:rsidRPr="006F680E">
        <w:rPr>
          <w:rFonts w:ascii="Arial Narrow" w:hAnsi="Arial Narrow"/>
        </w:rPr>
        <w:t>本公司涉及诉讼、债务担保等事项时，如果该事项很可能需要未来以交付资产或提供劳务、其金额能够可靠计量的，确认为预计负债。</w:t>
      </w:r>
    </w:p>
    <w:p w:rsidR="007D4A4B" w:rsidRPr="006F680E" w:rsidRDefault="007D4A4B" w:rsidP="007D4A4B">
      <w:pPr>
        <w:pStyle w:val="afd"/>
        <w:adjustRightInd w:val="0"/>
        <w:snapToGrid w:val="0"/>
        <w:spacing w:line="440" w:lineRule="exact"/>
        <w:ind w:firstLineChars="200" w:firstLine="420"/>
        <w:rPr>
          <w:rFonts w:ascii="Arial Narrow" w:hAnsi="Arial Narrow"/>
        </w:rPr>
      </w:pPr>
      <w:r w:rsidRPr="006F680E">
        <w:rPr>
          <w:rFonts w:ascii="Arial Narrow" w:hAnsi="Arial Narrow"/>
        </w:rPr>
        <w:t>1</w:t>
      </w:r>
      <w:r w:rsidRPr="006F680E">
        <w:rPr>
          <w:rFonts w:ascii="Arial Narrow" w:hAnsi="Arial Narrow"/>
        </w:rPr>
        <w:t>、预计负债的确认标准：</w:t>
      </w:r>
    </w:p>
    <w:p w:rsidR="007D4A4B" w:rsidRPr="006F680E" w:rsidRDefault="007D4A4B" w:rsidP="007D4A4B">
      <w:pPr>
        <w:pStyle w:val="afd"/>
        <w:adjustRightInd w:val="0"/>
        <w:snapToGrid w:val="0"/>
        <w:spacing w:line="440" w:lineRule="exact"/>
        <w:ind w:firstLineChars="200" w:firstLine="420"/>
        <w:rPr>
          <w:rFonts w:ascii="Arial Narrow" w:hAnsi="Arial Narrow"/>
        </w:rPr>
      </w:pPr>
      <w:r w:rsidRPr="006F680E">
        <w:rPr>
          <w:rFonts w:ascii="Arial Narrow" w:hAnsi="Arial Narrow"/>
        </w:rPr>
        <w:t>与或有事项相关的义务同时满足下列条件的，应当确认为预计负债：</w:t>
      </w:r>
    </w:p>
    <w:p w:rsidR="007D4A4B" w:rsidRPr="006F680E" w:rsidRDefault="007D4A4B" w:rsidP="007D4A4B">
      <w:pPr>
        <w:pStyle w:val="afd"/>
        <w:adjustRightInd w:val="0"/>
        <w:snapToGrid w:val="0"/>
        <w:spacing w:line="440" w:lineRule="exact"/>
        <w:ind w:firstLineChars="200" w:firstLine="420"/>
        <w:rPr>
          <w:rFonts w:ascii="Arial Narrow" w:hAnsi="Arial Narrow"/>
        </w:rPr>
      </w:pPr>
      <w:r w:rsidRPr="006F680E">
        <w:rPr>
          <w:rFonts w:ascii="Arial Narrow" w:hAnsi="Arial Narrow"/>
        </w:rPr>
        <w:t>（</w:t>
      </w:r>
      <w:r w:rsidRPr="006F680E">
        <w:rPr>
          <w:rFonts w:ascii="Arial Narrow" w:hAnsi="Arial Narrow"/>
        </w:rPr>
        <w:t>1</w:t>
      </w:r>
      <w:r w:rsidRPr="006F680E">
        <w:rPr>
          <w:rFonts w:ascii="Arial Narrow" w:hAnsi="Arial Narrow"/>
        </w:rPr>
        <w:t>）该义务是本公司承担的现时义务；</w:t>
      </w:r>
    </w:p>
    <w:p w:rsidR="007D4A4B" w:rsidRPr="006F680E" w:rsidRDefault="007D4A4B" w:rsidP="007D4A4B">
      <w:pPr>
        <w:pStyle w:val="afd"/>
        <w:adjustRightInd w:val="0"/>
        <w:snapToGrid w:val="0"/>
        <w:spacing w:line="440" w:lineRule="exact"/>
        <w:ind w:firstLineChars="200" w:firstLine="420"/>
        <w:rPr>
          <w:rFonts w:ascii="Arial Narrow" w:hAnsi="Arial Narrow"/>
        </w:rPr>
      </w:pPr>
      <w:r w:rsidRPr="006F680E">
        <w:rPr>
          <w:rFonts w:ascii="Arial Narrow" w:hAnsi="Arial Narrow"/>
        </w:rPr>
        <w:t>（</w:t>
      </w:r>
      <w:r w:rsidRPr="006F680E">
        <w:rPr>
          <w:rFonts w:ascii="Arial Narrow" w:hAnsi="Arial Narrow"/>
        </w:rPr>
        <w:t>2</w:t>
      </w:r>
      <w:r w:rsidRPr="006F680E">
        <w:rPr>
          <w:rFonts w:ascii="Arial Narrow" w:hAnsi="Arial Narrow"/>
        </w:rPr>
        <w:t>）履行该义务很可能导致经济利益流出本公司；</w:t>
      </w:r>
    </w:p>
    <w:p w:rsidR="007D4A4B" w:rsidRPr="006F680E" w:rsidRDefault="007D4A4B" w:rsidP="007D4A4B">
      <w:pPr>
        <w:pStyle w:val="afd"/>
        <w:adjustRightInd w:val="0"/>
        <w:snapToGrid w:val="0"/>
        <w:spacing w:line="440" w:lineRule="exact"/>
        <w:ind w:firstLineChars="200" w:firstLine="420"/>
        <w:rPr>
          <w:rFonts w:ascii="Arial Narrow" w:hAnsi="Arial Narrow"/>
        </w:rPr>
      </w:pPr>
      <w:r w:rsidRPr="006F680E">
        <w:rPr>
          <w:rFonts w:ascii="Arial Narrow" w:hAnsi="Arial Narrow"/>
        </w:rPr>
        <w:t>（</w:t>
      </w:r>
      <w:r w:rsidRPr="006F680E">
        <w:rPr>
          <w:rFonts w:ascii="Arial Narrow" w:hAnsi="Arial Narrow"/>
        </w:rPr>
        <w:t>3</w:t>
      </w:r>
      <w:r w:rsidRPr="006F680E">
        <w:rPr>
          <w:rFonts w:ascii="Arial Narrow" w:hAnsi="Arial Narrow"/>
        </w:rPr>
        <w:t>）该义务的金额能够可靠地计量。</w:t>
      </w:r>
    </w:p>
    <w:p w:rsidR="007D4A4B" w:rsidRPr="006F680E" w:rsidRDefault="007D4A4B" w:rsidP="007D4A4B">
      <w:pPr>
        <w:pStyle w:val="afd"/>
        <w:adjustRightInd w:val="0"/>
        <w:snapToGrid w:val="0"/>
        <w:spacing w:line="440" w:lineRule="exact"/>
        <w:ind w:firstLineChars="200" w:firstLine="420"/>
        <w:rPr>
          <w:rFonts w:ascii="Arial Narrow" w:hAnsi="Arial Narrow"/>
        </w:rPr>
      </w:pPr>
      <w:r w:rsidRPr="006F680E">
        <w:rPr>
          <w:rFonts w:ascii="Arial Narrow" w:hAnsi="Arial Narrow"/>
        </w:rPr>
        <w:t>2</w:t>
      </w:r>
      <w:r w:rsidRPr="006F680E">
        <w:rPr>
          <w:rFonts w:ascii="Arial Narrow" w:hAnsi="Arial Narrow"/>
        </w:rPr>
        <w:t>、预计负债的计量方法：</w:t>
      </w:r>
    </w:p>
    <w:p w:rsidR="007D4A4B" w:rsidRPr="006F680E" w:rsidRDefault="007D4A4B" w:rsidP="007D4A4B">
      <w:pPr>
        <w:pStyle w:val="afd"/>
        <w:adjustRightInd w:val="0"/>
        <w:snapToGrid w:val="0"/>
        <w:spacing w:line="440" w:lineRule="exact"/>
        <w:ind w:firstLineChars="200" w:firstLine="420"/>
        <w:rPr>
          <w:rFonts w:ascii="Arial Narrow" w:hAnsi="Arial Narrow"/>
        </w:rPr>
      </w:pPr>
      <w:r w:rsidRPr="006F680E">
        <w:rPr>
          <w:rFonts w:ascii="Arial Narrow" w:hAnsi="Arial Narrow"/>
        </w:rPr>
        <w:t>本公司预计负债</w:t>
      </w:r>
      <w:proofErr w:type="gramStart"/>
      <w:r w:rsidRPr="006F680E">
        <w:rPr>
          <w:rFonts w:ascii="Arial Narrow" w:hAnsi="Arial Narrow"/>
        </w:rPr>
        <w:t>按履行</w:t>
      </w:r>
      <w:proofErr w:type="gramEnd"/>
      <w:r w:rsidRPr="006F680E">
        <w:rPr>
          <w:rFonts w:ascii="Arial Narrow" w:hAnsi="Arial Narrow"/>
        </w:rPr>
        <w:t>相关现时义务所需的支出的最佳估计数进行初始计量。</w:t>
      </w:r>
    </w:p>
    <w:p w:rsidR="007D4A4B" w:rsidRPr="006F680E" w:rsidRDefault="007D4A4B" w:rsidP="007D4A4B">
      <w:pPr>
        <w:pStyle w:val="2"/>
        <w:spacing w:before="156"/>
      </w:pPr>
      <w:r w:rsidRPr="006F680E">
        <w:t>（二十</w:t>
      </w:r>
      <w:r w:rsidRPr="006F680E">
        <w:rPr>
          <w:rFonts w:hint="eastAsia"/>
        </w:rPr>
        <w:t>四</w:t>
      </w:r>
      <w:r w:rsidRPr="006F680E">
        <w:t>）收入确认原则</w:t>
      </w:r>
    </w:p>
    <w:p w:rsidR="007D4A4B" w:rsidRPr="006F680E" w:rsidRDefault="007D4A4B" w:rsidP="007D4A4B">
      <w:pPr>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cs="宋体"/>
          <w:szCs w:val="21"/>
        </w:rPr>
        <w:t>1</w:t>
      </w:r>
      <w:r w:rsidRPr="006F680E">
        <w:rPr>
          <w:rFonts w:ascii="Arial Narrow" w:eastAsia="宋体" w:hAnsi="Arial Narrow" w:cs="宋体"/>
          <w:szCs w:val="21"/>
        </w:rPr>
        <w:t>、</w:t>
      </w:r>
      <w:r w:rsidRPr="006F680E">
        <w:rPr>
          <w:rFonts w:ascii="Arial Narrow" w:eastAsia="宋体" w:hAnsi="Arial Narrow"/>
          <w:szCs w:val="21"/>
        </w:rPr>
        <w:t>销售商品收入确认和计量原则：</w:t>
      </w:r>
    </w:p>
    <w:p w:rsidR="007D4A4B" w:rsidRPr="006F680E" w:rsidRDefault="007D4A4B" w:rsidP="007D4A4B">
      <w:pPr>
        <w:tabs>
          <w:tab w:val="left" w:pos="7455"/>
          <w:tab w:val="left" w:pos="7875"/>
          <w:tab w:val="left" w:pos="8085"/>
        </w:tabs>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本公司已将商品所有权上的主要风险和报酬转移给购货方；</w:t>
      </w:r>
    </w:p>
    <w:p w:rsidR="007D4A4B" w:rsidRPr="006F680E" w:rsidRDefault="007D4A4B" w:rsidP="007D4A4B">
      <w:pPr>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本公司既没有保留通常与所有权相联系的继续管理权</w:t>
      </w:r>
      <w:r w:rsidRPr="006F680E">
        <w:rPr>
          <w:rFonts w:ascii="Arial Narrow" w:eastAsia="宋体" w:hAnsi="Arial Narrow"/>
          <w:szCs w:val="21"/>
        </w:rPr>
        <w:t>,</w:t>
      </w:r>
      <w:r w:rsidRPr="006F680E">
        <w:rPr>
          <w:rFonts w:ascii="Arial Narrow" w:eastAsia="宋体" w:hAnsi="Arial Narrow"/>
          <w:szCs w:val="21"/>
        </w:rPr>
        <w:t>也没有对已售出的商品实施控制；</w:t>
      </w:r>
    </w:p>
    <w:p w:rsidR="007D4A4B" w:rsidRPr="006F680E" w:rsidRDefault="007D4A4B" w:rsidP="007D4A4B">
      <w:pPr>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与交易相关的经济利益能够流入本公司；</w:t>
      </w:r>
    </w:p>
    <w:p w:rsidR="007D4A4B" w:rsidRPr="006F680E" w:rsidRDefault="007D4A4B" w:rsidP="007D4A4B">
      <w:pPr>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相关的收入和成本能够可靠地计量。</w:t>
      </w:r>
    </w:p>
    <w:p w:rsidR="007D4A4B" w:rsidRPr="006F680E" w:rsidRDefault="007D4A4B" w:rsidP="007D4A4B">
      <w:pPr>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cs="宋体"/>
          <w:szCs w:val="21"/>
        </w:rPr>
        <w:t>2</w:t>
      </w:r>
      <w:r w:rsidRPr="006F680E">
        <w:rPr>
          <w:rFonts w:ascii="Arial Narrow" w:eastAsia="宋体" w:hAnsi="Arial Narrow" w:cs="宋体"/>
          <w:szCs w:val="21"/>
        </w:rPr>
        <w:t>、按照完工百分比法确认</w:t>
      </w:r>
      <w:r w:rsidRPr="006F680E">
        <w:rPr>
          <w:rFonts w:ascii="Arial Narrow" w:eastAsia="宋体" w:hAnsi="Arial Narrow"/>
          <w:szCs w:val="21"/>
        </w:rPr>
        <w:t>提供劳务的收入和建造合同收入的确认和计量原则：</w:t>
      </w:r>
    </w:p>
    <w:p w:rsidR="007D4A4B" w:rsidRPr="006F680E" w:rsidRDefault="007D4A4B" w:rsidP="007D4A4B">
      <w:pPr>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公司在同一会计年度内开始并完成的劳务，在完成劳务时确认收入；</w:t>
      </w:r>
    </w:p>
    <w:p w:rsidR="007D4A4B" w:rsidRPr="006F680E" w:rsidRDefault="007D4A4B" w:rsidP="007D4A4B">
      <w:pPr>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公司劳务的开始和完成分属不同的会计年度</w:t>
      </w:r>
      <w:r w:rsidRPr="006F680E">
        <w:rPr>
          <w:rFonts w:ascii="Arial Narrow" w:eastAsia="宋体" w:hAnsi="Arial Narrow"/>
          <w:szCs w:val="21"/>
        </w:rPr>
        <w:t>,</w:t>
      </w:r>
      <w:r w:rsidRPr="006F680E">
        <w:rPr>
          <w:rFonts w:ascii="Arial Narrow" w:eastAsia="宋体" w:hAnsi="Arial Narrow"/>
          <w:szCs w:val="21"/>
        </w:rPr>
        <w:t>在资产负债表日提供劳务交易的结果能够可靠估计的情况下，于资产负债表日按完工百分比法确认相关的劳务收入。提供劳务交易的完工进度，依据已完工作的测量确定。</w:t>
      </w:r>
    </w:p>
    <w:p w:rsidR="007D4A4B" w:rsidRPr="006F680E" w:rsidRDefault="007D4A4B" w:rsidP="007D4A4B">
      <w:pPr>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在资产负债表日提供劳务交易结果不能够可靠估计的，分别下列情况处理：</w:t>
      </w:r>
    </w:p>
    <w:p w:rsidR="007D4A4B" w:rsidRPr="006F680E" w:rsidRDefault="007D4A4B" w:rsidP="007D4A4B">
      <w:pPr>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cs="宋体"/>
          <w:szCs w:val="21"/>
        </w:rPr>
        <w:t>（</w:t>
      </w:r>
      <w:r w:rsidRPr="006F680E">
        <w:rPr>
          <w:rFonts w:ascii="Arial Narrow" w:eastAsia="宋体" w:hAnsi="Arial Narrow" w:cs="宋体"/>
          <w:szCs w:val="21"/>
        </w:rPr>
        <w:t>1</w:t>
      </w:r>
      <w:r w:rsidRPr="006F680E">
        <w:rPr>
          <w:rFonts w:ascii="Arial Narrow" w:eastAsia="宋体" w:hAnsi="Arial Narrow" w:cs="宋体"/>
          <w:szCs w:val="21"/>
        </w:rPr>
        <w:t>）</w:t>
      </w:r>
      <w:r w:rsidRPr="006F680E">
        <w:rPr>
          <w:rFonts w:ascii="Arial Narrow" w:eastAsia="宋体" w:hAnsi="Arial Narrow"/>
          <w:szCs w:val="21"/>
        </w:rPr>
        <w:t>已经发生的劳务成本预计能够得到补偿的，按照已经发生的劳务成本金额确认提供劳务收入，并按照相同金额结转劳务成本。</w:t>
      </w:r>
    </w:p>
    <w:p w:rsidR="007D4A4B" w:rsidRPr="006F680E" w:rsidRDefault="007D4A4B" w:rsidP="007D4A4B">
      <w:pPr>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cs="宋体"/>
          <w:szCs w:val="21"/>
        </w:rPr>
        <w:t>（</w:t>
      </w:r>
      <w:r w:rsidRPr="006F680E">
        <w:rPr>
          <w:rFonts w:ascii="Arial Narrow" w:eastAsia="宋体" w:hAnsi="Arial Narrow" w:cs="宋体"/>
          <w:szCs w:val="21"/>
        </w:rPr>
        <w:t>2</w:t>
      </w:r>
      <w:r w:rsidRPr="006F680E">
        <w:rPr>
          <w:rFonts w:ascii="Arial Narrow" w:eastAsia="宋体" w:hAnsi="Arial Narrow" w:cs="宋体"/>
          <w:szCs w:val="21"/>
        </w:rPr>
        <w:t>）</w:t>
      </w:r>
      <w:r w:rsidRPr="006F680E">
        <w:rPr>
          <w:rFonts w:ascii="Arial Narrow" w:eastAsia="宋体" w:hAnsi="Arial Narrow"/>
          <w:szCs w:val="21"/>
        </w:rPr>
        <w:t>已经发生的劳务成本预计不能够得到补偿的，经已经发生的劳务成本计入当期损益，不确认提供劳务收入。</w:t>
      </w:r>
    </w:p>
    <w:p w:rsidR="007D4A4B" w:rsidRPr="006F680E" w:rsidRDefault="007D4A4B" w:rsidP="007D4A4B">
      <w:pPr>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cs="宋体"/>
          <w:szCs w:val="21"/>
        </w:rPr>
        <w:lastRenderedPageBreak/>
        <w:t>3</w:t>
      </w:r>
      <w:r w:rsidRPr="006F680E">
        <w:rPr>
          <w:rFonts w:ascii="Arial Narrow" w:eastAsia="宋体" w:hAnsi="Arial Narrow" w:cs="宋体"/>
          <w:szCs w:val="21"/>
        </w:rPr>
        <w:t>、</w:t>
      </w:r>
      <w:r w:rsidRPr="006F680E">
        <w:rPr>
          <w:rFonts w:ascii="Arial Narrow" w:eastAsia="宋体" w:hAnsi="Arial Narrow"/>
          <w:szCs w:val="21"/>
        </w:rPr>
        <w:t>让渡资产使用权收入的确认和计量原则</w:t>
      </w:r>
    </w:p>
    <w:p w:rsidR="007D4A4B" w:rsidRPr="006F680E" w:rsidRDefault="007D4A4B" w:rsidP="007D4A4B">
      <w:pPr>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在与交易相关的经济利益能够流入本公司且收入的金额能够可靠地计量时确认收入。</w:t>
      </w:r>
    </w:p>
    <w:p w:rsidR="007D4A4B" w:rsidRPr="006F680E" w:rsidRDefault="007D4A4B" w:rsidP="007D4A4B">
      <w:pPr>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4</w:t>
      </w:r>
      <w:r w:rsidRPr="006F680E">
        <w:rPr>
          <w:rFonts w:ascii="Arial Narrow" w:eastAsia="宋体" w:hAnsi="Arial Narrow"/>
          <w:szCs w:val="21"/>
        </w:rPr>
        <w:t>、</w:t>
      </w:r>
      <w:r w:rsidRPr="006F680E">
        <w:rPr>
          <w:rFonts w:ascii="Arial Narrow" w:eastAsia="宋体" w:hAnsi="Arial Narrow"/>
          <w:szCs w:val="21"/>
        </w:rPr>
        <w:t xml:space="preserve">BT </w:t>
      </w:r>
      <w:r w:rsidRPr="006F680E">
        <w:rPr>
          <w:rFonts w:ascii="Arial Narrow" w:eastAsia="宋体" w:hAnsi="Arial Narrow"/>
          <w:szCs w:val="21"/>
        </w:rPr>
        <w:t>业务的会计核算</w:t>
      </w:r>
    </w:p>
    <w:p w:rsidR="007D4A4B" w:rsidRPr="006F680E" w:rsidRDefault="007D4A4B" w:rsidP="007D4A4B">
      <w:pPr>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 xml:space="preserve">BT </w:t>
      </w:r>
      <w:r w:rsidRPr="006F680E">
        <w:rPr>
          <w:rFonts w:ascii="Arial Narrow" w:eastAsia="宋体" w:hAnsi="Arial Narrow"/>
          <w:szCs w:val="21"/>
        </w:rPr>
        <w:t>业务经营方式为</w:t>
      </w:r>
      <w:r w:rsidRPr="006F680E">
        <w:rPr>
          <w:rFonts w:ascii="Arial Narrow" w:eastAsia="宋体" w:hAnsi="Arial Narrow"/>
          <w:szCs w:val="21"/>
        </w:rPr>
        <w:t>“</w:t>
      </w:r>
      <w:r w:rsidRPr="006F680E">
        <w:rPr>
          <w:rFonts w:ascii="Arial Narrow" w:eastAsia="宋体" w:hAnsi="Arial Narrow"/>
          <w:szCs w:val="21"/>
        </w:rPr>
        <w:t>建设</w:t>
      </w:r>
      <w:r w:rsidRPr="006F680E">
        <w:rPr>
          <w:rFonts w:ascii="Arial Narrow" w:eastAsia="宋体" w:hAnsi="Arial Narrow"/>
          <w:szCs w:val="21"/>
        </w:rPr>
        <w:t>-</w:t>
      </w:r>
      <w:r w:rsidRPr="006F680E">
        <w:rPr>
          <w:rFonts w:ascii="Arial Narrow" w:eastAsia="宋体" w:hAnsi="Arial Narrow"/>
          <w:szCs w:val="21"/>
        </w:rPr>
        <w:t>移交（</w:t>
      </w:r>
      <w:r w:rsidRPr="006F680E">
        <w:rPr>
          <w:rFonts w:ascii="Arial Narrow" w:eastAsia="宋体" w:hAnsi="Arial Narrow"/>
          <w:szCs w:val="21"/>
        </w:rPr>
        <w:t>Build-Transfer</w:t>
      </w:r>
      <w:r w:rsidRPr="006F680E">
        <w:rPr>
          <w:rFonts w:ascii="Arial Narrow" w:eastAsia="宋体" w:hAnsi="Arial Narrow"/>
          <w:szCs w:val="21"/>
        </w:rPr>
        <w:t>）</w:t>
      </w:r>
      <w:r w:rsidRPr="006F680E">
        <w:rPr>
          <w:rFonts w:ascii="Arial Narrow" w:eastAsia="宋体" w:hAnsi="Arial Narrow"/>
          <w:szCs w:val="21"/>
        </w:rPr>
        <w:t>”</w:t>
      </w:r>
      <w:r w:rsidRPr="006F680E">
        <w:rPr>
          <w:rFonts w:ascii="Arial Narrow" w:eastAsia="宋体" w:hAnsi="Arial Narrow"/>
          <w:szCs w:val="21"/>
        </w:rPr>
        <w:t>，即政府或代理公司与</w:t>
      </w:r>
      <w:r w:rsidRPr="006F680E">
        <w:rPr>
          <w:rFonts w:ascii="Arial Narrow" w:eastAsia="宋体" w:hAnsi="Arial Narrow"/>
          <w:szCs w:val="21"/>
        </w:rPr>
        <w:t>BT</w:t>
      </w:r>
      <w:r w:rsidRPr="006F680E">
        <w:rPr>
          <w:rFonts w:ascii="Arial Narrow" w:eastAsia="宋体" w:hAnsi="Arial Narrow"/>
          <w:szCs w:val="21"/>
        </w:rPr>
        <w:t>业务承接方签订市政工程项目</w:t>
      </w:r>
      <w:r w:rsidRPr="006F680E">
        <w:rPr>
          <w:rFonts w:ascii="Arial Narrow" w:eastAsia="宋体" w:hAnsi="Arial Narrow"/>
          <w:szCs w:val="21"/>
        </w:rPr>
        <w:t xml:space="preserve">BT </w:t>
      </w:r>
      <w:r w:rsidRPr="006F680E">
        <w:rPr>
          <w:rFonts w:ascii="Arial Narrow" w:eastAsia="宋体" w:hAnsi="Arial Narrow"/>
          <w:szCs w:val="21"/>
        </w:rPr>
        <w:t>投资建设回购协议，并授权</w:t>
      </w:r>
      <w:r w:rsidRPr="006F680E">
        <w:rPr>
          <w:rFonts w:ascii="Arial Narrow" w:eastAsia="宋体" w:hAnsi="Arial Narrow"/>
          <w:szCs w:val="21"/>
        </w:rPr>
        <w:t xml:space="preserve">BT </w:t>
      </w:r>
      <w:r w:rsidRPr="006F680E">
        <w:rPr>
          <w:rFonts w:ascii="Arial Narrow" w:eastAsia="宋体" w:hAnsi="Arial Narrow"/>
          <w:szCs w:val="21"/>
        </w:rPr>
        <w:t>业务承接方代理其实施投融资职能进行市政工程建设，工程完工后移交政府，政府根据回购协议在规定的期限内支付回购资金（含投资回报）。公司对</w:t>
      </w:r>
      <w:r w:rsidRPr="006F680E">
        <w:rPr>
          <w:rFonts w:ascii="Arial Narrow" w:eastAsia="宋体" w:hAnsi="Arial Narrow"/>
          <w:szCs w:val="21"/>
        </w:rPr>
        <w:t xml:space="preserve">BT </w:t>
      </w:r>
      <w:r w:rsidRPr="006F680E">
        <w:rPr>
          <w:rFonts w:ascii="Arial Narrow" w:eastAsia="宋体" w:hAnsi="Arial Narrow"/>
          <w:szCs w:val="21"/>
        </w:rPr>
        <w:t>业务采用以下方法进行会计核算：</w:t>
      </w:r>
    </w:p>
    <w:p w:rsidR="007D4A4B" w:rsidRPr="006F680E" w:rsidRDefault="007D4A4B" w:rsidP="007D4A4B">
      <w:pPr>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如提供建造服务，建造期间，对于所提供的建造服务按《企业会计准则第</w:t>
      </w:r>
      <w:r w:rsidRPr="006F680E">
        <w:rPr>
          <w:rFonts w:ascii="Arial Narrow" w:eastAsia="宋体" w:hAnsi="Arial Narrow"/>
          <w:szCs w:val="21"/>
        </w:rPr>
        <w:t xml:space="preserve">15 </w:t>
      </w:r>
      <w:r w:rsidRPr="006F680E">
        <w:rPr>
          <w:rFonts w:ascii="Arial Narrow" w:eastAsia="宋体" w:hAnsi="Arial Narrow"/>
          <w:szCs w:val="21"/>
        </w:rPr>
        <w:t>号</w:t>
      </w:r>
      <w:r w:rsidRPr="006F680E">
        <w:rPr>
          <w:rFonts w:ascii="Arial Narrow" w:eastAsia="宋体" w:hAnsi="Arial Narrow"/>
          <w:szCs w:val="21"/>
        </w:rPr>
        <w:t>-</w:t>
      </w:r>
      <w:r w:rsidRPr="006F680E">
        <w:rPr>
          <w:rFonts w:ascii="Arial Narrow" w:eastAsia="宋体" w:hAnsi="Arial Narrow"/>
          <w:szCs w:val="21"/>
        </w:rPr>
        <w:t>建造合同》确认相关的收入和成本，同时确认长期应收款。回购款总额与回购基数之间的差额，采用实际利率法在回购期内分摊并确认利息收入。</w:t>
      </w:r>
    </w:p>
    <w:p w:rsidR="007D4A4B" w:rsidRPr="006F680E" w:rsidRDefault="007D4A4B" w:rsidP="007D4A4B">
      <w:pPr>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如未提供建造服务，将项目建造发包给其他方的，不应确认建造服务收入。按建造过程中支付的工程价款并考虑合同规定的投资回报，将回购款确认为长期应收款，并将回购款与支付的工程价款之间的差额，确认为未实现融资收益，采用实际利率法在回购期内分摊计入利息收入。</w:t>
      </w:r>
    </w:p>
    <w:p w:rsidR="007D4A4B" w:rsidRPr="006F680E" w:rsidRDefault="007D4A4B" w:rsidP="007D4A4B">
      <w:pPr>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公司对</w:t>
      </w:r>
      <w:r w:rsidRPr="006F680E">
        <w:rPr>
          <w:rFonts w:ascii="Arial Narrow" w:eastAsia="宋体" w:hAnsi="Arial Narrow"/>
          <w:szCs w:val="21"/>
        </w:rPr>
        <w:t xml:space="preserve">BT </w:t>
      </w:r>
      <w:r w:rsidRPr="006F680E">
        <w:rPr>
          <w:rFonts w:ascii="Arial Narrow" w:eastAsia="宋体" w:hAnsi="Arial Narrow"/>
          <w:szCs w:val="21"/>
        </w:rPr>
        <w:t>项目涉及的长期应收款单独进行减值测试，如有客观证据表明其发生了减值，根据未来现金流量的现值低于其账面价值的差额，确认为减值损失，计提坏账准备。</w:t>
      </w:r>
    </w:p>
    <w:p w:rsidR="007D4A4B" w:rsidRPr="006F680E" w:rsidRDefault="007D4A4B" w:rsidP="007D4A4B">
      <w:pPr>
        <w:pStyle w:val="2"/>
        <w:spacing w:before="156"/>
      </w:pPr>
      <w:r w:rsidRPr="006F680E">
        <w:t>（二十</w:t>
      </w:r>
      <w:r w:rsidRPr="006F680E">
        <w:rPr>
          <w:rFonts w:hint="eastAsia"/>
        </w:rPr>
        <w:t>五</w:t>
      </w:r>
      <w:r w:rsidRPr="006F680E">
        <w:t>）政府补助的会计处理</w:t>
      </w:r>
    </w:p>
    <w:p w:rsidR="007D4A4B" w:rsidRPr="006F680E" w:rsidRDefault="007D4A4B" w:rsidP="007D4A4B">
      <w:pPr>
        <w:autoSpaceDE w:val="0"/>
        <w:autoSpaceDN w:val="0"/>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政府补助是指本公司从政府无偿取得货币性资产或非货币性资产，但不包括政府作为公司所有者投入的资本。政府补助在能够满足政府补助所附条件，并能够收到时，予以确认。政府补助为货币性资产的，按照收到或应收的金额计量。政府补助为非货币性资产的，按照公允价值计量。政府补助分为与资产相关的政府补助和与收益相关的政府补助。本公司取得的、用于购建或以其他方式形成长期资产的政府补助作为与资产相关的政府补助。本公司取得的与资产相关之外的其他政府补助作为与收益相关的政府补助。与资产相关的政府补助，冲减相关资产的账面价值或</w:t>
      </w:r>
      <w:proofErr w:type="gramStart"/>
      <w:r w:rsidRPr="006F680E">
        <w:rPr>
          <w:rFonts w:ascii="Arial Narrow" w:eastAsia="宋体" w:hAnsi="Arial Narrow"/>
          <w:szCs w:val="21"/>
        </w:rPr>
        <w:t>确认为递延</w:t>
      </w:r>
      <w:proofErr w:type="gramEnd"/>
      <w:r w:rsidRPr="006F680E">
        <w:rPr>
          <w:rFonts w:ascii="Arial Narrow" w:eastAsia="宋体" w:hAnsi="Arial Narrow"/>
          <w:szCs w:val="21"/>
        </w:rPr>
        <w:t>收益</w:t>
      </w:r>
      <w:r w:rsidRPr="006F680E">
        <w:rPr>
          <w:rFonts w:ascii="Arial Narrow" w:hAnsi="Arial Narrow"/>
          <w:sz w:val="23"/>
          <w:szCs w:val="23"/>
        </w:rPr>
        <w:t>。</w:t>
      </w:r>
      <w:r w:rsidRPr="006F680E">
        <w:rPr>
          <w:rFonts w:ascii="Arial Narrow" w:eastAsia="宋体" w:hAnsi="Arial Narrow"/>
          <w:szCs w:val="21"/>
        </w:rPr>
        <w:t>与资产相关的政府补助</w:t>
      </w:r>
      <w:proofErr w:type="gramStart"/>
      <w:r w:rsidRPr="006F680E">
        <w:rPr>
          <w:rFonts w:ascii="Arial Narrow" w:eastAsia="宋体" w:hAnsi="Arial Narrow"/>
          <w:szCs w:val="21"/>
        </w:rPr>
        <w:t>确认为递延</w:t>
      </w:r>
      <w:proofErr w:type="gramEnd"/>
      <w:r w:rsidRPr="006F680E">
        <w:rPr>
          <w:rFonts w:ascii="Arial Narrow" w:eastAsia="宋体" w:hAnsi="Arial Narrow"/>
          <w:szCs w:val="21"/>
        </w:rPr>
        <w:t>收益的，应当在相关资产使用寿命内按照合理、系统的方法分期计入其他收益或营业外收入。与收益相关的政府补助，如果政府补助用于补偿公司以后期间的相关费用或损失的，</w:t>
      </w:r>
      <w:proofErr w:type="gramStart"/>
      <w:r w:rsidRPr="006F680E">
        <w:rPr>
          <w:rFonts w:ascii="Arial Narrow" w:eastAsia="宋体" w:hAnsi="Arial Narrow"/>
          <w:szCs w:val="21"/>
        </w:rPr>
        <w:t>确认为递延</w:t>
      </w:r>
      <w:proofErr w:type="gramEnd"/>
      <w:r w:rsidRPr="006F680E">
        <w:rPr>
          <w:rFonts w:ascii="Arial Narrow" w:eastAsia="宋体" w:hAnsi="Arial Narrow"/>
          <w:szCs w:val="21"/>
        </w:rPr>
        <w:t>收益，并在确认相关费用的期间，计入其他收益或营业外收入或冲减相关成本；如果政府补助用于补偿公司已发生的相关费用或损失的，直接计入当期损益其他收益或营业外收入或冲减相关成本。已确认的政府补助需要返还的，初始确认时冲减相关资产账面价值的，调整资产账面价值；当存在相关递延收益时，冲减相关递延收益账面余额，超出部分计入当期损益；不存在递延收益时，直接计入当期损益。</w:t>
      </w:r>
    </w:p>
    <w:p w:rsidR="007D4A4B" w:rsidRPr="006F680E" w:rsidRDefault="007D4A4B" w:rsidP="007D4A4B">
      <w:pPr>
        <w:pStyle w:val="2"/>
        <w:spacing w:before="156"/>
      </w:pPr>
      <w:r w:rsidRPr="006F680E">
        <w:lastRenderedPageBreak/>
        <w:t>（二十</w:t>
      </w:r>
      <w:r w:rsidRPr="006F680E">
        <w:rPr>
          <w:rFonts w:hint="eastAsia"/>
        </w:rPr>
        <w:t>六</w:t>
      </w:r>
      <w:r w:rsidRPr="006F680E">
        <w:t>）递延所得税资产和递延所得税负债</w:t>
      </w:r>
    </w:p>
    <w:p w:rsidR="007D4A4B" w:rsidRPr="006F680E" w:rsidRDefault="007D4A4B" w:rsidP="007D4A4B">
      <w:pPr>
        <w:tabs>
          <w:tab w:val="left" w:pos="0"/>
        </w:tabs>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递延所得税资产和递延所得税负债根据资产和负债的计税基础与其账面价值的差额</w:t>
      </w:r>
      <w:r w:rsidRPr="006F680E">
        <w:rPr>
          <w:rFonts w:ascii="Arial Narrow" w:eastAsia="宋体" w:hAnsi="Arial Narrow"/>
          <w:szCs w:val="21"/>
        </w:rPr>
        <w:t>(</w:t>
      </w:r>
      <w:r w:rsidRPr="006F680E">
        <w:rPr>
          <w:rFonts w:ascii="Arial Narrow" w:eastAsia="宋体" w:hAnsi="Arial Narrow"/>
          <w:szCs w:val="21"/>
        </w:rPr>
        <w:t>暂时性差异</w:t>
      </w:r>
      <w:r w:rsidRPr="006F680E">
        <w:rPr>
          <w:rFonts w:ascii="Arial Narrow" w:eastAsia="宋体" w:hAnsi="Arial Narrow"/>
          <w:szCs w:val="21"/>
        </w:rPr>
        <w:t>)</w:t>
      </w:r>
      <w:r w:rsidRPr="006F680E">
        <w:rPr>
          <w:rFonts w:ascii="Arial Narrow" w:eastAsia="宋体" w:hAnsi="Arial Narrow"/>
          <w:szCs w:val="21"/>
        </w:rPr>
        <w:t>计算确认。对于按照税法规定能够于以后年度抵减应纳税所得额的可抵扣亏损，视同暂时性差异确认相应的递延所得税资产。</w:t>
      </w:r>
    </w:p>
    <w:p w:rsidR="007D4A4B" w:rsidRPr="006F680E" w:rsidRDefault="007D4A4B" w:rsidP="007D4A4B">
      <w:pPr>
        <w:tabs>
          <w:tab w:val="left" w:pos="0"/>
        </w:tabs>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对于商誉的初始确认产生的暂时性差异，不确认相应的递延所得税负债。对于既不影响会计利润也不影响应纳税所得额</w:t>
      </w:r>
      <w:r w:rsidRPr="006F680E">
        <w:rPr>
          <w:rFonts w:ascii="Arial Narrow" w:eastAsia="宋体" w:hAnsi="Arial Narrow"/>
          <w:szCs w:val="21"/>
        </w:rPr>
        <w:t>(</w:t>
      </w:r>
      <w:r w:rsidRPr="006F680E">
        <w:rPr>
          <w:rFonts w:ascii="Arial Narrow" w:eastAsia="宋体" w:hAnsi="Arial Narrow"/>
          <w:szCs w:val="21"/>
        </w:rPr>
        <w:t>或可抵扣亏损</w:t>
      </w:r>
      <w:r w:rsidRPr="006F680E">
        <w:rPr>
          <w:rFonts w:ascii="Arial Narrow" w:eastAsia="宋体" w:hAnsi="Arial Narrow"/>
          <w:szCs w:val="21"/>
        </w:rPr>
        <w:t>)</w:t>
      </w:r>
      <w:r w:rsidRPr="006F680E">
        <w:rPr>
          <w:rFonts w:ascii="Arial Narrow" w:eastAsia="宋体" w:hAnsi="Arial Narrow"/>
          <w:szCs w:val="21"/>
        </w:rPr>
        <w:t>的非企业合并的交易中产生的资产或负债的初始确认形成的暂时性差异，不确认相应的递延所得税资产和递延所得税负债。在资产负债表日，递延所得税资产和递延所得税负债按照预期收回该资产或清偿该负债期间的适用税率计量。</w:t>
      </w:r>
    </w:p>
    <w:p w:rsidR="007D4A4B" w:rsidRPr="006F680E" w:rsidRDefault="007D4A4B" w:rsidP="007D4A4B">
      <w:pPr>
        <w:tabs>
          <w:tab w:val="left" w:pos="0"/>
        </w:tabs>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递延所得税资产的确认以公司很可能取得用来抵扣可抵扣暂时性差异、可抵扣亏损和税款抵减的应纳税所得额为限。对子公司及联营企业投资相关的暂时性差异产生的递延所得税资产和递延所得税负债，予以确认。但本公司能够控制暂时性差异转回的时间且该暂时性差异在可预见的未来很可能不会转回的，不予确认。</w:t>
      </w:r>
    </w:p>
    <w:p w:rsidR="007D4A4B" w:rsidRPr="006F680E" w:rsidRDefault="007D4A4B" w:rsidP="007D4A4B">
      <w:pPr>
        <w:pStyle w:val="2"/>
        <w:spacing w:before="156"/>
      </w:pPr>
      <w:r w:rsidRPr="006F680E">
        <w:t>（二十</w:t>
      </w:r>
      <w:r w:rsidRPr="006F680E">
        <w:rPr>
          <w:rFonts w:hint="eastAsia"/>
        </w:rPr>
        <w:t>七</w:t>
      </w:r>
      <w:r w:rsidRPr="006F680E">
        <w:t>）经营租赁、融资租赁</w:t>
      </w:r>
    </w:p>
    <w:p w:rsidR="007D4A4B" w:rsidRPr="006F680E" w:rsidRDefault="007D4A4B" w:rsidP="007D4A4B">
      <w:pPr>
        <w:tabs>
          <w:tab w:val="left" w:pos="0"/>
        </w:tabs>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1</w:t>
      </w:r>
      <w:r w:rsidRPr="006F680E">
        <w:rPr>
          <w:rFonts w:ascii="Arial Narrow" w:eastAsia="宋体" w:hAnsi="Arial Narrow"/>
          <w:szCs w:val="21"/>
        </w:rPr>
        <w:t>、经营租赁的会计处理</w:t>
      </w:r>
    </w:p>
    <w:p w:rsidR="007D4A4B" w:rsidRPr="006F680E" w:rsidRDefault="007D4A4B" w:rsidP="007D4A4B">
      <w:pPr>
        <w:autoSpaceDE w:val="0"/>
        <w:autoSpaceDN w:val="0"/>
        <w:adjustRightInd w:val="0"/>
        <w:snapToGrid w:val="0"/>
        <w:spacing w:line="440" w:lineRule="exact"/>
        <w:ind w:firstLineChars="200" w:firstLine="420"/>
        <w:rPr>
          <w:rFonts w:ascii="Arial Narrow" w:eastAsia="宋体" w:hAnsi="Arial Narrow"/>
          <w:kern w:val="0"/>
          <w:szCs w:val="21"/>
          <w:lang w:val="zh-CN"/>
        </w:rPr>
      </w:pPr>
      <w:r w:rsidRPr="006F680E">
        <w:rPr>
          <w:rFonts w:ascii="Arial Narrow" w:eastAsia="宋体" w:hAnsi="Arial Narrow" w:cs="宋体"/>
          <w:kern w:val="0"/>
          <w:szCs w:val="21"/>
          <w:lang w:val="zh-CN"/>
        </w:rPr>
        <w:t>（</w:t>
      </w:r>
      <w:r w:rsidRPr="006F680E">
        <w:rPr>
          <w:rFonts w:ascii="Arial Narrow" w:eastAsia="宋体" w:hAnsi="Arial Narrow" w:cs="宋体"/>
          <w:kern w:val="0"/>
          <w:szCs w:val="21"/>
          <w:lang w:val="zh-CN"/>
        </w:rPr>
        <w:t>1</w:t>
      </w:r>
      <w:r w:rsidRPr="006F680E">
        <w:rPr>
          <w:rFonts w:ascii="Arial Narrow" w:eastAsia="宋体" w:hAnsi="Arial Narrow" w:cs="宋体"/>
          <w:kern w:val="0"/>
          <w:szCs w:val="21"/>
          <w:lang w:val="zh-CN"/>
        </w:rPr>
        <w:t>）</w:t>
      </w:r>
      <w:r w:rsidRPr="006F680E">
        <w:rPr>
          <w:rFonts w:ascii="Arial Narrow" w:eastAsia="宋体" w:hAnsi="Arial Narrow"/>
          <w:kern w:val="0"/>
          <w:szCs w:val="21"/>
          <w:lang w:val="zh-CN"/>
        </w:rPr>
        <w:t>本公司租入资产所支付的租赁费，在不扣除免租期的整个租赁期内，按直线法进行分摊，计入当期费用。其他方法更为系统合理的，可以采用其他方法。本公司支付的与租赁交易相关的初始直接费用，计入当期费用。</w:t>
      </w:r>
    </w:p>
    <w:p w:rsidR="007D4A4B" w:rsidRPr="006F680E" w:rsidRDefault="007D4A4B" w:rsidP="007D4A4B">
      <w:pPr>
        <w:autoSpaceDE w:val="0"/>
        <w:autoSpaceDN w:val="0"/>
        <w:adjustRightInd w:val="0"/>
        <w:snapToGrid w:val="0"/>
        <w:spacing w:line="440" w:lineRule="exact"/>
        <w:ind w:firstLineChars="200" w:firstLine="420"/>
        <w:rPr>
          <w:rFonts w:ascii="Arial Narrow" w:eastAsia="宋体" w:hAnsi="Arial Narrow"/>
          <w:kern w:val="0"/>
          <w:szCs w:val="21"/>
          <w:lang w:val="zh-CN"/>
        </w:rPr>
      </w:pPr>
      <w:r w:rsidRPr="006F680E">
        <w:rPr>
          <w:rFonts w:ascii="Arial Narrow" w:eastAsia="宋体" w:hAnsi="Arial Narrow"/>
          <w:kern w:val="0"/>
          <w:szCs w:val="21"/>
          <w:lang w:val="zh-CN"/>
        </w:rPr>
        <w:t>资产出租方承担了应由本公司承担的与租赁相关的费用时，本公司将该部分费用从租金总额中扣除，按扣除后的租金费用在租赁期内分摊，计入当期费用。</w:t>
      </w:r>
    </w:p>
    <w:p w:rsidR="007D4A4B" w:rsidRPr="006F680E" w:rsidRDefault="007D4A4B" w:rsidP="007D4A4B">
      <w:pPr>
        <w:autoSpaceDE w:val="0"/>
        <w:autoSpaceDN w:val="0"/>
        <w:adjustRightInd w:val="0"/>
        <w:snapToGrid w:val="0"/>
        <w:spacing w:line="440" w:lineRule="exact"/>
        <w:ind w:firstLineChars="200" w:firstLine="420"/>
        <w:rPr>
          <w:rFonts w:ascii="Arial Narrow" w:eastAsia="宋体" w:hAnsi="Arial Narrow"/>
          <w:kern w:val="0"/>
          <w:szCs w:val="21"/>
          <w:lang w:val="zh-CN"/>
        </w:rPr>
      </w:pPr>
      <w:r w:rsidRPr="006F680E">
        <w:rPr>
          <w:rFonts w:ascii="Arial Narrow" w:eastAsia="宋体" w:hAnsi="Arial Narrow" w:cs="宋体"/>
          <w:kern w:val="0"/>
          <w:szCs w:val="21"/>
          <w:lang w:val="zh-CN"/>
        </w:rPr>
        <w:t>（</w:t>
      </w:r>
      <w:r w:rsidRPr="006F680E">
        <w:rPr>
          <w:rFonts w:ascii="Arial Narrow" w:eastAsia="宋体" w:hAnsi="Arial Narrow" w:cs="宋体"/>
          <w:kern w:val="0"/>
          <w:szCs w:val="21"/>
          <w:lang w:val="zh-CN"/>
        </w:rPr>
        <w:t>2</w:t>
      </w:r>
      <w:r w:rsidRPr="006F680E">
        <w:rPr>
          <w:rFonts w:ascii="Arial Narrow" w:eastAsia="宋体" w:hAnsi="Arial Narrow" w:cs="宋体"/>
          <w:kern w:val="0"/>
          <w:szCs w:val="21"/>
          <w:lang w:val="zh-CN"/>
        </w:rPr>
        <w:t>）</w:t>
      </w:r>
      <w:r w:rsidRPr="006F680E">
        <w:rPr>
          <w:rFonts w:ascii="Arial Narrow" w:eastAsia="宋体" w:hAnsi="Arial Narrow"/>
          <w:kern w:val="0"/>
          <w:szCs w:val="21"/>
          <w:lang w:val="zh-CN"/>
        </w:rPr>
        <w:t>本公司出租资产所收取的租赁费，在不扣除免租期的整个租赁期内，按直线法进行分摊，确认为租赁收入。其他方法更为系统合理的，可以采用其他方法。本公司支付的与租赁交易相关的初始直接费用，计入当期费用；如金额较大的，则予以资本化，在整个租赁期间内按照与租赁收入确认相同的基础分期计入当期收益。</w:t>
      </w:r>
    </w:p>
    <w:p w:rsidR="007D4A4B" w:rsidRPr="006F680E" w:rsidRDefault="007D4A4B" w:rsidP="007D4A4B">
      <w:pPr>
        <w:autoSpaceDE w:val="0"/>
        <w:autoSpaceDN w:val="0"/>
        <w:adjustRightInd w:val="0"/>
        <w:snapToGrid w:val="0"/>
        <w:spacing w:line="440" w:lineRule="exact"/>
        <w:ind w:firstLineChars="200" w:firstLine="420"/>
        <w:rPr>
          <w:rFonts w:ascii="Arial Narrow" w:eastAsia="宋体" w:hAnsi="Arial Narrow"/>
          <w:kern w:val="0"/>
          <w:szCs w:val="21"/>
          <w:lang w:val="zh-CN"/>
        </w:rPr>
      </w:pPr>
      <w:r w:rsidRPr="006F680E">
        <w:rPr>
          <w:rFonts w:ascii="Arial Narrow" w:eastAsia="宋体" w:hAnsi="Arial Narrow"/>
          <w:kern w:val="0"/>
          <w:szCs w:val="21"/>
          <w:lang w:val="zh-CN"/>
        </w:rPr>
        <w:t>本公司承担了应由承租方承担的与租赁相关的费用时，本公司将该部分费用从租金收入总额中扣除，按扣除后的租金收入余额在租赁期内分配。</w:t>
      </w:r>
    </w:p>
    <w:p w:rsidR="007D4A4B" w:rsidRPr="006F680E" w:rsidRDefault="007D4A4B" w:rsidP="007D4A4B">
      <w:pPr>
        <w:tabs>
          <w:tab w:val="left" w:pos="0"/>
        </w:tabs>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2</w:t>
      </w:r>
      <w:r w:rsidRPr="006F680E">
        <w:rPr>
          <w:rFonts w:ascii="Arial Narrow" w:eastAsia="宋体" w:hAnsi="Arial Narrow"/>
          <w:szCs w:val="21"/>
        </w:rPr>
        <w:t>、融资租赁的会计处理</w:t>
      </w:r>
    </w:p>
    <w:p w:rsidR="007D4A4B" w:rsidRPr="006F680E" w:rsidRDefault="007D4A4B" w:rsidP="007D4A4B">
      <w:pPr>
        <w:tabs>
          <w:tab w:val="left" w:pos="0"/>
        </w:tabs>
        <w:adjustRightInd w:val="0"/>
        <w:snapToGrid w:val="0"/>
        <w:spacing w:line="440" w:lineRule="exact"/>
        <w:ind w:firstLineChars="200" w:firstLine="420"/>
        <w:rPr>
          <w:rFonts w:ascii="Arial Narrow" w:eastAsia="宋体" w:hAnsi="Arial Narrow"/>
          <w:kern w:val="0"/>
          <w:szCs w:val="21"/>
          <w:lang w:val="zh-CN"/>
        </w:rPr>
      </w:pPr>
      <w:r w:rsidRPr="006F680E">
        <w:rPr>
          <w:rFonts w:ascii="Arial Narrow" w:eastAsia="宋体" w:hAnsi="Arial Narrow" w:cs="宋体"/>
          <w:kern w:val="0"/>
          <w:szCs w:val="21"/>
          <w:lang w:val="zh-CN"/>
        </w:rPr>
        <w:t>（</w:t>
      </w:r>
      <w:r w:rsidRPr="006F680E">
        <w:rPr>
          <w:rFonts w:ascii="Arial Narrow" w:eastAsia="宋体" w:hAnsi="Arial Narrow" w:cs="宋体"/>
          <w:kern w:val="0"/>
          <w:szCs w:val="21"/>
          <w:lang w:val="zh-CN"/>
        </w:rPr>
        <w:t>1</w:t>
      </w:r>
      <w:r w:rsidRPr="006F680E">
        <w:rPr>
          <w:rFonts w:ascii="Arial Narrow" w:eastAsia="宋体" w:hAnsi="Arial Narrow" w:cs="宋体"/>
          <w:kern w:val="0"/>
          <w:szCs w:val="21"/>
          <w:lang w:val="zh-CN"/>
        </w:rPr>
        <w:t>）</w:t>
      </w:r>
      <w:r w:rsidRPr="006F680E">
        <w:rPr>
          <w:rFonts w:ascii="Arial Narrow" w:eastAsia="宋体" w:hAnsi="Arial Narrow"/>
          <w:kern w:val="0"/>
          <w:szCs w:val="21"/>
          <w:lang w:val="zh-CN"/>
        </w:rPr>
        <w:t>融资租入资产：本公司按租赁开始日租赁资产的公允价值与最低租赁付款额的现值中较低者作为租入资产的入账价值，按自有固定资产的折旧政策计提折旧；将最低租赁付款额作为长期应付款的入账价值，其差额作为未确认的融资费用。本公司采用实际利率法对未确认融资费用，在资产租赁期内摊销，计入财务费用。本公司发生的初始直接费用计入租</w:t>
      </w:r>
      <w:r w:rsidRPr="006F680E">
        <w:rPr>
          <w:rFonts w:ascii="Arial Narrow" w:eastAsia="宋体" w:hAnsi="Arial Narrow"/>
          <w:kern w:val="0"/>
          <w:szCs w:val="21"/>
          <w:lang w:val="zh-CN"/>
        </w:rPr>
        <w:lastRenderedPageBreak/>
        <w:t>入资产价值。</w:t>
      </w:r>
    </w:p>
    <w:p w:rsidR="007D4A4B" w:rsidRPr="006F680E" w:rsidRDefault="007D4A4B" w:rsidP="007D4A4B">
      <w:pPr>
        <w:tabs>
          <w:tab w:val="left" w:pos="0"/>
        </w:tabs>
        <w:adjustRightInd w:val="0"/>
        <w:snapToGrid w:val="0"/>
        <w:spacing w:line="440" w:lineRule="exact"/>
        <w:ind w:firstLineChars="200" w:firstLine="420"/>
        <w:rPr>
          <w:rFonts w:ascii="Arial Narrow" w:eastAsia="宋体" w:hAnsi="Arial Narrow"/>
          <w:kern w:val="0"/>
          <w:szCs w:val="21"/>
          <w:lang w:val="zh-CN"/>
        </w:rPr>
      </w:pPr>
      <w:r w:rsidRPr="006F680E">
        <w:rPr>
          <w:rFonts w:ascii="Arial Narrow" w:eastAsia="宋体" w:hAnsi="Arial Narrow" w:cs="宋体"/>
          <w:kern w:val="0"/>
          <w:szCs w:val="21"/>
          <w:lang w:val="zh-CN"/>
        </w:rPr>
        <w:t>（</w:t>
      </w:r>
      <w:r w:rsidRPr="006F680E">
        <w:rPr>
          <w:rFonts w:ascii="Arial Narrow" w:eastAsia="宋体" w:hAnsi="Arial Narrow" w:cs="宋体"/>
          <w:kern w:val="0"/>
          <w:szCs w:val="21"/>
          <w:lang w:val="zh-CN"/>
        </w:rPr>
        <w:t>2</w:t>
      </w:r>
      <w:r w:rsidRPr="006F680E">
        <w:rPr>
          <w:rFonts w:ascii="Arial Narrow" w:eastAsia="宋体" w:hAnsi="Arial Narrow" w:cs="宋体"/>
          <w:kern w:val="0"/>
          <w:szCs w:val="21"/>
          <w:lang w:val="zh-CN"/>
        </w:rPr>
        <w:t>）</w:t>
      </w:r>
      <w:r w:rsidRPr="006F680E">
        <w:rPr>
          <w:rFonts w:ascii="Arial Narrow" w:eastAsia="宋体" w:hAnsi="Arial Narrow"/>
          <w:kern w:val="0"/>
          <w:szCs w:val="21"/>
          <w:lang w:val="zh-CN"/>
        </w:rPr>
        <w:t>融资租出资产：本公司在租赁开始日，将应收融资租赁款和未担保余值之和与其现值的差额确认为未实现融资收益，在将来收到租金的各期间内确认为租赁收入。本公司发生的与出租交易相关的初始直接费用，计入应收融资租赁款的初始计量中，并减少租赁期内确认的收益金额。</w:t>
      </w:r>
    </w:p>
    <w:p w:rsidR="007D4A4B" w:rsidRPr="006F680E" w:rsidRDefault="007D4A4B" w:rsidP="007D4A4B">
      <w:pPr>
        <w:pStyle w:val="2"/>
        <w:spacing w:before="156"/>
        <w:rPr>
          <w:kern w:val="0"/>
          <w:lang w:val="zh-CN"/>
        </w:rPr>
      </w:pPr>
      <w:r w:rsidRPr="006F680E">
        <w:rPr>
          <w:kern w:val="0"/>
          <w:lang w:val="zh-CN"/>
        </w:rPr>
        <w:t>（二十</w:t>
      </w:r>
      <w:r w:rsidRPr="006F680E">
        <w:rPr>
          <w:rFonts w:hint="eastAsia"/>
          <w:kern w:val="0"/>
          <w:lang w:val="zh-CN"/>
        </w:rPr>
        <w:t>八</w:t>
      </w:r>
      <w:r w:rsidRPr="006F680E">
        <w:rPr>
          <w:kern w:val="0"/>
          <w:lang w:val="zh-CN"/>
        </w:rPr>
        <w:t>）</w:t>
      </w:r>
      <w:r w:rsidRPr="006F680E">
        <w:t>终止经营及持有待售</w:t>
      </w:r>
    </w:p>
    <w:p w:rsidR="007D4A4B" w:rsidRPr="006F680E" w:rsidRDefault="007D4A4B" w:rsidP="007D4A4B">
      <w:pPr>
        <w:tabs>
          <w:tab w:val="left" w:pos="0"/>
        </w:tabs>
        <w:adjustRightInd w:val="0"/>
        <w:snapToGrid w:val="0"/>
        <w:spacing w:line="440" w:lineRule="exact"/>
        <w:ind w:firstLineChars="200" w:firstLine="420"/>
        <w:rPr>
          <w:rFonts w:ascii="Arial Narrow" w:eastAsia="宋体" w:hAnsi="Arial Narrow"/>
          <w:kern w:val="0"/>
          <w:szCs w:val="21"/>
          <w:lang w:val="zh-CN"/>
        </w:rPr>
      </w:pPr>
      <w:r w:rsidRPr="006F680E">
        <w:rPr>
          <w:rFonts w:ascii="Arial Narrow" w:eastAsia="宋体" w:hAnsi="Arial Narrow"/>
          <w:kern w:val="0"/>
          <w:szCs w:val="21"/>
          <w:lang w:val="zh-CN"/>
        </w:rPr>
        <w:t>1</w:t>
      </w:r>
      <w:r w:rsidRPr="006F680E">
        <w:rPr>
          <w:rFonts w:ascii="Arial Narrow" w:eastAsia="宋体" w:hAnsi="Arial Narrow"/>
          <w:kern w:val="0"/>
          <w:szCs w:val="21"/>
          <w:lang w:val="zh-CN"/>
        </w:rPr>
        <w:t>、终止经营</w:t>
      </w:r>
    </w:p>
    <w:p w:rsidR="007D4A4B" w:rsidRPr="006F680E" w:rsidRDefault="007D4A4B" w:rsidP="007D4A4B">
      <w:pPr>
        <w:tabs>
          <w:tab w:val="left" w:pos="0"/>
        </w:tabs>
        <w:adjustRightInd w:val="0"/>
        <w:snapToGrid w:val="0"/>
        <w:spacing w:line="440" w:lineRule="exact"/>
        <w:ind w:firstLineChars="200" w:firstLine="420"/>
        <w:rPr>
          <w:rFonts w:ascii="Arial Narrow" w:eastAsia="宋体" w:hAnsi="Arial Narrow"/>
          <w:kern w:val="0"/>
          <w:szCs w:val="21"/>
          <w:lang w:val="zh-CN"/>
        </w:rPr>
      </w:pPr>
      <w:r w:rsidRPr="006F680E">
        <w:rPr>
          <w:rFonts w:ascii="Arial Narrow" w:eastAsia="宋体" w:hAnsi="Arial Narrow"/>
          <w:kern w:val="0"/>
          <w:szCs w:val="21"/>
          <w:lang w:val="zh-CN"/>
        </w:rPr>
        <w:t>终止经营，是指满足下列条件之一的已被本公司处置或被本公司划归为持有待售的、在经营和编制财务报表时能够单独区分的组成部分：</w:t>
      </w:r>
    </w:p>
    <w:p w:rsidR="007D4A4B" w:rsidRPr="006F680E" w:rsidRDefault="007D4A4B" w:rsidP="007D4A4B">
      <w:pPr>
        <w:tabs>
          <w:tab w:val="left" w:pos="0"/>
        </w:tabs>
        <w:adjustRightInd w:val="0"/>
        <w:snapToGrid w:val="0"/>
        <w:spacing w:line="440" w:lineRule="exact"/>
        <w:ind w:firstLineChars="200" w:firstLine="420"/>
        <w:rPr>
          <w:rFonts w:ascii="Arial Narrow" w:eastAsia="宋体" w:hAnsi="Arial Narrow"/>
          <w:kern w:val="0"/>
          <w:szCs w:val="21"/>
          <w:lang w:val="zh-CN"/>
        </w:rPr>
      </w:pPr>
      <w:r w:rsidRPr="006F680E">
        <w:rPr>
          <w:rFonts w:ascii="Arial Narrow" w:eastAsia="宋体" w:hAnsi="Arial Narrow"/>
          <w:kern w:val="0"/>
          <w:szCs w:val="21"/>
          <w:lang w:val="zh-CN"/>
        </w:rPr>
        <w:t>（</w:t>
      </w:r>
      <w:r w:rsidRPr="006F680E">
        <w:rPr>
          <w:rFonts w:ascii="Arial Narrow" w:eastAsia="宋体" w:hAnsi="Arial Narrow"/>
          <w:kern w:val="0"/>
          <w:szCs w:val="21"/>
          <w:lang w:val="zh-CN"/>
        </w:rPr>
        <w:t>1</w:t>
      </w:r>
      <w:r w:rsidRPr="006F680E">
        <w:rPr>
          <w:rFonts w:ascii="Arial Narrow" w:eastAsia="宋体" w:hAnsi="Arial Narrow"/>
          <w:kern w:val="0"/>
          <w:szCs w:val="21"/>
          <w:lang w:val="zh-CN"/>
        </w:rPr>
        <w:t>）该组成部分代表一项独立的主要业务或一个主要经营地区。</w:t>
      </w:r>
    </w:p>
    <w:p w:rsidR="007D4A4B" w:rsidRPr="006F680E" w:rsidRDefault="007D4A4B" w:rsidP="007D4A4B">
      <w:pPr>
        <w:tabs>
          <w:tab w:val="left" w:pos="0"/>
        </w:tabs>
        <w:adjustRightInd w:val="0"/>
        <w:snapToGrid w:val="0"/>
        <w:spacing w:line="440" w:lineRule="exact"/>
        <w:ind w:firstLineChars="200" w:firstLine="420"/>
        <w:rPr>
          <w:rFonts w:ascii="Arial Narrow" w:eastAsia="宋体" w:hAnsi="Arial Narrow"/>
          <w:kern w:val="0"/>
          <w:szCs w:val="21"/>
          <w:lang w:val="zh-CN"/>
        </w:rPr>
      </w:pPr>
      <w:r w:rsidRPr="006F680E">
        <w:rPr>
          <w:rFonts w:ascii="Arial Narrow" w:eastAsia="宋体" w:hAnsi="Arial Narrow"/>
          <w:kern w:val="0"/>
          <w:szCs w:val="21"/>
          <w:lang w:val="zh-CN"/>
        </w:rPr>
        <w:t>（</w:t>
      </w:r>
      <w:r w:rsidRPr="006F680E">
        <w:rPr>
          <w:rFonts w:ascii="Arial Narrow" w:eastAsia="宋体" w:hAnsi="Arial Narrow"/>
          <w:kern w:val="0"/>
          <w:szCs w:val="21"/>
          <w:lang w:val="zh-CN"/>
        </w:rPr>
        <w:t>2</w:t>
      </w:r>
      <w:r w:rsidRPr="006F680E">
        <w:rPr>
          <w:rFonts w:ascii="Arial Narrow" w:eastAsia="宋体" w:hAnsi="Arial Narrow"/>
          <w:kern w:val="0"/>
          <w:szCs w:val="21"/>
          <w:lang w:val="zh-CN"/>
        </w:rPr>
        <w:t>）该组成部分是拟对一项独立的主要业务或一个主要经营地区进行处置计划的一部分。</w:t>
      </w:r>
    </w:p>
    <w:p w:rsidR="007D4A4B" w:rsidRPr="006F680E" w:rsidRDefault="007D4A4B" w:rsidP="007D4A4B">
      <w:pPr>
        <w:tabs>
          <w:tab w:val="left" w:pos="0"/>
        </w:tabs>
        <w:adjustRightInd w:val="0"/>
        <w:snapToGrid w:val="0"/>
        <w:spacing w:line="440" w:lineRule="exact"/>
        <w:ind w:firstLineChars="200" w:firstLine="420"/>
        <w:rPr>
          <w:rFonts w:ascii="Arial Narrow" w:eastAsia="宋体" w:hAnsi="Arial Narrow"/>
          <w:kern w:val="0"/>
          <w:szCs w:val="21"/>
          <w:lang w:val="zh-CN"/>
        </w:rPr>
      </w:pPr>
      <w:r w:rsidRPr="006F680E">
        <w:rPr>
          <w:rFonts w:ascii="Arial Narrow" w:eastAsia="宋体" w:hAnsi="Arial Narrow"/>
          <w:kern w:val="0"/>
          <w:szCs w:val="21"/>
          <w:lang w:val="zh-CN"/>
        </w:rPr>
        <w:t>（</w:t>
      </w:r>
      <w:r w:rsidRPr="006F680E">
        <w:rPr>
          <w:rFonts w:ascii="Arial Narrow" w:eastAsia="宋体" w:hAnsi="Arial Narrow"/>
          <w:kern w:val="0"/>
          <w:szCs w:val="21"/>
          <w:lang w:val="zh-CN"/>
        </w:rPr>
        <w:t>3</w:t>
      </w:r>
      <w:r w:rsidRPr="006F680E">
        <w:rPr>
          <w:rFonts w:ascii="Arial Narrow" w:eastAsia="宋体" w:hAnsi="Arial Narrow"/>
          <w:kern w:val="0"/>
          <w:szCs w:val="21"/>
          <w:lang w:val="zh-CN"/>
        </w:rPr>
        <w:t>）该组成部分是仅仅为了再出售而取得的子公司。</w:t>
      </w:r>
    </w:p>
    <w:p w:rsidR="007D4A4B" w:rsidRPr="006F680E" w:rsidRDefault="007D4A4B" w:rsidP="007D4A4B">
      <w:pPr>
        <w:tabs>
          <w:tab w:val="left" w:pos="0"/>
        </w:tabs>
        <w:adjustRightInd w:val="0"/>
        <w:snapToGrid w:val="0"/>
        <w:spacing w:line="440" w:lineRule="exact"/>
        <w:ind w:firstLineChars="200" w:firstLine="420"/>
        <w:rPr>
          <w:rFonts w:ascii="Arial Narrow" w:eastAsia="宋体" w:hAnsi="Arial Narrow"/>
          <w:kern w:val="0"/>
          <w:szCs w:val="21"/>
          <w:lang w:val="zh-CN"/>
        </w:rPr>
      </w:pPr>
      <w:r w:rsidRPr="006F680E">
        <w:rPr>
          <w:rFonts w:ascii="Arial Narrow" w:eastAsia="宋体" w:hAnsi="Arial Narrow"/>
          <w:kern w:val="0"/>
          <w:szCs w:val="21"/>
          <w:lang w:val="zh-CN"/>
        </w:rPr>
        <w:t>本公司对于当期列报的终止经营，在当期利润表中分别列示持续经营损益和终止经营损益，并在比较期间的利润表中将原来作为持续经营损益列报的信息重新作为可比会计期间的终止经营损益列报。</w:t>
      </w:r>
    </w:p>
    <w:p w:rsidR="007D4A4B" w:rsidRPr="006F680E" w:rsidRDefault="007D4A4B" w:rsidP="007D4A4B">
      <w:pPr>
        <w:tabs>
          <w:tab w:val="left" w:pos="0"/>
        </w:tabs>
        <w:adjustRightInd w:val="0"/>
        <w:snapToGrid w:val="0"/>
        <w:spacing w:line="440" w:lineRule="exact"/>
        <w:ind w:firstLineChars="200" w:firstLine="420"/>
        <w:rPr>
          <w:rFonts w:ascii="Arial Narrow" w:eastAsia="宋体" w:hAnsi="Arial Narrow"/>
          <w:kern w:val="0"/>
          <w:szCs w:val="21"/>
          <w:lang w:val="zh-CN"/>
        </w:rPr>
      </w:pPr>
      <w:r w:rsidRPr="006F680E">
        <w:rPr>
          <w:rFonts w:ascii="Arial Narrow" w:eastAsia="宋体" w:hAnsi="Arial Narrow"/>
          <w:kern w:val="0"/>
          <w:szCs w:val="21"/>
          <w:lang w:val="zh-CN"/>
        </w:rPr>
        <w:t>2</w:t>
      </w:r>
      <w:r w:rsidRPr="006F680E">
        <w:rPr>
          <w:rFonts w:ascii="Arial Narrow" w:eastAsia="宋体" w:hAnsi="Arial Narrow"/>
          <w:kern w:val="0"/>
          <w:szCs w:val="21"/>
          <w:lang w:val="zh-CN"/>
        </w:rPr>
        <w:t>、持有待售组成部分或非流动资产确认标准</w:t>
      </w:r>
    </w:p>
    <w:p w:rsidR="007D4A4B" w:rsidRPr="006F680E" w:rsidRDefault="007D4A4B" w:rsidP="007D4A4B">
      <w:pPr>
        <w:tabs>
          <w:tab w:val="left" w:pos="0"/>
        </w:tabs>
        <w:adjustRightInd w:val="0"/>
        <w:snapToGrid w:val="0"/>
        <w:spacing w:line="440" w:lineRule="exact"/>
        <w:ind w:firstLineChars="200" w:firstLine="420"/>
        <w:rPr>
          <w:rFonts w:ascii="Arial Narrow" w:eastAsia="宋体" w:hAnsi="Arial Narrow"/>
          <w:kern w:val="0"/>
          <w:szCs w:val="21"/>
          <w:lang w:val="zh-CN"/>
        </w:rPr>
      </w:pPr>
      <w:r w:rsidRPr="006F680E">
        <w:rPr>
          <w:rFonts w:ascii="Arial Narrow" w:eastAsia="宋体" w:hAnsi="Arial Narrow"/>
          <w:kern w:val="0"/>
          <w:szCs w:val="21"/>
          <w:lang w:val="zh-CN"/>
        </w:rPr>
        <w:t>本集团主要通过出售而非持续使用一项非流动资产或</w:t>
      </w:r>
      <w:proofErr w:type="gramStart"/>
      <w:r w:rsidRPr="006F680E">
        <w:rPr>
          <w:rFonts w:ascii="Arial Narrow" w:eastAsia="宋体" w:hAnsi="Arial Narrow"/>
          <w:kern w:val="0"/>
          <w:szCs w:val="21"/>
          <w:lang w:val="zh-CN"/>
        </w:rPr>
        <w:t>处置组</w:t>
      </w:r>
      <w:proofErr w:type="gramEnd"/>
      <w:r w:rsidRPr="006F680E">
        <w:rPr>
          <w:rFonts w:ascii="Arial Narrow" w:eastAsia="宋体" w:hAnsi="Arial Narrow"/>
          <w:kern w:val="0"/>
          <w:szCs w:val="21"/>
          <w:lang w:val="zh-CN"/>
        </w:rPr>
        <w:t>收回其账面价值时，将该非流动资产或</w:t>
      </w:r>
      <w:proofErr w:type="gramStart"/>
      <w:r w:rsidRPr="006F680E">
        <w:rPr>
          <w:rFonts w:ascii="Arial Narrow" w:eastAsia="宋体" w:hAnsi="Arial Narrow"/>
          <w:kern w:val="0"/>
          <w:szCs w:val="21"/>
          <w:lang w:val="zh-CN"/>
        </w:rPr>
        <w:t>处置组划分</w:t>
      </w:r>
      <w:proofErr w:type="gramEnd"/>
      <w:r w:rsidRPr="006F680E">
        <w:rPr>
          <w:rFonts w:ascii="Arial Narrow" w:eastAsia="宋体" w:hAnsi="Arial Narrow"/>
          <w:kern w:val="0"/>
          <w:szCs w:val="21"/>
          <w:lang w:val="zh-CN"/>
        </w:rPr>
        <w:t>为持有待售类别。</w:t>
      </w:r>
    </w:p>
    <w:p w:rsidR="007D4A4B" w:rsidRPr="006F680E" w:rsidRDefault="007D4A4B" w:rsidP="007D4A4B">
      <w:pPr>
        <w:tabs>
          <w:tab w:val="left" w:pos="0"/>
        </w:tabs>
        <w:adjustRightInd w:val="0"/>
        <w:snapToGrid w:val="0"/>
        <w:spacing w:line="440" w:lineRule="exact"/>
        <w:ind w:firstLineChars="200" w:firstLine="420"/>
        <w:rPr>
          <w:rFonts w:ascii="Arial Narrow" w:eastAsia="宋体" w:hAnsi="Arial Narrow"/>
          <w:kern w:val="0"/>
          <w:szCs w:val="21"/>
          <w:lang w:val="zh-CN"/>
        </w:rPr>
      </w:pPr>
      <w:r w:rsidRPr="006F680E">
        <w:rPr>
          <w:rFonts w:ascii="Arial Narrow" w:eastAsia="宋体" w:hAnsi="Arial Narrow"/>
          <w:kern w:val="0"/>
          <w:szCs w:val="21"/>
          <w:lang w:val="zh-CN"/>
        </w:rPr>
        <w:t>处置组，是指在一项交易中作为整体通过出售或其他方式一并处置的一组资产，以及在该交易中转让的与这些资产直接相关的负债。</w:t>
      </w:r>
    </w:p>
    <w:p w:rsidR="007D4A4B" w:rsidRPr="006F680E" w:rsidRDefault="007D4A4B" w:rsidP="007D4A4B">
      <w:pPr>
        <w:tabs>
          <w:tab w:val="left" w:pos="0"/>
        </w:tabs>
        <w:adjustRightInd w:val="0"/>
        <w:snapToGrid w:val="0"/>
        <w:spacing w:line="440" w:lineRule="exact"/>
        <w:ind w:firstLineChars="200" w:firstLine="420"/>
        <w:rPr>
          <w:rFonts w:ascii="Arial Narrow" w:eastAsia="宋体" w:hAnsi="Arial Narrow"/>
          <w:kern w:val="0"/>
          <w:szCs w:val="21"/>
          <w:lang w:val="zh-CN"/>
        </w:rPr>
      </w:pPr>
      <w:r w:rsidRPr="006F680E">
        <w:rPr>
          <w:rFonts w:ascii="Arial Narrow" w:eastAsia="宋体" w:hAnsi="Arial Narrow"/>
          <w:kern w:val="0"/>
          <w:szCs w:val="21"/>
          <w:lang w:val="zh-CN"/>
        </w:rPr>
        <w:t>本集团将同时满足下列条件的非流动资产或</w:t>
      </w:r>
      <w:proofErr w:type="gramStart"/>
      <w:r w:rsidRPr="006F680E">
        <w:rPr>
          <w:rFonts w:ascii="Arial Narrow" w:eastAsia="宋体" w:hAnsi="Arial Narrow"/>
          <w:kern w:val="0"/>
          <w:szCs w:val="21"/>
          <w:lang w:val="zh-CN"/>
        </w:rPr>
        <w:t>处置组划分</w:t>
      </w:r>
      <w:proofErr w:type="gramEnd"/>
      <w:r w:rsidRPr="006F680E">
        <w:rPr>
          <w:rFonts w:ascii="Arial Narrow" w:eastAsia="宋体" w:hAnsi="Arial Narrow"/>
          <w:kern w:val="0"/>
          <w:szCs w:val="21"/>
          <w:lang w:val="zh-CN"/>
        </w:rPr>
        <w:t>为持有待售类别：</w:t>
      </w:r>
    </w:p>
    <w:p w:rsidR="007D4A4B" w:rsidRPr="006F680E" w:rsidRDefault="007D4A4B" w:rsidP="007D4A4B">
      <w:pPr>
        <w:tabs>
          <w:tab w:val="left" w:pos="0"/>
        </w:tabs>
        <w:adjustRightInd w:val="0"/>
        <w:snapToGrid w:val="0"/>
        <w:spacing w:line="440" w:lineRule="exact"/>
        <w:ind w:firstLineChars="200" w:firstLine="420"/>
        <w:rPr>
          <w:rFonts w:ascii="Arial Narrow" w:eastAsia="宋体" w:hAnsi="Arial Narrow"/>
          <w:kern w:val="0"/>
          <w:szCs w:val="21"/>
          <w:lang w:val="zh-CN"/>
        </w:rPr>
      </w:pPr>
      <w:r w:rsidRPr="006F680E">
        <w:rPr>
          <w:rFonts w:ascii="Arial Narrow" w:eastAsia="宋体" w:hAnsi="Arial Narrow"/>
          <w:kern w:val="0"/>
          <w:szCs w:val="21"/>
          <w:lang w:val="zh-CN"/>
        </w:rPr>
        <w:t xml:space="preserve">- </w:t>
      </w:r>
      <w:r w:rsidRPr="006F680E">
        <w:rPr>
          <w:rFonts w:ascii="Arial Narrow" w:eastAsia="宋体" w:hAnsi="Arial Narrow"/>
          <w:kern w:val="0"/>
          <w:szCs w:val="21"/>
          <w:lang w:val="zh-CN"/>
        </w:rPr>
        <w:t>根据类似交易中出售此类资产或</w:t>
      </w:r>
      <w:proofErr w:type="gramStart"/>
      <w:r w:rsidRPr="006F680E">
        <w:rPr>
          <w:rFonts w:ascii="Arial Narrow" w:eastAsia="宋体" w:hAnsi="Arial Narrow"/>
          <w:kern w:val="0"/>
          <w:szCs w:val="21"/>
          <w:lang w:val="zh-CN"/>
        </w:rPr>
        <w:t>处置组</w:t>
      </w:r>
      <w:proofErr w:type="gramEnd"/>
      <w:r w:rsidRPr="006F680E">
        <w:rPr>
          <w:rFonts w:ascii="Arial Narrow" w:eastAsia="宋体" w:hAnsi="Arial Narrow"/>
          <w:kern w:val="0"/>
          <w:szCs w:val="21"/>
          <w:lang w:val="zh-CN"/>
        </w:rPr>
        <w:t>的惯例，该非流动资产或</w:t>
      </w:r>
      <w:proofErr w:type="gramStart"/>
      <w:r w:rsidRPr="006F680E">
        <w:rPr>
          <w:rFonts w:ascii="Arial Narrow" w:eastAsia="宋体" w:hAnsi="Arial Narrow"/>
          <w:kern w:val="0"/>
          <w:szCs w:val="21"/>
          <w:lang w:val="zh-CN"/>
        </w:rPr>
        <w:t>处置组</w:t>
      </w:r>
      <w:proofErr w:type="gramEnd"/>
      <w:r w:rsidRPr="006F680E">
        <w:rPr>
          <w:rFonts w:ascii="Arial Narrow" w:eastAsia="宋体" w:hAnsi="Arial Narrow"/>
          <w:kern w:val="0"/>
          <w:szCs w:val="21"/>
          <w:lang w:val="zh-CN"/>
        </w:rPr>
        <w:t>在其当前状况下即可立即出售；</w:t>
      </w:r>
    </w:p>
    <w:p w:rsidR="007D4A4B" w:rsidRPr="006F680E" w:rsidRDefault="007D4A4B" w:rsidP="007D4A4B">
      <w:pPr>
        <w:tabs>
          <w:tab w:val="left" w:pos="0"/>
        </w:tabs>
        <w:adjustRightInd w:val="0"/>
        <w:snapToGrid w:val="0"/>
        <w:spacing w:line="440" w:lineRule="exact"/>
        <w:ind w:firstLineChars="200" w:firstLine="420"/>
        <w:rPr>
          <w:rFonts w:ascii="Arial Narrow" w:eastAsia="宋体" w:hAnsi="Arial Narrow"/>
          <w:kern w:val="0"/>
          <w:szCs w:val="21"/>
          <w:lang w:val="zh-CN"/>
        </w:rPr>
      </w:pPr>
      <w:r w:rsidRPr="006F680E">
        <w:rPr>
          <w:rFonts w:ascii="Arial Narrow" w:eastAsia="宋体" w:hAnsi="Arial Narrow"/>
          <w:kern w:val="0"/>
          <w:szCs w:val="21"/>
          <w:lang w:val="zh-CN"/>
        </w:rPr>
        <w:t xml:space="preserve">- </w:t>
      </w:r>
      <w:proofErr w:type="gramStart"/>
      <w:r w:rsidRPr="006F680E">
        <w:rPr>
          <w:rFonts w:ascii="Arial Narrow" w:eastAsia="宋体" w:hAnsi="Arial Narrow"/>
          <w:kern w:val="0"/>
          <w:szCs w:val="21"/>
          <w:lang w:val="zh-CN"/>
        </w:rPr>
        <w:t>出售极</w:t>
      </w:r>
      <w:proofErr w:type="gramEnd"/>
      <w:r w:rsidRPr="006F680E">
        <w:rPr>
          <w:rFonts w:ascii="Arial Narrow" w:eastAsia="宋体" w:hAnsi="Arial Narrow"/>
          <w:kern w:val="0"/>
          <w:szCs w:val="21"/>
          <w:lang w:val="zh-CN"/>
        </w:rPr>
        <w:t>可能发生，即本集团已经就一项出售计划</w:t>
      </w:r>
      <w:proofErr w:type="gramStart"/>
      <w:r w:rsidRPr="006F680E">
        <w:rPr>
          <w:rFonts w:ascii="Arial Narrow" w:eastAsia="宋体" w:hAnsi="Arial Narrow"/>
          <w:kern w:val="0"/>
          <w:szCs w:val="21"/>
          <w:lang w:val="zh-CN"/>
        </w:rPr>
        <w:t>作出</w:t>
      </w:r>
      <w:proofErr w:type="gramEnd"/>
      <w:r w:rsidRPr="006F680E">
        <w:rPr>
          <w:rFonts w:ascii="Arial Narrow" w:eastAsia="宋体" w:hAnsi="Arial Narrow"/>
          <w:kern w:val="0"/>
          <w:szCs w:val="21"/>
          <w:lang w:val="zh-CN"/>
        </w:rPr>
        <w:t>决议且已与其他方签订了具有法律约束力的购买协议，预计出售将在一年内完成。</w:t>
      </w:r>
    </w:p>
    <w:p w:rsidR="007D4A4B" w:rsidRPr="006F680E" w:rsidRDefault="007D4A4B" w:rsidP="007D4A4B">
      <w:pPr>
        <w:tabs>
          <w:tab w:val="left" w:pos="0"/>
        </w:tabs>
        <w:adjustRightInd w:val="0"/>
        <w:snapToGrid w:val="0"/>
        <w:spacing w:line="440" w:lineRule="exact"/>
        <w:ind w:firstLineChars="200" w:firstLine="420"/>
        <w:rPr>
          <w:rFonts w:ascii="Arial Narrow" w:eastAsia="宋体" w:hAnsi="Arial Narrow"/>
          <w:kern w:val="0"/>
          <w:szCs w:val="21"/>
          <w:lang w:val="zh-CN"/>
        </w:rPr>
      </w:pPr>
      <w:r w:rsidRPr="006F680E">
        <w:rPr>
          <w:rFonts w:ascii="Arial Narrow" w:eastAsia="宋体" w:hAnsi="Arial Narrow"/>
          <w:kern w:val="0"/>
          <w:szCs w:val="21"/>
          <w:lang w:val="zh-CN"/>
        </w:rPr>
        <w:t>3</w:t>
      </w:r>
      <w:r w:rsidRPr="006F680E">
        <w:rPr>
          <w:rFonts w:ascii="Arial Narrow" w:eastAsia="宋体" w:hAnsi="Arial Narrow"/>
          <w:kern w:val="0"/>
          <w:szCs w:val="21"/>
          <w:lang w:val="zh-CN"/>
        </w:rPr>
        <w:t>、持有待售资产的会计处理方法</w:t>
      </w:r>
    </w:p>
    <w:p w:rsidR="007D4A4B" w:rsidRPr="006F680E" w:rsidRDefault="007D4A4B" w:rsidP="007D4A4B">
      <w:pPr>
        <w:tabs>
          <w:tab w:val="left" w:pos="0"/>
        </w:tabs>
        <w:adjustRightInd w:val="0"/>
        <w:snapToGrid w:val="0"/>
        <w:spacing w:line="440" w:lineRule="exact"/>
        <w:ind w:firstLineChars="200" w:firstLine="420"/>
        <w:rPr>
          <w:rFonts w:ascii="Arial Narrow" w:eastAsia="宋体" w:hAnsi="Arial Narrow"/>
          <w:kern w:val="0"/>
          <w:szCs w:val="21"/>
          <w:lang w:val="zh-CN"/>
        </w:rPr>
      </w:pPr>
      <w:r w:rsidRPr="006F680E">
        <w:rPr>
          <w:rFonts w:ascii="Arial Narrow" w:eastAsia="宋体" w:hAnsi="Arial Narrow"/>
          <w:kern w:val="0"/>
          <w:szCs w:val="21"/>
          <w:lang w:val="zh-CN"/>
        </w:rPr>
        <w:t>本公司对于持有待售的固定资产，调整该项固定资产的预计净残值，使该项固定资产的预计净残值能够反映其公允价值减去处置费用后的金额，但不得超过符合持有待售条件时该项固定资产的原账面价值，原账面价值高于调整后预计净残值的差额，作为资产减值损失计入当期损益。</w:t>
      </w:r>
    </w:p>
    <w:p w:rsidR="007D4A4B" w:rsidRPr="006F680E" w:rsidRDefault="007D4A4B" w:rsidP="007D4A4B">
      <w:pPr>
        <w:tabs>
          <w:tab w:val="left" w:pos="0"/>
        </w:tabs>
        <w:adjustRightInd w:val="0"/>
        <w:snapToGrid w:val="0"/>
        <w:spacing w:line="440" w:lineRule="exact"/>
        <w:ind w:firstLineChars="200" w:firstLine="420"/>
        <w:rPr>
          <w:rFonts w:ascii="Arial Narrow" w:eastAsia="宋体" w:hAnsi="Arial Narrow"/>
          <w:kern w:val="0"/>
          <w:szCs w:val="21"/>
          <w:lang w:val="zh-CN"/>
        </w:rPr>
      </w:pPr>
      <w:r w:rsidRPr="006F680E">
        <w:rPr>
          <w:rFonts w:ascii="Arial Narrow" w:eastAsia="宋体" w:hAnsi="Arial Narrow"/>
          <w:kern w:val="0"/>
          <w:szCs w:val="21"/>
          <w:lang w:val="zh-CN"/>
        </w:rPr>
        <w:lastRenderedPageBreak/>
        <w:t>符合持有待售条件的无形资产等其他非流动资产或处置组，比照上述原则处理，但不包括递延所得税资产、《企业会计准则第</w:t>
      </w:r>
      <w:r w:rsidRPr="006F680E">
        <w:rPr>
          <w:rFonts w:ascii="Arial Narrow" w:eastAsia="宋体" w:hAnsi="Arial Narrow"/>
          <w:kern w:val="0"/>
          <w:szCs w:val="21"/>
          <w:lang w:val="zh-CN"/>
        </w:rPr>
        <w:t>22</w:t>
      </w:r>
      <w:r w:rsidRPr="006F680E">
        <w:rPr>
          <w:rFonts w:ascii="Arial Narrow" w:eastAsia="宋体" w:hAnsi="Arial Narrow"/>
          <w:kern w:val="0"/>
          <w:szCs w:val="21"/>
          <w:lang w:val="zh-CN"/>
        </w:rPr>
        <w:t>号</w:t>
      </w:r>
      <w:r w:rsidRPr="006F680E">
        <w:rPr>
          <w:rFonts w:ascii="Arial Narrow" w:eastAsia="宋体" w:hAnsi="Arial Narrow"/>
          <w:kern w:val="0"/>
          <w:szCs w:val="21"/>
          <w:lang w:val="zh-CN"/>
        </w:rPr>
        <w:t>——</w:t>
      </w:r>
      <w:r w:rsidRPr="006F680E">
        <w:rPr>
          <w:rFonts w:ascii="Arial Narrow" w:eastAsia="宋体" w:hAnsi="Arial Narrow"/>
          <w:kern w:val="0"/>
          <w:szCs w:val="21"/>
          <w:lang w:val="zh-CN"/>
        </w:rPr>
        <w:t>金融工具确认和计量》规范的金融资产、以公允价值计量的投资性房地产和生物资产、保险合同中产生的合同权利。</w:t>
      </w:r>
    </w:p>
    <w:p w:rsidR="007D4A4B" w:rsidRPr="006F680E" w:rsidRDefault="007D4A4B" w:rsidP="007D4A4B">
      <w:pPr>
        <w:tabs>
          <w:tab w:val="left" w:pos="0"/>
        </w:tabs>
        <w:adjustRightInd w:val="0"/>
        <w:snapToGrid w:val="0"/>
        <w:spacing w:line="440" w:lineRule="exact"/>
        <w:ind w:firstLineChars="200" w:firstLine="420"/>
        <w:rPr>
          <w:rFonts w:ascii="Arial Narrow" w:eastAsia="宋体" w:hAnsi="Arial Narrow"/>
          <w:kern w:val="0"/>
          <w:szCs w:val="21"/>
          <w:lang w:val="zh-CN"/>
        </w:rPr>
      </w:pPr>
      <w:r w:rsidRPr="006F680E">
        <w:rPr>
          <w:rFonts w:ascii="Arial Narrow" w:eastAsia="宋体" w:hAnsi="Arial Narrow"/>
          <w:kern w:val="0"/>
          <w:szCs w:val="21"/>
          <w:lang w:val="zh-CN"/>
        </w:rPr>
        <w:t>某项非流动资产或</w:t>
      </w:r>
      <w:proofErr w:type="gramStart"/>
      <w:r w:rsidRPr="006F680E">
        <w:rPr>
          <w:rFonts w:ascii="Arial Narrow" w:eastAsia="宋体" w:hAnsi="Arial Narrow"/>
          <w:kern w:val="0"/>
          <w:szCs w:val="21"/>
          <w:lang w:val="zh-CN"/>
        </w:rPr>
        <w:t>处置组</w:t>
      </w:r>
      <w:proofErr w:type="gramEnd"/>
      <w:r w:rsidRPr="006F680E">
        <w:rPr>
          <w:rFonts w:ascii="Arial Narrow" w:eastAsia="宋体" w:hAnsi="Arial Narrow"/>
          <w:kern w:val="0"/>
          <w:szCs w:val="21"/>
          <w:lang w:val="zh-CN"/>
        </w:rPr>
        <w:t>被划归为持有待售，但后来不再满足持有待售的划分条件或非流动资产从持有待售的处置组中移除时，本公司停止将其划归为持有待售资产，并按照下列两项金额中较低者计量：</w:t>
      </w:r>
    </w:p>
    <w:p w:rsidR="007D4A4B" w:rsidRPr="006F680E" w:rsidRDefault="007D4A4B" w:rsidP="007D4A4B">
      <w:pPr>
        <w:tabs>
          <w:tab w:val="left" w:pos="0"/>
        </w:tabs>
        <w:adjustRightInd w:val="0"/>
        <w:snapToGrid w:val="0"/>
        <w:spacing w:line="440" w:lineRule="exact"/>
        <w:ind w:firstLineChars="200" w:firstLine="420"/>
        <w:rPr>
          <w:rFonts w:ascii="Arial Narrow" w:eastAsia="宋体" w:hAnsi="Arial Narrow"/>
          <w:kern w:val="0"/>
          <w:szCs w:val="21"/>
          <w:lang w:val="zh-CN"/>
        </w:rPr>
      </w:pPr>
      <w:r w:rsidRPr="006F680E">
        <w:rPr>
          <w:rFonts w:ascii="宋体" w:eastAsia="宋体" w:hAnsi="宋体" w:cs="宋体" w:hint="eastAsia"/>
          <w:kern w:val="0"/>
          <w:szCs w:val="21"/>
          <w:lang w:val="zh-CN"/>
        </w:rPr>
        <w:t>①</w:t>
      </w:r>
      <w:r w:rsidRPr="006F680E">
        <w:rPr>
          <w:rFonts w:ascii="Arial Narrow" w:eastAsia="宋体" w:hAnsi="Arial Narrow"/>
          <w:kern w:val="0"/>
          <w:szCs w:val="21"/>
          <w:lang w:val="zh-CN"/>
        </w:rPr>
        <w:t>被划归为持有待售之前的账面价值，按照其假定在没有被划归为持有待售的情况下本应确认的折旧、摊销或减值等进行调整后的金额；</w:t>
      </w:r>
    </w:p>
    <w:p w:rsidR="007D4A4B" w:rsidRPr="006F680E" w:rsidRDefault="007D4A4B" w:rsidP="007D4A4B">
      <w:pPr>
        <w:tabs>
          <w:tab w:val="left" w:pos="0"/>
        </w:tabs>
        <w:adjustRightInd w:val="0"/>
        <w:snapToGrid w:val="0"/>
        <w:spacing w:line="440" w:lineRule="exact"/>
        <w:ind w:firstLineChars="200" w:firstLine="420"/>
        <w:rPr>
          <w:rFonts w:ascii="Arial Narrow" w:eastAsia="宋体" w:hAnsi="Arial Narrow"/>
          <w:kern w:val="0"/>
          <w:szCs w:val="21"/>
          <w:lang w:val="zh-CN"/>
        </w:rPr>
      </w:pPr>
      <w:r w:rsidRPr="006F680E">
        <w:rPr>
          <w:rFonts w:ascii="宋体" w:eastAsia="宋体" w:hAnsi="宋体" w:cs="宋体" w:hint="eastAsia"/>
          <w:kern w:val="0"/>
          <w:szCs w:val="21"/>
          <w:lang w:val="zh-CN"/>
        </w:rPr>
        <w:t>②</w:t>
      </w:r>
      <w:r w:rsidRPr="006F680E">
        <w:rPr>
          <w:rFonts w:ascii="Arial Narrow" w:eastAsia="宋体" w:hAnsi="Arial Narrow"/>
          <w:kern w:val="0"/>
          <w:szCs w:val="21"/>
          <w:lang w:val="zh-CN"/>
        </w:rPr>
        <w:t>决定不再出售之日的可收回金额。</w:t>
      </w:r>
    </w:p>
    <w:p w:rsidR="007D4A4B" w:rsidRPr="006F680E" w:rsidRDefault="007D4A4B" w:rsidP="007D4A4B">
      <w:pPr>
        <w:pStyle w:val="2"/>
        <w:spacing w:before="156"/>
        <w:rPr>
          <w:lang w:val="zh-CN"/>
        </w:rPr>
      </w:pPr>
      <w:r w:rsidRPr="006F680E">
        <w:rPr>
          <w:lang w:val="zh-CN"/>
        </w:rPr>
        <w:t>（二十</w:t>
      </w:r>
      <w:r w:rsidRPr="006F680E">
        <w:rPr>
          <w:rFonts w:hint="eastAsia"/>
          <w:lang w:val="zh-CN"/>
        </w:rPr>
        <w:t>九</w:t>
      </w:r>
      <w:r w:rsidRPr="006F680E">
        <w:rPr>
          <w:lang w:val="zh-CN"/>
        </w:rPr>
        <w:t>）关联方</w:t>
      </w:r>
    </w:p>
    <w:p w:rsidR="007D4A4B" w:rsidRPr="006F680E" w:rsidRDefault="007D4A4B" w:rsidP="007D4A4B">
      <w:pPr>
        <w:tabs>
          <w:tab w:val="left" w:pos="0"/>
        </w:tabs>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一方控制、共同控制另一方或对另一方施加重大影响，以及两方或两方以上受同一方控制、共同控制或重大影响的，构成关联方。关联方可为个人或企业。仅仅同受国家控制而不存在其他关联方关系的公司之间不构成本公司的关联方。</w:t>
      </w:r>
    </w:p>
    <w:p w:rsidR="007D4A4B" w:rsidRPr="006F680E" w:rsidRDefault="007D4A4B" w:rsidP="007D4A4B">
      <w:pPr>
        <w:tabs>
          <w:tab w:val="left" w:pos="0"/>
        </w:tabs>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本公司的关联方包括但不限于：</w:t>
      </w:r>
    </w:p>
    <w:p w:rsidR="007D4A4B" w:rsidRPr="006F680E" w:rsidRDefault="007D4A4B" w:rsidP="00913F36">
      <w:pPr>
        <w:numPr>
          <w:ilvl w:val="0"/>
          <w:numId w:val="3"/>
        </w:numPr>
        <w:tabs>
          <w:tab w:val="left" w:pos="0"/>
        </w:tabs>
        <w:adjustRightInd w:val="0"/>
        <w:snapToGrid w:val="0"/>
        <w:spacing w:line="440" w:lineRule="exact"/>
        <w:ind w:left="0" w:firstLineChars="200" w:firstLine="420"/>
        <w:rPr>
          <w:rFonts w:ascii="Arial Narrow" w:eastAsia="宋体" w:hAnsi="Arial Narrow"/>
          <w:szCs w:val="21"/>
        </w:rPr>
      </w:pPr>
      <w:r w:rsidRPr="006F680E">
        <w:rPr>
          <w:rFonts w:ascii="Arial Narrow" w:eastAsia="宋体" w:hAnsi="Arial Narrow"/>
          <w:szCs w:val="21"/>
        </w:rPr>
        <w:t>本公司的母公司；</w:t>
      </w:r>
    </w:p>
    <w:p w:rsidR="007D4A4B" w:rsidRPr="006F680E" w:rsidRDefault="007D4A4B" w:rsidP="00913F36">
      <w:pPr>
        <w:numPr>
          <w:ilvl w:val="0"/>
          <w:numId w:val="3"/>
        </w:numPr>
        <w:tabs>
          <w:tab w:val="left" w:pos="0"/>
        </w:tabs>
        <w:adjustRightInd w:val="0"/>
        <w:snapToGrid w:val="0"/>
        <w:spacing w:line="440" w:lineRule="exact"/>
        <w:ind w:left="0" w:firstLineChars="200" w:firstLine="420"/>
        <w:rPr>
          <w:rFonts w:ascii="Arial Narrow" w:eastAsia="宋体" w:hAnsi="Arial Narrow"/>
          <w:szCs w:val="21"/>
        </w:rPr>
      </w:pPr>
      <w:r w:rsidRPr="006F680E">
        <w:rPr>
          <w:rFonts w:ascii="Arial Narrow" w:eastAsia="宋体" w:hAnsi="Arial Narrow"/>
          <w:szCs w:val="21"/>
        </w:rPr>
        <w:t>本公司的子公司；</w:t>
      </w:r>
    </w:p>
    <w:p w:rsidR="007D4A4B" w:rsidRPr="006F680E" w:rsidRDefault="007D4A4B" w:rsidP="00913F36">
      <w:pPr>
        <w:numPr>
          <w:ilvl w:val="0"/>
          <w:numId w:val="3"/>
        </w:numPr>
        <w:tabs>
          <w:tab w:val="left" w:pos="0"/>
        </w:tabs>
        <w:adjustRightInd w:val="0"/>
        <w:snapToGrid w:val="0"/>
        <w:spacing w:line="440" w:lineRule="exact"/>
        <w:ind w:left="0" w:firstLineChars="200" w:firstLine="420"/>
        <w:rPr>
          <w:rFonts w:ascii="Arial Narrow" w:eastAsia="宋体" w:hAnsi="Arial Narrow"/>
          <w:szCs w:val="21"/>
        </w:rPr>
      </w:pPr>
      <w:r w:rsidRPr="006F680E">
        <w:rPr>
          <w:rFonts w:ascii="Arial Narrow" w:eastAsia="宋体" w:hAnsi="Arial Narrow"/>
          <w:szCs w:val="21"/>
        </w:rPr>
        <w:t>与本公司受同一母公司控制的其他企业；</w:t>
      </w:r>
    </w:p>
    <w:p w:rsidR="007D4A4B" w:rsidRPr="006F680E" w:rsidRDefault="007D4A4B" w:rsidP="00913F36">
      <w:pPr>
        <w:numPr>
          <w:ilvl w:val="0"/>
          <w:numId w:val="3"/>
        </w:numPr>
        <w:tabs>
          <w:tab w:val="left" w:pos="0"/>
        </w:tabs>
        <w:adjustRightInd w:val="0"/>
        <w:snapToGrid w:val="0"/>
        <w:spacing w:line="440" w:lineRule="exact"/>
        <w:ind w:left="0" w:firstLineChars="200" w:firstLine="420"/>
        <w:rPr>
          <w:rFonts w:ascii="Arial Narrow" w:eastAsia="宋体" w:hAnsi="Arial Narrow"/>
          <w:szCs w:val="21"/>
        </w:rPr>
      </w:pPr>
      <w:r w:rsidRPr="006F680E">
        <w:rPr>
          <w:rFonts w:ascii="Arial Narrow" w:eastAsia="宋体" w:hAnsi="Arial Narrow"/>
          <w:szCs w:val="21"/>
        </w:rPr>
        <w:t>对本公司实施共同控制的投资方；</w:t>
      </w:r>
    </w:p>
    <w:p w:rsidR="007D4A4B" w:rsidRPr="006F680E" w:rsidRDefault="007D4A4B" w:rsidP="00913F36">
      <w:pPr>
        <w:numPr>
          <w:ilvl w:val="0"/>
          <w:numId w:val="3"/>
        </w:numPr>
        <w:tabs>
          <w:tab w:val="left" w:pos="0"/>
        </w:tabs>
        <w:adjustRightInd w:val="0"/>
        <w:snapToGrid w:val="0"/>
        <w:spacing w:line="440" w:lineRule="exact"/>
        <w:ind w:left="0" w:firstLineChars="200" w:firstLine="420"/>
        <w:rPr>
          <w:rFonts w:ascii="Arial Narrow" w:eastAsia="宋体" w:hAnsi="Arial Narrow"/>
          <w:szCs w:val="21"/>
        </w:rPr>
      </w:pPr>
      <w:r w:rsidRPr="006F680E">
        <w:rPr>
          <w:rFonts w:ascii="Arial Narrow" w:eastAsia="宋体" w:hAnsi="Arial Narrow"/>
          <w:szCs w:val="21"/>
        </w:rPr>
        <w:t>对本公司施加重大影响的投资方；</w:t>
      </w:r>
    </w:p>
    <w:p w:rsidR="007D4A4B" w:rsidRPr="006F680E" w:rsidRDefault="007D4A4B" w:rsidP="00913F36">
      <w:pPr>
        <w:numPr>
          <w:ilvl w:val="0"/>
          <w:numId w:val="3"/>
        </w:numPr>
        <w:tabs>
          <w:tab w:val="left" w:pos="0"/>
        </w:tabs>
        <w:adjustRightInd w:val="0"/>
        <w:snapToGrid w:val="0"/>
        <w:spacing w:line="440" w:lineRule="exact"/>
        <w:ind w:left="0" w:firstLineChars="200" w:firstLine="420"/>
        <w:rPr>
          <w:rFonts w:ascii="Arial Narrow" w:eastAsia="宋体" w:hAnsi="Arial Narrow"/>
          <w:szCs w:val="21"/>
        </w:rPr>
      </w:pPr>
      <w:r w:rsidRPr="006F680E">
        <w:rPr>
          <w:rFonts w:ascii="Arial Narrow" w:eastAsia="宋体" w:hAnsi="Arial Narrow"/>
          <w:szCs w:val="21"/>
        </w:rPr>
        <w:t>本公司的合营企业，包括合营企业的子公司；</w:t>
      </w:r>
    </w:p>
    <w:p w:rsidR="007D4A4B" w:rsidRPr="006F680E" w:rsidRDefault="007D4A4B" w:rsidP="00913F36">
      <w:pPr>
        <w:numPr>
          <w:ilvl w:val="0"/>
          <w:numId w:val="3"/>
        </w:numPr>
        <w:tabs>
          <w:tab w:val="left" w:pos="0"/>
        </w:tabs>
        <w:adjustRightInd w:val="0"/>
        <w:snapToGrid w:val="0"/>
        <w:spacing w:line="440" w:lineRule="exact"/>
        <w:ind w:left="0" w:firstLineChars="200" w:firstLine="420"/>
        <w:rPr>
          <w:rFonts w:ascii="Arial Narrow" w:eastAsia="宋体" w:hAnsi="Arial Narrow"/>
          <w:szCs w:val="21"/>
        </w:rPr>
      </w:pPr>
      <w:r w:rsidRPr="006F680E">
        <w:rPr>
          <w:rFonts w:ascii="Arial Narrow" w:eastAsia="宋体" w:hAnsi="Arial Narrow"/>
          <w:szCs w:val="21"/>
        </w:rPr>
        <w:t>本公司的联营企业，包括联营企业的子公司；</w:t>
      </w:r>
    </w:p>
    <w:p w:rsidR="007D4A4B" w:rsidRPr="006F680E" w:rsidRDefault="007D4A4B" w:rsidP="00913F36">
      <w:pPr>
        <w:numPr>
          <w:ilvl w:val="0"/>
          <w:numId w:val="3"/>
        </w:numPr>
        <w:tabs>
          <w:tab w:val="left" w:pos="0"/>
        </w:tabs>
        <w:adjustRightInd w:val="0"/>
        <w:snapToGrid w:val="0"/>
        <w:spacing w:line="440" w:lineRule="exact"/>
        <w:ind w:left="0" w:firstLineChars="200" w:firstLine="420"/>
        <w:rPr>
          <w:rFonts w:ascii="Arial Narrow" w:eastAsia="宋体" w:hAnsi="Arial Narrow"/>
          <w:szCs w:val="21"/>
        </w:rPr>
      </w:pPr>
      <w:r w:rsidRPr="006F680E">
        <w:rPr>
          <w:rFonts w:ascii="Arial Narrow" w:eastAsia="宋体" w:hAnsi="Arial Narrow"/>
          <w:szCs w:val="21"/>
        </w:rPr>
        <w:t>本公司的主要投资者个人及与其关系密切的家庭成员；</w:t>
      </w:r>
    </w:p>
    <w:p w:rsidR="007D4A4B" w:rsidRPr="006F680E" w:rsidRDefault="007D4A4B" w:rsidP="00913F36">
      <w:pPr>
        <w:numPr>
          <w:ilvl w:val="0"/>
          <w:numId w:val="3"/>
        </w:numPr>
        <w:tabs>
          <w:tab w:val="left" w:pos="0"/>
        </w:tabs>
        <w:adjustRightInd w:val="0"/>
        <w:snapToGrid w:val="0"/>
        <w:spacing w:line="440" w:lineRule="exact"/>
        <w:ind w:left="0" w:firstLineChars="200" w:firstLine="420"/>
        <w:rPr>
          <w:rFonts w:ascii="Arial Narrow" w:eastAsia="宋体" w:hAnsi="Arial Narrow"/>
          <w:szCs w:val="21"/>
        </w:rPr>
      </w:pPr>
      <w:r w:rsidRPr="006F680E">
        <w:rPr>
          <w:rFonts w:ascii="Arial Narrow" w:eastAsia="宋体" w:hAnsi="Arial Narrow"/>
          <w:szCs w:val="21"/>
        </w:rPr>
        <w:t>本公司或其母公司的关键管理人员及与其关系密切的家庭成员；</w:t>
      </w:r>
    </w:p>
    <w:p w:rsidR="007D4A4B" w:rsidRPr="006F680E" w:rsidRDefault="007D4A4B" w:rsidP="00913F36">
      <w:pPr>
        <w:numPr>
          <w:ilvl w:val="0"/>
          <w:numId w:val="3"/>
        </w:numPr>
        <w:tabs>
          <w:tab w:val="left" w:pos="0"/>
        </w:tabs>
        <w:adjustRightInd w:val="0"/>
        <w:snapToGrid w:val="0"/>
        <w:spacing w:line="440" w:lineRule="exact"/>
        <w:ind w:left="0" w:firstLineChars="200" w:firstLine="420"/>
        <w:rPr>
          <w:rFonts w:ascii="Arial Narrow" w:eastAsia="宋体" w:hAnsi="Arial Narrow"/>
          <w:szCs w:val="21"/>
        </w:rPr>
      </w:pPr>
      <w:r w:rsidRPr="006F680E">
        <w:rPr>
          <w:rFonts w:ascii="Arial Narrow" w:eastAsia="宋体" w:hAnsi="Arial Narrow"/>
          <w:szCs w:val="21"/>
        </w:rPr>
        <w:t>本公司的主要投资者个人、关键管理人员及与其关系密切的家庭成员控制、共同控制的其他企业。</w:t>
      </w:r>
    </w:p>
    <w:p w:rsidR="007D4A4B" w:rsidRPr="006F680E" w:rsidRDefault="007D4A4B" w:rsidP="007D4A4B">
      <w:pPr>
        <w:pStyle w:val="2"/>
        <w:spacing w:before="156"/>
      </w:pPr>
      <w:r w:rsidRPr="006F680E">
        <w:t>（</w:t>
      </w:r>
      <w:r w:rsidRPr="006F680E">
        <w:rPr>
          <w:rFonts w:hint="eastAsia"/>
        </w:rPr>
        <w:t>三十</w:t>
      </w:r>
      <w:r w:rsidRPr="006F680E">
        <w:t>）主要会计政策、会计估计的变更</w:t>
      </w:r>
      <w:bookmarkEnd w:id="20"/>
      <w:bookmarkEnd w:id="21"/>
      <w:bookmarkEnd w:id="22"/>
    </w:p>
    <w:p w:rsidR="007D4A4B" w:rsidRPr="006F680E" w:rsidRDefault="007D4A4B" w:rsidP="007D4A4B">
      <w:pPr>
        <w:tabs>
          <w:tab w:val="left" w:pos="0"/>
        </w:tabs>
        <w:adjustRightInd w:val="0"/>
        <w:snapToGrid w:val="0"/>
        <w:spacing w:line="440" w:lineRule="exact"/>
        <w:ind w:firstLineChars="200" w:firstLine="420"/>
        <w:rPr>
          <w:rFonts w:ascii="Arial Narrow" w:eastAsia="宋体" w:hAnsi="Arial Narrow"/>
          <w:szCs w:val="21"/>
        </w:rPr>
      </w:pPr>
      <w:bookmarkStart w:id="24" w:name="_Toc247094046"/>
      <w:bookmarkStart w:id="25" w:name="_Toc247371821"/>
      <w:r w:rsidRPr="006F680E">
        <w:rPr>
          <w:rFonts w:ascii="Arial Narrow" w:eastAsia="宋体" w:hAnsi="Arial Narrow"/>
          <w:szCs w:val="21"/>
        </w:rPr>
        <w:t>1</w:t>
      </w:r>
      <w:r w:rsidRPr="006F680E">
        <w:rPr>
          <w:rFonts w:ascii="Arial Narrow" w:eastAsia="宋体" w:hAnsi="Arial Narrow"/>
          <w:szCs w:val="21"/>
        </w:rPr>
        <w:t>、会计政策变更</w:t>
      </w:r>
    </w:p>
    <w:p w:rsidR="007D4A4B" w:rsidRPr="006F680E" w:rsidRDefault="007D4A4B" w:rsidP="007D4A4B">
      <w:pPr>
        <w:tabs>
          <w:tab w:val="left" w:pos="0"/>
        </w:tabs>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w:t>
      </w:r>
      <w:r w:rsidRPr="006F680E">
        <w:rPr>
          <w:rFonts w:ascii="Arial Narrow" w:eastAsia="宋体" w:hAnsi="Arial Narrow"/>
          <w:szCs w:val="21"/>
        </w:rPr>
        <w:t>1</w:t>
      </w:r>
      <w:r w:rsidRPr="006F680E">
        <w:rPr>
          <w:rFonts w:ascii="Arial Narrow" w:eastAsia="宋体" w:hAnsi="Arial Narrow"/>
          <w:szCs w:val="21"/>
        </w:rPr>
        <w:t>）一般企业财务报表格式的变化</w:t>
      </w:r>
    </w:p>
    <w:p w:rsidR="007D4A4B" w:rsidRPr="006F680E" w:rsidRDefault="007D4A4B" w:rsidP="007D4A4B">
      <w:pPr>
        <w:tabs>
          <w:tab w:val="left" w:pos="0"/>
        </w:tabs>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hint="eastAsia"/>
          <w:szCs w:val="21"/>
        </w:rPr>
        <w:t>财政部于</w:t>
      </w:r>
      <w:r w:rsidRPr="006F680E">
        <w:rPr>
          <w:rFonts w:ascii="Arial Narrow" w:eastAsia="宋体" w:hAnsi="Arial Narrow" w:hint="eastAsia"/>
          <w:szCs w:val="21"/>
        </w:rPr>
        <w:t>2019</w:t>
      </w:r>
      <w:r w:rsidRPr="006F680E">
        <w:rPr>
          <w:rFonts w:ascii="Arial Narrow" w:eastAsia="宋体" w:hAnsi="Arial Narrow" w:hint="eastAsia"/>
          <w:szCs w:val="21"/>
        </w:rPr>
        <w:t>年</w:t>
      </w:r>
      <w:r w:rsidRPr="006F680E">
        <w:rPr>
          <w:rFonts w:ascii="Arial Narrow" w:eastAsia="宋体" w:hAnsi="Arial Narrow" w:hint="eastAsia"/>
          <w:szCs w:val="21"/>
        </w:rPr>
        <w:t>4</w:t>
      </w:r>
      <w:r w:rsidRPr="006F680E">
        <w:rPr>
          <w:rFonts w:ascii="Arial Narrow" w:eastAsia="宋体" w:hAnsi="Arial Narrow" w:hint="eastAsia"/>
          <w:szCs w:val="21"/>
        </w:rPr>
        <w:t>月发布了《财政部关于修订印发</w:t>
      </w:r>
      <w:r w:rsidRPr="006F680E">
        <w:rPr>
          <w:rFonts w:ascii="Arial Narrow" w:eastAsia="宋体" w:hAnsi="Arial Narrow" w:hint="eastAsia"/>
          <w:szCs w:val="21"/>
        </w:rPr>
        <w:t>2019</w:t>
      </w:r>
      <w:r w:rsidRPr="006F680E">
        <w:rPr>
          <w:rFonts w:ascii="Arial Narrow" w:eastAsia="宋体" w:hAnsi="Arial Narrow" w:hint="eastAsia"/>
          <w:szCs w:val="21"/>
        </w:rPr>
        <w:t>年度一般企业财务报表格式的通知》（财会</w:t>
      </w:r>
      <w:r w:rsidRPr="006F680E">
        <w:rPr>
          <w:rFonts w:ascii="Arial Narrow" w:eastAsia="宋体" w:hAnsi="Arial Narrow" w:hint="eastAsia"/>
          <w:szCs w:val="21"/>
        </w:rPr>
        <w:t>[2019]6</w:t>
      </w:r>
      <w:r w:rsidRPr="006F680E">
        <w:rPr>
          <w:rFonts w:ascii="Arial Narrow" w:eastAsia="宋体" w:hAnsi="Arial Narrow" w:hint="eastAsia"/>
          <w:szCs w:val="21"/>
        </w:rPr>
        <w:t>号），</w:t>
      </w:r>
      <w:r w:rsidRPr="006F680E">
        <w:rPr>
          <w:rFonts w:ascii="Arial Narrow" w:eastAsia="宋体" w:hAnsi="Arial Narrow" w:hint="eastAsia"/>
          <w:szCs w:val="21"/>
        </w:rPr>
        <w:t>2018</w:t>
      </w:r>
      <w:r w:rsidRPr="006F680E">
        <w:rPr>
          <w:rFonts w:ascii="Arial Narrow" w:eastAsia="宋体" w:hAnsi="Arial Narrow" w:hint="eastAsia"/>
          <w:szCs w:val="21"/>
        </w:rPr>
        <w:t>年</w:t>
      </w:r>
      <w:r w:rsidRPr="006F680E">
        <w:rPr>
          <w:rFonts w:ascii="Arial Narrow" w:eastAsia="宋体" w:hAnsi="Arial Narrow" w:hint="eastAsia"/>
          <w:szCs w:val="21"/>
        </w:rPr>
        <w:t>6</w:t>
      </w:r>
      <w:r w:rsidRPr="006F680E">
        <w:rPr>
          <w:rFonts w:ascii="Arial Narrow" w:eastAsia="宋体" w:hAnsi="Arial Narrow" w:hint="eastAsia"/>
          <w:szCs w:val="21"/>
        </w:rPr>
        <w:t>月发布的《财政部关于修订印发</w:t>
      </w:r>
      <w:r w:rsidRPr="006F680E">
        <w:rPr>
          <w:rFonts w:ascii="Arial Narrow" w:eastAsia="宋体" w:hAnsi="Arial Narrow" w:hint="eastAsia"/>
          <w:szCs w:val="21"/>
        </w:rPr>
        <w:t>2018</w:t>
      </w:r>
      <w:r w:rsidRPr="006F680E">
        <w:rPr>
          <w:rFonts w:ascii="Arial Narrow" w:eastAsia="宋体" w:hAnsi="Arial Narrow" w:hint="eastAsia"/>
          <w:szCs w:val="21"/>
        </w:rPr>
        <w:t>年度一般企业财务报表格式的通知》（财会</w:t>
      </w:r>
      <w:r w:rsidRPr="006F680E">
        <w:rPr>
          <w:rFonts w:ascii="Arial Narrow" w:eastAsia="宋体" w:hAnsi="Arial Narrow" w:hint="eastAsia"/>
          <w:szCs w:val="21"/>
        </w:rPr>
        <w:t>[2018]15</w:t>
      </w:r>
      <w:r w:rsidRPr="006F680E">
        <w:rPr>
          <w:rFonts w:ascii="Arial Narrow" w:eastAsia="宋体" w:hAnsi="Arial Narrow" w:hint="eastAsia"/>
          <w:szCs w:val="21"/>
        </w:rPr>
        <w:t>号）同时废止；财政部于</w:t>
      </w:r>
      <w:r w:rsidRPr="006F680E">
        <w:rPr>
          <w:rFonts w:ascii="Arial Narrow" w:eastAsia="宋体" w:hAnsi="Arial Narrow" w:hint="eastAsia"/>
          <w:szCs w:val="21"/>
        </w:rPr>
        <w:t>2019</w:t>
      </w:r>
      <w:r w:rsidRPr="006F680E">
        <w:rPr>
          <w:rFonts w:ascii="Arial Narrow" w:eastAsia="宋体" w:hAnsi="Arial Narrow" w:hint="eastAsia"/>
          <w:szCs w:val="21"/>
        </w:rPr>
        <w:t>年</w:t>
      </w:r>
      <w:r w:rsidRPr="006F680E">
        <w:rPr>
          <w:rFonts w:ascii="Arial Narrow" w:eastAsia="宋体" w:hAnsi="Arial Narrow" w:hint="eastAsia"/>
          <w:szCs w:val="21"/>
        </w:rPr>
        <w:t>9</w:t>
      </w:r>
      <w:r w:rsidRPr="006F680E">
        <w:rPr>
          <w:rFonts w:ascii="Arial Narrow" w:eastAsia="宋体" w:hAnsi="Arial Narrow" w:hint="eastAsia"/>
          <w:szCs w:val="21"/>
        </w:rPr>
        <w:t>月发布了《财政部关于</w:t>
      </w:r>
      <w:r w:rsidRPr="006F680E">
        <w:rPr>
          <w:rFonts w:ascii="Arial Narrow" w:eastAsia="宋体" w:hAnsi="Arial Narrow" w:hint="eastAsia"/>
          <w:szCs w:val="21"/>
        </w:rPr>
        <w:lastRenderedPageBreak/>
        <w:t>修订印发合并财务报表格式（</w:t>
      </w:r>
      <w:r w:rsidRPr="006F680E">
        <w:rPr>
          <w:rFonts w:ascii="Arial Narrow" w:eastAsia="宋体" w:hAnsi="Arial Narrow" w:hint="eastAsia"/>
          <w:szCs w:val="21"/>
        </w:rPr>
        <w:t>2019</w:t>
      </w:r>
      <w:r w:rsidRPr="006F680E">
        <w:rPr>
          <w:rFonts w:ascii="Arial Narrow" w:eastAsia="宋体" w:hAnsi="Arial Narrow" w:hint="eastAsia"/>
          <w:szCs w:val="21"/>
        </w:rPr>
        <w:t>版）的通知》（财会</w:t>
      </w:r>
      <w:r w:rsidRPr="006F680E">
        <w:rPr>
          <w:rFonts w:ascii="Arial Narrow" w:eastAsia="宋体" w:hAnsi="Arial Narrow" w:hint="eastAsia"/>
          <w:szCs w:val="21"/>
        </w:rPr>
        <w:t>[2019]16</w:t>
      </w:r>
      <w:r w:rsidRPr="006F680E">
        <w:rPr>
          <w:rFonts w:ascii="Arial Narrow" w:eastAsia="宋体" w:hAnsi="Arial Narrow" w:hint="eastAsia"/>
          <w:szCs w:val="21"/>
        </w:rPr>
        <w:t>号），《财政部关于修订印发</w:t>
      </w:r>
      <w:r w:rsidRPr="006F680E">
        <w:rPr>
          <w:rFonts w:ascii="Arial Narrow" w:eastAsia="宋体" w:hAnsi="Arial Narrow" w:hint="eastAsia"/>
          <w:szCs w:val="21"/>
        </w:rPr>
        <w:t>2018</w:t>
      </w:r>
      <w:r w:rsidRPr="006F680E">
        <w:rPr>
          <w:rFonts w:ascii="Arial Narrow" w:eastAsia="宋体" w:hAnsi="Arial Narrow" w:hint="eastAsia"/>
          <w:szCs w:val="21"/>
        </w:rPr>
        <w:t>年度合并财务报表格式的通知》（财会</w:t>
      </w:r>
      <w:r w:rsidRPr="006F680E">
        <w:rPr>
          <w:rFonts w:ascii="Arial Narrow" w:eastAsia="宋体" w:hAnsi="Arial Narrow" w:hint="eastAsia"/>
          <w:szCs w:val="21"/>
        </w:rPr>
        <w:t>[2019]1</w:t>
      </w:r>
      <w:r w:rsidRPr="006F680E">
        <w:rPr>
          <w:rFonts w:ascii="Arial Narrow" w:eastAsia="宋体" w:hAnsi="Arial Narrow" w:hint="eastAsia"/>
          <w:szCs w:val="21"/>
        </w:rPr>
        <w:t>号）同时废止。根据财会</w:t>
      </w:r>
      <w:r w:rsidRPr="006F680E">
        <w:rPr>
          <w:rFonts w:ascii="Arial Narrow" w:eastAsia="宋体" w:hAnsi="Arial Narrow" w:hint="eastAsia"/>
          <w:szCs w:val="21"/>
        </w:rPr>
        <w:t>[2019]6</w:t>
      </w:r>
      <w:r w:rsidRPr="006F680E">
        <w:rPr>
          <w:rFonts w:ascii="Arial Narrow" w:eastAsia="宋体" w:hAnsi="Arial Narrow" w:hint="eastAsia"/>
          <w:szCs w:val="21"/>
        </w:rPr>
        <w:t>号和财会</w:t>
      </w:r>
      <w:r w:rsidRPr="006F680E">
        <w:rPr>
          <w:rFonts w:ascii="Arial Narrow" w:eastAsia="宋体" w:hAnsi="Arial Narrow" w:hint="eastAsia"/>
          <w:szCs w:val="21"/>
        </w:rPr>
        <w:t>[2019]16</w:t>
      </w:r>
      <w:r w:rsidRPr="006F680E">
        <w:rPr>
          <w:rFonts w:ascii="Arial Narrow" w:eastAsia="宋体" w:hAnsi="Arial Narrow" w:hint="eastAsia"/>
          <w:szCs w:val="21"/>
        </w:rPr>
        <w:t>号，本公司对财务报表格式进行了以下修订：</w:t>
      </w:r>
    </w:p>
    <w:p w:rsidR="007D4A4B" w:rsidRPr="006F680E" w:rsidRDefault="007D4A4B" w:rsidP="007D4A4B">
      <w:pPr>
        <w:tabs>
          <w:tab w:val="left" w:pos="0"/>
        </w:tabs>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hint="eastAsia"/>
          <w:szCs w:val="21"/>
        </w:rPr>
        <w:t>资产负债表，将“应收票据及应收账款”行项目拆分为“应收票据”及“应收账款”；将“应付票据及应付账款”行项目拆分为“应付票据”及“应付账款”。</w:t>
      </w:r>
    </w:p>
    <w:p w:rsidR="007D4A4B" w:rsidRPr="006F680E" w:rsidRDefault="007D4A4B" w:rsidP="007D4A4B">
      <w:pPr>
        <w:tabs>
          <w:tab w:val="left" w:pos="0"/>
        </w:tabs>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hint="eastAsia"/>
          <w:szCs w:val="21"/>
        </w:rPr>
        <w:t>本次报表变更事项已经公司第六届董事会第十九次会议及第六届监事会第十次会议审议通过。</w:t>
      </w:r>
    </w:p>
    <w:p w:rsidR="007D4A4B" w:rsidRPr="006F680E" w:rsidRDefault="007D4A4B" w:rsidP="007D4A4B">
      <w:pPr>
        <w:tabs>
          <w:tab w:val="left" w:pos="0"/>
        </w:tabs>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w:t>
      </w:r>
      <w:r w:rsidRPr="006F680E">
        <w:rPr>
          <w:rFonts w:ascii="Arial Narrow" w:eastAsia="宋体" w:hAnsi="Arial Narrow"/>
          <w:szCs w:val="21"/>
        </w:rPr>
        <w:t>2</w:t>
      </w:r>
      <w:r w:rsidRPr="006F680E">
        <w:rPr>
          <w:rFonts w:ascii="Arial Narrow" w:eastAsia="宋体" w:hAnsi="Arial Narrow"/>
          <w:szCs w:val="21"/>
        </w:rPr>
        <w:t>）新金融工具准则</w:t>
      </w:r>
    </w:p>
    <w:p w:rsidR="007D4A4B" w:rsidRPr="006F680E" w:rsidRDefault="007D4A4B" w:rsidP="007D4A4B">
      <w:pPr>
        <w:tabs>
          <w:tab w:val="left" w:pos="0"/>
        </w:tabs>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hint="eastAsia"/>
          <w:szCs w:val="21"/>
        </w:rPr>
        <w:t>2017</w:t>
      </w:r>
      <w:r w:rsidRPr="006F680E">
        <w:rPr>
          <w:rFonts w:ascii="Arial Narrow" w:eastAsia="宋体" w:hAnsi="Arial Narrow" w:hint="eastAsia"/>
          <w:szCs w:val="21"/>
        </w:rPr>
        <w:t>年</w:t>
      </w:r>
      <w:r w:rsidRPr="006F680E">
        <w:rPr>
          <w:rFonts w:ascii="Arial Narrow" w:eastAsia="宋体" w:hAnsi="Arial Narrow" w:hint="eastAsia"/>
          <w:szCs w:val="21"/>
        </w:rPr>
        <w:t xml:space="preserve">3 </w:t>
      </w:r>
      <w:r w:rsidRPr="006F680E">
        <w:rPr>
          <w:rFonts w:ascii="Arial Narrow" w:eastAsia="宋体" w:hAnsi="Arial Narrow" w:hint="eastAsia"/>
          <w:szCs w:val="21"/>
        </w:rPr>
        <w:t>月</w:t>
      </w:r>
      <w:r w:rsidRPr="006F680E">
        <w:rPr>
          <w:rFonts w:ascii="Arial Narrow" w:eastAsia="宋体" w:hAnsi="Arial Narrow" w:hint="eastAsia"/>
          <w:szCs w:val="21"/>
        </w:rPr>
        <w:t>31</w:t>
      </w:r>
      <w:r w:rsidRPr="006F680E">
        <w:rPr>
          <w:rFonts w:ascii="Arial Narrow" w:eastAsia="宋体" w:hAnsi="Arial Narrow" w:hint="eastAsia"/>
          <w:szCs w:val="21"/>
        </w:rPr>
        <w:t>日，财政部发布了修订后的《企业会计准则第</w:t>
      </w:r>
      <w:r w:rsidRPr="006F680E">
        <w:rPr>
          <w:rFonts w:ascii="Arial Narrow" w:eastAsia="宋体" w:hAnsi="Arial Narrow" w:hint="eastAsia"/>
          <w:szCs w:val="21"/>
        </w:rPr>
        <w:t xml:space="preserve"> 22 </w:t>
      </w:r>
      <w:r w:rsidRPr="006F680E">
        <w:rPr>
          <w:rFonts w:ascii="Arial Narrow" w:eastAsia="宋体" w:hAnsi="Arial Narrow" w:hint="eastAsia"/>
          <w:szCs w:val="21"/>
        </w:rPr>
        <w:t>号—金融工具确认和计量》、《企业会计准则第</w:t>
      </w:r>
      <w:r w:rsidRPr="006F680E">
        <w:rPr>
          <w:rFonts w:ascii="Arial Narrow" w:eastAsia="宋体" w:hAnsi="Arial Narrow" w:hint="eastAsia"/>
          <w:szCs w:val="21"/>
        </w:rPr>
        <w:t>23</w:t>
      </w:r>
      <w:r w:rsidRPr="006F680E">
        <w:rPr>
          <w:rFonts w:ascii="Arial Narrow" w:eastAsia="宋体" w:hAnsi="Arial Narrow" w:hint="eastAsia"/>
          <w:szCs w:val="21"/>
        </w:rPr>
        <w:t>号—金融资产转移》和《企业会计准则第</w:t>
      </w:r>
      <w:r w:rsidRPr="006F680E">
        <w:rPr>
          <w:rFonts w:ascii="Arial Narrow" w:eastAsia="宋体" w:hAnsi="Arial Narrow" w:hint="eastAsia"/>
          <w:szCs w:val="21"/>
        </w:rPr>
        <w:t>24</w:t>
      </w:r>
      <w:r w:rsidRPr="006F680E">
        <w:rPr>
          <w:rFonts w:ascii="Arial Narrow" w:eastAsia="宋体" w:hAnsi="Arial Narrow" w:hint="eastAsia"/>
          <w:szCs w:val="21"/>
        </w:rPr>
        <w:t>号—套期会计》。</w:t>
      </w:r>
      <w:r w:rsidRPr="006F680E">
        <w:rPr>
          <w:rFonts w:ascii="Arial Narrow" w:eastAsia="宋体" w:hAnsi="Arial Narrow" w:hint="eastAsia"/>
          <w:szCs w:val="21"/>
        </w:rPr>
        <w:t>5</w:t>
      </w:r>
      <w:r w:rsidRPr="006F680E">
        <w:rPr>
          <w:rFonts w:ascii="Arial Narrow" w:eastAsia="宋体" w:hAnsi="Arial Narrow" w:hint="eastAsia"/>
          <w:szCs w:val="21"/>
        </w:rPr>
        <w:t>月</w:t>
      </w:r>
      <w:r w:rsidRPr="006F680E">
        <w:rPr>
          <w:rFonts w:ascii="Arial Narrow" w:eastAsia="宋体" w:hAnsi="Arial Narrow" w:hint="eastAsia"/>
          <w:szCs w:val="21"/>
        </w:rPr>
        <w:t>2</w:t>
      </w:r>
      <w:r w:rsidRPr="006F680E">
        <w:rPr>
          <w:rFonts w:ascii="Arial Narrow" w:eastAsia="宋体" w:hAnsi="Arial Narrow" w:hint="eastAsia"/>
          <w:szCs w:val="21"/>
        </w:rPr>
        <w:t>日，财政部发布了修订后的《企业会计准则第</w:t>
      </w:r>
      <w:r w:rsidRPr="006F680E">
        <w:rPr>
          <w:rFonts w:ascii="Arial Narrow" w:eastAsia="宋体" w:hAnsi="Arial Narrow" w:hint="eastAsia"/>
          <w:szCs w:val="21"/>
        </w:rPr>
        <w:t>37</w:t>
      </w:r>
      <w:r w:rsidRPr="006F680E">
        <w:rPr>
          <w:rFonts w:ascii="Arial Narrow" w:eastAsia="宋体" w:hAnsi="Arial Narrow" w:hint="eastAsia"/>
          <w:szCs w:val="21"/>
        </w:rPr>
        <w:t>号—金融工具列报》（统称“新金融工具系列准则”），在境内外同时上市的企业自</w:t>
      </w:r>
      <w:r w:rsidRPr="006F680E">
        <w:rPr>
          <w:rFonts w:ascii="Arial Narrow" w:eastAsia="宋体" w:hAnsi="Arial Narrow" w:hint="eastAsia"/>
          <w:szCs w:val="21"/>
        </w:rPr>
        <w:t xml:space="preserve">2018 </w:t>
      </w:r>
      <w:r w:rsidRPr="006F680E">
        <w:rPr>
          <w:rFonts w:ascii="Arial Narrow" w:eastAsia="宋体" w:hAnsi="Arial Narrow" w:hint="eastAsia"/>
          <w:szCs w:val="21"/>
        </w:rPr>
        <w:t>年</w:t>
      </w:r>
      <w:r w:rsidRPr="006F680E">
        <w:rPr>
          <w:rFonts w:ascii="Arial Narrow" w:eastAsia="宋体" w:hAnsi="Arial Narrow" w:hint="eastAsia"/>
          <w:szCs w:val="21"/>
        </w:rPr>
        <w:t>1</w:t>
      </w:r>
      <w:r w:rsidRPr="006F680E">
        <w:rPr>
          <w:rFonts w:ascii="Arial Narrow" w:eastAsia="宋体" w:hAnsi="Arial Narrow" w:hint="eastAsia"/>
          <w:szCs w:val="21"/>
        </w:rPr>
        <w:t>月</w:t>
      </w:r>
      <w:r w:rsidRPr="006F680E">
        <w:rPr>
          <w:rFonts w:ascii="Arial Narrow" w:eastAsia="宋体" w:hAnsi="Arial Narrow" w:hint="eastAsia"/>
          <w:szCs w:val="21"/>
        </w:rPr>
        <w:t>1</w:t>
      </w:r>
      <w:r w:rsidRPr="006F680E">
        <w:rPr>
          <w:rFonts w:ascii="Arial Narrow" w:eastAsia="宋体" w:hAnsi="Arial Narrow" w:hint="eastAsia"/>
          <w:szCs w:val="21"/>
        </w:rPr>
        <w:t>日起执行新金融工具系列准则，其他境内上市企业自</w:t>
      </w:r>
      <w:r w:rsidRPr="006F680E">
        <w:rPr>
          <w:rFonts w:ascii="Arial Narrow" w:eastAsia="宋体" w:hAnsi="Arial Narrow" w:hint="eastAsia"/>
          <w:szCs w:val="21"/>
        </w:rPr>
        <w:t>2019</w:t>
      </w:r>
      <w:r w:rsidRPr="006F680E">
        <w:rPr>
          <w:rFonts w:ascii="Arial Narrow" w:eastAsia="宋体" w:hAnsi="Arial Narrow" w:hint="eastAsia"/>
          <w:szCs w:val="21"/>
        </w:rPr>
        <w:t>年</w:t>
      </w:r>
      <w:r w:rsidRPr="006F680E">
        <w:rPr>
          <w:rFonts w:ascii="Arial Narrow" w:eastAsia="宋体" w:hAnsi="Arial Narrow" w:hint="eastAsia"/>
          <w:szCs w:val="21"/>
        </w:rPr>
        <w:t>1</w:t>
      </w:r>
      <w:r w:rsidRPr="006F680E">
        <w:rPr>
          <w:rFonts w:ascii="Arial Narrow" w:eastAsia="宋体" w:hAnsi="Arial Narrow" w:hint="eastAsia"/>
          <w:szCs w:val="21"/>
        </w:rPr>
        <w:t>月</w:t>
      </w:r>
      <w:r w:rsidRPr="006F680E">
        <w:rPr>
          <w:rFonts w:ascii="Arial Narrow" w:eastAsia="宋体" w:hAnsi="Arial Narrow" w:hint="eastAsia"/>
          <w:szCs w:val="21"/>
        </w:rPr>
        <w:t>1</w:t>
      </w:r>
      <w:r w:rsidRPr="006F680E">
        <w:rPr>
          <w:rFonts w:ascii="Arial Narrow" w:eastAsia="宋体" w:hAnsi="Arial Narrow" w:hint="eastAsia"/>
          <w:szCs w:val="21"/>
        </w:rPr>
        <w:t>日起执行。</w:t>
      </w:r>
    </w:p>
    <w:p w:rsidR="007D4A4B" w:rsidRPr="006F680E" w:rsidRDefault="007D4A4B" w:rsidP="007D4A4B">
      <w:pPr>
        <w:tabs>
          <w:tab w:val="left" w:pos="0"/>
        </w:tabs>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hint="eastAsia"/>
          <w:szCs w:val="21"/>
        </w:rPr>
        <w:t>（</w:t>
      </w:r>
      <w:r w:rsidRPr="006F680E">
        <w:rPr>
          <w:rFonts w:ascii="Arial Narrow" w:eastAsia="宋体" w:hAnsi="Arial Narrow" w:hint="eastAsia"/>
          <w:szCs w:val="21"/>
        </w:rPr>
        <w:t>3</w:t>
      </w:r>
      <w:r w:rsidRPr="006F680E">
        <w:rPr>
          <w:rFonts w:ascii="Arial Narrow" w:eastAsia="宋体" w:hAnsi="Arial Narrow" w:hint="eastAsia"/>
          <w:szCs w:val="21"/>
        </w:rPr>
        <w:t>）</w:t>
      </w:r>
      <w:r w:rsidRPr="006F680E">
        <w:rPr>
          <w:rFonts w:ascii="Arial Narrow" w:eastAsia="宋体" w:hAnsi="Arial Narrow"/>
          <w:szCs w:val="21"/>
        </w:rPr>
        <w:t>首次执行新金融工具准则调整首次执行当年年初财务报表相关项目情况</w:t>
      </w:r>
    </w:p>
    <w:p w:rsidR="007D4A4B" w:rsidRPr="006F680E" w:rsidRDefault="007D4A4B" w:rsidP="007D4A4B">
      <w:pPr>
        <w:tabs>
          <w:tab w:val="left" w:pos="0"/>
        </w:tabs>
        <w:adjustRightInd w:val="0"/>
        <w:snapToGrid w:val="0"/>
        <w:spacing w:line="440" w:lineRule="exact"/>
        <w:ind w:firstLineChars="200" w:firstLine="420"/>
        <w:jc w:val="left"/>
        <w:rPr>
          <w:rFonts w:ascii="Arial Narrow" w:eastAsia="宋体" w:hAnsi="Arial Narrow"/>
          <w:szCs w:val="21"/>
        </w:rPr>
      </w:pPr>
      <w:r w:rsidRPr="006F680E">
        <w:rPr>
          <w:rFonts w:ascii="微软雅黑" w:eastAsia="微软雅黑" w:hAnsi="微软雅黑" w:cs="微软雅黑" w:hint="eastAsia"/>
          <w:szCs w:val="21"/>
        </w:rPr>
        <w:t>①</w:t>
      </w:r>
      <w:r w:rsidRPr="006F680E">
        <w:rPr>
          <w:rFonts w:ascii="Arial Narrow" w:eastAsia="宋体" w:hAnsi="Arial Narrow"/>
          <w:szCs w:val="21"/>
        </w:rPr>
        <w:t xml:space="preserve">2018 </w:t>
      </w:r>
      <w:r w:rsidRPr="006F680E">
        <w:rPr>
          <w:rFonts w:ascii="Arial Narrow" w:eastAsia="宋体" w:hAnsi="Arial Narrow"/>
          <w:szCs w:val="21"/>
        </w:rPr>
        <w:t>年</w:t>
      </w:r>
      <w:r w:rsidRPr="006F680E">
        <w:rPr>
          <w:rFonts w:ascii="Arial Narrow" w:eastAsia="宋体" w:hAnsi="Arial Narrow"/>
          <w:szCs w:val="21"/>
        </w:rPr>
        <w:t xml:space="preserve"> 12 </w:t>
      </w:r>
      <w:r w:rsidRPr="006F680E">
        <w:rPr>
          <w:rFonts w:ascii="Arial Narrow" w:eastAsia="宋体" w:hAnsi="Arial Narrow"/>
          <w:szCs w:val="21"/>
        </w:rPr>
        <w:t>月</w:t>
      </w:r>
      <w:r w:rsidRPr="006F680E">
        <w:rPr>
          <w:rFonts w:ascii="Arial Narrow" w:eastAsia="宋体" w:hAnsi="Arial Narrow"/>
          <w:szCs w:val="21"/>
        </w:rPr>
        <w:t xml:space="preserve"> 31 </w:t>
      </w:r>
      <w:r w:rsidRPr="006F680E">
        <w:rPr>
          <w:rFonts w:ascii="Arial Narrow" w:eastAsia="宋体" w:hAnsi="Arial Narrow"/>
          <w:szCs w:val="21"/>
        </w:rPr>
        <w:t>日受影响的合并资产负债表项目：</w:t>
      </w:r>
    </w:p>
    <w:tbl>
      <w:tblPr>
        <w:tblW w:w="5000" w:type="pct"/>
        <w:jc w:val="center"/>
        <w:tblBorders>
          <w:top w:val="double" w:sz="4" w:space="0" w:color="auto"/>
          <w:bottom w:val="double" w:sz="4" w:space="0" w:color="auto"/>
          <w:insideH w:val="dotted" w:sz="4" w:space="0" w:color="auto"/>
          <w:insideV w:val="dotted" w:sz="4" w:space="0" w:color="auto"/>
        </w:tblBorders>
        <w:tblLook w:val="04A0" w:firstRow="1" w:lastRow="0" w:firstColumn="1" w:lastColumn="0" w:noHBand="0" w:noVBand="1"/>
      </w:tblPr>
      <w:tblGrid>
        <w:gridCol w:w="2630"/>
        <w:gridCol w:w="1989"/>
        <w:gridCol w:w="2291"/>
        <w:gridCol w:w="1612"/>
      </w:tblGrid>
      <w:tr w:rsidR="007D4A4B" w:rsidRPr="006F680E" w:rsidTr="00BC492A">
        <w:trPr>
          <w:trHeight w:val="397"/>
          <w:tblHeader/>
          <w:jc w:val="center"/>
        </w:trPr>
        <w:tc>
          <w:tcPr>
            <w:tcW w:w="1543" w:type="pct"/>
            <w:shd w:val="clear" w:color="auto" w:fill="auto"/>
            <w:vAlign w:val="center"/>
            <w:hideMark/>
          </w:tcPr>
          <w:p w:rsidR="007D4A4B" w:rsidRPr="006F680E" w:rsidRDefault="007D4A4B" w:rsidP="00BC492A">
            <w:pPr>
              <w:widowControl/>
              <w:jc w:val="center"/>
              <w:rPr>
                <w:rFonts w:ascii="Arial Narrow" w:eastAsia="宋体" w:hAnsi="Arial Narrow" w:cs="宋体"/>
                <w:kern w:val="0"/>
                <w:szCs w:val="21"/>
              </w:rPr>
            </w:pPr>
            <w:r w:rsidRPr="006F680E">
              <w:rPr>
                <w:rFonts w:ascii="Arial Narrow" w:eastAsia="宋体" w:hAnsi="Arial Narrow" w:cs="宋体"/>
                <w:kern w:val="0"/>
                <w:szCs w:val="21"/>
              </w:rPr>
              <w:t>科目名称</w:t>
            </w:r>
          </w:p>
        </w:tc>
        <w:tc>
          <w:tcPr>
            <w:tcW w:w="1167" w:type="pct"/>
            <w:shd w:val="clear" w:color="auto" w:fill="auto"/>
            <w:noWrap/>
            <w:vAlign w:val="center"/>
            <w:hideMark/>
          </w:tcPr>
          <w:p w:rsidR="007D4A4B" w:rsidRPr="006F680E" w:rsidRDefault="007D4A4B" w:rsidP="00BC492A">
            <w:pPr>
              <w:widowControl/>
              <w:jc w:val="center"/>
              <w:rPr>
                <w:rFonts w:ascii="Arial Narrow" w:eastAsia="宋体" w:hAnsi="Arial Narrow" w:cs="宋体"/>
                <w:kern w:val="0"/>
                <w:szCs w:val="21"/>
              </w:rPr>
            </w:pPr>
            <w:r w:rsidRPr="006F680E">
              <w:rPr>
                <w:rFonts w:ascii="Arial Narrow" w:eastAsia="宋体" w:hAnsi="Arial Narrow" w:cs="宋体"/>
                <w:kern w:val="0"/>
                <w:szCs w:val="21"/>
              </w:rPr>
              <w:t>2018</w:t>
            </w:r>
            <w:r w:rsidRPr="006F680E">
              <w:rPr>
                <w:rFonts w:ascii="Arial Narrow" w:eastAsia="宋体" w:hAnsi="Arial Narrow" w:cs="宋体"/>
                <w:kern w:val="0"/>
                <w:szCs w:val="21"/>
              </w:rPr>
              <w:t>年</w:t>
            </w:r>
            <w:r w:rsidRPr="006F680E">
              <w:rPr>
                <w:rFonts w:ascii="Arial Narrow" w:eastAsia="宋体" w:hAnsi="Arial Narrow" w:cs="宋体"/>
                <w:kern w:val="0"/>
                <w:szCs w:val="21"/>
              </w:rPr>
              <w:t>12</w:t>
            </w:r>
            <w:r w:rsidRPr="006F680E">
              <w:rPr>
                <w:rFonts w:ascii="Arial Narrow" w:eastAsia="宋体" w:hAnsi="Arial Narrow" w:cs="宋体"/>
                <w:kern w:val="0"/>
                <w:szCs w:val="21"/>
              </w:rPr>
              <w:t>月</w:t>
            </w:r>
            <w:r w:rsidRPr="006F680E">
              <w:rPr>
                <w:rFonts w:ascii="Arial Narrow" w:eastAsia="宋体" w:hAnsi="Arial Narrow" w:cs="宋体"/>
                <w:kern w:val="0"/>
                <w:szCs w:val="21"/>
              </w:rPr>
              <w:t>31</w:t>
            </w:r>
            <w:r w:rsidRPr="006F680E">
              <w:rPr>
                <w:rFonts w:ascii="Arial Narrow" w:eastAsia="宋体" w:hAnsi="Arial Narrow" w:cs="宋体"/>
                <w:kern w:val="0"/>
                <w:szCs w:val="21"/>
              </w:rPr>
              <w:t>日</w:t>
            </w:r>
          </w:p>
        </w:tc>
        <w:tc>
          <w:tcPr>
            <w:tcW w:w="1344" w:type="pct"/>
            <w:shd w:val="clear" w:color="auto" w:fill="auto"/>
            <w:noWrap/>
            <w:vAlign w:val="center"/>
            <w:hideMark/>
          </w:tcPr>
          <w:p w:rsidR="007D4A4B" w:rsidRPr="006F680E" w:rsidRDefault="007D4A4B" w:rsidP="00BC492A">
            <w:pPr>
              <w:widowControl/>
              <w:jc w:val="center"/>
              <w:rPr>
                <w:rFonts w:ascii="Arial Narrow" w:eastAsia="宋体" w:hAnsi="Arial Narrow" w:cs="宋体"/>
                <w:kern w:val="0"/>
                <w:szCs w:val="21"/>
              </w:rPr>
            </w:pPr>
            <w:r w:rsidRPr="006F680E">
              <w:rPr>
                <w:rFonts w:ascii="Arial Narrow" w:eastAsia="宋体" w:hAnsi="Arial Narrow" w:cs="宋体"/>
                <w:kern w:val="0"/>
                <w:szCs w:val="21"/>
              </w:rPr>
              <w:t>2019</w:t>
            </w:r>
            <w:r w:rsidRPr="006F680E">
              <w:rPr>
                <w:rFonts w:ascii="Arial Narrow" w:eastAsia="宋体" w:hAnsi="Arial Narrow" w:cs="宋体"/>
                <w:kern w:val="0"/>
                <w:szCs w:val="21"/>
              </w:rPr>
              <w:t>年</w:t>
            </w:r>
            <w:r w:rsidRPr="006F680E">
              <w:rPr>
                <w:rFonts w:ascii="Arial Narrow" w:eastAsia="宋体" w:hAnsi="Arial Narrow" w:cs="宋体"/>
                <w:kern w:val="0"/>
                <w:szCs w:val="21"/>
              </w:rPr>
              <w:t>1</w:t>
            </w:r>
            <w:r w:rsidRPr="006F680E">
              <w:rPr>
                <w:rFonts w:ascii="Arial Narrow" w:eastAsia="宋体" w:hAnsi="Arial Narrow" w:cs="宋体"/>
                <w:kern w:val="0"/>
                <w:szCs w:val="21"/>
              </w:rPr>
              <w:t>月</w:t>
            </w:r>
            <w:r w:rsidRPr="006F680E">
              <w:rPr>
                <w:rFonts w:ascii="Arial Narrow" w:eastAsia="宋体" w:hAnsi="Arial Narrow" w:cs="宋体"/>
                <w:kern w:val="0"/>
                <w:szCs w:val="21"/>
              </w:rPr>
              <w:t>1</w:t>
            </w:r>
            <w:r w:rsidRPr="006F680E">
              <w:rPr>
                <w:rFonts w:ascii="Arial Narrow" w:eastAsia="宋体" w:hAnsi="Arial Narrow" w:cs="宋体"/>
                <w:kern w:val="0"/>
                <w:szCs w:val="21"/>
              </w:rPr>
              <w:t>日</w:t>
            </w:r>
          </w:p>
        </w:tc>
        <w:tc>
          <w:tcPr>
            <w:tcW w:w="946" w:type="pct"/>
            <w:shd w:val="clear" w:color="auto" w:fill="auto"/>
            <w:noWrap/>
            <w:vAlign w:val="center"/>
            <w:hideMark/>
          </w:tcPr>
          <w:p w:rsidR="007D4A4B" w:rsidRPr="006F680E" w:rsidRDefault="007D4A4B" w:rsidP="00BC492A">
            <w:pPr>
              <w:widowControl/>
              <w:jc w:val="center"/>
              <w:rPr>
                <w:rFonts w:ascii="Arial Narrow" w:eastAsia="宋体" w:hAnsi="Arial Narrow" w:cs="宋体"/>
                <w:kern w:val="0"/>
                <w:szCs w:val="21"/>
              </w:rPr>
            </w:pPr>
            <w:r w:rsidRPr="006F680E">
              <w:rPr>
                <w:rFonts w:ascii="Arial Narrow" w:eastAsia="宋体" w:hAnsi="Arial Narrow" w:cs="宋体"/>
                <w:kern w:val="0"/>
                <w:szCs w:val="21"/>
              </w:rPr>
              <w:t>调整数</w:t>
            </w:r>
          </w:p>
        </w:tc>
      </w:tr>
      <w:tr w:rsidR="007D4A4B" w:rsidRPr="006F680E" w:rsidTr="00BC492A">
        <w:trPr>
          <w:trHeight w:val="397"/>
          <w:jc w:val="center"/>
        </w:trPr>
        <w:tc>
          <w:tcPr>
            <w:tcW w:w="1543" w:type="pct"/>
            <w:shd w:val="clear" w:color="auto" w:fill="auto"/>
            <w:vAlign w:val="center"/>
          </w:tcPr>
          <w:p w:rsidR="007D4A4B" w:rsidRPr="006F680E" w:rsidRDefault="007D4A4B" w:rsidP="00BC492A">
            <w:pPr>
              <w:widowControl/>
              <w:jc w:val="center"/>
              <w:rPr>
                <w:rFonts w:ascii="Arial Narrow" w:eastAsia="宋体" w:hAnsi="Arial Narrow" w:cs="宋体"/>
                <w:kern w:val="0"/>
                <w:szCs w:val="21"/>
              </w:rPr>
            </w:pPr>
            <w:r w:rsidRPr="006F680E">
              <w:rPr>
                <w:rFonts w:ascii="Arial Narrow" w:eastAsia="宋体" w:hAnsi="Arial Narrow" w:cs="宋体"/>
                <w:kern w:val="0"/>
                <w:szCs w:val="21"/>
              </w:rPr>
              <w:t>应收票据</w:t>
            </w:r>
          </w:p>
        </w:tc>
        <w:tc>
          <w:tcPr>
            <w:tcW w:w="1167" w:type="pct"/>
            <w:shd w:val="clear" w:color="auto" w:fill="auto"/>
            <w:noWrap/>
            <w:vAlign w:val="center"/>
          </w:tcPr>
          <w:p w:rsidR="007D4A4B" w:rsidRPr="006F680E" w:rsidRDefault="007D4A4B" w:rsidP="00BC492A">
            <w:pPr>
              <w:widowControl/>
              <w:jc w:val="center"/>
              <w:rPr>
                <w:rFonts w:ascii="Arial Narrow" w:eastAsia="宋体" w:hAnsi="Arial Narrow" w:cs="宋体"/>
                <w:kern w:val="0"/>
                <w:szCs w:val="21"/>
              </w:rPr>
            </w:pPr>
            <w:r w:rsidRPr="006F680E">
              <w:rPr>
                <w:rFonts w:ascii="Arial Narrow" w:eastAsia="宋体" w:hAnsi="Arial Narrow" w:cs="宋体"/>
                <w:kern w:val="0"/>
                <w:szCs w:val="21"/>
              </w:rPr>
              <w:t>9,848,474.73</w:t>
            </w:r>
          </w:p>
        </w:tc>
        <w:tc>
          <w:tcPr>
            <w:tcW w:w="1344" w:type="pct"/>
            <w:shd w:val="clear" w:color="auto" w:fill="auto"/>
            <w:noWrap/>
            <w:vAlign w:val="center"/>
          </w:tcPr>
          <w:p w:rsidR="007D4A4B" w:rsidRPr="006F680E" w:rsidRDefault="007D4A4B" w:rsidP="00BC492A">
            <w:pPr>
              <w:widowControl/>
              <w:jc w:val="center"/>
              <w:rPr>
                <w:rFonts w:ascii="Arial Narrow" w:eastAsia="宋体" w:hAnsi="Arial Narrow" w:cs="宋体"/>
                <w:kern w:val="0"/>
                <w:szCs w:val="21"/>
              </w:rPr>
            </w:pPr>
            <w:r w:rsidRPr="006F680E">
              <w:rPr>
                <w:rFonts w:ascii="Arial Narrow" w:eastAsia="宋体" w:hAnsi="Arial Narrow" w:cs="宋体"/>
                <w:kern w:val="0"/>
                <w:szCs w:val="21"/>
              </w:rPr>
              <w:t>9,</w:t>
            </w:r>
            <w:r w:rsidRPr="006F680E">
              <w:rPr>
                <w:rFonts w:ascii="Arial Narrow" w:eastAsia="宋体" w:hAnsi="Arial Narrow" w:cs="宋体" w:hint="eastAsia"/>
                <w:kern w:val="0"/>
                <w:szCs w:val="21"/>
              </w:rPr>
              <w:t>78</w:t>
            </w:r>
            <w:r w:rsidRPr="006F680E">
              <w:rPr>
                <w:rFonts w:ascii="Arial Narrow" w:eastAsia="宋体" w:hAnsi="Arial Narrow" w:cs="宋体"/>
                <w:kern w:val="0"/>
                <w:szCs w:val="21"/>
              </w:rPr>
              <w:t>8,474.73</w:t>
            </w:r>
          </w:p>
        </w:tc>
        <w:tc>
          <w:tcPr>
            <w:tcW w:w="946" w:type="pct"/>
            <w:shd w:val="clear" w:color="auto" w:fill="auto"/>
            <w:noWrap/>
            <w:vAlign w:val="center"/>
          </w:tcPr>
          <w:p w:rsidR="007D4A4B" w:rsidRPr="006F680E" w:rsidRDefault="007D4A4B" w:rsidP="00BC492A">
            <w:pPr>
              <w:widowControl/>
              <w:jc w:val="center"/>
              <w:rPr>
                <w:rFonts w:ascii="Arial Narrow" w:eastAsia="宋体" w:hAnsi="Arial Narrow" w:cs="宋体"/>
                <w:kern w:val="0"/>
                <w:szCs w:val="21"/>
              </w:rPr>
            </w:pPr>
            <w:r w:rsidRPr="006F680E">
              <w:rPr>
                <w:rFonts w:ascii="Arial Narrow" w:eastAsia="宋体" w:hAnsi="Arial Narrow" w:cs="宋体" w:hint="eastAsia"/>
                <w:kern w:val="0"/>
                <w:szCs w:val="21"/>
              </w:rPr>
              <w:t>-60,000.00</w:t>
            </w:r>
          </w:p>
        </w:tc>
      </w:tr>
      <w:tr w:rsidR="007D4A4B" w:rsidRPr="006F680E" w:rsidTr="00BC492A">
        <w:trPr>
          <w:trHeight w:val="397"/>
          <w:jc w:val="center"/>
        </w:trPr>
        <w:tc>
          <w:tcPr>
            <w:tcW w:w="1543" w:type="pct"/>
            <w:shd w:val="clear" w:color="auto" w:fill="auto"/>
            <w:vAlign w:val="center"/>
          </w:tcPr>
          <w:p w:rsidR="007D4A4B" w:rsidRPr="006F680E" w:rsidRDefault="007D4A4B" w:rsidP="00BC492A">
            <w:pPr>
              <w:widowControl/>
              <w:jc w:val="center"/>
              <w:rPr>
                <w:rFonts w:ascii="Arial Narrow" w:eastAsia="宋体" w:hAnsi="Arial Narrow" w:cs="宋体"/>
                <w:kern w:val="0"/>
                <w:szCs w:val="21"/>
              </w:rPr>
            </w:pPr>
            <w:r w:rsidRPr="006F680E">
              <w:rPr>
                <w:rFonts w:ascii="Arial Narrow" w:eastAsia="宋体" w:hAnsi="Arial Narrow" w:cs="宋体"/>
                <w:kern w:val="0"/>
                <w:szCs w:val="21"/>
              </w:rPr>
              <w:t>应收款项融资</w:t>
            </w:r>
          </w:p>
        </w:tc>
        <w:tc>
          <w:tcPr>
            <w:tcW w:w="1167" w:type="pct"/>
            <w:shd w:val="clear" w:color="auto" w:fill="auto"/>
            <w:noWrap/>
            <w:vAlign w:val="center"/>
          </w:tcPr>
          <w:p w:rsidR="007D4A4B" w:rsidRPr="006F680E" w:rsidRDefault="007D4A4B" w:rsidP="00BC492A">
            <w:pPr>
              <w:widowControl/>
              <w:jc w:val="center"/>
              <w:rPr>
                <w:rFonts w:ascii="Arial Narrow" w:eastAsia="宋体" w:hAnsi="Arial Narrow" w:cs="宋体"/>
                <w:kern w:val="0"/>
                <w:szCs w:val="21"/>
              </w:rPr>
            </w:pPr>
          </w:p>
        </w:tc>
        <w:tc>
          <w:tcPr>
            <w:tcW w:w="1344" w:type="pct"/>
            <w:shd w:val="clear" w:color="auto" w:fill="auto"/>
            <w:noWrap/>
            <w:vAlign w:val="center"/>
          </w:tcPr>
          <w:p w:rsidR="007D4A4B" w:rsidRPr="006F680E" w:rsidRDefault="007D4A4B" w:rsidP="00BC492A">
            <w:pPr>
              <w:widowControl/>
              <w:jc w:val="center"/>
              <w:rPr>
                <w:rFonts w:ascii="Arial Narrow" w:eastAsia="宋体" w:hAnsi="Arial Narrow" w:cs="宋体"/>
                <w:kern w:val="0"/>
                <w:szCs w:val="21"/>
              </w:rPr>
            </w:pPr>
            <w:r w:rsidRPr="006F680E">
              <w:rPr>
                <w:rFonts w:ascii="Arial Narrow" w:eastAsia="宋体" w:hAnsi="Arial Narrow" w:cs="宋体" w:hint="eastAsia"/>
                <w:kern w:val="0"/>
                <w:szCs w:val="21"/>
              </w:rPr>
              <w:t>60,000.00</w:t>
            </w:r>
          </w:p>
        </w:tc>
        <w:tc>
          <w:tcPr>
            <w:tcW w:w="946" w:type="pct"/>
            <w:shd w:val="clear" w:color="auto" w:fill="auto"/>
            <w:noWrap/>
            <w:vAlign w:val="center"/>
          </w:tcPr>
          <w:p w:rsidR="007D4A4B" w:rsidRPr="006F680E" w:rsidRDefault="007D4A4B" w:rsidP="00BC492A">
            <w:pPr>
              <w:widowControl/>
              <w:jc w:val="center"/>
              <w:rPr>
                <w:rFonts w:ascii="Arial Narrow" w:eastAsia="宋体" w:hAnsi="Arial Narrow" w:cs="宋体"/>
                <w:kern w:val="0"/>
                <w:szCs w:val="21"/>
              </w:rPr>
            </w:pPr>
            <w:r w:rsidRPr="006F680E">
              <w:rPr>
                <w:rFonts w:ascii="Arial Narrow" w:eastAsia="宋体" w:hAnsi="Arial Narrow" w:cs="宋体" w:hint="eastAsia"/>
                <w:kern w:val="0"/>
                <w:szCs w:val="21"/>
              </w:rPr>
              <w:t>60,000.00</w:t>
            </w:r>
          </w:p>
        </w:tc>
      </w:tr>
      <w:tr w:rsidR="007D4A4B" w:rsidRPr="006F680E" w:rsidTr="00BC492A">
        <w:trPr>
          <w:trHeight w:val="397"/>
          <w:jc w:val="center"/>
        </w:trPr>
        <w:tc>
          <w:tcPr>
            <w:tcW w:w="1543" w:type="pct"/>
            <w:shd w:val="clear" w:color="auto" w:fill="auto"/>
            <w:vAlign w:val="center"/>
            <w:hideMark/>
          </w:tcPr>
          <w:p w:rsidR="007D4A4B" w:rsidRPr="006F680E" w:rsidRDefault="007D4A4B" w:rsidP="00BC492A">
            <w:pPr>
              <w:widowControl/>
              <w:jc w:val="center"/>
              <w:rPr>
                <w:rFonts w:ascii="Arial Narrow" w:eastAsia="宋体" w:hAnsi="Arial Narrow" w:cs="宋体"/>
                <w:kern w:val="0"/>
                <w:szCs w:val="21"/>
              </w:rPr>
            </w:pPr>
            <w:r w:rsidRPr="006F680E">
              <w:rPr>
                <w:rFonts w:ascii="Arial Narrow" w:eastAsia="宋体" w:hAnsi="Arial Narrow" w:cs="宋体"/>
                <w:kern w:val="0"/>
                <w:szCs w:val="21"/>
              </w:rPr>
              <w:t>可供出售金融资产</w:t>
            </w:r>
          </w:p>
        </w:tc>
        <w:tc>
          <w:tcPr>
            <w:tcW w:w="1167" w:type="pct"/>
            <w:shd w:val="clear" w:color="auto" w:fill="auto"/>
            <w:vAlign w:val="center"/>
            <w:hideMark/>
          </w:tcPr>
          <w:p w:rsidR="007D4A4B" w:rsidRPr="006F680E" w:rsidRDefault="007D4A4B" w:rsidP="00BC492A">
            <w:pPr>
              <w:widowControl/>
              <w:jc w:val="center"/>
              <w:rPr>
                <w:rFonts w:ascii="Arial Narrow" w:eastAsia="宋体" w:hAnsi="Arial Narrow" w:cs="宋体"/>
                <w:kern w:val="0"/>
                <w:szCs w:val="21"/>
              </w:rPr>
            </w:pPr>
            <w:r w:rsidRPr="006F680E">
              <w:rPr>
                <w:rFonts w:ascii="Arial Narrow" w:eastAsia="宋体" w:hAnsi="Arial Narrow" w:cs="宋体"/>
                <w:kern w:val="0"/>
                <w:szCs w:val="21"/>
              </w:rPr>
              <w:t>26,875,487.23</w:t>
            </w:r>
          </w:p>
        </w:tc>
        <w:tc>
          <w:tcPr>
            <w:tcW w:w="1344" w:type="pct"/>
            <w:shd w:val="clear" w:color="auto" w:fill="auto"/>
            <w:vAlign w:val="center"/>
            <w:hideMark/>
          </w:tcPr>
          <w:p w:rsidR="007D4A4B" w:rsidRPr="006F680E" w:rsidRDefault="007D4A4B" w:rsidP="00BC492A">
            <w:pPr>
              <w:widowControl/>
              <w:jc w:val="center"/>
              <w:rPr>
                <w:rFonts w:ascii="Arial Narrow" w:eastAsia="宋体" w:hAnsi="Arial Narrow" w:cs="宋体"/>
                <w:kern w:val="0"/>
                <w:szCs w:val="21"/>
              </w:rPr>
            </w:pPr>
          </w:p>
        </w:tc>
        <w:tc>
          <w:tcPr>
            <w:tcW w:w="946" w:type="pct"/>
            <w:shd w:val="clear" w:color="auto" w:fill="auto"/>
            <w:noWrap/>
            <w:vAlign w:val="center"/>
            <w:hideMark/>
          </w:tcPr>
          <w:p w:rsidR="007D4A4B" w:rsidRPr="006F680E" w:rsidRDefault="007D4A4B" w:rsidP="00BC492A">
            <w:pPr>
              <w:widowControl/>
              <w:jc w:val="center"/>
              <w:rPr>
                <w:rFonts w:ascii="Arial Narrow" w:eastAsia="宋体" w:hAnsi="Arial Narrow" w:cs="宋体"/>
                <w:kern w:val="0"/>
                <w:szCs w:val="21"/>
              </w:rPr>
            </w:pPr>
            <w:r w:rsidRPr="006F680E">
              <w:rPr>
                <w:rFonts w:ascii="Arial Narrow" w:eastAsia="宋体" w:hAnsi="Arial Narrow" w:cs="宋体"/>
                <w:kern w:val="0"/>
                <w:szCs w:val="21"/>
              </w:rPr>
              <w:t>-26,875,487.23</w:t>
            </w:r>
          </w:p>
        </w:tc>
      </w:tr>
      <w:tr w:rsidR="007D4A4B" w:rsidRPr="006F680E" w:rsidTr="00BC492A">
        <w:trPr>
          <w:trHeight w:val="397"/>
          <w:jc w:val="center"/>
        </w:trPr>
        <w:tc>
          <w:tcPr>
            <w:tcW w:w="1543" w:type="pct"/>
            <w:shd w:val="clear" w:color="auto" w:fill="auto"/>
            <w:vAlign w:val="center"/>
            <w:hideMark/>
          </w:tcPr>
          <w:p w:rsidR="007D4A4B" w:rsidRPr="006F680E" w:rsidRDefault="007D4A4B" w:rsidP="00BC492A">
            <w:pPr>
              <w:widowControl/>
              <w:jc w:val="center"/>
              <w:rPr>
                <w:rFonts w:ascii="Arial Narrow" w:eastAsia="宋体" w:hAnsi="Arial Narrow" w:cs="宋体"/>
                <w:kern w:val="0"/>
                <w:szCs w:val="21"/>
              </w:rPr>
            </w:pPr>
            <w:r w:rsidRPr="006F680E">
              <w:rPr>
                <w:rFonts w:ascii="Arial Narrow" w:eastAsia="宋体" w:hAnsi="Arial Narrow" w:cs="宋体"/>
                <w:kern w:val="0"/>
                <w:szCs w:val="21"/>
              </w:rPr>
              <w:t>其他权益工具投资</w:t>
            </w:r>
          </w:p>
        </w:tc>
        <w:tc>
          <w:tcPr>
            <w:tcW w:w="1167" w:type="pct"/>
            <w:shd w:val="clear" w:color="auto" w:fill="auto"/>
            <w:vAlign w:val="center"/>
            <w:hideMark/>
          </w:tcPr>
          <w:p w:rsidR="007D4A4B" w:rsidRPr="006F680E" w:rsidRDefault="007D4A4B" w:rsidP="00BC492A">
            <w:pPr>
              <w:widowControl/>
              <w:jc w:val="center"/>
              <w:rPr>
                <w:rFonts w:ascii="Arial Narrow" w:eastAsia="宋体" w:hAnsi="Arial Narrow" w:cs="宋体"/>
                <w:kern w:val="0"/>
                <w:szCs w:val="21"/>
              </w:rPr>
            </w:pPr>
          </w:p>
        </w:tc>
        <w:tc>
          <w:tcPr>
            <w:tcW w:w="1344" w:type="pct"/>
            <w:shd w:val="clear" w:color="auto" w:fill="auto"/>
            <w:vAlign w:val="center"/>
            <w:hideMark/>
          </w:tcPr>
          <w:p w:rsidR="007D4A4B" w:rsidRPr="006F680E" w:rsidRDefault="007D4A4B" w:rsidP="00BC492A">
            <w:pPr>
              <w:widowControl/>
              <w:jc w:val="center"/>
              <w:rPr>
                <w:rFonts w:ascii="Arial Narrow" w:eastAsia="宋体" w:hAnsi="Arial Narrow" w:cs="宋体"/>
                <w:kern w:val="0"/>
                <w:szCs w:val="21"/>
              </w:rPr>
            </w:pPr>
            <w:r w:rsidRPr="006F680E">
              <w:rPr>
                <w:rFonts w:ascii="Arial Narrow" w:eastAsia="宋体" w:hAnsi="Arial Narrow" w:cs="宋体"/>
                <w:kern w:val="0"/>
                <w:szCs w:val="21"/>
              </w:rPr>
              <w:t>26,875,487.23</w:t>
            </w:r>
          </w:p>
        </w:tc>
        <w:tc>
          <w:tcPr>
            <w:tcW w:w="946" w:type="pct"/>
            <w:shd w:val="clear" w:color="auto" w:fill="auto"/>
            <w:noWrap/>
            <w:vAlign w:val="center"/>
            <w:hideMark/>
          </w:tcPr>
          <w:p w:rsidR="007D4A4B" w:rsidRPr="006F680E" w:rsidRDefault="007D4A4B" w:rsidP="00BC492A">
            <w:pPr>
              <w:widowControl/>
              <w:jc w:val="center"/>
              <w:rPr>
                <w:rFonts w:ascii="Arial Narrow" w:eastAsia="宋体" w:hAnsi="Arial Narrow" w:cs="宋体"/>
                <w:kern w:val="0"/>
                <w:szCs w:val="21"/>
              </w:rPr>
            </w:pPr>
            <w:r w:rsidRPr="006F680E">
              <w:rPr>
                <w:rFonts w:ascii="Arial Narrow" w:eastAsia="宋体" w:hAnsi="Arial Narrow" w:cs="宋体"/>
                <w:kern w:val="0"/>
                <w:szCs w:val="21"/>
              </w:rPr>
              <w:t>26,875,487.23</w:t>
            </w:r>
          </w:p>
        </w:tc>
      </w:tr>
    </w:tbl>
    <w:p w:rsidR="007D4A4B" w:rsidRPr="006F680E" w:rsidRDefault="007D4A4B" w:rsidP="007D4A4B">
      <w:pPr>
        <w:tabs>
          <w:tab w:val="left" w:pos="0"/>
        </w:tabs>
        <w:adjustRightInd w:val="0"/>
        <w:snapToGrid w:val="0"/>
        <w:spacing w:line="440" w:lineRule="exact"/>
        <w:ind w:firstLineChars="200" w:firstLine="420"/>
        <w:rPr>
          <w:rFonts w:ascii="Arial Narrow" w:eastAsia="宋体" w:hAnsi="Arial Narrow"/>
          <w:szCs w:val="21"/>
        </w:rPr>
      </w:pPr>
      <w:r w:rsidRPr="006F680E">
        <w:rPr>
          <w:rFonts w:ascii="微软雅黑" w:eastAsia="微软雅黑" w:hAnsi="微软雅黑" w:cs="微软雅黑" w:hint="eastAsia"/>
          <w:szCs w:val="21"/>
        </w:rPr>
        <w:t>②</w:t>
      </w:r>
      <w:r w:rsidRPr="006F680E">
        <w:rPr>
          <w:rFonts w:ascii="Arial Narrow" w:eastAsia="宋体" w:hAnsi="Arial Narrow"/>
          <w:szCs w:val="21"/>
        </w:rPr>
        <w:t xml:space="preserve">2018 </w:t>
      </w:r>
      <w:r w:rsidRPr="006F680E">
        <w:rPr>
          <w:rFonts w:ascii="Arial Narrow" w:eastAsia="宋体" w:hAnsi="Arial Narrow"/>
          <w:szCs w:val="21"/>
        </w:rPr>
        <w:t>年</w:t>
      </w:r>
      <w:r w:rsidRPr="006F680E">
        <w:rPr>
          <w:rFonts w:ascii="Arial Narrow" w:eastAsia="宋体" w:hAnsi="Arial Narrow"/>
          <w:szCs w:val="21"/>
        </w:rPr>
        <w:t xml:space="preserve"> 12 </w:t>
      </w:r>
      <w:r w:rsidRPr="006F680E">
        <w:rPr>
          <w:rFonts w:ascii="Arial Narrow" w:eastAsia="宋体" w:hAnsi="Arial Narrow"/>
          <w:szCs w:val="21"/>
        </w:rPr>
        <w:t>月</w:t>
      </w:r>
      <w:r w:rsidRPr="006F680E">
        <w:rPr>
          <w:rFonts w:ascii="Arial Narrow" w:eastAsia="宋体" w:hAnsi="Arial Narrow"/>
          <w:szCs w:val="21"/>
        </w:rPr>
        <w:t xml:space="preserve"> 31 </w:t>
      </w:r>
      <w:r w:rsidRPr="006F680E">
        <w:rPr>
          <w:rFonts w:ascii="Arial Narrow" w:eastAsia="宋体" w:hAnsi="Arial Narrow"/>
          <w:szCs w:val="21"/>
        </w:rPr>
        <w:t>日受影响的母公司资产负债表项目：</w:t>
      </w:r>
    </w:p>
    <w:tbl>
      <w:tblPr>
        <w:tblW w:w="5000" w:type="pct"/>
        <w:tblBorders>
          <w:top w:val="double" w:sz="4" w:space="0" w:color="auto"/>
          <w:bottom w:val="double" w:sz="4" w:space="0" w:color="auto"/>
          <w:insideH w:val="dotted" w:sz="4" w:space="0" w:color="auto"/>
          <w:insideV w:val="dotted" w:sz="4" w:space="0" w:color="auto"/>
        </w:tblBorders>
        <w:tblLook w:val="04A0" w:firstRow="1" w:lastRow="0" w:firstColumn="1" w:lastColumn="0" w:noHBand="0" w:noVBand="1"/>
      </w:tblPr>
      <w:tblGrid>
        <w:gridCol w:w="2352"/>
        <w:gridCol w:w="1812"/>
        <w:gridCol w:w="1752"/>
        <w:gridCol w:w="2606"/>
      </w:tblGrid>
      <w:tr w:rsidR="007D4A4B" w:rsidRPr="006F680E" w:rsidTr="00BC492A">
        <w:trPr>
          <w:trHeight w:val="397"/>
          <w:tblHeader/>
        </w:trPr>
        <w:tc>
          <w:tcPr>
            <w:tcW w:w="1380" w:type="pct"/>
            <w:shd w:val="clear" w:color="auto" w:fill="auto"/>
            <w:vAlign w:val="center"/>
          </w:tcPr>
          <w:p w:rsidR="007D4A4B" w:rsidRPr="006F680E" w:rsidRDefault="007D4A4B" w:rsidP="00BC492A">
            <w:pPr>
              <w:widowControl/>
              <w:jc w:val="center"/>
              <w:rPr>
                <w:rFonts w:ascii="Arial Narrow" w:eastAsia="宋体" w:hAnsi="Arial Narrow" w:cs="宋体"/>
                <w:kern w:val="0"/>
                <w:szCs w:val="21"/>
              </w:rPr>
            </w:pPr>
            <w:r w:rsidRPr="006F680E">
              <w:rPr>
                <w:rFonts w:ascii="Arial Narrow" w:eastAsia="宋体" w:hAnsi="Arial Narrow" w:cs="宋体"/>
                <w:kern w:val="0"/>
                <w:szCs w:val="21"/>
              </w:rPr>
              <w:t>科目名称</w:t>
            </w:r>
          </w:p>
        </w:tc>
        <w:tc>
          <w:tcPr>
            <w:tcW w:w="1063" w:type="pct"/>
            <w:shd w:val="clear" w:color="auto" w:fill="auto"/>
            <w:vAlign w:val="center"/>
          </w:tcPr>
          <w:p w:rsidR="007D4A4B" w:rsidRPr="006F680E" w:rsidRDefault="007D4A4B" w:rsidP="00BC492A">
            <w:pPr>
              <w:widowControl/>
              <w:jc w:val="center"/>
              <w:rPr>
                <w:rFonts w:ascii="Arial Narrow" w:eastAsia="宋体" w:hAnsi="Arial Narrow" w:cs="宋体"/>
                <w:kern w:val="0"/>
                <w:szCs w:val="21"/>
              </w:rPr>
            </w:pPr>
            <w:r w:rsidRPr="006F680E">
              <w:rPr>
                <w:rFonts w:ascii="Arial Narrow" w:eastAsia="宋体" w:hAnsi="Arial Narrow" w:cs="宋体"/>
                <w:kern w:val="0"/>
                <w:szCs w:val="21"/>
              </w:rPr>
              <w:t>2018</w:t>
            </w:r>
            <w:r w:rsidRPr="006F680E">
              <w:rPr>
                <w:rFonts w:ascii="Arial Narrow" w:eastAsia="宋体" w:hAnsi="Arial Narrow" w:cs="宋体"/>
                <w:kern w:val="0"/>
                <w:szCs w:val="21"/>
              </w:rPr>
              <w:t>年</w:t>
            </w:r>
            <w:r w:rsidRPr="006F680E">
              <w:rPr>
                <w:rFonts w:ascii="Arial Narrow" w:eastAsia="宋体" w:hAnsi="Arial Narrow" w:cs="宋体"/>
                <w:kern w:val="0"/>
                <w:szCs w:val="21"/>
              </w:rPr>
              <w:t>12</w:t>
            </w:r>
            <w:r w:rsidRPr="006F680E">
              <w:rPr>
                <w:rFonts w:ascii="Arial Narrow" w:eastAsia="宋体" w:hAnsi="Arial Narrow" w:cs="宋体"/>
                <w:kern w:val="0"/>
                <w:szCs w:val="21"/>
              </w:rPr>
              <w:t>月</w:t>
            </w:r>
            <w:r w:rsidRPr="006F680E">
              <w:rPr>
                <w:rFonts w:ascii="Arial Narrow" w:eastAsia="宋体" w:hAnsi="Arial Narrow" w:cs="宋体"/>
                <w:kern w:val="0"/>
                <w:szCs w:val="21"/>
              </w:rPr>
              <w:t>31</w:t>
            </w:r>
            <w:r w:rsidRPr="006F680E">
              <w:rPr>
                <w:rFonts w:ascii="Arial Narrow" w:eastAsia="宋体" w:hAnsi="Arial Narrow" w:cs="宋体"/>
                <w:kern w:val="0"/>
                <w:szCs w:val="21"/>
              </w:rPr>
              <w:t>日</w:t>
            </w:r>
          </w:p>
        </w:tc>
        <w:tc>
          <w:tcPr>
            <w:tcW w:w="1028" w:type="pct"/>
            <w:shd w:val="clear" w:color="auto" w:fill="auto"/>
            <w:vAlign w:val="center"/>
          </w:tcPr>
          <w:p w:rsidR="007D4A4B" w:rsidRPr="006F680E" w:rsidRDefault="007D4A4B" w:rsidP="00BC492A">
            <w:pPr>
              <w:widowControl/>
              <w:jc w:val="center"/>
              <w:rPr>
                <w:rFonts w:ascii="Arial Narrow" w:eastAsia="宋体" w:hAnsi="Arial Narrow" w:cs="宋体"/>
                <w:kern w:val="0"/>
                <w:szCs w:val="21"/>
              </w:rPr>
            </w:pPr>
            <w:r w:rsidRPr="006F680E">
              <w:rPr>
                <w:rFonts w:ascii="Arial Narrow" w:eastAsia="宋体" w:hAnsi="Arial Narrow" w:cs="宋体"/>
                <w:kern w:val="0"/>
                <w:szCs w:val="21"/>
              </w:rPr>
              <w:t>2019</w:t>
            </w:r>
            <w:r w:rsidRPr="006F680E">
              <w:rPr>
                <w:rFonts w:ascii="Arial Narrow" w:eastAsia="宋体" w:hAnsi="Arial Narrow" w:cs="宋体"/>
                <w:kern w:val="0"/>
                <w:szCs w:val="21"/>
              </w:rPr>
              <w:t>年</w:t>
            </w:r>
            <w:r w:rsidRPr="006F680E">
              <w:rPr>
                <w:rFonts w:ascii="Arial Narrow" w:eastAsia="宋体" w:hAnsi="Arial Narrow" w:cs="宋体"/>
                <w:kern w:val="0"/>
                <w:szCs w:val="21"/>
              </w:rPr>
              <w:t>1</w:t>
            </w:r>
            <w:r w:rsidRPr="006F680E">
              <w:rPr>
                <w:rFonts w:ascii="Arial Narrow" w:eastAsia="宋体" w:hAnsi="Arial Narrow" w:cs="宋体"/>
                <w:kern w:val="0"/>
                <w:szCs w:val="21"/>
              </w:rPr>
              <w:t>月</w:t>
            </w:r>
            <w:r w:rsidRPr="006F680E">
              <w:rPr>
                <w:rFonts w:ascii="Arial Narrow" w:eastAsia="宋体" w:hAnsi="Arial Narrow" w:cs="宋体"/>
                <w:kern w:val="0"/>
                <w:szCs w:val="21"/>
              </w:rPr>
              <w:t>1</w:t>
            </w:r>
            <w:r w:rsidRPr="006F680E">
              <w:rPr>
                <w:rFonts w:ascii="Arial Narrow" w:eastAsia="宋体" w:hAnsi="Arial Narrow" w:cs="宋体"/>
                <w:kern w:val="0"/>
                <w:szCs w:val="21"/>
              </w:rPr>
              <w:t>日</w:t>
            </w:r>
          </w:p>
        </w:tc>
        <w:tc>
          <w:tcPr>
            <w:tcW w:w="1529" w:type="pct"/>
            <w:shd w:val="clear" w:color="auto" w:fill="auto"/>
            <w:noWrap/>
            <w:vAlign w:val="center"/>
          </w:tcPr>
          <w:p w:rsidR="007D4A4B" w:rsidRPr="006F680E" w:rsidRDefault="007D4A4B" w:rsidP="00BC492A">
            <w:pPr>
              <w:widowControl/>
              <w:jc w:val="center"/>
              <w:rPr>
                <w:rFonts w:ascii="Arial Narrow" w:eastAsia="宋体" w:hAnsi="Arial Narrow" w:cs="宋体"/>
                <w:kern w:val="0"/>
                <w:szCs w:val="21"/>
              </w:rPr>
            </w:pPr>
            <w:r w:rsidRPr="006F680E">
              <w:rPr>
                <w:rFonts w:ascii="Arial Narrow" w:eastAsia="宋体" w:hAnsi="Arial Narrow" w:cs="宋体"/>
                <w:kern w:val="0"/>
                <w:szCs w:val="21"/>
              </w:rPr>
              <w:t>调整数</w:t>
            </w:r>
          </w:p>
        </w:tc>
      </w:tr>
      <w:tr w:rsidR="007D4A4B" w:rsidRPr="006F680E" w:rsidTr="00BC492A">
        <w:trPr>
          <w:trHeight w:val="397"/>
        </w:trPr>
        <w:tc>
          <w:tcPr>
            <w:tcW w:w="1380" w:type="pct"/>
            <w:shd w:val="clear" w:color="auto" w:fill="auto"/>
            <w:vAlign w:val="center"/>
            <w:hideMark/>
          </w:tcPr>
          <w:p w:rsidR="007D4A4B" w:rsidRPr="006F680E" w:rsidRDefault="007D4A4B" w:rsidP="00BC492A">
            <w:pPr>
              <w:widowControl/>
              <w:jc w:val="center"/>
              <w:rPr>
                <w:rFonts w:ascii="Arial Narrow" w:eastAsia="宋体" w:hAnsi="Arial Narrow" w:cs="宋体"/>
                <w:kern w:val="0"/>
                <w:szCs w:val="21"/>
              </w:rPr>
            </w:pPr>
            <w:r w:rsidRPr="006F680E">
              <w:rPr>
                <w:rFonts w:ascii="Arial Narrow" w:eastAsia="宋体" w:hAnsi="Arial Narrow" w:cs="宋体"/>
                <w:kern w:val="0"/>
                <w:szCs w:val="21"/>
              </w:rPr>
              <w:t>可供出售金融资产</w:t>
            </w:r>
          </w:p>
        </w:tc>
        <w:tc>
          <w:tcPr>
            <w:tcW w:w="1063" w:type="pct"/>
            <w:shd w:val="clear" w:color="auto" w:fill="auto"/>
            <w:vAlign w:val="center"/>
            <w:hideMark/>
          </w:tcPr>
          <w:p w:rsidR="007D4A4B" w:rsidRPr="006F680E" w:rsidRDefault="007D4A4B" w:rsidP="00BC492A">
            <w:pPr>
              <w:widowControl/>
              <w:jc w:val="center"/>
              <w:rPr>
                <w:rFonts w:ascii="Arial Narrow" w:eastAsia="宋体" w:hAnsi="Arial Narrow" w:cs="宋体"/>
                <w:kern w:val="0"/>
                <w:szCs w:val="21"/>
              </w:rPr>
            </w:pPr>
            <w:r w:rsidRPr="006F680E">
              <w:rPr>
                <w:rFonts w:ascii="Arial Narrow" w:eastAsia="宋体" w:hAnsi="Arial Narrow" w:cs="宋体"/>
                <w:kern w:val="0"/>
                <w:szCs w:val="21"/>
              </w:rPr>
              <w:t>9,000,000.00</w:t>
            </w:r>
          </w:p>
        </w:tc>
        <w:tc>
          <w:tcPr>
            <w:tcW w:w="1028" w:type="pct"/>
            <w:shd w:val="clear" w:color="auto" w:fill="auto"/>
            <w:vAlign w:val="center"/>
            <w:hideMark/>
          </w:tcPr>
          <w:p w:rsidR="007D4A4B" w:rsidRPr="006F680E" w:rsidRDefault="007D4A4B" w:rsidP="00BC492A">
            <w:pPr>
              <w:widowControl/>
              <w:jc w:val="center"/>
              <w:rPr>
                <w:rFonts w:ascii="Arial Narrow" w:eastAsia="宋体" w:hAnsi="Arial Narrow" w:cs="宋体"/>
                <w:kern w:val="0"/>
                <w:szCs w:val="21"/>
              </w:rPr>
            </w:pPr>
          </w:p>
        </w:tc>
        <w:tc>
          <w:tcPr>
            <w:tcW w:w="1529" w:type="pct"/>
            <w:shd w:val="clear" w:color="auto" w:fill="auto"/>
            <w:noWrap/>
            <w:vAlign w:val="center"/>
            <w:hideMark/>
          </w:tcPr>
          <w:p w:rsidR="007D4A4B" w:rsidRPr="006F680E" w:rsidRDefault="007D4A4B" w:rsidP="00BC492A">
            <w:pPr>
              <w:widowControl/>
              <w:jc w:val="center"/>
              <w:rPr>
                <w:rFonts w:ascii="Arial Narrow" w:eastAsia="宋体" w:hAnsi="Arial Narrow" w:cs="宋体"/>
                <w:kern w:val="0"/>
                <w:szCs w:val="21"/>
              </w:rPr>
            </w:pPr>
            <w:r w:rsidRPr="006F680E">
              <w:rPr>
                <w:rFonts w:ascii="Arial Narrow" w:eastAsia="宋体" w:hAnsi="Arial Narrow" w:cs="宋体"/>
                <w:kern w:val="0"/>
                <w:szCs w:val="21"/>
              </w:rPr>
              <w:t>-9,000,000.00</w:t>
            </w:r>
          </w:p>
        </w:tc>
      </w:tr>
      <w:tr w:rsidR="007D4A4B" w:rsidRPr="006F680E" w:rsidTr="00BC492A">
        <w:trPr>
          <w:trHeight w:val="397"/>
        </w:trPr>
        <w:tc>
          <w:tcPr>
            <w:tcW w:w="1380" w:type="pct"/>
            <w:shd w:val="clear" w:color="auto" w:fill="auto"/>
            <w:vAlign w:val="center"/>
            <w:hideMark/>
          </w:tcPr>
          <w:p w:rsidR="007D4A4B" w:rsidRPr="006F680E" w:rsidRDefault="007D4A4B" w:rsidP="00BC492A">
            <w:pPr>
              <w:widowControl/>
              <w:jc w:val="center"/>
              <w:rPr>
                <w:rFonts w:ascii="Arial Narrow" w:eastAsia="宋体" w:hAnsi="Arial Narrow" w:cs="宋体"/>
                <w:kern w:val="0"/>
                <w:szCs w:val="21"/>
              </w:rPr>
            </w:pPr>
            <w:r w:rsidRPr="006F680E">
              <w:rPr>
                <w:rFonts w:ascii="Arial Narrow" w:eastAsia="宋体" w:hAnsi="Arial Narrow" w:cs="宋体"/>
                <w:kern w:val="0"/>
                <w:szCs w:val="21"/>
              </w:rPr>
              <w:t>其他权益工具投资</w:t>
            </w:r>
          </w:p>
        </w:tc>
        <w:tc>
          <w:tcPr>
            <w:tcW w:w="1063" w:type="pct"/>
            <w:shd w:val="clear" w:color="auto" w:fill="auto"/>
            <w:vAlign w:val="center"/>
            <w:hideMark/>
          </w:tcPr>
          <w:p w:rsidR="007D4A4B" w:rsidRPr="006F680E" w:rsidRDefault="007D4A4B" w:rsidP="00BC492A">
            <w:pPr>
              <w:widowControl/>
              <w:jc w:val="center"/>
              <w:rPr>
                <w:rFonts w:ascii="Arial Narrow" w:eastAsia="宋体" w:hAnsi="Arial Narrow" w:cs="宋体"/>
                <w:kern w:val="0"/>
                <w:szCs w:val="21"/>
              </w:rPr>
            </w:pPr>
          </w:p>
        </w:tc>
        <w:tc>
          <w:tcPr>
            <w:tcW w:w="1028" w:type="pct"/>
            <w:shd w:val="clear" w:color="auto" w:fill="auto"/>
            <w:vAlign w:val="center"/>
            <w:hideMark/>
          </w:tcPr>
          <w:p w:rsidR="007D4A4B" w:rsidRPr="006F680E" w:rsidRDefault="007D4A4B" w:rsidP="00BC492A">
            <w:pPr>
              <w:widowControl/>
              <w:jc w:val="center"/>
              <w:rPr>
                <w:rFonts w:ascii="Arial Narrow" w:eastAsia="宋体" w:hAnsi="Arial Narrow" w:cs="宋体"/>
                <w:kern w:val="0"/>
                <w:szCs w:val="21"/>
              </w:rPr>
            </w:pPr>
            <w:r w:rsidRPr="006F680E">
              <w:rPr>
                <w:rFonts w:ascii="Arial Narrow" w:eastAsia="宋体" w:hAnsi="Arial Narrow" w:cs="宋体"/>
                <w:kern w:val="0"/>
                <w:szCs w:val="21"/>
              </w:rPr>
              <w:t>9,000,000.00</w:t>
            </w:r>
          </w:p>
        </w:tc>
        <w:tc>
          <w:tcPr>
            <w:tcW w:w="1529" w:type="pct"/>
            <w:shd w:val="clear" w:color="auto" w:fill="auto"/>
            <w:noWrap/>
            <w:vAlign w:val="center"/>
            <w:hideMark/>
          </w:tcPr>
          <w:p w:rsidR="007D4A4B" w:rsidRPr="006F680E" w:rsidRDefault="007D4A4B" w:rsidP="00BC492A">
            <w:pPr>
              <w:widowControl/>
              <w:jc w:val="center"/>
              <w:rPr>
                <w:rFonts w:ascii="Arial Narrow" w:eastAsia="宋体" w:hAnsi="Arial Narrow" w:cs="宋体"/>
                <w:kern w:val="0"/>
                <w:szCs w:val="21"/>
              </w:rPr>
            </w:pPr>
            <w:r w:rsidRPr="006F680E">
              <w:rPr>
                <w:rFonts w:ascii="Arial Narrow" w:eastAsia="宋体" w:hAnsi="Arial Narrow" w:cs="宋体"/>
                <w:kern w:val="0"/>
                <w:szCs w:val="21"/>
              </w:rPr>
              <w:t>9,000,000.00</w:t>
            </w:r>
          </w:p>
        </w:tc>
      </w:tr>
    </w:tbl>
    <w:p w:rsidR="007D4A4B" w:rsidRPr="006F680E" w:rsidRDefault="007D4A4B" w:rsidP="007D4A4B">
      <w:pPr>
        <w:tabs>
          <w:tab w:val="left" w:pos="0"/>
        </w:tabs>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2</w:t>
      </w:r>
      <w:r w:rsidRPr="006F680E">
        <w:rPr>
          <w:rFonts w:ascii="Arial Narrow" w:eastAsia="宋体" w:hAnsi="Arial Narrow"/>
          <w:szCs w:val="21"/>
        </w:rPr>
        <w:t>、会计估计变更</w:t>
      </w:r>
      <w:r w:rsidRPr="006F680E">
        <w:rPr>
          <w:rFonts w:ascii="Arial Narrow" w:eastAsia="宋体" w:hAnsi="Arial Narrow"/>
          <w:szCs w:val="21"/>
        </w:rPr>
        <w:t xml:space="preserve">   </w:t>
      </w:r>
      <w:r w:rsidRPr="006F680E">
        <w:rPr>
          <w:rFonts w:ascii="Arial Narrow" w:eastAsia="宋体" w:hAnsi="Arial Narrow"/>
          <w:szCs w:val="21"/>
        </w:rPr>
        <w:t>无</w:t>
      </w:r>
    </w:p>
    <w:p w:rsidR="007D4A4B" w:rsidRPr="006F680E" w:rsidRDefault="007D4A4B" w:rsidP="007D4A4B">
      <w:pPr>
        <w:pStyle w:val="2"/>
        <w:spacing w:before="156"/>
      </w:pPr>
      <w:r w:rsidRPr="006F680E">
        <w:t>（三十一）前期会计差错更正</w:t>
      </w:r>
      <w:bookmarkStart w:id="26" w:name="OLE_LINK5"/>
      <w:bookmarkEnd w:id="24"/>
      <w:bookmarkEnd w:id="25"/>
    </w:p>
    <w:p w:rsidR="007D4A4B" w:rsidRPr="006F680E" w:rsidRDefault="007D4A4B" w:rsidP="007D4A4B">
      <w:pPr>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无</w:t>
      </w:r>
    </w:p>
    <w:p w:rsidR="007D4A4B" w:rsidRPr="006F680E" w:rsidRDefault="007D4A4B" w:rsidP="007D4A4B">
      <w:pPr>
        <w:pStyle w:val="1"/>
        <w:spacing w:before="156"/>
      </w:pPr>
      <w:bookmarkStart w:id="27" w:name="_Toc241636415"/>
      <w:bookmarkStart w:id="28" w:name="_Toc247094050"/>
      <w:bookmarkStart w:id="29" w:name="_Toc247371825"/>
      <w:bookmarkEnd w:id="8"/>
      <w:bookmarkEnd w:id="9"/>
      <w:bookmarkEnd w:id="10"/>
      <w:bookmarkEnd w:id="26"/>
      <w:r w:rsidRPr="006F680E">
        <w:t>三、利润分配</w:t>
      </w:r>
    </w:p>
    <w:p w:rsidR="007D4A4B" w:rsidRPr="006F680E" w:rsidRDefault="007D4A4B" w:rsidP="007D4A4B">
      <w:pPr>
        <w:adjustRightInd w:val="0"/>
        <w:snapToGrid w:val="0"/>
        <w:spacing w:line="440" w:lineRule="exact"/>
        <w:ind w:firstLineChars="200" w:firstLine="420"/>
        <w:rPr>
          <w:rFonts w:ascii="Arial Narrow" w:eastAsia="宋体" w:hAnsi="Arial Narrow"/>
          <w:b/>
          <w:szCs w:val="21"/>
        </w:rPr>
      </w:pPr>
      <w:r w:rsidRPr="006F680E">
        <w:rPr>
          <w:rFonts w:ascii="Arial Narrow" w:eastAsia="宋体" w:hAnsi="Arial Narrow"/>
          <w:szCs w:val="21"/>
        </w:rPr>
        <w:t>本公司章程规定，公司税后利润按以下顺序及规定分配：</w:t>
      </w:r>
    </w:p>
    <w:tbl>
      <w:tblPr>
        <w:tblW w:w="5000" w:type="pct"/>
        <w:tblBorders>
          <w:top w:val="double" w:sz="4" w:space="0" w:color="auto"/>
          <w:bottom w:val="double" w:sz="4" w:space="0" w:color="auto"/>
        </w:tblBorders>
        <w:tblLook w:val="0000" w:firstRow="0" w:lastRow="0" w:firstColumn="0" w:lastColumn="0" w:noHBand="0" w:noVBand="0"/>
      </w:tblPr>
      <w:tblGrid>
        <w:gridCol w:w="4261"/>
        <w:gridCol w:w="4261"/>
      </w:tblGrid>
      <w:tr w:rsidR="007D4A4B" w:rsidRPr="006F680E" w:rsidTr="00BC492A">
        <w:trPr>
          <w:trHeight w:val="397"/>
        </w:trPr>
        <w:tc>
          <w:tcPr>
            <w:tcW w:w="2500" w:type="pct"/>
            <w:vAlign w:val="center"/>
          </w:tcPr>
          <w:p w:rsidR="007D4A4B" w:rsidRPr="006F680E" w:rsidRDefault="007D4A4B" w:rsidP="00BC492A">
            <w:pPr>
              <w:suppressLineNumbers/>
              <w:adjustRightInd w:val="0"/>
              <w:snapToGrid w:val="0"/>
              <w:rPr>
                <w:rFonts w:ascii="Arial Narrow" w:eastAsia="宋体" w:hAnsi="Arial Narrow"/>
                <w:szCs w:val="21"/>
              </w:rPr>
            </w:pPr>
            <w:r w:rsidRPr="006F680E">
              <w:rPr>
                <w:rFonts w:ascii="Arial Narrow" w:eastAsia="宋体" w:hAnsi="Arial Narrow"/>
                <w:szCs w:val="21"/>
              </w:rPr>
              <w:t>A</w:t>
            </w:r>
            <w:r w:rsidRPr="006F680E">
              <w:rPr>
                <w:rFonts w:ascii="Arial Narrow" w:eastAsia="宋体" w:hAnsi="Arial Narrow"/>
                <w:szCs w:val="21"/>
              </w:rPr>
              <w:t>、弥补亏损</w:t>
            </w:r>
          </w:p>
        </w:tc>
        <w:tc>
          <w:tcPr>
            <w:tcW w:w="2500" w:type="pct"/>
            <w:vAlign w:val="center"/>
          </w:tcPr>
          <w:p w:rsidR="007D4A4B" w:rsidRPr="006F680E" w:rsidRDefault="007D4A4B" w:rsidP="00BC492A">
            <w:pPr>
              <w:suppressLineNumbers/>
              <w:adjustRightInd w:val="0"/>
              <w:snapToGrid w:val="0"/>
              <w:rPr>
                <w:rFonts w:ascii="Arial Narrow" w:eastAsia="宋体" w:hAnsi="Arial Narrow"/>
                <w:szCs w:val="21"/>
              </w:rPr>
            </w:pPr>
          </w:p>
        </w:tc>
      </w:tr>
      <w:tr w:rsidR="007D4A4B" w:rsidRPr="006F680E" w:rsidTr="00BC492A">
        <w:trPr>
          <w:trHeight w:val="397"/>
        </w:trPr>
        <w:tc>
          <w:tcPr>
            <w:tcW w:w="2500" w:type="pct"/>
            <w:vAlign w:val="center"/>
          </w:tcPr>
          <w:p w:rsidR="007D4A4B" w:rsidRPr="006F680E" w:rsidRDefault="007D4A4B" w:rsidP="00BC492A">
            <w:pPr>
              <w:suppressLineNumbers/>
              <w:adjustRightInd w:val="0"/>
              <w:snapToGrid w:val="0"/>
              <w:rPr>
                <w:rFonts w:ascii="Arial Narrow" w:eastAsia="宋体" w:hAnsi="Arial Narrow"/>
                <w:szCs w:val="21"/>
              </w:rPr>
            </w:pPr>
            <w:r w:rsidRPr="006F680E">
              <w:rPr>
                <w:rFonts w:ascii="Arial Narrow" w:eastAsia="宋体" w:hAnsi="Arial Narrow"/>
                <w:szCs w:val="21"/>
              </w:rPr>
              <w:t>B</w:t>
            </w:r>
            <w:r w:rsidRPr="006F680E">
              <w:rPr>
                <w:rFonts w:ascii="Arial Narrow" w:eastAsia="宋体" w:hAnsi="Arial Narrow"/>
                <w:szCs w:val="21"/>
              </w:rPr>
              <w:t>、按</w:t>
            </w:r>
            <w:r w:rsidRPr="006F680E">
              <w:rPr>
                <w:rFonts w:ascii="Arial Narrow" w:eastAsia="宋体" w:hAnsi="Arial Narrow"/>
                <w:szCs w:val="21"/>
              </w:rPr>
              <w:t>10%</w:t>
            </w:r>
            <w:r w:rsidRPr="006F680E">
              <w:rPr>
                <w:rFonts w:ascii="Arial Narrow" w:eastAsia="宋体" w:hAnsi="Arial Narrow"/>
                <w:szCs w:val="21"/>
              </w:rPr>
              <w:t>提取盈余公积金</w:t>
            </w:r>
          </w:p>
        </w:tc>
        <w:tc>
          <w:tcPr>
            <w:tcW w:w="2500" w:type="pct"/>
            <w:vAlign w:val="center"/>
          </w:tcPr>
          <w:p w:rsidR="007D4A4B" w:rsidRPr="006F680E" w:rsidRDefault="007D4A4B" w:rsidP="00BC492A">
            <w:pPr>
              <w:suppressLineNumbers/>
              <w:adjustRightInd w:val="0"/>
              <w:snapToGrid w:val="0"/>
              <w:rPr>
                <w:rFonts w:ascii="Arial Narrow" w:eastAsia="宋体" w:hAnsi="Arial Narrow"/>
                <w:szCs w:val="21"/>
              </w:rPr>
            </w:pPr>
          </w:p>
        </w:tc>
      </w:tr>
      <w:tr w:rsidR="007D4A4B" w:rsidRPr="006F680E" w:rsidTr="00BC492A">
        <w:trPr>
          <w:trHeight w:val="397"/>
        </w:trPr>
        <w:tc>
          <w:tcPr>
            <w:tcW w:w="2500" w:type="pct"/>
            <w:vAlign w:val="center"/>
          </w:tcPr>
          <w:p w:rsidR="007D4A4B" w:rsidRPr="006F680E" w:rsidRDefault="007D4A4B" w:rsidP="00913F36">
            <w:pPr>
              <w:numPr>
                <w:ilvl w:val="0"/>
                <w:numId w:val="2"/>
              </w:numPr>
              <w:suppressLineNumbers/>
              <w:adjustRightInd w:val="0"/>
              <w:snapToGrid w:val="0"/>
              <w:ind w:left="0" w:firstLine="0"/>
              <w:rPr>
                <w:rFonts w:ascii="Arial Narrow" w:eastAsia="宋体" w:hAnsi="Arial Narrow"/>
                <w:szCs w:val="21"/>
              </w:rPr>
            </w:pPr>
            <w:r w:rsidRPr="006F680E">
              <w:rPr>
                <w:rFonts w:ascii="Arial Narrow" w:eastAsia="宋体" w:hAnsi="Arial Narrow"/>
                <w:szCs w:val="21"/>
              </w:rPr>
              <w:lastRenderedPageBreak/>
              <w:t>支付股利</w:t>
            </w:r>
          </w:p>
        </w:tc>
        <w:tc>
          <w:tcPr>
            <w:tcW w:w="2500" w:type="pct"/>
            <w:vAlign w:val="center"/>
          </w:tcPr>
          <w:p w:rsidR="007D4A4B" w:rsidRPr="006F680E" w:rsidRDefault="007D4A4B" w:rsidP="00BC492A">
            <w:pPr>
              <w:suppressLineNumbers/>
              <w:adjustRightInd w:val="0"/>
              <w:snapToGrid w:val="0"/>
              <w:rPr>
                <w:rFonts w:ascii="Arial Narrow" w:eastAsia="宋体" w:hAnsi="Arial Narrow"/>
                <w:szCs w:val="21"/>
              </w:rPr>
            </w:pPr>
          </w:p>
        </w:tc>
      </w:tr>
    </w:tbl>
    <w:bookmarkEnd w:id="27"/>
    <w:bookmarkEnd w:id="28"/>
    <w:bookmarkEnd w:id="29"/>
    <w:p w:rsidR="007D4A4B" w:rsidRPr="006F680E" w:rsidRDefault="007D4A4B" w:rsidP="007D4A4B">
      <w:pPr>
        <w:pStyle w:val="1"/>
        <w:spacing w:before="156"/>
      </w:pPr>
      <w:r w:rsidRPr="006F680E">
        <w:t>四、税项</w:t>
      </w:r>
    </w:p>
    <w:p w:rsidR="007D4A4B" w:rsidRPr="006F680E" w:rsidRDefault="007D4A4B" w:rsidP="007D4A4B">
      <w:pPr>
        <w:pStyle w:val="2"/>
        <w:spacing w:before="156"/>
      </w:pPr>
      <w:r w:rsidRPr="006F680E">
        <w:rPr>
          <w:rFonts w:hint="eastAsia"/>
        </w:rPr>
        <w:t>（一）</w:t>
      </w:r>
      <w:r w:rsidRPr="006F680E">
        <w:t>主要税种及税率</w:t>
      </w:r>
    </w:p>
    <w:tbl>
      <w:tblPr>
        <w:tblW w:w="5000" w:type="pct"/>
        <w:jc w:val="center"/>
        <w:tblBorders>
          <w:top w:val="double" w:sz="4" w:space="0" w:color="auto"/>
          <w:bottom w:val="double"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090"/>
        <w:gridCol w:w="4673"/>
        <w:gridCol w:w="1599"/>
      </w:tblGrid>
      <w:tr w:rsidR="007D4A4B" w:rsidRPr="006F680E" w:rsidTr="00BC492A">
        <w:trPr>
          <w:trHeight w:val="397"/>
          <w:tblHeader/>
          <w:jc w:val="center"/>
        </w:trPr>
        <w:tc>
          <w:tcPr>
            <w:tcW w:w="1250" w:type="pct"/>
            <w:shd w:val="clear" w:color="auto" w:fill="auto"/>
            <w:vAlign w:val="center"/>
          </w:tcPr>
          <w:p w:rsidR="007D4A4B" w:rsidRPr="006F680E" w:rsidRDefault="007D4A4B" w:rsidP="00BC492A">
            <w:pPr>
              <w:adjustRightInd w:val="0"/>
              <w:snapToGrid w:val="0"/>
              <w:jc w:val="center"/>
              <w:rPr>
                <w:rFonts w:ascii="Arial Narrow" w:eastAsia="宋体" w:hAnsi="Arial Narrow"/>
                <w:b/>
                <w:szCs w:val="21"/>
              </w:rPr>
            </w:pPr>
            <w:r w:rsidRPr="006F680E">
              <w:rPr>
                <w:rFonts w:ascii="Arial Narrow" w:eastAsia="宋体" w:hAnsi="宋体"/>
                <w:b/>
                <w:szCs w:val="21"/>
              </w:rPr>
              <w:t>税　种</w:t>
            </w:r>
          </w:p>
        </w:tc>
        <w:tc>
          <w:tcPr>
            <w:tcW w:w="2794" w:type="pct"/>
            <w:shd w:val="clear" w:color="auto" w:fill="auto"/>
            <w:vAlign w:val="center"/>
          </w:tcPr>
          <w:p w:rsidR="007D4A4B" w:rsidRPr="006F680E" w:rsidRDefault="007D4A4B" w:rsidP="00BC492A">
            <w:pPr>
              <w:adjustRightInd w:val="0"/>
              <w:snapToGrid w:val="0"/>
              <w:jc w:val="center"/>
              <w:rPr>
                <w:rFonts w:ascii="Arial Narrow" w:eastAsia="宋体" w:hAnsi="Arial Narrow"/>
                <w:b/>
                <w:szCs w:val="21"/>
              </w:rPr>
            </w:pPr>
            <w:r w:rsidRPr="006F680E">
              <w:rPr>
                <w:rFonts w:ascii="Arial Narrow" w:eastAsia="宋体" w:hAnsi="宋体"/>
                <w:b/>
                <w:szCs w:val="21"/>
              </w:rPr>
              <w:t>计税依据</w:t>
            </w:r>
          </w:p>
        </w:tc>
        <w:tc>
          <w:tcPr>
            <w:tcW w:w="956" w:type="pct"/>
            <w:shd w:val="clear" w:color="auto" w:fill="auto"/>
            <w:vAlign w:val="center"/>
          </w:tcPr>
          <w:p w:rsidR="007D4A4B" w:rsidRPr="006F680E" w:rsidRDefault="007D4A4B" w:rsidP="00BC492A">
            <w:pPr>
              <w:adjustRightInd w:val="0"/>
              <w:snapToGrid w:val="0"/>
              <w:jc w:val="center"/>
              <w:rPr>
                <w:rFonts w:ascii="Arial Narrow" w:eastAsia="宋体" w:hAnsi="Arial Narrow"/>
                <w:b/>
                <w:szCs w:val="21"/>
              </w:rPr>
            </w:pPr>
            <w:r w:rsidRPr="006F680E">
              <w:rPr>
                <w:rFonts w:ascii="Arial Narrow" w:eastAsia="宋体" w:hAnsi="宋体"/>
                <w:b/>
                <w:szCs w:val="21"/>
              </w:rPr>
              <w:t>税率</w:t>
            </w:r>
          </w:p>
        </w:tc>
      </w:tr>
      <w:tr w:rsidR="007D4A4B" w:rsidRPr="006F680E" w:rsidTr="00BC492A">
        <w:trPr>
          <w:trHeight w:val="397"/>
          <w:jc w:val="center"/>
        </w:trPr>
        <w:tc>
          <w:tcPr>
            <w:tcW w:w="1250" w:type="pct"/>
            <w:shd w:val="clear" w:color="auto" w:fill="auto"/>
            <w:vAlign w:val="center"/>
          </w:tcPr>
          <w:p w:rsidR="007D4A4B" w:rsidRPr="006F680E" w:rsidRDefault="007D4A4B" w:rsidP="00BC492A">
            <w:pPr>
              <w:adjustRightInd w:val="0"/>
              <w:snapToGrid w:val="0"/>
              <w:jc w:val="center"/>
              <w:rPr>
                <w:rFonts w:ascii="Arial Narrow" w:eastAsia="宋体" w:hAnsi="Arial Narrow"/>
                <w:szCs w:val="21"/>
              </w:rPr>
            </w:pPr>
            <w:r w:rsidRPr="006F680E">
              <w:rPr>
                <w:rFonts w:ascii="Arial Narrow" w:eastAsia="宋体" w:hAnsi="宋体"/>
                <w:szCs w:val="21"/>
              </w:rPr>
              <w:t>增值税</w:t>
            </w:r>
          </w:p>
        </w:tc>
        <w:tc>
          <w:tcPr>
            <w:tcW w:w="2794" w:type="pct"/>
            <w:shd w:val="clear" w:color="auto" w:fill="auto"/>
            <w:vAlign w:val="center"/>
          </w:tcPr>
          <w:p w:rsidR="007D4A4B" w:rsidRPr="006F680E" w:rsidRDefault="007D4A4B" w:rsidP="00BC492A">
            <w:pPr>
              <w:adjustRightInd w:val="0"/>
              <w:snapToGrid w:val="0"/>
              <w:jc w:val="left"/>
              <w:rPr>
                <w:rFonts w:ascii="Arial Narrow" w:eastAsia="宋体" w:hAnsi="Arial Narrow"/>
                <w:szCs w:val="21"/>
              </w:rPr>
            </w:pPr>
            <w:r w:rsidRPr="006F680E">
              <w:rPr>
                <w:rFonts w:ascii="Arial Narrow" w:eastAsia="宋体" w:hAnsi="宋体" w:hint="eastAsia"/>
                <w:szCs w:val="21"/>
              </w:rPr>
              <w:t>自来水销售业务按简易办法征收；工程建筑服务存在简易征收办法征收项目；其他业务按照税法规定计算的销售货物、应税劳务和应税服务收入为基础计算销项税额，在扣除当期允许抵扣的进项税额后，差额部分为应交增值税</w:t>
            </w:r>
          </w:p>
        </w:tc>
        <w:tc>
          <w:tcPr>
            <w:tcW w:w="956" w:type="pct"/>
            <w:shd w:val="clear" w:color="auto" w:fill="auto"/>
            <w:vAlign w:val="center"/>
          </w:tcPr>
          <w:p w:rsidR="007D4A4B" w:rsidRPr="006F680E" w:rsidRDefault="007D4A4B" w:rsidP="00BC492A">
            <w:pPr>
              <w:adjustRightInd w:val="0"/>
              <w:snapToGrid w:val="0"/>
              <w:jc w:val="center"/>
              <w:rPr>
                <w:rFonts w:ascii="Arial Narrow" w:eastAsia="宋体" w:hAnsi="宋体"/>
                <w:szCs w:val="21"/>
              </w:rPr>
            </w:pPr>
            <w:r w:rsidRPr="006F680E">
              <w:rPr>
                <w:rFonts w:ascii="Arial Narrow" w:eastAsia="宋体" w:hAnsi="宋体" w:hint="eastAsia"/>
                <w:szCs w:val="21"/>
              </w:rPr>
              <w:t>3%</w:t>
            </w:r>
            <w:r w:rsidRPr="006F680E">
              <w:rPr>
                <w:rFonts w:ascii="Arial Narrow" w:eastAsia="宋体" w:hAnsi="宋体" w:hint="eastAsia"/>
                <w:szCs w:val="21"/>
              </w:rPr>
              <w:t>、</w:t>
            </w:r>
            <w:r w:rsidRPr="006F680E">
              <w:rPr>
                <w:rFonts w:ascii="Arial Narrow" w:eastAsia="宋体" w:hAnsi="宋体" w:hint="eastAsia"/>
                <w:szCs w:val="21"/>
              </w:rPr>
              <w:t>6%</w:t>
            </w:r>
            <w:r w:rsidRPr="006F680E">
              <w:rPr>
                <w:rFonts w:ascii="Arial Narrow" w:eastAsia="宋体" w:hAnsi="宋体" w:hint="eastAsia"/>
                <w:szCs w:val="21"/>
              </w:rPr>
              <w:t>、</w:t>
            </w:r>
            <w:r w:rsidRPr="006F680E">
              <w:rPr>
                <w:rFonts w:ascii="Arial Narrow" w:eastAsia="宋体" w:hAnsi="宋体" w:hint="eastAsia"/>
                <w:szCs w:val="21"/>
              </w:rPr>
              <w:t>9%</w:t>
            </w:r>
            <w:r w:rsidRPr="006F680E">
              <w:rPr>
                <w:rFonts w:ascii="Arial Narrow" w:eastAsia="宋体" w:hAnsi="宋体" w:hint="eastAsia"/>
                <w:szCs w:val="21"/>
              </w:rPr>
              <w:t>、</w:t>
            </w:r>
            <w:r w:rsidRPr="006F680E">
              <w:rPr>
                <w:rFonts w:ascii="Arial Narrow" w:eastAsia="宋体" w:hAnsi="宋体"/>
                <w:szCs w:val="21"/>
              </w:rPr>
              <w:t>1</w:t>
            </w:r>
            <w:r w:rsidRPr="006F680E">
              <w:rPr>
                <w:rFonts w:ascii="Arial Narrow" w:eastAsia="宋体" w:hAnsi="宋体" w:hint="eastAsia"/>
                <w:szCs w:val="21"/>
              </w:rPr>
              <w:t>3</w:t>
            </w:r>
            <w:r w:rsidRPr="006F680E">
              <w:rPr>
                <w:rFonts w:ascii="Arial Narrow" w:eastAsia="宋体" w:hAnsi="宋体"/>
                <w:szCs w:val="21"/>
              </w:rPr>
              <w:t>%</w:t>
            </w:r>
          </w:p>
        </w:tc>
      </w:tr>
      <w:tr w:rsidR="007D4A4B" w:rsidRPr="006F680E" w:rsidTr="00BC492A">
        <w:trPr>
          <w:trHeight w:val="397"/>
          <w:jc w:val="center"/>
        </w:trPr>
        <w:tc>
          <w:tcPr>
            <w:tcW w:w="1250" w:type="pct"/>
            <w:shd w:val="clear" w:color="auto" w:fill="auto"/>
            <w:vAlign w:val="center"/>
          </w:tcPr>
          <w:p w:rsidR="007D4A4B" w:rsidRPr="006F680E" w:rsidRDefault="007D4A4B" w:rsidP="00BC492A">
            <w:pPr>
              <w:adjustRightInd w:val="0"/>
              <w:snapToGrid w:val="0"/>
              <w:jc w:val="center"/>
              <w:rPr>
                <w:rFonts w:ascii="Arial Narrow" w:eastAsia="宋体" w:hAnsi="Arial Narrow"/>
                <w:szCs w:val="21"/>
              </w:rPr>
            </w:pPr>
            <w:r w:rsidRPr="006F680E">
              <w:rPr>
                <w:rFonts w:ascii="Arial Narrow" w:eastAsia="宋体" w:hAnsi="宋体"/>
                <w:szCs w:val="21"/>
              </w:rPr>
              <w:t>城市维护建设税</w:t>
            </w:r>
          </w:p>
        </w:tc>
        <w:tc>
          <w:tcPr>
            <w:tcW w:w="2794" w:type="pct"/>
            <w:shd w:val="clear" w:color="auto" w:fill="auto"/>
            <w:vAlign w:val="center"/>
          </w:tcPr>
          <w:p w:rsidR="007D4A4B" w:rsidRPr="006F680E" w:rsidRDefault="007D4A4B" w:rsidP="00BC492A">
            <w:pPr>
              <w:adjustRightInd w:val="0"/>
              <w:snapToGrid w:val="0"/>
              <w:jc w:val="left"/>
              <w:rPr>
                <w:rFonts w:ascii="Arial Narrow" w:eastAsia="宋体" w:hAnsi="Arial Narrow"/>
                <w:szCs w:val="21"/>
              </w:rPr>
            </w:pPr>
            <w:r w:rsidRPr="006F680E">
              <w:rPr>
                <w:rFonts w:ascii="Arial Narrow" w:eastAsia="宋体" w:hAnsi="宋体"/>
                <w:szCs w:val="21"/>
              </w:rPr>
              <w:t>按实际缴纳的</w:t>
            </w:r>
            <w:r w:rsidRPr="006F680E">
              <w:rPr>
                <w:rFonts w:ascii="Arial Narrow" w:eastAsia="宋体" w:hAnsi="宋体" w:hint="eastAsia"/>
                <w:szCs w:val="21"/>
              </w:rPr>
              <w:t>流转税为基数</w:t>
            </w:r>
            <w:r w:rsidRPr="006F680E">
              <w:rPr>
                <w:rFonts w:ascii="Arial Narrow" w:eastAsia="宋体" w:hAnsi="宋体"/>
                <w:szCs w:val="21"/>
              </w:rPr>
              <w:t>计算缴纳</w:t>
            </w:r>
          </w:p>
        </w:tc>
        <w:tc>
          <w:tcPr>
            <w:tcW w:w="956" w:type="pct"/>
            <w:shd w:val="clear" w:color="auto" w:fill="auto"/>
            <w:vAlign w:val="center"/>
          </w:tcPr>
          <w:p w:rsidR="007D4A4B" w:rsidRPr="006F680E" w:rsidRDefault="007D4A4B" w:rsidP="00BC492A">
            <w:pPr>
              <w:adjustRightInd w:val="0"/>
              <w:snapToGrid w:val="0"/>
              <w:jc w:val="center"/>
              <w:rPr>
                <w:rFonts w:ascii="Arial Narrow" w:eastAsia="宋体" w:hAnsi="宋体"/>
                <w:szCs w:val="21"/>
              </w:rPr>
            </w:pPr>
            <w:r w:rsidRPr="006F680E">
              <w:rPr>
                <w:rFonts w:ascii="Arial Narrow" w:eastAsia="宋体" w:hAnsi="宋体"/>
                <w:szCs w:val="21"/>
              </w:rPr>
              <w:t>7%</w:t>
            </w:r>
          </w:p>
        </w:tc>
      </w:tr>
      <w:tr w:rsidR="007D4A4B" w:rsidRPr="006F680E" w:rsidTr="00BC492A">
        <w:trPr>
          <w:trHeight w:val="397"/>
          <w:jc w:val="center"/>
        </w:trPr>
        <w:tc>
          <w:tcPr>
            <w:tcW w:w="1250" w:type="pct"/>
            <w:shd w:val="clear" w:color="auto" w:fill="auto"/>
            <w:vAlign w:val="center"/>
          </w:tcPr>
          <w:p w:rsidR="007D4A4B" w:rsidRPr="006F680E" w:rsidRDefault="007D4A4B" w:rsidP="00BC492A">
            <w:pPr>
              <w:adjustRightInd w:val="0"/>
              <w:snapToGrid w:val="0"/>
              <w:jc w:val="center"/>
              <w:rPr>
                <w:rFonts w:ascii="Arial Narrow" w:eastAsia="宋体" w:hAnsi="宋体"/>
                <w:szCs w:val="21"/>
              </w:rPr>
            </w:pPr>
            <w:r w:rsidRPr="006F680E">
              <w:rPr>
                <w:rFonts w:ascii="Arial Narrow" w:eastAsia="宋体" w:hAnsi="宋体" w:hint="eastAsia"/>
                <w:szCs w:val="21"/>
              </w:rPr>
              <w:t>教育费附加</w:t>
            </w:r>
          </w:p>
        </w:tc>
        <w:tc>
          <w:tcPr>
            <w:tcW w:w="2794" w:type="pct"/>
            <w:shd w:val="clear" w:color="auto" w:fill="auto"/>
            <w:vAlign w:val="center"/>
          </w:tcPr>
          <w:p w:rsidR="007D4A4B" w:rsidRPr="006F680E" w:rsidRDefault="007D4A4B" w:rsidP="00BC492A">
            <w:pPr>
              <w:adjustRightInd w:val="0"/>
              <w:snapToGrid w:val="0"/>
              <w:jc w:val="left"/>
              <w:rPr>
                <w:rFonts w:ascii="Arial Narrow" w:eastAsia="宋体" w:hAnsi="宋体"/>
                <w:szCs w:val="21"/>
              </w:rPr>
            </w:pPr>
            <w:r w:rsidRPr="006F680E">
              <w:rPr>
                <w:rFonts w:ascii="Arial Narrow" w:eastAsia="宋体" w:hAnsi="宋体"/>
                <w:szCs w:val="21"/>
              </w:rPr>
              <w:t>按实际缴纳的</w:t>
            </w:r>
            <w:r w:rsidRPr="006F680E">
              <w:rPr>
                <w:rFonts w:ascii="Arial Narrow" w:eastAsia="宋体" w:hAnsi="宋体" w:hint="eastAsia"/>
                <w:szCs w:val="21"/>
              </w:rPr>
              <w:t>流转税为基数</w:t>
            </w:r>
            <w:r w:rsidRPr="006F680E">
              <w:rPr>
                <w:rFonts w:ascii="Arial Narrow" w:eastAsia="宋体" w:hAnsi="宋体"/>
                <w:szCs w:val="21"/>
              </w:rPr>
              <w:t>计算缴纳</w:t>
            </w:r>
          </w:p>
        </w:tc>
        <w:tc>
          <w:tcPr>
            <w:tcW w:w="956" w:type="pct"/>
            <w:shd w:val="clear" w:color="auto" w:fill="auto"/>
            <w:vAlign w:val="center"/>
          </w:tcPr>
          <w:p w:rsidR="007D4A4B" w:rsidRPr="006F680E" w:rsidRDefault="007D4A4B" w:rsidP="00BC492A">
            <w:pPr>
              <w:adjustRightInd w:val="0"/>
              <w:snapToGrid w:val="0"/>
              <w:jc w:val="center"/>
              <w:rPr>
                <w:rFonts w:ascii="Arial Narrow" w:eastAsia="宋体" w:hAnsi="宋体"/>
                <w:szCs w:val="21"/>
              </w:rPr>
            </w:pPr>
            <w:r w:rsidRPr="006F680E">
              <w:rPr>
                <w:rFonts w:ascii="Arial Narrow" w:eastAsia="宋体" w:hAnsi="宋体" w:hint="eastAsia"/>
                <w:szCs w:val="21"/>
              </w:rPr>
              <w:t>3%</w:t>
            </w:r>
          </w:p>
        </w:tc>
      </w:tr>
      <w:tr w:rsidR="007D4A4B" w:rsidRPr="006F680E" w:rsidTr="00BC492A">
        <w:trPr>
          <w:trHeight w:val="397"/>
          <w:jc w:val="center"/>
        </w:trPr>
        <w:tc>
          <w:tcPr>
            <w:tcW w:w="1250" w:type="pct"/>
            <w:shd w:val="clear" w:color="auto" w:fill="auto"/>
            <w:vAlign w:val="center"/>
          </w:tcPr>
          <w:p w:rsidR="007D4A4B" w:rsidRPr="006F680E" w:rsidRDefault="007D4A4B" w:rsidP="00BC492A">
            <w:pPr>
              <w:adjustRightInd w:val="0"/>
              <w:snapToGrid w:val="0"/>
              <w:jc w:val="center"/>
              <w:rPr>
                <w:rFonts w:ascii="Arial Narrow" w:eastAsia="宋体" w:hAnsi="宋体"/>
                <w:szCs w:val="21"/>
              </w:rPr>
            </w:pPr>
            <w:r w:rsidRPr="006F680E">
              <w:rPr>
                <w:rFonts w:ascii="Arial Narrow" w:eastAsia="宋体" w:hAnsi="宋体" w:hint="eastAsia"/>
                <w:szCs w:val="21"/>
              </w:rPr>
              <w:t>地方教育费附加</w:t>
            </w:r>
          </w:p>
        </w:tc>
        <w:tc>
          <w:tcPr>
            <w:tcW w:w="2794" w:type="pct"/>
            <w:shd w:val="clear" w:color="auto" w:fill="auto"/>
            <w:vAlign w:val="center"/>
          </w:tcPr>
          <w:p w:rsidR="007D4A4B" w:rsidRPr="006F680E" w:rsidRDefault="007D4A4B" w:rsidP="00BC492A">
            <w:pPr>
              <w:adjustRightInd w:val="0"/>
              <w:snapToGrid w:val="0"/>
              <w:jc w:val="left"/>
              <w:rPr>
                <w:rFonts w:ascii="Arial Narrow" w:eastAsia="宋体" w:hAnsi="宋体"/>
                <w:szCs w:val="21"/>
              </w:rPr>
            </w:pPr>
            <w:r w:rsidRPr="006F680E">
              <w:rPr>
                <w:rFonts w:ascii="Arial Narrow" w:eastAsia="宋体" w:hAnsi="宋体"/>
                <w:szCs w:val="21"/>
              </w:rPr>
              <w:t>按实际缴纳的</w:t>
            </w:r>
            <w:r w:rsidRPr="006F680E">
              <w:rPr>
                <w:rFonts w:ascii="Arial Narrow" w:eastAsia="宋体" w:hAnsi="宋体" w:hint="eastAsia"/>
                <w:szCs w:val="21"/>
              </w:rPr>
              <w:t>流转税为基数</w:t>
            </w:r>
            <w:r w:rsidRPr="006F680E">
              <w:rPr>
                <w:rFonts w:ascii="Arial Narrow" w:eastAsia="宋体" w:hAnsi="宋体"/>
                <w:szCs w:val="21"/>
              </w:rPr>
              <w:t>计算缴纳</w:t>
            </w:r>
          </w:p>
        </w:tc>
        <w:tc>
          <w:tcPr>
            <w:tcW w:w="956" w:type="pct"/>
            <w:shd w:val="clear" w:color="auto" w:fill="auto"/>
            <w:vAlign w:val="center"/>
          </w:tcPr>
          <w:p w:rsidR="007D4A4B" w:rsidRPr="006F680E" w:rsidRDefault="007D4A4B" w:rsidP="00BC492A">
            <w:pPr>
              <w:adjustRightInd w:val="0"/>
              <w:snapToGrid w:val="0"/>
              <w:jc w:val="center"/>
              <w:rPr>
                <w:rFonts w:ascii="Arial Narrow" w:eastAsia="宋体" w:hAnsi="宋体"/>
                <w:szCs w:val="21"/>
              </w:rPr>
            </w:pPr>
            <w:r w:rsidRPr="006F680E">
              <w:rPr>
                <w:rFonts w:ascii="Arial Narrow" w:eastAsia="宋体" w:hAnsi="宋体" w:hint="eastAsia"/>
                <w:szCs w:val="21"/>
              </w:rPr>
              <w:t>2%</w:t>
            </w:r>
          </w:p>
        </w:tc>
      </w:tr>
      <w:tr w:rsidR="007D4A4B" w:rsidRPr="006F680E" w:rsidTr="00BC492A">
        <w:trPr>
          <w:trHeight w:val="397"/>
          <w:jc w:val="center"/>
        </w:trPr>
        <w:tc>
          <w:tcPr>
            <w:tcW w:w="1250" w:type="pct"/>
            <w:shd w:val="clear" w:color="auto" w:fill="auto"/>
            <w:vAlign w:val="center"/>
          </w:tcPr>
          <w:p w:rsidR="007D4A4B" w:rsidRPr="006F680E" w:rsidRDefault="007D4A4B" w:rsidP="00BC492A">
            <w:pPr>
              <w:adjustRightInd w:val="0"/>
              <w:snapToGrid w:val="0"/>
              <w:jc w:val="center"/>
              <w:rPr>
                <w:rFonts w:ascii="Arial Narrow" w:eastAsia="宋体" w:hAnsi="Arial Narrow"/>
                <w:szCs w:val="21"/>
              </w:rPr>
            </w:pPr>
            <w:r w:rsidRPr="006F680E">
              <w:rPr>
                <w:rFonts w:ascii="Arial Narrow" w:eastAsia="宋体" w:hAnsi="宋体"/>
                <w:szCs w:val="21"/>
              </w:rPr>
              <w:t>企业所得税</w:t>
            </w:r>
          </w:p>
        </w:tc>
        <w:tc>
          <w:tcPr>
            <w:tcW w:w="2794" w:type="pct"/>
            <w:shd w:val="clear" w:color="auto" w:fill="auto"/>
            <w:vAlign w:val="center"/>
          </w:tcPr>
          <w:p w:rsidR="007D4A4B" w:rsidRPr="006F680E" w:rsidRDefault="007D4A4B" w:rsidP="00BC492A">
            <w:pPr>
              <w:adjustRightInd w:val="0"/>
              <w:snapToGrid w:val="0"/>
              <w:jc w:val="left"/>
              <w:rPr>
                <w:rFonts w:ascii="Arial Narrow" w:eastAsia="宋体" w:hAnsi="Arial Narrow"/>
                <w:szCs w:val="21"/>
              </w:rPr>
            </w:pPr>
            <w:r w:rsidRPr="006F680E">
              <w:rPr>
                <w:rFonts w:ascii="Arial Narrow" w:eastAsia="宋体" w:hAnsi="宋体"/>
                <w:szCs w:val="21"/>
              </w:rPr>
              <w:t>按应纳税所得额计算缴纳</w:t>
            </w:r>
          </w:p>
        </w:tc>
        <w:tc>
          <w:tcPr>
            <w:tcW w:w="956" w:type="pct"/>
            <w:shd w:val="clear" w:color="auto" w:fill="auto"/>
            <w:vAlign w:val="center"/>
          </w:tcPr>
          <w:p w:rsidR="007D4A4B" w:rsidRPr="006F680E" w:rsidRDefault="007D4A4B" w:rsidP="00BC492A">
            <w:pPr>
              <w:adjustRightInd w:val="0"/>
              <w:snapToGrid w:val="0"/>
              <w:jc w:val="center"/>
              <w:rPr>
                <w:rFonts w:ascii="Arial Narrow" w:eastAsia="宋体" w:hAnsi="宋体"/>
                <w:szCs w:val="21"/>
              </w:rPr>
            </w:pPr>
            <w:r w:rsidRPr="006F680E">
              <w:rPr>
                <w:rFonts w:ascii="Arial Narrow" w:eastAsia="宋体" w:hAnsi="宋体" w:hint="eastAsia"/>
                <w:szCs w:val="21"/>
              </w:rPr>
              <w:t>15%</w:t>
            </w:r>
            <w:r w:rsidRPr="006F680E">
              <w:rPr>
                <w:rFonts w:ascii="Arial Narrow" w:eastAsia="宋体" w:hAnsi="宋体" w:hint="eastAsia"/>
                <w:szCs w:val="21"/>
              </w:rPr>
              <w:t>、</w:t>
            </w:r>
            <w:r w:rsidRPr="006F680E">
              <w:rPr>
                <w:rFonts w:ascii="Arial Narrow" w:eastAsia="宋体" w:hAnsi="宋体" w:hint="eastAsia"/>
                <w:szCs w:val="21"/>
              </w:rPr>
              <w:t>20%</w:t>
            </w:r>
            <w:r w:rsidRPr="006F680E">
              <w:rPr>
                <w:rFonts w:ascii="Arial Narrow" w:eastAsia="宋体" w:hAnsi="宋体" w:hint="eastAsia"/>
                <w:szCs w:val="21"/>
              </w:rPr>
              <w:t>、</w:t>
            </w:r>
            <w:r w:rsidRPr="006F680E">
              <w:rPr>
                <w:rFonts w:ascii="Arial Narrow" w:eastAsia="宋体" w:hAnsi="宋体"/>
                <w:szCs w:val="21"/>
              </w:rPr>
              <w:t>25%</w:t>
            </w:r>
          </w:p>
        </w:tc>
      </w:tr>
    </w:tbl>
    <w:p w:rsidR="007D4A4B" w:rsidRPr="006F680E" w:rsidRDefault="007D4A4B" w:rsidP="007D4A4B">
      <w:pPr>
        <w:adjustRightInd w:val="0"/>
        <w:snapToGrid w:val="0"/>
        <w:spacing w:line="440" w:lineRule="exact"/>
        <w:ind w:firstLineChars="200" w:firstLine="420"/>
        <w:jc w:val="left"/>
        <w:rPr>
          <w:rFonts w:ascii="Arial Narrow" w:eastAsia="宋体" w:hAnsi="宋体"/>
          <w:szCs w:val="21"/>
        </w:rPr>
      </w:pPr>
      <w:r w:rsidRPr="006F680E">
        <w:rPr>
          <w:rFonts w:ascii="Arial Narrow" w:eastAsia="宋体" w:hAnsi="宋体" w:hint="eastAsia"/>
          <w:szCs w:val="21"/>
        </w:rPr>
        <w:t>存在不同企业所得税税率纳税主体的，披露情况说明：</w:t>
      </w:r>
    </w:p>
    <w:tbl>
      <w:tblPr>
        <w:tblW w:w="8505" w:type="dxa"/>
        <w:tblInd w:w="108" w:type="dxa"/>
        <w:tblBorders>
          <w:top w:val="double" w:sz="4" w:space="0" w:color="auto"/>
          <w:bottom w:val="double" w:sz="4" w:space="0" w:color="auto"/>
          <w:insideH w:val="dotted" w:sz="4" w:space="0" w:color="auto"/>
          <w:insideV w:val="dotted" w:sz="4" w:space="0" w:color="auto"/>
        </w:tblBorders>
        <w:tblLayout w:type="fixed"/>
        <w:tblLook w:val="0000" w:firstRow="0" w:lastRow="0" w:firstColumn="0" w:lastColumn="0" w:noHBand="0" w:noVBand="0"/>
      </w:tblPr>
      <w:tblGrid>
        <w:gridCol w:w="3402"/>
        <w:gridCol w:w="5103"/>
      </w:tblGrid>
      <w:tr w:rsidR="007D4A4B" w:rsidRPr="006F680E" w:rsidTr="00BC492A">
        <w:trPr>
          <w:trHeight w:val="397"/>
        </w:trPr>
        <w:tc>
          <w:tcPr>
            <w:tcW w:w="3402" w:type="dxa"/>
            <w:shd w:val="clear" w:color="auto" w:fill="auto"/>
            <w:vAlign w:val="center"/>
          </w:tcPr>
          <w:p w:rsidR="007D4A4B" w:rsidRPr="006F680E" w:rsidRDefault="007D4A4B" w:rsidP="00BC492A">
            <w:pPr>
              <w:adjustRightInd w:val="0"/>
              <w:snapToGrid w:val="0"/>
              <w:jc w:val="center"/>
              <w:rPr>
                <w:rFonts w:ascii="Arial Narrow" w:eastAsia="宋体" w:hAnsi="宋体"/>
                <w:szCs w:val="21"/>
              </w:rPr>
            </w:pPr>
            <w:r w:rsidRPr="006F680E">
              <w:rPr>
                <w:rFonts w:ascii="Arial Narrow" w:eastAsia="宋体" w:hAnsi="宋体" w:hint="eastAsia"/>
                <w:szCs w:val="21"/>
              </w:rPr>
              <w:t>纳税主体名称</w:t>
            </w:r>
          </w:p>
        </w:tc>
        <w:tc>
          <w:tcPr>
            <w:tcW w:w="5103" w:type="dxa"/>
            <w:shd w:val="clear" w:color="auto" w:fill="auto"/>
            <w:vAlign w:val="center"/>
          </w:tcPr>
          <w:p w:rsidR="007D4A4B" w:rsidRPr="006F680E" w:rsidRDefault="007D4A4B" w:rsidP="00BC492A">
            <w:pPr>
              <w:adjustRightInd w:val="0"/>
              <w:snapToGrid w:val="0"/>
              <w:jc w:val="center"/>
              <w:rPr>
                <w:rFonts w:ascii="Arial Narrow" w:eastAsia="宋体" w:hAnsi="宋体"/>
                <w:szCs w:val="21"/>
              </w:rPr>
            </w:pPr>
            <w:r w:rsidRPr="006F680E">
              <w:rPr>
                <w:rFonts w:ascii="Arial Narrow" w:eastAsia="宋体" w:hAnsi="宋体" w:hint="eastAsia"/>
                <w:szCs w:val="21"/>
              </w:rPr>
              <w:t>所得税税率</w:t>
            </w:r>
          </w:p>
        </w:tc>
      </w:tr>
      <w:tr w:rsidR="007D4A4B" w:rsidRPr="006F680E" w:rsidTr="00BC492A">
        <w:trPr>
          <w:trHeight w:val="397"/>
        </w:trPr>
        <w:tc>
          <w:tcPr>
            <w:tcW w:w="3402" w:type="dxa"/>
            <w:shd w:val="clear" w:color="auto" w:fill="auto"/>
            <w:vAlign w:val="center"/>
          </w:tcPr>
          <w:p w:rsidR="007D4A4B" w:rsidRPr="006F680E" w:rsidRDefault="007D4A4B" w:rsidP="00BC492A">
            <w:pPr>
              <w:adjustRightInd w:val="0"/>
              <w:snapToGrid w:val="0"/>
              <w:jc w:val="left"/>
              <w:rPr>
                <w:rFonts w:ascii="Arial Narrow" w:eastAsia="宋体" w:hAnsi="宋体"/>
                <w:szCs w:val="21"/>
              </w:rPr>
            </w:pPr>
            <w:proofErr w:type="gramStart"/>
            <w:r w:rsidRPr="006F680E">
              <w:rPr>
                <w:rFonts w:ascii="Arial Narrow" w:eastAsia="宋体" w:hAnsi="宋体" w:hint="eastAsia"/>
                <w:szCs w:val="21"/>
              </w:rPr>
              <w:t>天津市坤洁企业管理</w:t>
            </w:r>
            <w:proofErr w:type="gramEnd"/>
            <w:r w:rsidRPr="006F680E">
              <w:rPr>
                <w:rFonts w:ascii="Arial Narrow" w:eastAsia="宋体" w:hAnsi="宋体" w:hint="eastAsia"/>
                <w:szCs w:val="21"/>
              </w:rPr>
              <w:t>咨询有限公司</w:t>
            </w:r>
          </w:p>
        </w:tc>
        <w:tc>
          <w:tcPr>
            <w:tcW w:w="5103" w:type="dxa"/>
            <w:shd w:val="clear" w:color="auto" w:fill="auto"/>
            <w:vAlign w:val="center"/>
          </w:tcPr>
          <w:p w:rsidR="007D4A4B" w:rsidRPr="006F680E" w:rsidRDefault="007D4A4B" w:rsidP="00BC492A">
            <w:pPr>
              <w:adjustRightInd w:val="0"/>
              <w:snapToGrid w:val="0"/>
              <w:jc w:val="left"/>
              <w:rPr>
                <w:rFonts w:ascii="Arial Narrow" w:eastAsia="宋体" w:hAnsi="宋体"/>
                <w:szCs w:val="21"/>
              </w:rPr>
            </w:pPr>
            <w:r w:rsidRPr="006F680E">
              <w:rPr>
                <w:rFonts w:ascii="Arial Narrow" w:eastAsia="宋体" w:hAnsi="宋体" w:hint="eastAsia"/>
                <w:szCs w:val="21"/>
              </w:rPr>
              <w:t>其应纳税所得额不超过</w:t>
            </w:r>
            <w:r w:rsidRPr="006F680E">
              <w:rPr>
                <w:rFonts w:ascii="Arial Narrow" w:eastAsia="宋体" w:hAnsi="宋体" w:hint="eastAsia"/>
                <w:szCs w:val="21"/>
              </w:rPr>
              <w:t>100</w:t>
            </w:r>
            <w:r w:rsidRPr="006F680E">
              <w:rPr>
                <w:rFonts w:ascii="Arial Narrow" w:eastAsia="宋体" w:hAnsi="宋体" w:hint="eastAsia"/>
                <w:szCs w:val="21"/>
              </w:rPr>
              <w:t>万元的部分，减按</w:t>
            </w:r>
            <w:r w:rsidRPr="006F680E">
              <w:rPr>
                <w:rFonts w:ascii="Arial Narrow" w:eastAsia="宋体" w:hAnsi="宋体" w:hint="eastAsia"/>
                <w:szCs w:val="21"/>
              </w:rPr>
              <w:t>25%</w:t>
            </w:r>
            <w:r w:rsidRPr="006F680E">
              <w:rPr>
                <w:rFonts w:ascii="Arial Narrow" w:eastAsia="宋体" w:hAnsi="宋体" w:hint="eastAsia"/>
                <w:szCs w:val="21"/>
              </w:rPr>
              <w:t>计入应纳税所得额，按</w:t>
            </w:r>
            <w:r w:rsidRPr="006F680E">
              <w:rPr>
                <w:rFonts w:ascii="Arial Narrow" w:eastAsia="宋体" w:hAnsi="宋体" w:hint="eastAsia"/>
                <w:szCs w:val="21"/>
              </w:rPr>
              <w:t>20%</w:t>
            </w:r>
            <w:r w:rsidRPr="006F680E">
              <w:rPr>
                <w:rFonts w:ascii="Arial Narrow" w:eastAsia="宋体" w:hAnsi="宋体" w:hint="eastAsia"/>
                <w:szCs w:val="21"/>
              </w:rPr>
              <w:t>的税率缴纳企业所得税；对年应纳税所得额超过</w:t>
            </w:r>
            <w:r w:rsidRPr="006F680E">
              <w:rPr>
                <w:rFonts w:ascii="Arial Narrow" w:eastAsia="宋体" w:hAnsi="宋体" w:hint="eastAsia"/>
                <w:szCs w:val="21"/>
              </w:rPr>
              <w:t>100</w:t>
            </w:r>
            <w:r w:rsidRPr="006F680E">
              <w:rPr>
                <w:rFonts w:ascii="Arial Narrow" w:eastAsia="宋体" w:hAnsi="宋体" w:hint="eastAsia"/>
                <w:szCs w:val="21"/>
              </w:rPr>
              <w:t>万元但不超过</w:t>
            </w:r>
            <w:r w:rsidRPr="006F680E">
              <w:rPr>
                <w:rFonts w:ascii="Arial Narrow" w:eastAsia="宋体" w:hAnsi="宋体" w:hint="eastAsia"/>
                <w:szCs w:val="21"/>
              </w:rPr>
              <w:t>300</w:t>
            </w:r>
            <w:r w:rsidRPr="006F680E">
              <w:rPr>
                <w:rFonts w:ascii="Arial Narrow" w:eastAsia="宋体" w:hAnsi="宋体" w:hint="eastAsia"/>
                <w:szCs w:val="21"/>
              </w:rPr>
              <w:t>万元的部分，减按</w:t>
            </w:r>
            <w:r w:rsidRPr="006F680E">
              <w:rPr>
                <w:rFonts w:ascii="Arial Narrow" w:eastAsia="宋体" w:hAnsi="宋体" w:hint="eastAsia"/>
                <w:szCs w:val="21"/>
              </w:rPr>
              <w:t>50%</w:t>
            </w:r>
            <w:r w:rsidRPr="006F680E">
              <w:rPr>
                <w:rFonts w:ascii="Arial Narrow" w:eastAsia="宋体" w:hAnsi="宋体" w:hint="eastAsia"/>
                <w:szCs w:val="21"/>
              </w:rPr>
              <w:t>计入应纳税所得额，按</w:t>
            </w:r>
            <w:r w:rsidRPr="006F680E">
              <w:rPr>
                <w:rFonts w:ascii="Arial Narrow" w:eastAsia="宋体" w:hAnsi="宋体" w:hint="eastAsia"/>
                <w:szCs w:val="21"/>
              </w:rPr>
              <w:t>20%</w:t>
            </w:r>
            <w:r w:rsidRPr="006F680E">
              <w:rPr>
                <w:rFonts w:ascii="Arial Narrow" w:eastAsia="宋体" w:hAnsi="宋体" w:hint="eastAsia"/>
                <w:szCs w:val="21"/>
              </w:rPr>
              <w:t>的税率缴纳企业所得税</w:t>
            </w:r>
          </w:p>
        </w:tc>
      </w:tr>
      <w:tr w:rsidR="007D4A4B" w:rsidRPr="006F680E" w:rsidTr="00BC492A">
        <w:trPr>
          <w:trHeight w:val="397"/>
        </w:trPr>
        <w:tc>
          <w:tcPr>
            <w:tcW w:w="3402" w:type="dxa"/>
            <w:shd w:val="clear" w:color="auto" w:fill="auto"/>
            <w:vAlign w:val="center"/>
          </w:tcPr>
          <w:p w:rsidR="007D4A4B" w:rsidRPr="006F680E" w:rsidRDefault="007D4A4B" w:rsidP="00BC492A">
            <w:pPr>
              <w:adjustRightInd w:val="0"/>
              <w:snapToGrid w:val="0"/>
              <w:jc w:val="left"/>
              <w:rPr>
                <w:rFonts w:ascii="Arial Narrow" w:eastAsia="宋体" w:hAnsi="宋体"/>
                <w:szCs w:val="21"/>
              </w:rPr>
            </w:pPr>
            <w:r w:rsidRPr="006F680E">
              <w:rPr>
                <w:rFonts w:ascii="Arial Narrow" w:eastAsia="宋体" w:hAnsi="宋体" w:hint="eastAsia"/>
                <w:szCs w:val="21"/>
              </w:rPr>
              <w:t>津滨仪表科技</w:t>
            </w:r>
            <w:r w:rsidRPr="006F680E">
              <w:rPr>
                <w:rFonts w:ascii="Arial Narrow" w:eastAsia="宋体" w:hAnsi="宋体" w:hint="eastAsia"/>
                <w:szCs w:val="21"/>
              </w:rPr>
              <w:t>(</w:t>
            </w:r>
            <w:r w:rsidRPr="006F680E">
              <w:rPr>
                <w:rFonts w:ascii="Arial Narrow" w:eastAsia="宋体" w:hAnsi="宋体" w:hint="eastAsia"/>
                <w:szCs w:val="21"/>
              </w:rPr>
              <w:t>宁波</w:t>
            </w:r>
            <w:r w:rsidRPr="006F680E">
              <w:rPr>
                <w:rFonts w:ascii="Arial Narrow" w:eastAsia="宋体" w:hAnsi="宋体" w:hint="eastAsia"/>
                <w:szCs w:val="21"/>
              </w:rPr>
              <w:t>)</w:t>
            </w:r>
            <w:r w:rsidRPr="006F680E">
              <w:rPr>
                <w:rFonts w:ascii="Arial Narrow" w:eastAsia="宋体" w:hAnsi="宋体" w:hint="eastAsia"/>
                <w:szCs w:val="21"/>
              </w:rPr>
              <w:t>有限公司</w:t>
            </w:r>
          </w:p>
        </w:tc>
        <w:tc>
          <w:tcPr>
            <w:tcW w:w="5103" w:type="dxa"/>
            <w:shd w:val="clear" w:color="auto" w:fill="auto"/>
            <w:vAlign w:val="center"/>
          </w:tcPr>
          <w:p w:rsidR="007D4A4B" w:rsidRPr="006F680E" w:rsidRDefault="007D4A4B" w:rsidP="00BC492A">
            <w:pPr>
              <w:adjustRightInd w:val="0"/>
              <w:snapToGrid w:val="0"/>
              <w:jc w:val="left"/>
              <w:rPr>
                <w:rFonts w:ascii="Arial Narrow" w:eastAsia="宋体" w:hAnsi="宋体"/>
                <w:szCs w:val="21"/>
              </w:rPr>
            </w:pPr>
            <w:r w:rsidRPr="006F680E">
              <w:rPr>
                <w:rFonts w:ascii="Arial Narrow" w:eastAsia="宋体" w:hAnsi="宋体" w:hint="eastAsia"/>
                <w:szCs w:val="21"/>
              </w:rPr>
              <w:t>其应纳税所得额不超过</w:t>
            </w:r>
            <w:r w:rsidRPr="006F680E">
              <w:rPr>
                <w:rFonts w:ascii="Arial Narrow" w:eastAsia="宋体" w:hAnsi="宋体" w:hint="eastAsia"/>
                <w:szCs w:val="21"/>
              </w:rPr>
              <w:t>100</w:t>
            </w:r>
            <w:r w:rsidRPr="006F680E">
              <w:rPr>
                <w:rFonts w:ascii="Arial Narrow" w:eastAsia="宋体" w:hAnsi="宋体" w:hint="eastAsia"/>
                <w:szCs w:val="21"/>
              </w:rPr>
              <w:t>万元的部分，减按</w:t>
            </w:r>
            <w:r w:rsidRPr="006F680E">
              <w:rPr>
                <w:rFonts w:ascii="Arial Narrow" w:eastAsia="宋体" w:hAnsi="宋体" w:hint="eastAsia"/>
                <w:szCs w:val="21"/>
              </w:rPr>
              <w:t>25%</w:t>
            </w:r>
            <w:r w:rsidRPr="006F680E">
              <w:rPr>
                <w:rFonts w:ascii="Arial Narrow" w:eastAsia="宋体" w:hAnsi="宋体" w:hint="eastAsia"/>
                <w:szCs w:val="21"/>
              </w:rPr>
              <w:t>计入应纳税所得额，按</w:t>
            </w:r>
            <w:r w:rsidRPr="006F680E">
              <w:rPr>
                <w:rFonts w:ascii="Arial Narrow" w:eastAsia="宋体" w:hAnsi="宋体" w:hint="eastAsia"/>
                <w:szCs w:val="21"/>
              </w:rPr>
              <w:t>20%</w:t>
            </w:r>
            <w:r w:rsidRPr="006F680E">
              <w:rPr>
                <w:rFonts w:ascii="Arial Narrow" w:eastAsia="宋体" w:hAnsi="宋体" w:hint="eastAsia"/>
                <w:szCs w:val="21"/>
              </w:rPr>
              <w:t>的税率缴纳企业所得税；对年应纳税所得额超过</w:t>
            </w:r>
            <w:r w:rsidRPr="006F680E">
              <w:rPr>
                <w:rFonts w:ascii="Arial Narrow" w:eastAsia="宋体" w:hAnsi="宋体" w:hint="eastAsia"/>
                <w:szCs w:val="21"/>
              </w:rPr>
              <w:t>100</w:t>
            </w:r>
            <w:r w:rsidRPr="006F680E">
              <w:rPr>
                <w:rFonts w:ascii="Arial Narrow" w:eastAsia="宋体" w:hAnsi="宋体" w:hint="eastAsia"/>
                <w:szCs w:val="21"/>
              </w:rPr>
              <w:t>万元但不超过</w:t>
            </w:r>
            <w:r w:rsidRPr="006F680E">
              <w:rPr>
                <w:rFonts w:ascii="Arial Narrow" w:eastAsia="宋体" w:hAnsi="宋体" w:hint="eastAsia"/>
                <w:szCs w:val="21"/>
              </w:rPr>
              <w:t>300</w:t>
            </w:r>
            <w:r w:rsidRPr="006F680E">
              <w:rPr>
                <w:rFonts w:ascii="Arial Narrow" w:eastAsia="宋体" w:hAnsi="宋体" w:hint="eastAsia"/>
                <w:szCs w:val="21"/>
              </w:rPr>
              <w:t>万元的部分，减按</w:t>
            </w:r>
            <w:r w:rsidRPr="006F680E">
              <w:rPr>
                <w:rFonts w:ascii="Arial Narrow" w:eastAsia="宋体" w:hAnsi="宋体" w:hint="eastAsia"/>
                <w:szCs w:val="21"/>
              </w:rPr>
              <w:t>50%</w:t>
            </w:r>
            <w:r w:rsidRPr="006F680E">
              <w:rPr>
                <w:rFonts w:ascii="Arial Narrow" w:eastAsia="宋体" w:hAnsi="宋体" w:hint="eastAsia"/>
                <w:szCs w:val="21"/>
              </w:rPr>
              <w:t>计入应纳税所得额，按</w:t>
            </w:r>
            <w:r w:rsidRPr="006F680E">
              <w:rPr>
                <w:rFonts w:ascii="Arial Narrow" w:eastAsia="宋体" w:hAnsi="宋体" w:hint="eastAsia"/>
                <w:szCs w:val="21"/>
              </w:rPr>
              <w:t>20%</w:t>
            </w:r>
            <w:r w:rsidRPr="006F680E">
              <w:rPr>
                <w:rFonts w:ascii="Arial Narrow" w:eastAsia="宋体" w:hAnsi="宋体" w:hint="eastAsia"/>
                <w:szCs w:val="21"/>
              </w:rPr>
              <w:t>的税率缴纳企业所得税</w:t>
            </w:r>
          </w:p>
        </w:tc>
      </w:tr>
      <w:tr w:rsidR="007D4A4B" w:rsidRPr="006F680E" w:rsidTr="00BC492A">
        <w:trPr>
          <w:trHeight w:val="397"/>
        </w:trPr>
        <w:tc>
          <w:tcPr>
            <w:tcW w:w="3402" w:type="dxa"/>
            <w:shd w:val="clear" w:color="auto" w:fill="auto"/>
            <w:vAlign w:val="center"/>
          </w:tcPr>
          <w:p w:rsidR="007D4A4B" w:rsidRPr="006F680E" w:rsidRDefault="007D4A4B" w:rsidP="00BC492A">
            <w:pPr>
              <w:adjustRightInd w:val="0"/>
              <w:snapToGrid w:val="0"/>
              <w:jc w:val="left"/>
              <w:rPr>
                <w:rFonts w:ascii="Arial Narrow" w:eastAsia="宋体" w:hAnsi="宋体"/>
                <w:szCs w:val="21"/>
              </w:rPr>
            </w:pPr>
            <w:r w:rsidRPr="006F680E">
              <w:rPr>
                <w:rFonts w:ascii="Arial Narrow" w:eastAsia="宋体" w:hAnsi="宋体" w:hint="eastAsia"/>
                <w:szCs w:val="21"/>
              </w:rPr>
              <w:t>广西</w:t>
            </w:r>
            <w:proofErr w:type="gramStart"/>
            <w:r w:rsidRPr="006F680E">
              <w:rPr>
                <w:rFonts w:ascii="Arial Narrow" w:eastAsia="宋体" w:hAnsi="宋体" w:hint="eastAsia"/>
                <w:szCs w:val="21"/>
              </w:rPr>
              <w:t>宇润环境</w:t>
            </w:r>
            <w:proofErr w:type="gramEnd"/>
            <w:r w:rsidRPr="006F680E">
              <w:rPr>
                <w:rFonts w:ascii="Arial Narrow" w:eastAsia="宋体" w:hAnsi="宋体" w:hint="eastAsia"/>
                <w:szCs w:val="21"/>
              </w:rPr>
              <w:t>治理服务有限公司</w:t>
            </w:r>
          </w:p>
        </w:tc>
        <w:tc>
          <w:tcPr>
            <w:tcW w:w="5103" w:type="dxa"/>
            <w:shd w:val="clear" w:color="auto" w:fill="auto"/>
            <w:vAlign w:val="center"/>
          </w:tcPr>
          <w:p w:rsidR="007D4A4B" w:rsidRPr="006F680E" w:rsidRDefault="007D4A4B" w:rsidP="00BC492A">
            <w:pPr>
              <w:adjustRightInd w:val="0"/>
              <w:snapToGrid w:val="0"/>
              <w:jc w:val="left"/>
              <w:rPr>
                <w:rFonts w:ascii="Arial Narrow" w:eastAsia="宋体" w:hAnsi="宋体"/>
                <w:szCs w:val="21"/>
              </w:rPr>
            </w:pPr>
            <w:r w:rsidRPr="006F680E">
              <w:rPr>
                <w:rFonts w:ascii="Arial Narrow" w:eastAsia="宋体" w:hAnsi="宋体" w:hint="eastAsia"/>
                <w:szCs w:val="21"/>
              </w:rPr>
              <w:t>其应纳税所得额不超过</w:t>
            </w:r>
            <w:r w:rsidRPr="006F680E">
              <w:rPr>
                <w:rFonts w:ascii="Arial Narrow" w:eastAsia="宋体" w:hAnsi="宋体" w:hint="eastAsia"/>
                <w:szCs w:val="21"/>
              </w:rPr>
              <w:t>100</w:t>
            </w:r>
            <w:r w:rsidRPr="006F680E">
              <w:rPr>
                <w:rFonts w:ascii="Arial Narrow" w:eastAsia="宋体" w:hAnsi="宋体" w:hint="eastAsia"/>
                <w:szCs w:val="21"/>
              </w:rPr>
              <w:t>万元的部分，减按</w:t>
            </w:r>
            <w:r w:rsidRPr="006F680E">
              <w:rPr>
                <w:rFonts w:ascii="Arial Narrow" w:eastAsia="宋体" w:hAnsi="宋体" w:hint="eastAsia"/>
                <w:szCs w:val="21"/>
              </w:rPr>
              <w:t>25%</w:t>
            </w:r>
            <w:r w:rsidRPr="006F680E">
              <w:rPr>
                <w:rFonts w:ascii="Arial Narrow" w:eastAsia="宋体" w:hAnsi="宋体" w:hint="eastAsia"/>
                <w:szCs w:val="21"/>
              </w:rPr>
              <w:t>计入应纳税所得额，按</w:t>
            </w:r>
            <w:r w:rsidRPr="006F680E">
              <w:rPr>
                <w:rFonts w:ascii="Arial Narrow" w:eastAsia="宋体" w:hAnsi="宋体" w:hint="eastAsia"/>
                <w:szCs w:val="21"/>
              </w:rPr>
              <w:t>20%</w:t>
            </w:r>
            <w:r w:rsidRPr="006F680E">
              <w:rPr>
                <w:rFonts w:ascii="Arial Narrow" w:eastAsia="宋体" w:hAnsi="宋体" w:hint="eastAsia"/>
                <w:szCs w:val="21"/>
              </w:rPr>
              <w:t>的税率缴纳企业所得税；对年应纳税所得额超过</w:t>
            </w:r>
            <w:r w:rsidRPr="006F680E">
              <w:rPr>
                <w:rFonts w:ascii="Arial Narrow" w:eastAsia="宋体" w:hAnsi="宋体" w:hint="eastAsia"/>
                <w:szCs w:val="21"/>
              </w:rPr>
              <w:t>100</w:t>
            </w:r>
            <w:r w:rsidRPr="006F680E">
              <w:rPr>
                <w:rFonts w:ascii="Arial Narrow" w:eastAsia="宋体" w:hAnsi="宋体" w:hint="eastAsia"/>
                <w:szCs w:val="21"/>
              </w:rPr>
              <w:t>万元但不超过</w:t>
            </w:r>
            <w:r w:rsidRPr="006F680E">
              <w:rPr>
                <w:rFonts w:ascii="Arial Narrow" w:eastAsia="宋体" w:hAnsi="宋体" w:hint="eastAsia"/>
                <w:szCs w:val="21"/>
              </w:rPr>
              <w:t>300</w:t>
            </w:r>
            <w:r w:rsidRPr="006F680E">
              <w:rPr>
                <w:rFonts w:ascii="Arial Narrow" w:eastAsia="宋体" w:hAnsi="宋体" w:hint="eastAsia"/>
                <w:szCs w:val="21"/>
              </w:rPr>
              <w:t>万元的部分，减按</w:t>
            </w:r>
            <w:r w:rsidRPr="006F680E">
              <w:rPr>
                <w:rFonts w:ascii="Arial Narrow" w:eastAsia="宋体" w:hAnsi="宋体" w:hint="eastAsia"/>
                <w:szCs w:val="21"/>
              </w:rPr>
              <w:t>50%</w:t>
            </w:r>
            <w:r w:rsidRPr="006F680E">
              <w:rPr>
                <w:rFonts w:ascii="Arial Narrow" w:eastAsia="宋体" w:hAnsi="宋体" w:hint="eastAsia"/>
                <w:szCs w:val="21"/>
              </w:rPr>
              <w:t>计入应纳税所得额，按</w:t>
            </w:r>
            <w:r w:rsidRPr="006F680E">
              <w:rPr>
                <w:rFonts w:ascii="Arial Narrow" w:eastAsia="宋体" w:hAnsi="宋体" w:hint="eastAsia"/>
                <w:szCs w:val="21"/>
              </w:rPr>
              <w:t>20%</w:t>
            </w:r>
            <w:r w:rsidRPr="006F680E">
              <w:rPr>
                <w:rFonts w:ascii="Arial Narrow" w:eastAsia="宋体" w:hAnsi="宋体" w:hint="eastAsia"/>
                <w:szCs w:val="21"/>
              </w:rPr>
              <w:t>的税率缴纳企业所得税</w:t>
            </w:r>
          </w:p>
        </w:tc>
      </w:tr>
      <w:tr w:rsidR="007D4A4B" w:rsidRPr="006F680E" w:rsidTr="00BC492A">
        <w:trPr>
          <w:trHeight w:val="397"/>
        </w:trPr>
        <w:tc>
          <w:tcPr>
            <w:tcW w:w="3402" w:type="dxa"/>
            <w:shd w:val="clear" w:color="auto" w:fill="auto"/>
            <w:vAlign w:val="center"/>
          </w:tcPr>
          <w:p w:rsidR="007D4A4B" w:rsidRPr="006F680E" w:rsidRDefault="007D4A4B" w:rsidP="00BC492A">
            <w:pPr>
              <w:adjustRightInd w:val="0"/>
              <w:snapToGrid w:val="0"/>
              <w:jc w:val="left"/>
              <w:rPr>
                <w:rFonts w:ascii="Arial Narrow" w:eastAsia="宋体" w:hAnsi="宋体"/>
                <w:szCs w:val="21"/>
              </w:rPr>
            </w:pPr>
            <w:r w:rsidRPr="006F680E">
              <w:rPr>
                <w:rFonts w:ascii="Arial Narrow" w:eastAsia="宋体" w:hAnsi="宋体" w:hint="eastAsia"/>
                <w:szCs w:val="21"/>
              </w:rPr>
              <w:t>天津广源热力有限公司</w:t>
            </w:r>
          </w:p>
        </w:tc>
        <w:tc>
          <w:tcPr>
            <w:tcW w:w="5103" w:type="dxa"/>
            <w:shd w:val="clear" w:color="auto" w:fill="auto"/>
            <w:vAlign w:val="center"/>
          </w:tcPr>
          <w:p w:rsidR="007D4A4B" w:rsidRPr="006F680E" w:rsidRDefault="007D4A4B" w:rsidP="00BC492A">
            <w:pPr>
              <w:adjustRightInd w:val="0"/>
              <w:snapToGrid w:val="0"/>
              <w:jc w:val="left"/>
              <w:rPr>
                <w:rFonts w:ascii="Arial Narrow" w:eastAsia="宋体" w:hAnsi="宋体"/>
                <w:szCs w:val="21"/>
              </w:rPr>
            </w:pPr>
            <w:r w:rsidRPr="006F680E">
              <w:rPr>
                <w:rFonts w:ascii="Arial Narrow" w:eastAsia="宋体" w:hAnsi="宋体" w:hint="eastAsia"/>
                <w:szCs w:val="21"/>
              </w:rPr>
              <w:t>其应纳税所得额不超过</w:t>
            </w:r>
            <w:r w:rsidRPr="006F680E">
              <w:rPr>
                <w:rFonts w:ascii="Arial Narrow" w:eastAsia="宋体" w:hAnsi="宋体" w:hint="eastAsia"/>
                <w:szCs w:val="21"/>
              </w:rPr>
              <w:t>100</w:t>
            </w:r>
            <w:r w:rsidRPr="006F680E">
              <w:rPr>
                <w:rFonts w:ascii="Arial Narrow" w:eastAsia="宋体" w:hAnsi="宋体" w:hint="eastAsia"/>
                <w:szCs w:val="21"/>
              </w:rPr>
              <w:t>万元的部分，减按</w:t>
            </w:r>
            <w:r w:rsidRPr="006F680E">
              <w:rPr>
                <w:rFonts w:ascii="Arial Narrow" w:eastAsia="宋体" w:hAnsi="宋体" w:hint="eastAsia"/>
                <w:szCs w:val="21"/>
              </w:rPr>
              <w:t>25%</w:t>
            </w:r>
            <w:r w:rsidRPr="006F680E">
              <w:rPr>
                <w:rFonts w:ascii="Arial Narrow" w:eastAsia="宋体" w:hAnsi="宋体" w:hint="eastAsia"/>
                <w:szCs w:val="21"/>
              </w:rPr>
              <w:t>计入应纳税所得额，按</w:t>
            </w:r>
            <w:r w:rsidRPr="006F680E">
              <w:rPr>
                <w:rFonts w:ascii="Arial Narrow" w:eastAsia="宋体" w:hAnsi="宋体" w:hint="eastAsia"/>
                <w:szCs w:val="21"/>
              </w:rPr>
              <w:t>20%</w:t>
            </w:r>
            <w:r w:rsidRPr="006F680E">
              <w:rPr>
                <w:rFonts w:ascii="Arial Narrow" w:eastAsia="宋体" w:hAnsi="宋体" w:hint="eastAsia"/>
                <w:szCs w:val="21"/>
              </w:rPr>
              <w:t>的税率缴纳企业所得税；对年应纳税所得额超过</w:t>
            </w:r>
            <w:r w:rsidRPr="006F680E">
              <w:rPr>
                <w:rFonts w:ascii="Arial Narrow" w:eastAsia="宋体" w:hAnsi="宋体" w:hint="eastAsia"/>
                <w:szCs w:val="21"/>
              </w:rPr>
              <w:t>100</w:t>
            </w:r>
            <w:r w:rsidRPr="006F680E">
              <w:rPr>
                <w:rFonts w:ascii="Arial Narrow" w:eastAsia="宋体" w:hAnsi="宋体" w:hint="eastAsia"/>
                <w:szCs w:val="21"/>
              </w:rPr>
              <w:t>万元但不超过</w:t>
            </w:r>
            <w:r w:rsidRPr="006F680E">
              <w:rPr>
                <w:rFonts w:ascii="Arial Narrow" w:eastAsia="宋体" w:hAnsi="宋体" w:hint="eastAsia"/>
                <w:szCs w:val="21"/>
              </w:rPr>
              <w:t>300</w:t>
            </w:r>
            <w:r w:rsidRPr="006F680E">
              <w:rPr>
                <w:rFonts w:ascii="Arial Narrow" w:eastAsia="宋体" w:hAnsi="宋体" w:hint="eastAsia"/>
                <w:szCs w:val="21"/>
              </w:rPr>
              <w:t>万元的部分，减按</w:t>
            </w:r>
            <w:r w:rsidRPr="006F680E">
              <w:rPr>
                <w:rFonts w:ascii="Arial Narrow" w:eastAsia="宋体" w:hAnsi="宋体" w:hint="eastAsia"/>
                <w:szCs w:val="21"/>
              </w:rPr>
              <w:t>50%</w:t>
            </w:r>
            <w:r w:rsidRPr="006F680E">
              <w:rPr>
                <w:rFonts w:ascii="Arial Narrow" w:eastAsia="宋体" w:hAnsi="宋体" w:hint="eastAsia"/>
                <w:szCs w:val="21"/>
              </w:rPr>
              <w:t>计入应纳税所得额，按</w:t>
            </w:r>
            <w:r w:rsidRPr="006F680E">
              <w:rPr>
                <w:rFonts w:ascii="Arial Narrow" w:eastAsia="宋体" w:hAnsi="宋体" w:hint="eastAsia"/>
                <w:szCs w:val="21"/>
              </w:rPr>
              <w:t>20%</w:t>
            </w:r>
            <w:r w:rsidRPr="006F680E">
              <w:rPr>
                <w:rFonts w:ascii="Arial Narrow" w:eastAsia="宋体" w:hAnsi="宋体" w:hint="eastAsia"/>
                <w:szCs w:val="21"/>
              </w:rPr>
              <w:t>的税率缴纳企业所得税</w:t>
            </w:r>
          </w:p>
        </w:tc>
      </w:tr>
      <w:tr w:rsidR="007D4A4B" w:rsidRPr="006F680E" w:rsidTr="00BC492A">
        <w:trPr>
          <w:trHeight w:val="397"/>
        </w:trPr>
        <w:tc>
          <w:tcPr>
            <w:tcW w:w="3402" w:type="dxa"/>
            <w:shd w:val="clear" w:color="auto" w:fill="auto"/>
            <w:vAlign w:val="center"/>
          </w:tcPr>
          <w:p w:rsidR="007D4A4B" w:rsidRPr="006F680E" w:rsidRDefault="007D4A4B" w:rsidP="00BC492A">
            <w:pPr>
              <w:adjustRightInd w:val="0"/>
              <w:snapToGrid w:val="0"/>
              <w:jc w:val="left"/>
              <w:rPr>
                <w:rFonts w:ascii="Arial Narrow" w:eastAsia="宋体" w:hAnsi="宋体"/>
                <w:szCs w:val="21"/>
              </w:rPr>
            </w:pPr>
            <w:r w:rsidRPr="006F680E">
              <w:rPr>
                <w:rFonts w:ascii="Arial Narrow" w:eastAsia="宋体" w:hAnsi="宋体" w:hint="eastAsia"/>
                <w:szCs w:val="21"/>
              </w:rPr>
              <w:t>嘉诚环保工程有限公司</w:t>
            </w:r>
          </w:p>
        </w:tc>
        <w:tc>
          <w:tcPr>
            <w:tcW w:w="5103" w:type="dxa"/>
            <w:shd w:val="clear" w:color="auto" w:fill="auto"/>
            <w:vAlign w:val="center"/>
          </w:tcPr>
          <w:p w:rsidR="007D4A4B" w:rsidRPr="006F680E" w:rsidRDefault="007D4A4B" w:rsidP="00BC492A">
            <w:pPr>
              <w:adjustRightInd w:val="0"/>
              <w:snapToGrid w:val="0"/>
              <w:jc w:val="left"/>
              <w:rPr>
                <w:rFonts w:ascii="Arial Narrow" w:eastAsia="宋体" w:hAnsi="宋体"/>
                <w:szCs w:val="21"/>
              </w:rPr>
            </w:pPr>
            <w:r w:rsidRPr="006F680E">
              <w:rPr>
                <w:rFonts w:ascii="Arial Narrow" w:eastAsia="宋体" w:hAnsi="宋体" w:hint="eastAsia"/>
                <w:szCs w:val="21"/>
              </w:rPr>
              <w:t>国家需要重点扶持的高新技术企业，企业所得税税率减按</w:t>
            </w:r>
            <w:r w:rsidRPr="006F680E">
              <w:rPr>
                <w:rFonts w:ascii="Arial Narrow" w:eastAsia="宋体" w:hAnsi="宋体"/>
                <w:szCs w:val="21"/>
              </w:rPr>
              <w:t>15%</w:t>
            </w:r>
          </w:p>
        </w:tc>
      </w:tr>
      <w:tr w:rsidR="007D4A4B" w:rsidRPr="006F680E" w:rsidTr="00BC492A">
        <w:trPr>
          <w:trHeight w:val="397"/>
        </w:trPr>
        <w:tc>
          <w:tcPr>
            <w:tcW w:w="3402" w:type="dxa"/>
            <w:shd w:val="clear" w:color="auto" w:fill="auto"/>
            <w:vAlign w:val="center"/>
          </w:tcPr>
          <w:p w:rsidR="007D4A4B" w:rsidRPr="006F680E" w:rsidRDefault="007D4A4B" w:rsidP="00BC492A">
            <w:pPr>
              <w:adjustRightInd w:val="0"/>
              <w:snapToGrid w:val="0"/>
              <w:jc w:val="left"/>
              <w:rPr>
                <w:rFonts w:ascii="Arial Narrow" w:eastAsia="宋体" w:hAnsi="宋体"/>
                <w:szCs w:val="21"/>
              </w:rPr>
            </w:pPr>
            <w:r w:rsidRPr="006F680E">
              <w:rPr>
                <w:rFonts w:ascii="Arial Narrow" w:eastAsia="宋体" w:hAnsi="宋体" w:hint="eastAsia"/>
                <w:szCs w:val="21"/>
              </w:rPr>
              <w:t>北京中环嘉诚环境工程有限公司</w:t>
            </w:r>
          </w:p>
        </w:tc>
        <w:tc>
          <w:tcPr>
            <w:tcW w:w="5103" w:type="dxa"/>
            <w:shd w:val="clear" w:color="auto" w:fill="auto"/>
            <w:vAlign w:val="center"/>
          </w:tcPr>
          <w:p w:rsidR="007D4A4B" w:rsidRPr="006F680E" w:rsidRDefault="007D4A4B" w:rsidP="00BC492A">
            <w:pPr>
              <w:adjustRightInd w:val="0"/>
              <w:snapToGrid w:val="0"/>
              <w:jc w:val="left"/>
              <w:rPr>
                <w:rFonts w:ascii="Arial Narrow" w:eastAsia="宋体" w:hAnsi="宋体"/>
                <w:szCs w:val="21"/>
              </w:rPr>
            </w:pPr>
            <w:r w:rsidRPr="006F680E">
              <w:rPr>
                <w:rFonts w:ascii="Arial Narrow" w:eastAsia="宋体" w:hAnsi="宋体" w:hint="eastAsia"/>
                <w:szCs w:val="21"/>
              </w:rPr>
              <w:t>国家需要重点扶持的高新技术企业，企业所得税税率减按</w:t>
            </w:r>
            <w:r w:rsidRPr="006F680E">
              <w:rPr>
                <w:rFonts w:ascii="Arial Narrow" w:eastAsia="宋体" w:hAnsi="宋体"/>
                <w:szCs w:val="21"/>
              </w:rPr>
              <w:t>15%</w:t>
            </w:r>
          </w:p>
        </w:tc>
      </w:tr>
    </w:tbl>
    <w:p w:rsidR="007D4A4B" w:rsidRPr="006F680E" w:rsidRDefault="007D4A4B" w:rsidP="007D4A4B">
      <w:pPr>
        <w:pStyle w:val="2"/>
        <w:spacing w:before="156"/>
      </w:pPr>
      <w:r w:rsidRPr="006F680E">
        <w:rPr>
          <w:rFonts w:hint="eastAsia"/>
          <w:iCs/>
          <w:kern w:val="0"/>
        </w:rPr>
        <w:t>（二）</w:t>
      </w:r>
      <w:r w:rsidRPr="006F680E">
        <w:t>税收优惠及批文</w:t>
      </w:r>
    </w:p>
    <w:p w:rsidR="007D4A4B" w:rsidRPr="006F680E" w:rsidRDefault="007D4A4B" w:rsidP="007D4A4B">
      <w:pPr>
        <w:overflowPunct w:val="0"/>
        <w:autoSpaceDE w:val="0"/>
        <w:autoSpaceDN w:val="0"/>
        <w:adjustRightInd w:val="0"/>
        <w:snapToGrid w:val="0"/>
        <w:spacing w:line="440" w:lineRule="exact"/>
        <w:ind w:firstLineChars="200" w:firstLine="420"/>
        <w:textAlignment w:val="bottom"/>
        <w:rPr>
          <w:rFonts w:ascii="Arial Narrow" w:eastAsia="宋体" w:hAnsi="Arial Narrow" w:cs="Arial"/>
          <w:szCs w:val="21"/>
        </w:rPr>
      </w:pPr>
      <w:r w:rsidRPr="006F680E">
        <w:rPr>
          <w:rFonts w:ascii="Arial Narrow" w:eastAsia="宋体" w:hAnsi="Arial Narrow" w:cs="Arial" w:hint="eastAsia"/>
          <w:szCs w:val="21"/>
        </w:rPr>
        <w:t>1</w:t>
      </w:r>
      <w:r w:rsidRPr="006F680E">
        <w:rPr>
          <w:rFonts w:ascii="Arial Narrow" w:eastAsia="宋体" w:hAnsi="Arial Narrow" w:cs="Arial" w:hint="eastAsia"/>
          <w:szCs w:val="21"/>
        </w:rPr>
        <w:t>、根据《财政部</w:t>
      </w:r>
      <w:r w:rsidRPr="006F680E">
        <w:rPr>
          <w:rFonts w:ascii="Arial Narrow" w:eastAsia="宋体" w:hAnsi="Arial Narrow" w:cs="Arial" w:hint="eastAsia"/>
          <w:szCs w:val="21"/>
        </w:rPr>
        <w:t xml:space="preserve"> </w:t>
      </w:r>
      <w:r w:rsidRPr="006F680E">
        <w:rPr>
          <w:rFonts w:ascii="Arial Narrow" w:eastAsia="宋体" w:hAnsi="Arial Narrow" w:cs="Arial" w:hint="eastAsia"/>
          <w:szCs w:val="21"/>
        </w:rPr>
        <w:t>国家税务总局关于印发</w:t>
      </w:r>
      <w:r w:rsidRPr="006F680E">
        <w:rPr>
          <w:rFonts w:ascii="Arial Narrow" w:eastAsia="宋体" w:hAnsi="Arial Narrow" w:cs="Arial" w:hint="eastAsia"/>
          <w:szCs w:val="21"/>
        </w:rPr>
        <w:t>&lt;</w:t>
      </w:r>
      <w:r w:rsidRPr="006F680E">
        <w:rPr>
          <w:rFonts w:ascii="Arial Narrow" w:eastAsia="宋体" w:hAnsi="Arial Narrow" w:cs="Arial" w:hint="eastAsia"/>
          <w:szCs w:val="21"/>
        </w:rPr>
        <w:t>资源综合利用产品和劳务增值税优惠目录</w:t>
      </w:r>
      <w:r w:rsidRPr="006F680E">
        <w:rPr>
          <w:rFonts w:ascii="Arial Narrow" w:eastAsia="宋体" w:hAnsi="Arial Narrow" w:cs="Arial" w:hint="eastAsia"/>
          <w:szCs w:val="21"/>
        </w:rPr>
        <w:t>&gt;</w:t>
      </w:r>
      <w:r w:rsidRPr="006F680E">
        <w:rPr>
          <w:rFonts w:ascii="Arial Narrow" w:eastAsia="宋体" w:hAnsi="Arial Narrow" w:cs="Arial" w:hint="eastAsia"/>
          <w:szCs w:val="21"/>
        </w:rPr>
        <w:lastRenderedPageBreak/>
        <w:t>的通知》（财税</w:t>
      </w:r>
      <w:r w:rsidRPr="006F680E">
        <w:rPr>
          <w:rFonts w:ascii="Arial Narrow" w:eastAsia="宋体" w:hAnsi="Arial Narrow" w:cs="Arial" w:hint="eastAsia"/>
          <w:szCs w:val="21"/>
        </w:rPr>
        <w:t>[2015]78</w:t>
      </w:r>
      <w:r w:rsidRPr="006F680E">
        <w:rPr>
          <w:rFonts w:ascii="Arial Narrow" w:eastAsia="宋体" w:hAnsi="Arial Narrow" w:cs="Arial" w:hint="eastAsia"/>
          <w:szCs w:val="21"/>
        </w:rPr>
        <w:t>号）文件，本公司之子公司天津市润达金源水务有限公司、广西</w:t>
      </w:r>
      <w:proofErr w:type="gramStart"/>
      <w:r w:rsidRPr="006F680E">
        <w:rPr>
          <w:rFonts w:ascii="Arial Narrow" w:eastAsia="宋体" w:hAnsi="Arial Narrow" w:cs="Arial" w:hint="eastAsia"/>
          <w:szCs w:val="21"/>
        </w:rPr>
        <w:t>宇润环境</w:t>
      </w:r>
      <w:proofErr w:type="gramEnd"/>
      <w:r w:rsidRPr="006F680E">
        <w:rPr>
          <w:rFonts w:ascii="Arial Narrow" w:eastAsia="宋体" w:hAnsi="Arial Narrow" w:cs="Arial" w:hint="eastAsia"/>
          <w:szCs w:val="21"/>
        </w:rPr>
        <w:t>治理服务有限公司、天津市润达清源污水治理服务有限公司、安新县嘉诚污水处理有限公司、安国市嘉诚污水处理有限公司、邯郸市</w:t>
      </w:r>
      <w:proofErr w:type="gramStart"/>
      <w:r w:rsidRPr="006F680E">
        <w:rPr>
          <w:rFonts w:ascii="Arial Narrow" w:eastAsia="宋体" w:hAnsi="Arial Narrow" w:cs="Arial" w:hint="eastAsia"/>
          <w:szCs w:val="21"/>
        </w:rPr>
        <w:t>永年区</w:t>
      </w:r>
      <w:proofErr w:type="gramEnd"/>
      <w:r w:rsidRPr="006F680E">
        <w:rPr>
          <w:rFonts w:ascii="Arial Narrow" w:eastAsia="宋体" w:hAnsi="Arial Narrow" w:cs="Arial" w:hint="eastAsia"/>
          <w:szCs w:val="21"/>
        </w:rPr>
        <w:t>嘉诚污水处理有限公司、滦州市中环嘉诚污水处理有限公司、涞源县嘉诚污水工程有限公司、嘉诚（焦作）水务有限公司</w:t>
      </w:r>
      <w:r w:rsidRPr="006F680E">
        <w:rPr>
          <w:rFonts w:ascii="Arial Narrow" w:eastAsia="宋体" w:hAnsi="Arial Narrow" w:cs="Arial" w:hint="eastAsia"/>
          <w:szCs w:val="21"/>
        </w:rPr>
        <w:t xml:space="preserve"> </w:t>
      </w:r>
      <w:r w:rsidRPr="006F680E">
        <w:rPr>
          <w:rFonts w:ascii="Arial Narrow" w:eastAsia="宋体" w:hAnsi="Arial Narrow" w:cs="Arial" w:hint="eastAsia"/>
          <w:szCs w:val="21"/>
        </w:rPr>
        <w:t>、沙河市嘉诚环境工程有限公司、卢龙县永嘉环境工程有限公司、嘉诚环保工程有限公司从事污水处理业务，报告期享受增值税即征即退</w:t>
      </w:r>
      <w:r w:rsidRPr="006F680E">
        <w:rPr>
          <w:rFonts w:ascii="Arial Narrow" w:eastAsia="宋体" w:hAnsi="Arial Narrow" w:cs="Arial" w:hint="eastAsia"/>
          <w:szCs w:val="21"/>
        </w:rPr>
        <w:t>70%</w:t>
      </w:r>
      <w:r w:rsidRPr="006F680E">
        <w:rPr>
          <w:rFonts w:ascii="Arial Narrow" w:eastAsia="宋体" w:hAnsi="Arial Narrow" w:cs="Arial" w:hint="eastAsia"/>
          <w:szCs w:val="21"/>
        </w:rPr>
        <w:t>税收优惠政策。</w:t>
      </w:r>
    </w:p>
    <w:p w:rsidR="007D4A4B" w:rsidRPr="006F680E" w:rsidRDefault="007D4A4B" w:rsidP="007D4A4B">
      <w:pPr>
        <w:overflowPunct w:val="0"/>
        <w:autoSpaceDE w:val="0"/>
        <w:autoSpaceDN w:val="0"/>
        <w:adjustRightInd w:val="0"/>
        <w:snapToGrid w:val="0"/>
        <w:spacing w:line="440" w:lineRule="exact"/>
        <w:ind w:firstLineChars="200" w:firstLine="420"/>
        <w:textAlignment w:val="bottom"/>
        <w:rPr>
          <w:rFonts w:ascii="Arial Narrow" w:eastAsia="宋体" w:hAnsi="Arial Narrow" w:cs="Arial"/>
          <w:szCs w:val="21"/>
        </w:rPr>
      </w:pPr>
      <w:r w:rsidRPr="006F680E">
        <w:rPr>
          <w:rFonts w:ascii="Arial Narrow" w:eastAsia="宋体" w:hAnsi="Arial Narrow" w:cs="Arial" w:hint="eastAsia"/>
          <w:szCs w:val="21"/>
        </w:rPr>
        <w:t>2</w:t>
      </w:r>
      <w:r w:rsidRPr="006F680E">
        <w:rPr>
          <w:rFonts w:ascii="Arial Narrow" w:eastAsia="宋体" w:hAnsi="Arial Narrow" w:cs="Arial" w:hint="eastAsia"/>
          <w:szCs w:val="21"/>
        </w:rPr>
        <w:t>、根据《财政部</w:t>
      </w:r>
      <w:r w:rsidRPr="006F680E">
        <w:rPr>
          <w:rFonts w:ascii="Arial Narrow" w:eastAsia="宋体" w:hAnsi="Arial Narrow" w:cs="Arial" w:hint="eastAsia"/>
          <w:szCs w:val="21"/>
        </w:rPr>
        <w:t xml:space="preserve"> </w:t>
      </w:r>
      <w:r w:rsidRPr="006F680E">
        <w:rPr>
          <w:rFonts w:ascii="Arial Narrow" w:eastAsia="宋体" w:hAnsi="Arial Narrow" w:cs="Arial" w:hint="eastAsia"/>
          <w:szCs w:val="21"/>
        </w:rPr>
        <w:t>税务总局关于延续供热企业增值税</w:t>
      </w:r>
      <w:r w:rsidRPr="006F680E">
        <w:rPr>
          <w:rFonts w:ascii="Arial Narrow" w:eastAsia="宋体" w:hAnsi="Arial Narrow" w:cs="Arial" w:hint="eastAsia"/>
          <w:szCs w:val="21"/>
        </w:rPr>
        <w:t xml:space="preserve"> </w:t>
      </w:r>
      <w:r w:rsidRPr="006F680E">
        <w:rPr>
          <w:rFonts w:ascii="Arial Narrow" w:eastAsia="宋体" w:hAnsi="Arial Narrow" w:cs="Arial" w:hint="eastAsia"/>
          <w:szCs w:val="21"/>
        </w:rPr>
        <w:t>房产税</w:t>
      </w:r>
      <w:r w:rsidRPr="006F680E">
        <w:rPr>
          <w:rFonts w:ascii="Arial Narrow" w:eastAsia="宋体" w:hAnsi="Arial Narrow" w:cs="Arial" w:hint="eastAsia"/>
          <w:szCs w:val="21"/>
        </w:rPr>
        <w:t xml:space="preserve"> </w:t>
      </w:r>
      <w:r w:rsidRPr="006F680E">
        <w:rPr>
          <w:rFonts w:ascii="Arial Narrow" w:eastAsia="宋体" w:hAnsi="Arial Narrow" w:cs="Arial" w:hint="eastAsia"/>
          <w:szCs w:val="21"/>
        </w:rPr>
        <w:t>城镇土地使用税优惠政策的通知》（财税</w:t>
      </w:r>
      <w:r w:rsidRPr="006F680E">
        <w:rPr>
          <w:rFonts w:ascii="Arial Narrow" w:eastAsia="宋体" w:hAnsi="Arial Narrow" w:cs="Arial" w:hint="eastAsia"/>
          <w:szCs w:val="21"/>
        </w:rPr>
        <w:t>[2019]38</w:t>
      </w:r>
      <w:r w:rsidRPr="006F680E">
        <w:rPr>
          <w:rFonts w:ascii="Arial Narrow" w:eastAsia="宋体" w:hAnsi="Arial Narrow" w:cs="Arial" w:hint="eastAsia"/>
          <w:szCs w:val="21"/>
        </w:rPr>
        <w:t>号）文件，本公司之子公司卢龙县永嘉环境工程有限公司从事给居民供暖业务，报告期享受免征增值税优惠政策。</w:t>
      </w:r>
    </w:p>
    <w:p w:rsidR="007D4A4B" w:rsidRPr="006F680E" w:rsidRDefault="007D4A4B" w:rsidP="007D4A4B">
      <w:pPr>
        <w:adjustRightInd w:val="0"/>
        <w:snapToGrid w:val="0"/>
        <w:spacing w:line="440" w:lineRule="exact"/>
        <w:ind w:firstLineChars="200" w:firstLine="420"/>
      </w:pPr>
      <w:r w:rsidRPr="006F680E">
        <w:rPr>
          <w:rFonts w:ascii="Arial Narrow" w:eastAsia="宋体" w:hAnsi="Arial Narrow" w:cs="Arial" w:hint="eastAsia"/>
          <w:szCs w:val="21"/>
        </w:rPr>
        <w:t>3</w:t>
      </w:r>
      <w:r w:rsidRPr="006F680E">
        <w:rPr>
          <w:rFonts w:ascii="Arial Narrow" w:eastAsia="宋体" w:hAnsi="Arial Narrow" w:cs="Arial" w:hint="eastAsia"/>
          <w:szCs w:val="21"/>
        </w:rPr>
        <w:t>、根据《中华人民共和国企业所得税法》（中华人民共和国主席令</w:t>
      </w:r>
      <w:r w:rsidRPr="006F680E">
        <w:rPr>
          <w:rFonts w:ascii="Arial Narrow" w:eastAsia="宋体" w:hAnsi="Arial Narrow" w:cs="Arial" w:hint="eastAsia"/>
          <w:szCs w:val="21"/>
        </w:rPr>
        <w:t>[2007]63</w:t>
      </w:r>
      <w:r w:rsidRPr="006F680E">
        <w:rPr>
          <w:rFonts w:ascii="Arial Narrow" w:eastAsia="宋体" w:hAnsi="Arial Narrow" w:cs="Arial" w:hint="eastAsia"/>
          <w:szCs w:val="21"/>
        </w:rPr>
        <w:t>号）第二十七条第（三）项以及《中华人民共和国企业所得税法实施条例》（中华人民共和国国务院令第</w:t>
      </w:r>
      <w:r w:rsidRPr="006F680E">
        <w:rPr>
          <w:rFonts w:ascii="Arial Narrow" w:eastAsia="宋体" w:hAnsi="Arial Narrow" w:cs="Arial" w:hint="eastAsia"/>
          <w:szCs w:val="21"/>
        </w:rPr>
        <w:t>512</w:t>
      </w:r>
      <w:r w:rsidRPr="006F680E">
        <w:rPr>
          <w:rFonts w:ascii="Arial Narrow" w:eastAsia="宋体" w:hAnsi="Arial Narrow" w:cs="Arial" w:hint="eastAsia"/>
          <w:szCs w:val="21"/>
        </w:rPr>
        <w:t>号）第八十八条文件规定，本公司之子公司天津市润达清源污水治理服务有限公司、新乐</w:t>
      </w:r>
      <w:proofErr w:type="gramStart"/>
      <w:r w:rsidRPr="006F680E">
        <w:rPr>
          <w:rFonts w:ascii="Arial Narrow" w:eastAsia="宋体" w:hAnsi="Arial Narrow" w:cs="Arial" w:hint="eastAsia"/>
          <w:szCs w:val="21"/>
        </w:rPr>
        <w:t>市诚润污水处理</w:t>
      </w:r>
      <w:proofErr w:type="gramEnd"/>
      <w:r w:rsidRPr="006F680E">
        <w:rPr>
          <w:rFonts w:ascii="Arial Narrow" w:eastAsia="宋体" w:hAnsi="Arial Narrow" w:cs="Arial" w:hint="eastAsia"/>
          <w:szCs w:val="21"/>
        </w:rPr>
        <w:t>有限公司、安国市嘉诚污水处理有限公司、滦州市中环嘉诚污水处理有限公司符合企业所得税“三免三减半”政策，报告期享受免征企业所得税优惠政策。天津市润达金源水务有限公司、邯郸市</w:t>
      </w:r>
      <w:proofErr w:type="gramStart"/>
      <w:r w:rsidRPr="006F680E">
        <w:rPr>
          <w:rFonts w:ascii="Arial Narrow" w:eastAsia="宋体" w:hAnsi="Arial Narrow" w:cs="Arial" w:hint="eastAsia"/>
          <w:szCs w:val="21"/>
        </w:rPr>
        <w:t>永年区</w:t>
      </w:r>
      <w:proofErr w:type="gramEnd"/>
      <w:r w:rsidRPr="006F680E">
        <w:rPr>
          <w:rFonts w:ascii="Arial Narrow" w:eastAsia="宋体" w:hAnsi="Arial Narrow" w:cs="Arial" w:hint="eastAsia"/>
          <w:szCs w:val="21"/>
        </w:rPr>
        <w:t>嘉诚污水处理有限公司、安新县嘉诚污水处理有限公司、嘉诚（焦作）水务有限公司符合企业所得税“三免三减半”政策，报告期享受减半征收企业所得税优惠政策。</w:t>
      </w:r>
    </w:p>
    <w:p w:rsidR="007D4A4B" w:rsidRPr="006F680E" w:rsidRDefault="007D4A4B" w:rsidP="007D4A4B">
      <w:pPr>
        <w:pStyle w:val="1"/>
        <w:spacing w:before="156"/>
      </w:pPr>
      <w:r w:rsidRPr="006F680E">
        <w:t>五、合并财务报表项目附注</w:t>
      </w:r>
    </w:p>
    <w:p w:rsidR="007D4A4B" w:rsidRPr="006F680E" w:rsidRDefault="007D4A4B" w:rsidP="007D4A4B">
      <w:pPr>
        <w:autoSpaceDE w:val="0"/>
        <w:autoSpaceDN w:val="0"/>
        <w:adjustRightInd w:val="0"/>
        <w:snapToGrid w:val="0"/>
        <w:spacing w:beforeLines="50" w:before="156" w:line="440" w:lineRule="exact"/>
        <w:ind w:firstLineChars="200" w:firstLine="422"/>
        <w:outlineLvl w:val="1"/>
        <w:rPr>
          <w:rFonts w:ascii="Arial Narrow" w:eastAsia="宋体" w:hAnsi="Arial Narrow"/>
          <w:b/>
          <w:szCs w:val="21"/>
        </w:rPr>
      </w:pPr>
      <w:r w:rsidRPr="006F680E">
        <w:rPr>
          <w:rFonts w:ascii="Arial Narrow" w:eastAsia="宋体" w:hAnsi="Arial Narrow" w:hint="eastAsia"/>
          <w:b/>
          <w:szCs w:val="21"/>
        </w:rPr>
        <w:t>（一）货币资金</w:t>
      </w:r>
    </w:p>
    <w:tbl>
      <w:tblPr>
        <w:tblW w:w="5000" w:type="pct"/>
        <w:tblBorders>
          <w:top w:val="double" w:sz="4" w:space="0" w:color="auto"/>
          <w:bottom w:val="double" w:sz="4" w:space="0" w:color="auto"/>
          <w:insideH w:val="dotted" w:sz="4" w:space="0" w:color="auto"/>
          <w:insideV w:val="dotted" w:sz="4" w:space="0" w:color="auto"/>
        </w:tblBorders>
        <w:tblLook w:val="04A0" w:firstRow="1" w:lastRow="0" w:firstColumn="1" w:lastColumn="0" w:noHBand="0" w:noVBand="1"/>
      </w:tblPr>
      <w:tblGrid>
        <w:gridCol w:w="3363"/>
        <w:gridCol w:w="2580"/>
        <w:gridCol w:w="2579"/>
      </w:tblGrid>
      <w:tr w:rsidR="007D4A4B" w:rsidRPr="006F680E" w:rsidTr="00BC492A">
        <w:trPr>
          <w:trHeight w:val="397"/>
          <w:tblHeader/>
        </w:trPr>
        <w:tc>
          <w:tcPr>
            <w:tcW w:w="1973" w:type="pct"/>
            <w:tcBorders>
              <w:top w:val="double" w:sz="4" w:space="0" w:color="auto"/>
              <w:left w:val="nil"/>
              <w:bottom w:val="dotted" w:sz="4" w:space="0" w:color="auto"/>
              <w:right w:val="dotted" w:sz="4" w:space="0" w:color="auto"/>
            </w:tcBorders>
            <w:vAlign w:val="center"/>
            <w:hideMark/>
          </w:tcPr>
          <w:p w:rsidR="007D4A4B" w:rsidRPr="006F680E" w:rsidRDefault="007D4A4B" w:rsidP="00BC492A">
            <w:pPr>
              <w:snapToGrid w:val="0"/>
              <w:jc w:val="center"/>
              <w:rPr>
                <w:rFonts w:ascii="Arial Narrow" w:eastAsia="宋体" w:hAnsi="Arial Narrow"/>
                <w:b/>
                <w:szCs w:val="21"/>
              </w:rPr>
            </w:pPr>
            <w:r w:rsidRPr="006F680E">
              <w:rPr>
                <w:rFonts w:ascii="Arial Narrow" w:eastAsia="宋体" w:hAnsi="Arial Narrow" w:hint="eastAsia"/>
                <w:b/>
                <w:szCs w:val="21"/>
              </w:rPr>
              <w:t>项目</w:t>
            </w:r>
          </w:p>
        </w:tc>
        <w:tc>
          <w:tcPr>
            <w:tcW w:w="1514" w:type="pct"/>
            <w:tcBorders>
              <w:top w:val="double" w:sz="4" w:space="0" w:color="auto"/>
              <w:left w:val="dotted" w:sz="4" w:space="0" w:color="auto"/>
              <w:bottom w:val="dotted" w:sz="4" w:space="0" w:color="auto"/>
              <w:right w:val="dotted" w:sz="4" w:space="0" w:color="auto"/>
            </w:tcBorders>
            <w:vAlign w:val="center"/>
            <w:hideMark/>
          </w:tcPr>
          <w:p w:rsidR="007D4A4B" w:rsidRPr="006F680E" w:rsidRDefault="007D4A4B" w:rsidP="00BC492A">
            <w:pPr>
              <w:snapToGrid w:val="0"/>
              <w:ind w:leftChars="-4" w:hangingChars="4" w:hanging="8"/>
              <w:jc w:val="center"/>
              <w:rPr>
                <w:rFonts w:ascii="Arial Narrow" w:eastAsia="宋体" w:hAnsi="Arial Narrow"/>
                <w:b/>
                <w:szCs w:val="21"/>
              </w:rPr>
            </w:pPr>
            <w:r w:rsidRPr="006F680E">
              <w:rPr>
                <w:rFonts w:ascii="Arial Narrow" w:eastAsia="宋体" w:hAnsi="Arial Narrow" w:hint="eastAsia"/>
                <w:b/>
                <w:szCs w:val="21"/>
              </w:rPr>
              <w:t>期末数</w:t>
            </w:r>
          </w:p>
        </w:tc>
        <w:tc>
          <w:tcPr>
            <w:tcW w:w="1513" w:type="pct"/>
            <w:tcBorders>
              <w:top w:val="double" w:sz="4" w:space="0" w:color="auto"/>
              <w:left w:val="dotted" w:sz="4" w:space="0" w:color="auto"/>
              <w:bottom w:val="dotted" w:sz="4" w:space="0" w:color="auto"/>
              <w:right w:val="nil"/>
            </w:tcBorders>
            <w:vAlign w:val="center"/>
            <w:hideMark/>
          </w:tcPr>
          <w:p w:rsidR="007D4A4B" w:rsidRPr="006F680E" w:rsidRDefault="007D4A4B" w:rsidP="00BC492A">
            <w:pPr>
              <w:snapToGrid w:val="0"/>
              <w:jc w:val="center"/>
              <w:rPr>
                <w:rFonts w:ascii="Arial Narrow" w:eastAsia="宋体" w:hAnsi="Arial Narrow"/>
                <w:b/>
                <w:szCs w:val="21"/>
              </w:rPr>
            </w:pPr>
            <w:proofErr w:type="gramStart"/>
            <w:r w:rsidRPr="006F680E">
              <w:rPr>
                <w:rFonts w:ascii="Arial Narrow" w:eastAsia="宋体" w:hAnsi="Arial Narrow" w:hint="eastAsia"/>
                <w:b/>
                <w:szCs w:val="21"/>
              </w:rPr>
              <w:t>上年末数</w:t>
            </w:r>
            <w:proofErr w:type="gramEnd"/>
          </w:p>
        </w:tc>
      </w:tr>
      <w:tr w:rsidR="007D4A4B" w:rsidRPr="006F680E" w:rsidTr="00BC492A">
        <w:trPr>
          <w:trHeight w:val="397"/>
        </w:trPr>
        <w:tc>
          <w:tcPr>
            <w:tcW w:w="1973" w:type="pct"/>
            <w:tcBorders>
              <w:top w:val="dotted" w:sz="4" w:space="0" w:color="auto"/>
              <w:left w:val="nil"/>
              <w:bottom w:val="dotted" w:sz="4" w:space="0" w:color="auto"/>
              <w:right w:val="dotted" w:sz="4" w:space="0" w:color="auto"/>
            </w:tcBorders>
            <w:vAlign w:val="center"/>
            <w:hideMark/>
          </w:tcPr>
          <w:p w:rsidR="007D4A4B" w:rsidRPr="006F680E" w:rsidRDefault="007D4A4B" w:rsidP="00BC492A">
            <w:pPr>
              <w:snapToGrid w:val="0"/>
              <w:rPr>
                <w:rFonts w:ascii="Arial Narrow" w:eastAsia="宋体" w:hAnsi="Arial Narrow"/>
                <w:szCs w:val="21"/>
              </w:rPr>
            </w:pPr>
            <w:r w:rsidRPr="006F680E">
              <w:rPr>
                <w:rFonts w:ascii="Arial Narrow" w:eastAsia="宋体" w:hAnsi="Arial Narrow" w:hint="eastAsia"/>
                <w:szCs w:val="21"/>
              </w:rPr>
              <w:t>库存现金</w:t>
            </w:r>
          </w:p>
        </w:tc>
        <w:tc>
          <w:tcPr>
            <w:tcW w:w="1514" w:type="pct"/>
            <w:tcBorders>
              <w:top w:val="dotted" w:sz="4" w:space="0" w:color="auto"/>
              <w:left w:val="dotted" w:sz="4" w:space="0" w:color="auto"/>
              <w:bottom w:val="dotted" w:sz="4" w:space="0" w:color="auto"/>
              <w:right w:val="dotted" w:sz="4" w:space="0" w:color="auto"/>
            </w:tcBorders>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11,755.97</w:t>
            </w:r>
          </w:p>
        </w:tc>
        <w:tc>
          <w:tcPr>
            <w:tcW w:w="1513" w:type="pct"/>
            <w:tcBorders>
              <w:top w:val="dotted" w:sz="4" w:space="0" w:color="auto"/>
              <w:left w:val="dotted" w:sz="4" w:space="0" w:color="auto"/>
              <w:bottom w:val="dotted" w:sz="4" w:space="0" w:color="auto"/>
              <w:right w:val="nil"/>
            </w:tcBorders>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40,459.57</w:t>
            </w:r>
          </w:p>
        </w:tc>
      </w:tr>
      <w:tr w:rsidR="007D4A4B" w:rsidRPr="006F680E" w:rsidTr="00BC492A">
        <w:trPr>
          <w:trHeight w:val="397"/>
        </w:trPr>
        <w:tc>
          <w:tcPr>
            <w:tcW w:w="1973" w:type="pct"/>
            <w:tcBorders>
              <w:top w:val="dotted" w:sz="4" w:space="0" w:color="auto"/>
              <w:left w:val="nil"/>
              <w:bottom w:val="dotted" w:sz="4" w:space="0" w:color="auto"/>
              <w:right w:val="dotted" w:sz="4" w:space="0" w:color="auto"/>
            </w:tcBorders>
            <w:vAlign w:val="center"/>
            <w:hideMark/>
          </w:tcPr>
          <w:p w:rsidR="007D4A4B" w:rsidRPr="006F680E" w:rsidRDefault="007D4A4B" w:rsidP="00BC492A">
            <w:pPr>
              <w:snapToGrid w:val="0"/>
              <w:rPr>
                <w:rFonts w:ascii="Arial Narrow" w:eastAsia="宋体" w:hAnsi="Arial Narrow"/>
                <w:szCs w:val="21"/>
              </w:rPr>
            </w:pPr>
            <w:r w:rsidRPr="006F680E">
              <w:rPr>
                <w:rFonts w:ascii="Arial Narrow" w:eastAsia="宋体" w:hAnsi="Arial Narrow" w:hint="eastAsia"/>
                <w:szCs w:val="21"/>
              </w:rPr>
              <w:t>银行存款</w:t>
            </w:r>
          </w:p>
        </w:tc>
        <w:tc>
          <w:tcPr>
            <w:tcW w:w="1514" w:type="pct"/>
            <w:tcBorders>
              <w:top w:val="dotted" w:sz="4" w:space="0" w:color="auto"/>
              <w:left w:val="dotted" w:sz="4" w:space="0" w:color="auto"/>
              <w:bottom w:val="dotted" w:sz="4" w:space="0" w:color="auto"/>
              <w:right w:val="dotted" w:sz="4" w:space="0" w:color="auto"/>
            </w:tcBorders>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szCs w:val="21"/>
              </w:rPr>
              <w:t>660,720,562.29</w:t>
            </w:r>
          </w:p>
        </w:tc>
        <w:tc>
          <w:tcPr>
            <w:tcW w:w="1513" w:type="pct"/>
            <w:tcBorders>
              <w:top w:val="dotted" w:sz="4" w:space="0" w:color="auto"/>
              <w:left w:val="dotted" w:sz="4" w:space="0" w:color="auto"/>
              <w:bottom w:val="dotted" w:sz="4" w:space="0" w:color="auto"/>
              <w:right w:val="nil"/>
            </w:tcBorders>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706,085,897.84</w:t>
            </w:r>
          </w:p>
        </w:tc>
      </w:tr>
      <w:tr w:rsidR="007D4A4B" w:rsidRPr="006F680E" w:rsidTr="00BC492A">
        <w:trPr>
          <w:trHeight w:val="397"/>
        </w:trPr>
        <w:tc>
          <w:tcPr>
            <w:tcW w:w="1973" w:type="pct"/>
            <w:tcBorders>
              <w:top w:val="dotted" w:sz="4" w:space="0" w:color="auto"/>
              <w:left w:val="nil"/>
              <w:bottom w:val="dotted" w:sz="4" w:space="0" w:color="auto"/>
              <w:right w:val="dotted" w:sz="4" w:space="0" w:color="auto"/>
            </w:tcBorders>
            <w:vAlign w:val="center"/>
            <w:hideMark/>
          </w:tcPr>
          <w:p w:rsidR="007D4A4B" w:rsidRPr="006F680E" w:rsidRDefault="007D4A4B" w:rsidP="00BC492A">
            <w:pPr>
              <w:snapToGrid w:val="0"/>
              <w:rPr>
                <w:rFonts w:ascii="Arial Narrow" w:eastAsia="宋体" w:hAnsi="Arial Narrow"/>
                <w:szCs w:val="21"/>
              </w:rPr>
            </w:pPr>
            <w:r w:rsidRPr="006F680E">
              <w:rPr>
                <w:rFonts w:ascii="Arial Narrow" w:eastAsia="宋体" w:hAnsi="Arial Narrow" w:hint="eastAsia"/>
                <w:szCs w:val="21"/>
              </w:rPr>
              <w:t>其他货币资金</w:t>
            </w:r>
          </w:p>
        </w:tc>
        <w:tc>
          <w:tcPr>
            <w:tcW w:w="1514" w:type="pct"/>
            <w:tcBorders>
              <w:top w:val="dotted" w:sz="4" w:space="0" w:color="auto"/>
              <w:left w:val="dotted" w:sz="4" w:space="0" w:color="auto"/>
              <w:bottom w:val="dotted" w:sz="4" w:space="0" w:color="auto"/>
              <w:right w:val="dotted" w:sz="4" w:space="0" w:color="auto"/>
            </w:tcBorders>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szCs w:val="21"/>
              </w:rPr>
              <w:t>318,213,178.71</w:t>
            </w:r>
          </w:p>
        </w:tc>
        <w:tc>
          <w:tcPr>
            <w:tcW w:w="1513" w:type="pct"/>
            <w:tcBorders>
              <w:top w:val="dotted" w:sz="4" w:space="0" w:color="auto"/>
              <w:left w:val="dotted" w:sz="4" w:space="0" w:color="auto"/>
              <w:bottom w:val="dotted" w:sz="4" w:space="0" w:color="auto"/>
              <w:right w:val="nil"/>
            </w:tcBorders>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181,683,332.85</w:t>
            </w:r>
          </w:p>
        </w:tc>
      </w:tr>
      <w:tr w:rsidR="007D4A4B" w:rsidRPr="006F680E" w:rsidTr="00BC492A">
        <w:trPr>
          <w:trHeight w:val="397"/>
        </w:trPr>
        <w:tc>
          <w:tcPr>
            <w:tcW w:w="1973" w:type="pct"/>
            <w:tcBorders>
              <w:top w:val="dotted" w:sz="4" w:space="0" w:color="auto"/>
              <w:left w:val="nil"/>
              <w:bottom w:val="dotted" w:sz="4" w:space="0" w:color="auto"/>
              <w:right w:val="dotted" w:sz="4" w:space="0" w:color="auto"/>
            </w:tcBorders>
            <w:vAlign w:val="center"/>
            <w:hideMark/>
          </w:tcPr>
          <w:p w:rsidR="007D4A4B" w:rsidRPr="006F680E" w:rsidRDefault="007D4A4B" w:rsidP="00BC492A">
            <w:pPr>
              <w:snapToGrid w:val="0"/>
              <w:ind w:firstLineChars="200" w:firstLine="422"/>
              <w:jc w:val="center"/>
              <w:rPr>
                <w:rFonts w:ascii="Arial Narrow" w:eastAsia="宋体" w:hAnsi="Arial Narrow"/>
                <w:b/>
                <w:szCs w:val="21"/>
              </w:rPr>
            </w:pPr>
            <w:r w:rsidRPr="006F680E">
              <w:rPr>
                <w:rFonts w:ascii="Arial Narrow" w:eastAsia="宋体" w:hAnsi="Arial Narrow" w:hint="eastAsia"/>
                <w:b/>
                <w:szCs w:val="21"/>
              </w:rPr>
              <w:t>合计</w:t>
            </w:r>
          </w:p>
        </w:tc>
        <w:tc>
          <w:tcPr>
            <w:tcW w:w="1514" w:type="pct"/>
            <w:tcBorders>
              <w:top w:val="dotted" w:sz="4" w:space="0" w:color="auto"/>
              <w:left w:val="dotted" w:sz="4" w:space="0" w:color="auto"/>
              <w:bottom w:val="dotted" w:sz="4" w:space="0" w:color="auto"/>
              <w:right w:val="dotted" w:sz="4" w:space="0" w:color="auto"/>
            </w:tcBorders>
            <w:vAlign w:val="center"/>
          </w:tcPr>
          <w:p w:rsidR="007D4A4B" w:rsidRPr="006F680E" w:rsidRDefault="007D4A4B" w:rsidP="00BC492A">
            <w:pPr>
              <w:jc w:val="right"/>
              <w:rPr>
                <w:rFonts w:ascii="Arial Narrow" w:eastAsia="宋体" w:hAnsi="Arial Narrow" w:cs="宋体"/>
                <w:b/>
                <w:bCs/>
                <w:szCs w:val="21"/>
              </w:rPr>
            </w:pPr>
            <w:r w:rsidRPr="006F680E">
              <w:rPr>
                <w:rFonts w:ascii="Arial Narrow" w:eastAsia="宋体" w:hAnsi="Arial Narrow" w:cs="宋体"/>
                <w:b/>
                <w:bCs/>
                <w:szCs w:val="21"/>
              </w:rPr>
              <w:t>978,945,496.97</w:t>
            </w:r>
          </w:p>
        </w:tc>
        <w:tc>
          <w:tcPr>
            <w:tcW w:w="1513" w:type="pct"/>
            <w:tcBorders>
              <w:top w:val="dotted" w:sz="4" w:space="0" w:color="auto"/>
              <w:left w:val="dotted" w:sz="4" w:space="0" w:color="auto"/>
              <w:bottom w:val="dotted" w:sz="4" w:space="0" w:color="auto"/>
              <w:right w:val="nil"/>
            </w:tcBorders>
            <w:vAlign w:val="center"/>
          </w:tcPr>
          <w:p w:rsidR="007D4A4B" w:rsidRPr="006F680E" w:rsidRDefault="007D4A4B" w:rsidP="00BC492A">
            <w:pPr>
              <w:jc w:val="right"/>
              <w:rPr>
                <w:rFonts w:ascii="Arial Narrow" w:eastAsia="宋体" w:hAnsi="Arial Narrow" w:cs="宋体"/>
                <w:b/>
                <w:bCs/>
                <w:szCs w:val="21"/>
              </w:rPr>
            </w:pPr>
            <w:r w:rsidRPr="006F680E">
              <w:rPr>
                <w:rFonts w:ascii="Arial Narrow" w:hAnsi="Arial Narrow"/>
                <w:b/>
                <w:bCs/>
                <w:szCs w:val="21"/>
              </w:rPr>
              <w:t>887,809,690.26</w:t>
            </w:r>
          </w:p>
        </w:tc>
      </w:tr>
      <w:tr w:rsidR="007D4A4B" w:rsidRPr="006F680E" w:rsidTr="00BC492A">
        <w:trPr>
          <w:trHeight w:val="397"/>
        </w:trPr>
        <w:tc>
          <w:tcPr>
            <w:tcW w:w="1973" w:type="pct"/>
            <w:tcBorders>
              <w:top w:val="dotted" w:sz="4" w:space="0" w:color="auto"/>
              <w:left w:val="nil"/>
              <w:bottom w:val="double" w:sz="4" w:space="0" w:color="auto"/>
              <w:right w:val="dotted" w:sz="4" w:space="0" w:color="auto"/>
            </w:tcBorders>
            <w:vAlign w:val="center"/>
            <w:hideMark/>
          </w:tcPr>
          <w:p w:rsidR="007D4A4B" w:rsidRPr="006F680E" w:rsidRDefault="007D4A4B" w:rsidP="00BC492A">
            <w:pPr>
              <w:snapToGrid w:val="0"/>
              <w:rPr>
                <w:rFonts w:ascii="Arial Narrow" w:eastAsia="宋体" w:hAnsi="Arial Narrow"/>
                <w:szCs w:val="21"/>
              </w:rPr>
            </w:pPr>
            <w:r w:rsidRPr="006F680E">
              <w:rPr>
                <w:rFonts w:ascii="Arial Narrow" w:eastAsia="宋体" w:hAnsi="Arial Narrow" w:hint="eastAsia"/>
                <w:szCs w:val="21"/>
              </w:rPr>
              <w:t>其中：存放在境外的款项总额</w:t>
            </w:r>
          </w:p>
        </w:tc>
        <w:tc>
          <w:tcPr>
            <w:tcW w:w="1514" w:type="pct"/>
            <w:tcBorders>
              <w:top w:val="dotted" w:sz="4" w:space="0" w:color="auto"/>
              <w:left w:val="dotted" w:sz="4" w:space="0" w:color="auto"/>
              <w:bottom w:val="double" w:sz="4" w:space="0" w:color="auto"/>
              <w:right w:val="dotted" w:sz="4" w:space="0" w:color="auto"/>
            </w:tcBorders>
            <w:vAlign w:val="center"/>
          </w:tcPr>
          <w:p w:rsidR="007D4A4B" w:rsidRPr="006F680E" w:rsidRDefault="007D4A4B" w:rsidP="00BC492A">
            <w:pPr>
              <w:snapToGrid w:val="0"/>
              <w:ind w:firstLineChars="200" w:firstLine="420"/>
              <w:jc w:val="right"/>
              <w:rPr>
                <w:rFonts w:ascii="Arial Narrow" w:eastAsia="宋体" w:hAnsi="Arial Narrow"/>
                <w:szCs w:val="21"/>
              </w:rPr>
            </w:pPr>
          </w:p>
        </w:tc>
        <w:tc>
          <w:tcPr>
            <w:tcW w:w="1513" w:type="pct"/>
            <w:tcBorders>
              <w:top w:val="dotted" w:sz="4" w:space="0" w:color="auto"/>
              <w:left w:val="dotted" w:sz="4" w:space="0" w:color="auto"/>
              <w:bottom w:val="double" w:sz="4" w:space="0" w:color="auto"/>
              <w:right w:val="nil"/>
            </w:tcBorders>
            <w:vAlign w:val="center"/>
          </w:tcPr>
          <w:p w:rsidR="007D4A4B" w:rsidRPr="006F680E" w:rsidRDefault="007D4A4B" w:rsidP="00BC492A">
            <w:pPr>
              <w:snapToGrid w:val="0"/>
              <w:ind w:firstLineChars="200" w:firstLine="420"/>
              <w:jc w:val="right"/>
              <w:rPr>
                <w:rFonts w:ascii="Arial Narrow" w:eastAsia="宋体" w:hAnsi="Arial Narrow"/>
                <w:szCs w:val="21"/>
              </w:rPr>
            </w:pPr>
          </w:p>
        </w:tc>
      </w:tr>
    </w:tbl>
    <w:p w:rsidR="007D4A4B" w:rsidRPr="006F680E" w:rsidRDefault="007D4A4B" w:rsidP="007D4A4B">
      <w:pPr>
        <w:snapToGrid w:val="0"/>
        <w:spacing w:line="440" w:lineRule="atLeast"/>
        <w:ind w:firstLineChars="200" w:firstLine="420"/>
        <w:rPr>
          <w:rFonts w:ascii="Arial Narrow" w:eastAsia="宋体" w:hAnsi="宋体"/>
          <w:szCs w:val="21"/>
        </w:rPr>
      </w:pPr>
      <w:r w:rsidRPr="006F680E">
        <w:rPr>
          <w:rFonts w:ascii="Arial Narrow" w:eastAsia="宋体" w:hAnsi="宋体"/>
          <w:szCs w:val="21"/>
        </w:rPr>
        <w:t>注</w:t>
      </w:r>
      <w:r w:rsidRPr="006F680E">
        <w:rPr>
          <w:rFonts w:ascii="Arial Narrow" w:eastAsia="宋体" w:hAnsi="宋体" w:hint="eastAsia"/>
          <w:szCs w:val="21"/>
        </w:rPr>
        <w:t>：其中，受限货币资金为</w:t>
      </w:r>
      <w:r w:rsidRPr="006F680E">
        <w:rPr>
          <w:rFonts w:ascii="Arial Narrow" w:eastAsia="宋体" w:hAnsi="宋体"/>
          <w:szCs w:val="21"/>
        </w:rPr>
        <w:t>318,213,178.71</w:t>
      </w:r>
      <w:r w:rsidRPr="006F680E">
        <w:rPr>
          <w:rFonts w:ascii="Arial Narrow" w:eastAsia="宋体" w:hAnsi="宋体"/>
          <w:szCs w:val="21"/>
        </w:rPr>
        <w:t>元</w:t>
      </w:r>
      <w:r w:rsidRPr="006F680E">
        <w:rPr>
          <w:rFonts w:ascii="Arial Narrow" w:eastAsia="宋体" w:hAnsi="宋体" w:hint="eastAsia"/>
          <w:szCs w:val="21"/>
        </w:rPr>
        <w:t>，为银行承兑汇票保证金、保函保证金、农民工工资预储金、离岸直贷保证金、国内信用证保证金。</w:t>
      </w:r>
    </w:p>
    <w:p w:rsidR="007D4A4B" w:rsidRPr="006F680E" w:rsidRDefault="007D4A4B" w:rsidP="007D4A4B">
      <w:pPr>
        <w:pStyle w:val="2"/>
        <w:spacing w:before="156"/>
      </w:pPr>
      <w:r w:rsidRPr="006F680E">
        <w:t>（二）</w:t>
      </w:r>
      <w:r w:rsidRPr="006F680E">
        <w:rPr>
          <w:rFonts w:hint="eastAsia"/>
        </w:rPr>
        <w:t>应收票据</w:t>
      </w:r>
    </w:p>
    <w:p w:rsidR="007D4A4B" w:rsidRPr="006F680E" w:rsidRDefault="007D4A4B" w:rsidP="007D4A4B">
      <w:pPr>
        <w:snapToGrid w:val="0"/>
        <w:spacing w:line="440" w:lineRule="atLeast"/>
        <w:ind w:right="210" w:firstLineChars="200" w:firstLine="420"/>
        <w:jc w:val="left"/>
        <w:rPr>
          <w:rFonts w:ascii="Arial Narrow" w:eastAsia="宋体" w:hAnsi="Arial Narrow"/>
          <w:szCs w:val="21"/>
        </w:rPr>
      </w:pPr>
      <w:r w:rsidRPr="006F680E">
        <w:rPr>
          <w:rFonts w:ascii="Arial Narrow" w:eastAsia="宋体" w:hAnsi="宋体" w:hint="eastAsia"/>
          <w:szCs w:val="21"/>
        </w:rPr>
        <w:t>1</w:t>
      </w:r>
      <w:r w:rsidRPr="006F680E">
        <w:rPr>
          <w:rFonts w:ascii="Arial Narrow" w:eastAsia="宋体" w:hAnsi="宋体" w:hint="eastAsia"/>
          <w:szCs w:val="21"/>
        </w:rPr>
        <w:t>、</w:t>
      </w:r>
      <w:r w:rsidRPr="006F680E">
        <w:rPr>
          <w:rFonts w:ascii="Arial Narrow" w:eastAsia="宋体" w:hAnsi="宋体"/>
          <w:szCs w:val="21"/>
        </w:rPr>
        <w:t>应收票据分类</w:t>
      </w:r>
    </w:p>
    <w:tbl>
      <w:tblPr>
        <w:tblW w:w="5000" w:type="pct"/>
        <w:tblBorders>
          <w:top w:val="double" w:sz="6" w:space="0" w:color="auto"/>
          <w:bottom w:val="double" w:sz="6" w:space="0" w:color="auto"/>
          <w:insideH w:val="dotted" w:sz="4" w:space="0" w:color="auto"/>
          <w:insideV w:val="dotted" w:sz="4" w:space="0" w:color="auto"/>
        </w:tblBorders>
        <w:tblLayout w:type="fixed"/>
        <w:tblLook w:val="04A0" w:firstRow="1" w:lastRow="0" w:firstColumn="1" w:lastColumn="0" w:noHBand="0" w:noVBand="1"/>
      </w:tblPr>
      <w:tblGrid>
        <w:gridCol w:w="3244"/>
        <w:gridCol w:w="2897"/>
        <w:gridCol w:w="2381"/>
      </w:tblGrid>
      <w:tr w:rsidR="007D4A4B" w:rsidRPr="006F680E" w:rsidTr="00BC492A">
        <w:trPr>
          <w:trHeight w:val="397"/>
          <w:tblHeader/>
        </w:trPr>
        <w:tc>
          <w:tcPr>
            <w:tcW w:w="1903" w:type="pct"/>
            <w:shd w:val="clear" w:color="auto" w:fill="auto"/>
            <w:vAlign w:val="center"/>
          </w:tcPr>
          <w:p w:rsidR="007D4A4B" w:rsidRPr="006F680E" w:rsidRDefault="007D4A4B" w:rsidP="00BC492A">
            <w:pPr>
              <w:snapToGrid w:val="0"/>
              <w:jc w:val="center"/>
              <w:rPr>
                <w:rFonts w:ascii="Arial Narrow" w:eastAsia="宋体" w:hAnsi="Arial Narrow"/>
                <w:b/>
                <w:szCs w:val="21"/>
              </w:rPr>
            </w:pPr>
            <w:r w:rsidRPr="006F680E">
              <w:rPr>
                <w:rFonts w:ascii="Arial Narrow" w:eastAsia="宋体" w:hAnsi="宋体"/>
                <w:b/>
                <w:szCs w:val="21"/>
              </w:rPr>
              <w:t>种类</w:t>
            </w:r>
          </w:p>
        </w:tc>
        <w:tc>
          <w:tcPr>
            <w:tcW w:w="1700" w:type="pct"/>
            <w:shd w:val="clear" w:color="auto" w:fill="auto"/>
            <w:vAlign w:val="center"/>
          </w:tcPr>
          <w:p w:rsidR="007D4A4B" w:rsidRPr="006F680E" w:rsidRDefault="007D4A4B" w:rsidP="00BC492A">
            <w:pPr>
              <w:snapToGrid w:val="0"/>
              <w:jc w:val="center"/>
              <w:rPr>
                <w:rFonts w:ascii="宋体" w:eastAsia="宋体" w:hAnsi="宋体"/>
                <w:b/>
                <w:szCs w:val="21"/>
              </w:rPr>
            </w:pPr>
            <w:r w:rsidRPr="006F680E">
              <w:rPr>
                <w:rFonts w:ascii="宋体" w:eastAsia="宋体" w:hAnsi="宋体"/>
                <w:b/>
                <w:szCs w:val="21"/>
              </w:rPr>
              <w:t>期末数</w:t>
            </w:r>
          </w:p>
        </w:tc>
        <w:tc>
          <w:tcPr>
            <w:tcW w:w="1397" w:type="pct"/>
            <w:shd w:val="clear" w:color="auto" w:fill="auto"/>
            <w:vAlign w:val="center"/>
          </w:tcPr>
          <w:p w:rsidR="007D4A4B" w:rsidRPr="006F680E" w:rsidRDefault="007D4A4B" w:rsidP="00BC492A">
            <w:pPr>
              <w:snapToGrid w:val="0"/>
              <w:jc w:val="center"/>
              <w:rPr>
                <w:rFonts w:ascii="宋体" w:eastAsia="宋体" w:hAnsi="宋体"/>
                <w:b/>
                <w:szCs w:val="21"/>
              </w:rPr>
            </w:pPr>
            <w:proofErr w:type="gramStart"/>
            <w:r w:rsidRPr="006F680E">
              <w:rPr>
                <w:rFonts w:ascii="Arial Narrow" w:eastAsia="宋体" w:hAnsi="Arial Narrow" w:hint="eastAsia"/>
                <w:b/>
                <w:szCs w:val="21"/>
              </w:rPr>
              <w:t>上年末数</w:t>
            </w:r>
            <w:proofErr w:type="gramEnd"/>
          </w:p>
        </w:tc>
      </w:tr>
      <w:tr w:rsidR="007D4A4B" w:rsidRPr="006F680E" w:rsidTr="00BC492A">
        <w:trPr>
          <w:trHeight w:val="397"/>
        </w:trPr>
        <w:tc>
          <w:tcPr>
            <w:tcW w:w="1903" w:type="pct"/>
            <w:shd w:val="clear" w:color="auto" w:fill="auto"/>
            <w:vAlign w:val="center"/>
          </w:tcPr>
          <w:p w:rsidR="007D4A4B" w:rsidRPr="006F680E" w:rsidRDefault="007D4A4B" w:rsidP="00BC492A">
            <w:pPr>
              <w:snapToGrid w:val="0"/>
              <w:jc w:val="left"/>
              <w:rPr>
                <w:rFonts w:ascii="Arial Narrow" w:eastAsia="宋体" w:hAnsi="Arial Narrow"/>
                <w:szCs w:val="21"/>
              </w:rPr>
            </w:pPr>
            <w:r w:rsidRPr="006F680E">
              <w:rPr>
                <w:rFonts w:ascii="Arial Narrow" w:eastAsia="宋体" w:hAnsi="宋体"/>
                <w:szCs w:val="21"/>
              </w:rPr>
              <w:lastRenderedPageBreak/>
              <w:t>银行承兑汇票</w:t>
            </w:r>
          </w:p>
        </w:tc>
        <w:tc>
          <w:tcPr>
            <w:tcW w:w="1700" w:type="pct"/>
            <w:shd w:val="clear" w:color="auto" w:fill="auto"/>
            <w:noWrap/>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szCs w:val="21"/>
              </w:rPr>
              <w:t>2,254,635.38</w:t>
            </w:r>
          </w:p>
        </w:tc>
        <w:tc>
          <w:tcPr>
            <w:tcW w:w="1397" w:type="pct"/>
            <w:shd w:val="clear" w:color="auto" w:fill="auto"/>
            <w:noWrap/>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szCs w:val="21"/>
              </w:rPr>
              <w:t>9,848,474.73</w:t>
            </w:r>
          </w:p>
        </w:tc>
      </w:tr>
      <w:tr w:rsidR="007D4A4B" w:rsidRPr="006F680E" w:rsidTr="00BC492A">
        <w:trPr>
          <w:trHeight w:val="397"/>
        </w:trPr>
        <w:tc>
          <w:tcPr>
            <w:tcW w:w="1903" w:type="pct"/>
            <w:shd w:val="clear" w:color="auto" w:fill="auto"/>
            <w:vAlign w:val="center"/>
          </w:tcPr>
          <w:p w:rsidR="007D4A4B" w:rsidRPr="006F680E" w:rsidRDefault="007D4A4B" w:rsidP="00BC492A">
            <w:pPr>
              <w:snapToGrid w:val="0"/>
              <w:jc w:val="left"/>
              <w:rPr>
                <w:rFonts w:ascii="Arial Narrow" w:eastAsia="宋体" w:hAnsi="宋体"/>
                <w:szCs w:val="21"/>
              </w:rPr>
            </w:pPr>
            <w:r w:rsidRPr="006F680E">
              <w:rPr>
                <w:rFonts w:ascii="Arial Narrow" w:eastAsia="宋体" w:hAnsi="宋体"/>
                <w:szCs w:val="21"/>
              </w:rPr>
              <w:t>商业承兑汇票</w:t>
            </w:r>
          </w:p>
        </w:tc>
        <w:tc>
          <w:tcPr>
            <w:tcW w:w="1700" w:type="pct"/>
            <w:shd w:val="clear" w:color="auto" w:fill="auto"/>
            <w:noWrap/>
            <w:vAlign w:val="center"/>
          </w:tcPr>
          <w:p w:rsidR="007D4A4B" w:rsidRPr="006F680E" w:rsidRDefault="007D4A4B" w:rsidP="00BC492A">
            <w:pPr>
              <w:jc w:val="right"/>
              <w:rPr>
                <w:rFonts w:ascii="Arial Narrow" w:eastAsia="宋体" w:hAnsi="Arial Narrow" w:cs="宋体"/>
                <w:szCs w:val="21"/>
              </w:rPr>
            </w:pPr>
          </w:p>
        </w:tc>
        <w:tc>
          <w:tcPr>
            <w:tcW w:w="1397" w:type="pct"/>
            <w:shd w:val="clear" w:color="auto" w:fill="auto"/>
            <w:noWrap/>
            <w:vAlign w:val="center"/>
          </w:tcPr>
          <w:p w:rsidR="007D4A4B" w:rsidRPr="006F680E" w:rsidRDefault="007D4A4B" w:rsidP="00BC492A">
            <w:pPr>
              <w:jc w:val="right"/>
              <w:rPr>
                <w:rFonts w:ascii="Arial Narrow" w:eastAsia="宋体" w:hAnsi="Arial Narrow" w:cs="宋体"/>
                <w:szCs w:val="21"/>
              </w:rPr>
            </w:pPr>
          </w:p>
        </w:tc>
      </w:tr>
      <w:tr w:rsidR="007D4A4B" w:rsidRPr="006F680E" w:rsidTr="00BC492A">
        <w:trPr>
          <w:trHeight w:val="397"/>
        </w:trPr>
        <w:tc>
          <w:tcPr>
            <w:tcW w:w="1903" w:type="pct"/>
            <w:shd w:val="clear" w:color="auto" w:fill="auto"/>
            <w:vAlign w:val="center"/>
          </w:tcPr>
          <w:p w:rsidR="007D4A4B" w:rsidRPr="006F680E" w:rsidRDefault="007D4A4B" w:rsidP="00BC492A">
            <w:pPr>
              <w:snapToGrid w:val="0"/>
              <w:jc w:val="center"/>
              <w:rPr>
                <w:rFonts w:ascii="Arial Narrow" w:eastAsia="宋体" w:hAnsi="Arial Narrow"/>
                <w:b/>
                <w:szCs w:val="21"/>
              </w:rPr>
            </w:pPr>
            <w:r w:rsidRPr="006F680E">
              <w:rPr>
                <w:rFonts w:ascii="Arial Narrow" w:eastAsia="宋体" w:hAnsi="宋体" w:hint="eastAsia"/>
                <w:b/>
                <w:szCs w:val="21"/>
              </w:rPr>
              <w:t>小</w:t>
            </w:r>
            <w:r w:rsidRPr="006F680E">
              <w:rPr>
                <w:rFonts w:ascii="Arial Narrow" w:eastAsia="宋体" w:hAnsi="宋体"/>
                <w:b/>
                <w:szCs w:val="21"/>
              </w:rPr>
              <w:t>计</w:t>
            </w:r>
          </w:p>
        </w:tc>
        <w:tc>
          <w:tcPr>
            <w:tcW w:w="1700" w:type="pct"/>
            <w:shd w:val="clear" w:color="auto" w:fill="auto"/>
            <w:noWrap/>
            <w:vAlign w:val="center"/>
          </w:tcPr>
          <w:p w:rsidR="007D4A4B" w:rsidRPr="006F680E" w:rsidRDefault="007D4A4B" w:rsidP="00BC492A">
            <w:pPr>
              <w:jc w:val="right"/>
              <w:rPr>
                <w:rFonts w:ascii="Arial Narrow" w:eastAsia="宋体" w:hAnsi="Arial Narrow" w:cs="宋体"/>
                <w:b/>
                <w:bCs/>
                <w:szCs w:val="21"/>
              </w:rPr>
            </w:pPr>
            <w:r w:rsidRPr="006F680E">
              <w:rPr>
                <w:rFonts w:ascii="Arial Narrow" w:eastAsia="宋体" w:hAnsi="Arial Narrow" w:cs="宋体"/>
                <w:b/>
                <w:bCs/>
                <w:szCs w:val="21"/>
              </w:rPr>
              <w:t>2,254,635.38</w:t>
            </w:r>
          </w:p>
        </w:tc>
        <w:tc>
          <w:tcPr>
            <w:tcW w:w="1397" w:type="pct"/>
            <w:shd w:val="clear" w:color="auto" w:fill="auto"/>
            <w:noWrap/>
            <w:vAlign w:val="center"/>
          </w:tcPr>
          <w:p w:rsidR="007D4A4B" w:rsidRPr="006F680E" w:rsidRDefault="007D4A4B" w:rsidP="00BC492A">
            <w:pPr>
              <w:jc w:val="right"/>
              <w:rPr>
                <w:rFonts w:ascii="Arial Narrow" w:eastAsia="宋体" w:hAnsi="Arial Narrow" w:cs="宋体"/>
                <w:b/>
                <w:bCs/>
                <w:szCs w:val="21"/>
              </w:rPr>
            </w:pPr>
            <w:r w:rsidRPr="006F680E">
              <w:rPr>
                <w:rFonts w:ascii="Arial Narrow" w:eastAsia="宋体" w:hAnsi="Arial Narrow" w:cs="宋体"/>
                <w:b/>
                <w:bCs/>
                <w:szCs w:val="21"/>
              </w:rPr>
              <w:t>9,848,474.73</w:t>
            </w:r>
          </w:p>
        </w:tc>
      </w:tr>
      <w:tr w:rsidR="007D4A4B" w:rsidRPr="006F680E" w:rsidTr="00BC492A">
        <w:trPr>
          <w:trHeight w:val="397"/>
        </w:trPr>
        <w:tc>
          <w:tcPr>
            <w:tcW w:w="1903" w:type="pct"/>
            <w:shd w:val="clear" w:color="auto" w:fill="auto"/>
            <w:vAlign w:val="center"/>
          </w:tcPr>
          <w:p w:rsidR="007D4A4B" w:rsidRPr="006F680E" w:rsidRDefault="007D4A4B" w:rsidP="00BC492A">
            <w:pPr>
              <w:snapToGrid w:val="0"/>
              <w:rPr>
                <w:rFonts w:ascii="Arial Narrow" w:eastAsia="宋体" w:hAnsi="宋体"/>
                <w:szCs w:val="21"/>
              </w:rPr>
            </w:pPr>
            <w:r w:rsidRPr="006F680E">
              <w:rPr>
                <w:rFonts w:ascii="Arial Narrow" w:eastAsia="宋体" w:hAnsi="宋体" w:hint="eastAsia"/>
                <w:szCs w:val="21"/>
              </w:rPr>
              <w:t>减：坏账准备</w:t>
            </w:r>
          </w:p>
        </w:tc>
        <w:tc>
          <w:tcPr>
            <w:tcW w:w="1700" w:type="pct"/>
            <w:shd w:val="clear" w:color="auto" w:fill="auto"/>
            <w:noWrap/>
            <w:vAlign w:val="center"/>
          </w:tcPr>
          <w:p w:rsidR="007D4A4B" w:rsidRPr="006F680E" w:rsidRDefault="007D4A4B" w:rsidP="00BC492A">
            <w:pPr>
              <w:jc w:val="right"/>
              <w:rPr>
                <w:rFonts w:ascii="Arial Narrow" w:eastAsia="宋体" w:hAnsi="Arial Narrow" w:cs="宋体"/>
                <w:b/>
                <w:bCs/>
                <w:szCs w:val="21"/>
              </w:rPr>
            </w:pPr>
          </w:p>
        </w:tc>
        <w:tc>
          <w:tcPr>
            <w:tcW w:w="1397" w:type="pct"/>
            <w:shd w:val="clear" w:color="auto" w:fill="auto"/>
            <w:noWrap/>
            <w:vAlign w:val="center"/>
          </w:tcPr>
          <w:p w:rsidR="007D4A4B" w:rsidRPr="006F680E" w:rsidRDefault="007D4A4B" w:rsidP="00BC492A">
            <w:pPr>
              <w:jc w:val="right"/>
              <w:rPr>
                <w:rFonts w:ascii="Arial Narrow" w:eastAsia="宋体" w:hAnsi="Arial Narrow" w:cs="宋体"/>
                <w:b/>
                <w:bCs/>
                <w:szCs w:val="21"/>
              </w:rPr>
            </w:pPr>
          </w:p>
        </w:tc>
      </w:tr>
      <w:tr w:rsidR="007D4A4B" w:rsidRPr="006F680E" w:rsidTr="00BC492A">
        <w:trPr>
          <w:trHeight w:val="397"/>
        </w:trPr>
        <w:tc>
          <w:tcPr>
            <w:tcW w:w="1903" w:type="pct"/>
            <w:shd w:val="clear" w:color="auto" w:fill="auto"/>
            <w:vAlign w:val="center"/>
          </w:tcPr>
          <w:p w:rsidR="007D4A4B" w:rsidRPr="006F680E" w:rsidRDefault="007D4A4B" w:rsidP="00BC492A">
            <w:pPr>
              <w:snapToGrid w:val="0"/>
              <w:jc w:val="center"/>
              <w:rPr>
                <w:rFonts w:ascii="Arial Narrow" w:eastAsia="宋体" w:hAnsi="宋体"/>
                <w:b/>
                <w:szCs w:val="21"/>
              </w:rPr>
            </w:pPr>
            <w:r w:rsidRPr="006F680E">
              <w:rPr>
                <w:rFonts w:ascii="Arial Narrow" w:eastAsia="宋体" w:hAnsi="宋体" w:hint="eastAsia"/>
                <w:b/>
                <w:szCs w:val="21"/>
              </w:rPr>
              <w:t>合计</w:t>
            </w:r>
          </w:p>
        </w:tc>
        <w:tc>
          <w:tcPr>
            <w:tcW w:w="1700" w:type="pct"/>
            <w:shd w:val="clear" w:color="auto" w:fill="auto"/>
            <w:noWrap/>
            <w:vAlign w:val="center"/>
          </w:tcPr>
          <w:p w:rsidR="007D4A4B" w:rsidRPr="006F680E" w:rsidRDefault="007D4A4B" w:rsidP="00BC492A">
            <w:pPr>
              <w:jc w:val="right"/>
              <w:rPr>
                <w:rFonts w:ascii="Arial Narrow" w:eastAsia="宋体" w:hAnsi="Arial Narrow" w:cs="宋体"/>
                <w:b/>
                <w:bCs/>
                <w:szCs w:val="21"/>
              </w:rPr>
            </w:pPr>
            <w:r w:rsidRPr="006F680E">
              <w:rPr>
                <w:rFonts w:ascii="Arial Narrow" w:eastAsia="宋体" w:hAnsi="Arial Narrow" w:cs="宋体"/>
                <w:b/>
                <w:bCs/>
                <w:szCs w:val="21"/>
              </w:rPr>
              <w:t>2,254,635.38</w:t>
            </w:r>
          </w:p>
        </w:tc>
        <w:tc>
          <w:tcPr>
            <w:tcW w:w="1397" w:type="pct"/>
            <w:shd w:val="clear" w:color="auto" w:fill="auto"/>
            <w:noWrap/>
            <w:vAlign w:val="center"/>
          </w:tcPr>
          <w:p w:rsidR="007D4A4B" w:rsidRPr="006F680E" w:rsidRDefault="007D4A4B" w:rsidP="00BC492A">
            <w:pPr>
              <w:jc w:val="right"/>
              <w:rPr>
                <w:rFonts w:ascii="Arial Narrow" w:eastAsia="宋体" w:hAnsi="Arial Narrow" w:cs="宋体"/>
                <w:b/>
                <w:bCs/>
                <w:szCs w:val="21"/>
              </w:rPr>
            </w:pPr>
            <w:r w:rsidRPr="006F680E">
              <w:rPr>
                <w:rFonts w:ascii="Arial Narrow" w:eastAsia="宋体" w:hAnsi="Arial Narrow" w:cs="宋体"/>
                <w:b/>
                <w:bCs/>
                <w:szCs w:val="21"/>
              </w:rPr>
              <w:t>9,848,474.73</w:t>
            </w:r>
          </w:p>
        </w:tc>
      </w:tr>
    </w:tbl>
    <w:p w:rsidR="007D4A4B" w:rsidRPr="006F680E" w:rsidRDefault="007D4A4B" w:rsidP="007D4A4B">
      <w:pPr>
        <w:snapToGrid w:val="0"/>
        <w:spacing w:line="440" w:lineRule="atLeast"/>
        <w:ind w:right="210" w:firstLineChars="200" w:firstLine="420"/>
        <w:jc w:val="left"/>
        <w:rPr>
          <w:rFonts w:ascii="Arial Narrow" w:eastAsia="宋体" w:hAnsi="宋体"/>
          <w:szCs w:val="21"/>
        </w:rPr>
      </w:pPr>
      <w:r w:rsidRPr="006F680E">
        <w:rPr>
          <w:rFonts w:ascii="Arial Narrow" w:eastAsia="宋体" w:hAnsi="宋体" w:hint="eastAsia"/>
          <w:szCs w:val="21"/>
        </w:rPr>
        <w:t>2</w:t>
      </w:r>
      <w:r w:rsidRPr="006F680E">
        <w:rPr>
          <w:rFonts w:ascii="Arial Narrow" w:eastAsia="宋体" w:hAnsi="宋体" w:hint="eastAsia"/>
          <w:szCs w:val="21"/>
        </w:rPr>
        <w:t>、期末公司已质押的应收票据</w:t>
      </w:r>
    </w:p>
    <w:p w:rsidR="007D4A4B" w:rsidRPr="006F680E" w:rsidRDefault="007D4A4B" w:rsidP="007D4A4B">
      <w:pPr>
        <w:snapToGrid w:val="0"/>
        <w:spacing w:line="440" w:lineRule="atLeast"/>
        <w:ind w:firstLineChars="200" w:firstLine="420"/>
        <w:rPr>
          <w:rFonts w:ascii="Arial Narrow" w:eastAsia="宋体" w:hAnsi="宋体"/>
          <w:szCs w:val="21"/>
        </w:rPr>
      </w:pPr>
      <w:r w:rsidRPr="006F680E">
        <w:rPr>
          <w:rFonts w:ascii="Arial Narrow" w:eastAsia="宋体" w:hAnsi="宋体"/>
          <w:szCs w:val="21"/>
        </w:rPr>
        <w:t>本期应收票据中</w:t>
      </w:r>
      <w:proofErr w:type="gramStart"/>
      <w:r w:rsidRPr="006F680E">
        <w:rPr>
          <w:rFonts w:ascii="Arial Narrow" w:eastAsia="宋体" w:hAnsi="宋体"/>
          <w:szCs w:val="21"/>
        </w:rPr>
        <w:t>无已经</w:t>
      </w:r>
      <w:proofErr w:type="gramEnd"/>
      <w:r w:rsidRPr="006F680E">
        <w:rPr>
          <w:rFonts w:ascii="Arial Narrow" w:eastAsia="宋体" w:hAnsi="宋体"/>
          <w:szCs w:val="21"/>
        </w:rPr>
        <w:t>质押的应收票据。</w:t>
      </w:r>
    </w:p>
    <w:p w:rsidR="007D4A4B" w:rsidRPr="006F680E" w:rsidRDefault="007D4A4B" w:rsidP="007D4A4B">
      <w:pPr>
        <w:snapToGrid w:val="0"/>
        <w:spacing w:line="440" w:lineRule="atLeast"/>
        <w:ind w:right="210" w:firstLineChars="200" w:firstLine="420"/>
        <w:jc w:val="left"/>
        <w:rPr>
          <w:rFonts w:ascii="Arial Narrow" w:eastAsia="宋体" w:hAnsi="宋体"/>
          <w:szCs w:val="21"/>
        </w:rPr>
      </w:pPr>
      <w:r w:rsidRPr="006F680E">
        <w:rPr>
          <w:rFonts w:ascii="Arial Narrow" w:eastAsia="宋体" w:hAnsi="宋体" w:hint="eastAsia"/>
          <w:szCs w:val="21"/>
        </w:rPr>
        <w:t>3</w:t>
      </w:r>
      <w:r w:rsidRPr="006F680E">
        <w:rPr>
          <w:rFonts w:ascii="Arial Narrow" w:eastAsia="宋体" w:hAnsi="宋体" w:hint="eastAsia"/>
          <w:szCs w:val="21"/>
        </w:rPr>
        <w:t>、期末公司已背书或贴现且在资产负债表日尚未到期的应收票据</w:t>
      </w:r>
      <w:r w:rsidRPr="006F680E">
        <w:rPr>
          <w:rFonts w:ascii="Arial Narrow" w:eastAsia="宋体" w:hAnsi="宋体"/>
          <w:szCs w:val="21"/>
        </w:rPr>
        <w:t>：</w:t>
      </w:r>
    </w:p>
    <w:p w:rsidR="007D4A4B" w:rsidRPr="006F680E" w:rsidRDefault="007D4A4B" w:rsidP="007D4A4B">
      <w:pPr>
        <w:snapToGrid w:val="0"/>
        <w:spacing w:line="440" w:lineRule="atLeast"/>
        <w:ind w:firstLineChars="200" w:firstLine="420"/>
        <w:rPr>
          <w:rFonts w:ascii="Arial Narrow" w:eastAsia="宋体" w:hAnsi="宋体"/>
          <w:szCs w:val="21"/>
        </w:rPr>
      </w:pPr>
      <w:r w:rsidRPr="006F680E">
        <w:rPr>
          <w:rFonts w:ascii="Arial Narrow" w:eastAsia="宋体" w:hAnsi="宋体" w:hint="eastAsia"/>
          <w:szCs w:val="21"/>
        </w:rPr>
        <w:t>（</w:t>
      </w:r>
      <w:r w:rsidRPr="006F680E">
        <w:rPr>
          <w:rFonts w:ascii="Arial Narrow" w:eastAsia="宋体" w:hAnsi="宋体" w:hint="eastAsia"/>
          <w:szCs w:val="21"/>
        </w:rPr>
        <w:t>1</w:t>
      </w:r>
      <w:r w:rsidRPr="006F680E">
        <w:rPr>
          <w:rFonts w:ascii="Arial Narrow" w:eastAsia="宋体" w:hAnsi="宋体" w:hint="eastAsia"/>
          <w:szCs w:val="21"/>
        </w:rPr>
        <w:t>）期末公司已背书且在资产负债表日尚未到期的应收票据：</w:t>
      </w:r>
    </w:p>
    <w:tbl>
      <w:tblPr>
        <w:tblW w:w="5000" w:type="pct"/>
        <w:tblBorders>
          <w:top w:val="double" w:sz="6" w:space="0" w:color="auto"/>
          <w:bottom w:val="double" w:sz="6" w:space="0" w:color="auto"/>
          <w:insideH w:val="dotted" w:sz="4" w:space="0" w:color="auto"/>
          <w:insideV w:val="dotted" w:sz="4" w:space="0" w:color="auto"/>
        </w:tblBorders>
        <w:tblLook w:val="04A0" w:firstRow="1" w:lastRow="0" w:firstColumn="1" w:lastColumn="0" w:noHBand="0" w:noVBand="1"/>
      </w:tblPr>
      <w:tblGrid>
        <w:gridCol w:w="3780"/>
        <w:gridCol w:w="2371"/>
        <w:gridCol w:w="2371"/>
      </w:tblGrid>
      <w:tr w:rsidR="007D4A4B" w:rsidRPr="006F680E" w:rsidTr="00BC492A">
        <w:trPr>
          <w:trHeight w:val="397"/>
          <w:tblHeader/>
        </w:trPr>
        <w:tc>
          <w:tcPr>
            <w:tcW w:w="2218" w:type="pct"/>
            <w:shd w:val="clear" w:color="auto" w:fill="auto"/>
            <w:vAlign w:val="center"/>
          </w:tcPr>
          <w:p w:rsidR="007D4A4B" w:rsidRPr="006F680E" w:rsidRDefault="007D4A4B" w:rsidP="00BC492A">
            <w:pPr>
              <w:snapToGrid w:val="0"/>
              <w:jc w:val="center"/>
              <w:rPr>
                <w:rFonts w:ascii="宋体" w:eastAsia="宋体" w:hAnsi="宋体"/>
                <w:b/>
                <w:szCs w:val="21"/>
              </w:rPr>
            </w:pPr>
            <w:r w:rsidRPr="006F680E">
              <w:rPr>
                <w:rFonts w:ascii="宋体" w:eastAsia="宋体" w:hAnsi="宋体" w:hint="eastAsia"/>
                <w:b/>
                <w:szCs w:val="21"/>
              </w:rPr>
              <w:t>项目</w:t>
            </w:r>
          </w:p>
        </w:tc>
        <w:tc>
          <w:tcPr>
            <w:tcW w:w="1391" w:type="pct"/>
            <w:shd w:val="clear" w:color="auto" w:fill="auto"/>
            <w:vAlign w:val="center"/>
          </w:tcPr>
          <w:p w:rsidR="007D4A4B" w:rsidRPr="006F680E" w:rsidRDefault="007D4A4B" w:rsidP="00BC492A">
            <w:pPr>
              <w:snapToGrid w:val="0"/>
              <w:jc w:val="center"/>
              <w:rPr>
                <w:rFonts w:ascii="宋体" w:eastAsia="宋体" w:hAnsi="宋体"/>
                <w:b/>
                <w:szCs w:val="21"/>
              </w:rPr>
            </w:pPr>
            <w:r w:rsidRPr="006F680E">
              <w:rPr>
                <w:rFonts w:ascii="宋体" w:eastAsia="宋体" w:hAnsi="宋体"/>
                <w:b/>
                <w:szCs w:val="21"/>
              </w:rPr>
              <w:t>期末</w:t>
            </w:r>
            <w:r w:rsidRPr="006F680E">
              <w:rPr>
                <w:rFonts w:ascii="宋体" w:eastAsia="宋体" w:hAnsi="宋体" w:hint="eastAsia"/>
                <w:b/>
                <w:szCs w:val="21"/>
              </w:rPr>
              <w:t>终止确认金</w:t>
            </w:r>
            <w:r w:rsidRPr="006F680E">
              <w:rPr>
                <w:rFonts w:ascii="宋体" w:eastAsia="宋体" w:hAnsi="宋体"/>
                <w:b/>
                <w:szCs w:val="21"/>
              </w:rPr>
              <w:t>额</w:t>
            </w:r>
          </w:p>
        </w:tc>
        <w:tc>
          <w:tcPr>
            <w:tcW w:w="1391" w:type="pct"/>
            <w:shd w:val="clear" w:color="auto" w:fill="auto"/>
            <w:vAlign w:val="center"/>
          </w:tcPr>
          <w:p w:rsidR="007D4A4B" w:rsidRPr="006F680E" w:rsidRDefault="007D4A4B" w:rsidP="00BC492A">
            <w:pPr>
              <w:snapToGrid w:val="0"/>
              <w:jc w:val="center"/>
              <w:rPr>
                <w:rFonts w:ascii="宋体" w:eastAsia="宋体" w:hAnsi="宋体"/>
                <w:b/>
                <w:szCs w:val="21"/>
              </w:rPr>
            </w:pPr>
            <w:r w:rsidRPr="006F680E">
              <w:rPr>
                <w:rFonts w:ascii="宋体" w:eastAsia="宋体" w:hAnsi="宋体"/>
                <w:b/>
                <w:szCs w:val="21"/>
              </w:rPr>
              <w:t>期末</w:t>
            </w:r>
            <w:r w:rsidRPr="006F680E">
              <w:rPr>
                <w:rFonts w:ascii="宋体" w:eastAsia="宋体" w:hAnsi="宋体" w:hint="eastAsia"/>
                <w:b/>
                <w:szCs w:val="21"/>
              </w:rPr>
              <w:t>未终止确认金</w:t>
            </w:r>
            <w:r w:rsidRPr="006F680E">
              <w:rPr>
                <w:rFonts w:ascii="宋体" w:eastAsia="宋体" w:hAnsi="宋体"/>
                <w:b/>
                <w:szCs w:val="21"/>
              </w:rPr>
              <w:t>额</w:t>
            </w:r>
          </w:p>
        </w:tc>
      </w:tr>
      <w:tr w:rsidR="007D4A4B" w:rsidRPr="006F680E" w:rsidTr="00BC492A">
        <w:trPr>
          <w:trHeight w:val="397"/>
        </w:trPr>
        <w:tc>
          <w:tcPr>
            <w:tcW w:w="2218" w:type="pct"/>
            <w:shd w:val="clear" w:color="auto" w:fill="auto"/>
            <w:vAlign w:val="center"/>
          </w:tcPr>
          <w:p w:rsidR="007D4A4B" w:rsidRPr="006F680E" w:rsidRDefault="007D4A4B" w:rsidP="00BC492A">
            <w:pPr>
              <w:snapToGrid w:val="0"/>
              <w:jc w:val="left"/>
              <w:rPr>
                <w:rFonts w:ascii="宋体" w:eastAsia="宋体" w:hAnsi="宋体"/>
                <w:szCs w:val="21"/>
              </w:rPr>
            </w:pPr>
            <w:r w:rsidRPr="006F680E">
              <w:rPr>
                <w:rFonts w:ascii="宋体" w:eastAsia="宋体" w:hAnsi="宋体"/>
                <w:szCs w:val="21"/>
              </w:rPr>
              <w:t>银行承兑汇票</w:t>
            </w:r>
          </w:p>
        </w:tc>
        <w:tc>
          <w:tcPr>
            <w:tcW w:w="1391" w:type="pct"/>
            <w:shd w:val="clear" w:color="auto" w:fill="auto"/>
            <w:noWrap/>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78,259,018.82</w:t>
            </w:r>
          </w:p>
        </w:tc>
        <w:tc>
          <w:tcPr>
            <w:tcW w:w="1391" w:type="pct"/>
            <w:shd w:val="clear" w:color="auto" w:fill="auto"/>
            <w:noWrap/>
            <w:vAlign w:val="center"/>
          </w:tcPr>
          <w:p w:rsidR="007D4A4B" w:rsidRPr="006F680E" w:rsidRDefault="007D4A4B" w:rsidP="00BC492A">
            <w:pPr>
              <w:snapToGrid w:val="0"/>
              <w:jc w:val="center"/>
              <w:rPr>
                <w:rFonts w:ascii="宋体" w:eastAsia="宋体" w:hAnsi="宋体"/>
                <w:szCs w:val="21"/>
              </w:rPr>
            </w:pPr>
          </w:p>
        </w:tc>
      </w:tr>
      <w:tr w:rsidR="007D4A4B" w:rsidRPr="006F680E" w:rsidTr="00BC492A">
        <w:trPr>
          <w:trHeight w:val="397"/>
        </w:trPr>
        <w:tc>
          <w:tcPr>
            <w:tcW w:w="2218" w:type="pct"/>
            <w:shd w:val="clear" w:color="auto" w:fill="auto"/>
            <w:vAlign w:val="center"/>
          </w:tcPr>
          <w:p w:rsidR="007D4A4B" w:rsidRPr="006F680E" w:rsidRDefault="007D4A4B" w:rsidP="00BC492A">
            <w:pPr>
              <w:snapToGrid w:val="0"/>
              <w:jc w:val="left"/>
              <w:rPr>
                <w:rFonts w:ascii="宋体" w:eastAsia="宋体" w:hAnsi="宋体"/>
                <w:szCs w:val="21"/>
              </w:rPr>
            </w:pPr>
            <w:r w:rsidRPr="006F680E">
              <w:rPr>
                <w:rFonts w:ascii="宋体" w:eastAsia="宋体" w:hAnsi="宋体"/>
                <w:szCs w:val="21"/>
              </w:rPr>
              <w:t>商业承兑汇票</w:t>
            </w:r>
          </w:p>
        </w:tc>
        <w:tc>
          <w:tcPr>
            <w:tcW w:w="1391" w:type="pct"/>
            <w:shd w:val="clear" w:color="auto" w:fill="auto"/>
            <w:noWrap/>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9,787,143.96</w:t>
            </w:r>
          </w:p>
        </w:tc>
        <w:tc>
          <w:tcPr>
            <w:tcW w:w="1391" w:type="pct"/>
            <w:shd w:val="clear" w:color="auto" w:fill="auto"/>
            <w:noWrap/>
            <w:vAlign w:val="center"/>
          </w:tcPr>
          <w:p w:rsidR="007D4A4B" w:rsidRPr="006F680E" w:rsidRDefault="007D4A4B" w:rsidP="00BC492A">
            <w:pPr>
              <w:snapToGrid w:val="0"/>
              <w:jc w:val="center"/>
              <w:rPr>
                <w:rFonts w:ascii="宋体" w:eastAsia="宋体" w:hAnsi="宋体"/>
                <w:szCs w:val="21"/>
              </w:rPr>
            </w:pPr>
          </w:p>
        </w:tc>
      </w:tr>
    </w:tbl>
    <w:p w:rsidR="007D4A4B" w:rsidRPr="006F680E" w:rsidRDefault="007D4A4B" w:rsidP="007D4A4B">
      <w:pPr>
        <w:snapToGrid w:val="0"/>
        <w:spacing w:line="440" w:lineRule="atLeast"/>
        <w:ind w:right="210" w:firstLineChars="200" w:firstLine="420"/>
        <w:jc w:val="left"/>
        <w:rPr>
          <w:rFonts w:ascii="Arial Narrow" w:eastAsia="宋体" w:hAnsi="宋体"/>
          <w:szCs w:val="21"/>
        </w:rPr>
      </w:pPr>
      <w:r w:rsidRPr="006F680E">
        <w:rPr>
          <w:rFonts w:ascii="Arial Narrow" w:eastAsia="宋体" w:hAnsi="宋体" w:hint="eastAsia"/>
          <w:szCs w:val="21"/>
        </w:rPr>
        <w:t>（</w:t>
      </w:r>
      <w:r w:rsidRPr="006F680E">
        <w:rPr>
          <w:rFonts w:ascii="Arial Narrow" w:eastAsia="宋体" w:hAnsi="宋体" w:hint="eastAsia"/>
          <w:szCs w:val="21"/>
        </w:rPr>
        <w:t>3</w:t>
      </w:r>
      <w:r w:rsidRPr="006F680E">
        <w:rPr>
          <w:rFonts w:ascii="Arial Narrow" w:eastAsia="宋体" w:hAnsi="宋体" w:hint="eastAsia"/>
          <w:szCs w:val="21"/>
        </w:rPr>
        <w:t>）期末公司已贴现且在资产负债表日尚未到期的应收票据：</w:t>
      </w:r>
    </w:p>
    <w:tbl>
      <w:tblPr>
        <w:tblW w:w="5000" w:type="pct"/>
        <w:tblBorders>
          <w:top w:val="double" w:sz="4" w:space="0" w:color="auto"/>
          <w:bottom w:val="double" w:sz="4" w:space="0" w:color="auto"/>
          <w:insideH w:val="dotted" w:sz="4" w:space="0" w:color="auto"/>
          <w:insideV w:val="dotted" w:sz="4" w:space="0" w:color="auto"/>
        </w:tblBorders>
        <w:tblLook w:val="04A0" w:firstRow="1" w:lastRow="0" w:firstColumn="1" w:lastColumn="0" w:noHBand="0" w:noVBand="1"/>
      </w:tblPr>
      <w:tblGrid>
        <w:gridCol w:w="3987"/>
        <w:gridCol w:w="2229"/>
        <w:gridCol w:w="2306"/>
      </w:tblGrid>
      <w:tr w:rsidR="007D4A4B" w:rsidRPr="006F680E" w:rsidTr="00BC492A">
        <w:trPr>
          <w:trHeight w:val="397"/>
          <w:tblHeader/>
        </w:trPr>
        <w:tc>
          <w:tcPr>
            <w:tcW w:w="2339" w:type="pct"/>
            <w:shd w:val="clear" w:color="auto" w:fill="auto"/>
            <w:noWrap/>
            <w:vAlign w:val="center"/>
          </w:tcPr>
          <w:p w:rsidR="007D4A4B" w:rsidRPr="006F680E" w:rsidRDefault="007D4A4B" w:rsidP="00BC492A">
            <w:pPr>
              <w:widowControl/>
              <w:snapToGrid w:val="0"/>
              <w:jc w:val="center"/>
              <w:rPr>
                <w:rFonts w:ascii="宋体" w:eastAsia="宋体" w:hAnsi="宋体"/>
                <w:b/>
                <w:szCs w:val="21"/>
              </w:rPr>
            </w:pPr>
            <w:r w:rsidRPr="006F680E">
              <w:rPr>
                <w:rFonts w:ascii="宋体" w:eastAsia="宋体" w:hAnsi="宋体"/>
                <w:b/>
                <w:szCs w:val="21"/>
              </w:rPr>
              <w:t>类别</w:t>
            </w:r>
          </w:p>
        </w:tc>
        <w:tc>
          <w:tcPr>
            <w:tcW w:w="1308" w:type="pct"/>
            <w:shd w:val="clear" w:color="auto" w:fill="auto"/>
            <w:noWrap/>
            <w:vAlign w:val="center"/>
          </w:tcPr>
          <w:p w:rsidR="007D4A4B" w:rsidRPr="006F680E" w:rsidRDefault="007D4A4B" w:rsidP="00BC492A">
            <w:pPr>
              <w:snapToGrid w:val="0"/>
              <w:jc w:val="center"/>
              <w:rPr>
                <w:rFonts w:ascii="宋体" w:eastAsia="宋体" w:hAnsi="宋体"/>
                <w:b/>
                <w:szCs w:val="21"/>
              </w:rPr>
            </w:pPr>
            <w:r w:rsidRPr="006F680E">
              <w:rPr>
                <w:rFonts w:ascii="宋体" w:eastAsia="宋体" w:hAnsi="宋体"/>
                <w:b/>
                <w:szCs w:val="21"/>
              </w:rPr>
              <w:t>期末</w:t>
            </w:r>
            <w:r w:rsidRPr="006F680E">
              <w:rPr>
                <w:rFonts w:ascii="宋体" w:eastAsia="宋体" w:hAnsi="宋体" w:hint="eastAsia"/>
                <w:b/>
                <w:szCs w:val="21"/>
              </w:rPr>
              <w:t>终止确认金</w:t>
            </w:r>
            <w:r w:rsidRPr="006F680E">
              <w:rPr>
                <w:rFonts w:ascii="宋体" w:eastAsia="宋体" w:hAnsi="宋体"/>
                <w:b/>
                <w:szCs w:val="21"/>
              </w:rPr>
              <w:t>额</w:t>
            </w:r>
          </w:p>
        </w:tc>
        <w:tc>
          <w:tcPr>
            <w:tcW w:w="1353" w:type="pct"/>
            <w:shd w:val="clear" w:color="auto" w:fill="auto"/>
            <w:noWrap/>
            <w:vAlign w:val="center"/>
          </w:tcPr>
          <w:p w:rsidR="007D4A4B" w:rsidRPr="006F680E" w:rsidRDefault="007D4A4B" w:rsidP="00BC492A">
            <w:pPr>
              <w:snapToGrid w:val="0"/>
              <w:jc w:val="center"/>
              <w:rPr>
                <w:rFonts w:ascii="宋体" w:eastAsia="宋体" w:hAnsi="宋体"/>
                <w:b/>
                <w:szCs w:val="21"/>
              </w:rPr>
            </w:pPr>
            <w:r w:rsidRPr="006F680E">
              <w:rPr>
                <w:rFonts w:ascii="宋体" w:eastAsia="宋体" w:hAnsi="宋体"/>
                <w:b/>
                <w:szCs w:val="21"/>
              </w:rPr>
              <w:t>期末</w:t>
            </w:r>
            <w:r w:rsidRPr="006F680E">
              <w:rPr>
                <w:rFonts w:ascii="宋体" w:eastAsia="宋体" w:hAnsi="宋体" w:hint="eastAsia"/>
                <w:b/>
                <w:szCs w:val="21"/>
              </w:rPr>
              <w:t>未终止确认金</w:t>
            </w:r>
            <w:r w:rsidRPr="006F680E">
              <w:rPr>
                <w:rFonts w:ascii="宋体" w:eastAsia="宋体" w:hAnsi="宋体"/>
                <w:b/>
                <w:szCs w:val="21"/>
              </w:rPr>
              <w:t>额</w:t>
            </w:r>
          </w:p>
        </w:tc>
      </w:tr>
      <w:tr w:rsidR="007D4A4B" w:rsidRPr="006F680E" w:rsidTr="00BC492A">
        <w:trPr>
          <w:trHeight w:val="397"/>
        </w:trPr>
        <w:tc>
          <w:tcPr>
            <w:tcW w:w="2339" w:type="pct"/>
            <w:shd w:val="clear" w:color="auto" w:fill="auto"/>
            <w:noWrap/>
            <w:vAlign w:val="center"/>
          </w:tcPr>
          <w:p w:rsidR="007D4A4B" w:rsidRPr="006F680E" w:rsidRDefault="007D4A4B" w:rsidP="00BC492A">
            <w:pPr>
              <w:snapToGrid w:val="0"/>
              <w:jc w:val="left"/>
              <w:rPr>
                <w:rFonts w:ascii="宋体" w:eastAsia="宋体" w:hAnsi="宋体"/>
                <w:szCs w:val="21"/>
              </w:rPr>
            </w:pPr>
            <w:r w:rsidRPr="006F680E">
              <w:rPr>
                <w:rFonts w:ascii="宋体" w:eastAsia="宋体" w:hAnsi="宋体"/>
                <w:szCs w:val="21"/>
              </w:rPr>
              <w:t>银行承兑汇票</w:t>
            </w:r>
          </w:p>
        </w:tc>
        <w:tc>
          <w:tcPr>
            <w:tcW w:w="1308" w:type="pct"/>
            <w:shd w:val="clear" w:color="auto" w:fill="auto"/>
            <w:noWrap/>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207,000,000.00</w:t>
            </w:r>
          </w:p>
        </w:tc>
        <w:tc>
          <w:tcPr>
            <w:tcW w:w="1353" w:type="pct"/>
            <w:shd w:val="clear" w:color="auto" w:fill="auto"/>
            <w:noWrap/>
            <w:vAlign w:val="center"/>
          </w:tcPr>
          <w:p w:rsidR="007D4A4B" w:rsidRPr="006F680E" w:rsidRDefault="007D4A4B" w:rsidP="00BC492A">
            <w:pPr>
              <w:snapToGrid w:val="0"/>
              <w:jc w:val="center"/>
              <w:rPr>
                <w:rFonts w:ascii="宋体" w:eastAsia="宋体" w:hAnsi="宋体"/>
                <w:szCs w:val="21"/>
              </w:rPr>
            </w:pPr>
          </w:p>
        </w:tc>
      </w:tr>
      <w:tr w:rsidR="007D4A4B" w:rsidRPr="006F680E" w:rsidTr="00BC492A">
        <w:trPr>
          <w:trHeight w:val="397"/>
        </w:trPr>
        <w:tc>
          <w:tcPr>
            <w:tcW w:w="2339" w:type="pct"/>
            <w:shd w:val="clear" w:color="auto" w:fill="auto"/>
            <w:noWrap/>
            <w:vAlign w:val="center"/>
          </w:tcPr>
          <w:p w:rsidR="007D4A4B" w:rsidRPr="006F680E" w:rsidRDefault="007D4A4B" w:rsidP="00BC492A">
            <w:pPr>
              <w:snapToGrid w:val="0"/>
              <w:jc w:val="left"/>
              <w:rPr>
                <w:rFonts w:ascii="宋体" w:eastAsia="宋体" w:hAnsi="宋体"/>
                <w:szCs w:val="21"/>
              </w:rPr>
            </w:pPr>
            <w:r w:rsidRPr="006F680E">
              <w:rPr>
                <w:rFonts w:ascii="宋体" w:eastAsia="宋体" w:hAnsi="宋体"/>
                <w:szCs w:val="21"/>
              </w:rPr>
              <w:t>商业承兑汇票</w:t>
            </w:r>
          </w:p>
        </w:tc>
        <w:tc>
          <w:tcPr>
            <w:tcW w:w="1308" w:type="pct"/>
            <w:shd w:val="clear" w:color="auto" w:fill="auto"/>
            <w:noWrap/>
            <w:vAlign w:val="center"/>
          </w:tcPr>
          <w:p w:rsidR="007D4A4B" w:rsidRPr="006F680E" w:rsidRDefault="007D4A4B" w:rsidP="00BC492A">
            <w:pPr>
              <w:jc w:val="right"/>
              <w:rPr>
                <w:rFonts w:ascii="Arial Narrow" w:hAnsi="Arial Narrow"/>
                <w:szCs w:val="21"/>
              </w:rPr>
            </w:pPr>
          </w:p>
        </w:tc>
        <w:tc>
          <w:tcPr>
            <w:tcW w:w="1353" w:type="pct"/>
            <w:shd w:val="clear" w:color="auto" w:fill="auto"/>
            <w:noWrap/>
            <w:vAlign w:val="center"/>
          </w:tcPr>
          <w:p w:rsidR="007D4A4B" w:rsidRPr="006F680E" w:rsidRDefault="007D4A4B" w:rsidP="00BC492A">
            <w:pPr>
              <w:snapToGrid w:val="0"/>
              <w:jc w:val="center"/>
              <w:rPr>
                <w:rFonts w:ascii="宋体" w:eastAsia="宋体" w:hAnsi="宋体"/>
                <w:szCs w:val="21"/>
              </w:rPr>
            </w:pPr>
          </w:p>
        </w:tc>
      </w:tr>
    </w:tbl>
    <w:p w:rsidR="007D4A4B" w:rsidRPr="006F680E" w:rsidRDefault="007D4A4B" w:rsidP="007D4A4B">
      <w:pPr>
        <w:snapToGrid w:val="0"/>
        <w:spacing w:line="440" w:lineRule="atLeast"/>
        <w:ind w:firstLineChars="200" w:firstLine="420"/>
        <w:rPr>
          <w:rFonts w:ascii="Arial Narrow" w:eastAsia="宋体" w:hAnsi="宋体"/>
          <w:szCs w:val="21"/>
        </w:rPr>
      </w:pPr>
      <w:r w:rsidRPr="006F680E">
        <w:rPr>
          <w:rFonts w:ascii="Arial Narrow" w:eastAsia="宋体" w:hAnsi="宋体" w:hint="eastAsia"/>
          <w:szCs w:val="21"/>
        </w:rPr>
        <w:t>4</w:t>
      </w:r>
      <w:r w:rsidRPr="006F680E">
        <w:rPr>
          <w:rFonts w:ascii="Arial Narrow" w:eastAsia="宋体" w:hAnsi="宋体" w:hint="eastAsia"/>
          <w:szCs w:val="21"/>
        </w:rPr>
        <w:t>、</w:t>
      </w:r>
      <w:r w:rsidRPr="006F680E">
        <w:rPr>
          <w:rFonts w:ascii="Arial Narrow" w:eastAsia="宋体" w:hAnsi="宋体"/>
          <w:szCs w:val="21"/>
        </w:rPr>
        <w:t>本期因出票人无力履约而将票据转为应收账款的票据</w:t>
      </w:r>
      <w:r w:rsidRPr="006F680E">
        <w:rPr>
          <w:rFonts w:ascii="Arial Narrow" w:eastAsia="宋体" w:hAnsi="宋体" w:hint="eastAsia"/>
          <w:szCs w:val="21"/>
        </w:rPr>
        <w:t>：</w:t>
      </w:r>
      <w:r w:rsidRPr="006F680E">
        <w:rPr>
          <w:rFonts w:ascii="Arial Narrow" w:eastAsia="宋体" w:hAnsi="宋体"/>
          <w:szCs w:val="21"/>
        </w:rPr>
        <w:t>无</w:t>
      </w:r>
      <w:r w:rsidRPr="006F680E">
        <w:rPr>
          <w:rFonts w:ascii="Arial Narrow" w:eastAsia="宋体" w:hAnsi="宋体" w:hint="eastAsia"/>
          <w:szCs w:val="21"/>
        </w:rPr>
        <w:t>。</w:t>
      </w:r>
    </w:p>
    <w:p w:rsidR="007D4A4B" w:rsidRPr="006F680E" w:rsidRDefault="007D4A4B" w:rsidP="007D4A4B">
      <w:pPr>
        <w:snapToGrid w:val="0"/>
        <w:spacing w:line="440" w:lineRule="atLeast"/>
        <w:ind w:firstLineChars="200" w:firstLine="420"/>
        <w:rPr>
          <w:rFonts w:ascii="Arial Narrow" w:eastAsia="宋体" w:hAnsi="宋体"/>
          <w:szCs w:val="21"/>
        </w:rPr>
      </w:pPr>
      <w:r w:rsidRPr="006F680E">
        <w:rPr>
          <w:rFonts w:ascii="Arial Narrow" w:eastAsia="宋体" w:hAnsi="宋体" w:hint="eastAsia"/>
          <w:szCs w:val="21"/>
        </w:rPr>
        <w:t>5</w:t>
      </w:r>
      <w:r w:rsidRPr="006F680E">
        <w:rPr>
          <w:rFonts w:ascii="Arial Narrow" w:eastAsia="宋体" w:hAnsi="宋体" w:hint="eastAsia"/>
          <w:szCs w:val="21"/>
        </w:rPr>
        <w:t>、本期实际核销的应收票据情况：</w:t>
      </w:r>
      <w:r w:rsidRPr="006F680E">
        <w:rPr>
          <w:rFonts w:ascii="Arial Narrow" w:eastAsia="宋体" w:hAnsi="宋体"/>
          <w:szCs w:val="21"/>
        </w:rPr>
        <w:t>无</w:t>
      </w:r>
      <w:r w:rsidRPr="006F680E">
        <w:rPr>
          <w:rFonts w:ascii="Arial Narrow" w:eastAsia="宋体" w:hAnsi="宋体" w:hint="eastAsia"/>
          <w:szCs w:val="21"/>
        </w:rPr>
        <w:t>。</w:t>
      </w:r>
    </w:p>
    <w:p w:rsidR="007D4A4B" w:rsidRPr="006F680E" w:rsidRDefault="007D4A4B" w:rsidP="007D4A4B">
      <w:pPr>
        <w:pStyle w:val="2"/>
        <w:spacing w:before="156"/>
      </w:pPr>
      <w:r w:rsidRPr="006F680E">
        <w:rPr>
          <w:rFonts w:hint="eastAsia"/>
        </w:rPr>
        <w:t>（三）应收账款</w:t>
      </w:r>
    </w:p>
    <w:p w:rsidR="007D4A4B" w:rsidRPr="006F680E" w:rsidRDefault="007D4A4B" w:rsidP="007D4A4B">
      <w:pPr>
        <w:pStyle w:val="3"/>
        <w:spacing w:before="156"/>
      </w:pPr>
      <w:r w:rsidRPr="006F680E">
        <w:rPr>
          <w:rFonts w:hint="eastAsia"/>
        </w:rPr>
        <w:t>1</w:t>
      </w:r>
      <w:r w:rsidRPr="006F680E">
        <w:rPr>
          <w:rFonts w:hint="eastAsia"/>
        </w:rPr>
        <w:t>、应收账款账龄分析</w:t>
      </w:r>
    </w:p>
    <w:tbl>
      <w:tblPr>
        <w:tblW w:w="5000" w:type="pct"/>
        <w:tblBorders>
          <w:top w:val="double" w:sz="4" w:space="0" w:color="auto"/>
          <w:bottom w:val="double" w:sz="4" w:space="0" w:color="auto"/>
          <w:insideH w:val="dotted" w:sz="4" w:space="0" w:color="auto"/>
          <w:insideV w:val="dotted" w:sz="4" w:space="0" w:color="auto"/>
        </w:tblBorders>
        <w:tblLook w:val="04A0" w:firstRow="1" w:lastRow="0" w:firstColumn="1" w:lastColumn="0" w:noHBand="0" w:noVBand="1"/>
      </w:tblPr>
      <w:tblGrid>
        <w:gridCol w:w="3987"/>
        <w:gridCol w:w="2229"/>
        <w:gridCol w:w="2306"/>
      </w:tblGrid>
      <w:tr w:rsidR="007D4A4B" w:rsidRPr="006F680E" w:rsidTr="00BC492A">
        <w:trPr>
          <w:trHeight w:val="397"/>
          <w:tblHeader/>
        </w:trPr>
        <w:tc>
          <w:tcPr>
            <w:tcW w:w="2339" w:type="pct"/>
            <w:shd w:val="clear" w:color="auto" w:fill="auto"/>
            <w:noWrap/>
            <w:vAlign w:val="center"/>
          </w:tcPr>
          <w:p w:rsidR="007D4A4B" w:rsidRPr="006F680E" w:rsidRDefault="007D4A4B" w:rsidP="00BC492A">
            <w:pPr>
              <w:widowControl/>
              <w:snapToGrid w:val="0"/>
              <w:jc w:val="center"/>
              <w:rPr>
                <w:rFonts w:ascii="宋体" w:eastAsia="宋体" w:hAnsi="宋体"/>
                <w:b/>
                <w:szCs w:val="21"/>
              </w:rPr>
            </w:pPr>
            <w:r w:rsidRPr="006F680E">
              <w:rPr>
                <w:rFonts w:ascii="宋体" w:eastAsia="宋体" w:hAnsi="宋体" w:hint="eastAsia"/>
                <w:b/>
                <w:szCs w:val="21"/>
              </w:rPr>
              <w:t>账龄</w:t>
            </w:r>
          </w:p>
        </w:tc>
        <w:tc>
          <w:tcPr>
            <w:tcW w:w="1308" w:type="pct"/>
            <w:shd w:val="clear" w:color="auto" w:fill="auto"/>
            <w:noWrap/>
            <w:vAlign w:val="center"/>
          </w:tcPr>
          <w:p w:rsidR="007D4A4B" w:rsidRPr="006F680E" w:rsidRDefault="007D4A4B" w:rsidP="00BC492A">
            <w:pPr>
              <w:snapToGrid w:val="0"/>
              <w:jc w:val="center"/>
              <w:rPr>
                <w:rFonts w:ascii="宋体" w:eastAsia="宋体" w:hAnsi="宋体"/>
                <w:b/>
                <w:szCs w:val="21"/>
              </w:rPr>
            </w:pPr>
            <w:r w:rsidRPr="006F680E">
              <w:rPr>
                <w:rFonts w:ascii="宋体" w:eastAsia="宋体" w:hAnsi="宋体"/>
                <w:b/>
                <w:szCs w:val="21"/>
              </w:rPr>
              <w:t>期末数</w:t>
            </w:r>
          </w:p>
        </w:tc>
        <w:tc>
          <w:tcPr>
            <w:tcW w:w="1353" w:type="pct"/>
            <w:shd w:val="clear" w:color="auto" w:fill="auto"/>
            <w:noWrap/>
            <w:vAlign w:val="center"/>
          </w:tcPr>
          <w:p w:rsidR="007D4A4B" w:rsidRPr="006F680E" w:rsidRDefault="007D4A4B" w:rsidP="00BC492A">
            <w:pPr>
              <w:snapToGrid w:val="0"/>
              <w:jc w:val="center"/>
              <w:rPr>
                <w:rFonts w:ascii="宋体" w:eastAsia="宋体" w:hAnsi="宋体"/>
                <w:b/>
                <w:szCs w:val="21"/>
              </w:rPr>
            </w:pPr>
            <w:proofErr w:type="gramStart"/>
            <w:r w:rsidRPr="006F680E">
              <w:rPr>
                <w:rFonts w:ascii="Arial Narrow" w:eastAsia="宋体" w:hAnsi="Arial Narrow" w:hint="eastAsia"/>
                <w:b/>
                <w:szCs w:val="21"/>
              </w:rPr>
              <w:t>上年末数</w:t>
            </w:r>
            <w:proofErr w:type="gramEnd"/>
          </w:p>
        </w:tc>
      </w:tr>
      <w:tr w:rsidR="007D4A4B" w:rsidRPr="006F680E" w:rsidTr="00BC492A">
        <w:trPr>
          <w:trHeight w:val="397"/>
        </w:trPr>
        <w:tc>
          <w:tcPr>
            <w:tcW w:w="2339" w:type="pct"/>
            <w:shd w:val="clear" w:color="auto" w:fill="auto"/>
            <w:noWrap/>
            <w:vAlign w:val="center"/>
          </w:tcPr>
          <w:p w:rsidR="007D4A4B" w:rsidRPr="006F680E" w:rsidRDefault="007D4A4B" w:rsidP="00BC492A">
            <w:pPr>
              <w:widowControl/>
              <w:rPr>
                <w:rFonts w:ascii="Arial Narrow" w:eastAsia="宋体" w:hAnsi="Arial Narrow" w:cs="宋体"/>
                <w:kern w:val="0"/>
                <w:szCs w:val="21"/>
              </w:rPr>
            </w:pPr>
            <w:r w:rsidRPr="006F680E">
              <w:rPr>
                <w:rFonts w:ascii="Arial Narrow" w:eastAsia="宋体" w:hAnsi="Arial Narrow" w:cs="宋体"/>
                <w:kern w:val="0"/>
                <w:szCs w:val="21"/>
              </w:rPr>
              <w:t>1-6</w:t>
            </w:r>
            <w:r w:rsidRPr="006F680E">
              <w:rPr>
                <w:rFonts w:ascii="Arial Narrow" w:eastAsia="宋体" w:hAnsi="Arial Narrow" w:cs="宋体"/>
                <w:kern w:val="0"/>
                <w:szCs w:val="21"/>
              </w:rPr>
              <w:t>个月</w:t>
            </w:r>
          </w:p>
        </w:tc>
        <w:tc>
          <w:tcPr>
            <w:tcW w:w="1308" w:type="pct"/>
            <w:shd w:val="clear" w:color="auto" w:fill="auto"/>
            <w:noWrap/>
            <w:vAlign w:val="center"/>
          </w:tcPr>
          <w:p w:rsidR="007D4A4B" w:rsidRPr="006F680E" w:rsidRDefault="007D4A4B" w:rsidP="00BC492A">
            <w:pPr>
              <w:widowControl/>
              <w:jc w:val="right"/>
              <w:rPr>
                <w:rFonts w:ascii="Arial Narrow" w:eastAsia="宋体" w:hAnsi="Arial Narrow"/>
                <w:szCs w:val="21"/>
              </w:rPr>
            </w:pPr>
            <w:r w:rsidRPr="006F680E">
              <w:rPr>
                <w:rFonts w:ascii="Arial Narrow" w:hAnsi="Arial Narrow"/>
                <w:szCs w:val="21"/>
              </w:rPr>
              <w:t>282,744,837.81</w:t>
            </w:r>
          </w:p>
        </w:tc>
        <w:tc>
          <w:tcPr>
            <w:tcW w:w="1353" w:type="pct"/>
            <w:shd w:val="clear" w:color="auto" w:fill="auto"/>
            <w:noWrap/>
            <w:vAlign w:val="center"/>
          </w:tcPr>
          <w:p w:rsidR="007D4A4B" w:rsidRPr="006F680E" w:rsidRDefault="007D4A4B" w:rsidP="00BC492A">
            <w:pPr>
              <w:widowControl/>
              <w:jc w:val="right"/>
              <w:rPr>
                <w:rFonts w:ascii="Arial Narrow" w:eastAsia="宋体" w:hAnsi="Arial Narrow"/>
                <w:szCs w:val="21"/>
              </w:rPr>
            </w:pPr>
            <w:r w:rsidRPr="006F680E">
              <w:rPr>
                <w:rFonts w:ascii="Arial Narrow" w:hAnsi="Arial Narrow"/>
                <w:szCs w:val="21"/>
              </w:rPr>
              <w:t>241,258,007.62</w:t>
            </w:r>
          </w:p>
        </w:tc>
      </w:tr>
      <w:tr w:rsidR="007D4A4B" w:rsidRPr="006F680E" w:rsidTr="00BC492A">
        <w:trPr>
          <w:trHeight w:val="397"/>
        </w:trPr>
        <w:tc>
          <w:tcPr>
            <w:tcW w:w="2339" w:type="pct"/>
            <w:shd w:val="clear" w:color="auto" w:fill="auto"/>
            <w:noWrap/>
            <w:vAlign w:val="center"/>
          </w:tcPr>
          <w:p w:rsidR="007D4A4B" w:rsidRPr="006F680E" w:rsidRDefault="007D4A4B" w:rsidP="00BC492A">
            <w:pPr>
              <w:widowControl/>
              <w:rPr>
                <w:rFonts w:ascii="Arial Narrow" w:eastAsia="宋体" w:hAnsi="Arial Narrow" w:cs="宋体"/>
                <w:kern w:val="0"/>
                <w:szCs w:val="21"/>
              </w:rPr>
            </w:pPr>
            <w:r w:rsidRPr="006F680E">
              <w:rPr>
                <w:rFonts w:ascii="Arial Narrow" w:eastAsia="宋体" w:hAnsi="Arial Narrow" w:cs="宋体"/>
                <w:kern w:val="0"/>
                <w:szCs w:val="21"/>
              </w:rPr>
              <w:t>6</w:t>
            </w:r>
            <w:r w:rsidRPr="006F680E">
              <w:rPr>
                <w:rFonts w:ascii="Arial Narrow" w:eastAsia="宋体" w:hAnsi="Arial Narrow" w:cs="宋体"/>
                <w:kern w:val="0"/>
                <w:szCs w:val="21"/>
              </w:rPr>
              <w:t>个月</w:t>
            </w:r>
            <w:r w:rsidRPr="006F680E">
              <w:rPr>
                <w:rFonts w:ascii="Arial Narrow" w:eastAsia="宋体" w:hAnsi="Arial Narrow" w:cs="宋体"/>
                <w:kern w:val="0"/>
                <w:szCs w:val="21"/>
              </w:rPr>
              <w:t>-1</w:t>
            </w:r>
            <w:r w:rsidRPr="006F680E">
              <w:rPr>
                <w:rFonts w:ascii="Arial Narrow" w:eastAsia="宋体" w:hAnsi="Arial Narrow" w:cs="宋体"/>
                <w:kern w:val="0"/>
                <w:szCs w:val="21"/>
              </w:rPr>
              <w:t>年</w:t>
            </w:r>
          </w:p>
        </w:tc>
        <w:tc>
          <w:tcPr>
            <w:tcW w:w="1308" w:type="pct"/>
            <w:shd w:val="clear" w:color="auto" w:fill="auto"/>
            <w:noWrap/>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79,751,392.84</w:t>
            </w:r>
          </w:p>
        </w:tc>
        <w:tc>
          <w:tcPr>
            <w:tcW w:w="1353" w:type="pct"/>
            <w:shd w:val="clear" w:color="auto" w:fill="auto"/>
            <w:noWrap/>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73,134,123.00</w:t>
            </w:r>
          </w:p>
        </w:tc>
      </w:tr>
      <w:tr w:rsidR="007D4A4B" w:rsidRPr="006F680E" w:rsidTr="00BC492A">
        <w:trPr>
          <w:trHeight w:val="397"/>
        </w:trPr>
        <w:tc>
          <w:tcPr>
            <w:tcW w:w="2339" w:type="pct"/>
            <w:shd w:val="clear" w:color="auto" w:fill="auto"/>
            <w:noWrap/>
            <w:vAlign w:val="center"/>
          </w:tcPr>
          <w:p w:rsidR="007D4A4B" w:rsidRPr="006F680E" w:rsidRDefault="007D4A4B" w:rsidP="00BC492A">
            <w:pPr>
              <w:widowControl/>
              <w:rPr>
                <w:rFonts w:ascii="Arial Narrow" w:eastAsia="宋体" w:hAnsi="Arial Narrow" w:cs="宋体"/>
                <w:kern w:val="0"/>
                <w:szCs w:val="21"/>
              </w:rPr>
            </w:pPr>
            <w:r w:rsidRPr="006F680E">
              <w:rPr>
                <w:rFonts w:ascii="Arial Narrow" w:eastAsia="宋体" w:hAnsi="Arial Narrow" w:cs="宋体"/>
                <w:kern w:val="0"/>
                <w:szCs w:val="21"/>
              </w:rPr>
              <w:t>1-2</w:t>
            </w:r>
            <w:r w:rsidRPr="006F680E">
              <w:rPr>
                <w:rFonts w:ascii="Arial Narrow" w:eastAsia="宋体" w:hAnsi="Arial Narrow" w:cs="宋体"/>
                <w:kern w:val="0"/>
                <w:szCs w:val="21"/>
              </w:rPr>
              <w:t>年</w:t>
            </w:r>
          </w:p>
        </w:tc>
        <w:tc>
          <w:tcPr>
            <w:tcW w:w="1308" w:type="pct"/>
            <w:shd w:val="clear" w:color="auto" w:fill="auto"/>
            <w:noWrap/>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98,723,673.12</w:t>
            </w:r>
          </w:p>
        </w:tc>
        <w:tc>
          <w:tcPr>
            <w:tcW w:w="1353" w:type="pct"/>
            <w:shd w:val="clear" w:color="auto" w:fill="auto"/>
            <w:noWrap/>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230,084,624.93</w:t>
            </w:r>
          </w:p>
        </w:tc>
      </w:tr>
      <w:tr w:rsidR="007D4A4B" w:rsidRPr="006F680E" w:rsidTr="00BC492A">
        <w:trPr>
          <w:trHeight w:val="397"/>
        </w:trPr>
        <w:tc>
          <w:tcPr>
            <w:tcW w:w="2339" w:type="pct"/>
            <w:shd w:val="clear" w:color="auto" w:fill="auto"/>
            <w:noWrap/>
            <w:vAlign w:val="center"/>
          </w:tcPr>
          <w:p w:rsidR="007D4A4B" w:rsidRPr="006F680E" w:rsidRDefault="007D4A4B" w:rsidP="00BC492A">
            <w:pPr>
              <w:widowControl/>
              <w:rPr>
                <w:rFonts w:ascii="Arial Narrow" w:eastAsia="宋体" w:hAnsi="Arial Narrow" w:cs="宋体"/>
                <w:kern w:val="0"/>
                <w:szCs w:val="21"/>
              </w:rPr>
            </w:pPr>
            <w:r w:rsidRPr="006F680E">
              <w:rPr>
                <w:rFonts w:ascii="Arial Narrow" w:eastAsia="宋体" w:hAnsi="Arial Narrow" w:cs="宋体"/>
                <w:kern w:val="0"/>
                <w:szCs w:val="21"/>
              </w:rPr>
              <w:t>2-3</w:t>
            </w:r>
            <w:r w:rsidRPr="006F680E">
              <w:rPr>
                <w:rFonts w:ascii="Arial Narrow" w:eastAsia="宋体" w:hAnsi="Arial Narrow" w:cs="宋体"/>
                <w:kern w:val="0"/>
                <w:szCs w:val="21"/>
              </w:rPr>
              <w:t>年</w:t>
            </w:r>
          </w:p>
        </w:tc>
        <w:tc>
          <w:tcPr>
            <w:tcW w:w="1308" w:type="pct"/>
            <w:shd w:val="clear" w:color="auto" w:fill="auto"/>
            <w:noWrap/>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123,257,505.70</w:t>
            </w:r>
          </w:p>
        </w:tc>
        <w:tc>
          <w:tcPr>
            <w:tcW w:w="1353" w:type="pct"/>
            <w:shd w:val="clear" w:color="auto" w:fill="auto"/>
            <w:noWrap/>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72,060,119.83</w:t>
            </w:r>
          </w:p>
        </w:tc>
      </w:tr>
      <w:tr w:rsidR="007D4A4B" w:rsidRPr="006F680E" w:rsidTr="00BC492A">
        <w:trPr>
          <w:trHeight w:val="397"/>
        </w:trPr>
        <w:tc>
          <w:tcPr>
            <w:tcW w:w="2339" w:type="pct"/>
            <w:shd w:val="clear" w:color="auto" w:fill="auto"/>
            <w:noWrap/>
            <w:vAlign w:val="center"/>
          </w:tcPr>
          <w:p w:rsidR="007D4A4B" w:rsidRPr="006F680E" w:rsidRDefault="007D4A4B" w:rsidP="00BC492A">
            <w:pPr>
              <w:widowControl/>
              <w:rPr>
                <w:rFonts w:ascii="Arial Narrow" w:eastAsia="宋体" w:hAnsi="Arial Narrow" w:cs="宋体"/>
                <w:kern w:val="0"/>
                <w:szCs w:val="21"/>
              </w:rPr>
            </w:pPr>
            <w:r w:rsidRPr="006F680E">
              <w:rPr>
                <w:rFonts w:ascii="Arial Narrow" w:eastAsia="宋体" w:hAnsi="Arial Narrow" w:cs="宋体"/>
                <w:kern w:val="0"/>
                <w:szCs w:val="21"/>
              </w:rPr>
              <w:t>3-4</w:t>
            </w:r>
            <w:r w:rsidRPr="006F680E">
              <w:rPr>
                <w:rFonts w:ascii="Arial Narrow" w:eastAsia="宋体" w:hAnsi="Arial Narrow" w:cs="宋体"/>
                <w:kern w:val="0"/>
                <w:szCs w:val="21"/>
              </w:rPr>
              <w:t>年</w:t>
            </w:r>
          </w:p>
        </w:tc>
        <w:tc>
          <w:tcPr>
            <w:tcW w:w="1308" w:type="pct"/>
            <w:shd w:val="clear" w:color="auto" w:fill="auto"/>
            <w:noWrap/>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43,236,810.96</w:t>
            </w:r>
          </w:p>
        </w:tc>
        <w:tc>
          <w:tcPr>
            <w:tcW w:w="1353" w:type="pct"/>
            <w:shd w:val="clear" w:color="auto" w:fill="auto"/>
            <w:noWrap/>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31,306,465.76</w:t>
            </w:r>
          </w:p>
        </w:tc>
      </w:tr>
      <w:tr w:rsidR="007D4A4B" w:rsidRPr="006F680E" w:rsidTr="00BC492A">
        <w:trPr>
          <w:trHeight w:val="397"/>
        </w:trPr>
        <w:tc>
          <w:tcPr>
            <w:tcW w:w="2339" w:type="pct"/>
            <w:shd w:val="clear" w:color="auto" w:fill="auto"/>
            <w:noWrap/>
            <w:vAlign w:val="center"/>
          </w:tcPr>
          <w:p w:rsidR="007D4A4B" w:rsidRPr="006F680E" w:rsidRDefault="007D4A4B" w:rsidP="00BC492A">
            <w:pPr>
              <w:widowControl/>
              <w:rPr>
                <w:rFonts w:ascii="Arial Narrow" w:eastAsia="宋体" w:hAnsi="Arial Narrow" w:cs="宋体"/>
                <w:kern w:val="0"/>
                <w:szCs w:val="21"/>
              </w:rPr>
            </w:pPr>
            <w:r w:rsidRPr="006F680E">
              <w:rPr>
                <w:rFonts w:ascii="Arial Narrow" w:eastAsia="宋体" w:hAnsi="Arial Narrow" w:cs="宋体"/>
                <w:kern w:val="0"/>
                <w:szCs w:val="21"/>
              </w:rPr>
              <w:t>4-5</w:t>
            </w:r>
            <w:r w:rsidRPr="006F680E">
              <w:rPr>
                <w:rFonts w:ascii="Arial Narrow" w:eastAsia="宋体" w:hAnsi="Arial Narrow" w:cs="宋体"/>
                <w:kern w:val="0"/>
                <w:szCs w:val="21"/>
              </w:rPr>
              <w:t>年</w:t>
            </w:r>
          </w:p>
        </w:tc>
        <w:tc>
          <w:tcPr>
            <w:tcW w:w="1308" w:type="pct"/>
            <w:shd w:val="clear" w:color="auto" w:fill="auto"/>
            <w:noWrap/>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22,653,155.56</w:t>
            </w:r>
          </w:p>
        </w:tc>
        <w:tc>
          <w:tcPr>
            <w:tcW w:w="1353" w:type="pct"/>
            <w:shd w:val="clear" w:color="auto" w:fill="auto"/>
            <w:noWrap/>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16,906,081.14</w:t>
            </w:r>
          </w:p>
        </w:tc>
      </w:tr>
      <w:tr w:rsidR="007D4A4B" w:rsidRPr="006F680E" w:rsidTr="00BC492A">
        <w:trPr>
          <w:trHeight w:val="397"/>
        </w:trPr>
        <w:tc>
          <w:tcPr>
            <w:tcW w:w="2339" w:type="pct"/>
            <w:shd w:val="clear" w:color="auto" w:fill="auto"/>
            <w:noWrap/>
            <w:vAlign w:val="center"/>
          </w:tcPr>
          <w:p w:rsidR="007D4A4B" w:rsidRPr="006F680E" w:rsidRDefault="007D4A4B" w:rsidP="00BC492A">
            <w:pPr>
              <w:widowControl/>
              <w:rPr>
                <w:rFonts w:ascii="Arial Narrow" w:eastAsia="宋体" w:hAnsi="Arial Narrow" w:cs="宋体"/>
                <w:kern w:val="0"/>
                <w:szCs w:val="21"/>
              </w:rPr>
            </w:pPr>
            <w:r w:rsidRPr="006F680E">
              <w:rPr>
                <w:rFonts w:ascii="Arial Narrow" w:eastAsia="宋体" w:hAnsi="Arial Narrow" w:cs="宋体"/>
                <w:kern w:val="0"/>
                <w:szCs w:val="21"/>
              </w:rPr>
              <w:t>5</w:t>
            </w:r>
            <w:r w:rsidRPr="006F680E">
              <w:rPr>
                <w:rFonts w:ascii="Arial Narrow" w:eastAsia="宋体" w:hAnsi="Arial Narrow" w:cs="宋体"/>
                <w:kern w:val="0"/>
                <w:szCs w:val="21"/>
              </w:rPr>
              <w:t>年以上</w:t>
            </w:r>
          </w:p>
        </w:tc>
        <w:tc>
          <w:tcPr>
            <w:tcW w:w="1308" w:type="pct"/>
            <w:shd w:val="clear" w:color="auto" w:fill="auto"/>
            <w:noWrap/>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9,909,577.61</w:t>
            </w:r>
          </w:p>
        </w:tc>
        <w:tc>
          <w:tcPr>
            <w:tcW w:w="1353" w:type="pct"/>
            <w:shd w:val="clear" w:color="auto" w:fill="auto"/>
            <w:noWrap/>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2,475,706.49</w:t>
            </w:r>
          </w:p>
        </w:tc>
      </w:tr>
      <w:tr w:rsidR="007D4A4B" w:rsidRPr="006F680E" w:rsidTr="00BC492A">
        <w:trPr>
          <w:trHeight w:val="397"/>
        </w:trPr>
        <w:tc>
          <w:tcPr>
            <w:tcW w:w="2339" w:type="pct"/>
            <w:shd w:val="clear" w:color="auto" w:fill="auto"/>
            <w:noWrap/>
            <w:vAlign w:val="center"/>
          </w:tcPr>
          <w:p w:rsidR="007D4A4B" w:rsidRPr="006F680E" w:rsidRDefault="007D4A4B" w:rsidP="00BC492A">
            <w:pPr>
              <w:widowControl/>
              <w:jc w:val="center"/>
              <w:rPr>
                <w:rFonts w:ascii="Arial Narrow" w:eastAsia="宋体" w:hAnsi="Arial Narrow" w:cs="宋体"/>
                <w:kern w:val="0"/>
                <w:szCs w:val="21"/>
              </w:rPr>
            </w:pPr>
            <w:r w:rsidRPr="006F680E">
              <w:rPr>
                <w:rFonts w:ascii="Arial Narrow" w:eastAsia="宋体" w:hAnsi="Arial Narrow" w:cs="宋体"/>
                <w:kern w:val="0"/>
                <w:szCs w:val="21"/>
              </w:rPr>
              <w:t>小计</w:t>
            </w:r>
          </w:p>
        </w:tc>
        <w:tc>
          <w:tcPr>
            <w:tcW w:w="1308" w:type="pct"/>
            <w:shd w:val="clear" w:color="auto" w:fill="auto"/>
            <w:noWrap/>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660,276,953.60</w:t>
            </w:r>
          </w:p>
        </w:tc>
        <w:tc>
          <w:tcPr>
            <w:tcW w:w="1353" w:type="pct"/>
            <w:shd w:val="clear" w:color="auto" w:fill="auto"/>
            <w:noWrap/>
            <w:vAlign w:val="center"/>
          </w:tcPr>
          <w:p w:rsidR="007D4A4B" w:rsidRPr="006F680E" w:rsidRDefault="007D4A4B" w:rsidP="00BC492A">
            <w:pPr>
              <w:widowControl/>
              <w:jc w:val="right"/>
              <w:rPr>
                <w:rFonts w:ascii="Arial Narrow" w:eastAsia="宋体" w:hAnsi="Arial Narrow"/>
                <w:szCs w:val="21"/>
              </w:rPr>
            </w:pPr>
            <w:r w:rsidRPr="006F680E">
              <w:rPr>
                <w:rFonts w:ascii="Arial Narrow" w:hAnsi="Arial Narrow"/>
                <w:szCs w:val="21"/>
              </w:rPr>
              <w:t>667,225,128.77</w:t>
            </w:r>
          </w:p>
        </w:tc>
      </w:tr>
      <w:tr w:rsidR="007D4A4B" w:rsidRPr="006F680E" w:rsidTr="00BC492A">
        <w:trPr>
          <w:trHeight w:val="397"/>
        </w:trPr>
        <w:tc>
          <w:tcPr>
            <w:tcW w:w="2339" w:type="pct"/>
            <w:shd w:val="clear" w:color="auto" w:fill="auto"/>
            <w:noWrap/>
            <w:vAlign w:val="center"/>
          </w:tcPr>
          <w:p w:rsidR="007D4A4B" w:rsidRPr="006F680E" w:rsidRDefault="007D4A4B" w:rsidP="00BC492A">
            <w:pPr>
              <w:widowControl/>
              <w:rPr>
                <w:rFonts w:ascii="Arial Narrow" w:eastAsia="宋体" w:hAnsi="Arial Narrow" w:cs="宋体"/>
                <w:kern w:val="0"/>
                <w:szCs w:val="21"/>
              </w:rPr>
            </w:pPr>
            <w:r w:rsidRPr="006F680E">
              <w:rPr>
                <w:rFonts w:ascii="Arial Narrow" w:eastAsia="宋体" w:hAnsi="Arial Narrow" w:cs="宋体"/>
                <w:kern w:val="0"/>
                <w:szCs w:val="21"/>
              </w:rPr>
              <w:t>减</w:t>
            </w:r>
            <w:r w:rsidRPr="006F680E">
              <w:rPr>
                <w:rFonts w:ascii="Arial Narrow" w:eastAsia="宋体" w:hAnsi="Arial Narrow" w:cs="宋体" w:hint="eastAsia"/>
                <w:kern w:val="0"/>
                <w:szCs w:val="21"/>
              </w:rPr>
              <w:t>：</w:t>
            </w:r>
            <w:r w:rsidRPr="006F680E">
              <w:rPr>
                <w:rFonts w:ascii="Arial Narrow" w:eastAsia="宋体" w:hAnsi="Arial Narrow" w:cs="宋体"/>
                <w:kern w:val="0"/>
                <w:szCs w:val="21"/>
              </w:rPr>
              <w:t>坏账准备</w:t>
            </w:r>
          </w:p>
        </w:tc>
        <w:tc>
          <w:tcPr>
            <w:tcW w:w="1308" w:type="pct"/>
            <w:shd w:val="clear" w:color="auto" w:fill="auto"/>
            <w:noWrap/>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72,827,591.16</w:t>
            </w:r>
          </w:p>
        </w:tc>
        <w:tc>
          <w:tcPr>
            <w:tcW w:w="1353" w:type="pct"/>
            <w:shd w:val="clear" w:color="auto" w:fill="auto"/>
            <w:noWrap/>
            <w:vAlign w:val="center"/>
          </w:tcPr>
          <w:p w:rsidR="007D4A4B" w:rsidRPr="006F680E" w:rsidRDefault="007D4A4B" w:rsidP="00BC492A">
            <w:pPr>
              <w:snapToGrid w:val="0"/>
              <w:jc w:val="right"/>
              <w:rPr>
                <w:rFonts w:ascii="Arial Narrow" w:eastAsia="宋体" w:hAnsi="Arial Narrow"/>
                <w:szCs w:val="21"/>
              </w:rPr>
            </w:pPr>
            <w:r w:rsidRPr="006F680E">
              <w:rPr>
                <w:rFonts w:ascii="Arial Narrow" w:eastAsia="宋体" w:hAnsi="Arial Narrow"/>
                <w:szCs w:val="21"/>
              </w:rPr>
              <w:t>53,320,445.94</w:t>
            </w:r>
          </w:p>
        </w:tc>
      </w:tr>
      <w:tr w:rsidR="007D4A4B" w:rsidRPr="006F680E" w:rsidTr="00BC492A">
        <w:trPr>
          <w:trHeight w:val="397"/>
        </w:trPr>
        <w:tc>
          <w:tcPr>
            <w:tcW w:w="2339" w:type="pct"/>
            <w:shd w:val="clear" w:color="auto" w:fill="auto"/>
            <w:noWrap/>
            <w:vAlign w:val="center"/>
          </w:tcPr>
          <w:p w:rsidR="007D4A4B" w:rsidRPr="006F680E" w:rsidRDefault="007D4A4B" w:rsidP="00BC492A">
            <w:pPr>
              <w:widowControl/>
              <w:jc w:val="center"/>
              <w:rPr>
                <w:rFonts w:ascii="Arial Narrow" w:eastAsia="宋体" w:hAnsi="Arial Narrow" w:cs="宋体"/>
                <w:kern w:val="0"/>
                <w:szCs w:val="21"/>
              </w:rPr>
            </w:pPr>
            <w:r w:rsidRPr="006F680E">
              <w:rPr>
                <w:rFonts w:ascii="Arial Narrow" w:eastAsia="宋体" w:hAnsi="Arial Narrow" w:cs="宋体"/>
                <w:kern w:val="0"/>
                <w:szCs w:val="21"/>
              </w:rPr>
              <w:t>合计</w:t>
            </w:r>
          </w:p>
        </w:tc>
        <w:tc>
          <w:tcPr>
            <w:tcW w:w="1308" w:type="pct"/>
            <w:shd w:val="clear" w:color="auto" w:fill="auto"/>
            <w:noWrap/>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587,449,362.44</w:t>
            </w:r>
          </w:p>
        </w:tc>
        <w:tc>
          <w:tcPr>
            <w:tcW w:w="1353" w:type="pct"/>
            <w:shd w:val="clear" w:color="auto" w:fill="auto"/>
            <w:noWrap/>
            <w:vAlign w:val="center"/>
          </w:tcPr>
          <w:p w:rsidR="007D4A4B" w:rsidRPr="006F680E" w:rsidRDefault="007D4A4B" w:rsidP="00BC492A">
            <w:pPr>
              <w:snapToGrid w:val="0"/>
              <w:jc w:val="right"/>
              <w:rPr>
                <w:rFonts w:ascii="Arial Narrow" w:eastAsia="宋体" w:hAnsi="Arial Narrow"/>
                <w:szCs w:val="21"/>
              </w:rPr>
            </w:pPr>
            <w:r w:rsidRPr="006F680E">
              <w:rPr>
                <w:rFonts w:ascii="Arial Narrow" w:eastAsia="宋体" w:hAnsi="Arial Narrow"/>
                <w:szCs w:val="21"/>
              </w:rPr>
              <w:t>613,904,682.83</w:t>
            </w:r>
          </w:p>
        </w:tc>
      </w:tr>
    </w:tbl>
    <w:p w:rsidR="007D4A4B" w:rsidRPr="006F680E" w:rsidRDefault="007D4A4B" w:rsidP="007D4A4B">
      <w:pPr>
        <w:pStyle w:val="3"/>
        <w:spacing w:before="156"/>
      </w:pPr>
      <w:r w:rsidRPr="006F680E">
        <w:rPr>
          <w:rFonts w:hint="eastAsia"/>
        </w:rPr>
        <w:lastRenderedPageBreak/>
        <w:t>2</w:t>
      </w:r>
      <w:r w:rsidRPr="006F680E">
        <w:rPr>
          <w:rFonts w:hint="eastAsia"/>
        </w:rPr>
        <w:t>、</w:t>
      </w:r>
      <w:r w:rsidRPr="006F680E">
        <w:t>应收账款分类披露</w:t>
      </w:r>
    </w:p>
    <w:tbl>
      <w:tblPr>
        <w:tblW w:w="5000" w:type="pct"/>
        <w:jc w:val="center"/>
        <w:tblBorders>
          <w:top w:val="double" w:sz="4" w:space="0" w:color="auto"/>
          <w:bottom w:val="double" w:sz="4" w:space="0" w:color="auto"/>
          <w:insideH w:val="dotted" w:sz="4" w:space="0" w:color="auto"/>
          <w:insideV w:val="dotted" w:sz="4" w:space="0" w:color="auto"/>
        </w:tblBorders>
        <w:tblLook w:val="0000" w:firstRow="0" w:lastRow="0" w:firstColumn="0" w:lastColumn="0" w:noHBand="0" w:noVBand="0"/>
      </w:tblPr>
      <w:tblGrid>
        <w:gridCol w:w="2495"/>
        <w:gridCol w:w="1453"/>
        <w:gridCol w:w="784"/>
        <w:gridCol w:w="1318"/>
        <w:gridCol w:w="1051"/>
        <w:gridCol w:w="1421"/>
      </w:tblGrid>
      <w:tr w:rsidR="007D4A4B" w:rsidRPr="006F680E" w:rsidTr="00BC492A">
        <w:trPr>
          <w:trHeight w:val="397"/>
          <w:tblHeader/>
          <w:jc w:val="center"/>
        </w:trPr>
        <w:tc>
          <w:tcPr>
            <w:tcW w:w="1472" w:type="pct"/>
            <w:vMerge w:val="restart"/>
            <w:shd w:val="clear" w:color="auto" w:fill="auto"/>
            <w:vAlign w:val="center"/>
          </w:tcPr>
          <w:p w:rsidR="007D4A4B" w:rsidRPr="006F680E" w:rsidRDefault="007D4A4B" w:rsidP="00BC492A">
            <w:pPr>
              <w:snapToGrid w:val="0"/>
              <w:jc w:val="center"/>
              <w:rPr>
                <w:rFonts w:ascii="Arial Narrow" w:eastAsia="宋体" w:hAnsi="Arial Narrow"/>
                <w:b/>
                <w:szCs w:val="21"/>
              </w:rPr>
            </w:pPr>
            <w:r w:rsidRPr="006F680E">
              <w:rPr>
                <w:rFonts w:ascii="Arial Narrow" w:eastAsia="宋体" w:hAnsi="Arial Narrow"/>
                <w:b/>
                <w:szCs w:val="21"/>
              </w:rPr>
              <w:t>类别</w:t>
            </w:r>
          </w:p>
        </w:tc>
        <w:tc>
          <w:tcPr>
            <w:tcW w:w="3528" w:type="pct"/>
            <w:gridSpan w:val="5"/>
            <w:shd w:val="clear" w:color="auto" w:fill="auto"/>
            <w:vAlign w:val="center"/>
          </w:tcPr>
          <w:p w:rsidR="007D4A4B" w:rsidRPr="006F680E" w:rsidRDefault="007D4A4B" w:rsidP="00BC492A">
            <w:pPr>
              <w:snapToGrid w:val="0"/>
              <w:jc w:val="center"/>
              <w:rPr>
                <w:rFonts w:ascii="Arial Narrow" w:eastAsia="宋体" w:hAnsi="Arial Narrow"/>
                <w:b/>
                <w:szCs w:val="21"/>
              </w:rPr>
            </w:pPr>
            <w:r w:rsidRPr="006F680E">
              <w:rPr>
                <w:rFonts w:ascii="Arial Narrow" w:eastAsia="宋体" w:hAnsi="Arial Narrow"/>
                <w:b/>
                <w:szCs w:val="21"/>
              </w:rPr>
              <w:t>期末</w:t>
            </w:r>
            <w:r w:rsidRPr="006F680E">
              <w:rPr>
                <w:rFonts w:ascii="Arial Narrow" w:eastAsia="宋体" w:hAnsi="Arial Narrow" w:hint="eastAsia"/>
                <w:b/>
                <w:szCs w:val="21"/>
              </w:rPr>
              <w:t>数</w:t>
            </w:r>
          </w:p>
        </w:tc>
      </w:tr>
      <w:tr w:rsidR="007D4A4B" w:rsidRPr="006F680E" w:rsidTr="00BC492A">
        <w:trPr>
          <w:trHeight w:val="397"/>
          <w:tblHeader/>
          <w:jc w:val="center"/>
        </w:trPr>
        <w:tc>
          <w:tcPr>
            <w:tcW w:w="1472" w:type="pct"/>
            <w:vMerge/>
            <w:shd w:val="clear" w:color="auto" w:fill="auto"/>
            <w:vAlign w:val="center"/>
          </w:tcPr>
          <w:p w:rsidR="007D4A4B" w:rsidRPr="006F680E" w:rsidRDefault="007D4A4B" w:rsidP="00BC492A">
            <w:pPr>
              <w:snapToGrid w:val="0"/>
              <w:jc w:val="center"/>
              <w:rPr>
                <w:rFonts w:ascii="Arial Narrow" w:eastAsia="宋体" w:hAnsi="Arial Narrow"/>
                <w:b/>
                <w:szCs w:val="21"/>
              </w:rPr>
            </w:pPr>
          </w:p>
        </w:tc>
        <w:tc>
          <w:tcPr>
            <w:tcW w:w="1329" w:type="pct"/>
            <w:gridSpan w:val="2"/>
            <w:shd w:val="clear" w:color="auto" w:fill="auto"/>
            <w:vAlign w:val="center"/>
          </w:tcPr>
          <w:p w:rsidR="007D4A4B" w:rsidRPr="006F680E" w:rsidRDefault="007D4A4B" w:rsidP="00BC492A">
            <w:pPr>
              <w:snapToGrid w:val="0"/>
              <w:jc w:val="center"/>
              <w:rPr>
                <w:rFonts w:ascii="Arial Narrow" w:eastAsia="宋体" w:hAnsi="Arial Narrow"/>
                <w:b/>
                <w:szCs w:val="21"/>
              </w:rPr>
            </w:pPr>
            <w:r w:rsidRPr="006F680E">
              <w:rPr>
                <w:rFonts w:ascii="Arial Narrow" w:eastAsia="宋体" w:hAnsi="Arial Narrow"/>
                <w:b/>
                <w:szCs w:val="21"/>
              </w:rPr>
              <w:t>账面余额</w:t>
            </w:r>
          </w:p>
        </w:tc>
        <w:tc>
          <w:tcPr>
            <w:tcW w:w="1357" w:type="pct"/>
            <w:gridSpan w:val="2"/>
            <w:shd w:val="clear" w:color="auto" w:fill="auto"/>
            <w:vAlign w:val="center"/>
          </w:tcPr>
          <w:p w:rsidR="007D4A4B" w:rsidRPr="006F680E" w:rsidRDefault="007D4A4B" w:rsidP="00BC492A">
            <w:pPr>
              <w:snapToGrid w:val="0"/>
              <w:jc w:val="center"/>
              <w:rPr>
                <w:rFonts w:ascii="Arial Narrow" w:eastAsia="宋体" w:hAnsi="Arial Narrow"/>
                <w:b/>
                <w:szCs w:val="21"/>
              </w:rPr>
            </w:pPr>
            <w:r w:rsidRPr="006F680E">
              <w:rPr>
                <w:rFonts w:ascii="Arial Narrow" w:eastAsia="宋体" w:hAnsi="Arial Narrow"/>
                <w:b/>
                <w:szCs w:val="21"/>
              </w:rPr>
              <w:t>坏账准备</w:t>
            </w:r>
          </w:p>
        </w:tc>
        <w:tc>
          <w:tcPr>
            <w:tcW w:w="842" w:type="pct"/>
            <w:vMerge w:val="restart"/>
            <w:shd w:val="clear" w:color="auto" w:fill="auto"/>
            <w:vAlign w:val="center"/>
          </w:tcPr>
          <w:p w:rsidR="007D4A4B" w:rsidRPr="006F680E" w:rsidRDefault="007D4A4B" w:rsidP="00BC492A">
            <w:pPr>
              <w:snapToGrid w:val="0"/>
              <w:jc w:val="center"/>
              <w:rPr>
                <w:rFonts w:ascii="Arial Narrow" w:eastAsia="宋体" w:hAnsi="Arial Narrow"/>
                <w:b/>
                <w:szCs w:val="21"/>
              </w:rPr>
            </w:pPr>
            <w:r w:rsidRPr="006F680E">
              <w:rPr>
                <w:rFonts w:ascii="Arial Narrow" w:eastAsia="宋体" w:hAnsi="Arial Narrow"/>
                <w:b/>
                <w:szCs w:val="21"/>
              </w:rPr>
              <w:t>账面价值</w:t>
            </w:r>
          </w:p>
        </w:tc>
      </w:tr>
      <w:tr w:rsidR="007D4A4B" w:rsidRPr="006F680E" w:rsidTr="00BC492A">
        <w:trPr>
          <w:trHeight w:val="397"/>
          <w:tblHeader/>
          <w:jc w:val="center"/>
        </w:trPr>
        <w:tc>
          <w:tcPr>
            <w:tcW w:w="1472" w:type="pct"/>
            <w:vMerge/>
            <w:shd w:val="clear" w:color="auto" w:fill="auto"/>
          </w:tcPr>
          <w:p w:rsidR="007D4A4B" w:rsidRPr="006F680E" w:rsidRDefault="007D4A4B" w:rsidP="00BC492A">
            <w:pPr>
              <w:snapToGrid w:val="0"/>
              <w:rPr>
                <w:rFonts w:ascii="Arial Narrow" w:eastAsia="宋体" w:hAnsi="Arial Narrow"/>
                <w:b/>
                <w:szCs w:val="21"/>
              </w:rPr>
            </w:pPr>
          </w:p>
        </w:tc>
        <w:tc>
          <w:tcPr>
            <w:tcW w:w="861" w:type="pct"/>
            <w:shd w:val="clear" w:color="auto" w:fill="auto"/>
            <w:vAlign w:val="center"/>
          </w:tcPr>
          <w:p w:rsidR="007D4A4B" w:rsidRPr="006F680E" w:rsidRDefault="007D4A4B" w:rsidP="00BC492A">
            <w:pPr>
              <w:snapToGrid w:val="0"/>
              <w:jc w:val="center"/>
              <w:rPr>
                <w:rFonts w:ascii="Arial Narrow" w:eastAsia="宋体" w:hAnsi="Arial Narrow"/>
                <w:b/>
                <w:szCs w:val="21"/>
              </w:rPr>
            </w:pPr>
            <w:r w:rsidRPr="006F680E">
              <w:rPr>
                <w:rFonts w:ascii="Arial Narrow" w:eastAsia="宋体" w:hAnsi="Arial Narrow"/>
                <w:b/>
                <w:szCs w:val="21"/>
              </w:rPr>
              <w:t>金额</w:t>
            </w:r>
          </w:p>
        </w:tc>
        <w:tc>
          <w:tcPr>
            <w:tcW w:w="468" w:type="pct"/>
            <w:shd w:val="clear" w:color="auto" w:fill="auto"/>
            <w:vAlign w:val="center"/>
          </w:tcPr>
          <w:p w:rsidR="007D4A4B" w:rsidRPr="006F680E" w:rsidRDefault="007D4A4B" w:rsidP="00BC492A">
            <w:pPr>
              <w:snapToGrid w:val="0"/>
              <w:jc w:val="center"/>
              <w:rPr>
                <w:rFonts w:ascii="Arial Narrow" w:eastAsia="宋体" w:hAnsi="Arial Narrow"/>
                <w:b/>
                <w:szCs w:val="21"/>
              </w:rPr>
            </w:pPr>
            <w:r w:rsidRPr="006F680E">
              <w:rPr>
                <w:rFonts w:ascii="Arial Narrow" w:eastAsia="宋体" w:hAnsi="Arial Narrow"/>
                <w:b/>
                <w:szCs w:val="21"/>
              </w:rPr>
              <w:t>比例</w:t>
            </w:r>
            <w:r w:rsidRPr="006F680E">
              <w:rPr>
                <w:rFonts w:ascii="Arial Narrow" w:eastAsia="宋体" w:hAnsi="Arial Narrow"/>
                <w:b/>
                <w:szCs w:val="21"/>
              </w:rPr>
              <w:t>(%)</w:t>
            </w:r>
          </w:p>
        </w:tc>
        <w:tc>
          <w:tcPr>
            <w:tcW w:w="732" w:type="pct"/>
            <w:shd w:val="clear" w:color="auto" w:fill="auto"/>
            <w:vAlign w:val="center"/>
          </w:tcPr>
          <w:p w:rsidR="007D4A4B" w:rsidRPr="006F680E" w:rsidRDefault="007D4A4B" w:rsidP="00BC492A">
            <w:pPr>
              <w:snapToGrid w:val="0"/>
              <w:jc w:val="center"/>
              <w:rPr>
                <w:rFonts w:ascii="Arial Narrow" w:eastAsia="宋体" w:hAnsi="Arial Narrow"/>
                <w:b/>
                <w:szCs w:val="21"/>
              </w:rPr>
            </w:pPr>
            <w:r w:rsidRPr="006F680E">
              <w:rPr>
                <w:rFonts w:ascii="Arial Narrow" w:eastAsia="宋体" w:hAnsi="Arial Narrow"/>
                <w:b/>
                <w:szCs w:val="21"/>
              </w:rPr>
              <w:t>金额</w:t>
            </w:r>
          </w:p>
        </w:tc>
        <w:tc>
          <w:tcPr>
            <w:tcW w:w="625" w:type="pct"/>
            <w:shd w:val="clear" w:color="auto" w:fill="auto"/>
            <w:vAlign w:val="center"/>
          </w:tcPr>
          <w:p w:rsidR="007D4A4B" w:rsidRPr="006F680E" w:rsidRDefault="007D4A4B" w:rsidP="00BC492A">
            <w:pPr>
              <w:snapToGrid w:val="0"/>
              <w:jc w:val="center"/>
              <w:rPr>
                <w:rFonts w:ascii="Arial Narrow" w:eastAsia="宋体" w:hAnsi="Arial Narrow"/>
                <w:b/>
                <w:szCs w:val="21"/>
              </w:rPr>
            </w:pPr>
            <w:r w:rsidRPr="006F680E">
              <w:rPr>
                <w:rFonts w:ascii="Arial Narrow" w:eastAsia="宋体" w:hAnsi="Arial Narrow"/>
                <w:b/>
                <w:szCs w:val="21"/>
              </w:rPr>
              <w:t>计提比例</w:t>
            </w:r>
            <w:r w:rsidRPr="006F680E">
              <w:rPr>
                <w:rFonts w:ascii="Arial Narrow" w:eastAsia="宋体" w:hAnsi="Arial Narrow"/>
                <w:b/>
                <w:szCs w:val="21"/>
              </w:rPr>
              <w:t>(%)</w:t>
            </w:r>
          </w:p>
        </w:tc>
        <w:tc>
          <w:tcPr>
            <w:tcW w:w="842" w:type="pct"/>
            <w:vMerge/>
            <w:shd w:val="clear" w:color="auto" w:fill="auto"/>
          </w:tcPr>
          <w:p w:rsidR="007D4A4B" w:rsidRPr="006F680E" w:rsidRDefault="007D4A4B" w:rsidP="00BC492A">
            <w:pPr>
              <w:snapToGrid w:val="0"/>
              <w:rPr>
                <w:rFonts w:ascii="Arial Narrow" w:eastAsia="宋体" w:hAnsi="Arial Narrow"/>
                <w:szCs w:val="21"/>
              </w:rPr>
            </w:pPr>
          </w:p>
        </w:tc>
      </w:tr>
      <w:tr w:rsidR="007D4A4B" w:rsidRPr="006F680E" w:rsidTr="00BC492A">
        <w:trPr>
          <w:trHeight w:val="397"/>
          <w:jc w:val="center"/>
        </w:trPr>
        <w:tc>
          <w:tcPr>
            <w:tcW w:w="1472" w:type="pct"/>
            <w:shd w:val="clear" w:color="auto" w:fill="auto"/>
            <w:vAlign w:val="center"/>
          </w:tcPr>
          <w:p w:rsidR="007D4A4B" w:rsidRPr="006F680E" w:rsidRDefault="007D4A4B" w:rsidP="00BC492A">
            <w:pPr>
              <w:snapToGrid w:val="0"/>
              <w:rPr>
                <w:rFonts w:ascii="Arial Narrow" w:eastAsia="宋体" w:hAnsi="Arial Narrow"/>
                <w:szCs w:val="21"/>
              </w:rPr>
            </w:pPr>
            <w:r w:rsidRPr="006F680E">
              <w:rPr>
                <w:rFonts w:ascii="Arial Narrow" w:eastAsia="宋体" w:hAnsi="Arial Narrow" w:hint="eastAsia"/>
                <w:szCs w:val="21"/>
              </w:rPr>
              <w:t>按单项计提坏账准备的应收账款：</w:t>
            </w:r>
          </w:p>
        </w:tc>
        <w:tc>
          <w:tcPr>
            <w:tcW w:w="861" w:type="pct"/>
            <w:shd w:val="clear" w:color="auto" w:fill="auto"/>
            <w:vAlign w:val="center"/>
          </w:tcPr>
          <w:p w:rsidR="007D4A4B" w:rsidRPr="006F680E" w:rsidRDefault="007D4A4B" w:rsidP="00BC492A">
            <w:pPr>
              <w:snapToGrid w:val="0"/>
              <w:jc w:val="right"/>
              <w:rPr>
                <w:rFonts w:ascii="Arial Narrow" w:eastAsia="宋体" w:hAnsi="Arial Narrow" w:cs="宋体"/>
                <w:szCs w:val="21"/>
              </w:rPr>
            </w:pPr>
            <w:r w:rsidRPr="006F680E">
              <w:rPr>
                <w:rFonts w:ascii="Arial Narrow" w:eastAsia="宋体" w:hAnsi="Arial Narrow" w:cs="宋体"/>
                <w:szCs w:val="21"/>
              </w:rPr>
              <w:t>85,281.97</w:t>
            </w:r>
          </w:p>
        </w:tc>
        <w:tc>
          <w:tcPr>
            <w:tcW w:w="468" w:type="pct"/>
            <w:shd w:val="clear" w:color="auto" w:fill="auto"/>
            <w:vAlign w:val="center"/>
          </w:tcPr>
          <w:p w:rsidR="007D4A4B" w:rsidRPr="006F680E" w:rsidRDefault="007D4A4B" w:rsidP="00BC492A">
            <w:pPr>
              <w:snapToGrid w:val="0"/>
              <w:jc w:val="right"/>
              <w:rPr>
                <w:rFonts w:ascii="Arial Narrow" w:eastAsia="宋体" w:hAnsi="Arial Narrow" w:cs="宋体"/>
                <w:szCs w:val="21"/>
              </w:rPr>
            </w:pPr>
            <w:r w:rsidRPr="006F680E">
              <w:rPr>
                <w:rFonts w:ascii="Arial Narrow" w:eastAsia="宋体" w:hAnsi="Arial Narrow" w:cs="宋体" w:hint="eastAsia"/>
                <w:szCs w:val="21"/>
              </w:rPr>
              <w:t>0</w:t>
            </w:r>
            <w:r w:rsidRPr="006F680E">
              <w:rPr>
                <w:rFonts w:ascii="Arial Narrow" w:eastAsia="宋体" w:hAnsi="Arial Narrow" w:cs="宋体"/>
                <w:szCs w:val="21"/>
              </w:rPr>
              <w:t>.01</w:t>
            </w:r>
          </w:p>
        </w:tc>
        <w:tc>
          <w:tcPr>
            <w:tcW w:w="732" w:type="pct"/>
            <w:shd w:val="clear" w:color="auto" w:fill="auto"/>
            <w:vAlign w:val="center"/>
          </w:tcPr>
          <w:p w:rsidR="007D4A4B" w:rsidRPr="006F680E" w:rsidRDefault="007D4A4B" w:rsidP="00BC492A">
            <w:pPr>
              <w:snapToGrid w:val="0"/>
              <w:jc w:val="right"/>
              <w:rPr>
                <w:rFonts w:ascii="Arial Narrow" w:eastAsia="宋体" w:hAnsi="Arial Narrow" w:cs="宋体"/>
                <w:szCs w:val="21"/>
              </w:rPr>
            </w:pPr>
            <w:r w:rsidRPr="006F680E">
              <w:rPr>
                <w:rFonts w:ascii="Arial Narrow" w:eastAsia="宋体" w:hAnsi="Arial Narrow" w:cs="宋体"/>
                <w:szCs w:val="21"/>
              </w:rPr>
              <w:t>85,281.97</w:t>
            </w:r>
          </w:p>
        </w:tc>
        <w:tc>
          <w:tcPr>
            <w:tcW w:w="625" w:type="pct"/>
            <w:shd w:val="clear" w:color="auto" w:fill="auto"/>
            <w:vAlign w:val="center"/>
          </w:tcPr>
          <w:p w:rsidR="007D4A4B" w:rsidRPr="006F680E" w:rsidRDefault="007D4A4B" w:rsidP="00BC492A">
            <w:pPr>
              <w:snapToGrid w:val="0"/>
              <w:jc w:val="right"/>
              <w:rPr>
                <w:rFonts w:ascii="Arial Narrow" w:eastAsia="宋体" w:hAnsi="Arial Narrow" w:cs="宋体"/>
                <w:szCs w:val="21"/>
              </w:rPr>
            </w:pPr>
            <w:r w:rsidRPr="006F680E">
              <w:rPr>
                <w:rFonts w:ascii="Arial Narrow" w:eastAsia="宋体" w:hAnsi="Arial Narrow" w:cs="宋体" w:hint="eastAsia"/>
                <w:szCs w:val="21"/>
              </w:rPr>
              <w:t>1</w:t>
            </w:r>
            <w:r w:rsidRPr="006F680E">
              <w:rPr>
                <w:rFonts w:ascii="Arial Narrow" w:eastAsia="宋体" w:hAnsi="Arial Narrow" w:cs="宋体"/>
                <w:szCs w:val="21"/>
              </w:rPr>
              <w:t>00.00</w:t>
            </w:r>
          </w:p>
        </w:tc>
        <w:tc>
          <w:tcPr>
            <w:tcW w:w="842" w:type="pct"/>
            <w:shd w:val="clear" w:color="auto" w:fill="auto"/>
            <w:vAlign w:val="center"/>
          </w:tcPr>
          <w:p w:rsidR="007D4A4B" w:rsidRPr="006F680E" w:rsidRDefault="007D4A4B" w:rsidP="00BC492A">
            <w:pPr>
              <w:snapToGrid w:val="0"/>
              <w:jc w:val="right"/>
              <w:rPr>
                <w:rFonts w:ascii="Arial Narrow" w:eastAsia="宋体" w:hAnsi="Arial Narrow"/>
                <w:szCs w:val="21"/>
              </w:rPr>
            </w:pPr>
          </w:p>
        </w:tc>
      </w:tr>
      <w:tr w:rsidR="007D4A4B" w:rsidRPr="006F680E" w:rsidTr="00BC492A">
        <w:trPr>
          <w:trHeight w:val="397"/>
          <w:jc w:val="center"/>
        </w:trPr>
        <w:tc>
          <w:tcPr>
            <w:tcW w:w="1472" w:type="pct"/>
            <w:shd w:val="clear" w:color="auto" w:fill="auto"/>
            <w:vAlign w:val="center"/>
          </w:tcPr>
          <w:p w:rsidR="007D4A4B" w:rsidRPr="006F680E" w:rsidRDefault="007D4A4B" w:rsidP="00BC492A">
            <w:pPr>
              <w:adjustRightInd w:val="0"/>
              <w:snapToGrid w:val="0"/>
              <w:ind w:left="630" w:hangingChars="300" w:hanging="630"/>
              <w:rPr>
                <w:rFonts w:ascii="Arial Narrow" w:eastAsia="宋体" w:hAnsi="Arial Narrow"/>
                <w:szCs w:val="21"/>
              </w:rPr>
            </w:pPr>
            <w:r w:rsidRPr="006F680E">
              <w:rPr>
                <w:rFonts w:ascii="Arial Narrow" w:eastAsia="宋体" w:hAnsi="Arial Narrow" w:hint="eastAsia"/>
                <w:szCs w:val="21"/>
              </w:rPr>
              <w:t>其中：单项金额重大并单独计提坏账准备的应收账款</w:t>
            </w:r>
          </w:p>
        </w:tc>
        <w:tc>
          <w:tcPr>
            <w:tcW w:w="861" w:type="pct"/>
            <w:shd w:val="clear" w:color="auto" w:fill="auto"/>
            <w:vAlign w:val="center"/>
          </w:tcPr>
          <w:p w:rsidR="007D4A4B" w:rsidRPr="006F680E" w:rsidRDefault="007D4A4B" w:rsidP="00BC492A">
            <w:pPr>
              <w:snapToGrid w:val="0"/>
              <w:jc w:val="right"/>
              <w:rPr>
                <w:rFonts w:ascii="Arial Narrow" w:eastAsia="宋体" w:hAnsi="Arial Narrow" w:cs="宋体"/>
                <w:szCs w:val="21"/>
              </w:rPr>
            </w:pPr>
          </w:p>
        </w:tc>
        <w:tc>
          <w:tcPr>
            <w:tcW w:w="468" w:type="pct"/>
            <w:shd w:val="clear" w:color="auto" w:fill="auto"/>
            <w:vAlign w:val="center"/>
          </w:tcPr>
          <w:p w:rsidR="007D4A4B" w:rsidRPr="006F680E" w:rsidRDefault="007D4A4B" w:rsidP="00BC492A">
            <w:pPr>
              <w:snapToGrid w:val="0"/>
              <w:jc w:val="right"/>
              <w:rPr>
                <w:rFonts w:ascii="Arial Narrow" w:eastAsia="宋体" w:hAnsi="Arial Narrow" w:cs="宋体"/>
                <w:szCs w:val="21"/>
              </w:rPr>
            </w:pPr>
          </w:p>
        </w:tc>
        <w:tc>
          <w:tcPr>
            <w:tcW w:w="732" w:type="pct"/>
            <w:shd w:val="clear" w:color="auto" w:fill="auto"/>
            <w:vAlign w:val="center"/>
          </w:tcPr>
          <w:p w:rsidR="007D4A4B" w:rsidRPr="006F680E" w:rsidRDefault="007D4A4B" w:rsidP="00BC492A">
            <w:pPr>
              <w:snapToGrid w:val="0"/>
              <w:jc w:val="right"/>
              <w:rPr>
                <w:rFonts w:ascii="Arial Narrow" w:eastAsia="宋体" w:hAnsi="Arial Narrow" w:cs="宋体"/>
                <w:szCs w:val="21"/>
              </w:rPr>
            </w:pPr>
          </w:p>
        </w:tc>
        <w:tc>
          <w:tcPr>
            <w:tcW w:w="625" w:type="pct"/>
            <w:shd w:val="clear" w:color="auto" w:fill="auto"/>
            <w:vAlign w:val="center"/>
          </w:tcPr>
          <w:p w:rsidR="007D4A4B" w:rsidRPr="006F680E" w:rsidRDefault="007D4A4B" w:rsidP="00BC492A">
            <w:pPr>
              <w:snapToGrid w:val="0"/>
              <w:jc w:val="right"/>
              <w:rPr>
                <w:rFonts w:ascii="Arial Narrow" w:eastAsia="宋体" w:hAnsi="Arial Narrow" w:cs="宋体"/>
                <w:szCs w:val="21"/>
              </w:rPr>
            </w:pPr>
          </w:p>
        </w:tc>
        <w:tc>
          <w:tcPr>
            <w:tcW w:w="842" w:type="pct"/>
            <w:shd w:val="clear" w:color="auto" w:fill="auto"/>
            <w:vAlign w:val="center"/>
          </w:tcPr>
          <w:p w:rsidR="007D4A4B" w:rsidRPr="006F680E" w:rsidRDefault="007D4A4B" w:rsidP="00BC492A">
            <w:pPr>
              <w:snapToGrid w:val="0"/>
              <w:jc w:val="right"/>
              <w:rPr>
                <w:rFonts w:ascii="Arial Narrow" w:eastAsia="宋体" w:hAnsi="Arial Narrow"/>
                <w:szCs w:val="21"/>
              </w:rPr>
            </w:pPr>
          </w:p>
        </w:tc>
      </w:tr>
      <w:tr w:rsidR="007D4A4B" w:rsidRPr="006F680E" w:rsidTr="00BC492A">
        <w:trPr>
          <w:trHeight w:val="397"/>
          <w:jc w:val="center"/>
        </w:trPr>
        <w:tc>
          <w:tcPr>
            <w:tcW w:w="1472" w:type="pct"/>
            <w:shd w:val="clear" w:color="auto" w:fill="auto"/>
            <w:vAlign w:val="center"/>
          </w:tcPr>
          <w:p w:rsidR="007D4A4B" w:rsidRPr="006F680E" w:rsidRDefault="007D4A4B" w:rsidP="00BC492A">
            <w:pPr>
              <w:snapToGrid w:val="0"/>
              <w:ind w:leftChars="300" w:left="630"/>
              <w:rPr>
                <w:rFonts w:ascii="Arial Narrow" w:eastAsia="宋体" w:hAnsi="Arial Narrow"/>
                <w:szCs w:val="21"/>
              </w:rPr>
            </w:pPr>
            <w:r w:rsidRPr="006F680E">
              <w:rPr>
                <w:rFonts w:ascii="Arial Narrow" w:eastAsia="宋体" w:hAnsi="Arial Narrow" w:hint="eastAsia"/>
                <w:szCs w:val="21"/>
              </w:rPr>
              <w:t>单项金额</w:t>
            </w:r>
            <w:proofErr w:type="gramStart"/>
            <w:r w:rsidRPr="006F680E">
              <w:rPr>
                <w:rFonts w:ascii="Arial Narrow" w:eastAsia="宋体" w:hAnsi="Arial Narrow" w:hint="eastAsia"/>
                <w:szCs w:val="21"/>
              </w:rPr>
              <w:t>不重大</w:t>
            </w:r>
            <w:proofErr w:type="gramEnd"/>
            <w:r w:rsidRPr="006F680E">
              <w:rPr>
                <w:rFonts w:ascii="Arial Narrow" w:eastAsia="宋体" w:hAnsi="Arial Narrow" w:hint="eastAsia"/>
                <w:szCs w:val="21"/>
              </w:rPr>
              <w:t>但单独计提坏账准备的应收账款</w:t>
            </w:r>
          </w:p>
        </w:tc>
        <w:tc>
          <w:tcPr>
            <w:tcW w:w="861" w:type="pct"/>
            <w:shd w:val="clear" w:color="auto" w:fill="auto"/>
            <w:vAlign w:val="center"/>
          </w:tcPr>
          <w:p w:rsidR="007D4A4B" w:rsidRPr="006F680E" w:rsidRDefault="007D4A4B" w:rsidP="00BC492A">
            <w:pPr>
              <w:snapToGrid w:val="0"/>
              <w:jc w:val="right"/>
              <w:rPr>
                <w:rFonts w:ascii="Arial Narrow" w:eastAsia="宋体" w:hAnsi="Arial Narrow" w:cs="宋体"/>
                <w:szCs w:val="21"/>
              </w:rPr>
            </w:pPr>
            <w:r w:rsidRPr="006F680E">
              <w:rPr>
                <w:rFonts w:ascii="Arial Narrow" w:eastAsia="宋体" w:hAnsi="Arial Narrow" w:cs="宋体"/>
                <w:szCs w:val="21"/>
              </w:rPr>
              <w:t>85,281.97</w:t>
            </w:r>
          </w:p>
        </w:tc>
        <w:tc>
          <w:tcPr>
            <w:tcW w:w="468" w:type="pct"/>
            <w:shd w:val="clear" w:color="auto" w:fill="auto"/>
            <w:vAlign w:val="center"/>
          </w:tcPr>
          <w:p w:rsidR="007D4A4B" w:rsidRPr="006F680E" w:rsidRDefault="007D4A4B" w:rsidP="00BC492A">
            <w:pPr>
              <w:snapToGrid w:val="0"/>
              <w:jc w:val="right"/>
              <w:rPr>
                <w:rFonts w:ascii="Arial Narrow" w:eastAsia="宋体" w:hAnsi="Arial Narrow" w:cs="宋体"/>
                <w:szCs w:val="21"/>
              </w:rPr>
            </w:pPr>
            <w:r w:rsidRPr="006F680E">
              <w:rPr>
                <w:rFonts w:ascii="Arial Narrow" w:eastAsia="宋体" w:hAnsi="Arial Narrow" w:cs="宋体" w:hint="eastAsia"/>
                <w:szCs w:val="21"/>
              </w:rPr>
              <w:t>0</w:t>
            </w:r>
            <w:r w:rsidRPr="006F680E">
              <w:rPr>
                <w:rFonts w:ascii="Arial Narrow" w:eastAsia="宋体" w:hAnsi="Arial Narrow" w:cs="宋体"/>
                <w:szCs w:val="21"/>
              </w:rPr>
              <w:t>.01</w:t>
            </w:r>
          </w:p>
        </w:tc>
        <w:tc>
          <w:tcPr>
            <w:tcW w:w="732" w:type="pct"/>
            <w:shd w:val="clear" w:color="auto" w:fill="auto"/>
            <w:vAlign w:val="center"/>
          </w:tcPr>
          <w:p w:rsidR="007D4A4B" w:rsidRPr="006F680E" w:rsidRDefault="007D4A4B" w:rsidP="00BC492A">
            <w:pPr>
              <w:snapToGrid w:val="0"/>
              <w:jc w:val="right"/>
              <w:rPr>
                <w:rFonts w:ascii="Arial Narrow" w:eastAsia="宋体" w:hAnsi="Arial Narrow" w:cs="宋体"/>
                <w:szCs w:val="21"/>
              </w:rPr>
            </w:pPr>
            <w:r w:rsidRPr="006F680E">
              <w:rPr>
                <w:rFonts w:ascii="Arial Narrow" w:eastAsia="宋体" w:hAnsi="Arial Narrow" w:cs="宋体"/>
                <w:szCs w:val="21"/>
              </w:rPr>
              <w:t>85,281.97</w:t>
            </w:r>
          </w:p>
        </w:tc>
        <w:tc>
          <w:tcPr>
            <w:tcW w:w="625" w:type="pct"/>
            <w:shd w:val="clear" w:color="auto" w:fill="auto"/>
            <w:vAlign w:val="center"/>
          </w:tcPr>
          <w:p w:rsidR="007D4A4B" w:rsidRPr="006F680E" w:rsidRDefault="007D4A4B" w:rsidP="00BC492A">
            <w:pPr>
              <w:snapToGrid w:val="0"/>
              <w:jc w:val="right"/>
              <w:rPr>
                <w:rFonts w:ascii="Arial Narrow" w:eastAsia="宋体" w:hAnsi="Arial Narrow" w:cs="宋体"/>
                <w:szCs w:val="21"/>
              </w:rPr>
            </w:pPr>
            <w:r w:rsidRPr="006F680E">
              <w:rPr>
                <w:rFonts w:ascii="Arial Narrow" w:eastAsia="宋体" w:hAnsi="Arial Narrow" w:cs="宋体" w:hint="eastAsia"/>
                <w:szCs w:val="21"/>
              </w:rPr>
              <w:t>1</w:t>
            </w:r>
            <w:r w:rsidRPr="006F680E">
              <w:rPr>
                <w:rFonts w:ascii="Arial Narrow" w:eastAsia="宋体" w:hAnsi="Arial Narrow" w:cs="宋体"/>
                <w:szCs w:val="21"/>
              </w:rPr>
              <w:t>00.00</w:t>
            </w:r>
          </w:p>
        </w:tc>
        <w:tc>
          <w:tcPr>
            <w:tcW w:w="842" w:type="pct"/>
            <w:shd w:val="clear" w:color="auto" w:fill="auto"/>
            <w:vAlign w:val="center"/>
          </w:tcPr>
          <w:p w:rsidR="007D4A4B" w:rsidRPr="006F680E" w:rsidRDefault="007D4A4B" w:rsidP="00BC492A">
            <w:pPr>
              <w:snapToGrid w:val="0"/>
              <w:jc w:val="right"/>
              <w:rPr>
                <w:rFonts w:ascii="Arial Narrow" w:eastAsia="宋体" w:hAnsi="Arial Narrow"/>
                <w:szCs w:val="21"/>
              </w:rPr>
            </w:pPr>
          </w:p>
        </w:tc>
      </w:tr>
      <w:tr w:rsidR="007D4A4B" w:rsidRPr="006F680E" w:rsidTr="00BC492A">
        <w:trPr>
          <w:trHeight w:val="397"/>
          <w:jc w:val="center"/>
        </w:trPr>
        <w:tc>
          <w:tcPr>
            <w:tcW w:w="1472" w:type="pct"/>
            <w:shd w:val="clear" w:color="auto" w:fill="auto"/>
            <w:vAlign w:val="center"/>
          </w:tcPr>
          <w:p w:rsidR="007D4A4B" w:rsidRPr="006F680E" w:rsidRDefault="007D4A4B" w:rsidP="00BC492A">
            <w:pPr>
              <w:snapToGrid w:val="0"/>
              <w:rPr>
                <w:rFonts w:ascii="Arial Narrow" w:eastAsia="宋体" w:hAnsi="Arial Narrow"/>
                <w:szCs w:val="21"/>
              </w:rPr>
            </w:pPr>
            <w:r w:rsidRPr="006F680E">
              <w:rPr>
                <w:rFonts w:ascii="Arial Narrow" w:eastAsia="宋体" w:hAnsi="Arial Narrow" w:hint="eastAsia"/>
                <w:szCs w:val="21"/>
              </w:rPr>
              <w:t>按组合计提坏账准备的应收账款：</w:t>
            </w:r>
          </w:p>
        </w:tc>
        <w:tc>
          <w:tcPr>
            <w:tcW w:w="861" w:type="pct"/>
            <w:shd w:val="clear" w:color="auto" w:fill="auto"/>
            <w:vAlign w:val="center"/>
          </w:tcPr>
          <w:p w:rsidR="007D4A4B" w:rsidRPr="006F680E" w:rsidRDefault="007D4A4B" w:rsidP="00BC492A">
            <w:pPr>
              <w:snapToGrid w:val="0"/>
              <w:jc w:val="right"/>
              <w:rPr>
                <w:rFonts w:ascii="Arial Narrow" w:eastAsia="宋体" w:hAnsi="Arial Narrow" w:cs="宋体"/>
                <w:szCs w:val="21"/>
              </w:rPr>
            </w:pPr>
            <w:r w:rsidRPr="006F680E">
              <w:rPr>
                <w:rFonts w:ascii="Arial Narrow" w:eastAsia="宋体" w:hAnsi="Arial Narrow" w:cs="宋体"/>
                <w:szCs w:val="21"/>
              </w:rPr>
              <w:t>660,191,671.63</w:t>
            </w:r>
          </w:p>
        </w:tc>
        <w:tc>
          <w:tcPr>
            <w:tcW w:w="468" w:type="pct"/>
            <w:shd w:val="clear" w:color="auto" w:fill="auto"/>
            <w:vAlign w:val="center"/>
          </w:tcPr>
          <w:p w:rsidR="007D4A4B" w:rsidRPr="006F680E" w:rsidRDefault="007D4A4B" w:rsidP="00BC492A">
            <w:pPr>
              <w:snapToGrid w:val="0"/>
              <w:jc w:val="right"/>
              <w:rPr>
                <w:rFonts w:ascii="Arial Narrow" w:eastAsia="宋体" w:hAnsi="Arial Narrow" w:cs="宋体"/>
                <w:szCs w:val="21"/>
              </w:rPr>
            </w:pPr>
            <w:r w:rsidRPr="006F680E">
              <w:rPr>
                <w:rFonts w:ascii="Arial Narrow" w:eastAsia="宋体" w:hAnsi="Arial Narrow" w:cs="宋体" w:hint="eastAsia"/>
                <w:szCs w:val="21"/>
              </w:rPr>
              <w:t>9</w:t>
            </w:r>
            <w:r w:rsidRPr="006F680E">
              <w:rPr>
                <w:rFonts w:ascii="Arial Narrow" w:eastAsia="宋体" w:hAnsi="Arial Narrow" w:cs="宋体"/>
                <w:szCs w:val="21"/>
              </w:rPr>
              <w:t>9.99</w:t>
            </w:r>
          </w:p>
        </w:tc>
        <w:tc>
          <w:tcPr>
            <w:tcW w:w="732" w:type="pct"/>
            <w:shd w:val="clear" w:color="auto" w:fill="auto"/>
            <w:vAlign w:val="center"/>
          </w:tcPr>
          <w:p w:rsidR="007D4A4B" w:rsidRPr="006F680E" w:rsidRDefault="007D4A4B" w:rsidP="00BC492A">
            <w:pPr>
              <w:snapToGrid w:val="0"/>
              <w:jc w:val="right"/>
              <w:rPr>
                <w:rFonts w:ascii="Arial Narrow" w:eastAsia="宋体" w:hAnsi="Arial Narrow" w:cs="宋体"/>
                <w:szCs w:val="21"/>
              </w:rPr>
            </w:pPr>
            <w:r w:rsidRPr="006F680E">
              <w:rPr>
                <w:rFonts w:ascii="Arial Narrow" w:eastAsia="宋体" w:hAnsi="Arial Narrow" w:cs="宋体"/>
                <w:szCs w:val="21"/>
              </w:rPr>
              <w:t>72,742,309.19</w:t>
            </w:r>
          </w:p>
        </w:tc>
        <w:tc>
          <w:tcPr>
            <w:tcW w:w="625" w:type="pct"/>
            <w:shd w:val="clear" w:color="auto" w:fill="auto"/>
            <w:vAlign w:val="center"/>
          </w:tcPr>
          <w:p w:rsidR="007D4A4B" w:rsidRPr="006F680E" w:rsidRDefault="007D4A4B" w:rsidP="00BC492A">
            <w:pPr>
              <w:snapToGrid w:val="0"/>
              <w:jc w:val="right"/>
              <w:rPr>
                <w:rFonts w:ascii="Arial Narrow" w:eastAsia="宋体" w:hAnsi="Arial Narrow" w:cs="宋体"/>
                <w:szCs w:val="21"/>
              </w:rPr>
            </w:pPr>
            <w:r w:rsidRPr="006F680E">
              <w:rPr>
                <w:rFonts w:ascii="Arial Narrow" w:eastAsia="宋体" w:hAnsi="Arial Narrow" w:cs="宋体" w:hint="eastAsia"/>
                <w:szCs w:val="21"/>
              </w:rPr>
              <w:t>1</w:t>
            </w:r>
            <w:r w:rsidRPr="006F680E">
              <w:rPr>
                <w:rFonts w:ascii="Arial Narrow" w:eastAsia="宋体" w:hAnsi="Arial Narrow" w:cs="宋体"/>
                <w:szCs w:val="21"/>
              </w:rPr>
              <w:t>1.02</w:t>
            </w:r>
          </w:p>
        </w:tc>
        <w:tc>
          <w:tcPr>
            <w:tcW w:w="842" w:type="pct"/>
            <w:shd w:val="clear" w:color="auto" w:fill="auto"/>
            <w:vAlign w:val="center"/>
          </w:tcPr>
          <w:p w:rsidR="007D4A4B" w:rsidRPr="006F680E" w:rsidRDefault="007D4A4B" w:rsidP="00BC492A">
            <w:pPr>
              <w:snapToGrid w:val="0"/>
              <w:jc w:val="right"/>
              <w:rPr>
                <w:rFonts w:ascii="Arial Narrow" w:eastAsia="宋体" w:hAnsi="Arial Narrow" w:cs="宋体"/>
                <w:szCs w:val="21"/>
              </w:rPr>
            </w:pPr>
            <w:r w:rsidRPr="006F680E">
              <w:rPr>
                <w:rFonts w:ascii="Arial Narrow" w:eastAsia="宋体" w:hAnsi="Arial Narrow" w:cs="宋体"/>
                <w:szCs w:val="21"/>
              </w:rPr>
              <w:t>587,449,362.44</w:t>
            </w:r>
          </w:p>
        </w:tc>
      </w:tr>
      <w:tr w:rsidR="007D4A4B" w:rsidRPr="006F680E" w:rsidTr="00BC492A">
        <w:trPr>
          <w:trHeight w:val="397"/>
          <w:jc w:val="center"/>
        </w:trPr>
        <w:tc>
          <w:tcPr>
            <w:tcW w:w="1472" w:type="pct"/>
            <w:shd w:val="clear" w:color="auto" w:fill="auto"/>
          </w:tcPr>
          <w:p w:rsidR="007D4A4B" w:rsidRPr="006F680E" w:rsidRDefault="007D4A4B" w:rsidP="00BC492A">
            <w:pPr>
              <w:snapToGrid w:val="0"/>
              <w:ind w:left="630" w:hangingChars="300" w:hanging="630"/>
              <w:rPr>
                <w:rFonts w:ascii="Arial Narrow" w:eastAsia="宋体" w:hAnsi="Arial Narrow"/>
                <w:szCs w:val="21"/>
              </w:rPr>
            </w:pPr>
            <w:r w:rsidRPr="006F680E">
              <w:rPr>
                <w:rFonts w:ascii="Arial Narrow" w:eastAsia="宋体" w:hAnsi="Arial Narrow" w:hint="eastAsia"/>
                <w:szCs w:val="21"/>
              </w:rPr>
              <w:t>其中：</w:t>
            </w:r>
            <w:proofErr w:type="gramStart"/>
            <w:r w:rsidRPr="006F680E">
              <w:rPr>
                <w:rFonts w:ascii="Arial Narrow" w:eastAsia="宋体" w:hAnsi="Arial Narrow" w:hint="eastAsia"/>
                <w:szCs w:val="21"/>
              </w:rPr>
              <w:t>以账龄表</w:t>
            </w:r>
            <w:proofErr w:type="gramEnd"/>
            <w:r w:rsidRPr="006F680E">
              <w:rPr>
                <w:rFonts w:ascii="Arial Narrow" w:eastAsia="宋体" w:hAnsi="Arial Narrow" w:hint="eastAsia"/>
                <w:szCs w:val="21"/>
              </w:rPr>
              <w:t>为基础预期信用损失组合</w:t>
            </w:r>
          </w:p>
        </w:tc>
        <w:tc>
          <w:tcPr>
            <w:tcW w:w="861" w:type="pct"/>
            <w:shd w:val="clear" w:color="auto" w:fill="auto"/>
            <w:vAlign w:val="center"/>
          </w:tcPr>
          <w:p w:rsidR="007D4A4B" w:rsidRPr="006F680E" w:rsidRDefault="007D4A4B" w:rsidP="00BC492A">
            <w:pPr>
              <w:snapToGrid w:val="0"/>
              <w:jc w:val="right"/>
              <w:rPr>
                <w:rFonts w:ascii="Arial Narrow" w:eastAsia="宋体" w:hAnsi="Arial Narrow" w:cs="宋体"/>
                <w:szCs w:val="21"/>
              </w:rPr>
            </w:pPr>
            <w:r w:rsidRPr="006F680E">
              <w:rPr>
                <w:rFonts w:ascii="Arial Narrow" w:eastAsia="宋体" w:hAnsi="Arial Narrow" w:cs="宋体"/>
                <w:szCs w:val="21"/>
              </w:rPr>
              <w:t>660,191,671.63</w:t>
            </w:r>
          </w:p>
        </w:tc>
        <w:tc>
          <w:tcPr>
            <w:tcW w:w="468" w:type="pct"/>
            <w:shd w:val="clear" w:color="auto" w:fill="auto"/>
            <w:vAlign w:val="center"/>
          </w:tcPr>
          <w:p w:rsidR="007D4A4B" w:rsidRPr="006F680E" w:rsidRDefault="007D4A4B" w:rsidP="00BC492A">
            <w:pPr>
              <w:snapToGrid w:val="0"/>
              <w:jc w:val="right"/>
              <w:rPr>
                <w:rFonts w:ascii="Arial Narrow" w:eastAsia="宋体" w:hAnsi="Arial Narrow" w:cs="宋体"/>
                <w:szCs w:val="21"/>
              </w:rPr>
            </w:pPr>
            <w:r w:rsidRPr="006F680E">
              <w:rPr>
                <w:rFonts w:ascii="Arial Narrow" w:eastAsia="宋体" w:hAnsi="Arial Narrow" w:cs="宋体" w:hint="eastAsia"/>
                <w:szCs w:val="21"/>
              </w:rPr>
              <w:t>9</w:t>
            </w:r>
            <w:r w:rsidRPr="006F680E">
              <w:rPr>
                <w:rFonts w:ascii="Arial Narrow" w:eastAsia="宋体" w:hAnsi="Arial Narrow" w:cs="宋体"/>
                <w:szCs w:val="21"/>
              </w:rPr>
              <w:t>9.99</w:t>
            </w:r>
          </w:p>
        </w:tc>
        <w:tc>
          <w:tcPr>
            <w:tcW w:w="732" w:type="pct"/>
            <w:shd w:val="clear" w:color="auto" w:fill="auto"/>
            <w:vAlign w:val="center"/>
          </w:tcPr>
          <w:p w:rsidR="007D4A4B" w:rsidRPr="006F680E" w:rsidRDefault="007D4A4B" w:rsidP="00BC492A">
            <w:pPr>
              <w:snapToGrid w:val="0"/>
              <w:jc w:val="right"/>
              <w:rPr>
                <w:rFonts w:ascii="Arial Narrow" w:eastAsia="宋体" w:hAnsi="Arial Narrow" w:cs="宋体"/>
                <w:szCs w:val="21"/>
              </w:rPr>
            </w:pPr>
            <w:r w:rsidRPr="006F680E">
              <w:rPr>
                <w:rFonts w:ascii="Arial Narrow" w:eastAsia="宋体" w:hAnsi="Arial Narrow" w:cs="宋体"/>
                <w:szCs w:val="21"/>
              </w:rPr>
              <w:t>72,742,309.19</w:t>
            </w:r>
          </w:p>
        </w:tc>
        <w:tc>
          <w:tcPr>
            <w:tcW w:w="625" w:type="pct"/>
            <w:shd w:val="clear" w:color="auto" w:fill="auto"/>
            <w:vAlign w:val="center"/>
          </w:tcPr>
          <w:p w:rsidR="007D4A4B" w:rsidRPr="006F680E" w:rsidRDefault="007D4A4B" w:rsidP="00BC492A">
            <w:pPr>
              <w:snapToGrid w:val="0"/>
              <w:jc w:val="right"/>
              <w:rPr>
                <w:rFonts w:ascii="Arial Narrow" w:eastAsia="宋体" w:hAnsi="Arial Narrow" w:cs="宋体"/>
                <w:szCs w:val="21"/>
              </w:rPr>
            </w:pPr>
            <w:r w:rsidRPr="006F680E">
              <w:rPr>
                <w:rFonts w:ascii="Arial Narrow" w:eastAsia="宋体" w:hAnsi="Arial Narrow" w:cs="宋体" w:hint="eastAsia"/>
                <w:szCs w:val="21"/>
              </w:rPr>
              <w:t>1</w:t>
            </w:r>
            <w:r w:rsidRPr="006F680E">
              <w:rPr>
                <w:rFonts w:ascii="Arial Narrow" w:eastAsia="宋体" w:hAnsi="Arial Narrow" w:cs="宋体"/>
                <w:szCs w:val="21"/>
              </w:rPr>
              <w:t>1.02</w:t>
            </w:r>
          </w:p>
        </w:tc>
        <w:tc>
          <w:tcPr>
            <w:tcW w:w="842" w:type="pct"/>
            <w:shd w:val="clear" w:color="auto" w:fill="auto"/>
            <w:vAlign w:val="center"/>
          </w:tcPr>
          <w:p w:rsidR="007D4A4B" w:rsidRPr="006F680E" w:rsidRDefault="007D4A4B" w:rsidP="00BC492A">
            <w:pPr>
              <w:snapToGrid w:val="0"/>
              <w:jc w:val="right"/>
              <w:rPr>
                <w:rFonts w:ascii="Arial Narrow" w:eastAsia="宋体" w:hAnsi="Arial Narrow" w:cs="宋体"/>
                <w:szCs w:val="21"/>
              </w:rPr>
            </w:pPr>
            <w:r w:rsidRPr="006F680E">
              <w:rPr>
                <w:rFonts w:ascii="Arial Narrow" w:eastAsia="宋体" w:hAnsi="Arial Narrow" w:cs="宋体"/>
                <w:szCs w:val="21"/>
              </w:rPr>
              <w:t>587,449,362.44</w:t>
            </w:r>
          </w:p>
        </w:tc>
      </w:tr>
      <w:tr w:rsidR="007D4A4B" w:rsidRPr="006F680E" w:rsidTr="00BC492A">
        <w:trPr>
          <w:trHeight w:val="397"/>
          <w:jc w:val="center"/>
        </w:trPr>
        <w:tc>
          <w:tcPr>
            <w:tcW w:w="1472" w:type="pct"/>
            <w:shd w:val="clear" w:color="auto" w:fill="auto"/>
            <w:vAlign w:val="center"/>
          </w:tcPr>
          <w:p w:rsidR="007D4A4B" w:rsidRPr="006F680E" w:rsidRDefault="007D4A4B" w:rsidP="00BC492A">
            <w:pPr>
              <w:snapToGrid w:val="0"/>
              <w:jc w:val="center"/>
              <w:rPr>
                <w:rFonts w:ascii="Arial Narrow" w:eastAsia="宋体" w:hAnsi="Arial Narrow"/>
                <w:b/>
                <w:szCs w:val="21"/>
              </w:rPr>
            </w:pPr>
            <w:r w:rsidRPr="006F680E">
              <w:rPr>
                <w:rFonts w:ascii="Arial Narrow" w:eastAsia="宋体" w:hAnsi="Arial Narrow"/>
                <w:b/>
                <w:szCs w:val="21"/>
              </w:rPr>
              <w:t>合计</w:t>
            </w:r>
          </w:p>
        </w:tc>
        <w:tc>
          <w:tcPr>
            <w:tcW w:w="861" w:type="pct"/>
            <w:shd w:val="clear" w:color="auto" w:fill="auto"/>
            <w:vAlign w:val="center"/>
          </w:tcPr>
          <w:p w:rsidR="007D4A4B" w:rsidRPr="006F680E" w:rsidRDefault="007D4A4B" w:rsidP="00BC492A">
            <w:pPr>
              <w:snapToGrid w:val="0"/>
              <w:jc w:val="right"/>
              <w:rPr>
                <w:rFonts w:ascii="Arial Narrow" w:eastAsia="宋体" w:hAnsi="Arial Narrow" w:cs="宋体"/>
                <w:b/>
                <w:szCs w:val="21"/>
              </w:rPr>
            </w:pPr>
            <w:r w:rsidRPr="006F680E">
              <w:rPr>
                <w:rFonts w:ascii="Arial Narrow" w:eastAsia="宋体" w:hAnsi="Arial Narrow" w:cs="宋体"/>
                <w:b/>
                <w:szCs w:val="21"/>
              </w:rPr>
              <w:t>660,276,953.60</w:t>
            </w:r>
          </w:p>
        </w:tc>
        <w:tc>
          <w:tcPr>
            <w:tcW w:w="468" w:type="pct"/>
            <w:shd w:val="clear" w:color="auto" w:fill="auto"/>
            <w:vAlign w:val="center"/>
          </w:tcPr>
          <w:p w:rsidR="007D4A4B" w:rsidRPr="006F680E" w:rsidRDefault="007D4A4B" w:rsidP="00BC492A">
            <w:pPr>
              <w:snapToGrid w:val="0"/>
              <w:jc w:val="right"/>
              <w:rPr>
                <w:rFonts w:ascii="Arial Narrow" w:eastAsia="宋体" w:hAnsi="Arial Narrow" w:cs="宋体"/>
                <w:b/>
                <w:szCs w:val="21"/>
              </w:rPr>
            </w:pPr>
            <w:r w:rsidRPr="006F680E">
              <w:rPr>
                <w:rFonts w:ascii="Arial Narrow" w:eastAsia="宋体" w:hAnsi="Arial Narrow" w:cs="宋体" w:hint="eastAsia"/>
                <w:b/>
                <w:szCs w:val="21"/>
              </w:rPr>
              <w:t>1</w:t>
            </w:r>
            <w:r w:rsidRPr="006F680E">
              <w:rPr>
                <w:rFonts w:ascii="Arial Narrow" w:eastAsia="宋体" w:hAnsi="Arial Narrow" w:cs="宋体"/>
                <w:b/>
                <w:szCs w:val="21"/>
              </w:rPr>
              <w:t>00.00</w:t>
            </w:r>
          </w:p>
        </w:tc>
        <w:tc>
          <w:tcPr>
            <w:tcW w:w="732" w:type="pct"/>
            <w:shd w:val="clear" w:color="auto" w:fill="auto"/>
            <w:vAlign w:val="center"/>
          </w:tcPr>
          <w:p w:rsidR="007D4A4B" w:rsidRPr="006F680E" w:rsidRDefault="007D4A4B" w:rsidP="00BC492A">
            <w:pPr>
              <w:snapToGrid w:val="0"/>
              <w:jc w:val="right"/>
              <w:rPr>
                <w:rFonts w:ascii="Arial Narrow" w:eastAsia="宋体" w:hAnsi="Arial Narrow" w:cs="宋体"/>
                <w:b/>
                <w:szCs w:val="21"/>
              </w:rPr>
            </w:pPr>
            <w:r w:rsidRPr="006F680E">
              <w:rPr>
                <w:rFonts w:ascii="Arial Narrow" w:eastAsia="宋体" w:hAnsi="Arial Narrow" w:cs="宋体"/>
                <w:b/>
                <w:szCs w:val="21"/>
              </w:rPr>
              <w:t>72,827,591.16</w:t>
            </w:r>
          </w:p>
        </w:tc>
        <w:tc>
          <w:tcPr>
            <w:tcW w:w="625" w:type="pct"/>
            <w:shd w:val="clear" w:color="auto" w:fill="auto"/>
            <w:vAlign w:val="center"/>
          </w:tcPr>
          <w:p w:rsidR="007D4A4B" w:rsidRPr="006F680E" w:rsidRDefault="007D4A4B" w:rsidP="00BC492A">
            <w:pPr>
              <w:snapToGrid w:val="0"/>
              <w:jc w:val="right"/>
              <w:rPr>
                <w:rFonts w:ascii="Arial Narrow" w:eastAsia="宋体" w:hAnsi="Arial Narrow" w:cs="宋体"/>
                <w:b/>
                <w:szCs w:val="21"/>
              </w:rPr>
            </w:pPr>
            <w:r w:rsidRPr="006F680E">
              <w:rPr>
                <w:rFonts w:ascii="Arial Narrow" w:eastAsia="宋体" w:hAnsi="Arial Narrow" w:cs="宋体" w:hint="eastAsia"/>
                <w:b/>
                <w:szCs w:val="21"/>
              </w:rPr>
              <w:t>1</w:t>
            </w:r>
            <w:r w:rsidRPr="006F680E">
              <w:rPr>
                <w:rFonts w:ascii="Arial Narrow" w:eastAsia="宋体" w:hAnsi="Arial Narrow" w:cs="宋体"/>
                <w:b/>
                <w:szCs w:val="21"/>
              </w:rPr>
              <w:t>1.03</w:t>
            </w:r>
          </w:p>
        </w:tc>
        <w:tc>
          <w:tcPr>
            <w:tcW w:w="842" w:type="pct"/>
            <w:shd w:val="clear" w:color="auto" w:fill="auto"/>
            <w:vAlign w:val="center"/>
          </w:tcPr>
          <w:p w:rsidR="007D4A4B" w:rsidRPr="006F680E" w:rsidRDefault="007D4A4B" w:rsidP="00BC492A">
            <w:pPr>
              <w:snapToGrid w:val="0"/>
              <w:jc w:val="right"/>
              <w:rPr>
                <w:rFonts w:ascii="Arial Narrow" w:eastAsia="宋体" w:hAnsi="Arial Narrow" w:cs="宋体"/>
                <w:b/>
                <w:szCs w:val="21"/>
              </w:rPr>
            </w:pPr>
            <w:r w:rsidRPr="006F680E">
              <w:rPr>
                <w:rFonts w:ascii="Arial Narrow" w:eastAsia="宋体" w:hAnsi="Arial Narrow" w:cs="宋体"/>
                <w:b/>
                <w:szCs w:val="21"/>
              </w:rPr>
              <w:t>587,449,362.44</w:t>
            </w:r>
          </w:p>
        </w:tc>
      </w:tr>
    </w:tbl>
    <w:p w:rsidR="007D4A4B" w:rsidRPr="006F680E" w:rsidRDefault="007D4A4B" w:rsidP="007D4A4B">
      <w:pPr>
        <w:snapToGrid w:val="0"/>
        <w:spacing w:beforeLines="50" w:before="156" w:line="440" w:lineRule="exact"/>
        <w:ind w:firstLineChars="200" w:firstLine="420"/>
        <w:rPr>
          <w:rFonts w:ascii="Arial Narrow" w:eastAsia="宋体" w:hAnsi="Arial Narrow"/>
          <w:szCs w:val="21"/>
        </w:rPr>
      </w:pPr>
      <w:r w:rsidRPr="006F680E">
        <w:rPr>
          <w:rFonts w:ascii="Arial Narrow" w:eastAsia="宋体" w:hAnsi="Arial Narrow" w:hint="eastAsia"/>
          <w:szCs w:val="21"/>
        </w:rPr>
        <w:t>（续）</w:t>
      </w:r>
    </w:p>
    <w:tbl>
      <w:tblPr>
        <w:tblW w:w="5000" w:type="pct"/>
        <w:jc w:val="center"/>
        <w:tblBorders>
          <w:top w:val="double" w:sz="4" w:space="0" w:color="auto"/>
          <w:bottom w:val="double" w:sz="4" w:space="0" w:color="auto"/>
          <w:insideH w:val="dotted" w:sz="4" w:space="0" w:color="auto"/>
          <w:insideV w:val="dotted" w:sz="4" w:space="0" w:color="auto"/>
        </w:tblBorders>
        <w:tblLook w:val="0000" w:firstRow="0" w:lastRow="0" w:firstColumn="0" w:lastColumn="0" w:noHBand="0" w:noVBand="0"/>
      </w:tblPr>
      <w:tblGrid>
        <w:gridCol w:w="2482"/>
        <w:gridCol w:w="1450"/>
        <w:gridCol w:w="762"/>
        <w:gridCol w:w="1352"/>
        <w:gridCol w:w="1026"/>
        <w:gridCol w:w="1450"/>
      </w:tblGrid>
      <w:tr w:rsidR="007D4A4B" w:rsidRPr="006F680E" w:rsidTr="00BC492A">
        <w:trPr>
          <w:trHeight w:val="397"/>
          <w:tblHeader/>
          <w:jc w:val="center"/>
        </w:trPr>
        <w:tc>
          <w:tcPr>
            <w:tcW w:w="1456" w:type="pct"/>
            <w:vMerge w:val="restart"/>
            <w:shd w:val="clear" w:color="auto" w:fill="auto"/>
            <w:vAlign w:val="center"/>
          </w:tcPr>
          <w:p w:rsidR="007D4A4B" w:rsidRPr="006F680E" w:rsidRDefault="007D4A4B" w:rsidP="00BC492A">
            <w:pPr>
              <w:snapToGrid w:val="0"/>
              <w:ind w:left="108"/>
              <w:jc w:val="center"/>
              <w:rPr>
                <w:rFonts w:ascii="Arial Narrow" w:eastAsia="宋体" w:hAnsi="Arial Narrow"/>
                <w:b/>
                <w:szCs w:val="21"/>
              </w:rPr>
            </w:pPr>
            <w:r w:rsidRPr="006F680E">
              <w:rPr>
                <w:rFonts w:ascii="Arial Narrow" w:eastAsia="宋体" w:hAnsi="Arial Narrow"/>
                <w:b/>
                <w:szCs w:val="21"/>
              </w:rPr>
              <w:t>类别</w:t>
            </w:r>
          </w:p>
        </w:tc>
        <w:tc>
          <w:tcPr>
            <w:tcW w:w="3544" w:type="pct"/>
            <w:gridSpan w:val="5"/>
            <w:shd w:val="clear" w:color="auto" w:fill="auto"/>
            <w:vAlign w:val="center"/>
          </w:tcPr>
          <w:p w:rsidR="007D4A4B" w:rsidRPr="006F680E" w:rsidRDefault="007D4A4B" w:rsidP="00BC492A">
            <w:pPr>
              <w:snapToGrid w:val="0"/>
              <w:ind w:left="108"/>
              <w:jc w:val="center"/>
              <w:rPr>
                <w:rFonts w:ascii="Arial Narrow" w:eastAsia="宋体" w:hAnsi="Arial Narrow"/>
                <w:b/>
                <w:szCs w:val="21"/>
              </w:rPr>
            </w:pPr>
            <w:proofErr w:type="gramStart"/>
            <w:r w:rsidRPr="006F680E">
              <w:rPr>
                <w:rFonts w:ascii="Arial Narrow" w:eastAsia="宋体" w:hAnsi="Arial Narrow" w:hint="eastAsia"/>
                <w:b/>
                <w:szCs w:val="21"/>
              </w:rPr>
              <w:t>上年末数</w:t>
            </w:r>
            <w:proofErr w:type="gramEnd"/>
          </w:p>
        </w:tc>
      </w:tr>
      <w:tr w:rsidR="007D4A4B" w:rsidRPr="006F680E" w:rsidTr="00BC492A">
        <w:trPr>
          <w:trHeight w:val="397"/>
          <w:tblHeader/>
          <w:jc w:val="center"/>
        </w:trPr>
        <w:tc>
          <w:tcPr>
            <w:tcW w:w="1456" w:type="pct"/>
            <w:vMerge/>
            <w:shd w:val="clear" w:color="auto" w:fill="auto"/>
            <w:vAlign w:val="center"/>
          </w:tcPr>
          <w:p w:rsidR="007D4A4B" w:rsidRPr="006F680E" w:rsidRDefault="007D4A4B" w:rsidP="00BC492A">
            <w:pPr>
              <w:snapToGrid w:val="0"/>
              <w:ind w:left="108"/>
              <w:jc w:val="center"/>
              <w:rPr>
                <w:rFonts w:ascii="Arial Narrow" w:eastAsia="宋体" w:hAnsi="Arial Narrow"/>
                <w:b/>
                <w:szCs w:val="21"/>
              </w:rPr>
            </w:pPr>
          </w:p>
        </w:tc>
        <w:tc>
          <w:tcPr>
            <w:tcW w:w="1298" w:type="pct"/>
            <w:gridSpan w:val="2"/>
            <w:shd w:val="clear" w:color="auto" w:fill="auto"/>
            <w:vAlign w:val="center"/>
          </w:tcPr>
          <w:p w:rsidR="007D4A4B" w:rsidRPr="006F680E" w:rsidRDefault="007D4A4B" w:rsidP="00BC492A">
            <w:pPr>
              <w:snapToGrid w:val="0"/>
              <w:ind w:left="108"/>
              <w:jc w:val="center"/>
              <w:rPr>
                <w:rFonts w:ascii="Arial Narrow" w:eastAsia="宋体" w:hAnsi="Arial Narrow"/>
                <w:b/>
                <w:szCs w:val="21"/>
              </w:rPr>
            </w:pPr>
            <w:r w:rsidRPr="006F680E">
              <w:rPr>
                <w:rFonts w:ascii="Arial Narrow" w:eastAsia="宋体" w:hAnsi="Arial Narrow"/>
                <w:b/>
                <w:szCs w:val="21"/>
              </w:rPr>
              <w:t>账面余额</w:t>
            </w:r>
          </w:p>
        </w:tc>
        <w:tc>
          <w:tcPr>
            <w:tcW w:w="1395" w:type="pct"/>
            <w:gridSpan w:val="2"/>
            <w:shd w:val="clear" w:color="auto" w:fill="auto"/>
            <w:vAlign w:val="center"/>
          </w:tcPr>
          <w:p w:rsidR="007D4A4B" w:rsidRPr="006F680E" w:rsidRDefault="007D4A4B" w:rsidP="00BC492A">
            <w:pPr>
              <w:snapToGrid w:val="0"/>
              <w:ind w:left="108"/>
              <w:jc w:val="center"/>
              <w:rPr>
                <w:rFonts w:ascii="Arial Narrow" w:eastAsia="宋体" w:hAnsi="Arial Narrow"/>
                <w:b/>
                <w:szCs w:val="21"/>
              </w:rPr>
            </w:pPr>
            <w:r w:rsidRPr="006F680E">
              <w:rPr>
                <w:rFonts w:ascii="Arial Narrow" w:eastAsia="宋体" w:hAnsi="Arial Narrow"/>
                <w:b/>
                <w:szCs w:val="21"/>
              </w:rPr>
              <w:t>坏账准备</w:t>
            </w:r>
          </w:p>
        </w:tc>
        <w:tc>
          <w:tcPr>
            <w:tcW w:w="851" w:type="pct"/>
            <w:vMerge w:val="restart"/>
            <w:shd w:val="clear" w:color="auto" w:fill="auto"/>
            <w:vAlign w:val="center"/>
          </w:tcPr>
          <w:p w:rsidR="007D4A4B" w:rsidRPr="006F680E" w:rsidRDefault="007D4A4B" w:rsidP="00BC492A">
            <w:pPr>
              <w:snapToGrid w:val="0"/>
              <w:ind w:left="108"/>
              <w:jc w:val="center"/>
              <w:rPr>
                <w:rFonts w:ascii="Arial Narrow" w:eastAsia="宋体" w:hAnsi="Arial Narrow"/>
                <w:b/>
                <w:szCs w:val="21"/>
              </w:rPr>
            </w:pPr>
            <w:r w:rsidRPr="006F680E">
              <w:rPr>
                <w:rFonts w:ascii="Arial Narrow" w:eastAsia="宋体" w:hAnsi="Arial Narrow"/>
                <w:b/>
                <w:szCs w:val="21"/>
              </w:rPr>
              <w:t>账面价值</w:t>
            </w:r>
          </w:p>
        </w:tc>
      </w:tr>
      <w:tr w:rsidR="007D4A4B" w:rsidRPr="006F680E" w:rsidTr="00BC492A">
        <w:trPr>
          <w:trHeight w:val="397"/>
          <w:tblHeader/>
          <w:jc w:val="center"/>
        </w:trPr>
        <w:tc>
          <w:tcPr>
            <w:tcW w:w="1456" w:type="pct"/>
            <w:vMerge/>
            <w:shd w:val="clear" w:color="auto" w:fill="auto"/>
          </w:tcPr>
          <w:p w:rsidR="007D4A4B" w:rsidRPr="006F680E" w:rsidRDefault="007D4A4B" w:rsidP="00BC492A">
            <w:pPr>
              <w:snapToGrid w:val="0"/>
              <w:ind w:left="108"/>
              <w:rPr>
                <w:rFonts w:ascii="Arial Narrow" w:eastAsia="宋体" w:hAnsi="Arial Narrow"/>
                <w:b/>
                <w:szCs w:val="21"/>
              </w:rPr>
            </w:pPr>
          </w:p>
        </w:tc>
        <w:tc>
          <w:tcPr>
            <w:tcW w:w="851" w:type="pct"/>
            <w:shd w:val="clear" w:color="auto" w:fill="auto"/>
            <w:vAlign w:val="center"/>
          </w:tcPr>
          <w:p w:rsidR="007D4A4B" w:rsidRPr="006F680E" w:rsidRDefault="007D4A4B" w:rsidP="00BC492A">
            <w:pPr>
              <w:snapToGrid w:val="0"/>
              <w:ind w:left="108"/>
              <w:jc w:val="center"/>
              <w:rPr>
                <w:rFonts w:ascii="Arial Narrow" w:eastAsia="宋体" w:hAnsi="Arial Narrow"/>
                <w:b/>
                <w:szCs w:val="21"/>
              </w:rPr>
            </w:pPr>
            <w:r w:rsidRPr="006F680E">
              <w:rPr>
                <w:rFonts w:ascii="Arial Narrow" w:eastAsia="宋体" w:hAnsi="Arial Narrow"/>
                <w:b/>
                <w:szCs w:val="21"/>
              </w:rPr>
              <w:t>金额</w:t>
            </w:r>
          </w:p>
        </w:tc>
        <w:tc>
          <w:tcPr>
            <w:tcW w:w="447" w:type="pct"/>
            <w:shd w:val="clear" w:color="auto" w:fill="auto"/>
            <w:vAlign w:val="center"/>
          </w:tcPr>
          <w:p w:rsidR="007D4A4B" w:rsidRPr="006F680E" w:rsidRDefault="007D4A4B" w:rsidP="00BC492A">
            <w:pPr>
              <w:snapToGrid w:val="0"/>
              <w:jc w:val="center"/>
              <w:rPr>
                <w:rFonts w:ascii="Arial Narrow" w:eastAsia="宋体" w:hAnsi="Arial Narrow"/>
                <w:b/>
                <w:szCs w:val="21"/>
              </w:rPr>
            </w:pPr>
            <w:r w:rsidRPr="006F680E">
              <w:rPr>
                <w:rFonts w:ascii="Arial Narrow" w:eastAsia="宋体" w:hAnsi="Arial Narrow"/>
                <w:b/>
                <w:szCs w:val="21"/>
              </w:rPr>
              <w:t>比例</w:t>
            </w:r>
            <w:r w:rsidRPr="006F680E">
              <w:rPr>
                <w:rFonts w:ascii="Arial Narrow" w:eastAsia="宋体" w:hAnsi="Arial Narrow"/>
                <w:b/>
                <w:szCs w:val="21"/>
              </w:rPr>
              <w:t>(%)</w:t>
            </w:r>
          </w:p>
        </w:tc>
        <w:tc>
          <w:tcPr>
            <w:tcW w:w="793" w:type="pct"/>
            <w:shd w:val="clear" w:color="auto" w:fill="auto"/>
            <w:vAlign w:val="center"/>
          </w:tcPr>
          <w:p w:rsidR="007D4A4B" w:rsidRPr="006F680E" w:rsidRDefault="007D4A4B" w:rsidP="00BC492A">
            <w:pPr>
              <w:snapToGrid w:val="0"/>
              <w:ind w:left="108"/>
              <w:jc w:val="center"/>
              <w:rPr>
                <w:rFonts w:ascii="Arial Narrow" w:eastAsia="宋体" w:hAnsi="Arial Narrow"/>
                <w:b/>
                <w:szCs w:val="21"/>
              </w:rPr>
            </w:pPr>
            <w:r w:rsidRPr="006F680E">
              <w:rPr>
                <w:rFonts w:ascii="Arial Narrow" w:eastAsia="宋体" w:hAnsi="Arial Narrow"/>
                <w:b/>
                <w:szCs w:val="21"/>
              </w:rPr>
              <w:t>金额</w:t>
            </w:r>
          </w:p>
        </w:tc>
        <w:tc>
          <w:tcPr>
            <w:tcW w:w="602" w:type="pct"/>
            <w:shd w:val="clear" w:color="auto" w:fill="auto"/>
            <w:vAlign w:val="center"/>
          </w:tcPr>
          <w:p w:rsidR="007D4A4B" w:rsidRPr="006F680E" w:rsidRDefault="007D4A4B" w:rsidP="00BC492A">
            <w:pPr>
              <w:snapToGrid w:val="0"/>
              <w:jc w:val="center"/>
              <w:rPr>
                <w:rFonts w:ascii="Arial Narrow" w:eastAsia="宋体" w:hAnsi="Arial Narrow"/>
                <w:b/>
                <w:szCs w:val="21"/>
              </w:rPr>
            </w:pPr>
            <w:r w:rsidRPr="006F680E">
              <w:rPr>
                <w:rFonts w:ascii="Arial Narrow" w:eastAsia="宋体" w:hAnsi="Arial Narrow"/>
                <w:b/>
                <w:szCs w:val="21"/>
              </w:rPr>
              <w:t>计提比例</w:t>
            </w:r>
            <w:r w:rsidRPr="006F680E">
              <w:rPr>
                <w:rFonts w:ascii="Arial Narrow" w:eastAsia="宋体" w:hAnsi="Arial Narrow"/>
                <w:b/>
                <w:szCs w:val="21"/>
              </w:rPr>
              <w:t>(%)</w:t>
            </w:r>
          </w:p>
        </w:tc>
        <w:tc>
          <w:tcPr>
            <w:tcW w:w="851" w:type="pct"/>
            <w:vMerge/>
            <w:shd w:val="clear" w:color="auto" w:fill="auto"/>
          </w:tcPr>
          <w:p w:rsidR="007D4A4B" w:rsidRPr="006F680E" w:rsidRDefault="007D4A4B" w:rsidP="00BC492A">
            <w:pPr>
              <w:snapToGrid w:val="0"/>
              <w:ind w:left="108"/>
              <w:rPr>
                <w:rFonts w:ascii="Arial Narrow" w:eastAsia="宋体" w:hAnsi="Arial Narrow"/>
                <w:szCs w:val="21"/>
              </w:rPr>
            </w:pPr>
          </w:p>
        </w:tc>
      </w:tr>
      <w:tr w:rsidR="007D4A4B" w:rsidRPr="006F680E" w:rsidTr="00BC492A">
        <w:trPr>
          <w:trHeight w:val="397"/>
          <w:jc w:val="center"/>
        </w:trPr>
        <w:tc>
          <w:tcPr>
            <w:tcW w:w="1456" w:type="pct"/>
            <w:shd w:val="clear" w:color="auto" w:fill="auto"/>
            <w:vAlign w:val="center"/>
          </w:tcPr>
          <w:p w:rsidR="007D4A4B" w:rsidRPr="006F680E" w:rsidRDefault="007D4A4B" w:rsidP="00BC492A">
            <w:pPr>
              <w:snapToGrid w:val="0"/>
              <w:rPr>
                <w:rFonts w:ascii="Arial Narrow" w:eastAsia="宋体" w:hAnsi="Arial Narrow"/>
                <w:szCs w:val="21"/>
              </w:rPr>
            </w:pPr>
            <w:r w:rsidRPr="006F680E">
              <w:rPr>
                <w:rFonts w:ascii="Arial Narrow" w:eastAsia="宋体" w:hAnsi="Arial Narrow" w:hint="eastAsia"/>
                <w:szCs w:val="21"/>
              </w:rPr>
              <w:t>按单项计提坏账准备的应收账款：</w:t>
            </w:r>
          </w:p>
        </w:tc>
        <w:tc>
          <w:tcPr>
            <w:tcW w:w="851" w:type="pct"/>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szCs w:val="21"/>
              </w:rPr>
              <w:t>85,281.97</w:t>
            </w:r>
          </w:p>
        </w:tc>
        <w:tc>
          <w:tcPr>
            <w:tcW w:w="447" w:type="pct"/>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hint="eastAsia"/>
                <w:szCs w:val="21"/>
              </w:rPr>
              <w:t>0</w:t>
            </w:r>
            <w:r w:rsidRPr="006F680E">
              <w:rPr>
                <w:rFonts w:ascii="Arial Narrow" w:eastAsia="宋体" w:hAnsi="Arial Narrow" w:cs="宋体"/>
                <w:szCs w:val="21"/>
              </w:rPr>
              <w:t>.01</w:t>
            </w:r>
          </w:p>
        </w:tc>
        <w:tc>
          <w:tcPr>
            <w:tcW w:w="793" w:type="pct"/>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szCs w:val="21"/>
              </w:rPr>
              <w:t>85,281.97</w:t>
            </w:r>
          </w:p>
        </w:tc>
        <w:tc>
          <w:tcPr>
            <w:tcW w:w="602" w:type="pct"/>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hint="eastAsia"/>
                <w:szCs w:val="21"/>
              </w:rPr>
              <w:t>1</w:t>
            </w:r>
            <w:r w:rsidRPr="006F680E">
              <w:rPr>
                <w:rFonts w:ascii="Arial Narrow" w:eastAsia="宋体" w:hAnsi="Arial Narrow" w:cs="宋体"/>
                <w:szCs w:val="21"/>
              </w:rPr>
              <w:t>00.00</w:t>
            </w:r>
          </w:p>
        </w:tc>
        <w:tc>
          <w:tcPr>
            <w:tcW w:w="851" w:type="pct"/>
            <w:shd w:val="clear" w:color="auto" w:fill="auto"/>
            <w:vAlign w:val="center"/>
          </w:tcPr>
          <w:p w:rsidR="007D4A4B" w:rsidRPr="006F680E" w:rsidRDefault="007D4A4B" w:rsidP="00BC492A">
            <w:pPr>
              <w:jc w:val="right"/>
              <w:rPr>
                <w:rFonts w:ascii="Arial Narrow" w:eastAsia="宋体" w:hAnsi="Arial Narrow" w:cs="宋体"/>
                <w:szCs w:val="21"/>
              </w:rPr>
            </w:pPr>
          </w:p>
        </w:tc>
      </w:tr>
      <w:tr w:rsidR="007D4A4B" w:rsidRPr="006F680E" w:rsidTr="00BC492A">
        <w:trPr>
          <w:trHeight w:val="397"/>
          <w:jc w:val="center"/>
        </w:trPr>
        <w:tc>
          <w:tcPr>
            <w:tcW w:w="1456" w:type="pct"/>
            <w:shd w:val="clear" w:color="auto" w:fill="auto"/>
            <w:vAlign w:val="center"/>
          </w:tcPr>
          <w:p w:rsidR="007D4A4B" w:rsidRPr="006F680E" w:rsidRDefault="007D4A4B" w:rsidP="00BC492A">
            <w:pPr>
              <w:adjustRightInd w:val="0"/>
              <w:snapToGrid w:val="0"/>
              <w:ind w:left="630" w:hangingChars="300" w:hanging="630"/>
              <w:rPr>
                <w:rFonts w:ascii="Arial Narrow" w:eastAsia="宋体" w:hAnsi="Arial Narrow"/>
                <w:szCs w:val="21"/>
              </w:rPr>
            </w:pPr>
            <w:r w:rsidRPr="006F680E">
              <w:rPr>
                <w:rFonts w:ascii="Arial Narrow" w:eastAsia="宋体" w:hAnsi="Arial Narrow" w:hint="eastAsia"/>
                <w:szCs w:val="21"/>
              </w:rPr>
              <w:t>其中：单项金额重大并单独计提坏账准备的应收账款</w:t>
            </w:r>
          </w:p>
        </w:tc>
        <w:tc>
          <w:tcPr>
            <w:tcW w:w="851" w:type="pct"/>
            <w:shd w:val="clear" w:color="auto" w:fill="auto"/>
            <w:vAlign w:val="center"/>
          </w:tcPr>
          <w:p w:rsidR="007D4A4B" w:rsidRPr="006F680E" w:rsidRDefault="007D4A4B" w:rsidP="00BC492A">
            <w:pPr>
              <w:jc w:val="right"/>
              <w:rPr>
                <w:rFonts w:ascii="Arial Narrow" w:eastAsia="宋体" w:hAnsi="Arial Narrow" w:cs="宋体"/>
                <w:szCs w:val="21"/>
              </w:rPr>
            </w:pPr>
          </w:p>
        </w:tc>
        <w:tc>
          <w:tcPr>
            <w:tcW w:w="447" w:type="pct"/>
            <w:shd w:val="clear" w:color="auto" w:fill="auto"/>
            <w:vAlign w:val="center"/>
          </w:tcPr>
          <w:p w:rsidR="007D4A4B" w:rsidRPr="006F680E" w:rsidRDefault="007D4A4B" w:rsidP="00BC492A">
            <w:pPr>
              <w:jc w:val="right"/>
              <w:rPr>
                <w:rFonts w:ascii="Arial Narrow" w:eastAsia="宋体" w:hAnsi="Arial Narrow" w:cs="宋体"/>
                <w:szCs w:val="21"/>
              </w:rPr>
            </w:pPr>
          </w:p>
        </w:tc>
        <w:tc>
          <w:tcPr>
            <w:tcW w:w="793" w:type="pct"/>
            <w:shd w:val="clear" w:color="auto" w:fill="auto"/>
            <w:vAlign w:val="center"/>
          </w:tcPr>
          <w:p w:rsidR="007D4A4B" w:rsidRPr="006F680E" w:rsidRDefault="007D4A4B" w:rsidP="00BC492A">
            <w:pPr>
              <w:jc w:val="right"/>
              <w:rPr>
                <w:rFonts w:ascii="Arial Narrow" w:eastAsia="宋体" w:hAnsi="Arial Narrow" w:cs="宋体"/>
                <w:szCs w:val="21"/>
              </w:rPr>
            </w:pPr>
          </w:p>
        </w:tc>
        <w:tc>
          <w:tcPr>
            <w:tcW w:w="602" w:type="pct"/>
            <w:shd w:val="clear" w:color="auto" w:fill="auto"/>
            <w:vAlign w:val="center"/>
          </w:tcPr>
          <w:p w:rsidR="007D4A4B" w:rsidRPr="006F680E" w:rsidRDefault="007D4A4B" w:rsidP="00BC492A">
            <w:pPr>
              <w:jc w:val="right"/>
              <w:rPr>
                <w:rFonts w:ascii="Arial Narrow" w:eastAsia="宋体" w:hAnsi="Arial Narrow" w:cs="宋体"/>
                <w:szCs w:val="21"/>
              </w:rPr>
            </w:pPr>
          </w:p>
        </w:tc>
        <w:tc>
          <w:tcPr>
            <w:tcW w:w="851" w:type="pct"/>
            <w:shd w:val="clear" w:color="auto" w:fill="auto"/>
            <w:vAlign w:val="center"/>
          </w:tcPr>
          <w:p w:rsidR="007D4A4B" w:rsidRPr="006F680E" w:rsidRDefault="007D4A4B" w:rsidP="00BC492A">
            <w:pPr>
              <w:snapToGrid w:val="0"/>
              <w:ind w:left="108"/>
              <w:jc w:val="right"/>
              <w:rPr>
                <w:rFonts w:ascii="Arial Narrow" w:eastAsia="宋体" w:hAnsi="Arial Narrow"/>
                <w:szCs w:val="21"/>
              </w:rPr>
            </w:pPr>
          </w:p>
        </w:tc>
      </w:tr>
      <w:tr w:rsidR="007D4A4B" w:rsidRPr="006F680E" w:rsidTr="00BC492A">
        <w:trPr>
          <w:trHeight w:val="397"/>
          <w:jc w:val="center"/>
        </w:trPr>
        <w:tc>
          <w:tcPr>
            <w:tcW w:w="1456" w:type="pct"/>
            <w:shd w:val="clear" w:color="auto" w:fill="auto"/>
            <w:vAlign w:val="center"/>
          </w:tcPr>
          <w:p w:rsidR="007D4A4B" w:rsidRPr="006F680E" w:rsidRDefault="007D4A4B" w:rsidP="00BC492A">
            <w:pPr>
              <w:snapToGrid w:val="0"/>
              <w:ind w:leftChars="300" w:left="630"/>
              <w:rPr>
                <w:rFonts w:ascii="Arial Narrow" w:eastAsia="宋体" w:hAnsi="Arial Narrow"/>
                <w:szCs w:val="21"/>
              </w:rPr>
            </w:pPr>
            <w:r w:rsidRPr="006F680E">
              <w:rPr>
                <w:rFonts w:ascii="Arial Narrow" w:eastAsia="宋体" w:hAnsi="Arial Narrow" w:hint="eastAsia"/>
                <w:szCs w:val="21"/>
              </w:rPr>
              <w:t>单项金额</w:t>
            </w:r>
            <w:proofErr w:type="gramStart"/>
            <w:r w:rsidRPr="006F680E">
              <w:rPr>
                <w:rFonts w:ascii="Arial Narrow" w:eastAsia="宋体" w:hAnsi="Arial Narrow" w:hint="eastAsia"/>
                <w:szCs w:val="21"/>
              </w:rPr>
              <w:t>不重大</w:t>
            </w:r>
            <w:proofErr w:type="gramEnd"/>
            <w:r w:rsidRPr="006F680E">
              <w:rPr>
                <w:rFonts w:ascii="Arial Narrow" w:eastAsia="宋体" w:hAnsi="Arial Narrow" w:hint="eastAsia"/>
                <w:szCs w:val="21"/>
              </w:rPr>
              <w:t>但单独计提坏账准备的应收账款</w:t>
            </w:r>
          </w:p>
        </w:tc>
        <w:tc>
          <w:tcPr>
            <w:tcW w:w="851" w:type="pct"/>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szCs w:val="21"/>
              </w:rPr>
              <w:t>85,281.97</w:t>
            </w:r>
          </w:p>
        </w:tc>
        <w:tc>
          <w:tcPr>
            <w:tcW w:w="447" w:type="pct"/>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hint="eastAsia"/>
                <w:szCs w:val="21"/>
              </w:rPr>
              <w:t>0</w:t>
            </w:r>
            <w:r w:rsidRPr="006F680E">
              <w:rPr>
                <w:rFonts w:ascii="Arial Narrow" w:eastAsia="宋体" w:hAnsi="Arial Narrow" w:cs="宋体"/>
                <w:szCs w:val="21"/>
              </w:rPr>
              <w:t>.01</w:t>
            </w:r>
          </w:p>
        </w:tc>
        <w:tc>
          <w:tcPr>
            <w:tcW w:w="793" w:type="pct"/>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szCs w:val="21"/>
              </w:rPr>
              <w:t>85,281.97</w:t>
            </w:r>
          </w:p>
        </w:tc>
        <w:tc>
          <w:tcPr>
            <w:tcW w:w="602" w:type="pct"/>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hint="eastAsia"/>
                <w:szCs w:val="21"/>
              </w:rPr>
              <w:t>1</w:t>
            </w:r>
            <w:r w:rsidRPr="006F680E">
              <w:rPr>
                <w:rFonts w:ascii="Arial Narrow" w:eastAsia="宋体" w:hAnsi="Arial Narrow" w:cs="宋体"/>
                <w:szCs w:val="21"/>
              </w:rPr>
              <w:t>00.00</w:t>
            </w:r>
          </w:p>
        </w:tc>
        <w:tc>
          <w:tcPr>
            <w:tcW w:w="851" w:type="pct"/>
            <w:shd w:val="clear" w:color="auto" w:fill="auto"/>
            <w:vAlign w:val="center"/>
          </w:tcPr>
          <w:p w:rsidR="007D4A4B" w:rsidRPr="006F680E" w:rsidRDefault="007D4A4B" w:rsidP="00BC492A">
            <w:pPr>
              <w:snapToGrid w:val="0"/>
              <w:ind w:left="108"/>
              <w:jc w:val="right"/>
              <w:rPr>
                <w:rFonts w:ascii="Arial Narrow" w:eastAsia="宋体" w:hAnsi="Arial Narrow"/>
                <w:szCs w:val="21"/>
              </w:rPr>
            </w:pPr>
          </w:p>
        </w:tc>
      </w:tr>
      <w:tr w:rsidR="007D4A4B" w:rsidRPr="006F680E" w:rsidTr="00BC492A">
        <w:trPr>
          <w:trHeight w:val="397"/>
          <w:jc w:val="center"/>
        </w:trPr>
        <w:tc>
          <w:tcPr>
            <w:tcW w:w="1456" w:type="pct"/>
            <w:shd w:val="clear" w:color="auto" w:fill="auto"/>
            <w:vAlign w:val="center"/>
          </w:tcPr>
          <w:p w:rsidR="007D4A4B" w:rsidRPr="006F680E" w:rsidRDefault="007D4A4B" w:rsidP="00BC492A">
            <w:pPr>
              <w:snapToGrid w:val="0"/>
              <w:rPr>
                <w:rFonts w:ascii="Arial Narrow" w:eastAsia="宋体" w:hAnsi="Arial Narrow"/>
                <w:szCs w:val="21"/>
              </w:rPr>
            </w:pPr>
            <w:r w:rsidRPr="006F680E">
              <w:rPr>
                <w:rFonts w:ascii="Arial Narrow" w:eastAsia="宋体" w:hAnsi="Arial Narrow" w:hint="eastAsia"/>
                <w:szCs w:val="21"/>
              </w:rPr>
              <w:t>按组合计提坏账准备的应收账款：</w:t>
            </w:r>
          </w:p>
        </w:tc>
        <w:tc>
          <w:tcPr>
            <w:tcW w:w="851" w:type="pct"/>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szCs w:val="21"/>
              </w:rPr>
              <w:t>667,139,846.80</w:t>
            </w:r>
          </w:p>
        </w:tc>
        <w:tc>
          <w:tcPr>
            <w:tcW w:w="447" w:type="pct"/>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hint="eastAsia"/>
                <w:szCs w:val="21"/>
              </w:rPr>
              <w:t>9</w:t>
            </w:r>
            <w:r w:rsidRPr="006F680E">
              <w:rPr>
                <w:rFonts w:ascii="Arial Narrow" w:eastAsia="宋体" w:hAnsi="Arial Narrow" w:cs="宋体"/>
                <w:szCs w:val="21"/>
              </w:rPr>
              <w:t>9.99</w:t>
            </w:r>
          </w:p>
        </w:tc>
        <w:tc>
          <w:tcPr>
            <w:tcW w:w="793" w:type="pct"/>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szCs w:val="21"/>
              </w:rPr>
              <w:t>53,235,163.97</w:t>
            </w:r>
          </w:p>
        </w:tc>
        <w:tc>
          <w:tcPr>
            <w:tcW w:w="602" w:type="pct"/>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hint="eastAsia"/>
                <w:szCs w:val="21"/>
              </w:rPr>
              <w:t>7</w:t>
            </w:r>
            <w:r w:rsidRPr="006F680E">
              <w:rPr>
                <w:rFonts w:ascii="Arial Narrow" w:eastAsia="宋体" w:hAnsi="Arial Narrow" w:cs="宋体"/>
                <w:szCs w:val="21"/>
              </w:rPr>
              <w:t>.98</w:t>
            </w:r>
          </w:p>
        </w:tc>
        <w:tc>
          <w:tcPr>
            <w:tcW w:w="851" w:type="pct"/>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szCs w:val="21"/>
              </w:rPr>
              <w:t>613,904,682.83</w:t>
            </w:r>
          </w:p>
        </w:tc>
      </w:tr>
      <w:tr w:rsidR="007D4A4B" w:rsidRPr="006F680E" w:rsidTr="00BC492A">
        <w:trPr>
          <w:trHeight w:val="397"/>
          <w:jc w:val="center"/>
        </w:trPr>
        <w:tc>
          <w:tcPr>
            <w:tcW w:w="1456" w:type="pct"/>
            <w:shd w:val="clear" w:color="auto" w:fill="auto"/>
          </w:tcPr>
          <w:p w:rsidR="007D4A4B" w:rsidRPr="006F680E" w:rsidRDefault="007D4A4B" w:rsidP="00BC492A">
            <w:pPr>
              <w:snapToGrid w:val="0"/>
              <w:ind w:left="630" w:hangingChars="300" w:hanging="630"/>
              <w:rPr>
                <w:rFonts w:ascii="Arial Narrow" w:eastAsia="宋体" w:hAnsi="Arial Narrow"/>
                <w:szCs w:val="21"/>
              </w:rPr>
            </w:pPr>
            <w:r w:rsidRPr="006F680E">
              <w:rPr>
                <w:rFonts w:ascii="Arial Narrow" w:eastAsia="宋体" w:hAnsi="Arial Narrow" w:hint="eastAsia"/>
                <w:szCs w:val="21"/>
              </w:rPr>
              <w:t>其中：</w:t>
            </w:r>
            <w:proofErr w:type="gramStart"/>
            <w:r w:rsidRPr="006F680E">
              <w:rPr>
                <w:rFonts w:ascii="Arial Narrow" w:eastAsia="宋体" w:hAnsi="Arial Narrow" w:hint="eastAsia"/>
                <w:szCs w:val="21"/>
              </w:rPr>
              <w:t>以账龄表</w:t>
            </w:r>
            <w:proofErr w:type="gramEnd"/>
            <w:r w:rsidRPr="006F680E">
              <w:rPr>
                <w:rFonts w:ascii="Arial Narrow" w:eastAsia="宋体" w:hAnsi="Arial Narrow" w:hint="eastAsia"/>
                <w:szCs w:val="21"/>
              </w:rPr>
              <w:t>为基础预期信用损失组合</w:t>
            </w:r>
          </w:p>
        </w:tc>
        <w:tc>
          <w:tcPr>
            <w:tcW w:w="851" w:type="pct"/>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szCs w:val="21"/>
              </w:rPr>
              <w:t>667,139,846.80</w:t>
            </w:r>
          </w:p>
        </w:tc>
        <w:tc>
          <w:tcPr>
            <w:tcW w:w="447" w:type="pct"/>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hint="eastAsia"/>
                <w:szCs w:val="21"/>
              </w:rPr>
              <w:t>9</w:t>
            </w:r>
            <w:r w:rsidRPr="006F680E">
              <w:rPr>
                <w:rFonts w:ascii="Arial Narrow" w:eastAsia="宋体" w:hAnsi="Arial Narrow" w:cs="宋体"/>
                <w:szCs w:val="21"/>
              </w:rPr>
              <w:t>9.99</w:t>
            </w:r>
          </w:p>
        </w:tc>
        <w:tc>
          <w:tcPr>
            <w:tcW w:w="793" w:type="pct"/>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szCs w:val="21"/>
              </w:rPr>
              <w:t>53,235,163.97</w:t>
            </w:r>
          </w:p>
        </w:tc>
        <w:tc>
          <w:tcPr>
            <w:tcW w:w="602" w:type="pct"/>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hint="eastAsia"/>
                <w:szCs w:val="21"/>
              </w:rPr>
              <w:t>7</w:t>
            </w:r>
            <w:r w:rsidRPr="006F680E">
              <w:rPr>
                <w:rFonts w:ascii="Arial Narrow" w:eastAsia="宋体" w:hAnsi="Arial Narrow" w:cs="宋体"/>
                <w:szCs w:val="21"/>
              </w:rPr>
              <w:t>.98</w:t>
            </w:r>
          </w:p>
        </w:tc>
        <w:tc>
          <w:tcPr>
            <w:tcW w:w="851" w:type="pct"/>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szCs w:val="21"/>
              </w:rPr>
              <w:t>613,904,682.83</w:t>
            </w:r>
          </w:p>
        </w:tc>
      </w:tr>
      <w:tr w:rsidR="007D4A4B" w:rsidRPr="006F680E" w:rsidTr="00BC492A">
        <w:trPr>
          <w:trHeight w:val="397"/>
          <w:jc w:val="center"/>
        </w:trPr>
        <w:tc>
          <w:tcPr>
            <w:tcW w:w="1456" w:type="pct"/>
            <w:shd w:val="clear" w:color="auto" w:fill="auto"/>
            <w:vAlign w:val="center"/>
          </w:tcPr>
          <w:p w:rsidR="007D4A4B" w:rsidRPr="006F680E" w:rsidRDefault="007D4A4B" w:rsidP="00BC492A">
            <w:pPr>
              <w:snapToGrid w:val="0"/>
              <w:ind w:left="108"/>
              <w:jc w:val="center"/>
              <w:rPr>
                <w:rFonts w:ascii="Arial Narrow" w:eastAsia="宋体" w:hAnsi="Arial Narrow"/>
                <w:b/>
                <w:szCs w:val="21"/>
              </w:rPr>
            </w:pPr>
            <w:r w:rsidRPr="006F680E">
              <w:rPr>
                <w:rFonts w:ascii="Arial Narrow" w:eastAsia="宋体" w:hAnsi="Arial Narrow"/>
                <w:b/>
                <w:szCs w:val="21"/>
              </w:rPr>
              <w:t>合计</w:t>
            </w:r>
          </w:p>
        </w:tc>
        <w:tc>
          <w:tcPr>
            <w:tcW w:w="851" w:type="pct"/>
            <w:shd w:val="clear" w:color="auto" w:fill="auto"/>
            <w:vAlign w:val="center"/>
          </w:tcPr>
          <w:p w:rsidR="007D4A4B" w:rsidRPr="006F680E" w:rsidRDefault="007D4A4B" w:rsidP="00BC492A">
            <w:pPr>
              <w:jc w:val="right"/>
              <w:rPr>
                <w:rFonts w:ascii="Arial Narrow" w:eastAsia="宋体" w:hAnsi="Arial Narrow" w:cs="宋体"/>
                <w:b/>
                <w:szCs w:val="21"/>
              </w:rPr>
            </w:pPr>
            <w:r w:rsidRPr="006F680E">
              <w:rPr>
                <w:rFonts w:ascii="Arial Narrow" w:eastAsia="宋体" w:hAnsi="Arial Narrow" w:cs="宋体"/>
                <w:b/>
                <w:szCs w:val="21"/>
              </w:rPr>
              <w:t>667,225,128.77</w:t>
            </w:r>
          </w:p>
        </w:tc>
        <w:tc>
          <w:tcPr>
            <w:tcW w:w="447" w:type="pct"/>
            <w:shd w:val="clear" w:color="auto" w:fill="auto"/>
            <w:vAlign w:val="center"/>
          </w:tcPr>
          <w:p w:rsidR="007D4A4B" w:rsidRPr="006F680E" w:rsidRDefault="007D4A4B" w:rsidP="00BC492A">
            <w:pPr>
              <w:jc w:val="right"/>
              <w:rPr>
                <w:rFonts w:ascii="Arial Narrow" w:eastAsia="宋体" w:hAnsi="Arial Narrow" w:cs="宋体"/>
                <w:b/>
                <w:szCs w:val="21"/>
              </w:rPr>
            </w:pPr>
            <w:r w:rsidRPr="006F680E">
              <w:rPr>
                <w:rFonts w:ascii="Arial Narrow" w:eastAsia="宋体" w:hAnsi="Arial Narrow" w:cs="宋体" w:hint="eastAsia"/>
                <w:b/>
                <w:szCs w:val="21"/>
              </w:rPr>
              <w:t>1</w:t>
            </w:r>
            <w:r w:rsidRPr="006F680E">
              <w:rPr>
                <w:rFonts w:ascii="Arial Narrow" w:eastAsia="宋体" w:hAnsi="Arial Narrow" w:cs="宋体"/>
                <w:b/>
                <w:szCs w:val="21"/>
              </w:rPr>
              <w:t>00.00</w:t>
            </w:r>
          </w:p>
        </w:tc>
        <w:tc>
          <w:tcPr>
            <w:tcW w:w="793" w:type="pct"/>
            <w:shd w:val="clear" w:color="auto" w:fill="auto"/>
            <w:vAlign w:val="center"/>
          </w:tcPr>
          <w:p w:rsidR="007D4A4B" w:rsidRPr="006F680E" w:rsidRDefault="007D4A4B" w:rsidP="00BC492A">
            <w:pPr>
              <w:jc w:val="right"/>
              <w:rPr>
                <w:rFonts w:ascii="Arial Narrow" w:eastAsia="宋体" w:hAnsi="Arial Narrow" w:cs="宋体"/>
                <w:b/>
                <w:szCs w:val="21"/>
              </w:rPr>
            </w:pPr>
            <w:r w:rsidRPr="006F680E">
              <w:rPr>
                <w:rFonts w:ascii="Arial Narrow" w:eastAsia="宋体" w:hAnsi="Arial Narrow" w:cs="宋体"/>
                <w:b/>
                <w:szCs w:val="21"/>
              </w:rPr>
              <w:t>53,320,445.94</w:t>
            </w:r>
          </w:p>
        </w:tc>
        <w:tc>
          <w:tcPr>
            <w:tcW w:w="602" w:type="pct"/>
            <w:shd w:val="clear" w:color="auto" w:fill="auto"/>
            <w:vAlign w:val="center"/>
          </w:tcPr>
          <w:p w:rsidR="007D4A4B" w:rsidRPr="006F680E" w:rsidRDefault="007D4A4B" w:rsidP="00BC492A">
            <w:pPr>
              <w:jc w:val="right"/>
              <w:rPr>
                <w:rFonts w:ascii="Arial Narrow" w:eastAsia="宋体" w:hAnsi="Arial Narrow" w:cs="宋体"/>
                <w:b/>
                <w:szCs w:val="21"/>
              </w:rPr>
            </w:pPr>
            <w:r w:rsidRPr="006F680E">
              <w:rPr>
                <w:rFonts w:ascii="Arial Narrow" w:eastAsia="宋体" w:hAnsi="Arial Narrow" w:cs="宋体" w:hint="eastAsia"/>
                <w:b/>
                <w:szCs w:val="21"/>
              </w:rPr>
              <w:t>7</w:t>
            </w:r>
            <w:r w:rsidRPr="006F680E">
              <w:rPr>
                <w:rFonts w:ascii="Arial Narrow" w:eastAsia="宋体" w:hAnsi="Arial Narrow" w:cs="宋体"/>
                <w:b/>
                <w:szCs w:val="21"/>
              </w:rPr>
              <w:t>.99</w:t>
            </w:r>
          </w:p>
        </w:tc>
        <w:tc>
          <w:tcPr>
            <w:tcW w:w="851" w:type="pct"/>
            <w:shd w:val="clear" w:color="auto" w:fill="auto"/>
            <w:vAlign w:val="center"/>
          </w:tcPr>
          <w:p w:rsidR="007D4A4B" w:rsidRPr="006F680E" w:rsidRDefault="007D4A4B" w:rsidP="00BC492A">
            <w:pPr>
              <w:jc w:val="right"/>
              <w:rPr>
                <w:rFonts w:ascii="Arial Narrow" w:eastAsia="宋体" w:hAnsi="Arial Narrow" w:cs="宋体"/>
                <w:b/>
                <w:szCs w:val="21"/>
              </w:rPr>
            </w:pPr>
            <w:r w:rsidRPr="006F680E">
              <w:rPr>
                <w:rFonts w:ascii="Arial Narrow" w:eastAsia="宋体" w:hAnsi="Arial Narrow" w:cs="宋体"/>
                <w:b/>
                <w:szCs w:val="21"/>
              </w:rPr>
              <w:t>613,904,682.83</w:t>
            </w:r>
          </w:p>
        </w:tc>
      </w:tr>
    </w:tbl>
    <w:p w:rsidR="007D4A4B" w:rsidRPr="006F680E" w:rsidRDefault="007D4A4B" w:rsidP="007D4A4B">
      <w:pPr>
        <w:snapToGrid w:val="0"/>
        <w:spacing w:line="440" w:lineRule="atLeast"/>
        <w:ind w:firstLineChars="200" w:firstLine="420"/>
        <w:rPr>
          <w:rFonts w:ascii="Arial Narrow" w:eastAsia="宋体" w:hAnsi="宋体"/>
          <w:szCs w:val="21"/>
        </w:rPr>
      </w:pPr>
      <w:r w:rsidRPr="006F680E">
        <w:rPr>
          <w:rFonts w:ascii="宋体" w:eastAsia="宋体" w:hAnsi="宋体" w:hint="eastAsia"/>
          <w:szCs w:val="21"/>
        </w:rPr>
        <w:t>（1）</w:t>
      </w:r>
      <w:r w:rsidRPr="006F680E">
        <w:rPr>
          <w:rFonts w:ascii="Arial Narrow" w:eastAsia="宋体" w:hAnsi="宋体" w:hint="eastAsia"/>
          <w:szCs w:val="21"/>
        </w:rPr>
        <w:t>期末单项金额</w:t>
      </w:r>
      <w:proofErr w:type="gramStart"/>
      <w:r w:rsidRPr="006F680E">
        <w:rPr>
          <w:rFonts w:ascii="Arial Narrow" w:eastAsia="宋体" w:hAnsi="宋体" w:hint="eastAsia"/>
          <w:szCs w:val="21"/>
        </w:rPr>
        <w:t>不重大</w:t>
      </w:r>
      <w:proofErr w:type="gramEnd"/>
      <w:r w:rsidRPr="006F680E">
        <w:rPr>
          <w:rFonts w:ascii="Arial Narrow" w:eastAsia="宋体" w:hAnsi="宋体" w:hint="eastAsia"/>
          <w:szCs w:val="21"/>
        </w:rPr>
        <w:t>但单项计提坏账准备的应收账款</w:t>
      </w:r>
    </w:p>
    <w:tbl>
      <w:tblPr>
        <w:tblpPr w:leftFromText="180" w:rightFromText="180" w:vertAnchor="text" w:horzAnchor="margin" w:tblpY="63"/>
        <w:tblOverlap w:val="never"/>
        <w:tblW w:w="5000" w:type="pct"/>
        <w:tblBorders>
          <w:top w:val="double" w:sz="4" w:space="0" w:color="auto"/>
          <w:bottom w:val="double"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172"/>
        <w:gridCol w:w="1132"/>
        <w:gridCol w:w="1268"/>
        <w:gridCol w:w="1268"/>
        <w:gridCol w:w="1261"/>
        <w:gridCol w:w="1261"/>
      </w:tblGrid>
      <w:tr w:rsidR="007D4A4B" w:rsidRPr="006F680E" w:rsidTr="00BC492A">
        <w:trPr>
          <w:trHeight w:val="397"/>
          <w:tblHeader/>
        </w:trPr>
        <w:tc>
          <w:tcPr>
            <w:tcW w:w="1298" w:type="pct"/>
            <w:shd w:val="clear" w:color="auto" w:fill="auto"/>
            <w:vAlign w:val="center"/>
          </w:tcPr>
          <w:p w:rsidR="007D4A4B" w:rsidRPr="006F680E" w:rsidRDefault="007D4A4B" w:rsidP="00BC492A">
            <w:pPr>
              <w:snapToGrid w:val="0"/>
              <w:jc w:val="center"/>
              <w:rPr>
                <w:rFonts w:ascii="宋体" w:eastAsia="宋体" w:hAnsi="宋体"/>
                <w:b/>
                <w:szCs w:val="21"/>
              </w:rPr>
            </w:pPr>
            <w:r w:rsidRPr="006F680E">
              <w:rPr>
                <w:rFonts w:ascii="宋体" w:eastAsia="宋体" w:hAnsi="宋体"/>
                <w:b/>
                <w:szCs w:val="21"/>
              </w:rPr>
              <w:t>债务人名称</w:t>
            </w:r>
          </w:p>
        </w:tc>
        <w:tc>
          <w:tcPr>
            <w:tcW w:w="677" w:type="pct"/>
            <w:shd w:val="clear" w:color="auto" w:fill="auto"/>
            <w:vAlign w:val="center"/>
          </w:tcPr>
          <w:p w:rsidR="007D4A4B" w:rsidRPr="006F680E" w:rsidRDefault="007D4A4B" w:rsidP="00BC492A">
            <w:pPr>
              <w:snapToGrid w:val="0"/>
              <w:jc w:val="center"/>
              <w:rPr>
                <w:rFonts w:ascii="宋体" w:eastAsia="宋体" w:hAnsi="宋体"/>
                <w:b/>
                <w:szCs w:val="21"/>
              </w:rPr>
            </w:pPr>
            <w:r w:rsidRPr="006F680E">
              <w:rPr>
                <w:rFonts w:ascii="宋体" w:eastAsia="宋体" w:hAnsi="宋体"/>
                <w:b/>
                <w:szCs w:val="21"/>
              </w:rPr>
              <w:t>账面余额</w:t>
            </w:r>
          </w:p>
        </w:tc>
        <w:tc>
          <w:tcPr>
            <w:tcW w:w="758" w:type="pct"/>
            <w:shd w:val="clear" w:color="auto" w:fill="auto"/>
            <w:vAlign w:val="center"/>
          </w:tcPr>
          <w:p w:rsidR="007D4A4B" w:rsidRPr="006F680E" w:rsidRDefault="007D4A4B" w:rsidP="00BC492A">
            <w:pPr>
              <w:snapToGrid w:val="0"/>
              <w:jc w:val="center"/>
              <w:rPr>
                <w:rFonts w:ascii="宋体" w:eastAsia="宋体" w:hAnsi="宋体"/>
                <w:b/>
                <w:szCs w:val="21"/>
              </w:rPr>
            </w:pPr>
            <w:r w:rsidRPr="006F680E">
              <w:rPr>
                <w:rFonts w:ascii="宋体" w:eastAsia="宋体" w:hAnsi="宋体"/>
                <w:b/>
                <w:szCs w:val="21"/>
              </w:rPr>
              <w:t>坏账准备</w:t>
            </w:r>
          </w:p>
        </w:tc>
        <w:tc>
          <w:tcPr>
            <w:tcW w:w="758" w:type="pct"/>
            <w:shd w:val="clear" w:color="auto" w:fill="auto"/>
            <w:vAlign w:val="center"/>
          </w:tcPr>
          <w:p w:rsidR="007D4A4B" w:rsidRPr="006F680E" w:rsidRDefault="007D4A4B" w:rsidP="00BC492A">
            <w:pPr>
              <w:snapToGrid w:val="0"/>
              <w:jc w:val="center"/>
              <w:rPr>
                <w:rFonts w:ascii="宋体" w:eastAsia="宋体" w:hAnsi="宋体"/>
                <w:b/>
                <w:szCs w:val="21"/>
              </w:rPr>
            </w:pPr>
            <w:r w:rsidRPr="006F680E">
              <w:rPr>
                <w:rFonts w:ascii="宋体" w:eastAsia="宋体" w:hAnsi="宋体"/>
                <w:b/>
                <w:szCs w:val="21"/>
              </w:rPr>
              <w:t>计提比例</w:t>
            </w:r>
          </w:p>
        </w:tc>
        <w:tc>
          <w:tcPr>
            <w:tcW w:w="754" w:type="pct"/>
            <w:vAlign w:val="center"/>
          </w:tcPr>
          <w:p w:rsidR="007D4A4B" w:rsidRPr="006F680E" w:rsidRDefault="007D4A4B" w:rsidP="00BC492A">
            <w:pPr>
              <w:snapToGrid w:val="0"/>
              <w:jc w:val="center"/>
              <w:rPr>
                <w:rFonts w:ascii="宋体" w:eastAsia="宋体" w:hAnsi="宋体"/>
                <w:b/>
                <w:szCs w:val="21"/>
              </w:rPr>
            </w:pPr>
            <w:r w:rsidRPr="006F680E">
              <w:rPr>
                <w:rFonts w:ascii="宋体" w:eastAsia="宋体" w:hAnsi="宋体"/>
                <w:b/>
                <w:szCs w:val="21"/>
              </w:rPr>
              <w:t>账龄</w:t>
            </w:r>
          </w:p>
        </w:tc>
        <w:tc>
          <w:tcPr>
            <w:tcW w:w="754" w:type="pct"/>
            <w:shd w:val="clear" w:color="auto" w:fill="auto"/>
            <w:vAlign w:val="center"/>
          </w:tcPr>
          <w:p w:rsidR="007D4A4B" w:rsidRPr="006F680E" w:rsidRDefault="007D4A4B" w:rsidP="00BC492A">
            <w:pPr>
              <w:snapToGrid w:val="0"/>
              <w:jc w:val="center"/>
              <w:rPr>
                <w:rFonts w:ascii="宋体" w:eastAsia="宋体" w:hAnsi="宋体"/>
                <w:b/>
                <w:szCs w:val="21"/>
              </w:rPr>
            </w:pPr>
            <w:r w:rsidRPr="006F680E">
              <w:rPr>
                <w:rFonts w:ascii="宋体" w:eastAsia="宋体" w:hAnsi="宋体"/>
                <w:b/>
                <w:szCs w:val="21"/>
              </w:rPr>
              <w:t>计提理由</w:t>
            </w:r>
          </w:p>
        </w:tc>
      </w:tr>
      <w:tr w:rsidR="007D4A4B" w:rsidRPr="006F680E" w:rsidTr="00BC492A">
        <w:trPr>
          <w:trHeight w:val="397"/>
        </w:trPr>
        <w:tc>
          <w:tcPr>
            <w:tcW w:w="1298" w:type="pct"/>
            <w:shd w:val="clear" w:color="auto" w:fill="auto"/>
            <w:vAlign w:val="center"/>
          </w:tcPr>
          <w:p w:rsidR="007D4A4B" w:rsidRPr="006F680E" w:rsidRDefault="007D4A4B" w:rsidP="00BC492A">
            <w:pPr>
              <w:snapToGrid w:val="0"/>
              <w:rPr>
                <w:rFonts w:ascii="宋体" w:eastAsia="宋体" w:hAnsi="宋体"/>
                <w:szCs w:val="21"/>
              </w:rPr>
            </w:pPr>
            <w:proofErr w:type="gramStart"/>
            <w:r w:rsidRPr="006F680E">
              <w:rPr>
                <w:rFonts w:ascii="宋体" w:eastAsia="宋体" w:hAnsi="宋体" w:hint="eastAsia"/>
                <w:szCs w:val="21"/>
              </w:rPr>
              <w:t>赞皇县皇明</w:t>
            </w:r>
            <w:proofErr w:type="gramEnd"/>
            <w:r w:rsidRPr="006F680E">
              <w:rPr>
                <w:rFonts w:ascii="宋体" w:eastAsia="宋体" w:hAnsi="宋体" w:hint="eastAsia"/>
                <w:szCs w:val="21"/>
              </w:rPr>
              <w:t>污水处理厂</w:t>
            </w:r>
          </w:p>
        </w:tc>
        <w:tc>
          <w:tcPr>
            <w:tcW w:w="677" w:type="pct"/>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szCs w:val="21"/>
              </w:rPr>
              <w:t>85,281.97</w:t>
            </w:r>
          </w:p>
        </w:tc>
        <w:tc>
          <w:tcPr>
            <w:tcW w:w="758" w:type="pct"/>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szCs w:val="21"/>
              </w:rPr>
              <w:t>85,281.97</w:t>
            </w:r>
          </w:p>
        </w:tc>
        <w:tc>
          <w:tcPr>
            <w:tcW w:w="758" w:type="pct"/>
            <w:shd w:val="clear" w:color="auto" w:fill="auto"/>
            <w:vAlign w:val="center"/>
          </w:tcPr>
          <w:p w:rsidR="007D4A4B" w:rsidRPr="006F680E" w:rsidRDefault="007D4A4B" w:rsidP="00BC492A">
            <w:pPr>
              <w:jc w:val="center"/>
              <w:rPr>
                <w:rFonts w:ascii="Arial Narrow" w:eastAsia="宋体" w:hAnsi="Arial Narrow" w:cs="宋体"/>
                <w:szCs w:val="21"/>
              </w:rPr>
            </w:pPr>
            <w:r w:rsidRPr="006F680E">
              <w:rPr>
                <w:rFonts w:ascii="Arial Narrow" w:eastAsia="宋体" w:hAnsi="Arial Narrow" w:cs="宋体" w:hint="eastAsia"/>
                <w:szCs w:val="21"/>
              </w:rPr>
              <w:t>1</w:t>
            </w:r>
            <w:r w:rsidRPr="006F680E">
              <w:rPr>
                <w:rFonts w:ascii="Arial Narrow" w:eastAsia="宋体" w:hAnsi="Arial Narrow" w:cs="宋体"/>
                <w:szCs w:val="21"/>
              </w:rPr>
              <w:t>00.00</w:t>
            </w:r>
          </w:p>
        </w:tc>
        <w:tc>
          <w:tcPr>
            <w:tcW w:w="754" w:type="pct"/>
            <w:vAlign w:val="center"/>
          </w:tcPr>
          <w:p w:rsidR="007D4A4B" w:rsidRPr="006F680E" w:rsidRDefault="007D4A4B" w:rsidP="00BC492A">
            <w:pPr>
              <w:jc w:val="center"/>
              <w:rPr>
                <w:rFonts w:ascii="Arial Narrow" w:eastAsia="宋体" w:hAnsi="Arial Narrow" w:cs="宋体"/>
                <w:szCs w:val="21"/>
              </w:rPr>
            </w:pPr>
            <w:r w:rsidRPr="006F680E">
              <w:rPr>
                <w:rFonts w:ascii="Arial Narrow" w:eastAsia="宋体" w:hAnsi="Arial Narrow" w:cs="宋体" w:hint="eastAsia"/>
                <w:szCs w:val="21"/>
              </w:rPr>
              <w:t>3-4</w:t>
            </w:r>
            <w:r w:rsidRPr="006F680E">
              <w:rPr>
                <w:rFonts w:ascii="Arial Narrow" w:eastAsia="宋体" w:hAnsi="Arial Narrow" w:cs="宋体" w:hint="eastAsia"/>
                <w:szCs w:val="21"/>
              </w:rPr>
              <w:t>年</w:t>
            </w:r>
          </w:p>
        </w:tc>
        <w:tc>
          <w:tcPr>
            <w:tcW w:w="754" w:type="pct"/>
            <w:shd w:val="clear" w:color="auto" w:fill="auto"/>
            <w:vAlign w:val="center"/>
          </w:tcPr>
          <w:p w:rsidR="007D4A4B" w:rsidRPr="006F680E" w:rsidRDefault="007D4A4B" w:rsidP="00BC492A">
            <w:pPr>
              <w:jc w:val="center"/>
              <w:rPr>
                <w:rFonts w:ascii="Arial Narrow" w:eastAsia="宋体" w:hAnsi="Arial Narrow" w:cs="宋体"/>
                <w:szCs w:val="21"/>
              </w:rPr>
            </w:pPr>
            <w:r w:rsidRPr="006F680E">
              <w:rPr>
                <w:rFonts w:ascii="Arial Narrow" w:eastAsia="宋体" w:hAnsi="Arial Narrow" w:cs="宋体" w:hint="eastAsia"/>
                <w:szCs w:val="21"/>
              </w:rPr>
              <w:t>预计无法收回</w:t>
            </w:r>
          </w:p>
        </w:tc>
      </w:tr>
      <w:tr w:rsidR="007D4A4B" w:rsidRPr="006F680E" w:rsidTr="00BC492A">
        <w:trPr>
          <w:trHeight w:val="397"/>
        </w:trPr>
        <w:tc>
          <w:tcPr>
            <w:tcW w:w="1298" w:type="pct"/>
            <w:shd w:val="clear" w:color="auto" w:fill="auto"/>
            <w:vAlign w:val="center"/>
          </w:tcPr>
          <w:p w:rsidR="007D4A4B" w:rsidRPr="006F680E" w:rsidRDefault="007D4A4B" w:rsidP="00BC492A">
            <w:pPr>
              <w:snapToGrid w:val="0"/>
              <w:jc w:val="center"/>
              <w:rPr>
                <w:rFonts w:ascii="宋体" w:eastAsia="宋体" w:hAnsi="宋体"/>
                <w:b/>
                <w:szCs w:val="21"/>
              </w:rPr>
            </w:pPr>
            <w:r w:rsidRPr="006F680E">
              <w:rPr>
                <w:rFonts w:ascii="宋体" w:eastAsia="宋体" w:hAnsi="宋体"/>
                <w:b/>
                <w:szCs w:val="21"/>
              </w:rPr>
              <w:t>合计</w:t>
            </w:r>
          </w:p>
        </w:tc>
        <w:tc>
          <w:tcPr>
            <w:tcW w:w="677" w:type="pct"/>
            <w:shd w:val="clear" w:color="auto" w:fill="auto"/>
            <w:vAlign w:val="center"/>
          </w:tcPr>
          <w:p w:rsidR="007D4A4B" w:rsidRPr="006F680E" w:rsidRDefault="007D4A4B" w:rsidP="00BC492A">
            <w:pPr>
              <w:jc w:val="right"/>
              <w:rPr>
                <w:rFonts w:ascii="Arial Narrow" w:eastAsia="宋体" w:hAnsi="Arial Narrow" w:cs="宋体"/>
                <w:b/>
                <w:szCs w:val="21"/>
              </w:rPr>
            </w:pPr>
            <w:r w:rsidRPr="006F680E">
              <w:rPr>
                <w:rFonts w:ascii="Arial Narrow" w:eastAsia="宋体" w:hAnsi="Arial Narrow" w:cs="宋体"/>
                <w:b/>
                <w:szCs w:val="21"/>
              </w:rPr>
              <w:t>85,281.97</w:t>
            </w:r>
          </w:p>
        </w:tc>
        <w:tc>
          <w:tcPr>
            <w:tcW w:w="758" w:type="pct"/>
            <w:shd w:val="clear" w:color="auto" w:fill="auto"/>
            <w:vAlign w:val="center"/>
          </w:tcPr>
          <w:p w:rsidR="007D4A4B" w:rsidRPr="006F680E" w:rsidRDefault="007D4A4B" w:rsidP="00BC492A">
            <w:pPr>
              <w:jc w:val="right"/>
              <w:rPr>
                <w:rFonts w:ascii="Arial Narrow" w:eastAsia="宋体" w:hAnsi="Arial Narrow" w:cs="宋体"/>
                <w:b/>
                <w:szCs w:val="21"/>
              </w:rPr>
            </w:pPr>
            <w:r w:rsidRPr="006F680E">
              <w:rPr>
                <w:rFonts w:ascii="Arial Narrow" w:eastAsia="宋体" w:hAnsi="Arial Narrow" w:cs="宋体"/>
                <w:b/>
                <w:szCs w:val="21"/>
              </w:rPr>
              <w:t>85,281.97</w:t>
            </w:r>
          </w:p>
        </w:tc>
        <w:tc>
          <w:tcPr>
            <w:tcW w:w="758" w:type="pct"/>
            <w:shd w:val="clear" w:color="auto" w:fill="auto"/>
            <w:vAlign w:val="center"/>
          </w:tcPr>
          <w:p w:rsidR="007D4A4B" w:rsidRPr="006F680E" w:rsidRDefault="007D4A4B" w:rsidP="00BC492A">
            <w:pPr>
              <w:jc w:val="center"/>
              <w:rPr>
                <w:rFonts w:ascii="Arial Narrow" w:eastAsia="宋体" w:hAnsi="Arial Narrow" w:cs="宋体"/>
                <w:szCs w:val="21"/>
              </w:rPr>
            </w:pPr>
          </w:p>
        </w:tc>
        <w:tc>
          <w:tcPr>
            <w:tcW w:w="754" w:type="pct"/>
            <w:vAlign w:val="center"/>
          </w:tcPr>
          <w:p w:rsidR="007D4A4B" w:rsidRPr="006F680E" w:rsidRDefault="007D4A4B" w:rsidP="00BC492A">
            <w:pPr>
              <w:jc w:val="right"/>
              <w:rPr>
                <w:rFonts w:ascii="Arial Narrow" w:eastAsia="宋体" w:hAnsi="Arial Narrow" w:cs="宋体"/>
                <w:b/>
                <w:szCs w:val="21"/>
              </w:rPr>
            </w:pPr>
          </w:p>
        </w:tc>
        <w:tc>
          <w:tcPr>
            <w:tcW w:w="754" w:type="pct"/>
            <w:shd w:val="clear" w:color="auto" w:fill="auto"/>
            <w:vAlign w:val="center"/>
          </w:tcPr>
          <w:p w:rsidR="007D4A4B" w:rsidRPr="006F680E" w:rsidRDefault="007D4A4B" w:rsidP="00BC492A">
            <w:pPr>
              <w:jc w:val="right"/>
              <w:rPr>
                <w:rFonts w:ascii="Arial Narrow" w:eastAsia="宋体" w:hAnsi="Arial Narrow" w:cs="宋体"/>
                <w:b/>
                <w:szCs w:val="21"/>
              </w:rPr>
            </w:pPr>
          </w:p>
        </w:tc>
      </w:tr>
    </w:tbl>
    <w:p w:rsidR="007D4A4B" w:rsidRPr="006F680E" w:rsidRDefault="007D4A4B" w:rsidP="007D4A4B">
      <w:pPr>
        <w:snapToGrid w:val="0"/>
        <w:spacing w:line="440" w:lineRule="atLeast"/>
        <w:ind w:firstLineChars="200" w:firstLine="420"/>
        <w:rPr>
          <w:rFonts w:ascii="Arial Narrow" w:eastAsia="宋体" w:hAnsi="宋体"/>
          <w:szCs w:val="21"/>
        </w:rPr>
      </w:pPr>
      <w:r w:rsidRPr="006F680E">
        <w:rPr>
          <w:rFonts w:ascii="宋体" w:eastAsia="宋体" w:hAnsi="宋体" w:hint="eastAsia"/>
          <w:szCs w:val="21"/>
        </w:rPr>
        <w:t>（2）</w:t>
      </w:r>
      <w:r w:rsidRPr="006F680E">
        <w:rPr>
          <w:rFonts w:ascii="Arial Narrow" w:eastAsia="宋体" w:hAnsi="宋体" w:hint="eastAsia"/>
          <w:szCs w:val="21"/>
        </w:rPr>
        <w:t>组合中，</w:t>
      </w:r>
      <w:proofErr w:type="gramStart"/>
      <w:r w:rsidRPr="006F680E">
        <w:rPr>
          <w:rFonts w:ascii="Arial Narrow" w:eastAsia="宋体" w:hAnsi="宋体" w:hint="eastAsia"/>
          <w:szCs w:val="21"/>
        </w:rPr>
        <w:t>以账龄表</w:t>
      </w:r>
      <w:proofErr w:type="gramEnd"/>
      <w:r w:rsidRPr="006F680E">
        <w:rPr>
          <w:rFonts w:ascii="Arial Narrow" w:eastAsia="宋体" w:hAnsi="宋体" w:hint="eastAsia"/>
          <w:szCs w:val="21"/>
        </w:rPr>
        <w:t>为基础预期信用损失计提坏账准备的应收账款</w:t>
      </w:r>
      <w:r w:rsidRPr="006F680E">
        <w:rPr>
          <w:rFonts w:ascii="Arial Narrow" w:eastAsia="宋体" w:hAnsi="宋体"/>
          <w:szCs w:val="21"/>
        </w:rPr>
        <w:t>：</w:t>
      </w:r>
    </w:p>
    <w:tbl>
      <w:tblPr>
        <w:tblW w:w="5000" w:type="pct"/>
        <w:tblBorders>
          <w:top w:val="double" w:sz="6" w:space="0" w:color="auto"/>
          <w:bottom w:val="double" w:sz="6" w:space="0" w:color="auto"/>
          <w:insideH w:val="dotted" w:sz="4" w:space="0" w:color="auto"/>
          <w:insideV w:val="dotted" w:sz="4" w:space="0" w:color="auto"/>
        </w:tblBorders>
        <w:tblLook w:val="04A0" w:firstRow="1" w:lastRow="0" w:firstColumn="1" w:lastColumn="0" w:noHBand="0" w:noVBand="1"/>
      </w:tblPr>
      <w:tblGrid>
        <w:gridCol w:w="1151"/>
        <w:gridCol w:w="1450"/>
        <w:gridCol w:w="842"/>
        <w:gridCol w:w="1353"/>
        <w:gridCol w:w="1450"/>
        <w:gridCol w:w="953"/>
        <w:gridCol w:w="1323"/>
      </w:tblGrid>
      <w:tr w:rsidR="007D4A4B" w:rsidRPr="006F680E" w:rsidTr="00BC492A">
        <w:trPr>
          <w:trHeight w:val="397"/>
          <w:tblHeader/>
        </w:trPr>
        <w:tc>
          <w:tcPr>
            <w:tcW w:w="675" w:type="pct"/>
            <w:vMerge w:val="restart"/>
            <w:shd w:val="clear" w:color="auto" w:fill="auto"/>
            <w:vAlign w:val="center"/>
            <w:hideMark/>
          </w:tcPr>
          <w:p w:rsidR="007D4A4B" w:rsidRPr="006F680E" w:rsidRDefault="007D4A4B" w:rsidP="00BC492A">
            <w:pPr>
              <w:widowControl/>
              <w:jc w:val="center"/>
              <w:rPr>
                <w:rFonts w:ascii="Arial Narrow" w:eastAsia="宋体" w:hAnsi="Arial Narrow" w:cs="宋体"/>
                <w:b/>
                <w:bCs/>
                <w:kern w:val="0"/>
                <w:szCs w:val="21"/>
              </w:rPr>
            </w:pPr>
            <w:r w:rsidRPr="006F680E">
              <w:rPr>
                <w:rFonts w:ascii="Arial Narrow" w:eastAsia="宋体" w:hAnsi="Arial Narrow" w:cs="宋体"/>
                <w:b/>
                <w:bCs/>
                <w:kern w:val="0"/>
                <w:szCs w:val="21"/>
              </w:rPr>
              <w:lastRenderedPageBreak/>
              <w:t>账龄</w:t>
            </w:r>
          </w:p>
        </w:tc>
        <w:tc>
          <w:tcPr>
            <w:tcW w:w="2139" w:type="pct"/>
            <w:gridSpan w:val="3"/>
            <w:shd w:val="clear" w:color="auto" w:fill="auto"/>
            <w:vAlign w:val="center"/>
            <w:hideMark/>
          </w:tcPr>
          <w:p w:rsidR="007D4A4B" w:rsidRPr="006F680E" w:rsidRDefault="007D4A4B" w:rsidP="00BC492A">
            <w:pPr>
              <w:widowControl/>
              <w:jc w:val="center"/>
              <w:rPr>
                <w:rFonts w:ascii="Arial Narrow" w:eastAsia="宋体" w:hAnsi="Arial Narrow" w:cs="宋体"/>
                <w:b/>
                <w:bCs/>
                <w:kern w:val="0"/>
                <w:szCs w:val="21"/>
              </w:rPr>
            </w:pPr>
            <w:r w:rsidRPr="006F680E">
              <w:rPr>
                <w:rFonts w:ascii="Arial Narrow" w:eastAsia="宋体" w:hAnsi="Arial Narrow" w:cs="宋体"/>
                <w:b/>
                <w:bCs/>
                <w:kern w:val="0"/>
                <w:szCs w:val="21"/>
              </w:rPr>
              <w:t>期末数</w:t>
            </w:r>
          </w:p>
        </w:tc>
        <w:tc>
          <w:tcPr>
            <w:tcW w:w="2187" w:type="pct"/>
            <w:gridSpan w:val="3"/>
            <w:shd w:val="clear" w:color="auto" w:fill="auto"/>
            <w:vAlign w:val="center"/>
            <w:hideMark/>
          </w:tcPr>
          <w:p w:rsidR="007D4A4B" w:rsidRPr="006F680E" w:rsidRDefault="007D4A4B" w:rsidP="00BC492A">
            <w:pPr>
              <w:widowControl/>
              <w:jc w:val="center"/>
              <w:rPr>
                <w:rFonts w:ascii="Arial Narrow" w:eastAsia="宋体" w:hAnsi="Arial Narrow" w:cs="宋体"/>
                <w:b/>
                <w:bCs/>
                <w:kern w:val="0"/>
                <w:szCs w:val="21"/>
              </w:rPr>
            </w:pPr>
            <w:proofErr w:type="gramStart"/>
            <w:r w:rsidRPr="006F680E">
              <w:rPr>
                <w:rFonts w:ascii="Arial Narrow" w:eastAsia="宋体" w:hAnsi="Arial Narrow" w:hint="eastAsia"/>
                <w:b/>
                <w:szCs w:val="21"/>
              </w:rPr>
              <w:t>上年末数</w:t>
            </w:r>
            <w:proofErr w:type="gramEnd"/>
          </w:p>
        </w:tc>
      </w:tr>
      <w:tr w:rsidR="007D4A4B" w:rsidRPr="006F680E" w:rsidTr="00BC492A">
        <w:trPr>
          <w:trHeight w:val="397"/>
          <w:tblHeader/>
        </w:trPr>
        <w:tc>
          <w:tcPr>
            <w:tcW w:w="675" w:type="pct"/>
            <w:vMerge/>
            <w:vAlign w:val="center"/>
            <w:hideMark/>
          </w:tcPr>
          <w:p w:rsidR="007D4A4B" w:rsidRPr="006F680E" w:rsidRDefault="007D4A4B" w:rsidP="00BC492A">
            <w:pPr>
              <w:widowControl/>
              <w:jc w:val="left"/>
              <w:rPr>
                <w:rFonts w:ascii="Arial Narrow" w:eastAsia="宋体" w:hAnsi="Arial Narrow" w:cs="宋体"/>
                <w:b/>
                <w:bCs/>
                <w:kern w:val="0"/>
                <w:szCs w:val="21"/>
              </w:rPr>
            </w:pPr>
          </w:p>
        </w:tc>
        <w:tc>
          <w:tcPr>
            <w:tcW w:w="1345" w:type="pct"/>
            <w:gridSpan w:val="2"/>
            <w:shd w:val="clear" w:color="auto" w:fill="auto"/>
            <w:vAlign w:val="center"/>
            <w:hideMark/>
          </w:tcPr>
          <w:p w:rsidR="007D4A4B" w:rsidRPr="006F680E" w:rsidRDefault="007D4A4B" w:rsidP="00BC492A">
            <w:pPr>
              <w:widowControl/>
              <w:jc w:val="center"/>
              <w:rPr>
                <w:rFonts w:ascii="Arial Narrow" w:eastAsia="宋体" w:hAnsi="Arial Narrow" w:cs="宋体"/>
                <w:b/>
                <w:bCs/>
                <w:kern w:val="0"/>
                <w:szCs w:val="21"/>
              </w:rPr>
            </w:pPr>
            <w:r w:rsidRPr="006F680E">
              <w:rPr>
                <w:rFonts w:ascii="Arial Narrow" w:eastAsia="宋体" w:hAnsi="Arial Narrow" w:cs="宋体"/>
                <w:b/>
                <w:bCs/>
                <w:kern w:val="0"/>
                <w:szCs w:val="21"/>
              </w:rPr>
              <w:t>账面余额</w:t>
            </w:r>
          </w:p>
        </w:tc>
        <w:tc>
          <w:tcPr>
            <w:tcW w:w="794" w:type="pct"/>
            <w:vMerge w:val="restart"/>
            <w:shd w:val="clear" w:color="auto" w:fill="auto"/>
            <w:vAlign w:val="center"/>
            <w:hideMark/>
          </w:tcPr>
          <w:p w:rsidR="007D4A4B" w:rsidRPr="006F680E" w:rsidRDefault="007D4A4B" w:rsidP="00BC492A">
            <w:pPr>
              <w:widowControl/>
              <w:jc w:val="center"/>
              <w:rPr>
                <w:rFonts w:ascii="Arial Narrow" w:eastAsia="宋体" w:hAnsi="Arial Narrow" w:cs="宋体"/>
                <w:b/>
                <w:bCs/>
                <w:kern w:val="0"/>
                <w:szCs w:val="21"/>
              </w:rPr>
            </w:pPr>
            <w:r w:rsidRPr="006F680E">
              <w:rPr>
                <w:rFonts w:ascii="Arial Narrow" w:eastAsia="宋体" w:hAnsi="Arial Narrow" w:cs="宋体"/>
                <w:b/>
                <w:bCs/>
                <w:kern w:val="0"/>
                <w:szCs w:val="21"/>
              </w:rPr>
              <w:t>坏账准备</w:t>
            </w:r>
          </w:p>
        </w:tc>
        <w:tc>
          <w:tcPr>
            <w:tcW w:w="1410" w:type="pct"/>
            <w:gridSpan w:val="2"/>
            <w:shd w:val="clear" w:color="auto" w:fill="auto"/>
            <w:vAlign w:val="center"/>
            <w:hideMark/>
          </w:tcPr>
          <w:p w:rsidR="007D4A4B" w:rsidRPr="006F680E" w:rsidRDefault="007D4A4B" w:rsidP="00BC492A">
            <w:pPr>
              <w:widowControl/>
              <w:jc w:val="center"/>
              <w:rPr>
                <w:rFonts w:ascii="Arial Narrow" w:eastAsia="宋体" w:hAnsi="Arial Narrow" w:cs="宋体"/>
                <w:b/>
                <w:bCs/>
                <w:kern w:val="0"/>
                <w:szCs w:val="21"/>
              </w:rPr>
            </w:pPr>
            <w:r w:rsidRPr="006F680E">
              <w:rPr>
                <w:rFonts w:ascii="Arial Narrow" w:eastAsia="宋体" w:hAnsi="Arial Narrow" w:cs="宋体"/>
                <w:b/>
                <w:bCs/>
                <w:kern w:val="0"/>
                <w:szCs w:val="21"/>
              </w:rPr>
              <w:t>账面余额</w:t>
            </w:r>
          </w:p>
        </w:tc>
        <w:tc>
          <w:tcPr>
            <w:tcW w:w="777" w:type="pct"/>
            <w:vMerge w:val="restart"/>
            <w:shd w:val="clear" w:color="auto" w:fill="auto"/>
            <w:vAlign w:val="center"/>
            <w:hideMark/>
          </w:tcPr>
          <w:p w:rsidR="007D4A4B" w:rsidRPr="006F680E" w:rsidRDefault="007D4A4B" w:rsidP="00BC492A">
            <w:pPr>
              <w:widowControl/>
              <w:jc w:val="center"/>
              <w:rPr>
                <w:rFonts w:ascii="Arial Narrow" w:eastAsia="宋体" w:hAnsi="Arial Narrow" w:cs="宋体"/>
                <w:b/>
                <w:bCs/>
                <w:kern w:val="0"/>
                <w:szCs w:val="21"/>
              </w:rPr>
            </w:pPr>
            <w:r w:rsidRPr="006F680E">
              <w:rPr>
                <w:rFonts w:ascii="Arial Narrow" w:eastAsia="宋体" w:hAnsi="Arial Narrow" w:cs="宋体"/>
                <w:b/>
                <w:bCs/>
                <w:kern w:val="0"/>
                <w:szCs w:val="21"/>
              </w:rPr>
              <w:t>坏账准备</w:t>
            </w:r>
          </w:p>
        </w:tc>
      </w:tr>
      <w:tr w:rsidR="007D4A4B" w:rsidRPr="006F680E" w:rsidTr="00BC492A">
        <w:trPr>
          <w:trHeight w:val="397"/>
          <w:tblHeader/>
        </w:trPr>
        <w:tc>
          <w:tcPr>
            <w:tcW w:w="675" w:type="pct"/>
            <w:vMerge/>
            <w:vAlign w:val="center"/>
            <w:hideMark/>
          </w:tcPr>
          <w:p w:rsidR="007D4A4B" w:rsidRPr="006F680E" w:rsidRDefault="007D4A4B" w:rsidP="00BC492A">
            <w:pPr>
              <w:widowControl/>
              <w:jc w:val="left"/>
              <w:rPr>
                <w:rFonts w:ascii="Arial Narrow" w:eastAsia="宋体" w:hAnsi="Arial Narrow" w:cs="宋体"/>
                <w:b/>
                <w:bCs/>
                <w:kern w:val="0"/>
                <w:szCs w:val="21"/>
              </w:rPr>
            </w:pPr>
          </w:p>
        </w:tc>
        <w:tc>
          <w:tcPr>
            <w:tcW w:w="851" w:type="pct"/>
            <w:shd w:val="clear" w:color="auto" w:fill="auto"/>
            <w:vAlign w:val="center"/>
            <w:hideMark/>
          </w:tcPr>
          <w:p w:rsidR="007D4A4B" w:rsidRPr="006F680E" w:rsidRDefault="007D4A4B" w:rsidP="00BC492A">
            <w:pPr>
              <w:widowControl/>
              <w:jc w:val="center"/>
              <w:rPr>
                <w:rFonts w:ascii="Arial Narrow" w:eastAsia="宋体" w:hAnsi="Arial Narrow" w:cs="宋体"/>
                <w:b/>
                <w:bCs/>
                <w:kern w:val="0"/>
                <w:szCs w:val="21"/>
              </w:rPr>
            </w:pPr>
            <w:r w:rsidRPr="006F680E">
              <w:rPr>
                <w:rFonts w:ascii="Arial Narrow" w:eastAsia="宋体" w:hAnsi="Arial Narrow" w:cs="宋体"/>
                <w:b/>
                <w:bCs/>
                <w:kern w:val="0"/>
                <w:szCs w:val="21"/>
              </w:rPr>
              <w:t>金额</w:t>
            </w:r>
          </w:p>
        </w:tc>
        <w:tc>
          <w:tcPr>
            <w:tcW w:w="494" w:type="pct"/>
            <w:shd w:val="clear" w:color="auto" w:fill="auto"/>
            <w:vAlign w:val="center"/>
            <w:hideMark/>
          </w:tcPr>
          <w:p w:rsidR="007D4A4B" w:rsidRPr="006F680E" w:rsidRDefault="007D4A4B" w:rsidP="00BC492A">
            <w:pPr>
              <w:widowControl/>
              <w:jc w:val="center"/>
              <w:rPr>
                <w:rFonts w:ascii="Arial Narrow" w:eastAsia="宋体" w:hAnsi="Arial Narrow" w:cs="宋体"/>
                <w:b/>
                <w:bCs/>
                <w:kern w:val="0"/>
                <w:szCs w:val="21"/>
              </w:rPr>
            </w:pPr>
            <w:r w:rsidRPr="006F680E">
              <w:rPr>
                <w:rFonts w:ascii="Arial Narrow" w:eastAsia="宋体" w:hAnsi="Arial Narrow" w:cs="宋体"/>
                <w:b/>
                <w:bCs/>
                <w:kern w:val="0"/>
                <w:szCs w:val="21"/>
              </w:rPr>
              <w:t>计提比例</w:t>
            </w:r>
            <w:r w:rsidRPr="006F680E">
              <w:rPr>
                <w:rFonts w:ascii="Arial Narrow" w:eastAsia="宋体" w:hAnsi="Arial Narrow" w:cs="宋体"/>
                <w:b/>
                <w:bCs/>
                <w:kern w:val="0"/>
                <w:szCs w:val="21"/>
              </w:rPr>
              <w:t>(%)</w:t>
            </w:r>
          </w:p>
        </w:tc>
        <w:tc>
          <w:tcPr>
            <w:tcW w:w="794" w:type="pct"/>
            <w:vMerge/>
            <w:vAlign w:val="center"/>
            <w:hideMark/>
          </w:tcPr>
          <w:p w:rsidR="007D4A4B" w:rsidRPr="006F680E" w:rsidRDefault="007D4A4B" w:rsidP="00BC492A">
            <w:pPr>
              <w:widowControl/>
              <w:jc w:val="left"/>
              <w:rPr>
                <w:rFonts w:ascii="Arial Narrow" w:eastAsia="宋体" w:hAnsi="Arial Narrow" w:cs="宋体"/>
                <w:b/>
                <w:bCs/>
                <w:kern w:val="0"/>
                <w:szCs w:val="21"/>
              </w:rPr>
            </w:pPr>
          </w:p>
        </w:tc>
        <w:tc>
          <w:tcPr>
            <w:tcW w:w="851" w:type="pct"/>
            <w:shd w:val="clear" w:color="auto" w:fill="auto"/>
            <w:vAlign w:val="center"/>
            <w:hideMark/>
          </w:tcPr>
          <w:p w:rsidR="007D4A4B" w:rsidRPr="006F680E" w:rsidRDefault="007D4A4B" w:rsidP="00BC492A">
            <w:pPr>
              <w:widowControl/>
              <w:jc w:val="center"/>
              <w:rPr>
                <w:rFonts w:ascii="Arial Narrow" w:eastAsia="宋体" w:hAnsi="Arial Narrow" w:cs="宋体"/>
                <w:b/>
                <w:bCs/>
                <w:kern w:val="0"/>
                <w:szCs w:val="21"/>
              </w:rPr>
            </w:pPr>
            <w:r w:rsidRPr="006F680E">
              <w:rPr>
                <w:rFonts w:ascii="Arial Narrow" w:eastAsia="宋体" w:hAnsi="Arial Narrow" w:cs="宋体"/>
                <w:b/>
                <w:bCs/>
                <w:kern w:val="0"/>
                <w:szCs w:val="21"/>
              </w:rPr>
              <w:t>金额</w:t>
            </w:r>
          </w:p>
        </w:tc>
        <w:tc>
          <w:tcPr>
            <w:tcW w:w="559" w:type="pct"/>
            <w:shd w:val="clear" w:color="auto" w:fill="auto"/>
            <w:vAlign w:val="center"/>
            <w:hideMark/>
          </w:tcPr>
          <w:p w:rsidR="007D4A4B" w:rsidRPr="006F680E" w:rsidRDefault="007D4A4B" w:rsidP="00BC492A">
            <w:pPr>
              <w:widowControl/>
              <w:jc w:val="center"/>
              <w:rPr>
                <w:rFonts w:ascii="Arial Narrow" w:eastAsia="宋体" w:hAnsi="Arial Narrow" w:cs="宋体"/>
                <w:b/>
                <w:bCs/>
                <w:kern w:val="0"/>
                <w:szCs w:val="21"/>
              </w:rPr>
            </w:pPr>
            <w:r w:rsidRPr="006F680E">
              <w:rPr>
                <w:rFonts w:ascii="Arial Narrow" w:eastAsia="宋体" w:hAnsi="Arial Narrow" w:cs="宋体"/>
                <w:b/>
                <w:bCs/>
                <w:kern w:val="0"/>
                <w:szCs w:val="21"/>
              </w:rPr>
              <w:t>计提比例</w:t>
            </w:r>
            <w:r w:rsidRPr="006F680E">
              <w:rPr>
                <w:rFonts w:ascii="Arial Narrow" w:eastAsia="宋体" w:hAnsi="Arial Narrow" w:cs="宋体"/>
                <w:b/>
                <w:bCs/>
                <w:kern w:val="0"/>
                <w:szCs w:val="21"/>
              </w:rPr>
              <w:t>(%)</w:t>
            </w:r>
          </w:p>
        </w:tc>
        <w:tc>
          <w:tcPr>
            <w:tcW w:w="777" w:type="pct"/>
            <w:vMerge/>
            <w:vAlign w:val="center"/>
            <w:hideMark/>
          </w:tcPr>
          <w:p w:rsidR="007D4A4B" w:rsidRPr="006F680E" w:rsidRDefault="007D4A4B" w:rsidP="00BC492A">
            <w:pPr>
              <w:widowControl/>
              <w:jc w:val="left"/>
              <w:rPr>
                <w:rFonts w:ascii="Arial Narrow" w:eastAsia="宋体" w:hAnsi="Arial Narrow" w:cs="宋体"/>
                <w:b/>
                <w:bCs/>
                <w:kern w:val="0"/>
                <w:szCs w:val="21"/>
              </w:rPr>
            </w:pPr>
          </w:p>
        </w:tc>
      </w:tr>
      <w:tr w:rsidR="007D4A4B" w:rsidRPr="006F680E" w:rsidTr="00BC492A">
        <w:trPr>
          <w:trHeight w:val="397"/>
        </w:trPr>
        <w:tc>
          <w:tcPr>
            <w:tcW w:w="675" w:type="pct"/>
            <w:shd w:val="clear" w:color="auto" w:fill="auto"/>
            <w:vAlign w:val="center"/>
            <w:hideMark/>
          </w:tcPr>
          <w:p w:rsidR="007D4A4B" w:rsidRPr="006F680E" w:rsidRDefault="007D4A4B" w:rsidP="00BC492A">
            <w:pPr>
              <w:widowControl/>
              <w:rPr>
                <w:rFonts w:ascii="Arial Narrow" w:eastAsia="宋体" w:hAnsi="Arial Narrow" w:cs="宋体"/>
                <w:kern w:val="0"/>
                <w:szCs w:val="21"/>
              </w:rPr>
            </w:pPr>
            <w:r w:rsidRPr="006F680E">
              <w:rPr>
                <w:rFonts w:ascii="Arial Narrow" w:eastAsia="宋体" w:hAnsi="Arial Narrow" w:cs="宋体"/>
                <w:kern w:val="0"/>
                <w:szCs w:val="21"/>
              </w:rPr>
              <w:t>1-6</w:t>
            </w:r>
            <w:r w:rsidRPr="006F680E">
              <w:rPr>
                <w:rFonts w:ascii="Arial Narrow" w:eastAsia="宋体" w:hAnsi="Arial Narrow" w:cs="宋体"/>
                <w:kern w:val="0"/>
                <w:szCs w:val="21"/>
              </w:rPr>
              <w:t>个月</w:t>
            </w:r>
          </w:p>
        </w:tc>
        <w:tc>
          <w:tcPr>
            <w:tcW w:w="851" w:type="pct"/>
            <w:shd w:val="clear" w:color="auto" w:fill="auto"/>
            <w:vAlign w:val="center"/>
          </w:tcPr>
          <w:p w:rsidR="007D4A4B" w:rsidRPr="006F680E" w:rsidRDefault="007D4A4B" w:rsidP="00BC492A">
            <w:pPr>
              <w:widowControl/>
              <w:jc w:val="right"/>
              <w:rPr>
                <w:rFonts w:ascii="Arial Narrow" w:eastAsia="宋体" w:hAnsi="Arial Narrow"/>
                <w:szCs w:val="21"/>
              </w:rPr>
            </w:pPr>
            <w:r w:rsidRPr="006F680E">
              <w:rPr>
                <w:rFonts w:ascii="Arial Narrow" w:hAnsi="Arial Narrow"/>
                <w:szCs w:val="21"/>
              </w:rPr>
              <w:t>282,744,837.81</w:t>
            </w:r>
          </w:p>
        </w:tc>
        <w:tc>
          <w:tcPr>
            <w:tcW w:w="494" w:type="pct"/>
            <w:shd w:val="clear" w:color="auto" w:fill="auto"/>
            <w:noWrap/>
            <w:vAlign w:val="center"/>
          </w:tcPr>
          <w:p w:rsidR="007D4A4B" w:rsidRPr="006F680E" w:rsidRDefault="007D4A4B" w:rsidP="00BC492A">
            <w:pPr>
              <w:jc w:val="right"/>
              <w:rPr>
                <w:rFonts w:ascii="Arial Narrow" w:hAnsi="Arial Narrow"/>
                <w:szCs w:val="21"/>
              </w:rPr>
            </w:pPr>
          </w:p>
        </w:tc>
        <w:tc>
          <w:tcPr>
            <w:tcW w:w="794" w:type="pct"/>
            <w:shd w:val="clear" w:color="auto" w:fill="auto"/>
            <w:vAlign w:val="center"/>
          </w:tcPr>
          <w:p w:rsidR="007D4A4B" w:rsidRPr="006F680E" w:rsidRDefault="007D4A4B" w:rsidP="00BC492A">
            <w:pPr>
              <w:jc w:val="right"/>
              <w:rPr>
                <w:rFonts w:ascii="Arial Narrow" w:hAnsi="Arial Narrow"/>
                <w:szCs w:val="21"/>
              </w:rPr>
            </w:pPr>
          </w:p>
        </w:tc>
        <w:tc>
          <w:tcPr>
            <w:tcW w:w="851" w:type="pct"/>
            <w:shd w:val="clear" w:color="auto" w:fill="auto"/>
            <w:vAlign w:val="center"/>
          </w:tcPr>
          <w:p w:rsidR="007D4A4B" w:rsidRPr="006F680E" w:rsidRDefault="007D4A4B" w:rsidP="00BC492A">
            <w:pPr>
              <w:widowControl/>
              <w:jc w:val="right"/>
              <w:rPr>
                <w:rFonts w:ascii="Arial Narrow" w:eastAsia="宋体" w:hAnsi="Arial Narrow"/>
                <w:szCs w:val="21"/>
              </w:rPr>
            </w:pPr>
            <w:r w:rsidRPr="006F680E">
              <w:rPr>
                <w:rFonts w:ascii="Arial Narrow" w:hAnsi="Arial Narrow"/>
                <w:szCs w:val="21"/>
              </w:rPr>
              <w:t>241,258,007.62</w:t>
            </w:r>
          </w:p>
        </w:tc>
        <w:tc>
          <w:tcPr>
            <w:tcW w:w="559" w:type="pct"/>
            <w:shd w:val="clear" w:color="auto" w:fill="auto"/>
            <w:vAlign w:val="center"/>
          </w:tcPr>
          <w:p w:rsidR="007D4A4B" w:rsidRPr="006F680E" w:rsidRDefault="007D4A4B" w:rsidP="00BC492A">
            <w:pPr>
              <w:jc w:val="right"/>
              <w:rPr>
                <w:rFonts w:ascii="Arial Narrow" w:hAnsi="Arial Narrow"/>
                <w:szCs w:val="21"/>
              </w:rPr>
            </w:pPr>
          </w:p>
        </w:tc>
        <w:tc>
          <w:tcPr>
            <w:tcW w:w="777" w:type="pct"/>
            <w:shd w:val="clear" w:color="auto" w:fill="auto"/>
            <w:vAlign w:val="center"/>
          </w:tcPr>
          <w:p w:rsidR="007D4A4B" w:rsidRPr="006F680E" w:rsidRDefault="007D4A4B" w:rsidP="00BC492A">
            <w:pPr>
              <w:jc w:val="right"/>
              <w:rPr>
                <w:rFonts w:ascii="Arial Narrow" w:eastAsia="宋体" w:hAnsi="Arial Narrow" w:cs="宋体"/>
                <w:szCs w:val="21"/>
              </w:rPr>
            </w:pPr>
          </w:p>
        </w:tc>
      </w:tr>
      <w:tr w:rsidR="007D4A4B" w:rsidRPr="006F680E" w:rsidTr="00BC492A">
        <w:trPr>
          <w:trHeight w:val="397"/>
        </w:trPr>
        <w:tc>
          <w:tcPr>
            <w:tcW w:w="675" w:type="pct"/>
            <w:shd w:val="clear" w:color="auto" w:fill="auto"/>
            <w:vAlign w:val="center"/>
            <w:hideMark/>
          </w:tcPr>
          <w:p w:rsidR="007D4A4B" w:rsidRPr="006F680E" w:rsidRDefault="007D4A4B" w:rsidP="00BC492A">
            <w:pPr>
              <w:widowControl/>
              <w:rPr>
                <w:rFonts w:ascii="Arial Narrow" w:eastAsia="宋体" w:hAnsi="Arial Narrow" w:cs="宋体"/>
                <w:kern w:val="0"/>
                <w:szCs w:val="21"/>
              </w:rPr>
            </w:pPr>
            <w:r w:rsidRPr="006F680E">
              <w:rPr>
                <w:rFonts w:ascii="Arial Narrow" w:eastAsia="宋体" w:hAnsi="Arial Narrow" w:cs="宋体"/>
                <w:kern w:val="0"/>
                <w:szCs w:val="21"/>
              </w:rPr>
              <w:t>6</w:t>
            </w:r>
            <w:r w:rsidRPr="006F680E">
              <w:rPr>
                <w:rFonts w:ascii="Arial Narrow" w:eastAsia="宋体" w:hAnsi="Arial Narrow" w:cs="宋体"/>
                <w:kern w:val="0"/>
                <w:szCs w:val="21"/>
              </w:rPr>
              <w:t>个月</w:t>
            </w:r>
            <w:r w:rsidRPr="006F680E">
              <w:rPr>
                <w:rFonts w:ascii="Arial Narrow" w:eastAsia="宋体" w:hAnsi="Arial Narrow" w:cs="宋体"/>
                <w:kern w:val="0"/>
                <w:szCs w:val="21"/>
              </w:rPr>
              <w:t>-1</w:t>
            </w:r>
            <w:r w:rsidRPr="006F680E">
              <w:rPr>
                <w:rFonts w:ascii="Arial Narrow" w:eastAsia="宋体" w:hAnsi="Arial Narrow" w:cs="宋体"/>
                <w:kern w:val="0"/>
                <w:szCs w:val="21"/>
              </w:rPr>
              <w:t>年</w:t>
            </w:r>
          </w:p>
        </w:tc>
        <w:tc>
          <w:tcPr>
            <w:tcW w:w="851" w:type="pct"/>
            <w:shd w:val="clear" w:color="auto" w:fill="auto"/>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79,751,392.84</w:t>
            </w:r>
          </w:p>
        </w:tc>
        <w:tc>
          <w:tcPr>
            <w:tcW w:w="494" w:type="pct"/>
            <w:shd w:val="clear" w:color="auto" w:fill="auto"/>
            <w:noWrap/>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3.00</w:t>
            </w:r>
          </w:p>
        </w:tc>
        <w:tc>
          <w:tcPr>
            <w:tcW w:w="794" w:type="pct"/>
            <w:shd w:val="clear" w:color="auto" w:fill="auto"/>
            <w:vAlign w:val="center"/>
          </w:tcPr>
          <w:p w:rsidR="007D4A4B" w:rsidRPr="006F680E" w:rsidRDefault="007D4A4B" w:rsidP="00BC492A">
            <w:pPr>
              <w:widowControl/>
              <w:jc w:val="right"/>
              <w:rPr>
                <w:rFonts w:ascii="Arial Narrow" w:eastAsia="宋体" w:hAnsi="Arial Narrow"/>
                <w:szCs w:val="21"/>
              </w:rPr>
            </w:pPr>
            <w:r w:rsidRPr="006F680E">
              <w:rPr>
                <w:rFonts w:ascii="Arial Narrow" w:hAnsi="Arial Narrow"/>
                <w:szCs w:val="21"/>
              </w:rPr>
              <w:t>2,392,541.82</w:t>
            </w:r>
          </w:p>
        </w:tc>
        <w:tc>
          <w:tcPr>
            <w:tcW w:w="851" w:type="pct"/>
            <w:shd w:val="clear" w:color="auto" w:fill="auto"/>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73,134,123.00</w:t>
            </w:r>
          </w:p>
        </w:tc>
        <w:tc>
          <w:tcPr>
            <w:tcW w:w="559" w:type="pct"/>
            <w:shd w:val="clear" w:color="auto" w:fill="auto"/>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3.00</w:t>
            </w:r>
          </w:p>
        </w:tc>
        <w:tc>
          <w:tcPr>
            <w:tcW w:w="777" w:type="pct"/>
            <w:shd w:val="clear" w:color="auto" w:fill="auto"/>
            <w:vAlign w:val="center"/>
          </w:tcPr>
          <w:p w:rsidR="007D4A4B" w:rsidRPr="006F680E" w:rsidRDefault="007D4A4B" w:rsidP="00BC492A">
            <w:pPr>
              <w:widowControl/>
              <w:jc w:val="right"/>
              <w:rPr>
                <w:rFonts w:ascii="Arial Narrow" w:eastAsia="宋体" w:hAnsi="Arial Narrow"/>
                <w:szCs w:val="21"/>
              </w:rPr>
            </w:pPr>
            <w:r w:rsidRPr="006F680E">
              <w:rPr>
                <w:rFonts w:ascii="Arial Narrow" w:hAnsi="Arial Narrow"/>
                <w:szCs w:val="21"/>
              </w:rPr>
              <w:t>2,194,023.69</w:t>
            </w:r>
          </w:p>
        </w:tc>
      </w:tr>
      <w:tr w:rsidR="007D4A4B" w:rsidRPr="006F680E" w:rsidTr="00BC492A">
        <w:trPr>
          <w:trHeight w:val="397"/>
        </w:trPr>
        <w:tc>
          <w:tcPr>
            <w:tcW w:w="675" w:type="pct"/>
            <w:shd w:val="clear" w:color="auto" w:fill="auto"/>
            <w:vAlign w:val="center"/>
            <w:hideMark/>
          </w:tcPr>
          <w:p w:rsidR="007D4A4B" w:rsidRPr="006F680E" w:rsidRDefault="007D4A4B" w:rsidP="00BC492A">
            <w:pPr>
              <w:widowControl/>
              <w:rPr>
                <w:rFonts w:ascii="Arial Narrow" w:eastAsia="宋体" w:hAnsi="Arial Narrow" w:cs="宋体"/>
                <w:kern w:val="0"/>
                <w:szCs w:val="21"/>
              </w:rPr>
            </w:pPr>
            <w:r w:rsidRPr="006F680E">
              <w:rPr>
                <w:rFonts w:ascii="Arial Narrow" w:eastAsia="宋体" w:hAnsi="Arial Narrow" w:cs="宋体"/>
                <w:kern w:val="0"/>
                <w:szCs w:val="21"/>
              </w:rPr>
              <w:t>1-2</w:t>
            </w:r>
            <w:r w:rsidRPr="006F680E">
              <w:rPr>
                <w:rFonts w:ascii="Arial Narrow" w:eastAsia="宋体" w:hAnsi="Arial Narrow" w:cs="宋体"/>
                <w:kern w:val="0"/>
                <w:szCs w:val="21"/>
              </w:rPr>
              <w:t>年</w:t>
            </w:r>
          </w:p>
        </w:tc>
        <w:tc>
          <w:tcPr>
            <w:tcW w:w="851" w:type="pct"/>
            <w:shd w:val="clear" w:color="auto" w:fill="auto"/>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98,723,673.12</w:t>
            </w:r>
          </w:p>
        </w:tc>
        <w:tc>
          <w:tcPr>
            <w:tcW w:w="494" w:type="pct"/>
            <w:shd w:val="clear" w:color="auto" w:fill="auto"/>
            <w:noWrap/>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5.00</w:t>
            </w:r>
          </w:p>
        </w:tc>
        <w:tc>
          <w:tcPr>
            <w:tcW w:w="794" w:type="pct"/>
            <w:shd w:val="clear" w:color="auto" w:fill="auto"/>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4,936,183.67</w:t>
            </w:r>
          </w:p>
        </w:tc>
        <w:tc>
          <w:tcPr>
            <w:tcW w:w="851" w:type="pct"/>
            <w:shd w:val="clear" w:color="auto" w:fill="auto"/>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230,084,624.93</w:t>
            </w:r>
          </w:p>
        </w:tc>
        <w:tc>
          <w:tcPr>
            <w:tcW w:w="559" w:type="pct"/>
            <w:shd w:val="clear" w:color="auto" w:fill="auto"/>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5.00</w:t>
            </w:r>
          </w:p>
        </w:tc>
        <w:tc>
          <w:tcPr>
            <w:tcW w:w="777" w:type="pct"/>
            <w:shd w:val="clear" w:color="auto" w:fill="auto"/>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11,504,231.24</w:t>
            </w:r>
          </w:p>
        </w:tc>
      </w:tr>
      <w:tr w:rsidR="007D4A4B" w:rsidRPr="006F680E" w:rsidTr="00BC492A">
        <w:trPr>
          <w:trHeight w:val="397"/>
        </w:trPr>
        <w:tc>
          <w:tcPr>
            <w:tcW w:w="675" w:type="pct"/>
            <w:shd w:val="clear" w:color="auto" w:fill="auto"/>
            <w:vAlign w:val="center"/>
            <w:hideMark/>
          </w:tcPr>
          <w:p w:rsidR="007D4A4B" w:rsidRPr="006F680E" w:rsidRDefault="007D4A4B" w:rsidP="00BC492A">
            <w:pPr>
              <w:widowControl/>
              <w:rPr>
                <w:rFonts w:ascii="Arial Narrow" w:eastAsia="宋体" w:hAnsi="Arial Narrow" w:cs="宋体"/>
                <w:kern w:val="0"/>
                <w:szCs w:val="21"/>
              </w:rPr>
            </w:pPr>
            <w:r w:rsidRPr="006F680E">
              <w:rPr>
                <w:rFonts w:ascii="Arial Narrow" w:eastAsia="宋体" w:hAnsi="Arial Narrow" w:cs="宋体"/>
                <w:kern w:val="0"/>
                <w:szCs w:val="21"/>
              </w:rPr>
              <w:t>2-3</w:t>
            </w:r>
            <w:r w:rsidRPr="006F680E">
              <w:rPr>
                <w:rFonts w:ascii="Arial Narrow" w:eastAsia="宋体" w:hAnsi="Arial Narrow" w:cs="宋体"/>
                <w:kern w:val="0"/>
                <w:szCs w:val="21"/>
              </w:rPr>
              <w:t>年</w:t>
            </w:r>
          </w:p>
        </w:tc>
        <w:tc>
          <w:tcPr>
            <w:tcW w:w="851" w:type="pct"/>
            <w:shd w:val="clear" w:color="auto" w:fill="auto"/>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123,257,505.70</w:t>
            </w:r>
          </w:p>
        </w:tc>
        <w:tc>
          <w:tcPr>
            <w:tcW w:w="494" w:type="pct"/>
            <w:shd w:val="clear" w:color="auto" w:fill="auto"/>
            <w:noWrap/>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20.00</w:t>
            </w:r>
          </w:p>
        </w:tc>
        <w:tc>
          <w:tcPr>
            <w:tcW w:w="794" w:type="pct"/>
            <w:shd w:val="clear" w:color="auto" w:fill="auto"/>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24,651,501.13</w:t>
            </w:r>
          </w:p>
        </w:tc>
        <w:tc>
          <w:tcPr>
            <w:tcW w:w="851" w:type="pct"/>
            <w:shd w:val="clear" w:color="auto" w:fill="auto"/>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71,974,837.86</w:t>
            </w:r>
          </w:p>
        </w:tc>
        <w:tc>
          <w:tcPr>
            <w:tcW w:w="559" w:type="pct"/>
            <w:shd w:val="clear" w:color="auto" w:fill="auto"/>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20.00</w:t>
            </w:r>
          </w:p>
        </w:tc>
        <w:tc>
          <w:tcPr>
            <w:tcW w:w="777" w:type="pct"/>
            <w:shd w:val="clear" w:color="auto" w:fill="auto"/>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14,394,967.57</w:t>
            </w:r>
          </w:p>
        </w:tc>
      </w:tr>
      <w:tr w:rsidR="007D4A4B" w:rsidRPr="006F680E" w:rsidTr="00BC492A">
        <w:trPr>
          <w:trHeight w:val="397"/>
        </w:trPr>
        <w:tc>
          <w:tcPr>
            <w:tcW w:w="675" w:type="pct"/>
            <w:shd w:val="clear" w:color="auto" w:fill="auto"/>
            <w:vAlign w:val="center"/>
            <w:hideMark/>
          </w:tcPr>
          <w:p w:rsidR="007D4A4B" w:rsidRPr="006F680E" w:rsidRDefault="007D4A4B" w:rsidP="00BC492A">
            <w:pPr>
              <w:widowControl/>
              <w:rPr>
                <w:rFonts w:ascii="Arial Narrow" w:eastAsia="宋体" w:hAnsi="Arial Narrow" w:cs="宋体"/>
                <w:kern w:val="0"/>
                <w:szCs w:val="21"/>
              </w:rPr>
            </w:pPr>
            <w:r w:rsidRPr="006F680E">
              <w:rPr>
                <w:rFonts w:ascii="Arial Narrow" w:eastAsia="宋体" w:hAnsi="Arial Narrow" w:cs="宋体"/>
                <w:kern w:val="0"/>
                <w:szCs w:val="21"/>
              </w:rPr>
              <w:t>3-4</w:t>
            </w:r>
            <w:r w:rsidRPr="006F680E">
              <w:rPr>
                <w:rFonts w:ascii="Arial Narrow" w:eastAsia="宋体" w:hAnsi="Arial Narrow" w:cs="宋体"/>
                <w:kern w:val="0"/>
                <w:szCs w:val="21"/>
              </w:rPr>
              <w:t>年</w:t>
            </w:r>
          </w:p>
        </w:tc>
        <w:tc>
          <w:tcPr>
            <w:tcW w:w="851" w:type="pct"/>
            <w:shd w:val="clear" w:color="auto" w:fill="auto"/>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43,151,528.99</w:t>
            </w:r>
          </w:p>
        </w:tc>
        <w:tc>
          <w:tcPr>
            <w:tcW w:w="494" w:type="pct"/>
            <w:shd w:val="clear" w:color="auto" w:fill="auto"/>
            <w:noWrap/>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40.00</w:t>
            </w:r>
          </w:p>
        </w:tc>
        <w:tc>
          <w:tcPr>
            <w:tcW w:w="794" w:type="pct"/>
            <w:shd w:val="clear" w:color="auto" w:fill="auto"/>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17,260,611.61</w:t>
            </w:r>
          </w:p>
        </w:tc>
        <w:tc>
          <w:tcPr>
            <w:tcW w:w="851" w:type="pct"/>
            <w:shd w:val="clear" w:color="auto" w:fill="auto"/>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31,306,465.76</w:t>
            </w:r>
          </w:p>
        </w:tc>
        <w:tc>
          <w:tcPr>
            <w:tcW w:w="559" w:type="pct"/>
            <w:shd w:val="clear" w:color="auto" w:fill="auto"/>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40.00</w:t>
            </w:r>
          </w:p>
        </w:tc>
        <w:tc>
          <w:tcPr>
            <w:tcW w:w="777" w:type="pct"/>
            <w:shd w:val="clear" w:color="auto" w:fill="auto"/>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12,522,586.30</w:t>
            </w:r>
          </w:p>
        </w:tc>
      </w:tr>
      <w:tr w:rsidR="007D4A4B" w:rsidRPr="006F680E" w:rsidTr="00BC492A">
        <w:trPr>
          <w:trHeight w:val="397"/>
        </w:trPr>
        <w:tc>
          <w:tcPr>
            <w:tcW w:w="675" w:type="pct"/>
            <w:shd w:val="clear" w:color="auto" w:fill="auto"/>
            <w:vAlign w:val="center"/>
            <w:hideMark/>
          </w:tcPr>
          <w:p w:rsidR="007D4A4B" w:rsidRPr="006F680E" w:rsidRDefault="007D4A4B" w:rsidP="00BC492A">
            <w:pPr>
              <w:widowControl/>
              <w:rPr>
                <w:rFonts w:ascii="Arial Narrow" w:eastAsia="宋体" w:hAnsi="Arial Narrow" w:cs="宋体"/>
                <w:kern w:val="0"/>
                <w:szCs w:val="21"/>
              </w:rPr>
            </w:pPr>
            <w:r w:rsidRPr="006F680E">
              <w:rPr>
                <w:rFonts w:ascii="Arial Narrow" w:eastAsia="宋体" w:hAnsi="Arial Narrow" w:cs="宋体"/>
                <w:kern w:val="0"/>
                <w:szCs w:val="21"/>
              </w:rPr>
              <w:t>4-5</w:t>
            </w:r>
            <w:r w:rsidRPr="006F680E">
              <w:rPr>
                <w:rFonts w:ascii="Arial Narrow" w:eastAsia="宋体" w:hAnsi="Arial Narrow" w:cs="宋体"/>
                <w:kern w:val="0"/>
                <w:szCs w:val="21"/>
              </w:rPr>
              <w:t>年</w:t>
            </w:r>
          </w:p>
        </w:tc>
        <w:tc>
          <w:tcPr>
            <w:tcW w:w="851" w:type="pct"/>
            <w:shd w:val="clear" w:color="auto" w:fill="auto"/>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22,653,155.56</w:t>
            </w:r>
          </w:p>
        </w:tc>
        <w:tc>
          <w:tcPr>
            <w:tcW w:w="494" w:type="pct"/>
            <w:shd w:val="clear" w:color="auto" w:fill="auto"/>
            <w:noWrap/>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60.00</w:t>
            </w:r>
          </w:p>
        </w:tc>
        <w:tc>
          <w:tcPr>
            <w:tcW w:w="794" w:type="pct"/>
            <w:shd w:val="clear" w:color="auto" w:fill="auto"/>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13,591,893.35</w:t>
            </w:r>
          </w:p>
        </w:tc>
        <w:tc>
          <w:tcPr>
            <w:tcW w:w="851" w:type="pct"/>
            <w:shd w:val="clear" w:color="auto" w:fill="auto"/>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16,906,081.14</w:t>
            </w:r>
          </w:p>
        </w:tc>
        <w:tc>
          <w:tcPr>
            <w:tcW w:w="559" w:type="pct"/>
            <w:shd w:val="clear" w:color="auto" w:fill="auto"/>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60.00</w:t>
            </w:r>
          </w:p>
        </w:tc>
        <w:tc>
          <w:tcPr>
            <w:tcW w:w="777" w:type="pct"/>
            <w:shd w:val="clear" w:color="auto" w:fill="auto"/>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10,143,648.68</w:t>
            </w:r>
          </w:p>
        </w:tc>
      </w:tr>
      <w:tr w:rsidR="007D4A4B" w:rsidRPr="006F680E" w:rsidTr="00BC492A">
        <w:trPr>
          <w:trHeight w:val="397"/>
        </w:trPr>
        <w:tc>
          <w:tcPr>
            <w:tcW w:w="675" w:type="pct"/>
            <w:shd w:val="clear" w:color="auto" w:fill="auto"/>
            <w:vAlign w:val="center"/>
            <w:hideMark/>
          </w:tcPr>
          <w:p w:rsidR="007D4A4B" w:rsidRPr="006F680E" w:rsidRDefault="007D4A4B" w:rsidP="00BC492A">
            <w:pPr>
              <w:widowControl/>
              <w:rPr>
                <w:rFonts w:ascii="Arial Narrow" w:eastAsia="宋体" w:hAnsi="Arial Narrow" w:cs="宋体"/>
                <w:kern w:val="0"/>
                <w:szCs w:val="21"/>
              </w:rPr>
            </w:pPr>
            <w:r w:rsidRPr="006F680E">
              <w:rPr>
                <w:rFonts w:ascii="Arial Narrow" w:eastAsia="宋体" w:hAnsi="Arial Narrow" w:cs="宋体"/>
                <w:kern w:val="0"/>
                <w:szCs w:val="21"/>
              </w:rPr>
              <w:t>5</w:t>
            </w:r>
            <w:r w:rsidRPr="006F680E">
              <w:rPr>
                <w:rFonts w:ascii="Arial Narrow" w:eastAsia="宋体" w:hAnsi="Arial Narrow" w:cs="宋体"/>
                <w:kern w:val="0"/>
                <w:szCs w:val="21"/>
              </w:rPr>
              <w:t>年以上</w:t>
            </w:r>
          </w:p>
        </w:tc>
        <w:tc>
          <w:tcPr>
            <w:tcW w:w="851" w:type="pct"/>
            <w:shd w:val="clear" w:color="auto" w:fill="auto"/>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9,909,577.61</w:t>
            </w:r>
          </w:p>
        </w:tc>
        <w:tc>
          <w:tcPr>
            <w:tcW w:w="494" w:type="pct"/>
            <w:shd w:val="clear" w:color="auto" w:fill="auto"/>
            <w:noWrap/>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100.00</w:t>
            </w:r>
          </w:p>
        </w:tc>
        <w:tc>
          <w:tcPr>
            <w:tcW w:w="794" w:type="pct"/>
            <w:shd w:val="clear" w:color="auto" w:fill="auto"/>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9,909,577.61</w:t>
            </w:r>
          </w:p>
        </w:tc>
        <w:tc>
          <w:tcPr>
            <w:tcW w:w="851" w:type="pct"/>
            <w:shd w:val="clear" w:color="auto" w:fill="auto"/>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2,475,706.49</w:t>
            </w:r>
          </w:p>
        </w:tc>
        <w:tc>
          <w:tcPr>
            <w:tcW w:w="559" w:type="pct"/>
            <w:shd w:val="clear" w:color="auto" w:fill="auto"/>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100.00</w:t>
            </w:r>
          </w:p>
        </w:tc>
        <w:tc>
          <w:tcPr>
            <w:tcW w:w="777" w:type="pct"/>
            <w:shd w:val="clear" w:color="auto" w:fill="auto"/>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2,475,706.49</w:t>
            </w:r>
          </w:p>
        </w:tc>
      </w:tr>
      <w:tr w:rsidR="007D4A4B" w:rsidRPr="006F680E" w:rsidTr="00BC492A">
        <w:trPr>
          <w:trHeight w:val="397"/>
        </w:trPr>
        <w:tc>
          <w:tcPr>
            <w:tcW w:w="675" w:type="pct"/>
            <w:shd w:val="clear" w:color="auto" w:fill="auto"/>
            <w:vAlign w:val="center"/>
            <w:hideMark/>
          </w:tcPr>
          <w:p w:rsidR="007D4A4B" w:rsidRPr="006F680E" w:rsidRDefault="007D4A4B" w:rsidP="00BC492A">
            <w:pPr>
              <w:widowControl/>
              <w:jc w:val="center"/>
              <w:rPr>
                <w:rFonts w:ascii="Arial Narrow" w:eastAsia="宋体" w:hAnsi="Arial Narrow" w:cs="宋体"/>
                <w:b/>
                <w:bCs/>
                <w:kern w:val="0"/>
                <w:szCs w:val="21"/>
              </w:rPr>
            </w:pPr>
            <w:r w:rsidRPr="006F680E">
              <w:rPr>
                <w:rFonts w:ascii="Arial Narrow" w:eastAsia="宋体" w:hAnsi="Arial Narrow" w:cs="宋体"/>
                <w:b/>
                <w:bCs/>
                <w:kern w:val="0"/>
                <w:szCs w:val="21"/>
              </w:rPr>
              <w:t>合计</w:t>
            </w:r>
          </w:p>
        </w:tc>
        <w:tc>
          <w:tcPr>
            <w:tcW w:w="851" w:type="pct"/>
            <w:shd w:val="clear" w:color="auto" w:fill="auto"/>
            <w:vAlign w:val="center"/>
          </w:tcPr>
          <w:p w:rsidR="007D4A4B" w:rsidRPr="006F680E" w:rsidRDefault="007D4A4B" w:rsidP="00BC492A">
            <w:pPr>
              <w:jc w:val="right"/>
              <w:rPr>
                <w:rFonts w:ascii="Arial Narrow" w:hAnsi="Arial Narrow"/>
                <w:b/>
                <w:szCs w:val="21"/>
              </w:rPr>
            </w:pPr>
            <w:r w:rsidRPr="006F680E">
              <w:rPr>
                <w:rFonts w:ascii="Arial Narrow" w:hAnsi="Arial Narrow"/>
                <w:b/>
                <w:szCs w:val="21"/>
              </w:rPr>
              <w:t>660,191,671.63</w:t>
            </w:r>
          </w:p>
        </w:tc>
        <w:tc>
          <w:tcPr>
            <w:tcW w:w="494" w:type="pct"/>
            <w:shd w:val="clear" w:color="auto" w:fill="auto"/>
            <w:noWrap/>
            <w:vAlign w:val="center"/>
          </w:tcPr>
          <w:p w:rsidR="007D4A4B" w:rsidRPr="006F680E" w:rsidRDefault="007D4A4B" w:rsidP="00BC492A">
            <w:pPr>
              <w:jc w:val="center"/>
              <w:rPr>
                <w:rFonts w:ascii="Arial Narrow" w:hAnsi="Arial Narrow"/>
                <w:b/>
                <w:szCs w:val="21"/>
              </w:rPr>
            </w:pPr>
            <w:r w:rsidRPr="006F680E">
              <w:rPr>
                <w:rFonts w:ascii="Arial Narrow" w:hAnsi="Arial Narrow" w:hint="eastAsia"/>
                <w:b/>
                <w:szCs w:val="21"/>
              </w:rPr>
              <w:t>—</w:t>
            </w:r>
          </w:p>
        </w:tc>
        <w:tc>
          <w:tcPr>
            <w:tcW w:w="794" w:type="pct"/>
            <w:shd w:val="clear" w:color="auto" w:fill="auto"/>
            <w:vAlign w:val="center"/>
          </w:tcPr>
          <w:p w:rsidR="007D4A4B" w:rsidRPr="006F680E" w:rsidRDefault="007D4A4B" w:rsidP="00BC492A">
            <w:pPr>
              <w:jc w:val="right"/>
              <w:rPr>
                <w:rFonts w:ascii="Arial Narrow" w:hAnsi="Arial Narrow"/>
                <w:b/>
                <w:szCs w:val="21"/>
              </w:rPr>
            </w:pPr>
            <w:r w:rsidRPr="006F680E">
              <w:rPr>
                <w:rFonts w:ascii="Arial Narrow" w:hAnsi="Arial Narrow"/>
                <w:b/>
                <w:szCs w:val="21"/>
              </w:rPr>
              <w:t>72,742,309.19</w:t>
            </w:r>
          </w:p>
        </w:tc>
        <w:tc>
          <w:tcPr>
            <w:tcW w:w="851" w:type="pct"/>
            <w:shd w:val="clear" w:color="auto" w:fill="auto"/>
            <w:vAlign w:val="center"/>
          </w:tcPr>
          <w:p w:rsidR="007D4A4B" w:rsidRPr="006F680E" w:rsidRDefault="007D4A4B" w:rsidP="00BC492A">
            <w:pPr>
              <w:jc w:val="right"/>
              <w:rPr>
                <w:rFonts w:ascii="Arial Narrow" w:eastAsia="宋体" w:hAnsi="Arial Narrow" w:cs="宋体"/>
                <w:b/>
                <w:bCs/>
                <w:szCs w:val="21"/>
              </w:rPr>
            </w:pPr>
            <w:r w:rsidRPr="006F680E">
              <w:rPr>
                <w:rFonts w:ascii="Arial Narrow" w:eastAsia="宋体" w:hAnsi="Arial Narrow" w:cs="宋体"/>
                <w:b/>
                <w:bCs/>
                <w:szCs w:val="21"/>
              </w:rPr>
              <w:t>667,139,846.80</w:t>
            </w:r>
          </w:p>
        </w:tc>
        <w:tc>
          <w:tcPr>
            <w:tcW w:w="559" w:type="pct"/>
            <w:shd w:val="clear" w:color="auto" w:fill="auto"/>
            <w:vAlign w:val="center"/>
          </w:tcPr>
          <w:p w:rsidR="007D4A4B" w:rsidRPr="006F680E" w:rsidRDefault="007D4A4B" w:rsidP="00BC492A">
            <w:pPr>
              <w:jc w:val="center"/>
              <w:rPr>
                <w:rFonts w:ascii="Arial Narrow" w:hAnsi="Arial Narrow"/>
                <w:b/>
                <w:szCs w:val="21"/>
              </w:rPr>
            </w:pPr>
            <w:r w:rsidRPr="006F680E">
              <w:rPr>
                <w:rFonts w:ascii="Arial Narrow" w:hAnsi="Arial Narrow" w:hint="eastAsia"/>
                <w:b/>
                <w:szCs w:val="21"/>
              </w:rPr>
              <w:t>—</w:t>
            </w:r>
          </w:p>
        </w:tc>
        <w:tc>
          <w:tcPr>
            <w:tcW w:w="777" w:type="pct"/>
            <w:shd w:val="clear" w:color="auto" w:fill="auto"/>
            <w:vAlign w:val="center"/>
          </w:tcPr>
          <w:p w:rsidR="007D4A4B" w:rsidRPr="006F680E" w:rsidRDefault="007D4A4B" w:rsidP="00BC492A">
            <w:pPr>
              <w:jc w:val="right"/>
              <w:rPr>
                <w:rFonts w:ascii="Arial Narrow" w:eastAsia="宋体" w:hAnsi="Arial Narrow" w:cs="宋体"/>
                <w:b/>
                <w:bCs/>
                <w:szCs w:val="21"/>
              </w:rPr>
            </w:pPr>
            <w:r w:rsidRPr="006F680E">
              <w:rPr>
                <w:rFonts w:ascii="Arial Narrow" w:eastAsia="宋体" w:hAnsi="Arial Narrow" w:cs="宋体"/>
                <w:b/>
                <w:bCs/>
                <w:szCs w:val="21"/>
              </w:rPr>
              <w:t>53,235,163.97</w:t>
            </w:r>
          </w:p>
        </w:tc>
      </w:tr>
    </w:tbl>
    <w:p w:rsidR="007D4A4B" w:rsidRPr="006F680E" w:rsidRDefault="007D4A4B" w:rsidP="007D4A4B">
      <w:pPr>
        <w:pStyle w:val="3"/>
        <w:spacing w:before="156"/>
      </w:pPr>
      <w:r w:rsidRPr="006F680E">
        <w:rPr>
          <w:rFonts w:hint="eastAsia"/>
        </w:rPr>
        <w:t>3</w:t>
      </w:r>
      <w:r w:rsidRPr="006F680E">
        <w:rPr>
          <w:rFonts w:hint="eastAsia"/>
        </w:rPr>
        <w:t>、坏账准备计提情况</w:t>
      </w:r>
    </w:p>
    <w:tbl>
      <w:tblPr>
        <w:tblW w:w="9356" w:type="dxa"/>
        <w:tblInd w:w="-256" w:type="dxa"/>
        <w:tblBorders>
          <w:top w:val="double" w:sz="4" w:space="0" w:color="auto"/>
          <w:bottom w:val="double"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2200"/>
        <w:gridCol w:w="1650"/>
        <w:gridCol w:w="1821"/>
        <w:gridCol w:w="1984"/>
        <w:gridCol w:w="1701"/>
      </w:tblGrid>
      <w:tr w:rsidR="007D4A4B" w:rsidRPr="006F680E" w:rsidTr="00BC492A">
        <w:trPr>
          <w:cantSplit/>
          <w:trHeight w:val="397"/>
        </w:trPr>
        <w:tc>
          <w:tcPr>
            <w:tcW w:w="2200" w:type="dxa"/>
            <w:vMerge w:val="restart"/>
            <w:shd w:val="clear" w:color="auto" w:fill="auto"/>
            <w:vAlign w:val="center"/>
          </w:tcPr>
          <w:p w:rsidR="007D4A4B" w:rsidRPr="006F680E" w:rsidRDefault="007D4A4B" w:rsidP="00BC492A">
            <w:pPr>
              <w:jc w:val="center"/>
              <w:rPr>
                <w:rFonts w:asciiTheme="minorEastAsia" w:eastAsiaTheme="minorEastAsia" w:hAnsiTheme="minorEastAsia"/>
              </w:rPr>
            </w:pPr>
            <w:r w:rsidRPr="006F680E">
              <w:rPr>
                <w:rFonts w:asciiTheme="minorEastAsia" w:eastAsiaTheme="minorEastAsia" w:hAnsiTheme="minorEastAsia"/>
              </w:rPr>
              <w:t>坏账准备</w:t>
            </w:r>
          </w:p>
        </w:tc>
        <w:tc>
          <w:tcPr>
            <w:tcW w:w="1650" w:type="dxa"/>
            <w:shd w:val="clear" w:color="auto" w:fill="auto"/>
            <w:vAlign w:val="center"/>
          </w:tcPr>
          <w:p w:rsidR="007D4A4B" w:rsidRPr="006F680E" w:rsidRDefault="007D4A4B" w:rsidP="00BC492A">
            <w:pPr>
              <w:jc w:val="center"/>
              <w:rPr>
                <w:rFonts w:asciiTheme="minorEastAsia" w:eastAsiaTheme="minorEastAsia" w:hAnsiTheme="minorEastAsia"/>
              </w:rPr>
            </w:pPr>
            <w:r w:rsidRPr="006F680E">
              <w:rPr>
                <w:rFonts w:asciiTheme="minorEastAsia" w:eastAsiaTheme="minorEastAsia" w:hAnsiTheme="minorEastAsia"/>
              </w:rPr>
              <w:t>第一阶段</w:t>
            </w:r>
          </w:p>
        </w:tc>
        <w:tc>
          <w:tcPr>
            <w:tcW w:w="1821" w:type="dxa"/>
            <w:shd w:val="clear" w:color="auto" w:fill="auto"/>
            <w:vAlign w:val="center"/>
          </w:tcPr>
          <w:p w:rsidR="007D4A4B" w:rsidRPr="006F680E" w:rsidRDefault="007D4A4B" w:rsidP="00BC492A">
            <w:pPr>
              <w:jc w:val="center"/>
              <w:rPr>
                <w:rFonts w:asciiTheme="minorEastAsia" w:eastAsiaTheme="minorEastAsia" w:hAnsiTheme="minorEastAsia"/>
              </w:rPr>
            </w:pPr>
            <w:r w:rsidRPr="006F680E">
              <w:rPr>
                <w:rFonts w:asciiTheme="minorEastAsia" w:eastAsiaTheme="minorEastAsia" w:hAnsiTheme="minorEastAsia"/>
              </w:rPr>
              <w:t>第二阶段</w:t>
            </w:r>
          </w:p>
        </w:tc>
        <w:tc>
          <w:tcPr>
            <w:tcW w:w="1984" w:type="dxa"/>
            <w:shd w:val="clear" w:color="auto" w:fill="auto"/>
            <w:vAlign w:val="center"/>
          </w:tcPr>
          <w:p w:rsidR="007D4A4B" w:rsidRPr="006F680E" w:rsidRDefault="007D4A4B" w:rsidP="00BC492A">
            <w:pPr>
              <w:jc w:val="center"/>
              <w:rPr>
                <w:rFonts w:asciiTheme="minorEastAsia" w:eastAsiaTheme="minorEastAsia" w:hAnsiTheme="minorEastAsia"/>
              </w:rPr>
            </w:pPr>
            <w:r w:rsidRPr="006F680E">
              <w:rPr>
                <w:rFonts w:asciiTheme="minorEastAsia" w:eastAsiaTheme="minorEastAsia" w:hAnsiTheme="minorEastAsia"/>
              </w:rPr>
              <w:t>第三阶段</w:t>
            </w:r>
          </w:p>
        </w:tc>
        <w:tc>
          <w:tcPr>
            <w:tcW w:w="1701" w:type="dxa"/>
            <w:vMerge w:val="restart"/>
            <w:shd w:val="clear" w:color="auto" w:fill="auto"/>
            <w:vAlign w:val="center"/>
          </w:tcPr>
          <w:p w:rsidR="007D4A4B" w:rsidRPr="006F680E" w:rsidRDefault="007D4A4B" w:rsidP="00BC492A">
            <w:pPr>
              <w:jc w:val="center"/>
              <w:rPr>
                <w:rFonts w:asciiTheme="minorEastAsia" w:eastAsiaTheme="minorEastAsia" w:hAnsiTheme="minorEastAsia"/>
              </w:rPr>
            </w:pPr>
            <w:r w:rsidRPr="006F680E">
              <w:rPr>
                <w:rFonts w:asciiTheme="minorEastAsia" w:eastAsiaTheme="minorEastAsia" w:hAnsiTheme="minorEastAsia"/>
              </w:rPr>
              <w:t>合计</w:t>
            </w:r>
          </w:p>
        </w:tc>
      </w:tr>
      <w:tr w:rsidR="007D4A4B" w:rsidRPr="006F680E" w:rsidTr="00BC492A">
        <w:trPr>
          <w:cantSplit/>
          <w:trHeight w:val="397"/>
        </w:trPr>
        <w:tc>
          <w:tcPr>
            <w:tcW w:w="2200" w:type="dxa"/>
            <w:vMerge/>
            <w:shd w:val="clear" w:color="auto" w:fill="auto"/>
            <w:vAlign w:val="center"/>
          </w:tcPr>
          <w:p w:rsidR="007D4A4B" w:rsidRPr="006F680E" w:rsidRDefault="007D4A4B" w:rsidP="00BC492A">
            <w:pPr>
              <w:jc w:val="center"/>
              <w:rPr>
                <w:rFonts w:asciiTheme="minorEastAsia" w:eastAsiaTheme="minorEastAsia" w:hAnsiTheme="minorEastAsia"/>
              </w:rPr>
            </w:pPr>
          </w:p>
        </w:tc>
        <w:tc>
          <w:tcPr>
            <w:tcW w:w="1650" w:type="dxa"/>
            <w:shd w:val="clear" w:color="auto" w:fill="auto"/>
            <w:vAlign w:val="center"/>
          </w:tcPr>
          <w:p w:rsidR="007D4A4B" w:rsidRPr="006F680E" w:rsidRDefault="007D4A4B" w:rsidP="00BC492A">
            <w:pPr>
              <w:jc w:val="center"/>
              <w:rPr>
                <w:rFonts w:asciiTheme="minorEastAsia" w:eastAsiaTheme="minorEastAsia" w:hAnsiTheme="minorEastAsia"/>
              </w:rPr>
            </w:pPr>
            <w:r w:rsidRPr="006F680E">
              <w:rPr>
                <w:rFonts w:asciiTheme="minorEastAsia" w:eastAsiaTheme="minorEastAsia" w:hAnsiTheme="minorEastAsia"/>
              </w:rPr>
              <w:t>未来12个月预期信用损失</w:t>
            </w:r>
          </w:p>
        </w:tc>
        <w:tc>
          <w:tcPr>
            <w:tcW w:w="1821" w:type="dxa"/>
            <w:shd w:val="clear" w:color="auto" w:fill="auto"/>
            <w:vAlign w:val="center"/>
          </w:tcPr>
          <w:p w:rsidR="007D4A4B" w:rsidRPr="006F680E" w:rsidRDefault="007D4A4B" w:rsidP="00BC492A">
            <w:pPr>
              <w:jc w:val="center"/>
              <w:rPr>
                <w:rFonts w:asciiTheme="minorEastAsia" w:eastAsiaTheme="minorEastAsia" w:hAnsiTheme="minorEastAsia"/>
              </w:rPr>
            </w:pPr>
            <w:r w:rsidRPr="006F680E">
              <w:rPr>
                <w:rFonts w:asciiTheme="minorEastAsia" w:eastAsiaTheme="minorEastAsia" w:hAnsiTheme="minorEastAsia"/>
              </w:rPr>
              <w:t>整个存续期预期信用损失(未发生信用减值)</w:t>
            </w:r>
          </w:p>
        </w:tc>
        <w:tc>
          <w:tcPr>
            <w:tcW w:w="1984" w:type="dxa"/>
            <w:shd w:val="clear" w:color="auto" w:fill="auto"/>
            <w:vAlign w:val="center"/>
          </w:tcPr>
          <w:p w:rsidR="007D4A4B" w:rsidRPr="006F680E" w:rsidRDefault="007D4A4B" w:rsidP="00BC492A">
            <w:pPr>
              <w:jc w:val="center"/>
              <w:rPr>
                <w:rFonts w:asciiTheme="minorEastAsia" w:eastAsiaTheme="minorEastAsia" w:hAnsiTheme="minorEastAsia"/>
              </w:rPr>
            </w:pPr>
            <w:r w:rsidRPr="006F680E">
              <w:rPr>
                <w:rFonts w:asciiTheme="minorEastAsia" w:eastAsiaTheme="minorEastAsia" w:hAnsiTheme="minorEastAsia"/>
              </w:rPr>
              <w:t>整个存续期预期信用损失(已发生信用减值)</w:t>
            </w:r>
          </w:p>
        </w:tc>
        <w:tc>
          <w:tcPr>
            <w:tcW w:w="1701" w:type="dxa"/>
            <w:vMerge/>
            <w:shd w:val="clear" w:color="auto" w:fill="auto"/>
            <w:vAlign w:val="center"/>
          </w:tcPr>
          <w:p w:rsidR="007D4A4B" w:rsidRPr="006F680E" w:rsidRDefault="007D4A4B" w:rsidP="00BC492A">
            <w:pPr>
              <w:jc w:val="center"/>
              <w:rPr>
                <w:rFonts w:asciiTheme="minorEastAsia" w:eastAsiaTheme="minorEastAsia" w:hAnsiTheme="minorEastAsia"/>
              </w:rPr>
            </w:pPr>
          </w:p>
        </w:tc>
      </w:tr>
      <w:tr w:rsidR="007D4A4B" w:rsidRPr="006F680E" w:rsidTr="00BC492A">
        <w:trPr>
          <w:cantSplit/>
          <w:trHeight w:val="397"/>
        </w:trPr>
        <w:tc>
          <w:tcPr>
            <w:tcW w:w="2200" w:type="dxa"/>
            <w:shd w:val="clear" w:color="auto" w:fill="auto"/>
            <w:vAlign w:val="center"/>
          </w:tcPr>
          <w:p w:rsidR="007D4A4B" w:rsidRPr="006F680E" w:rsidRDefault="007D4A4B" w:rsidP="00BC492A">
            <w:pPr>
              <w:jc w:val="left"/>
              <w:rPr>
                <w:rFonts w:asciiTheme="minorEastAsia" w:eastAsiaTheme="minorEastAsia" w:hAnsiTheme="minorEastAsia"/>
              </w:rPr>
            </w:pPr>
            <w:r w:rsidRPr="006F680E">
              <w:rPr>
                <w:rFonts w:asciiTheme="minorEastAsia" w:eastAsiaTheme="minorEastAsia" w:hAnsiTheme="minorEastAsia"/>
              </w:rPr>
              <w:t>2018年12月</w:t>
            </w:r>
            <w:r w:rsidRPr="006F680E">
              <w:rPr>
                <w:rFonts w:asciiTheme="minorEastAsia" w:eastAsiaTheme="minorEastAsia" w:hAnsiTheme="minorEastAsia" w:hint="eastAsia"/>
              </w:rPr>
              <w:t>3</w:t>
            </w:r>
            <w:r w:rsidRPr="006F680E">
              <w:rPr>
                <w:rFonts w:asciiTheme="minorEastAsia" w:eastAsiaTheme="minorEastAsia" w:hAnsiTheme="minorEastAsia"/>
              </w:rPr>
              <w:t>1日余额</w:t>
            </w:r>
          </w:p>
        </w:tc>
        <w:tc>
          <w:tcPr>
            <w:tcW w:w="1650" w:type="dxa"/>
            <w:shd w:val="clear" w:color="auto" w:fill="auto"/>
            <w:vAlign w:val="center"/>
          </w:tcPr>
          <w:p w:rsidR="007D4A4B" w:rsidRPr="006F680E" w:rsidRDefault="007D4A4B" w:rsidP="00BC492A">
            <w:pPr>
              <w:jc w:val="right"/>
              <w:rPr>
                <w:rFonts w:ascii="Arial Narrow" w:eastAsiaTheme="minorEastAsia" w:hAnsi="Arial Narrow"/>
              </w:rPr>
            </w:pPr>
          </w:p>
        </w:tc>
        <w:tc>
          <w:tcPr>
            <w:tcW w:w="1821" w:type="dxa"/>
            <w:shd w:val="clear" w:color="auto" w:fill="auto"/>
            <w:vAlign w:val="center"/>
          </w:tcPr>
          <w:p w:rsidR="007D4A4B" w:rsidRPr="006F680E" w:rsidRDefault="007D4A4B" w:rsidP="00BC492A">
            <w:pPr>
              <w:jc w:val="right"/>
              <w:rPr>
                <w:rFonts w:ascii="Arial Narrow" w:eastAsiaTheme="minorEastAsia" w:hAnsi="Arial Narrow"/>
              </w:rPr>
            </w:pPr>
            <w:r w:rsidRPr="006F680E">
              <w:rPr>
                <w:rFonts w:ascii="Arial Narrow" w:eastAsiaTheme="minorEastAsia" w:hAnsi="Arial Narrow"/>
              </w:rPr>
              <w:t>53,235,163.97</w:t>
            </w:r>
          </w:p>
        </w:tc>
        <w:tc>
          <w:tcPr>
            <w:tcW w:w="1984" w:type="dxa"/>
            <w:shd w:val="clear" w:color="auto" w:fill="auto"/>
            <w:vAlign w:val="center"/>
          </w:tcPr>
          <w:p w:rsidR="007D4A4B" w:rsidRPr="006F680E" w:rsidRDefault="007D4A4B" w:rsidP="00BC492A">
            <w:pPr>
              <w:jc w:val="right"/>
              <w:rPr>
                <w:rFonts w:ascii="Arial Narrow" w:eastAsiaTheme="minorEastAsia" w:hAnsi="Arial Narrow"/>
              </w:rPr>
            </w:pPr>
            <w:r w:rsidRPr="006F680E">
              <w:rPr>
                <w:rFonts w:ascii="Arial Narrow" w:eastAsiaTheme="minorEastAsia" w:hAnsi="Arial Narrow"/>
              </w:rPr>
              <w:t>85,281.97</w:t>
            </w:r>
          </w:p>
        </w:tc>
        <w:tc>
          <w:tcPr>
            <w:tcW w:w="1701" w:type="dxa"/>
            <w:shd w:val="clear" w:color="auto" w:fill="auto"/>
            <w:vAlign w:val="center"/>
          </w:tcPr>
          <w:p w:rsidR="007D4A4B" w:rsidRPr="006F680E" w:rsidRDefault="007D4A4B" w:rsidP="00BC492A">
            <w:pPr>
              <w:jc w:val="right"/>
              <w:rPr>
                <w:rFonts w:ascii="Arial Narrow" w:eastAsiaTheme="minorEastAsia" w:hAnsi="Arial Narrow"/>
              </w:rPr>
            </w:pPr>
            <w:r w:rsidRPr="006F680E">
              <w:rPr>
                <w:rFonts w:ascii="Arial Narrow" w:eastAsiaTheme="minorEastAsia" w:hAnsi="Arial Narrow"/>
              </w:rPr>
              <w:t>53,320,445.94</w:t>
            </w:r>
          </w:p>
        </w:tc>
      </w:tr>
      <w:tr w:rsidR="007D4A4B" w:rsidRPr="006F680E" w:rsidTr="00BC492A">
        <w:trPr>
          <w:cantSplit/>
          <w:trHeight w:val="397"/>
        </w:trPr>
        <w:tc>
          <w:tcPr>
            <w:tcW w:w="2200" w:type="dxa"/>
            <w:shd w:val="clear" w:color="auto" w:fill="auto"/>
            <w:vAlign w:val="center"/>
          </w:tcPr>
          <w:p w:rsidR="007D4A4B" w:rsidRPr="006F680E" w:rsidRDefault="007D4A4B" w:rsidP="00BC492A">
            <w:pPr>
              <w:jc w:val="left"/>
              <w:rPr>
                <w:rFonts w:asciiTheme="minorEastAsia" w:eastAsiaTheme="minorEastAsia" w:hAnsiTheme="minorEastAsia"/>
              </w:rPr>
            </w:pPr>
            <w:r w:rsidRPr="006F680E">
              <w:rPr>
                <w:rFonts w:asciiTheme="minorEastAsia" w:eastAsiaTheme="minorEastAsia" w:hAnsiTheme="minorEastAsia"/>
              </w:rPr>
              <w:t>2018年12月</w:t>
            </w:r>
            <w:r w:rsidRPr="006F680E">
              <w:rPr>
                <w:rFonts w:asciiTheme="minorEastAsia" w:eastAsiaTheme="minorEastAsia" w:hAnsiTheme="minorEastAsia" w:hint="eastAsia"/>
              </w:rPr>
              <w:t>3</w:t>
            </w:r>
            <w:r w:rsidRPr="006F680E">
              <w:rPr>
                <w:rFonts w:asciiTheme="minorEastAsia" w:eastAsiaTheme="minorEastAsia" w:hAnsiTheme="minorEastAsia"/>
              </w:rPr>
              <w:t>1日余额在本期</w:t>
            </w:r>
          </w:p>
        </w:tc>
        <w:tc>
          <w:tcPr>
            <w:tcW w:w="1650" w:type="dxa"/>
            <w:shd w:val="clear" w:color="auto" w:fill="auto"/>
            <w:vAlign w:val="center"/>
          </w:tcPr>
          <w:p w:rsidR="007D4A4B" w:rsidRPr="006F680E" w:rsidRDefault="007D4A4B" w:rsidP="00BC492A">
            <w:pPr>
              <w:jc w:val="center"/>
              <w:rPr>
                <w:rFonts w:ascii="Arial Narrow" w:eastAsiaTheme="minorEastAsia" w:hAnsi="Arial Narrow"/>
              </w:rPr>
            </w:pPr>
            <w:r w:rsidRPr="006F680E">
              <w:rPr>
                <w:rFonts w:ascii="Arial Narrow" w:eastAsiaTheme="minorEastAsia" w:hAnsi="Arial Narrow"/>
              </w:rPr>
              <w:t>——</w:t>
            </w:r>
          </w:p>
        </w:tc>
        <w:tc>
          <w:tcPr>
            <w:tcW w:w="1821" w:type="dxa"/>
            <w:shd w:val="clear" w:color="auto" w:fill="auto"/>
            <w:vAlign w:val="center"/>
          </w:tcPr>
          <w:p w:rsidR="007D4A4B" w:rsidRPr="006F680E" w:rsidRDefault="007D4A4B" w:rsidP="00BC492A">
            <w:pPr>
              <w:jc w:val="center"/>
              <w:rPr>
                <w:rFonts w:ascii="Arial Narrow" w:eastAsiaTheme="minorEastAsia" w:hAnsi="Arial Narrow"/>
              </w:rPr>
            </w:pPr>
            <w:r w:rsidRPr="006F680E">
              <w:rPr>
                <w:rFonts w:ascii="Arial Narrow" w:eastAsiaTheme="minorEastAsia" w:hAnsi="Arial Narrow"/>
              </w:rPr>
              <w:t>——</w:t>
            </w:r>
          </w:p>
        </w:tc>
        <w:tc>
          <w:tcPr>
            <w:tcW w:w="1984" w:type="dxa"/>
            <w:shd w:val="clear" w:color="auto" w:fill="auto"/>
            <w:vAlign w:val="center"/>
          </w:tcPr>
          <w:p w:rsidR="007D4A4B" w:rsidRPr="006F680E" w:rsidRDefault="007D4A4B" w:rsidP="00BC492A">
            <w:pPr>
              <w:jc w:val="center"/>
              <w:rPr>
                <w:rFonts w:ascii="Arial Narrow" w:eastAsiaTheme="minorEastAsia" w:hAnsi="Arial Narrow"/>
              </w:rPr>
            </w:pPr>
            <w:r w:rsidRPr="006F680E">
              <w:rPr>
                <w:rFonts w:ascii="Arial Narrow" w:eastAsiaTheme="minorEastAsia" w:hAnsi="Arial Narrow"/>
              </w:rPr>
              <w:t>——</w:t>
            </w:r>
          </w:p>
        </w:tc>
        <w:tc>
          <w:tcPr>
            <w:tcW w:w="1701" w:type="dxa"/>
            <w:shd w:val="clear" w:color="auto" w:fill="auto"/>
            <w:vAlign w:val="center"/>
          </w:tcPr>
          <w:p w:rsidR="007D4A4B" w:rsidRPr="006F680E" w:rsidRDefault="007D4A4B" w:rsidP="00BC492A">
            <w:pPr>
              <w:jc w:val="center"/>
              <w:rPr>
                <w:rFonts w:ascii="Arial Narrow" w:eastAsiaTheme="minorEastAsia" w:hAnsi="Arial Narrow"/>
              </w:rPr>
            </w:pPr>
            <w:r w:rsidRPr="006F680E">
              <w:rPr>
                <w:rFonts w:ascii="Arial Narrow" w:eastAsiaTheme="minorEastAsia" w:hAnsi="Arial Narrow"/>
              </w:rPr>
              <w:t>——</w:t>
            </w:r>
          </w:p>
        </w:tc>
      </w:tr>
      <w:tr w:rsidR="007D4A4B" w:rsidRPr="006F680E" w:rsidTr="00BC492A">
        <w:trPr>
          <w:cantSplit/>
          <w:trHeight w:val="397"/>
        </w:trPr>
        <w:tc>
          <w:tcPr>
            <w:tcW w:w="2200" w:type="dxa"/>
            <w:shd w:val="clear" w:color="auto" w:fill="auto"/>
            <w:vAlign w:val="center"/>
          </w:tcPr>
          <w:p w:rsidR="007D4A4B" w:rsidRPr="006F680E" w:rsidRDefault="007D4A4B" w:rsidP="00BC492A">
            <w:pPr>
              <w:jc w:val="left"/>
              <w:rPr>
                <w:rFonts w:asciiTheme="minorEastAsia" w:eastAsiaTheme="minorEastAsia" w:hAnsiTheme="minorEastAsia"/>
              </w:rPr>
            </w:pPr>
            <w:r w:rsidRPr="006F680E">
              <w:rPr>
                <w:rFonts w:asciiTheme="minorEastAsia" w:eastAsiaTheme="minorEastAsia" w:hAnsiTheme="minorEastAsia"/>
              </w:rPr>
              <w:t>--转入第二阶段</w:t>
            </w:r>
          </w:p>
        </w:tc>
        <w:tc>
          <w:tcPr>
            <w:tcW w:w="1650" w:type="dxa"/>
            <w:shd w:val="clear" w:color="auto" w:fill="auto"/>
            <w:vAlign w:val="center"/>
          </w:tcPr>
          <w:p w:rsidR="007D4A4B" w:rsidRPr="006F680E" w:rsidRDefault="007D4A4B" w:rsidP="00BC492A">
            <w:pPr>
              <w:jc w:val="right"/>
              <w:rPr>
                <w:rFonts w:ascii="Arial Narrow" w:eastAsiaTheme="minorEastAsia" w:hAnsi="Arial Narrow"/>
              </w:rPr>
            </w:pPr>
          </w:p>
        </w:tc>
        <w:tc>
          <w:tcPr>
            <w:tcW w:w="1821" w:type="dxa"/>
            <w:shd w:val="clear" w:color="auto" w:fill="auto"/>
            <w:vAlign w:val="center"/>
          </w:tcPr>
          <w:p w:rsidR="007D4A4B" w:rsidRPr="006F680E" w:rsidRDefault="007D4A4B" w:rsidP="00BC492A">
            <w:pPr>
              <w:jc w:val="right"/>
              <w:rPr>
                <w:rFonts w:ascii="Arial Narrow" w:eastAsiaTheme="minorEastAsia" w:hAnsi="Arial Narrow"/>
              </w:rPr>
            </w:pPr>
          </w:p>
        </w:tc>
        <w:tc>
          <w:tcPr>
            <w:tcW w:w="1984" w:type="dxa"/>
            <w:shd w:val="clear" w:color="auto" w:fill="auto"/>
            <w:vAlign w:val="center"/>
          </w:tcPr>
          <w:p w:rsidR="007D4A4B" w:rsidRPr="006F680E" w:rsidRDefault="007D4A4B" w:rsidP="00BC492A">
            <w:pPr>
              <w:jc w:val="right"/>
              <w:rPr>
                <w:rFonts w:ascii="Arial Narrow" w:eastAsiaTheme="minorEastAsia" w:hAnsi="Arial Narrow"/>
              </w:rPr>
            </w:pPr>
          </w:p>
        </w:tc>
        <w:tc>
          <w:tcPr>
            <w:tcW w:w="1701" w:type="dxa"/>
            <w:shd w:val="clear" w:color="auto" w:fill="auto"/>
            <w:vAlign w:val="center"/>
          </w:tcPr>
          <w:p w:rsidR="007D4A4B" w:rsidRPr="006F680E" w:rsidRDefault="007D4A4B" w:rsidP="00BC492A">
            <w:pPr>
              <w:jc w:val="right"/>
              <w:rPr>
                <w:rFonts w:ascii="Arial Narrow" w:eastAsiaTheme="minorEastAsia" w:hAnsi="Arial Narrow"/>
              </w:rPr>
            </w:pPr>
          </w:p>
        </w:tc>
      </w:tr>
      <w:tr w:rsidR="007D4A4B" w:rsidRPr="006F680E" w:rsidTr="00BC492A">
        <w:trPr>
          <w:cantSplit/>
          <w:trHeight w:val="397"/>
        </w:trPr>
        <w:tc>
          <w:tcPr>
            <w:tcW w:w="2200" w:type="dxa"/>
            <w:shd w:val="clear" w:color="auto" w:fill="auto"/>
            <w:vAlign w:val="center"/>
          </w:tcPr>
          <w:p w:rsidR="007D4A4B" w:rsidRPr="006F680E" w:rsidRDefault="007D4A4B" w:rsidP="00BC492A">
            <w:pPr>
              <w:jc w:val="left"/>
              <w:rPr>
                <w:rFonts w:asciiTheme="minorEastAsia" w:eastAsiaTheme="minorEastAsia" w:hAnsiTheme="minorEastAsia"/>
              </w:rPr>
            </w:pPr>
            <w:r w:rsidRPr="006F680E">
              <w:rPr>
                <w:rFonts w:asciiTheme="minorEastAsia" w:eastAsiaTheme="minorEastAsia" w:hAnsiTheme="minorEastAsia"/>
              </w:rPr>
              <w:t>--转入第三阶段</w:t>
            </w:r>
          </w:p>
        </w:tc>
        <w:tc>
          <w:tcPr>
            <w:tcW w:w="1650" w:type="dxa"/>
            <w:shd w:val="clear" w:color="auto" w:fill="auto"/>
            <w:vAlign w:val="center"/>
          </w:tcPr>
          <w:p w:rsidR="007D4A4B" w:rsidRPr="006F680E" w:rsidRDefault="007D4A4B" w:rsidP="00BC492A">
            <w:pPr>
              <w:jc w:val="right"/>
              <w:rPr>
                <w:rFonts w:ascii="Arial Narrow" w:eastAsiaTheme="minorEastAsia" w:hAnsi="Arial Narrow"/>
              </w:rPr>
            </w:pPr>
          </w:p>
        </w:tc>
        <w:tc>
          <w:tcPr>
            <w:tcW w:w="1821" w:type="dxa"/>
            <w:shd w:val="clear" w:color="auto" w:fill="auto"/>
            <w:vAlign w:val="center"/>
          </w:tcPr>
          <w:p w:rsidR="007D4A4B" w:rsidRPr="006F680E" w:rsidRDefault="007D4A4B" w:rsidP="00BC492A">
            <w:pPr>
              <w:jc w:val="right"/>
              <w:rPr>
                <w:rFonts w:ascii="Arial Narrow" w:eastAsiaTheme="minorEastAsia" w:hAnsi="Arial Narrow"/>
              </w:rPr>
            </w:pPr>
          </w:p>
        </w:tc>
        <w:tc>
          <w:tcPr>
            <w:tcW w:w="1984" w:type="dxa"/>
            <w:shd w:val="clear" w:color="auto" w:fill="auto"/>
            <w:vAlign w:val="center"/>
          </w:tcPr>
          <w:p w:rsidR="007D4A4B" w:rsidRPr="006F680E" w:rsidRDefault="007D4A4B" w:rsidP="00BC492A">
            <w:pPr>
              <w:jc w:val="right"/>
              <w:rPr>
                <w:rFonts w:ascii="Arial Narrow" w:eastAsiaTheme="minorEastAsia" w:hAnsi="Arial Narrow"/>
              </w:rPr>
            </w:pPr>
          </w:p>
        </w:tc>
        <w:tc>
          <w:tcPr>
            <w:tcW w:w="1701" w:type="dxa"/>
            <w:shd w:val="clear" w:color="auto" w:fill="auto"/>
            <w:vAlign w:val="center"/>
          </w:tcPr>
          <w:p w:rsidR="007D4A4B" w:rsidRPr="006F680E" w:rsidRDefault="007D4A4B" w:rsidP="00BC492A">
            <w:pPr>
              <w:jc w:val="right"/>
              <w:rPr>
                <w:rFonts w:ascii="Arial Narrow" w:eastAsiaTheme="minorEastAsia" w:hAnsi="Arial Narrow"/>
              </w:rPr>
            </w:pPr>
          </w:p>
        </w:tc>
      </w:tr>
      <w:tr w:rsidR="007D4A4B" w:rsidRPr="006F680E" w:rsidTr="00BC492A">
        <w:trPr>
          <w:cantSplit/>
          <w:trHeight w:val="397"/>
        </w:trPr>
        <w:tc>
          <w:tcPr>
            <w:tcW w:w="2200" w:type="dxa"/>
            <w:shd w:val="clear" w:color="auto" w:fill="auto"/>
            <w:vAlign w:val="center"/>
          </w:tcPr>
          <w:p w:rsidR="007D4A4B" w:rsidRPr="006F680E" w:rsidRDefault="007D4A4B" w:rsidP="00BC492A">
            <w:pPr>
              <w:jc w:val="left"/>
              <w:rPr>
                <w:rFonts w:asciiTheme="minorEastAsia" w:eastAsiaTheme="minorEastAsia" w:hAnsiTheme="minorEastAsia"/>
              </w:rPr>
            </w:pPr>
            <w:r w:rsidRPr="006F680E">
              <w:rPr>
                <w:rFonts w:asciiTheme="minorEastAsia" w:eastAsiaTheme="minorEastAsia" w:hAnsiTheme="minorEastAsia"/>
              </w:rPr>
              <w:t>--转回第二阶段</w:t>
            </w:r>
          </w:p>
        </w:tc>
        <w:tc>
          <w:tcPr>
            <w:tcW w:w="1650" w:type="dxa"/>
            <w:shd w:val="clear" w:color="auto" w:fill="auto"/>
            <w:vAlign w:val="center"/>
          </w:tcPr>
          <w:p w:rsidR="007D4A4B" w:rsidRPr="006F680E" w:rsidRDefault="007D4A4B" w:rsidP="00BC492A">
            <w:pPr>
              <w:jc w:val="right"/>
              <w:rPr>
                <w:rFonts w:ascii="Arial Narrow" w:eastAsiaTheme="minorEastAsia" w:hAnsi="Arial Narrow"/>
              </w:rPr>
            </w:pPr>
          </w:p>
        </w:tc>
        <w:tc>
          <w:tcPr>
            <w:tcW w:w="1821" w:type="dxa"/>
            <w:shd w:val="clear" w:color="auto" w:fill="auto"/>
            <w:vAlign w:val="center"/>
          </w:tcPr>
          <w:p w:rsidR="007D4A4B" w:rsidRPr="006F680E" w:rsidRDefault="007D4A4B" w:rsidP="00BC492A">
            <w:pPr>
              <w:jc w:val="right"/>
              <w:rPr>
                <w:rFonts w:ascii="Arial Narrow" w:eastAsiaTheme="minorEastAsia" w:hAnsi="Arial Narrow"/>
              </w:rPr>
            </w:pPr>
          </w:p>
        </w:tc>
        <w:tc>
          <w:tcPr>
            <w:tcW w:w="1984" w:type="dxa"/>
            <w:shd w:val="clear" w:color="auto" w:fill="auto"/>
            <w:vAlign w:val="center"/>
          </w:tcPr>
          <w:p w:rsidR="007D4A4B" w:rsidRPr="006F680E" w:rsidRDefault="007D4A4B" w:rsidP="00BC492A">
            <w:pPr>
              <w:jc w:val="right"/>
              <w:rPr>
                <w:rFonts w:ascii="Arial Narrow" w:eastAsiaTheme="minorEastAsia" w:hAnsi="Arial Narrow"/>
              </w:rPr>
            </w:pPr>
          </w:p>
        </w:tc>
        <w:tc>
          <w:tcPr>
            <w:tcW w:w="1701" w:type="dxa"/>
            <w:shd w:val="clear" w:color="auto" w:fill="auto"/>
            <w:vAlign w:val="center"/>
          </w:tcPr>
          <w:p w:rsidR="007D4A4B" w:rsidRPr="006F680E" w:rsidRDefault="007D4A4B" w:rsidP="00BC492A">
            <w:pPr>
              <w:jc w:val="right"/>
              <w:rPr>
                <w:rFonts w:ascii="Arial Narrow" w:eastAsiaTheme="minorEastAsia" w:hAnsi="Arial Narrow"/>
              </w:rPr>
            </w:pPr>
          </w:p>
        </w:tc>
      </w:tr>
      <w:tr w:rsidR="007D4A4B" w:rsidRPr="006F680E" w:rsidTr="00BC492A">
        <w:trPr>
          <w:cantSplit/>
          <w:trHeight w:val="397"/>
        </w:trPr>
        <w:tc>
          <w:tcPr>
            <w:tcW w:w="2200" w:type="dxa"/>
            <w:shd w:val="clear" w:color="auto" w:fill="auto"/>
            <w:vAlign w:val="center"/>
          </w:tcPr>
          <w:p w:rsidR="007D4A4B" w:rsidRPr="006F680E" w:rsidRDefault="007D4A4B" w:rsidP="00BC492A">
            <w:pPr>
              <w:jc w:val="left"/>
              <w:rPr>
                <w:rFonts w:asciiTheme="minorEastAsia" w:eastAsiaTheme="minorEastAsia" w:hAnsiTheme="minorEastAsia"/>
              </w:rPr>
            </w:pPr>
            <w:r w:rsidRPr="006F680E">
              <w:rPr>
                <w:rFonts w:asciiTheme="minorEastAsia" w:eastAsiaTheme="minorEastAsia" w:hAnsiTheme="minorEastAsia"/>
              </w:rPr>
              <w:t>--转回第一阶段</w:t>
            </w:r>
          </w:p>
        </w:tc>
        <w:tc>
          <w:tcPr>
            <w:tcW w:w="1650" w:type="dxa"/>
            <w:shd w:val="clear" w:color="auto" w:fill="auto"/>
            <w:vAlign w:val="center"/>
          </w:tcPr>
          <w:p w:rsidR="007D4A4B" w:rsidRPr="006F680E" w:rsidRDefault="007D4A4B" w:rsidP="00BC492A">
            <w:pPr>
              <w:jc w:val="right"/>
              <w:rPr>
                <w:rFonts w:ascii="Arial Narrow" w:eastAsiaTheme="minorEastAsia" w:hAnsi="Arial Narrow"/>
              </w:rPr>
            </w:pPr>
          </w:p>
        </w:tc>
        <w:tc>
          <w:tcPr>
            <w:tcW w:w="1821" w:type="dxa"/>
            <w:shd w:val="clear" w:color="auto" w:fill="auto"/>
            <w:vAlign w:val="center"/>
          </w:tcPr>
          <w:p w:rsidR="007D4A4B" w:rsidRPr="006F680E" w:rsidRDefault="007D4A4B" w:rsidP="00BC492A">
            <w:pPr>
              <w:jc w:val="right"/>
              <w:rPr>
                <w:rFonts w:ascii="Arial Narrow" w:eastAsiaTheme="minorEastAsia" w:hAnsi="Arial Narrow"/>
              </w:rPr>
            </w:pPr>
          </w:p>
        </w:tc>
        <w:tc>
          <w:tcPr>
            <w:tcW w:w="1984" w:type="dxa"/>
            <w:shd w:val="clear" w:color="auto" w:fill="auto"/>
            <w:vAlign w:val="center"/>
          </w:tcPr>
          <w:p w:rsidR="007D4A4B" w:rsidRPr="006F680E" w:rsidRDefault="007D4A4B" w:rsidP="00BC492A">
            <w:pPr>
              <w:jc w:val="right"/>
              <w:rPr>
                <w:rFonts w:ascii="Arial Narrow" w:eastAsiaTheme="minorEastAsia" w:hAnsi="Arial Narrow"/>
              </w:rPr>
            </w:pPr>
          </w:p>
        </w:tc>
        <w:tc>
          <w:tcPr>
            <w:tcW w:w="1701" w:type="dxa"/>
            <w:shd w:val="clear" w:color="auto" w:fill="auto"/>
            <w:vAlign w:val="center"/>
          </w:tcPr>
          <w:p w:rsidR="007D4A4B" w:rsidRPr="006F680E" w:rsidRDefault="007D4A4B" w:rsidP="00BC492A">
            <w:pPr>
              <w:jc w:val="right"/>
              <w:rPr>
                <w:rFonts w:ascii="Arial Narrow" w:eastAsiaTheme="minorEastAsia" w:hAnsi="Arial Narrow"/>
              </w:rPr>
            </w:pPr>
          </w:p>
        </w:tc>
      </w:tr>
      <w:tr w:rsidR="007D4A4B" w:rsidRPr="006F680E" w:rsidTr="00BC492A">
        <w:trPr>
          <w:cantSplit/>
          <w:trHeight w:val="397"/>
        </w:trPr>
        <w:tc>
          <w:tcPr>
            <w:tcW w:w="2200" w:type="dxa"/>
            <w:shd w:val="clear" w:color="auto" w:fill="auto"/>
            <w:vAlign w:val="center"/>
          </w:tcPr>
          <w:p w:rsidR="007D4A4B" w:rsidRPr="006F680E" w:rsidRDefault="007D4A4B" w:rsidP="00BC492A">
            <w:pPr>
              <w:jc w:val="left"/>
              <w:rPr>
                <w:rFonts w:asciiTheme="minorEastAsia" w:eastAsiaTheme="minorEastAsia" w:hAnsiTheme="minorEastAsia"/>
              </w:rPr>
            </w:pPr>
            <w:r w:rsidRPr="006F680E">
              <w:rPr>
                <w:rFonts w:asciiTheme="minorEastAsia" w:eastAsiaTheme="minorEastAsia" w:hAnsiTheme="minorEastAsia"/>
              </w:rPr>
              <w:t>本期计提</w:t>
            </w:r>
          </w:p>
        </w:tc>
        <w:tc>
          <w:tcPr>
            <w:tcW w:w="1650" w:type="dxa"/>
            <w:shd w:val="clear" w:color="auto" w:fill="auto"/>
            <w:vAlign w:val="center"/>
          </w:tcPr>
          <w:p w:rsidR="007D4A4B" w:rsidRPr="006F680E" w:rsidRDefault="007D4A4B" w:rsidP="00BC492A">
            <w:pPr>
              <w:jc w:val="right"/>
              <w:rPr>
                <w:rFonts w:ascii="Arial Narrow" w:eastAsiaTheme="minorEastAsia" w:hAnsi="Arial Narrow"/>
              </w:rPr>
            </w:pPr>
          </w:p>
        </w:tc>
        <w:tc>
          <w:tcPr>
            <w:tcW w:w="1821" w:type="dxa"/>
            <w:shd w:val="clear" w:color="auto" w:fill="auto"/>
            <w:vAlign w:val="center"/>
          </w:tcPr>
          <w:p w:rsidR="007D4A4B" w:rsidRPr="006F680E" w:rsidRDefault="007D4A4B" w:rsidP="00BC492A">
            <w:pPr>
              <w:jc w:val="right"/>
              <w:rPr>
                <w:rFonts w:ascii="Arial Narrow" w:eastAsiaTheme="minorEastAsia" w:hAnsi="Arial Narrow"/>
              </w:rPr>
            </w:pPr>
            <w:r w:rsidRPr="006F680E">
              <w:rPr>
                <w:rFonts w:ascii="Arial Narrow" w:eastAsiaTheme="minorEastAsia" w:hAnsi="Arial Narrow"/>
              </w:rPr>
              <w:t>21,968,099.05</w:t>
            </w:r>
          </w:p>
        </w:tc>
        <w:tc>
          <w:tcPr>
            <w:tcW w:w="1984" w:type="dxa"/>
            <w:shd w:val="clear" w:color="auto" w:fill="auto"/>
            <w:vAlign w:val="center"/>
          </w:tcPr>
          <w:p w:rsidR="007D4A4B" w:rsidRPr="006F680E" w:rsidRDefault="007D4A4B" w:rsidP="00BC492A">
            <w:pPr>
              <w:jc w:val="right"/>
              <w:rPr>
                <w:rFonts w:ascii="Arial Narrow" w:eastAsiaTheme="minorEastAsia" w:hAnsi="Arial Narrow"/>
              </w:rPr>
            </w:pPr>
          </w:p>
        </w:tc>
        <w:tc>
          <w:tcPr>
            <w:tcW w:w="1701" w:type="dxa"/>
            <w:shd w:val="clear" w:color="auto" w:fill="auto"/>
            <w:vAlign w:val="center"/>
          </w:tcPr>
          <w:p w:rsidR="007D4A4B" w:rsidRPr="006F680E" w:rsidRDefault="007D4A4B" w:rsidP="00BC492A">
            <w:pPr>
              <w:jc w:val="right"/>
              <w:rPr>
                <w:rFonts w:ascii="Arial Narrow" w:eastAsiaTheme="minorEastAsia" w:hAnsi="Arial Narrow"/>
              </w:rPr>
            </w:pPr>
            <w:r w:rsidRPr="006F680E">
              <w:rPr>
                <w:rFonts w:ascii="Arial Narrow" w:eastAsiaTheme="minorEastAsia" w:hAnsi="Arial Narrow"/>
              </w:rPr>
              <w:t>21,968,099.05</w:t>
            </w:r>
          </w:p>
        </w:tc>
      </w:tr>
      <w:tr w:rsidR="007D4A4B" w:rsidRPr="006F680E" w:rsidTr="00BC492A">
        <w:trPr>
          <w:cantSplit/>
          <w:trHeight w:val="397"/>
        </w:trPr>
        <w:tc>
          <w:tcPr>
            <w:tcW w:w="2200" w:type="dxa"/>
            <w:shd w:val="clear" w:color="auto" w:fill="auto"/>
            <w:vAlign w:val="center"/>
          </w:tcPr>
          <w:p w:rsidR="007D4A4B" w:rsidRPr="006F680E" w:rsidRDefault="007D4A4B" w:rsidP="00BC492A">
            <w:pPr>
              <w:jc w:val="left"/>
              <w:rPr>
                <w:rFonts w:asciiTheme="minorEastAsia" w:eastAsiaTheme="minorEastAsia" w:hAnsiTheme="minorEastAsia"/>
              </w:rPr>
            </w:pPr>
            <w:r w:rsidRPr="006F680E">
              <w:rPr>
                <w:rFonts w:asciiTheme="minorEastAsia" w:eastAsiaTheme="minorEastAsia" w:hAnsiTheme="minorEastAsia"/>
              </w:rPr>
              <w:t>本期转回</w:t>
            </w:r>
          </w:p>
        </w:tc>
        <w:tc>
          <w:tcPr>
            <w:tcW w:w="1650" w:type="dxa"/>
            <w:shd w:val="clear" w:color="auto" w:fill="auto"/>
            <w:vAlign w:val="center"/>
          </w:tcPr>
          <w:p w:rsidR="007D4A4B" w:rsidRPr="006F680E" w:rsidRDefault="007D4A4B" w:rsidP="00BC492A">
            <w:pPr>
              <w:jc w:val="right"/>
              <w:rPr>
                <w:rFonts w:ascii="Arial Narrow" w:eastAsiaTheme="minorEastAsia" w:hAnsi="Arial Narrow"/>
              </w:rPr>
            </w:pPr>
          </w:p>
        </w:tc>
        <w:tc>
          <w:tcPr>
            <w:tcW w:w="1821" w:type="dxa"/>
            <w:shd w:val="clear" w:color="auto" w:fill="auto"/>
            <w:vAlign w:val="center"/>
          </w:tcPr>
          <w:p w:rsidR="007D4A4B" w:rsidRPr="006F680E" w:rsidRDefault="007D4A4B" w:rsidP="00BC492A">
            <w:pPr>
              <w:jc w:val="right"/>
              <w:rPr>
                <w:rFonts w:ascii="Arial Narrow" w:eastAsiaTheme="minorEastAsia" w:hAnsi="Arial Narrow"/>
              </w:rPr>
            </w:pPr>
            <w:r w:rsidRPr="006F680E">
              <w:rPr>
                <w:rFonts w:ascii="Arial Narrow" w:eastAsiaTheme="minorEastAsia" w:hAnsi="Arial Narrow"/>
              </w:rPr>
              <w:t>1,649,598.60</w:t>
            </w:r>
          </w:p>
        </w:tc>
        <w:tc>
          <w:tcPr>
            <w:tcW w:w="1984" w:type="dxa"/>
            <w:shd w:val="clear" w:color="auto" w:fill="auto"/>
            <w:vAlign w:val="center"/>
          </w:tcPr>
          <w:p w:rsidR="007D4A4B" w:rsidRPr="006F680E" w:rsidRDefault="007D4A4B" w:rsidP="00BC492A">
            <w:pPr>
              <w:jc w:val="right"/>
              <w:rPr>
                <w:rFonts w:ascii="Arial Narrow" w:eastAsiaTheme="minorEastAsia" w:hAnsi="Arial Narrow"/>
              </w:rPr>
            </w:pPr>
          </w:p>
        </w:tc>
        <w:tc>
          <w:tcPr>
            <w:tcW w:w="1701" w:type="dxa"/>
            <w:shd w:val="clear" w:color="auto" w:fill="auto"/>
            <w:vAlign w:val="center"/>
          </w:tcPr>
          <w:p w:rsidR="007D4A4B" w:rsidRPr="006F680E" w:rsidRDefault="007D4A4B" w:rsidP="00BC492A">
            <w:pPr>
              <w:jc w:val="right"/>
              <w:rPr>
                <w:rFonts w:ascii="Arial Narrow" w:eastAsiaTheme="minorEastAsia" w:hAnsi="Arial Narrow"/>
              </w:rPr>
            </w:pPr>
            <w:r w:rsidRPr="006F680E">
              <w:rPr>
                <w:rFonts w:ascii="Arial Narrow" w:eastAsiaTheme="minorEastAsia" w:hAnsi="Arial Narrow"/>
              </w:rPr>
              <w:t>1,649,598.60</w:t>
            </w:r>
          </w:p>
        </w:tc>
      </w:tr>
      <w:tr w:rsidR="007D4A4B" w:rsidRPr="006F680E" w:rsidTr="00BC492A">
        <w:trPr>
          <w:cantSplit/>
          <w:trHeight w:val="397"/>
        </w:trPr>
        <w:tc>
          <w:tcPr>
            <w:tcW w:w="2200" w:type="dxa"/>
            <w:shd w:val="clear" w:color="auto" w:fill="auto"/>
            <w:vAlign w:val="center"/>
          </w:tcPr>
          <w:p w:rsidR="007D4A4B" w:rsidRPr="006F680E" w:rsidRDefault="007D4A4B" w:rsidP="00BC492A">
            <w:pPr>
              <w:jc w:val="left"/>
              <w:rPr>
                <w:rFonts w:asciiTheme="minorEastAsia" w:eastAsiaTheme="minorEastAsia" w:hAnsiTheme="minorEastAsia"/>
              </w:rPr>
            </w:pPr>
            <w:r w:rsidRPr="006F680E">
              <w:rPr>
                <w:rFonts w:asciiTheme="minorEastAsia" w:eastAsiaTheme="minorEastAsia" w:hAnsiTheme="minorEastAsia"/>
              </w:rPr>
              <w:t>本期转销</w:t>
            </w:r>
          </w:p>
        </w:tc>
        <w:tc>
          <w:tcPr>
            <w:tcW w:w="1650" w:type="dxa"/>
            <w:shd w:val="clear" w:color="auto" w:fill="auto"/>
            <w:vAlign w:val="center"/>
          </w:tcPr>
          <w:p w:rsidR="007D4A4B" w:rsidRPr="006F680E" w:rsidRDefault="007D4A4B" w:rsidP="00BC492A">
            <w:pPr>
              <w:jc w:val="right"/>
              <w:rPr>
                <w:rFonts w:ascii="Arial Narrow" w:eastAsiaTheme="minorEastAsia" w:hAnsi="Arial Narrow"/>
              </w:rPr>
            </w:pPr>
          </w:p>
        </w:tc>
        <w:tc>
          <w:tcPr>
            <w:tcW w:w="1821" w:type="dxa"/>
            <w:shd w:val="clear" w:color="auto" w:fill="auto"/>
            <w:vAlign w:val="center"/>
          </w:tcPr>
          <w:p w:rsidR="007D4A4B" w:rsidRPr="006F680E" w:rsidRDefault="007D4A4B" w:rsidP="00BC492A">
            <w:pPr>
              <w:jc w:val="right"/>
              <w:rPr>
                <w:rFonts w:ascii="Arial Narrow" w:eastAsiaTheme="minorEastAsia" w:hAnsi="Arial Narrow"/>
              </w:rPr>
            </w:pPr>
          </w:p>
        </w:tc>
        <w:tc>
          <w:tcPr>
            <w:tcW w:w="1984" w:type="dxa"/>
            <w:shd w:val="clear" w:color="auto" w:fill="auto"/>
            <w:vAlign w:val="center"/>
          </w:tcPr>
          <w:p w:rsidR="007D4A4B" w:rsidRPr="006F680E" w:rsidRDefault="007D4A4B" w:rsidP="00BC492A">
            <w:pPr>
              <w:jc w:val="right"/>
              <w:rPr>
                <w:rFonts w:ascii="Arial Narrow" w:eastAsiaTheme="minorEastAsia" w:hAnsi="Arial Narrow"/>
              </w:rPr>
            </w:pPr>
          </w:p>
        </w:tc>
        <w:tc>
          <w:tcPr>
            <w:tcW w:w="1701" w:type="dxa"/>
            <w:shd w:val="clear" w:color="auto" w:fill="auto"/>
            <w:vAlign w:val="center"/>
          </w:tcPr>
          <w:p w:rsidR="007D4A4B" w:rsidRPr="006F680E" w:rsidRDefault="007D4A4B" w:rsidP="00BC492A">
            <w:pPr>
              <w:jc w:val="right"/>
              <w:rPr>
                <w:rFonts w:ascii="Arial Narrow" w:eastAsiaTheme="minorEastAsia" w:hAnsi="Arial Narrow"/>
              </w:rPr>
            </w:pPr>
          </w:p>
        </w:tc>
      </w:tr>
      <w:tr w:rsidR="007D4A4B" w:rsidRPr="006F680E" w:rsidTr="00BC492A">
        <w:trPr>
          <w:cantSplit/>
          <w:trHeight w:val="397"/>
        </w:trPr>
        <w:tc>
          <w:tcPr>
            <w:tcW w:w="2200" w:type="dxa"/>
            <w:shd w:val="clear" w:color="auto" w:fill="auto"/>
            <w:vAlign w:val="center"/>
          </w:tcPr>
          <w:p w:rsidR="007D4A4B" w:rsidRPr="006F680E" w:rsidRDefault="007D4A4B" w:rsidP="00BC492A">
            <w:pPr>
              <w:jc w:val="left"/>
              <w:rPr>
                <w:rFonts w:asciiTheme="minorEastAsia" w:eastAsiaTheme="minorEastAsia" w:hAnsiTheme="minorEastAsia"/>
              </w:rPr>
            </w:pPr>
            <w:r w:rsidRPr="006F680E">
              <w:rPr>
                <w:rFonts w:asciiTheme="minorEastAsia" w:eastAsiaTheme="minorEastAsia" w:hAnsiTheme="minorEastAsia"/>
              </w:rPr>
              <w:t>本期核销</w:t>
            </w:r>
          </w:p>
        </w:tc>
        <w:tc>
          <w:tcPr>
            <w:tcW w:w="1650" w:type="dxa"/>
            <w:shd w:val="clear" w:color="auto" w:fill="auto"/>
            <w:vAlign w:val="center"/>
          </w:tcPr>
          <w:p w:rsidR="007D4A4B" w:rsidRPr="006F680E" w:rsidRDefault="007D4A4B" w:rsidP="00BC492A">
            <w:pPr>
              <w:jc w:val="right"/>
              <w:rPr>
                <w:rFonts w:ascii="Arial Narrow" w:eastAsiaTheme="minorEastAsia" w:hAnsi="Arial Narrow"/>
              </w:rPr>
            </w:pPr>
          </w:p>
        </w:tc>
        <w:tc>
          <w:tcPr>
            <w:tcW w:w="1821" w:type="dxa"/>
            <w:shd w:val="clear" w:color="auto" w:fill="auto"/>
            <w:vAlign w:val="center"/>
          </w:tcPr>
          <w:p w:rsidR="007D4A4B" w:rsidRPr="006F680E" w:rsidRDefault="007D4A4B" w:rsidP="00BC492A">
            <w:pPr>
              <w:jc w:val="right"/>
              <w:rPr>
                <w:rFonts w:ascii="Arial Narrow" w:eastAsiaTheme="minorEastAsia" w:hAnsi="Arial Narrow"/>
              </w:rPr>
            </w:pPr>
            <w:r w:rsidRPr="006F680E">
              <w:rPr>
                <w:rFonts w:ascii="Arial Narrow" w:eastAsiaTheme="minorEastAsia" w:hAnsi="Arial Narrow"/>
              </w:rPr>
              <w:t>811,355.23</w:t>
            </w:r>
          </w:p>
        </w:tc>
        <w:tc>
          <w:tcPr>
            <w:tcW w:w="1984" w:type="dxa"/>
            <w:shd w:val="clear" w:color="auto" w:fill="auto"/>
            <w:vAlign w:val="center"/>
          </w:tcPr>
          <w:p w:rsidR="007D4A4B" w:rsidRPr="006F680E" w:rsidRDefault="007D4A4B" w:rsidP="00BC492A">
            <w:pPr>
              <w:jc w:val="right"/>
              <w:rPr>
                <w:rFonts w:ascii="Arial Narrow" w:eastAsiaTheme="minorEastAsia" w:hAnsi="Arial Narrow"/>
              </w:rPr>
            </w:pPr>
          </w:p>
        </w:tc>
        <w:tc>
          <w:tcPr>
            <w:tcW w:w="1701" w:type="dxa"/>
            <w:shd w:val="clear" w:color="auto" w:fill="auto"/>
            <w:vAlign w:val="center"/>
          </w:tcPr>
          <w:p w:rsidR="007D4A4B" w:rsidRPr="006F680E" w:rsidRDefault="007D4A4B" w:rsidP="00BC492A">
            <w:pPr>
              <w:jc w:val="right"/>
              <w:rPr>
                <w:rFonts w:ascii="Arial Narrow" w:eastAsiaTheme="minorEastAsia" w:hAnsi="Arial Narrow"/>
              </w:rPr>
            </w:pPr>
            <w:r w:rsidRPr="006F680E">
              <w:rPr>
                <w:rFonts w:ascii="Arial Narrow" w:eastAsiaTheme="minorEastAsia" w:hAnsi="Arial Narrow"/>
              </w:rPr>
              <w:t>811,355.23</w:t>
            </w:r>
          </w:p>
        </w:tc>
      </w:tr>
      <w:tr w:rsidR="007D4A4B" w:rsidRPr="006F680E" w:rsidTr="00BC492A">
        <w:trPr>
          <w:cantSplit/>
          <w:trHeight w:val="397"/>
        </w:trPr>
        <w:tc>
          <w:tcPr>
            <w:tcW w:w="2200" w:type="dxa"/>
            <w:shd w:val="clear" w:color="auto" w:fill="auto"/>
            <w:vAlign w:val="center"/>
          </w:tcPr>
          <w:p w:rsidR="007D4A4B" w:rsidRPr="006F680E" w:rsidRDefault="007D4A4B" w:rsidP="00BC492A">
            <w:pPr>
              <w:jc w:val="left"/>
              <w:rPr>
                <w:rFonts w:asciiTheme="minorEastAsia" w:eastAsiaTheme="minorEastAsia" w:hAnsiTheme="minorEastAsia"/>
              </w:rPr>
            </w:pPr>
            <w:r w:rsidRPr="006F680E">
              <w:rPr>
                <w:rFonts w:asciiTheme="minorEastAsia" w:eastAsiaTheme="minorEastAsia" w:hAnsiTheme="minorEastAsia"/>
              </w:rPr>
              <w:t>其他变动</w:t>
            </w:r>
          </w:p>
        </w:tc>
        <w:tc>
          <w:tcPr>
            <w:tcW w:w="1650" w:type="dxa"/>
            <w:shd w:val="clear" w:color="auto" w:fill="auto"/>
            <w:vAlign w:val="center"/>
          </w:tcPr>
          <w:p w:rsidR="007D4A4B" w:rsidRPr="006F680E" w:rsidRDefault="007D4A4B" w:rsidP="00BC492A">
            <w:pPr>
              <w:jc w:val="right"/>
              <w:rPr>
                <w:rFonts w:ascii="Arial Narrow" w:eastAsiaTheme="minorEastAsia" w:hAnsi="Arial Narrow"/>
              </w:rPr>
            </w:pPr>
          </w:p>
        </w:tc>
        <w:tc>
          <w:tcPr>
            <w:tcW w:w="1821" w:type="dxa"/>
            <w:shd w:val="clear" w:color="auto" w:fill="auto"/>
            <w:vAlign w:val="center"/>
          </w:tcPr>
          <w:p w:rsidR="007D4A4B" w:rsidRPr="006F680E" w:rsidRDefault="007D4A4B" w:rsidP="00BC492A">
            <w:pPr>
              <w:jc w:val="right"/>
              <w:rPr>
                <w:rFonts w:ascii="Arial Narrow" w:eastAsiaTheme="minorEastAsia" w:hAnsi="Arial Narrow"/>
              </w:rPr>
            </w:pPr>
          </w:p>
        </w:tc>
        <w:tc>
          <w:tcPr>
            <w:tcW w:w="1984" w:type="dxa"/>
            <w:shd w:val="clear" w:color="auto" w:fill="auto"/>
            <w:vAlign w:val="center"/>
          </w:tcPr>
          <w:p w:rsidR="007D4A4B" w:rsidRPr="006F680E" w:rsidRDefault="007D4A4B" w:rsidP="00BC492A">
            <w:pPr>
              <w:jc w:val="right"/>
              <w:rPr>
                <w:rFonts w:ascii="Arial Narrow" w:eastAsiaTheme="minorEastAsia" w:hAnsi="Arial Narrow"/>
              </w:rPr>
            </w:pPr>
          </w:p>
        </w:tc>
        <w:tc>
          <w:tcPr>
            <w:tcW w:w="1701" w:type="dxa"/>
            <w:shd w:val="clear" w:color="auto" w:fill="auto"/>
            <w:vAlign w:val="center"/>
          </w:tcPr>
          <w:p w:rsidR="007D4A4B" w:rsidRPr="006F680E" w:rsidRDefault="007D4A4B" w:rsidP="00BC492A">
            <w:pPr>
              <w:jc w:val="right"/>
              <w:rPr>
                <w:rFonts w:ascii="Arial Narrow" w:eastAsiaTheme="minorEastAsia" w:hAnsi="Arial Narrow"/>
              </w:rPr>
            </w:pPr>
          </w:p>
        </w:tc>
      </w:tr>
      <w:tr w:rsidR="007D4A4B" w:rsidRPr="006F680E" w:rsidTr="00BC492A">
        <w:trPr>
          <w:cantSplit/>
          <w:trHeight w:val="397"/>
        </w:trPr>
        <w:tc>
          <w:tcPr>
            <w:tcW w:w="2200" w:type="dxa"/>
            <w:shd w:val="clear" w:color="auto" w:fill="auto"/>
            <w:vAlign w:val="center"/>
          </w:tcPr>
          <w:p w:rsidR="007D4A4B" w:rsidRPr="006F680E" w:rsidRDefault="007D4A4B" w:rsidP="00BC492A">
            <w:pPr>
              <w:jc w:val="left"/>
              <w:rPr>
                <w:rFonts w:asciiTheme="minorEastAsia" w:eastAsiaTheme="minorEastAsia" w:hAnsiTheme="minorEastAsia"/>
              </w:rPr>
            </w:pPr>
            <w:r w:rsidRPr="006F680E">
              <w:rPr>
                <w:rFonts w:asciiTheme="minorEastAsia" w:eastAsiaTheme="minorEastAsia" w:hAnsiTheme="minorEastAsia"/>
              </w:rPr>
              <w:t>2019年12月31日余额</w:t>
            </w:r>
          </w:p>
        </w:tc>
        <w:tc>
          <w:tcPr>
            <w:tcW w:w="1650" w:type="dxa"/>
            <w:shd w:val="clear" w:color="auto" w:fill="auto"/>
            <w:vAlign w:val="center"/>
          </w:tcPr>
          <w:p w:rsidR="007D4A4B" w:rsidRPr="006F680E" w:rsidRDefault="007D4A4B" w:rsidP="00BC492A">
            <w:pPr>
              <w:jc w:val="right"/>
              <w:rPr>
                <w:rFonts w:ascii="Arial Narrow" w:eastAsiaTheme="minorEastAsia" w:hAnsi="Arial Narrow"/>
              </w:rPr>
            </w:pPr>
          </w:p>
        </w:tc>
        <w:tc>
          <w:tcPr>
            <w:tcW w:w="1821" w:type="dxa"/>
            <w:shd w:val="clear" w:color="auto" w:fill="auto"/>
            <w:vAlign w:val="center"/>
          </w:tcPr>
          <w:p w:rsidR="007D4A4B" w:rsidRPr="006F680E" w:rsidRDefault="007D4A4B" w:rsidP="00BC492A">
            <w:pPr>
              <w:jc w:val="right"/>
              <w:rPr>
                <w:rFonts w:ascii="Arial Narrow" w:eastAsiaTheme="minorEastAsia" w:hAnsi="Arial Narrow"/>
              </w:rPr>
            </w:pPr>
            <w:r w:rsidRPr="006F680E">
              <w:rPr>
                <w:rFonts w:ascii="Arial Narrow" w:eastAsiaTheme="minorEastAsia" w:hAnsi="Arial Narrow"/>
              </w:rPr>
              <w:t>72,742,309.19</w:t>
            </w:r>
          </w:p>
        </w:tc>
        <w:tc>
          <w:tcPr>
            <w:tcW w:w="1984" w:type="dxa"/>
            <w:shd w:val="clear" w:color="auto" w:fill="auto"/>
            <w:vAlign w:val="center"/>
          </w:tcPr>
          <w:p w:rsidR="007D4A4B" w:rsidRPr="006F680E" w:rsidRDefault="007D4A4B" w:rsidP="00BC492A">
            <w:pPr>
              <w:jc w:val="right"/>
              <w:rPr>
                <w:rFonts w:ascii="Arial Narrow" w:eastAsiaTheme="minorEastAsia" w:hAnsi="Arial Narrow"/>
              </w:rPr>
            </w:pPr>
            <w:r w:rsidRPr="006F680E">
              <w:rPr>
                <w:rFonts w:ascii="Arial Narrow" w:eastAsiaTheme="minorEastAsia" w:hAnsi="Arial Narrow"/>
              </w:rPr>
              <w:t>85,281.97</w:t>
            </w:r>
          </w:p>
        </w:tc>
        <w:tc>
          <w:tcPr>
            <w:tcW w:w="1701" w:type="dxa"/>
            <w:shd w:val="clear" w:color="auto" w:fill="auto"/>
            <w:vAlign w:val="center"/>
          </w:tcPr>
          <w:p w:rsidR="007D4A4B" w:rsidRPr="006F680E" w:rsidRDefault="007D4A4B" w:rsidP="00BC492A">
            <w:pPr>
              <w:jc w:val="right"/>
              <w:rPr>
                <w:rFonts w:ascii="Arial Narrow" w:eastAsiaTheme="minorEastAsia" w:hAnsi="Arial Narrow"/>
              </w:rPr>
            </w:pPr>
            <w:r w:rsidRPr="006F680E">
              <w:rPr>
                <w:rFonts w:ascii="Arial Narrow" w:eastAsiaTheme="minorEastAsia" w:hAnsi="Arial Narrow"/>
              </w:rPr>
              <w:t>72,827,591.16</w:t>
            </w:r>
          </w:p>
        </w:tc>
      </w:tr>
    </w:tbl>
    <w:p w:rsidR="007D4A4B" w:rsidRPr="006F680E" w:rsidRDefault="007D4A4B" w:rsidP="007D4A4B">
      <w:pPr>
        <w:pStyle w:val="3"/>
        <w:spacing w:before="156"/>
      </w:pPr>
      <w:r w:rsidRPr="006F680E">
        <w:rPr>
          <w:rFonts w:hint="eastAsia"/>
        </w:rPr>
        <w:t>4</w:t>
      </w:r>
      <w:r w:rsidRPr="006F680E">
        <w:rPr>
          <w:rFonts w:hint="eastAsia"/>
        </w:rPr>
        <w:t>、本期计提、收回或转回的坏账准备情况</w:t>
      </w:r>
    </w:p>
    <w:tbl>
      <w:tblPr>
        <w:tblW w:w="5000" w:type="pct"/>
        <w:tblBorders>
          <w:top w:val="double" w:sz="4" w:space="0" w:color="auto"/>
          <w:bottom w:val="double" w:sz="4" w:space="0" w:color="auto"/>
          <w:insideH w:val="dotted" w:sz="4" w:space="0" w:color="auto"/>
          <w:insideV w:val="dotted" w:sz="4" w:space="0" w:color="auto"/>
        </w:tblBorders>
        <w:tblLook w:val="0000" w:firstRow="0" w:lastRow="0" w:firstColumn="0" w:lastColumn="0" w:noHBand="0" w:noVBand="0"/>
      </w:tblPr>
      <w:tblGrid>
        <w:gridCol w:w="1422"/>
        <w:gridCol w:w="1420"/>
        <w:gridCol w:w="1420"/>
        <w:gridCol w:w="1420"/>
        <w:gridCol w:w="1420"/>
        <w:gridCol w:w="1420"/>
      </w:tblGrid>
      <w:tr w:rsidR="007D4A4B" w:rsidRPr="006F680E" w:rsidTr="00BC492A">
        <w:trPr>
          <w:trHeight w:val="397"/>
          <w:tblHeader/>
        </w:trPr>
        <w:tc>
          <w:tcPr>
            <w:tcW w:w="834" w:type="pct"/>
            <w:vMerge w:val="restart"/>
            <w:shd w:val="clear" w:color="auto" w:fill="auto"/>
            <w:vAlign w:val="center"/>
          </w:tcPr>
          <w:p w:rsidR="007D4A4B" w:rsidRPr="006F680E" w:rsidRDefault="007D4A4B" w:rsidP="00BC492A">
            <w:pPr>
              <w:jc w:val="center"/>
              <w:rPr>
                <w:rFonts w:ascii="Arial Narrow" w:eastAsia="宋体" w:hAnsi="Arial Narrow"/>
                <w:b/>
                <w:szCs w:val="21"/>
              </w:rPr>
            </w:pPr>
            <w:r w:rsidRPr="006F680E">
              <w:rPr>
                <w:rFonts w:ascii="Arial Narrow" w:eastAsia="宋体" w:hAnsi="Arial Narrow"/>
                <w:b/>
                <w:szCs w:val="21"/>
              </w:rPr>
              <w:t>类别</w:t>
            </w:r>
          </w:p>
        </w:tc>
        <w:tc>
          <w:tcPr>
            <w:tcW w:w="833" w:type="pct"/>
            <w:vMerge w:val="restart"/>
            <w:shd w:val="clear" w:color="auto" w:fill="auto"/>
            <w:vAlign w:val="center"/>
          </w:tcPr>
          <w:p w:rsidR="007D4A4B" w:rsidRPr="006F680E" w:rsidRDefault="007D4A4B" w:rsidP="00BC492A">
            <w:pPr>
              <w:jc w:val="center"/>
              <w:rPr>
                <w:rFonts w:ascii="Arial Narrow" w:eastAsia="宋体" w:hAnsi="Arial Narrow"/>
                <w:b/>
                <w:szCs w:val="21"/>
              </w:rPr>
            </w:pPr>
            <w:r w:rsidRPr="006F680E">
              <w:rPr>
                <w:rFonts w:ascii="Arial Narrow" w:eastAsia="宋体" w:hAnsi="Arial Narrow" w:hint="eastAsia"/>
                <w:b/>
                <w:szCs w:val="21"/>
              </w:rPr>
              <w:t>上年末</w:t>
            </w:r>
            <w:r w:rsidRPr="006F680E">
              <w:rPr>
                <w:rFonts w:ascii="Arial Narrow" w:eastAsia="宋体" w:hAnsi="Arial Narrow"/>
                <w:b/>
                <w:szCs w:val="21"/>
              </w:rPr>
              <w:t>余额</w:t>
            </w:r>
          </w:p>
        </w:tc>
        <w:tc>
          <w:tcPr>
            <w:tcW w:w="2499" w:type="pct"/>
            <w:gridSpan w:val="3"/>
            <w:shd w:val="clear" w:color="auto" w:fill="auto"/>
            <w:vAlign w:val="center"/>
          </w:tcPr>
          <w:p w:rsidR="007D4A4B" w:rsidRPr="006F680E" w:rsidRDefault="007D4A4B" w:rsidP="00BC492A">
            <w:pPr>
              <w:jc w:val="center"/>
              <w:rPr>
                <w:rFonts w:ascii="Arial Narrow" w:eastAsia="宋体" w:hAnsi="Arial Narrow"/>
                <w:b/>
                <w:szCs w:val="21"/>
              </w:rPr>
            </w:pPr>
            <w:r w:rsidRPr="006F680E">
              <w:rPr>
                <w:rFonts w:ascii="Arial Narrow" w:eastAsia="宋体" w:hAnsi="Arial Narrow"/>
                <w:b/>
                <w:szCs w:val="21"/>
              </w:rPr>
              <w:t>本期变动金额</w:t>
            </w:r>
          </w:p>
        </w:tc>
        <w:tc>
          <w:tcPr>
            <w:tcW w:w="833" w:type="pct"/>
            <w:vMerge w:val="restart"/>
            <w:shd w:val="clear" w:color="auto" w:fill="auto"/>
            <w:vAlign w:val="center"/>
          </w:tcPr>
          <w:p w:rsidR="007D4A4B" w:rsidRPr="006F680E" w:rsidRDefault="007D4A4B" w:rsidP="00BC492A">
            <w:pPr>
              <w:jc w:val="center"/>
              <w:rPr>
                <w:rFonts w:ascii="Arial Narrow" w:eastAsia="宋体" w:hAnsi="Arial Narrow"/>
                <w:b/>
                <w:szCs w:val="21"/>
              </w:rPr>
            </w:pPr>
            <w:r w:rsidRPr="006F680E">
              <w:rPr>
                <w:rFonts w:ascii="Arial Narrow" w:eastAsia="宋体" w:hAnsi="Arial Narrow"/>
                <w:b/>
                <w:szCs w:val="21"/>
              </w:rPr>
              <w:t>期末余额</w:t>
            </w:r>
          </w:p>
        </w:tc>
      </w:tr>
      <w:tr w:rsidR="007D4A4B" w:rsidRPr="006F680E" w:rsidTr="00BC492A">
        <w:trPr>
          <w:trHeight w:val="397"/>
          <w:tblHeader/>
        </w:trPr>
        <w:tc>
          <w:tcPr>
            <w:tcW w:w="834" w:type="pct"/>
            <w:vMerge/>
            <w:shd w:val="clear" w:color="auto" w:fill="auto"/>
            <w:vAlign w:val="center"/>
          </w:tcPr>
          <w:p w:rsidR="007D4A4B" w:rsidRPr="006F680E" w:rsidRDefault="007D4A4B" w:rsidP="00BC492A">
            <w:pPr>
              <w:jc w:val="center"/>
              <w:rPr>
                <w:rFonts w:ascii="Arial Narrow" w:eastAsia="宋体" w:hAnsi="Arial Narrow"/>
                <w:szCs w:val="21"/>
              </w:rPr>
            </w:pPr>
          </w:p>
        </w:tc>
        <w:tc>
          <w:tcPr>
            <w:tcW w:w="833" w:type="pct"/>
            <w:vMerge/>
            <w:shd w:val="clear" w:color="auto" w:fill="auto"/>
            <w:vAlign w:val="center"/>
          </w:tcPr>
          <w:p w:rsidR="007D4A4B" w:rsidRPr="006F680E" w:rsidRDefault="007D4A4B" w:rsidP="00BC492A">
            <w:pPr>
              <w:jc w:val="center"/>
              <w:rPr>
                <w:rFonts w:ascii="Arial Narrow" w:eastAsia="宋体" w:hAnsi="Arial Narrow"/>
                <w:szCs w:val="21"/>
              </w:rPr>
            </w:pPr>
          </w:p>
        </w:tc>
        <w:tc>
          <w:tcPr>
            <w:tcW w:w="833" w:type="pct"/>
            <w:shd w:val="clear" w:color="auto" w:fill="auto"/>
            <w:vAlign w:val="center"/>
          </w:tcPr>
          <w:p w:rsidR="007D4A4B" w:rsidRPr="006F680E" w:rsidRDefault="007D4A4B" w:rsidP="00BC492A">
            <w:pPr>
              <w:jc w:val="center"/>
              <w:rPr>
                <w:rFonts w:ascii="Arial Narrow" w:eastAsia="宋体" w:hAnsi="Arial Narrow"/>
                <w:b/>
                <w:szCs w:val="21"/>
              </w:rPr>
            </w:pPr>
            <w:r w:rsidRPr="006F680E">
              <w:rPr>
                <w:rFonts w:ascii="Arial Narrow" w:eastAsia="宋体" w:hAnsi="Arial Narrow"/>
                <w:b/>
                <w:szCs w:val="21"/>
              </w:rPr>
              <w:t>计提</w:t>
            </w:r>
          </w:p>
        </w:tc>
        <w:tc>
          <w:tcPr>
            <w:tcW w:w="833" w:type="pct"/>
            <w:shd w:val="clear" w:color="auto" w:fill="auto"/>
            <w:vAlign w:val="center"/>
          </w:tcPr>
          <w:p w:rsidR="007D4A4B" w:rsidRPr="006F680E" w:rsidRDefault="007D4A4B" w:rsidP="00BC492A">
            <w:pPr>
              <w:jc w:val="center"/>
              <w:rPr>
                <w:rFonts w:ascii="Arial Narrow" w:eastAsia="宋体" w:hAnsi="Arial Narrow"/>
                <w:b/>
                <w:szCs w:val="21"/>
              </w:rPr>
            </w:pPr>
            <w:r w:rsidRPr="006F680E">
              <w:rPr>
                <w:rFonts w:ascii="Arial Narrow" w:eastAsia="宋体" w:hAnsi="Arial Narrow"/>
                <w:b/>
                <w:szCs w:val="21"/>
              </w:rPr>
              <w:t>收回或转回</w:t>
            </w:r>
          </w:p>
        </w:tc>
        <w:tc>
          <w:tcPr>
            <w:tcW w:w="833" w:type="pct"/>
            <w:shd w:val="clear" w:color="auto" w:fill="auto"/>
            <w:vAlign w:val="center"/>
          </w:tcPr>
          <w:p w:rsidR="007D4A4B" w:rsidRPr="006F680E" w:rsidRDefault="007D4A4B" w:rsidP="00BC492A">
            <w:pPr>
              <w:jc w:val="center"/>
              <w:rPr>
                <w:rFonts w:ascii="Arial Narrow" w:eastAsia="宋体" w:hAnsi="Arial Narrow"/>
                <w:b/>
                <w:szCs w:val="21"/>
              </w:rPr>
            </w:pPr>
            <w:r w:rsidRPr="006F680E">
              <w:rPr>
                <w:rFonts w:ascii="Arial Narrow" w:eastAsia="宋体" w:hAnsi="Arial Narrow"/>
                <w:b/>
                <w:szCs w:val="21"/>
              </w:rPr>
              <w:t>核销</w:t>
            </w:r>
          </w:p>
        </w:tc>
        <w:tc>
          <w:tcPr>
            <w:tcW w:w="833" w:type="pct"/>
            <w:vMerge/>
            <w:shd w:val="clear" w:color="auto" w:fill="auto"/>
            <w:vAlign w:val="center"/>
          </w:tcPr>
          <w:p w:rsidR="007D4A4B" w:rsidRPr="006F680E" w:rsidRDefault="007D4A4B" w:rsidP="00BC492A">
            <w:pPr>
              <w:jc w:val="center"/>
              <w:rPr>
                <w:rFonts w:ascii="Arial Narrow" w:eastAsia="宋体" w:hAnsi="Arial Narrow"/>
                <w:szCs w:val="21"/>
              </w:rPr>
            </w:pPr>
          </w:p>
        </w:tc>
      </w:tr>
      <w:tr w:rsidR="007D4A4B" w:rsidRPr="006F680E" w:rsidTr="00BC492A">
        <w:trPr>
          <w:trHeight w:val="397"/>
        </w:trPr>
        <w:tc>
          <w:tcPr>
            <w:tcW w:w="834" w:type="pct"/>
            <w:shd w:val="clear" w:color="auto" w:fill="auto"/>
            <w:vAlign w:val="center"/>
          </w:tcPr>
          <w:p w:rsidR="007D4A4B" w:rsidRPr="006F680E" w:rsidRDefault="007D4A4B" w:rsidP="00BC492A">
            <w:pPr>
              <w:jc w:val="left"/>
              <w:rPr>
                <w:rFonts w:ascii="Arial Narrow" w:eastAsia="宋体" w:hAnsi="Arial Narrow"/>
                <w:szCs w:val="21"/>
              </w:rPr>
            </w:pPr>
            <w:proofErr w:type="gramStart"/>
            <w:r w:rsidRPr="006F680E">
              <w:rPr>
                <w:rFonts w:ascii="Arial Narrow" w:eastAsia="宋体" w:hAnsi="Arial Narrow"/>
                <w:szCs w:val="21"/>
              </w:rPr>
              <w:lastRenderedPageBreak/>
              <w:t>按账龄组</w:t>
            </w:r>
            <w:proofErr w:type="gramEnd"/>
            <w:r w:rsidRPr="006F680E">
              <w:rPr>
                <w:rFonts w:ascii="Arial Narrow" w:eastAsia="宋体" w:hAnsi="Arial Narrow"/>
                <w:szCs w:val="21"/>
              </w:rPr>
              <w:t>合计提</w:t>
            </w:r>
          </w:p>
        </w:tc>
        <w:tc>
          <w:tcPr>
            <w:tcW w:w="833"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53,235,163.97</w:t>
            </w:r>
          </w:p>
        </w:tc>
        <w:tc>
          <w:tcPr>
            <w:tcW w:w="833"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21,968,099.05</w:t>
            </w:r>
          </w:p>
        </w:tc>
        <w:tc>
          <w:tcPr>
            <w:tcW w:w="833"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1,649,598.60</w:t>
            </w:r>
          </w:p>
        </w:tc>
        <w:tc>
          <w:tcPr>
            <w:tcW w:w="833"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811,355.23</w:t>
            </w:r>
          </w:p>
        </w:tc>
        <w:tc>
          <w:tcPr>
            <w:tcW w:w="833"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72,742,309.19</w:t>
            </w:r>
          </w:p>
        </w:tc>
      </w:tr>
      <w:tr w:rsidR="007D4A4B" w:rsidRPr="006F680E" w:rsidTr="00BC492A">
        <w:trPr>
          <w:trHeight w:val="397"/>
        </w:trPr>
        <w:tc>
          <w:tcPr>
            <w:tcW w:w="834" w:type="pct"/>
            <w:shd w:val="clear" w:color="auto" w:fill="auto"/>
            <w:vAlign w:val="center"/>
          </w:tcPr>
          <w:p w:rsidR="007D4A4B" w:rsidRPr="006F680E" w:rsidRDefault="007D4A4B" w:rsidP="00BC492A">
            <w:pPr>
              <w:jc w:val="left"/>
              <w:rPr>
                <w:rFonts w:ascii="Arial Narrow" w:eastAsia="宋体" w:hAnsi="Arial Narrow"/>
                <w:szCs w:val="21"/>
              </w:rPr>
            </w:pPr>
            <w:r w:rsidRPr="006F680E">
              <w:rPr>
                <w:rFonts w:ascii="Arial Narrow" w:eastAsia="宋体" w:hAnsi="Arial Narrow"/>
                <w:szCs w:val="21"/>
              </w:rPr>
              <w:t>按单项计提</w:t>
            </w:r>
          </w:p>
        </w:tc>
        <w:tc>
          <w:tcPr>
            <w:tcW w:w="833"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85,281.97</w:t>
            </w:r>
          </w:p>
        </w:tc>
        <w:tc>
          <w:tcPr>
            <w:tcW w:w="833" w:type="pct"/>
            <w:shd w:val="clear" w:color="auto" w:fill="auto"/>
            <w:vAlign w:val="center"/>
          </w:tcPr>
          <w:p w:rsidR="007D4A4B" w:rsidRPr="006F680E" w:rsidRDefault="007D4A4B" w:rsidP="00BC492A">
            <w:pPr>
              <w:jc w:val="right"/>
              <w:rPr>
                <w:rFonts w:ascii="Arial Narrow" w:eastAsia="宋体" w:hAnsi="Arial Narrow"/>
                <w:szCs w:val="21"/>
              </w:rPr>
            </w:pPr>
          </w:p>
        </w:tc>
        <w:tc>
          <w:tcPr>
            <w:tcW w:w="833" w:type="pct"/>
            <w:shd w:val="clear" w:color="auto" w:fill="auto"/>
            <w:vAlign w:val="center"/>
          </w:tcPr>
          <w:p w:rsidR="007D4A4B" w:rsidRPr="006F680E" w:rsidRDefault="007D4A4B" w:rsidP="00BC492A">
            <w:pPr>
              <w:jc w:val="right"/>
              <w:rPr>
                <w:rFonts w:ascii="Arial Narrow" w:eastAsia="宋体" w:hAnsi="Arial Narrow"/>
                <w:szCs w:val="21"/>
              </w:rPr>
            </w:pPr>
          </w:p>
        </w:tc>
        <w:tc>
          <w:tcPr>
            <w:tcW w:w="833" w:type="pct"/>
            <w:shd w:val="clear" w:color="auto" w:fill="auto"/>
            <w:vAlign w:val="center"/>
          </w:tcPr>
          <w:p w:rsidR="007D4A4B" w:rsidRPr="006F680E" w:rsidRDefault="007D4A4B" w:rsidP="00BC492A">
            <w:pPr>
              <w:jc w:val="right"/>
              <w:rPr>
                <w:rFonts w:ascii="Arial Narrow" w:eastAsia="宋体" w:hAnsi="Arial Narrow"/>
                <w:szCs w:val="21"/>
              </w:rPr>
            </w:pPr>
          </w:p>
        </w:tc>
        <w:tc>
          <w:tcPr>
            <w:tcW w:w="833"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85,281.97</w:t>
            </w:r>
          </w:p>
        </w:tc>
      </w:tr>
      <w:tr w:rsidR="007D4A4B" w:rsidRPr="006F680E" w:rsidTr="00BC492A">
        <w:trPr>
          <w:trHeight w:val="397"/>
        </w:trPr>
        <w:tc>
          <w:tcPr>
            <w:tcW w:w="834" w:type="pct"/>
            <w:shd w:val="clear" w:color="auto" w:fill="auto"/>
            <w:vAlign w:val="center"/>
          </w:tcPr>
          <w:p w:rsidR="007D4A4B" w:rsidRPr="006F680E" w:rsidRDefault="007D4A4B" w:rsidP="00BC492A">
            <w:pPr>
              <w:jc w:val="left"/>
              <w:rPr>
                <w:rFonts w:ascii="Arial Narrow" w:eastAsia="宋体" w:hAnsi="Arial Narrow"/>
                <w:b/>
                <w:szCs w:val="21"/>
              </w:rPr>
            </w:pPr>
            <w:r w:rsidRPr="006F680E">
              <w:rPr>
                <w:rFonts w:ascii="Arial Narrow" w:eastAsia="宋体" w:hAnsi="Arial Narrow"/>
                <w:b/>
                <w:szCs w:val="21"/>
              </w:rPr>
              <w:t>合计</w:t>
            </w:r>
          </w:p>
        </w:tc>
        <w:tc>
          <w:tcPr>
            <w:tcW w:w="833" w:type="pct"/>
            <w:shd w:val="clear" w:color="auto" w:fill="auto"/>
            <w:vAlign w:val="center"/>
          </w:tcPr>
          <w:p w:rsidR="007D4A4B" w:rsidRPr="006F680E" w:rsidRDefault="007D4A4B" w:rsidP="00BC492A">
            <w:pPr>
              <w:widowControl/>
              <w:jc w:val="right"/>
              <w:rPr>
                <w:rFonts w:ascii="Arial Narrow" w:eastAsia="宋体" w:hAnsi="Arial Narrow"/>
                <w:b/>
                <w:bCs/>
                <w:szCs w:val="21"/>
              </w:rPr>
            </w:pPr>
            <w:r w:rsidRPr="006F680E">
              <w:rPr>
                <w:rFonts w:ascii="Arial Narrow" w:eastAsia="宋体" w:hAnsi="Arial Narrow"/>
                <w:b/>
                <w:bCs/>
                <w:szCs w:val="21"/>
              </w:rPr>
              <w:t>53,320,445.94</w:t>
            </w:r>
          </w:p>
        </w:tc>
        <w:tc>
          <w:tcPr>
            <w:tcW w:w="833" w:type="pct"/>
            <w:shd w:val="clear" w:color="auto" w:fill="auto"/>
            <w:vAlign w:val="center"/>
          </w:tcPr>
          <w:p w:rsidR="007D4A4B" w:rsidRPr="006F680E" w:rsidRDefault="007D4A4B" w:rsidP="00BC492A">
            <w:pPr>
              <w:jc w:val="right"/>
              <w:rPr>
                <w:rFonts w:ascii="Arial Narrow" w:eastAsia="宋体" w:hAnsi="Arial Narrow"/>
                <w:b/>
                <w:bCs/>
                <w:szCs w:val="21"/>
              </w:rPr>
            </w:pPr>
            <w:r w:rsidRPr="006F680E">
              <w:rPr>
                <w:rFonts w:ascii="Arial Narrow" w:eastAsia="宋体" w:hAnsi="Arial Narrow"/>
                <w:b/>
                <w:bCs/>
                <w:szCs w:val="21"/>
              </w:rPr>
              <w:t>21,968,099.05</w:t>
            </w:r>
          </w:p>
        </w:tc>
        <w:tc>
          <w:tcPr>
            <w:tcW w:w="833" w:type="pct"/>
            <w:shd w:val="clear" w:color="auto" w:fill="auto"/>
            <w:vAlign w:val="center"/>
          </w:tcPr>
          <w:p w:rsidR="007D4A4B" w:rsidRPr="006F680E" w:rsidRDefault="007D4A4B" w:rsidP="00BC492A">
            <w:pPr>
              <w:jc w:val="right"/>
              <w:rPr>
                <w:rFonts w:ascii="Arial Narrow" w:eastAsia="宋体" w:hAnsi="Arial Narrow"/>
                <w:b/>
                <w:bCs/>
                <w:szCs w:val="21"/>
              </w:rPr>
            </w:pPr>
            <w:r w:rsidRPr="006F680E">
              <w:rPr>
                <w:rFonts w:ascii="Arial Narrow" w:eastAsia="宋体" w:hAnsi="Arial Narrow"/>
                <w:b/>
                <w:bCs/>
                <w:szCs w:val="21"/>
              </w:rPr>
              <w:t>1,649,598.60</w:t>
            </w:r>
          </w:p>
        </w:tc>
        <w:tc>
          <w:tcPr>
            <w:tcW w:w="833" w:type="pct"/>
            <w:shd w:val="clear" w:color="auto" w:fill="auto"/>
            <w:vAlign w:val="center"/>
          </w:tcPr>
          <w:p w:rsidR="007D4A4B" w:rsidRPr="006F680E" w:rsidRDefault="007D4A4B" w:rsidP="00BC492A">
            <w:pPr>
              <w:jc w:val="right"/>
              <w:rPr>
                <w:rFonts w:ascii="Arial Narrow" w:eastAsia="宋体" w:hAnsi="Arial Narrow"/>
                <w:b/>
                <w:bCs/>
                <w:szCs w:val="21"/>
              </w:rPr>
            </w:pPr>
            <w:r w:rsidRPr="006F680E">
              <w:rPr>
                <w:rFonts w:ascii="Arial Narrow" w:eastAsia="宋体" w:hAnsi="Arial Narrow"/>
                <w:b/>
                <w:bCs/>
                <w:szCs w:val="21"/>
              </w:rPr>
              <w:t>811,355.23</w:t>
            </w:r>
          </w:p>
        </w:tc>
        <w:tc>
          <w:tcPr>
            <w:tcW w:w="833" w:type="pct"/>
            <w:shd w:val="clear" w:color="auto" w:fill="auto"/>
            <w:vAlign w:val="center"/>
          </w:tcPr>
          <w:p w:rsidR="007D4A4B" w:rsidRPr="006F680E" w:rsidRDefault="007D4A4B" w:rsidP="00BC492A">
            <w:pPr>
              <w:jc w:val="right"/>
              <w:rPr>
                <w:rFonts w:ascii="Arial Narrow" w:eastAsia="宋体" w:hAnsi="Arial Narrow"/>
                <w:b/>
                <w:bCs/>
                <w:szCs w:val="21"/>
              </w:rPr>
            </w:pPr>
            <w:r w:rsidRPr="006F680E">
              <w:rPr>
                <w:rFonts w:ascii="Arial Narrow" w:eastAsia="宋体" w:hAnsi="Arial Narrow"/>
                <w:b/>
                <w:bCs/>
                <w:szCs w:val="21"/>
              </w:rPr>
              <w:t>72,827,591.16</w:t>
            </w:r>
          </w:p>
        </w:tc>
      </w:tr>
    </w:tbl>
    <w:p w:rsidR="007D4A4B" w:rsidRPr="006F680E" w:rsidRDefault="007D4A4B" w:rsidP="007D4A4B">
      <w:pPr>
        <w:pStyle w:val="3"/>
        <w:spacing w:before="156"/>
      </w:pPr>
      <w:r w:rsidRPr="006F680E">
        <w:rPr>
          <w:rFonts w:hint="eastAsia"/>
        </w:rPr>
        <w:t>5</w:t>
      </w:r>
      <w:r w:rsidRPr="006F680E">
        <w:rPr>
          <w:rFonts w:hint="eastAsia"/>
        </w:rPr>
        <w:t>、本期实际核销的应收账款情况：</w:t>
      </w:r>
    </w:p>
    <w:tbl>
      <w:tblPr>
        <w:tblW w:w="5000" w:type="pct"/>
        <w:tblBorders>
          <w:top w:val="double" w:sz="4" w:space="0" w:color="auto"/>
          <w:bottom w:val="double" w:sz="4" w:space="0" w:color="auto"/>
          <w:insideH w:val="dotted" w:sz="4" w:space="0" w:color="auto"/>
          <w:insideV w:val="dotted" w:sz="4" w:space="0" w:color="auto"/>
        </w:tblBorders>
        <w:tblLayout w:type="fixed"/>
        <w:tblLook w:val="04A0" w:firstRow="1" w:lastRow="0" w:firstColumn="1" w:lastColumn="0" w:noHBand="0" w:noVBand="1"/>
      </w:tblPr>
      <w:tblGrid>
        <w:gridCol w:w="1661"/>
        <w:gridCol w:w="1103"/>
        <w:gridCol w:w="1745"/>
        <w:gridCol w:w="1490"/>
        <w:gridCol w:w="1304"/>
        <w:gridCol w:w="1219"/>
      </w:tblGrid>
      <w:tr w:rsidR="007D4A4B" w:rsidRPr="006F680E" w:rsidTr="00BC492A">
        <w:trPr>
          <w:trHeight w:val="260"/>
          <w:tblHeader/>
        </w:trPr>
        <w:tc>
          <w:tcPr>
            <w:tcW w:w="975" w:type="pct"/>
            <w:shd w:val="clear" w:color="auto" w:fill="auto"/>
            <w:noWrap/>
            <w:vAlign w:val="center"/>
            <w:hideMark/>
          </w:tcPr>
          <w:p w:rsidR="007D4A4B" w:rsidRPr="006F680E" w:rsidRDefault="007D4A4B" w:rsidP="00BC492A">
            <w:pPr>
              <w:widowControl/>
              <w:jc w:val="center"/>
              <w:rPr>
                <w:rFonts w:ascii="Arial Narrow" w:eastAsia="宋体" w:hAnsi="Arial Narrow" w:cs="宋体"/>
                <w:b/>
                <w:bCs/>
                <w:kern w:val="0"/>
                <w:szCs w:val="21"/>
              </w:rPr>
            </w:pPr>
            <w:r w:rsidRPr="006F680E">
              <w:rPr>
                <w:rFonts w:ascii="Arial Narrow" w:eastAsia="宋体" w:hAnsi="Arial Narrow" w:cs="宋体"/>
                <w:b/>
                <w:bCs/>
                <w:kern w:val="0"/>
                <w:szCs w:val="21"/>
              </w:rPr>
              <w:t>单位名称</w:t>
            </w:r>
          </w:p>
        </w:tc>
        <w:tc>
          <w:tcPr>
            <w:tcW w:w="647" w:type="pct"/>
            <w:shd w:val="clear" w:color="auto" w:fill="auto"/>
            <w:noWrap/>
            <w:vAlign w:val="center"/>
            <w:hideMark/>
          </w:tcPr>
          <w:p w:rsidR="007D4A4B" w:rsidRPr="006F680E" w:rsidRDefault="007D4A4B" w:rsidP="00BC492A">
            <w:pPr>
              <w:widowControl/>
              <w:jc w:val="center"/>
              <w:rPr>
                <w:rFonts w:ascii="Arial Narrow" w:eastAsia="宋体" w:hAnsi="Arial Narrow" w:cs="宋体"/>
                <w:b/>
                <w:bCs/>
                <w:kern w:val="0"/>
                <w:szCs w:val="21"/>
              </w:rPr>
            </w:pPr>
            <w:r w:rsidRPr="006F680E">
              <w:rPr>
                <w:rFonts w:ascii="Arial Narrow" w:eastAsia="宋体" w:hAnsi="Arial Narrow" w:cs="宋体"/>
                <w:b/>
                <w:bCs/>
                <w:kern w:val="0"/>
                <w:szCs w:val="21"/>
              </w:rPr>
              <w:t>应收账款性质</w:t>
            </w:r>
          </w:p>
        </w:tc>
        <w:tc>
          <w:tcPr>
            <w:tcW w:w="1024" w:type="pct"/>
            <w:shd w:val="clear" w:color="auto" w:fill="auto"/>
            <w:noWrap/>
            <w:vAlign w:val="center"/>
            <w:hideMark/>
          </w:tcPr>
          <w:p w:rsidR="007D4A4B" w:rsidRPr="006F680E" w:rsidRDefault="007D4A4B" w:rsidP="00BC492A">
            <w:pPr>
              <w:widowControl/>
              <w:jc w:val="center"/>
              <w:rPr>
                <w:rFonts w:ascii="Arial Narrow" w:eastAsia="宋体" w:hAnsi="Arial Narrow" w:cs="宋体"/>
                <w:b/>
                <w:bCs/>
                <w:kern w:val="0"/>
                <w:szCs w:val="21"/>
              </w:rPr>
            </w:pPr>
            <w:r w:rsidRPr="006F680E">
              <w:rPr>
                <w:rFonts w:ascii="Arial Narrow" w:eastAsia="宋体" w:hAnsi="Arial Narrow" w:cs="宋体"/>
                <w:b/>
                <w:bCs/>
                <w:kern w:val="0"/>
                <w:szCs w:val="21"/>
              </w:rPr>
              <w:t>核销金额</w:t>
            </w:r>
          </w:p>
        </w:tc>
        <w:tc>
          <w:tcPr>
            <w:tcW w:w="874" w:type="pct"/>
            <w:shd w:val="clear" w:color="auto" w:fill="auto"/>
            <w:noWrap/>
            <w:vAlign w:val="center"/>
            <w:hideMark/>
          </w:tcPr>
          <w:p w:rsidR="007D4A4B" w:rsidRPr="006F680E" w:rsidRDefault="007D4A4B" w:rsidP="00BC492A">
            <w:pPr>
              <w:widowControl/>
              <w:jc w:val="center"/>
              <w:rPr>
                <w:rFonts w:ascii="Arial Narrow" w:eastAsia="宋体" w:hAnsi="Arial Narrow" w:cs="宋体"/>
                <w:b/>
                <w:bCs/>
                <w:kern w:val="0"/>
                <w:szCs w:val="21"/>
              </w:rPr>
            </w:pPr>
            <w:r w:rsidRPr="006F680E">
              <w:rPr>
                <w:rFonts w:ascii="Arial Narrow" w:eastAsia="宋体" w:hAnsi="Arial Narrow" w:cs="宋体"/>
                <w:b/>
                <w:bCs/>
                <w:kern w:val="0"/>
                <w:szCs w:val="21"/>
              </w:rPr>
              <w:t>核销原因</w:t>
            </w:r>
          </w:p>
        </w:tc>
        <w:tc>
          <w:tcPr>
            <w:tcW w:w="765" w:type="pct"/>
            <w:shd w:val="clear" w:color="auto" w:fill="auto"/>
            <w:noWrap/>
            <w:vAlign w:val="center"/>
            <w:hideMark/>
          </w:tcPr>
          <w:p w:rsidR="007D4A4B" w:rsidRPr="006F680E" w:rsidRDefault="007D4A4B" w:rsidP="00BC492A">
            <w:pPr>
              <w:widowControl/>
              <w:jc w:val="center"/>
              <w:rPr>
                <w:rFonts w:ascii="Arial Narrow" w:eastAsia="宋体" w:hAnsi="Arial Narrow" w:cs="宋体"/>
                <w:b/>
                <w:bCs/>
                <w:kern w:val="0"/>
                <w:szCs w:val="21"/>
              </w:rPr>
            </w:pPr>
            <w:r w:rsidRPr="006F680E">
              <w:rPr>
                <w:rFonts w:ascii="Arial Narrow" w:eastAsia="宋体" w:hAnsi="Arial Narrow" w:cs="宋体"/>
                <w:b/>
                <w:bCs/>
                <w:kern w:val="0"/>
                <w:szCs w:val="21"/>
              </w:rPr>
              <w:t>履行的核销程序</w:t>
            </w:r>
          </w:p>
        </w:tc>
        <w:tc>
          <w:tcPr>
            <w:tcW w:w="715" w:type="pct"/>
            <w:shd w:val="clear" w:color="auto" w:fill="auto"/>
            <w:noWrap/>
            <w:vAlign w:val="center"/>
            <w:hideMark/>
          </w:tcPr>
          <w:p w:rsidR="007D4A4B" w:rsidRPr="006F680E" w:rsidRDefault="007D4A4B" w:rsidP="00BC492A">
            <w:pPr>
              <w:widowControl/>
              <w:jc w:val="center"/>
              <w:rPr>
                <w:rFonts w:ascii="Arial Narrow" w:eastAsia="宋体" w:hAnsi="Arial Narrow" w:cs="宋体"/>
                <w:b/>
                <w:bCs/>
                <w:kern w:val="0"/>
                <w:szCs w:val="21"/>
              </w:rPr>
            </w:pPr>
            <w:r w:rsidRPr="006F680E">
              <w:rPr>
                <w:rFonts w:ascii="Arial Narrow" w:eastAsia="宋体" w:hAnsi="Arial Narrow" w:cs="宋体"/>
                <w:b/>
                <w:bCs/>
                <w:kern w:val="0"/>
                <w:szCs w:val="21"/>
              </w:rPr>
              <w:t>款项是否因关联交易产生</w:t>
            </w:r>
          </w:p>
        </w:tc>
      </w:tr>
      <w:tr w:rsidR="007D4A4B" w:rsidRPr="006F680E" w:rsidTr="00BC492A">
        <w:trPr>
          <w:trHeight w:val="260"/>
        </w:trPr>
        <w:tc>
          <w:tcPr>
            <w:tcW w:w="975" w:type="pct"/>
            <w:shd w:val="clear" w:color="auto" w:fill="auto"/>
            <w:noWrap/>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kern w:val="0"/>
                <w:szCs w:val="21"/>
              </w:rPr>
              <w:t>天津市泉州水务有限公司</w:t>
            </w:r>
          </w:p>
        </w:tc>
        <w:tc>
          <w:tcPr>
            <w:tcW w:w="647" w:type="pct"/>
            <w:shd w:val="clear" w:color="auto" w:fill="auto"/>
            <w:noWrap/>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kern w:val="0"/>
                <w:szCs w:val="21"/>
              </w:rPr>
              <w:t>应收销项税</w:t>
            </w:r>
          </w:p>
        </w:tc>
        <w:tc>
          <w:tcPr>
            <w:tcW w:w="1024"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 xml:space="preserve"> 396,226.39 </w:t>
            </w:r>
          </w:p>
        </w:tc>
        <w:tc>
          <w:tcPr>
            <w:tcW w:w="874" w:type="pct"/>
            <w:shd w:val="clear" w:color="auto" w:fill="auto"/>
            <w:noWrap/>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kern w:val="0"/>
                <w:szCs w:val="21"/>
              </w:rPr>
              <w:t>无法收回款项</w:t>
            </w:r>
          </w:p>
        </w:tc>
        <w:tc>
          <w:tcPr>
            <w:tcW w:w="765" w:type="pct"/>
            <w:shd w:val="clear" w:color="auto" w:fill="auto"/>
            <w:noWrap/>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hint="eastAsia"/>
                <w:kern w:val="0"/>
                <w:szCs w:val="21"/>
              </w:rPr>
              <w:t>办公会决议</w:t>
            </w:r>
          </w:p>
        </w:tc>
        <w:tc>
          <w:tcPr>
            <w:tcW w:w="715" w:type="pct"/>
            <w:shd w:val="clear" w:color="auto" w:fill="auto"/>
            <w:noWrap/>
            <w:vAlign w:val="center"/>
            <w:hideMark/>
          </w:tcPr>
          <w:p w:rsidR="007D4A4B" w:rsidRPr="006F680E" w:rsidRDefault="007D4A4B" w:rsidP="00BC492A">
            <w:pPr>
              <w:widowControl/>
              <w:jc w:val="center"/>
              <w:rPr>
                <w:rFonts w:ascii="Arial Narrow" w:eastAsia="宋体" w:hAnsi="Arial Narrow" w:cs="宋体"/>
                <w:kern w:val="0"/>
                <w:szCs w:val="21"/>
              </w:rPr>
            </w:pPr>
            <w:r w:rsidRPr="006F680E">
              <w:rPr>
                <w:rFonts w:ascii="Arial Narrow" w:eastAsia="宋体" w:hAnsi="Arial Narrow" w:cs="宋体"/>
                <w:kern w:val="0"/>
                <w:szCs w:val="21"/>
              </w:rPr>
              <w:t>否</w:t>
            </w:r>
          </w:p>
        </w:tc>
      </w:tr>
      <w:tr w:rsidR="007D4A4B" w:rsidRPr="006F680E" w:rsidTr="00BC492A">
        <w:trPr>
          <w:trHeight w:val="260"/>
        </w:trPr>
        <w:tc>
          <w:tcPr>
            <w:tcW w:w="975" w:type="pct"/>
            <w:shd w:val="clear" w:color="auto" w:fill="auto"/>
            <w:noWrap/>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kern w:val="0"/>
                <w:szCs w:val="21"/>
              </w:rPr>
              <w:t>天津市滨海新区人民政府大港拆迁办</w:t>
            </w:r>
          </w:p>
        </w:tc>
        <w:tc>
          <w:tcPr>
            <w:tcW w:w="647" w:type="pct"/>
            <w:shd w:val="clear" w:color="auto" w:fill="auto"/>
            <w:noWrap/>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kern w:val="0"/>
                <w:szCs w:val="21"/>
              </w:rPr>
              <w:t>工程款</w:t>
            </w:r>
          </w:p>
        </w:tc>
        <w:tc>
          <w:tcPr>
            <w:tcW w:w="1024"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 xml:space="preserve"> 370,153.00 </w:t>
            </w:r>
          </w:p>
        </w:tc>
        <w:tc>
          <w:tcPr>
            <w:tcW w:w="874" w:type="pct"/>
            <w:shd w:val="clear" w:color="auto" w:fill="auto"/>
            <w:noWrap/>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kern w:val="0"/>
                <w:szCs w:val="21"/>
              </w:rPr>
              <w:t>账龄较长</w:t>
            </w:r>
          </w:p>
        </w:tc>
        <w:tc>
          <w:tcPr>
            <w:tcW w:w="765" w:type="pct"/>
            <w:shd w:val="clear" w:color="auto" w:fill="auto"/>
            <w:noWrap/>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kern w:val="0"/>
                <w:szCs w:val="21"/>
              </w:rPr>
              <w:t>办公会决议</w:t>
            </w:r>
          </w:p>
        </w:tc>
        <w:tc>
          <w:tcPr>
            <w:tcW w:w="715" w:type="pct"/>
            <w:shd w:val="clear" w:color="auto" w:fill="auto"/>
            <w:noWrap/>
            <w:vAlign w:val="center"/>
            <w:hideMark/>
          </w:tcPr>
          <w:p w:rsidR="007D4A4B" w:rsidRPr="006F680E" w:rsidRDefault="007D4A4B" w:rsidP="00BC492A">
            <w:pPr>
              <w:widowControl/>
              <w:jc w:val="center"/>
              <w:rPr>
                <w:rFonts w:ascii="Arial Narrow" w:eastAsia="宋体" w:hAnsi="Arial Narrow" w:cs="宋体"/>
                <w:kern w:val="0"/>
                <w:szCs w:val="21"/>
              </w:rPr>
            </w:pPr>
            <w:r w:rsidRPr="006F680E">
              <w:rPr>
                <w:rFonts w:ascii="Arial Narrow" w:eastAsia="宋体" w:hAnsi="Arial Narrow" w:cs="宋体"/>
                <w:kern w:val="0"/>
                <w:szCs w:val="21"/>
              </w:rPr>
              <w:t>否</w:t>
            </w:r>
          </w:p>
        </w:tc>
      </w:tr>
      <w:tr w:rsidR="007D4A4B" w:rsidRPr="006F680E" w:rsidTr="00BC492A">
        <w:trPr>
          <w:trHeight w:val="260"/>
        </w:trPr>
        <w:tc>
          <w:tcPr>
            <w:tcW w:w="975" w:type="pct"/>
            <w:shd w:val="clear" w:color="auto" w:fill="auto"/>
            <w:noWrap/>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kern w:val="0"/>
                <w:szCs w:val="21"/>
              </w:rPr>
              <w:t>北京</w:t>
            </w:r>
            <w:proofErr w:type="gramStart"/>
            <w:r w:rsidRPr="006F680E">
              <w:rPr>
                <w:rFonts w:ascii="Arial Narrow" w:eastAsia="宋体" w:hAnsi="Arial Narrow" w:cs="宋体"/>
                <w:kern w:val="0"/>
                <w:szCs w:val="21"/>
              </w:rPr>
              <w:t>万瑞</w:t>
            </w:r>
            <w:proofErr w:type="gramEnd"/>
            <w:r w:rsidRPr="006F680E">
              <w:rPr>
                <w:rFonts w:ascii="Arial Narrow" w:eastAsia="宋体" w:hAnsi="Arial Narrow" w:cs="宋体"/>
                <w:kern w:val="0"/>
                <w:szCs w:val="21"/>
              </w:rPr>
              <w:t>尔高科技有限公司</w:t>
            </w:r>
          </w:p>
        </w:tc>
        <w:tc>
          <w:tcPr>
            <w:tcW w:w="647" w:type="pct"/>
            <w:shd w:val="clear" w:color="auto" w:fill="auto"/>
            <w:noWrap/>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kern w:val="0"/>
                <w:szCs w:val="21"/>
              </w:rPr>
              <w:t>水费</w:t>
            </w:r>
          </w:p>
        </w:tc>
        <w:tc>
          <w:tcPr>
            <w:tcW w:w="1024"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 xml:space="preserve">   5,598.84 </w:t>
            </w:r>
          </w:p>
        </w:tc>
        <w:tc>
          <w:tcPr>
            <w:tcW w:w="874" w:type="pct"/>
            <w:shd w:val="clear" w:color="auto" w:fill="auto"/>
            <w:noWrap/>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kern w:val="0"/>
                <w:szCs w:val="21"/>
              </w:rPr>
              <w:t>对方不支付，联系不畅，时间长，已全额计提坏账，申请本年度核销</w:t>
            </w:r>
          </w:p>
        </w:tc>
        <w:tc>
          <w:tcPr>
            <w:tcW w:w="765" w:type="pct"/>
            <w:shd w:val="clear" w:color="auto" w:fill="auto"/>
            <w:noWrap/>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kern w:val="0"/>
                <w:szCs w:val="21"/>
              </w:rPr>
              <w:t>单位分管领导、负责人审批</w:t>
            </w:r>
          </w:p>
        </w:tc>
        <w:tc>
          <w:tcPr>
            <w:tcW w:w="715" w:type="pct"/>
            <w:shd w:val="clear" w:color="auto" w:fill="auto"/>
            <w:noWrap/>
            <w:vAlign w:val="center"/>
            <w:hideMark/>
          </w:tcPr>
          <w:p w:rsidR="007D4A4B" w:rsidRPr="006F680E" w:rsidRDefault="007D4A4B" w:rsidP="00BC492A">
            <w:pPr>
              <w:widowControl/>
              <w:jc w:val="center"/>
              <w:rPr>
                <w:rFonts w:ascii="Arial Narrow" w:eastAsia="宋体" w:hAnsi="Arial Narrow" w:cs="宋体"/>
                <w:kern w:val="0"/>
                <w:szCs w:val="21"/>
              </w:rPr>
            </w:pPr>
            <w:r w:rsidRPr="006F680E">
              <w:rPr>
                <w:rFonts w:ascii="Arial Narrow" w:eastAsia="宋体" w:hAnsi="Arial Narrow" w:cs="宋体"/>
                <w:kern w:val="0"/>
                <w:szCs w:val="21"/>
              </w:rPr>
              <w:t>否</w:t>
            </w:r>
          </w:p>
        </w:tc>
      </w:tr>
      <w:tr w:rsidR="007D4A4B" w:rsidRPr="006F680E" w:rsidTr="00BC492A">
        <w:trPr>
          <w:trHeight w:val="260"/>
        </w:trPr>
        <w:tc>
          <w:tcPr>
            <w:tcW w:w="975" w:type="pct"/>
            <w:shd w:val="clear" w:color="auto" w:fill="auto"/>
            <w:noWrap/>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kern w:val="0"/>
                <w:szCs w:val="21"/>
              </w:rPr>
              <w:t>天津</w:t>
            </w:r>
            <w:proofErr w:type="gramStart"/>
            <w:r w:rsidRPr="006F680E">
              <w:rPr>
                <w:rFonts w:ascii="Arial Narrow" w:eastAsia="宋体" w:hAnsi="Arial Narrow" w:cs="宋体"/>
                <w:kern w:val="0"/>
                <w:szCs w:val="21"/>
              </w:rPr>
              <w:t>盛植源商贸</w:t>
            </w:r>
            <w:proofErr w:type="gramEnd"/>
            <w:r w:rsidRPr="006F680E">
              <w:rPr>
                <w:rFonts w:ascii="Arial Narrow" w:eastAsia="宋体" w:hAnsi="Arial Narrow" w:cs="宋体"/>
                <w:kern w:val="0"/>
                <w:szCs w:val="21"/>
              </w:rPr>
              <w:t>有限公司</w:t>
            </w:r>
          </w:p>
        </w:tc>
        <w:tc>
          <w:tcPr>
            <w:tcW w:w="647" w:type="pct"/>
            <w:shd w:val="clear" w:color="auto" w:fill="auto"/>
            <w:noWrap/>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kern w:val="0"/>
                <w:szCs w:val="21"/>
              </w:rPr>
              <w:t>水费</w:t>
            </w:r>
          </w:p>
        </w:tc>
        <w:tc>
          <w:tcPr>
            <w:tcW w:w="1024"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 xml:space="preserve">  38,039.00 </w:t>
            </w:r>
          </w:p>
        </w:tc>
        <w:tc>
          <w:tcPr>
            <w:tcW w:w="874" w:type="pct"/>
            <w:shd w:val="clear" w:color="auto" w:fill="auto"/>
            <w:noWrap/>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kern w:val="0"/>
                <w:szCs w:val="21"/>
              </w:rPr>
              <w:t>对方不支付，联系不畅，时间长，已全额计提坏账，申请本年度核销</w:t>
            </w:r>
          </w:p>
        </w:tc>
        <w:tc>
          <w:tcPr>
            <w:tcW w:w="765" w:type="pct"/>
            <w:shd w:val="clear" w:color="auto" w:fill="auto"/>
            <w:noWrap/>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kern w:val="0"/>
                <w:szCs w:val="21"/>
              </w:rPr>
              <w:t>单位分管领导、负责人审批</w:t>
            </w:r>
          </w:p>
        </w:tc>
        <w:tc>
          <w:tcPr>
            <w:tcW w:w="715" w:type="pct"/>
            <w:shd w:val="clear" w:color="auto" w:fill="auto"/>
            <w:noWrap/>
            <w:vAlign w:val="center"/>
            <w:hideMark/>
          </w:tcPr>
          <w:p w:rsidR="007D4A4B" w:rsidRPr="006F680E" w:rsidRDefault="007D4A4B" w:rsidP="00BC492A">
            <w:pPr>
              <w:widowControl/>
              <w:jc w:val="center"/>
              <w:rPr>
                <w:rFonts w:ascii="Arial Narrow" w:eastAsia="宋体" w:hAnsi="Arial Narrow" w:cs="宋体"/>
                <w:kern w:val="0"/>
                <w:szCs w:val="21"/>
              </w:rPr>
            </w:pPr>
            <w:r w:rsidRPr="006F680E">
              <w:rPr>
                <w:rFonts w:ascii="Arial Narrow" w:eastAsia="宋体" w:hAnsi="Arial Narrow" w:cs="宋体"/>
                <w:kern w:val="0"/>
                <w:szCs w:val="21"/>
              </w:rPr>
              <w:t>否</w:t>
            </w:r>
          </w:p>
        </w:tc>
      </w:tr>
      <w:tr w:rsidR="007D4A4B" w:rsidRPr="006F680E" w:rsidTr="00BC492A">
        <w:trPr>
          <w:trHeight w:val="260"/>
        </w:trPr>
        <w:tc>
          <w:tcPr>
            <w:tcW w:w="975" w:type="pct"/>
            <w:shd w:val="clear" w:color="auto" w:fill="auto"/>
            <w:noWrap/>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kern w:val="0"/>
                <w:szCs w:val="21"/>
              </w:rPr>
              <w:t>天津泰好水业有限公司</w:t>
            </w:r>
          </w:p>
        </w:tc>
        <w:tc>
          <w:tcPr>
            <w:tcW w:w="647" w:type="pct"/>
            <w:shd w:val="clear" w:color="auto" w:fill="auto"/>
            <w:noWrap/>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kern w:val="0"/>
                <w:szCs w:val="21"/>
              </w:rPr>
              <w:t>水费</w:t>
            </w:r>
          </w:p>
        </w:tc>
        <w:tc>
          <w:tcPr>
            <w:tcW w:w="1024"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 xml:space="preserve">   1,338.00 </w:t>
            </w:r>
          </w:p>
        </w:tc>
        <w:tc>
          <w:tcPr>
            <w:tcW w:w="874" w:type="pct"/>
            <w:shd w:val="clear" w:color="auto" w:fill="auto"/>
            <w:noWrap/>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kern w:val="0"/>
                <w:szCs w:val="21"/>
              </w:rPr>
              <w:t>对方不支付，联系不畅，时间长，已全额计提坏账，申请本年度核销</w:t>
            </w:r>
          </w:p>
        </w:tc>
        <w:tc>
          <w:tcPr>
            <w:tcW w:w="765" w:type="pct"/>
            <w:shd w:val="clear" w:color="auto" w:fill="auto"/>
            <w:noWrap/>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kern w:val="0"/>
                <w:szCs w:val="21"/>
              </w:rPr>
              <w:t>单位分管领导、负责人审批</w:t>
            </w:r>
          </w:p>
        </w:tc>
        <w:tc>
          <w:tcPr>
            <w:tcW w:w="715" w:type="pct"/>
            <w:shd w:val="clear" w:color="auto" w:fill="auto"/>
            <w:noWrap/>
            <w:vAlign w:val="center"/>
            <w:hideMark/>
          </w:tcPr>
          <w:p w:rsidR="007D4A4B" w:rsidRPr="006F680E" w:rsidRDefault="007D4A4B" w:rsidP="00BC492A">
            <w:pPr>
              <w:widowControl/>
              <w:jc w:val="center"/>
              <w:rPr>
                <w:rFonts w:ascii="Arial Narrow" w:eastAsia="宋体" w:hAnsi="Arial Narrow" w:cs="宋体"/>
                <w:kern w:val="0"/>
                <w:szCs w:val="21"/>
              </w:rPr>
            </w:pPr>
            <w:r w:rsidRPr="006F680E">
              <w:rPr>
                <w:rFonts w:ascii="Arial Narrow" w:eastAsia="宋体" w:hAnsi="Arial Narrow" w:cs="宋体"/>
                <w:kern w:val="0"/>
                <w:szCs w:val="21"/>
              </w:rPr>
              <w:t>否</w:t>
            </w:r>
          </w:p>
        </w:tc>
      </w:tr>
    </w:tbl>
    <w:p w:rsidR="007D4A4B" w:rsidRPr="006F680E" w:rsidRDefault="007D4A4B" w:rsidP="007D4A4B">
      <w:pPr>
        <w:pStyle w:val="3"/>
        <w:spacing w:before="156"/>
      </w:pPr>
      <w:r w:rsidRPr="006F680E">
        <w:rPr>
          <w:rFonts w:hint="eastAsia"/>
        </w:rPr>
        <w:t>6</w:t>
      </w:r>
      <w:r w:rsidRPr="006F680E">
        <w:rPr>
          <w:rFonts w:hint="eastAsia"/>
        </w:rPr>
        <w:t>、按欠款方归集的期末余额前五名的应收账款情况</w:t>
      </w:r>
    </w:p>
    <w:tbl>
      <w:tblPr>
        <w:tblW w:w="9073" w:type="dxa"/>
        <w:tblInd w:w="-176" w:type="dxa"/>
        <w:tblBorders>
          <w:top w:val="double" w:sz="6" w:space="0" w:color="auto"/>
          <w:bottom w:val="double" w:sz="6" w:space="0" w:color="auto"/>
          <w:insideH w:val="dotted" w:sz="4" w:space="0" w:color="auto"/>
          <w:insideV w:val="dotted" w:sz="4" w:space="0" w:color="auto"/>
        </w:tblBorders>
        <w:tblLook w:val="04A0" w:firstRow="1" w:lastRow="0" w:firstColumn="1" w:lastColumn="0" w:noHBand="0" w:noVBand="1"/>
      </w:tblPr>
      <w:tblGrid>
        <w:gridCol w:w="1310"/>
        <w:gridCol w:w="2268"/>
        <w:gridCol w:w="1701"/>
        <w:gridCol w:w="2476"/>
        <w:gridCol w:w="1318"/>
      </w:tblGrid>
      <w:tr w:rsidR="007D4A4B" w:rsidRPr="006F680E" w:rsidTr="00BC492A">
        <w:trPr>
          <w:trHeight w:val="397"/>
          <w:tblHeader/>
        </w:trPr>
        <w:tc>
          <w:tcPr>
            <w:tcW w:w="1310" w:type="dxa"/>
            <w:shd w:val="clear" w:color="auto" w:fill="auto"/>
            <w:vAlign w:val="center"/>
          </w:tcPr>
          <w:p w:rsidR="007D4A4B" w:rsidRPr="006F680E" w:rsidRDefault="007D4A4B" w:rsidP="00BC492A">
            <w:pPr>
              <w:jc w:val="center"/>
              <w:rPr>
                <w:rFonts w:ascii="Arial Narrow" w:eastAsia="宋体" w:hAnsi="Arial Narrow" w:cs="宋体"/>
                <w:b/>
                <w:szCs w:val="21"/>
              </w:rPr>
            </w:pPr>
            <w:r w:rsidRPr="006F680E">
              <w:rPr>
                <w:rFonts w:ascii="Arial Narrow" w:eastAsia="宋体" w:hAnsi="Arial Narrow" w:cs="宋体"/>
                <w:b/>
                <w:kern w:val="0"/>
                <w:szCs w:val="21"/>
              </w:rPr>
              <w:t>单位名称</w:t>
            </w:r>
          </w:p>
        </w:tc>
        <w:tc>
          <w:tcPr>
            <w:tcW w:w="2268" w:type="dxa"/>
            <w:shd w:val="clear" w:color="auto" w:fill="auto"/>
            <w:noWrap/>
            <w:vAlign w:val="center"/>
          </w:tcPr>
          <w:p w:rsidR="007D4A4B" w:rsidRPr="006F680E" w:rsidRDefault="007D4A4B" w:rsidP="00BC492A">
            <w:pPr>
              <w:jc w:val="center"/>
              <w:rPr>
                <w:rFonts w:ascii="Arial Narrow" w:eastAsia="宋体" w:hAnsi="Arial Narrow" w:cs="宋体"/>
                <w:szCs w:val="21"/>
              </w:rPr>
            </w:pPr>
            <w:r w:rsidRPr="006F680E">
              <w:rPr>
                <w:rFonts w:ascii="Arial Narrow" w:eastAsia="宋体" w:hAnsi="Arial Narrow" w:cs="宋体" w:hint="eastAsia"/>
                <w:b/>
                <w:kern w:val="0"/>
                <w:szCs w:val="21"/>
              </w:rPr>
              <w:t>应收账款期末余额</w:t>
            </w:r>
          </w:p>
        </w:tc>
        <w:tc>
          <w:tcPr>
            <w:tcW w:w="1701" w:type="dxa"/>
            <w:shd w:val="clear" w:color="auto" w:fill="auto"/>
            <w:noWrap/>
            <w:vAlign w:val="center"/>
          </w:tcPr>
          <w:p w:rsidR="007D4A4B" w:rsidRPr="006F680E" w:rsidRDefault="007D4A4B" w:rsidP="00BC492A">
            <w:pPr>
              <w:jc w:val="center"/>
              <w:rPr>
                <w:rFonts w:ascii="Arial Narrow" w:eastAsia="宋体" w:hAnsi="Arial Narrow" w:cs="宋体"/>
                <w:szCs w:val="21"/>
              </w:rPr>
            </w:pPr>
            <w:r w:rsidRPr="006F680E">
              <w:rPr>
                <w:rFonts w:ascii="Arial Narrow" w:eastAsia="宋体" w:hAnsi="Arial Narrow" w:cs="宋体"/>
                <w:b/>
                <w:kern w:val="0"/>
                <w:szCs w:val="21"/>
              </w:rPr>
              <w:t>占应收账款总额的比例</w:t>
            </w:r>
            <w:r w:rsidRPr="006F680E">
              <w:rPr>
                <w:rFonts w:ascii="Arial Narrow" w:eastAsia="宋体" w:hAnsi="Arial Narrow" w:cs="宋体"/>
                <w:b/>
                <w:kern w:val="0"/>
                <w:szCs w:val="21"/>
              </w:rPr>
              <w:t>(%)</w:t>
            </w:r>
          </w:p>
        </w:tc>
        <w:tc>
          <w:tcPr>
            <w:tcW w:w="2476" w:type="dxa"/>
            <w:vAlign w:val="center"/>
          </w:tcPr>
          <w:p w:rsidR="007D4A4B" w:rsidRPr="006F680E" w:rsidRDefault="007D4A4B" w:rsidP="00BC492A">
            <w:pPr>
              <w:jc w:val="center"/>
              <w:rPr>
                <w:rFonts w:ascii="Arial Narrow" w:eastAsia="宋体" w:hAnsi="Arial Narrow" w:cs="宋体"/>
                <w:b/>
                <w:kern w:val="0"/>
                <w:szCs w:val="21"/>
              </w:rPr>
            </w:pPr>
            <w:r w:rsidRPr="006F680E">
              <w:rPr>
                <w:rFonts w:ascii="Arial Narrow" w:eastAsia="宋体" w:hAnsi="Arial Narrow" w:cs="宋体" w:hint="eastAsia"/>
                <w:b/>
                <w:kern w:val="0"/>
                <w:szCs w:val="21"/>
              </w:rPr>
              <w:t>账龄</w:t>
            </w:r>
          </w:p>
        </w:tc>
        <w:tc>
          <w:tcPr>
            <w:tcW w:w="1318" w:type="dxa"/>
            <w:vAlign w:val="center"/>
          </w:tcPr>
          <w:p w:rsidR="007D4A4B" w:rsidRPr="006F680E" w:rsidRDefault="007D4A4B" w:rsidP="00BC492A">
            <w:pPr>
              <w:jc w:val="center"/>
              <w:rPr>
                <w:rFonts w:ascii="Arial Narrow" w:eastAsia="宋体" w:hAnsi="Arial Narrow" w:cs="宋体"/>
                <w:b/>
                <w:kern w:val="0"/>
                <w:szCs w:val="21"/>
              </w:rPr>
            </w:pPr>
            <w:r w:rsidRPr="006F680E">
              <w:rPr>
                <w:rFonts w:ascii="Arial Narrow" w:eastAsia="宋体" w:hAnsi="Arial Narrow" w:cs="宋体" w:hint="eastAsia"/>
                <w:b/>
                <w:kern w:val="0"/>
                <w:szCs w:val="21"/>
              </w:rPr>
              <w:t>坏账准备期末余额</w:t>
            </w:r>
          </w:p>
        </w:tc>
      </w:tr>
      <w:tr w:rsidR="007D4A4B" w:rsidRPr="006F680E" w:rsidTr="00BC492A">
        <w:trPr>
          <w:trHeight w:val="397"/>
        </w:trPr>
        <w:tc>
          <w:tcPr>
            <w:tcW w:w="1310" w:type="dxa"/>
            <w:shd w:val="clear" w:color="auto" w:fill="auto"/>
            <w:vAlign w:val="center"/>
          </w:tcPr>
          <w:p w:rsidR="007D4A4B" w:rsidRPr="006F680E" w:rsidRDefault="007D4A4B" w:rsidP="00BC492A">
            <w:pPr>
              <w:widowControl/>
              <w:jc w:val="center"/>
              <w:rPr>
                <w:rFonts w:ascii="Arial Narrow" w:eastAsia="宋体" w:hAnsi="Arial Narrow"/>
                <w:szCs w:val="21"/>
              </w:rPr>
            </w:pPr>
            <w:r w:rsidRPr="006F680E">
              <w:rPr>
                <w:rFonts w:ascii="Arial Narrow" w:eastAsia="宋体" w:hAnsi="Arial Narrow" w:hint="eastAsia"/>
                <w:szCs w:val="21"/>
              </w:rPr>
              <w:t>1</w:t>
            </w:r>
          </w:p>
        </w:tc>
        <w:tc>
          <w:tcPr>
            <w:tcW w:w="2268" w:type="dxa"/>
            <w:shd w:val="clear" w:color="auto" w:fill="auto"/>
            <w:noWrap/>
            <w:vAlign w:val="center"/>
          </w:tcPr>
          <w:p w:rsidR="007D4A4B" w:rsidRPr="006F680E" w:rsidRDefault="007D4A4B" w:rsidP="00BC492A">
            <w:pPr>
              <w:widowControl/>
              <w:jc w:val="right"/>
              <w:rPr>
                <w:rFonts w:ascii="Arial Narrow" w:eastAsia="宋体" w:hAnsi="Arial Narrow"/>
                <w:szCs w:val="21"/>
              </w:rPr>
            </w:pPr>
            <w:r w:rsidRPr="006F680E">
              <w:rPr>
                <w:rFonts w:ascii="Arial Narrow" w:hAnsi="Arial Narrow"/>
                <w:szCs w:val="21"/>
              </w:rPr>
              <w:t>68,766,232.00</w:t>
            </w:r>
          </w:p>
        </w:tc>
        <w:tc>
          <w:tcPr>
            <w:tcW w:w="1701" w:type="dxa"/>
            <w:shd w:val="clear" w:color="auto" w:fill="auto"/>
            <w:noWrap/>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hint="eastAsia"/>
                <w:szCs w:val="21"/>
              </w:rPr>
              <w:t>1</w:t>
            </w:r>
            <w:r w:rsidRPr="006F680E">
              <w:rPr>
                <w:rFonts w:ascii="Arial Narrow" w:eastAsia="宋体" w:hAnsi="Arial Narrow"/>
                <w:szCs w:val="21"/>
              </w:rPr>
              <w:t>0.41</w:t>
            </w:r>
          </w:p>
        </w:tc>
        <w:tc>
          <w:tcPr>
            <w:tcW w:w="2476" w:type="dxa"/>
          </w:tcPr>
          <w:p w:rsidR="007D4A4B" w:rsidRPr="006F680E" w:rsidRDefault="007D4A4B" w:rsidP="00BC492A">
            <w:pPr>
              <w:jc w:val="center"/>
              <w:rPr>
                <w:rFonts w:ascii="Arial Narrow" w:eastAsia="宋体" w:hAnsi="Arial Narrow" w:cs="宋体"/>
                <w:szCs w:val="21"/>
              </w:rPr>
            </w:pPr>
            <w:r w:rsidRPr="006F680E">
              <w:rPr>
                <w:rFonts w:ascii="Arial Narrow" w:eastAsia="宋体" w:hAnsi="Arial Narrow" w:cs="宋体"/>
                <w:szCs w:val="21"/>
              </w:rPr>
              <w:t>1</w:t>
            </w:r>
            <w:r w:rsidRPr="006F680E">
              <w:rPr>
                <w:rFonts w:ascii="Arial Narrow" w:eastAsia="宋体" w:hAnsi="Arial Narrow" w:cs="宋体"/>
                <w:szCs w:val="21"/>
              </w:rPr>
              <w:t>年以内</w:t>
            </w:r>
            <w:r w:rsidRPr="006F680E">
              <w:rPr>
                <w:rFonts w:ascii="Arial Narrow" w:eastAsia="宋体" w:hAnsi="Arial Narrow" w:cs="宋体"/>
                <w:szCs w:val="21"/>
              </w:rPr>
              <w:t>48,017,940.00</w:t>
            </w:r>
            <w:r w:rsidRPr="006F680E">
              <w:rPr>
                <w:rFonts w:ascii="Arial Narrow" w:eastAsia="宋体" w:hAnsi="Arial Narrow" w:cs="宋体"/>
                <w:szCs w:val="21"/>
              </w:rPr>
              <w:t>元</w:t>
            </w:r>
            <w:r w:rsidRPr="006F680E">
              <w:rPr>
                <w:rFonts w:ascii="Arial Narrow" w:eastAsia="宋体" w:hAnsi="Arial Narrow" w:cs="宋体" w:hint="eastAsia"/>
                <w:szCs w:val="21"/>
              </w:rPr>
              <w:t>：</w:t>
            </w:r>
            <w:r w:rsidRPr="006F680E">
              <w:rPr>
                <w:rFonts w:ascii="Arial Narrow" w:eastAsia="宋体" w:hAnsi="Arial Narrow" w:cs="宋体" w:hint="eastAsia"/>
                <w:szCs w:val="21"/>
              </w:rPr>
              <w:t>1-</w:t>
            </w:r>
            <w:r w:rsidRPr="006F680E">
              <w:rPr>
                <w:rFonts w:ascii="Arial Narrow" w:eastAsia="宋体" w:hAnsi="Arial Narrow" w:cs="宋体"/>
                <w:szCs w:val="21"/>
              </w:rPr>
              <w:t>2</w:t>
            </w:r>
            <w:r w:rsidRPr="006F680E">
              <w:rPr>
                <w:rFonts w:ascii="Arial Narrow" w:eastAsia="宋体" w:hAnsi="Arial Narrow" w:cs="宋体"/>
                <w:szCs w:val="21"/>
              </w:rPr>
              <w:t>年</w:t>
            </w:r>
            <w:r w:rsidRPr="006F680E">
              <w:rPr>
                <w:rFonts w:ascii="Arial Narrow" w:eastAsia="宋体" w:hAnsi="Arial Narrow" w:cs="宋体"/>
                <w:szCs w:val="21"/>
              </w:rPr>
              <w:t>20,748,292.00</w:t>
            </w:r>
            <w:r w:rsidRPr="006F680E">
              <w:rPr>
                <w:rFonts w:ascii="Arial Narrow" w:eastAsia="宋体" w:hAnsi="Arial Narrow" w:cs="宋体"/>
                <w:szCs w:val="21"/>
              </w:rPr>
              <w:t>元</w:t>
            </w:r>
          </w:p>
        </w:tc>
        <w:tc>
          <w:tcPr>
            <w:tcW w:w="1318" w:type="dxa"/>
            <w:vAlign w:val="center"/>
          </w:tcPr>
          <w:p w:rsidR="007D4A4B" w:rsidRPr="006F680E" w:rsidRDefault="007D4A4B" w:rsidP="00BC492A">
            <w:pPr>
              <w:widowControl/>
              <w:jc w:val="right"/>
              <w:rPr>
                <w:rFonts w:ascii="Arial Narrow" w:eastAsia="宋体" w:hAnsi="Arial Narrow"/>
                <w:szCs w:val="21"/>
              </w:rPr>
            </w:pPr>
            <w:r w:rsidRPr="006F680E">
              <w:rPr>
                <w:rFonts w:ascii="Arial Narrow" w:hAnsi="Arial Narrow"/>
                <w:szCs w:val="21"/>
              </w:rPr>
              <w:t>1,755,710.36</w:t>
            </w:r>
          </w:p>
        </w:tc>
      </w:tr>
      <w:tr w:rsidR="007D4A4B" w:rsidRPr="006F680E" w:rsidTr="00BC492A">
        <w:trPr>
          <w:trHeight w:val="397"/>
        </w:trPr>
        <w:tc>
          <w:tcPr>
            <w:tcW w:w="1310" w:type="dxa"/>
            <w:shd w:val="clear" w:color="auto" w:fill="auto"/>
            <w:vAlign w:val="center"/>
          </w:tcPr>
          <w:p w:rsidR="007D4A4B" w:rsidRPr="006F680E" w:rsidRDefault="007D4A4B" w:rsidP="00BC492A">
            <w:pPr>
              <w:jc w:val="center"/>
              <w:rPr>
                <w:rFonts w:ascii="Arial Narrow" w:eastAsia="宋体" w:hAnsi="Arial Narrow" w:cs="宋体"/>
                <w:szCs w:val="21"/>
              </w:rPr>
            </w:pPr>
            <w:r w:rsidRPr="006F680E">
              <w:rPr>
                <w:rFonts w:ascii="Arial Narrow" w:eastAsia="宋体" w:hAnsi="Arial Narrow" w:cs="宋体"/>
                <w:szCs w:val="21"/>
              </w:rPr>
              <w:t>2</w:t>
            </w:r>
          </w:p>
        </w:tc>
        <w:tc>
          <w:tcPr>
            <w:tcW w:w="2268" w:type="dxa"/>
            <w:shd w:val="clear" w:color="auto" w:fill="auto"/>
            <w:noWrap/>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58,174,606.99</w:t>
            </w:r>
          </w:p>
        </w:tc>
        <w:tc>
          <w:tcPr>
            <w:tcW w:w="1701" w:type="dxa"/>
            <w:shd w:val="clear" w:color="auto" w:fill="auto"/>
            <w:noWrap/>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hint="eastAsia"/>
                <w:szCs w:val="21"/>
              </w:rPr>
              <w:t>8</w:t>
            </w:r>
            <w:r w:rsidRPr="006F680E">
              <w:rPr>
                <w:rFonts w:ascii="Arial Narrow" w:eastAsia="宋体" w:hAnsi="Arial Narrow" w:cs="宋体"/>
                <w:szCs w:val="21"/>
              </w:rPr>
              <w:t>.81</w:t>
            </w:r>
          </w:p>
        </w:tc>
        <w:tc>
          <w:tcPr>
            <w:tcW w:w="2476" w:type="dxa"/>
          </w:tcPr>
          <w:p w:rsidR="007D4A4B" w:rsidRPr="006F680E" w:rsidRDefault="007D4A4B" w:rsidP="00BC492A">
            <w:pPr>
              <w:jc w:val="center"/>
              <w:rPr>
                <w:rFonts w:ascii="Arial Narrow" w:eastAsia="宋体" w:hAnsi="Arial Narrow" w:cs="宋体"/>
                <w:szCs w:val="21"/>
              </w:rPr>
            </w:pPr>
            <w:r w:rsidRPr="006F680E">
              <w:rPr>
                <w:rFonts w:ascii="Arial Narrow" w:eastAsia="宋体" w:hAnsi="Arial Narrow" w:cs="宋体"/>
                <w:szCs w:val="21"/>
              </w:rPr>
              <w:t>1</w:t>
            </w:r>
            <w:r w:rsidRPr="006F680E">
              <w:rPr>
                <w:rFonts w:ascii="Arial Narrow" w:eastAsia="宋体" w:hAnsi="Arial Narrow" w:cs="宋体"/>
                <w:szCs w:val="21"/>
              </w:rPr>
              <w:t>年以内</w:t>
            </w:r>
            <w:r w:rsidRPr="006F680E">
              <w:rPr>
                <w:rFonts w:ascii="Arial Narrow" w:eastAsia="宋体" w:hAnsi="Arial Narrow" w:cs="宋体"/>
                <w:szCs w:val="21"/>
              </w:rPr>
              <w:t>4,542,670.31</w:t>
            </w:r>
            <w:r w:rsidRPr="006F680E">
              <w:rPr>
                <w:rFonts w:ascii="Arial Narrow" w:eastAsia="宋体" w:hAnsi="Arial Narrow" w:cs="宋体"/>
                <w:szCs w:val="21"/>
              </w:rPr>
              <w:t>元</w:t>
            </w:r>
            <w:r w:rsidRPr="006F680E">
              <w:rPr>
                <w:rFonts w:ascii="Arial Narrow" w:eastAsia="宋体" w:hAnsi="Arial Narrow" w:cs="宋体" w:hint="eastAsia"/>
                <w:szCs w:val="21"/>
              </w:rPr>
              <w:t>；</w:t>
            </w:r>
            <w:r w:rsidRPr="006F680E">
              <w:rPr>
                <w:rFonts w:ascii="Arial Narrow" w:eastAsia="宋体" w:hAnsi="Arial Narrow" w:cs="宋体" w:hint="eastAsia"/>
                <w:szCs w:val="21"/>
              </w:rPr>
              <w:t>2-</w:t>
            </w:r>
            <w:r w:rsidRPr="006F680E">
              <w:rPr>
                <w:rFonts w:ascii="Arial Narrow" w:eastAsia="宋体" w:hAnsi="Arial Narrow" w:cs="宋体"/>
                <w:szCs w:val="21"/>
              </w:rPr>
              <w:t>3</w:t>
            </w:r>
            <w:r w:rsidRPr="006F680E">
              <w:rPr>
                <w:rFonts w:ascii="Arial Narrow" w:eastAsia="宋体" w:hAnsi="Arial Narrow" w:cs="宋体"/>
                <w:szCs w:val="21"/>
              </w:rPr>
              <w:t>年</w:t>
            </w:r>
            <w:r w:rsidRPr="006F680E">
              <w:rPr>
                <w:rFonts w:ascii="Arial Narrow" w:eastAsia="宋体" w:hAnsi="Arial Narrow" w:cs="宋体"/>
                <w:szCs w:val="21"/>
              </w:rPr>
              <w:t>47,970,011.29</w:t>
            </w:r>
            <w:r w:rsidRPr="006F680E">
              <w:rPr>
                <w:rFonts w:ascii="Arial Narrow" w:eastAsia="宋体" w:hAnsi="Arial Narrow" w:cs="宋体"/>
                <w:szCs w:val="21"/>
              </w:rPr>
              <w:t>元</w:t>
            </w:r>
            <w:r w:rsidRPr="006F680E">
              <w:rPr>
                <w:rFonts w:ascii="Arial Narrow" w:eastAsia="宋体" w:hAnsi="Arial Narrow" w:cs="宋体" w:hint="eastAsia"/>
                <w:szCs w:val="21"/>
              </w:rPr>
              <w:t>；</w:t>
            </w:r>
            <w:r w:rsidRPr="006F680E">
              <w:rPr>
                <w:rFonts w:ascii="Arial Narrow" w:eastAsia="宋体" w:hAnsi="Arial Narrow" w:cs="宋体" w:hint="eastAsia"/>
                <w:szCs w:val="21"/>
              </w:rPr>
              <w:t>3</w:t>
            </w:r>
            <w:r w:rsidRPr="006F680E">
              <w:rPr>
                <w:rFonts w:ascii="Arial Narrow" w:eastAsia="宋体" w:hAnsi="Arial Narrow" w:cs="宋体" w:hint="eastAsia"/>
                <w:szCs w:val="21"/>
              </w:rPr>
              <w:t>年以上</w:t>
            </w:r>
            <w:r w:rsidRPr="006F680E">
              <w:rPr>
                <w:rFonts w:ascii="Arial Narrow" w:eastAsia="宋体" w:hAnsi="Arial Narrow" w:cs="宋体"/>
                <w:szCs w:val="21"/>
              </w:rPr>
              <w:t>5,661,925.39</w:t>
            </w:r>
            <w:r w:rsidRPr="006F680E">
              <w:rPr>
                <w:rFonts w:ascii="Arial Narrow" w:eastAsia="宋体" w:hAnsi="Arial Narrow" w:cs="宋体"/>
                <w:szCs w:val="21"/>
              </w:rPr>
              <w:t>元</w:t>
            </w:r>
          </w:p>
        </w:tc>
        <w:tc>
          <w:tcPr>
            <w:tcW w:w="1318" w:type="dxa"/>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11,866,899.68</w:t>
            </w:r>
          </w:p>
        </w:tc>
      </w:tr>
      <w:tr w:rsidR="007D4A4B" w:rsidRPr="006F680E" w:rsidTr="00BC492A">
        <w:trPr>
          <w:trHeight w:val="397"/>
        </w:trPr>
        <w:tc>
          <w:tcPr>
            <w:tcW w:w="1310" w:type="dxa"/>
            <w:shd w:val="clear" w:color="auto" w:fill="auto"/>
            <w:vAlign w:val="center"/>
          </w:tcPr>
          <w:p w:rsidR="007D4A4B" w:rsidRPr="006F680E" w:rsidRDefault="007D4A4B" w:rsidP="00BC492A">
            <w:pPr>
              <w:jc w:val="center"/>
              <w:rPr>
                <w:rFonts w:ascii="Arial Narrow" w:eastAsia="宋体" w:hAnsi="Arial Narrow" w:cs="宋体"/>
                <w:szCs w:val="21"/>
              </w:rPr>
            </w:pPr>
            <w:r w:rsidRPr="006F680E">
              <w:rPr>
                <w:rFonts w:ascii="Arial Narrow" w:eastAsia="宋体" w:hAnsi="Arial Narrow" w:cs="宋体"/>
                <w:szCs w:val="21"/>
              </w:rPr>
              <w:t>3</w:t>
            </w:r>
          </w:p>
        </w:tc>
        <w:tc>
          <w:tcPr>
            <w:tcW w:w="2268" w:type="dxa"/>
            <w:shd w:val="clear" w:color="auto" w:fill="auto"/>
            <w:noWrap/>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39,621,417.01</w:t>
            </w:r>
          </w:p>
        </w:tc>
        <w:tc>
          <w:tcPr>
            <w:tcW w:w="1701" w:type="dxa"/>
            <w:shd w:val="clear" w:color="auto" w:fill="auto"/>
            <w:noWrap/>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szCs w:val="21"/>
              </w:rPr>
              <w:t>6.00</w:t>
            </w:r>
          </w:p>
        </w:tc>
        <w:tc>
          <w:tcPr>
            <w:tcW w:w="2476" w:type="dxa"/>
          </w:tcPr>
          <w:p w:rsidR="007D4A4B" w:rsidRPr="006F680E" w:rsidRDefault="007D4A4B" w:rsidP="00BC492A">
            <w:pPr>
              <w:jc w:val="center"/>
              <w:rPr>
                <w:rFonts w:ascii="Arial Narrow" w:eastAsia="宋体" w:hAnsi="Arial Narrow" w:cs="宋体"/>
                <w:szCs w:val="21"/>
              </w:rPr>
            </w:pPr>
            <w:r w:rsidRPr="006F680E">
              <w:rPr>
                <w:rFonts w:ascii="Arial Narrow" w:eastAsia="宋体" w:hAnsi="Arial Narrow" w:cs="宋体" w:hint="eastAsia"/>
                <w:szCs w:val="21"/>
              </w:rPr>
              <w:t>1</w:t>
            </w:r>
            <w:r w:rsidRPr="006F680E">
              <w:rPr>
                <w:rFonts w:ascii="Arial Narrow" w:eastAsia="宋体" w:hAnsi="Arial Narrow" w:cs="宋体" w:hint="eastAsia"/>
                <w:szCs w:val="21"/>
              </w:rPr>
              <w:t>年以内</w:t>
            </w:r>
          </w:p>
        </w:tc>
        <w:tc>
          <w:tcPr>
            <w:tcW w:w="1318" w:type="dxa"/>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294,564.44</w:t>
            </w:r>
          </w:p>
        </w:tc>
      </w:tr>
      <w:tr w:rsidR="007D4A4B" w:rsidRPr="006F680E" w:rsidTr="00BC492A">
        <w:trPr>
          <w:trHeight w:val="397"/>
        </w:trPr>
        <w:tc>
          <w:tcPr>
            <w:tcW w:w="1310" w:type="dxa"/>
            <w:shd w:val="clear" w:color="auto" w:fill="auto"/>
            <w:vAlign w:val="center"/>
          </w:tcPr>
          <w:p w:rsidR="007D4A4B" w:rsidRPr="006F680E" w:rsidRDefault="007D4A4B" w:rsidP="00BC492A">
            <w:pPr>
              <w:jc w:val="center"/>
              <w:rPr>
                <w:rFonts w:ascii="Arial Narrow" w:eastAsia="宋体" w:hAnsi="Arial Narrow" w:cs="宋体"/>
                <w:szCs w:val="21"/>
              </w:rPr>
            </w:pPr>
            <w:r w:rsidRPr="006F680E">
              <w:rPr>
                <w:rFonts w:ascii="Arial Narrow" w:eastAsia="宋体" w:hAnsi="Arial Narrow" w:cs="宋体"/>
                <w:szCs w:val="21"/>
              </w:rPr>
              <w:t>4</w:t>
            </w:r>
          </w:p>
        </w:tc>
        <w:tc>
          <w:tcPr>
            <w:tcW w:w="2268" w:type="dxa"/>
            <w:shd w:val="clear" w:color="auto" w:fill="auto"/>
            <w:noWrap/>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35,946,307.00</w:t>
            </w:r>
          </w:p>
        </w:tc>
        <w:tc>
          <w:tcPr>
            <w:tcW w:w="1701" w:type="dxa"/>
            <w:shd w:val="clear" w:color="auto" w:fill="auto"/>
            <w:noWrap/>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hint="eastAsia"/>
                <w:szCs w:val="21"/>
              </w:rPr>
              <w:t>5</w:t>
            </w:r>
            <w:r w:rsidRPr="006F680E">
              <w:rPr>
                <w:rFonts w:ascii="Arial Narrow" w:eastAsia="宋体" w:hAnsi="Arial Narrow" w:cs="宋体"/>
                <w:szCs w:val="21"/>
              </w:rPr>
              <w:t>.44</w:t>
            </w:r>
          </w:p>
        </w:tc>
        <w:tc>
          <w:tcPr>
            <w:tcW w:w="2476" w:type="dxa"/>
          </w:tcPr>
          <w:p w:rsidR="007D4A4B" w:rsidRPr="006F680E" w:rsidRDefault="007D4A4B" w:rsidP="00BC492A">
            <w:pPr>
              <w:jc w:val="center"/>
              <w:rPr>
                <w:rFonts w:ascii="Arial Narrow" w:eastAsia="宋体" w:hAnsi="Arial Narrow" w:cs="宋体"/>
                <w:szCs w:val="21"/>
              </w:rPr>
            </w:pPr>
            <w:r w:rsidRPr="006F680E">
              <w:rPr>
                <w:rFonts w:ascii="Arial Narrow" w:eastAsia="宋体" w:hAnsi="Arial Narrow" w:cs="宋体"/>
                <w:szCs w:val="21"/>
              </w:rPr>
              <w:t>1</w:t>
            </w:r>
            <w:r w:rsidRPr="006F680E">
              <w:rPr>
                <w:rFonts w:ascii="Arial Narrow" w:eastAsia="宋体" w:hAnsi="Arial Narrow" w:cs="宋体"/>
                <w:szCs w:val="21"/>
              </w:rPr>
              <w:t>年以内</w:t>
            </w:r>
            <w:r w:rsidRPr="006F680E">
              <w:rPr>
                <w:rFonts w:ascii="Arial Narrow" w:eastAsia="宋体" w:hAnsi="Arial Narrow" w:cs="宋体"/>
                <w:szCs w:val="21"/>
              </w:rPr>
              <w:t>18,191,787.25</w:t>
            </w:r>
            <w:r w:rsidRPr="006F680E">
              <w:rPr>
                <w:rFonts w:ascii="Arial Narrow" w:eastAsia="宋体" w:hAnsi="Arial Narrow" w:cs="宋体"/>
                <w:szCs w:val="21"/>
              </w:rPr>
              <w:t>元</w:t>
            </w:r>
            <w:r w:rsidRPr="006F680E">
              <w:rPr>
                <w:rFonts w:ascii="Arial Narrow" w:eastAsia="宋体" w:hAnsi="Arial Narrow" w:cs="宋体" w:hint="eastAsia"/>
                <w:szCs w:val="21"/>
              </w:rPr>
              <w:t>；</w:t>
            </w:r>
            <w:r w:rsidRPr="006F680E">
              <w:rPr>
                <w:rFonts w:ascii="Arial Narrow" w:eastAsia="宋体" w:hAnsi="Arial Narrow" w:cs="宋体" w:hint="eastAsia"/>
                <w:szCs w:val="21"/>
              </w:rPr>
              <w:lastRenderedPageBreak/>
              <w:t>1-</w:t>
            </w:r>
            <w:r w:rsidRPr="006F680E">
              <w:rPr>
                <w:rFonts w:ascii="Arial Narrow" w:eastAsia="宋体" w:hAnsi="Arial Narrow" w:cs="宋体"/>
                <w:szCs w:val="21"/>
              </w:rPr>
              <w:t>2</w:t>
            </w:r>
            <w:r w:rsidRPr="006F680E">
              <w:rPr>
                <w:rFonts w:ascii="Arial Narrow" w:eastAsia="宋体" w:hAnsi="Arial Narrow" w:cs="宋体"/>
                <w:szCs w:val="21"/>
              </w:rPr>
              <w:t>年</w:t>
            </w:r>
            <w:r w:rsidRPr="006F680E">
              <w:rPr>
                <w:rFonts w:ascii="Arial Narrow" w:eastAsia="宋体" w:hAnsi="Arial Narrow" w:cs="宋体"/>
                <w:szCs w:val="21"/>
              </w:rPr>
              <w:t>11,457,782.00</w:t>
            </w:r>
            <w:r w:rsidRPr="006F680E">
              <w:rPr>
                <w:rFonts w:ascii="Arial Narrow" w:eastAsia="宋体" w:hAnsi="Arial Narrow" w:cs="宋体"/>
                <w:szCs w:val="21"/>
              </w:rPr>
              <w:t>元</w:t>
            </w:r>
            <w:r w:rsidRPr="006F680E">
              <w:rPr>
                <w:rFonts w:ascii="Arial Narrow" w:eastAsia="宋体" w:hAnsi="Arial Narrow" w:cs="宋体" w:hint="eastAsia"/>
                <w:szCs w:val="21"/>
              </w:rPr>
              <w:t>；</w:t>
            </w:r>
            <w:r w:rsidRPr="006F680E">
              <w:rPr>
                <w:rFonts w:ascii="Arial Narrow" w:eastAsia="宋体" w:hAnsi="Arial Narrow" w:cs="宋体" w:hint="eastAsia"/>
                <w:szCs w:val="21"/>
              </w:rPr>
              <w:t>2-</w:t>
            </w:r>
            <w:r w:rsidRPr="006F680E">
              <w:rPr>
                <w:rFonts w:ascii="Arial Narrow" w:eastAsia="宋体" w:hAnsi="Arial Narrow" w:cs="宋体"/>
                <w:szCs w:val="21"/>
              </w:rPr>
              <w:t>3</w:t>
            </w:r>
            <w:r w:rsidRPr="006F680E">
              <w:rPr>
                <w:rFonts w:ascii="Arial Narrow" w:eastAsia="宋体" w:hAnsi="Arial Narrow" w:cs="宋体"/>
                <w:szCs w:val="21"/>
              </w:rPr>
              <w:t>年</w:t>
            </w:r>
            <w:r w:rsidRPr="006F680E">
              <w:rPr>
                <w:rFonts w:ascii="Arial Narrow" w:eastAsia="宋体" w:hAnsi="Arial Narrow" w:cs="宋体"/>
                <w:szCs w:val="21"/>
              </w:rPr>
              <w:t>4,930,408.00</w:t>
            </w:r>
            <w:r w:rsidRPr="006F680E">
              <w:rPr>
                <w:rFonts w:ascii="Arial Narrow" w:eastAsia="宋体" w:hAnsi="Arial Narrow" w:cs="宋体"/>
                <w:szCs w:val="21"/>
              </w:rPr>
              <w:t>元</w:t>
            </w:r>
            <w:r w:rsidRPr="006F680E">
              <w:rPr>
                <w:rFonts w:ascii="Arial Narrow" w:eastAsia="宋体" w:hAnsi="Arial Narrow" w:cs="宋体" w:hint="eastAsia"/>
                <w:szCs w:val="21"/>
              </w:rPr>
              <w:t>；</w:t>
            </w:r>
            <w:r w:rsidRPr="006F680E">
              <w:rPr>
                <w:rFonts w:ascii="Arial Narrow" w:eastAsia="宋体" w:hAnsi="Arial Narrow" w:cs="宋体" w:hint="eastAsia"/>
                <w:szCs w:val="21"/>
              </w:rPr>
              <w:t>3-</w:t>
            </w:r>
            <w:r w:rsidRPr="006F680E">
              <w:rPr>
                <w:rFonts w:ascii="Arial Narrow" w:eastAsia="宋体" w:hAnsi="Arial Narrow" w:cs="宋体" w:hint="eastAsia"/>
                <w:szCs w:val="21"/>
              </w:rPr>
              <w:t>年</w:t>
            </w:r>
            <w:r w:rsidRPr="006F680E">
              <w:rPr>
                <w:rFonts w:ascii="Arial Narrow" w:eastAsia="宋体" w:hAnsi="Arial Narrow" w:cs="宋体"/>
                <w:szCs w:val="21"/>
              </w:rPr>
              <w:t>以上</w:t>
            </w:r>
            <w:r w:rsidRPr="006F680E">
              <w:rPr>
                <w:rFonts w:ascii="Arial Narrow" w:eastAsia="宋体" w:hAnsi="Arial Narrow" w:cs="宋体"/>
                <w:szCs w:val="21"/>
              </w:rPr>
              <w:t>1,366,329.75</w:t>
            </w:r>
            <w:r w:rsidRPr="006F680E">
              <w:rPr>
                <w:rFonts w:ascii="Arial Narrow" w:eastAsia="宋体" w:hAnsi="Arial Narrow" w:cs="宋体"/>
                <w:szCs w:val="21"/>
              </w:rPr>
              <w:t>元</w:t>
            </w:r>
          </w:p>
        </w:tc>
        <w:tc>
          <w:tcPr>
            <w:tcW w:w="1318" w:type="dxa"/>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lastRenderedPageBreak/>
              <w:t>2,343,602.18</w:t>
            </w:r>
          </w:p>
        </w:tc>
      </w:tr>
      <w:tr w:rsidR="007D4A4B" w:rsidRPr="006F680E" w:rsidTr="00BC492A">
        <w:trPr>
          <w:trHeight w:val="397"/>
        </w:trPr>
        <w:tc>
          <w:tcPr>
            <w:tcW w:w="1310" w:type="dxa"/>
            <w:shd w:val="clear" w:color="auto" w:fill="auto"/>
            <w:vAlign w:val="center"/>
          </w:tcPr>
          <w:p w:rsidR="007D4A4B" w:rsidRPr="006F680E" w:rsidRDefault="007D4A4B" w:rsidP="00BC492A">
            <w:pPr>
              <w:jc w:val="center"/>
              <w:rPr>
                <w:rFonts w:ascii="Arial Narrow" w:eastAsia="宋体" w:hAnsi="Arial Narrow"/>
                <w:szCs w:val="21"/>
              </w:rPr>
            </w:pPr>
            <w:r w:rsidRPr="006F680E">
              <w:rPr>
                <w:rFonts w:ascii="Arial Narrow" w:eastAsia="宋体" w:hAnsi="Arial Narrow" w:hint="eastAsia"/>
                <w:szCs w:val="21"/>
              </w:rPr>
              <w:lastRenderedPageBreak/>
              <w:t>5</w:t>
            </w:r>
          </w:p>
        </w:tc>
        <w:tc>
          <w:tcPr>
            <w:tcW w:w="2268" w:type="dxa"/>
            <w:shd w:val="clear" w:color="auto" w:fill="auto"/>
            <w:noWrap/>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27,173,172.00</w:t>
            </w:r>
          </w:p>
        </w:tc>
        <w:tc>
          <w:tcPr>
            <w:tcW w:w="1701" w:type="dxa"/>
            <w:shd w:val="clear" w:color="auto" w:fill="auto"/>
            <w:noWrap/>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hint="eastAsia"/>
                <w:szCs w:val="21"/>
              </w:rPr>
              <w:t>4</w:t>
            </w:r>
            <w:r w:rsidRPr="006F680E">
              <w:rPr>
                <w:rFonts w:ascii="Arial Narrow" w:eastAsia="宋体" w:hAnsi="Arial Narrow" w:cs="宋体"/>
                <w:szCs w:val="21"/>
              </w:rPr>
              <w:t>.12</w:t>
            </w:r>
          </w:p>
        </w:tc>
        <w:tc>
          <w:tcPr>
            <w:tcW w:w="2476" w:type="dxa"/>
          </w:tcPr>
          <w:p w:rsidR="007D4A4B" w:rsidRPr="006F680E" w:rsidRDefault="007D4A4B" w:rsidP="00BC492A">
            <w:pPr>
              <w:jc w:val="center"/>
              <w:rPr>
                <w:rFonts w:ascii="Arial Narrow" w:eastAsia="宋体" w:hAnsi="Arial Narrow" w:cs="宋体"/>
                <w:szCs w:val="21"/>
              </w:rPr>
            </w:pPr>
            <w:r w:rsidRPr="006F680E">
              <w:rPr>
                <w:rFonts w:ascii="Arial Narrow" w:eastAsia="宋体" w:hAnsi="Arial Narrow" w:cs="宋体"/>
                <w:szCs w:val="21"/>
              </w:rPr>
              <w:t>1</w:t>
            </w:r>
            <w:r w:rsidRPr="006F680E">
              <w:rPr>
                <w:rFonts w:ascii="Arial Narrow" w:eastAsia="宋体" w:hAnsi="Arial Narrow" w:cs="宋体"/>
                <w:szCs w:val="21"/>
              </w:rPr>
              <w:t>年以内</w:t>
            </w:r>
            <w:r w:rsidRPr="006F680E">
              <w:rPr>
                <w:rFonts w:ascii="Arial Narrow" w:eastAsia="宋体" w:hAnsi="Arial Narrow" w:cs="宋体"/>
                <w:szCs w:val="21"/>
              </w:rPr>
              <w:t>15,943,172.00</w:t>
            </w:r>
            <w:r w:rsidRPr="006F680E">
              <w:rPr>
                <w:rFonts w:ascii="Arial Narrow" w:eastAsia="宋体" w:hAnsi="Arial Narrow" w:cs="宋体"/>
                <w:szCs w:val="21"/>
              </w:rPr>
              <w:t>元</w:t>
            </w:r>
            <w:r w:rsidRPr="006F680E">
              <w:rPr>
                <w:rFonts w:ascii="Arial Narrow" w:eastAsia="宋体" w:hAnsi="Arial Narrow" w:cs="宋体" w:hint="eastAsia"/>
                <w:szCs w:val="21"/>
              </w:rPr>
              <w:t>；</w:t>
            </w:r>
            <w:r w:rsidRPr="006F680E">
              <w:rPr>
                <w:rFonts w:ascii="Arial Narrow" w:eastAsia="宋体" w:hAnsi="Arial Narrow" w:cs="宋体" w:hint="eastAsia"/>
                <w:szCs w:val="21"/>
              </w:rPr>
              <w:t>1-</w:t>
            </w:r>
            <w:r w:rsidRPr="006F680E">
              <w:rPr>
                <w:rFonts w:ascii="Arial Narrow" w:eastAsia="宋体" w:hAnsi="Arial Narrow" w:cs="宋体"/>
                <w:szCs w:val="21"/>
              </w:rPr>
              <w:t>2</w:t>
            </w:r>
            <w:r w:rsidRPr="006F680E">
              <w:rPr>
                <w:rFonts w:ascii="Arial Narrow" w:eastAsia="宋体" w:hAnsi="Arial Narrow" w:cs="宋体"/>
                <w:szCs w:val="21"/>
              </w:rPr>
              <w:t>年</w:t>
            </w:r>
            <w:r w:rsidRPr="006F680E">
              <w:rPr>
                <w:rFonts w:ascii="Arial Narrow" w:eastAsia="宋体" w:hAnsi="Arial Narrow" w:cs="宋体"/>
                <w:szCs w:val="21"/>
              </w:rPr>
              <w:t>234,000.00</w:t>
            </w:r>
            <w:r w:rsidRPr="006F680E">
              <w:rPr>
                <w:rFonts w:ascii="Arial Narrow" w:eastAsia="宋体" w:hAnsi="Arial Narrow" w:cs="宋体" w:hint="eastAsia"/>
                <w:szCs w:val="21"/>
              </w:rPr>
              <w:t>；</w:t>
            </w:r>
            <w:r w:rsidRPr="006F680E">
              <w:rPr>
                <w:rFonts w:ascii="Arial Narrow" w:eastAsia="宋体" w:hAnsi="Arial Narrow" w:cs="宋体" w:hint="eastAsia"/>
                <w:szCs w:val="21"/>
              </w:rPr>
              <w:t>3</w:t>
            </w:r>
            <w:r w:rsidRPr="006F680E">
              <w:rPr>
                <w:rFonts w:ascii="Arial Narrow" w:eastAsia="宋体" w:hAnsi="Arial Narrow" w:cs="宋体" w:hint="eastAsia"/>
                <w:szCs w:val="21"/>
              </w:rPr>
              <w:t>年以上</w:t>
            </w:r>
            <w:r w:rsidRPr="006F680E">
              <w:rPr>
                <w:rFonts w:ascii="Arial Narrow" w:eastAsia="宋体" w:hAnsi="Arial Narrow" w:cs="宋体"/>
                <w:szCs w:val="21"/>
              </w:rPr>
              <w:t>10,996,000.00</w:t>
            </w:r>
            <w:r w:rsidRPr="006F680E">
              <w:rPr>
                <w:rFonts w:ascii="Arial Narrow" w:eastAsia="宋体" w:hAnsi="Arial Narrow" w:cs="宋体"/>
                <w:szCs w:val="21"/>
              </w:rPr>
              <w:t>元</w:t>
            </w:r>
          </w:p>
        </w:tc>
        <w:tc>
          <w:tcPr>
            <w:tcW w:w="1318" w:type="dxa"/>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8,688,087.48</w:t>
            </w:r>
          </w:p>
        </w:tc>
      </w:tr>
      <w:tr w:rsidR="007D4A4B" w:rsidRPr="006F680E" w:rsidTr="00BC492A">
        <w:trPr>
          <w:trHeight w:val="397"/>
        </w:trPr>
        <w:tc>
          <w:tcPr>
            <w:tcW w:w="1310" w:type="dxa"/>
            <w:shd w:val="clear" w:color="auto" w:fill="auto"/>
            <w:noWrap/>
            <w:vAlign w:val="center"/>
          </w:tcPr>
          <w:p w:rsidR="007D4A4B" w:rsidRPr="006F680E" w:rsidRDefault="007D4A4B" w:rsidP="00BC492A">
            <w:pPr>
              <w:jc w:val="center"/>
              <w:rPr>
                <w:rFonts w:ascii="Arial Narrow" w:eastAsia="宋体" w:hAnsi="Arial Narrow" w:cs="宋体"/>
                <w:b/>
                <w:bCs/>
                <w:szCs w:val="21"/>
              </w:rPr>
            </w:pPr>
            <w:r w:rsidRPr="006F680E">
              <w:rPr>
                <w:rFonts w:ascii="Arial Narrow" w:eastAsia="宋体" w:hAnsi="Arial Narrow"/>
                <w:b/>
                <w:bCs/>
                <w:szCs w:val="21"/>
              </w:rPr>
              <w:t>合计</w:t>
            </w:r>
          </w:p>
        </w:tc>
        <w:tc>
          <w:tcPr>
            <w:tcW w:w="2268" w:type="dxa"/>
            <w:shd w:val="clear" w:color="auto" w:fill="auto"/>
            <w:noWrap/>
            <w:vAlign w:val="center"/>
          </w:tcPr>
          <w:p w:rsidR="007D4A4B" w:rsidRPr="006F680E" w:rsidRDefault="007D4A4B" w:rsidP="00BC492A">
            <w:pPr>
              <w:jc w:val="right"/>
              <w:rPr>
                <w:rFonts w:ascii="Arial Narrow" w:eastAsia="宋体" w:hAnsi="Arial Narrow" w:cs="宋体"/>
                <w:b/>
                <w:bCs/>
                <w:szCs w:val="21"/>
              </w:rPr>
            </w:pPr>
            <w:r w:rsidRPr="006F680E">
              <w:rPr>
                <w:rFonts w:ascii="Arial Narrow" w:eastAsia="宋体" w:hAnsi="Arial Narrow" w:cs="宋体"/>
                <w:b/>
                <w:bCs/>
                <w:szCs w:val="21"/>
              </w:rPr>
              <w:fldChar w:fldCharType="begin"/>
            </w:r>
            <w:r w:rsidRPr="006F680E">
              <w:rPr>
                <w:rFonts w:ascii="Arial Narrow" w:eastAsia="宋体" w:hAnsi="Arial Narrow" w:cs="宋体"/>
                <w:b/>
                <w:bCs/>
                <w:szCs w:val="21"/>
              </w:rPr>
              <w:instrText xml:space="preserve"> =SUM(ABOVE) </w:instrText>
            </w:r>
            <w:r w:rsidRPr="006F680E">
              <w:rPr>
                <w:rFonts w:ascii="Arial Narrow" w:eastAsia="宋体" w:hAnsi="Arial Narrow" w:cs="宋体"/>
                <w:b/>
                <w:bCs/>
                <w:szCs w:val="21"/>
              </w:rPr>
              <w:fldChar w:fldCharType="separate"/>
            </w:r>
            <w:r w:rsidRPr="006F680E">
              <w:rPr>
                <w:rFonts w:ascii="Arial Narrow" w:eastAsia="宋体" w:hAnsi="Arial Narrow" w:cs="宋体"/>
                <w:b/>
                <w:bCs/>
                <w:noProof/>
                <w:szCs w:val="21"/>
              </w:rPr>
              <w:t>229,681,735</w:t>
            </w:r>
            <w:r w:rsidRPr="006F680E">
              <w:rPr>
                <w:rFonts w:ascii="Arial Narrow" w:eastAsia="宋体" w:hAnsi="Arial Narrow" w:cs="宋体"/>
                <w:b/>
                <w:bCs/>
                <w:szCs w:val="21"/>
              </w:rPr>
              <w:fldChar w:fldCharType="end"/>
            </w:r>
            <w:r w:rsidRPr="006F680E">
              <w:rPr>
                <w:rFonts w:ascii="Arial Narrow" w:eastAsia="宋体" w:hAnsi="Arial Narrow" w:cs="宋体"/>
                <w:b/>
                <w:bCs/>
                <w:szCs w:val="21"/>
              </w:rPr>
              <w:t>.00</w:t>
            </w:r>
          </w:p>
        </w:tc>
        <w:tc>
          <w:tcPr>
            <w:tcW w:w="1701" w:type="dxa"/>
            <w:shd w:val="clear" w:color="auto" w:fill="auto"/>
            <w:noWrap/>
            <w:vAlign w:val="center"/>
          </w:tcPr>
          <w:p w:rsidR="007D4A4B" w:rsidRPr="006F680E" w:rsidRDefault="007D4A4B" w:rsidP="00BC492A">
            <w:pPr>
              <w:jc w:val="right"/>
              <w:rPr>
                <w:rFonts w:ascii="Arial Narrow" w:eastAsia="宋体" w:hAnsi="Arial Narrow" w:cs="宋体"/>
                <w:b/>
                <w:bCs/>
                <w:szCs w:val="21"/>
              </w:rPr>
            </w:pPr>
            <w:r w:rsidRPr="006F680E">
              <w:rPr>
                <w:rFonts w:ascii="Arial Narrow" w:eastAsia="宋体" w:hAnsi="Arial Narrow" w:cs="宋体"/>
                <w:b/>
                <w:bCs/>
                <w:szCs w:val="21"/>
              </w:rPr>
              <w:fldChar w:fldCharType="begin"/>
            </w:r>
            <w:r w:rsidRPr="006F680E">
              <w:rPr>
                <w:rFonts w:ascii="Arial Narrow" w:eastAsia="宋体" w:hAnsi="Arial Narrow" w:cs="宋体"/>
                <w:b/>
                <w:bCs/>
                <w:szCs w:val="21"/>
              </w:rPr>
              <w:instrText xml:space="preserve"> =SUM(ABOVE) </w:instrText>
            </w:r>
            <w:r w:rsidRPr="006F680E">
              <w:rPr>
                <w:rFonts w:ascii="Arial Narrow" w:eastAsia="宋体" w:hAnsi="Arial Narrow" w:cs="宋体"/>
                <w:b/>
                <w:bCs/>
                <w:szCs w:val="21"/>
              </w:rPr>
              <w:fldChar w:fldCharType="separate"/>
            </w:r>
            <w:r w:rsidRPr="006F680E">
              <w:rPr>
                <w:rFonts w:ascii="Arial Narrow" w:eastAsia="宋体" w:hAnsi="Arial Narrow" w:cs="宋体"/>
                <w:b/>
                <w:bCs/>
                <w:noProof/>
                <w:szCs w:val="21"/>
              </w:rPr>
              <w:t>34.78</w:t>
            </w:r>
            <w:r w:rsidRPr="006F680E">
              <w:rPr>
                <w:rFonts w:ascii="Arial Narrow" w:eastAsia="宋体" w:hAnsi="Arial Narrow" w:cs="宋体"/>
                <w:b/>
                <w:bCs/>
                <w:szCs w:val="21"/>
              </w:rPr>
              <w:fldChar w:fldCharType="end"/>
            </w:r>
          </w:p>
        </w:tc>
        <w:tc>
          <w:tcPr>
            <w:tcW w:w="2476" w:type="dxa"/>
          </w:tcPr>
          <w:p w:rsidR="007D4A4B" w:rsidRPr="006F680E" w:rsidRDefault="007D4A4B" w:rsidP="00BC492A">
            <w:pPr>
              <w:jc w:val="left"/>
              <w:rPr>
                <w:rFonts w:ascii="Arial Narrow" w:eastAsia="宋体" w:hAnsi="Arial Narrow" w:cs="宋体"/>
                <w:b/>
                <w:bCs/>
                <w:szCs w:val="21"/>
              </w:rPr>
            </w:pPr>
          </w:p>
        </w:tc>
        <w:tc>
          <w:tcPr>
            <w:tcW w:w="1318" w:type="dxa"/>
          </w:tcPr>
          <w:p w:rsidR="007D4A4B" w:rsidRPr="006F680E" w:rsidRDefault="007D4A4B" w:rsidP="00BC492A">
            <w:pPr>
              <w:jc w:val="right"/>
              <w:rPr>
                <w:rFonts w:ascii="Arial Narrow" w:eastAsia="宋体" w:hAnsi="Arial Narrow" w:cs="宋体"/>
                <w:b/>
                <w:bCs/>
                <w:szCs w:val="21"/>
              </w:rPr>
            </w:pPr>
            <w:r w:rsidRPr="006F680E">
              <w:rPr>
                <w:rFonts w:ascii="Arial Narrow" w:eastAsia="宋体" w:hAnsi="Arial Narrow" w:cs="宋体"/>
                <w:b/>
                <w:bCs/>
                <w:szCs w:val="21"/>
              </w:rPr>
              <w:fldChar w:fldCharType="begin"/>
            </w:r>
            <w:r w:rsidRPr="006F680E">
              <w:rPr>
                <w:rFonts w:ascii="Arial Narrow" w:eastAsia="宋体" w:hAnsi="Arial Narrow" w:cs="宋体"/>
                <w:b/>
                <w:bCs/>
                <w:szCs w:val="21"/>
              </w:rPr>
              <w:instrText xml:space="preserve"> =SUM(ABOVE) </w:instrText>
            </w:r>
            <w:r w:rsidRPr="006F680E">
              <w:rPr>
                <w:rFonts w:ascii="Arial Narrow" w:eastAsia="宋体" w:hAnsi="Arial Narrow" w:cs="宋体"/>
                <w:b/>
                <w:bCs/>
                <w:szCs w:val="21"/>
              </w:rPr>
              <w:fldChar w:fldCharType="separate"/>
            </w:r>
            <w:r w:rsidRPr="006F680E">
              <w:rPr>
                <w:rFonts w:ascii="Arial Narrow" w:eastAsia="宋体" w:hAnsi="Arial Narrow" w:cs="宋体"/>
                <w:b/>
                <w:bCs/>
                <w:noProof/>
                <w:szCs w:val="21"/>
              </w:rPr>
              <w:t>24,948,864.14</w:t>
            </w:r>
            <w:r w:rsidRPr="006F680E">
              <w:rPr>
                <w:rFonts w:ascii="Arial Narrow" w:eastAsia="宋体" w:hAnsi="Arial Narrow" w:cs="宋体"/>
                <w:b/>
                <w:bCs/>
                <w:szCs w:val="21"/>
              </w:rPr>
              <w:fldChar w:fldCharType="end"/>
            </w:r>
          </w:p>
        </w:tc>
      </w:tr>
    </w:tbl>
    <w:p w:rsidR="007D4A4B" w:rsidRPr="006F680E" w:rsidRDefault="007D4A4B" w:rsidP="007D4A4B">
      <w:pPr>
        <w:snapToGrid w:val="0"/>
        <w:spacing w:line="440" w:lineRule="atLeast"/>
        <w:ind w:firstLineChars="200" w:firstLine="420"/>
        <w:rPr>
          <w:rFonts w:ascii="Arial Narrow" w:eastAsia="宋体" w:hAnsi="Arial Narrow"/>
          <w:szCs w:val="21"/>
        </w:rPr>
      </w:pPr>
      <w:r w:rsidRPr="006F680E">
        <w:rPr>
          <w:rFonts w:ascii="Arial Narrow" w:eastAsia="宋体" w:hAnsi="Arial Narrow" w:hint="eastAsia"/>
          <w:szCs w:val="21"/>
        </w:rPr>
        <w:t>7</w:t>
      </w:r>
      <w:r w:rsidRPr="006F680E">
        <w:rPr>
          <w:rFonts w:ascii="Arial Narrow" w:eastAsia="宋体" w:hAnsi="Arial Narrow" w:hint="eastAsia"/>
          <w:szCs w:val="21"/>
        </w:rPr>
        <w:t>、</w:t>
      </w:r>
      <w:r w:rsidRPr="006F680E">
        <w:rPr>
          <w:rFonts w:ascii="Arial Narrow" w:eastAsia="宋体" w:hAnsi="Arial Narrow"/>
          <w:szCs w:val="21"/>
        </w:rPr>
        <w:t>应收账款中持本公司</w:t>
      </w:r>
      <w:r w:rsidRPr="006F680E">
        <w:rPr>
          <w:rFonts w:ascii="Arial Narrow" w:eastAsia="宋体" w:hAnsi="Arial Narrow"/>
          <w:szCs w:val="21"/>
        </w:rPr>
        <w:t>5%(</w:t>
      </w:r>
      <w:r w:rsidRPr="006F680E">
        <w:rPr>
          <w:rFonts w:ascii="Arial Narrow" w:eastAsia="宋体" w:hAnsi="Arial Narrow"/>
          <w:szCs w:val="21"/>
        </w:rPr>
        <w:t>含</w:t>
      </w:r>
      <w:r w:rsidRPr="006F680E">
        <w:rPr>
          <w:rFonts w:ascii="Arial Narrow" w:eastAsia="宋体" w:hAnsi="Arial Narrow"/>
          <w:szCs w:val="21"/>
        </w:rPr>
        <w:t>5%)</w:t>
      </w:r>
      <w:r w:rsidRPr="006F680E">
        <w:rPr>
          <w:rFonts w:ascii="Arial Narrow" w:eastAsia="宋体" w:hAnsi="Arial Narrow"/>
          <w:szCs w:val="21"/>
        </w:rPr>
        <w:t>以上股份的股东及其他关联方单位欠款情况</w:t>
      </w:r>
      <w:r w:rsidRPr="006F680E">
        <w:rPr>
          <w:rFonts w:ascii="Arial Narrow" w:eastAsia="宋体" w:hAnsi="Arial Narrow" w:hint="eastAsia"/>
          <w:szCs w:val="21"/>
        </w:rPr>
        <w:t>详见附注“九、（三）关联方应收应付款项”。</w:t>
      </w:r>
    </w:p>
    <w:p w:rsidR="007D4A4B" w:rsidRPr="006F680E" w:rsidRDefault="007D4A4B" w:rsidP="007D4A4B">
      <w:pPr>
        <w:pStyle w:val="2"/>
        <w:spacing w:before="156"/>
      </w:pPr>
      <w:r w:rsidRPr="006F680E">
        <w:rPr>
          <w:rFonts w:hint="eastAsia"/>
        </w:rPr>
        <w:t>（四）应收款项融资</w:t>
      </w:r>
    </w:p>
    <w:tbl>
      <w:tblPr>
        <w:tblW w:w="5000" w:type="pct"/>
        <w:tblBorders>
          <w:top w:val="double" w:sz="4" w:space="0" w:color="auto"/>
          <w:bottom w:val="double" w:sz="4" w:space="0" w:color="auto"/>
          <w:insideH w:val="dotted" w:sz="4" w:space="0" w:color="auto"/>
          <w:insideV w:val="dotted" w:sz="4" w:space="0" w:color="auto"/>
        </w:tblBorders>
        <w:tblLook w:val="04A0" w:firstRow="1" w:lastRow="0" w:firstColumn="1" w:lastColumn="0" w:noHBand="0" w:noVBand="1"/>
      </w:tblPr>
      <w:tblGrid>
        <w:gridCol w:w="2405"/>
        <w:gridCol w:w="3013"/>
        <w:gridCol w:w="3104"/>
      </w:tblGrid>
      <w:tr w:rsidR="007D4A4B" w:rsidRPr="006F680E" w:rsidTr="00BC492A">
        <w:trPr>
          <w:trHeight w:val="397"/>
          <w:tblHeader/>
        </w:trPr>
        <w:tc>
          <w:tcPr>
            <w:tcW w:w="1411" w:type="pct"/>
            <w:shd w:val="clear" w:color="auto" w:fill="auto"/>
            <w:vAlign w:val="center"/>
            <w:hideMark/>
          </w:tcPr>
          <w:p w:rsidR="007D4A4B" w:rsidRPr="006F680E" w:rsidRDefault="007D4A4B" w:rsidP="00BC492A">
            <w:pPr>
              <w:widowControl/>
              <w:jc w:val="center"/>
              <w:rPr>
                <w:rFonts w:ascii="Arial Narrow" w:eastAsia="宋体" w:hAnsi="Arial Narrow" w:cs="宋体"/>
                <w:b/>
                <w:kern w:val="0"/>
                <w:szCs w:val="21"/>
              </w:rPr>
            </w:pPr>
            <w:r w:rsidRPr="006F680E">
              <w:rPr>
                <w:rFonts w:ascii="Arial Narrow" w:eastAsia="宋体" w:hAnsi="Arial Narrow" w:cs="宋体"/>
                <w:b/>
                <w:kern w:val="0"/>
                <w:szCs w:val="21"/>
              </w:rPr>
              <w:t>项目</w:t>
            </w:r>
          </w:p>
        </w:tc>
        <w:tc>
          <w:tcPr>
            <w:tcW w:w="1768" w:type="pct"/>
            <w:shd w:val="clear" w:color="auto" w:fill="auto"/>
            <w:vAlign w:val="center"/>
            <w:hideMark/>
          </w:tcPr>
          <w:p w:rsidR="007D4A4B" w:rsidRPr="006F680E" w:rsidRDefault="007D4A4B" w:rsidP="00BC492A">
            <w:pPr>
              <w:widowControl/>
              <w:jc w:val="center"/>
              <w:rPr>
                <w:rFonts w:ascii="Arial Narrow" w:eastAsia="宋体" w:hAnsi="Arial Narrow" w:cs="宋体"/>
                <w:b/>
                <w:kern w:val="0"/>
                <w:szCs w:val="21"/>
              </w:rPr>
            </w:pPr>
            <w:r w:rsidRPr="006F680E">
              <w:rPr>
                <w:rFonts w:ascii="Arial Narrow" w:eastAsia="宋体" w:hAnsi="Arial Narrow" w:cs="宋体" w:hint="eastAsia"/>
                <w:b/>
                <w:kern w:val="0"/>
                <w:szCs w:val="21"/>
              </w:rPr>
              <w:t>期末数</w:t>
            </w:r>
          </w:p>
        </w:tc>
        <w:tc>
          <w:tcPr>
            <w:tcW w:w="1821" w:type="pct"/>
            <w:shd w:val="clear" w:color="auto" w:fill="auto"/>
            <w:vAlign w:val="center"/>
            <w:hideMark/>
          </w:tcPr>
          <w:p w:rsidR="007D4A4B" w:rsidRPr="006F680E" w:rsidRDefault="007D4A4B" w:rsidP="00BC492A">
            <w:pPr>
              <w:widowControl/>
              <w:jc w:val="center"/>
              <w:rPr>
                <w:rFonts w:ascii="Arial Narrow" w:eastAsia="宋体" w:hAnsi="Arial Narrow" w:cs="宋体"/>
                <w:b/>
                <w:kern w:val="0"/>
                <w:szCs w:val="21"/>
              </w:rPr>
            </w:pPr>
            <w:proofErr w:type="gramStart"/>
            <w:r w:rsidRPr="006F680E">
              <w:rPr>
                <w:rFonts w:ascii="Arial Narrow" w:eastAsia="宋体" w:hAnsi="Arial Narrow" w:cs="宋体" w:hint="eastAsia"/>
                <w:b/>
                <w:kern w:val="0"/>
                <w:szCs w:val="21"/>
              </w:rPr>
              <w:t>上年末数</w:t>
            </w:r>
            <w:proofErr w:type="gramEnd"/>
          </w:p>
        </w:tc>
      </w:tr>
      <w:tr w:rsidR="007D4A4B" w:rsidRPr="006F680E" w:rsidTr="00BC492A">
        <w:trPr>
          <w:trHeight w:val="397"/>
        </w:trPr>
        <w:tc>
          <w:tcPr>
            <w:tcW w:w="1411" w:type="pct"/>
            <w:shd w:val="clear" w:color="auto" w:fill="auto"/>
            <w:vAlign w:val="center"/>
            <w:hideMark/>
          </w:tcPr>
          <w:p w:rsidR="007D4A4B" w:rsidRPr="006F680E" w:rsidRDefault="007D4A4B" w:rsidP="00BC492A">
            <w:pPr>
              <w:widowControl/>
              <w:rPr>
                <w:rFonts w:ascii="Arial Narrow" w:eastAsia="宋体" w:hAnsi="Arial Narrow" w:cs="宋体"/>
                <w:kern w:val="0"/>
                <w:szCs w:val="21"/>
              </w:rPr>
            </w:pPr>
            <w:r w:rsidRPr="006F680E">
              <w:rPr>
                <w:rFonts w:ascii="Arial Narrow" w:eastAsia="宋体" w:hAnsi="Arial Narrow" w:cs="宋体"/>
                <w:kern w:val="0"/>
                <w:szCs w:val="21"/>
              </w:rPr>
              <w:t>银行承兑汇票</w:t>
            </w:r>
          </w:p>
        </w:tc>
        <w:tc>
          <w:tcPr>
            <w:tcW w:w="1768" w:type="pct"/>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1,908,720.38</w:t>
            </w:r>
          </w:p>
        </w:tc>
        <w:tc>
          <w:tcPr>
            <w:tcW w:w="1821" w:type="pct"/>
            <w:shd w:val="clear" w:color="auto" w:fill="auto"/>
            <w:vAlign w:val="center"/>
          </w:tcPr>
          <w:p w:rsidR="007D4A4B" w:rsidRPr="006F680E" w:rsidRDefault="007D4A4B" w:rsidP="00BC492A">
            <w:pPr>
              <w:widowControl/>
              <w:jc w:val="right"/>
              <w:rPr>
                <w:rFonts w:ascii="Arial Narrow" w:eastAsia="宋体" w:hAnsi="Arial Narrow" w:cs="宋体"/>
                <w:kern w:val="0"/>
                <w:szCs w:val="21"/>
              </w:rPr>
            </w:pPr>
          </w:p>
        </w:tc>
      </w:tr>
      <w:tr w:rsidR="007D4A4B" w:rsidRPr="006F680E" w:rsidTr="00BC492A">
        <w:trPr>
          <w:trHeight w:val="397"/>
        </w:trPr>
        <w:tc>
          <w:tcPr>
            <w:tcW w:w="1411" w:type="pct"/>
            <w:shd w:val="clear" w:color="auto" w:fill="auto"/>
            <w:vAlign w:val="center"/>
            <w:hideMark/>
          </w:tcPr>
          <w:p w:rsidR="007D4A4B" w:rsidRPr="006F680E" w:rsidRDefault="007D4A4B" w:rsidP="00BC492A">
            <w:pPr>
              <w:widowControl/>
              <w:jc w:val="center"/>
              <w:rPr>
                <w:rFonts w:ascii="Arial Narrow" w:eastAsia="宋体" w:hAnsi="Arial Narrow" w:cs="宋体"/>
                <w:b/>
                <w:bCs/>
                <w:kern w:val="0"/>
                <w:szCs w:val="21"/>
              </w:rPr>
            </w:pPr>
            <w:r w:rsidRPr="006F680E">
              <w:rPr>
                <w:rFonts w:ascii="Arial Narrow" w:eastAsia="宋体" w:hAnsi="Arial Narrow" w:cs="宋体"/>
                <w:b/>
                <w:bCs/>
                <w:kern w:val="0"/>
                <w:szCs w:val="21"/>
              </w:rPr>
              <w:t>合计</w:t>
            </w:r>
          </w:p>
        </w:tc>
        <w:tc>
          <w:tcPr>
            <w:tcW w:w="1768" w:type="pct"/>
            <w:shd w:val="clear" w:color="auto" w:fill="auto"/>
            <w:vAlign w:val="center"/>
            <w:hideMark/>
          </w:tcPr>
          <w:p w:rsidR="007D4A4B" w:rsidRPr="006F680E" w:rsidRDefault="007D4A4B" w:rsidP="00BC492A">
            <w:pPr>
              <w:widowControl/>
              <w:jc w:val="right"/>
              <w:rPr>
                <w:rFonts w:ascii="Arial Narrow" w:eastAsia="宋体" w:hAnsi="Arial Narrow" w:cs="宋体"/>
                <w:b/>
                <w:bCs/>
                <w:kern w:val="0"/>
                <w:szCs w:val="21"/>
              </w:rPr>
            </w:pPr>
            <w:r w:rsidRPr="006F680E">
              <w:rPr>
                <w:rFonts w:ascii="Arial Narrow" w:eastAsia="宋体" w:hAnsi="Arial Narrow" w:cs="宋体"/>
                <w:b/>
                <w:bCs/>
                <w:kern w:val="0"/>
                <w:szCs w:val="21"/>
              </w:rPr>
              <w:t>1,908,720.38</w:t>
            </w:r>
          </w:p>
        </w:tc>
        <w:tc>
          <w:tcPr>
            <w:tcW w:w="1821" w:type="pct"/>
            <w:shd w:val="clear" w:color="auto" w:fill="auto"/>
            <w:vAlign w:val="center"/>
          </w:tcPr>
          <w:p w:rsidR="007D4A4B" w:rsidRPr="006F680E" w:rsidRDefault="007D4A4B" w:rsidP="00BC492A">
            <w:pPr>
              <w:widowControl/>
              <w:jc w:val="right"/>
              <w:rPr>
                <w:rFonts w:ascii="Arial Narrow" w:eastAsia="宋体" w:hAnsi="Arial Narrow" w:cs="宋体"/>
                <w:b/>
                <w:bCs/>
                <w:kern w:val="0"/>
                <w:szCs w:val="21"/>
              </w:rPr>
            </w:pPr>
          </w:p>
        </w:tc>
      </w:tr>
    </w:tbl>
    <w:p w:rsidR="007D4A4B" w:rsidRPr="006F680E" w:rsidRDefault="007D4A4B" w:rsidP="007D4A4B">
      <w:pPr>
        <w:pStyle w:val="2"/>
        <w:spacing w:before="156"/>
      </w:pPr>
      <w:r w:rsidRPr="006F680E">
        <w:t>（</w:t>
      </w:r>
      <w:r w:rsidRPr="006F680E">
        <w:rPr>
          <w:rFonts w:hint="eastAsia"/>
        </w:rPr>
        <w:t>五</w:t>
      </w:r>
      <w:r w:rsidRPr="006F680E">
        <w:t>）预付款项</w:t>
      </w:r>
      <w:r w:rsidRPr="006F680E">
        <w:rPr>
          <w:vanish/>
        </w:rPr>
        <w:t>`</w:t>
      </w:r>
      <w:r w:rsidRPr="006F680E">
        <w:rPr>
          <w:vanish/>
        </w:rPr>
        <w:t>预付款项</w:t>
      </w:r>
      <w:r w:rsidRPr="006F680E">
        <w:rPr>
          <w:vanish/>
        </w:rPr>
        <w:t>`</w:t>
      </w:r>
    </w:p>
    <w:p w:rsidR="007D4A4B" w:rsidRPr="006F680E" w:rsidRDefault="007D4A4B" w:rsidP="007D4A4B">
      <w:pPr>
        <w:pStyle w:val="3"/>
        <w:spacing w:before="156"/>
      </w:pPr>
      <w:r w:rsidRPr="006F680E">
        <w:rPr>
          <w:rFonts w:hint="eastAsia"/>
        </w:rPr>
        <w:t>1</w:t>
      </w:r>
      <w:r w:rsidRPr="006F680E">
        <w:rPr>
          <w:rFonts w:hint="eastAsia"/>
        </w:rPr>
        <w:t>、</w:t>
      </w:r>
      <w:r w:rsidRPr="006F680E">
        <w:t>预付</w:t>
      </w:r>
      <w:proofErr w:type="gramStart"/>
      <w:r w:rsidRPr="006F680E">
        <w:t>款项按账龄</w:t>
      </w:r>
      <w:proofErr w:type="gramEnd"/>
      <w:r w:rsidRPr="006F680E">
        <w:t>列示</w:t>
      </w:r>
    </w:p>
    <w:tbl>
      <w:tblPr>
        <w:tblW w:w="5000" w:type="pct"/>
        <w:tblBorders>
          <w:top w:val="double" w:sz="6" w:space="0" w:color="auto"/>
          <w:bottom w:val="double" w:sz="6" w:space="0" w:color="auto"/>
          <w:insideH w:val="dotted" w:sz="4" w:space="0" w:color="auto"/>
          <w:insideV w:val="dotted" w:sz="4" w:space="0" w:color="auto"/>
        </w:tblBorders>
        <w:tblLook w:val="04A0" w:firstRow="1" w:lastRow="0" w:firstColumn="1" w:lastColumn="0" w:noHBand="0" w:noVBand="1"/>
      </w:tblPr>
      <w:tblGrid>
        <w:gridCol w:w="1755"/>
        <w:gridCol w:w="1966"/>
        <w:gridCol w:w="1604"/>
        <w:gridCol w:w="1670"/>
        <w:gridCol w:w="1527"/>
      </w:tblGrid>
      <w:tr w:rsidR="007D4A4B" w:rsidRPr="006F680E" w:rsidTr="00BC492A">
        <w:trPr>
          <w:trHeight w:val="397"/>
          <w:tblHeader/>
        </w:trPr>
        <w:tc>
          <w:tcPr>
            <w:tcW w:w="1029" w:type="pct"/>
            <w:vMerge w:val="restart"/>
            <w:shd w:val="clear" w:color="auto" w:fill="auto"/>
            <w:vAlign w:val="center"/>
          </w:tcPr>
          <w:p w:rsidR="007D4A4B" w:rsidRPr="006F680E" w:rsidRDefault="007D4A4B" w:rsidP="00BC492A">
            <w:pPr>
              <w:snapToGrid w:val="0"/>
              <w:jc w:val="center"/>
              <w:rPr>
                <w:rFonts w:ascii="Arial Narrow" w:eastAsia="宋体" w:hAnsi="Arial Narrow"/>
                <w:b/>
                <w:szCs w:val="21"/>
              </w:rPr>
            </w:pPr>
            <w:r w:rsidRPr="006F680E">
              <w:rPr>
                <w:rFonts w:ascii="Arial Narrow" w:eastAsia="宋体" w:hAnsi="Arial Narrow"/>
                <w:b/>
                <w:szCs w:val="21"/>
              </w:rPr>
              <w:t>账龄</w:t>
            </w:r>
          </w:p>
        </w:tc>
        <w:tc>
          <w:tcPr>
            <w:tcW w:w="2094" w:type="pct"/>
            <w:gridSpan w:val="2"/>
            <w:shd w:val="clear" w:color="auto" w:fill="auto"/>
            <w:vAlign w:val="center"/>
          </w:tcPr>
          <w:p w:rsidR="007D4A4B" w:rsidRPr="006F680E" w:rsidRDefault="007D4A4B" w:rsidP="00BC492A">
            <w:pPr>
              <w:snapToGrid w:val="0"/>
              <w:jc w:val="center"/>
              <w:rPr>
                <w:rFonts w:ascii="Arial Narrow" w:eastAsia="宋体" w:hAnsi="Arial Narrow"/>
                <w:b/>
                <w:szCs w:val="21"/>
              </w:rPr>
            </w:pPr>
            <w:r w:rsidRPr="006F680E">
              <w:rPr>
                <w:rFonts w:ascii="Arial Narrow" w:eastAsia="宋体" w:hAnsi="Arial Narrow"/>
                <w:b/>
                <w:szCs w:val="21"/>
              </w:rPr>
              <w:t>期末数</w:t>
            </w:r>
          </w:p>
        </w:tc>
        <w:tc>
          <w:tcPr>
            <w:tcW w:w="1876" w:type="pct"/>
            <w:gridSpan w:val="2"/>
            <w:shd w:val="clear" w:color="auto" w:fill="auto"/>
            <w:vAlign w:val="center"/>
          </w:tcPr>
          <w:p w:rsidR="007D4A4B" w:rsidRPr="006F680E" w:rsidRDefault="007D4A4B" w:rsidP="00BC492A">
            <w:pPr>
              <w:snapToGrid w:val="0"/>
              <w:jc w:val="center"/>
              <w:rPr>
                <w:rFonts w:ascii="Arial Narrow" w:eastAsia="宋体" w:hAnsi="Arial Narrow"/>
                <w:b/>
                <w:szCs w:val="21"/>
              </w:rPr>
            </w:pPr>
            <w:proofErr w:type="gramStart"/>
            <w:r w:rsidRPr="006F680E">
              <w:rPr>
                <w:rFonts w:ascii="Arial Narrow" w:eastAsia="宋体" w:hAnsi="Arial Narrow" w:hint="eastAsia"/>
                <w:b/>
                <w:szCs w:val="21"/>
              </w:rPr>
              <w:t>上年末</w:t>
            </w:r>
            <w:r w:rsidRPr="006F680E">
              <w:rPr>
                <w:rFonts w:ascii="Arial Narrow" w:eastAsia="宋体" w:hAnsi="Arial Narrow"/>
                <w:b/>
                <w:szCs w:val="21"/>
              </w:rPr>
              <w:t>数</w:t>
            </w:r>
            <w:proofErr w:type="gramEnd"/>
          </w:p>
        </w:tc>
      </w:tr>
      <w:tr w:rsidR="007D4A4B" w:rsidRPr="006F680E" w:rsidTr="00BC492A">
        <w:trPr>
          <w:trHeight w:val="397"/>
          <w:tblHeader/>
        </w:trPr>
        <w:tc>
          <w:tcPr>
            <w:tcW w:w="1029" w:type="pct"/>
            <w:vMerge/>
            <w:vAlign w:val="center"/>
          </w:tcPr>
          <w:p w:rsidR="007D4A4B" w:rsidRPr="006F680E" w:rsidRDefault="007D4A4B" w:rsidP="00BC492A">
            <w:pPr>
              <w:snapToGrid w:val="0"/>
              <w:rPr>
                <w:rFonts w:ascii="Arial Narrow" w:eastAsia="宋体" w:hAnsi="Arial Narrow"/>
                <w:b/>
                <w:szCs w:val="21"/>
              </w:rPr>
            </w:pPr>
          </w:p>
        </w:tc>
        <w:tc>
          <w:tcPr>
            <w:tcW w:w="1153" w:type="pct"/>
            <w:shd w:val="clear" w:color="auto" w:fill="auto"/>
            <w:vAlign w:val="center"/>
          </w:tcPr>
          <w:p w:rsidR="007D4A4B" w:rsidRPr="006F680E" w:rsidRDefault="007D4A4B" w:rsidP="00BC492A">
            <w:pPr>
              <w:snapToGrid w:val="0"/>
              <w:jc w:val="center"/>
              <w:rPr>
                <w:rFonts w:ascii="Arial Narrow" w:eastAsia="宋体" w:hAnsi="Arial Narrow"/>
                <w:b/>
                <w:szCs w:val="21"/>
              </w:rPr>
            </w:pPr>
            <w:r w:rsidRPr="006F680E">
              <w:rPr>
                <w:rFonts w:ascii="Arial Narrow" w:eastAsia="宋体" w:hAnsi="Arial Narrow"/>
                <w:b/>
                <w:szCs w:val="21"/>
              </w:rPr>
              <w:t>金额</w:t>
            </w:r>
          </w:p>
        </w:tc>
        <w:tc>
          <w:tcPr>
            <w:tcW w:w="941" w:type="pct"/>
            <w:shd w:val="clear" w:color="auto" w:fill="auto"/>
            <w:vAlign w:val="center"/>
          </w:tcPr>
          <w:p w:rsidR="007D4A4B" w:rsidRPr="006F680E" w:rsidRDefault="007D4A4B" w:rsidP="00BC492A">
            <w:pPr>
              <w:snapToGrid w:val="0"/>
              <w:jc w:val="center"/>
              <w:rPr>
                <w:rFonts w:ascii="Arial Narrow" w:eastAsia="宋体" w:hAnsi="Arial Narrow"/>
                <w:b/>
                <w:szCs w:val="21"/>
              </w:rPr>
            </w:pPr>
            <w:r w:rsidRPr="006F680E">
              <w:rPr>
                <w:rFonts w:ascii="Arial Narrow" w:eastAsia="宋体" w:hAnsi="Arial Narrow"/>
                <w:b/>
                <w:szCs w:val="21"/>
              </w:rPr>
              <w:t>比例（</w:t>
            </w:r>
            <w:r w:rsidRPr="006F680E">
              <w:rPr>
                <w:rFonts w:ascii="Arial Narrow" w:eastAsia="宋体" w:hAnsi="Arial Narrow"/>
                <w:b/>
                <w:szCs w:val="21"/>
              </w:rPr>
              <w:t>%</w:t>
            </w:r>
            <w:r w:rsidRPr="006F680E">
              <w:rPr>
                <w:rFonts w:ascii="Arial Narrow" w:eastAsia="宋体" w:hAnsi="Arial Narrow"/>
                <w:b/>
                <w:szCs w:val="21"/>
              </w:rPr>
              <w:t>）</w:t>
            </w:r>
          </w:p>
        </w:tc>
        <w:tc>
          <w:tcPr>
            <w:tcW w:w="980" w:type="pct"/>
            <w:shd w:val="clear" w:color="auto" w:fill="auto"/>
            <w:vAlign w:val="center"/>
          </w:tcPr>
          <w:p w:rsidR="007D4A4B" w:rsidRPr="006F680E" w:rsidRDefault="007D4A4B" w:rsidP="00BC492A">
            <w:pPr>
              <w:snapToGrid w:val="0"/>
              <w:jc w:val="center"/>
              <w:rPr>
                <w:rFonts w:ascii="Arial Narrow" w:eastAsia="宋体" w:hAnsi="Arial Narrow"/>
                <w:b/>
                <w:szCs w:val="21"/>
              </w:rPr>
            </w:pPr>
            <w:r w:rsidRPr="006F680E">
              <w:rPr>
                <w:rFonts w:ascii="Arial Narrow" w:eastAsia="宋体" w:hAnsi="Arial Narrow"/>
                <w:b/>
                <w:szCs w:val="21"/>
              </w:rPr>
              <w:t>金额</w:t>
            </w:r>
          </w:p>
        </w:tc>
        <w:tc>
          <w:tcPr>
            <w:tcW w:w="896" w:type="pct"/>
            <w:shd w:val="clear" w:color="auto" w:fill="auto"/>
            <w:vAlign w:val="center"/>
          </w:tcPr>
          <w:p w:rsidR="007D4A4B" w:rsidRPr="006F680E" w:rsidRDefault="007D4A4B" w:rsidP="00BC492A">
            <w:pPr>
              <w:snapToGrid w:val="0"/>
              <w:jc w:val="center"/>
              <w:rPr>
                <w:rFonts w:ascii="Arial Narrow" w:eastAsia="宋体" w:hAnsi="Arial Narrow"/>
                <w:b/>
                <w:szCs w:val="21"/>
              </w:rPr>
            </w:pPr>
            <w:r w:rsidRPr="006F680E">
              <w:rPr>
                <w:rFonts w:ascii="Arial Narrow" w:eastAsia="宋体" w:hAnsi="Arial Narrow"/>
                <w:b/>
                <w:szCs w:val="21"/>
              </w:rPr>
              <w:t>比例（</w:t>
            </w:r>
            <w:r w:rsidRPr="006F680E">
              <w:rPr>
                <w:rFonts w:ascii="Arial Narrow" w:eastAsia="宋体" w:hAnsi="Arial Narrow"/>
                <w:b/>
                <w:szCs w:val="21"/>
              </w:rPr>
              <w:t>%</w:t>
            </w:r>
            <w:r w:rsidRPr="006F680E">
              <w:rPr>
                <w:rFonts w:ascii="Arial Narrow" w:eastAsia="宋体" w:hAnsi="Arial Narrow"/>
                <w:b/>
                <w:szCs w:val="21"/>
              </w:rPr>
              <w:t>）</w:t>
            </w:r>
          </w:p>
        </w:tc>
      </w:tr>
      <w:tr w:rsidR="007D4A4B" w:rsidRPr="006F680E" w:rsidTr="00BC492A">
        <w:trPr>
          <w:trHeight w:val="397"/>
        </w:trPr>
        <w:tc>
          <w:tcPr>
            <w:tcW w:w="1029" w:type="pct"/>
            <w:shd w:val="clear" w:color="auto" w:fill="auto"/>
            <w:vAlign w:val="center"/>
          </w:tcPr>
          <w:p w:rsidR="007D4A4B" w:rsidRPr="006F680E" w:rsidRDefault="007D4A4B" w:rsidP="00BC492A">
            <w:pPr>
              <w:rPr>
                <w:rFonts w:ascii="Arial Narrow" w:eastAsia="宋体" w:hAnsi="Arial Narrow" w:cs="宋体"/>
                <w:szCs w:val="21"/>
              </w:rPr>
            </w:pPr>
            <w:r w:rsidRPr="006F680E">
              <w:rPr>
                <w:rFonts w:ascii="Arial Narrow" w:eastAsia="宋体" w:hAnsi="Arial Narrow" w:hint="eastAsia"/>
                <w:szCs w:val="21"/>
              </w:rPr>
              <w:t>1</w:t>
            </w:r>
            <w:r w:rsidRPr="006F680E">
              <w:rPr>
                <w:rFonts w:ascii="Arial Narrow" w:eastAsia="宋体" w:hAnsi="Arial Narrow" w:hint="eastAsia"/>
                <w:szCs w:val="21"/>
              </w:rPr>
              <w:t>年以内</w:t>
            </w:r>
          </w:p>
        </w:tc>
        <w:tc>
          <w:tcPr>
            <w:tcW w:w="1153" w:type="pct"/>
            <w:shd w:val="clear" w:color="auto" w:fill="auto"/>
            <w:noWrap/>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hint="eastAsia"/>
                <w:szCs w:val="21"/>
              </w:rPr>
              <w:t>56,199,019.72</w:t>
            </w:r>
          </w:p>
        </w:tc>
        <w:tc>
          <w:tcPr>
            <w:tcW w:w="941" w:type="pct"/>
            <w:shd w:val="clear" w:color="auto" w:fill="auto"/>
            <w:noWrap/>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hint="eastAsia"/>
                <w:szCs w:val="21"/>
              </w:rPr>
              <w:t>5</w:t>
            </w:r>
            <w:r w:rsidRPr="006F680E">
              <w:rPr>
                <w:rFonts w:ascii="Arial Narrow" w:eastAsia="宋体" w:hAnsi="Arial Narrow" w:cs="宋体"/>
                <w:szCs w:val="21"/>
              </w:rPr>
              <w:t>5.27</w:t>
            </w:r>
          </w:p>
        </w:tc>
        <w:tc>
          <w:tcPr>
            <w:tcW w:w="980" w:type="pct"/>
            <w:shd w:val="clear" w:color="auto" w:fill="auto"/>
            <w:noWrap/>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szCs w:val="21"/>
              </w:rPr>
              <w:t>96,746,669.90</w:t>
            </w:r>
          </w:p>
        </w:tc>
        <w:tc>
          <w:tcPr>
            <w:tcW w:w="896" w:type="pct"/>
            <w:shd w:val="clear" w:color="auto" w:fill="auto"/>
            <w:noWrap/>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hint="eastAsia"/>
                <w:szCs w:val="21"/>
              </w:rPr>
              <w:t>8</w:t>
            </w:r>
            <w:r w:rsidRPr="006F680E">
              <w:rPr>
                <w:rFonts w:ascii="Arial Narrow" w:eastAsia="宋体" w:hAnsi="Arial Narrow" w:cs="宋体"/>
                <w:szCs w:val="21"/>
              </w:rPr>
              <w:t>6.08</w:t>
            </w:r>
          </w:p>
        </w:tc>
      </w:tr>
      <w:tr w:rsidR="007D4A4B" w:rsidRPr="006F680E" w:rsidTr="00BC492A">
        <w:trPr>
          <w:trHeight w:val="397"/>
        </w:trPr>
        <w:tc>
          <w:tcPr>
            <w:tcW w:w="1029" w:type="pct"/>
            <w:shd w:val="clear" w:color="auto" w:fill="auto"/>
            <w:vAlign w:val="center"/>
          </w:tcPr>
          <w:p w:rsidR="007D4A4B" w:rsidRPr="006F680E" w:rsidRDefault="007D4A4B" w:rsidP="00BC492A">
            <w:pPr>
              <w:rPr>
                <w:rFonts w:ascii="Arial Narrow" w:eastAsia="宋体" w:hAnsi="Arial Narrow" w:cs="宋体"/>
                <w:szCs w:val="21"/>
              </w:rPr>
            </w:pPr>
            <w:r w:rsidRPr="006F680E">
              <w:rPr>
                <w:rFonts w:ascii="Arial Narrow" w:eastAsia="宋体" w:hAnsi="Arial Narrow"/>
                <w:szCs w:val="21"/>
              </w:rPr>
              <w:t>1-2</w:t>
            </w:r>
            <w:r w:rsidRPr="006F680E">
              <w:rPr>
                <w:rFonts w:ascii="Arial Narrow" w:eastAsia="宋体" w:hAnsi="Arial Narrow"/>
                <w:szCs w:val="21"/>
              </w:rPr>
              <w:t>年</w:t>
            </w:r>
          </w:p>
        </w:tc>
        <w:tc>
          <w:tcPr>
            <w:tcW w:w="1153" w:type="pct"/>
            <w:shd w:val="clear" w:color="auto" w:fill="auto"/>
            <w:noWrap/>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hint="eastAsia"/>
                <w:szCs w:val="21"/>
              </w:rPr>
              <w:t>34,288,055.64</w:t>
            </w:r>
          </w:p>
        </w:tc>
        <w:tc>
          <w:tcPr>
            <w:tcW w:w="941" w:type="pct"/>
            <w:shd w:val="clear" w:color="auto" w:fill="auto"/>
            <w:noWrap/>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hint="eastAsia"/>
                <w:szCs w:val="21"/>
              </w:rPr>
              <w:t>3</w:t>
            </w:r>
            <w:r w:rsidRPr="006F680E">
              <w:rPr>
                <w:rFonts w:ascii="Arial Narrow" w:eastAsia="宋体" w:hAnsi="Arial Narrow" w:cs="宋体"/>
                <w:szCs w:val="21"/>
              </w:rPr>
              <w:t>3.72</w:t>
            </w:r>
          </w:p>
        </w:tc>
        <w:tc>
          <w:tcPr>
            <w:tcW w:w="980" w:type="pct"/>
            <w:shd w:val="clear" w:color="auto" w:fill="auto"/>
            <w:noWrap/>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szCs w:val="21"/>
              </w:rPr>
              <w:t>10,384,013.08</w:t>
            </w:r>
          </w:p>
        </w:tc>
        <w:tc>
          <w:tcPr>
            <w:tcW w:w="896" w:type="pct"/>
            <w:shd w:val="clear" w:color="auto" w:fill="auto"/>
            <w:noWrap/>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hint="eastAsia"/>
                <w:szCs w:val="21"/>
              </w:rPr>
              <w:t>9</w:t>
            </w:r>
            <w:r w:rsidRPr="006F680E">
              <w:rPr>
                <w:rFonts w:ascii="Arial Narrow" w:eastAsia="宋体" w:hAnsi="Arial Narrow" w:cs="宋体"/>
                <w:szCs w:val="21"/>
              </w:rPr>
              <w:t>.23</w:t>
            </w:r>
          </w:p>
        </w:tc>
      </w:tr>
      <w:tr w:rsidR="007D4A4B" w:rsidRPr="006F680E" w:rsidTr="00BC492A">
        <w:trPr>
          <w:trHeight w:val="397"/>
        </w:trPr>
        <w:tc>
          <w:tcPr>
            <w:tcW w:w="1029" w:type="pct"/>
            <w:shd w:val="clear" w:color="auto" w:fill="auto"/>
            <w:vAlign w:val="center"/>
          </w:tcPr>
          <w:p w:rsidR="007D4A4B" w:rsidRPr="006F680E" w:rsidRDefault="007D4A4B" w:rsidP="00BC492A">
            <w:pPr>
              <w:rPr>
                <w:rFonts w:ascii="Arial Narrow" w:eastAsia="宋体" w:hAnsi="Arial Narrow" w:cs="宋体"/>
                <w:szCs w:val="21"/>
              </w:rPr>
            </w:pPr>
            <w:r w:rsidRPr="006F680E">
              <w:rPr>
                <w:rFonts w:ascii="Arial Narrow" w:eastAsia="宋体" w:hAnsi="Arial Narrow"/>
                <w:szCs w:val="21"/>
              </w:rPr>
              <w:t>2-3</w:t>
            </w:r>
            <w:r w:rsidRPr="006F680E">
              <w:rPr>
                <w:rFonts w:ascii="Arial Narrow" w:eastAsia="宋体" w:hAnsi="Arial Narrow"/>
                <w:szCs w:val="21"/>
              </w:rPr>
              <w:t>年</w:t>
            </w:r>
          </w:p>
        </w:tc>
        <w:tc>
          <w:tcPr>
            <w:tcW w:w="1153" w:type="pct"/>
            <w:shd w:val="clear" w:color="auto" w:fill="auto"/>
            <w:noWrap/>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hint="eastAsia"/>
                <w:szCs w:val="21"/>
              </w:rPr>
              <w:t>7,980,119.89</w:t>
            </w:r>
          </w:p>
        </w:tc>
        <w:tc>
          <w:tcPr>
            <w:tcW w:w="941" w:type="pct"/>
            <w:shd w:val="clear" w:color="auto" w:fill="auto"/>
            <w:noWrap/>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hint="eastAsia"/>
                <w:szCs w:val="21"/>
              </w:rPr>
              <w:t>7</w:t>
            </w:r>
            <w:r w:rsidRPr="006F680E">
              <w:rPr>
                <w:rFonts w:ascii="Arial Narrow" w:eastAsia="宋体" w:hAnsi="Arial Narrow" w:cs="宋体"/>
                <w:szCs w:val="21"/>
              </w:rPr>
              <w:t>.85</w:t>
            </w:r>
          </w:p>
        </w:tc>
        <w:tc>
          <w:tcPr>
            <w:tcW w:w="980" w:type="pct"/>
            <w:shd w:val="clear" w:color="auto" w:fill="auto"/>
            <w:noWrap/>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szCs w:val="21"/>
              </w:rPr>
              <w:t>3,245,526.51</w:t>
            </w:r>
          </w:p>
        </w:tc>
        <w:tc>
          <w:tcPr>
            <w:tcW w:w="896" w:type="pct"/>
            <w:shd w:val="clear" w:color="auto" w:fill="auto"/>
            <w:noWrap/>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hint="eastAsia"/>
                <w:szCs w:val="21"/>
              </w:rPr>
              <w:t>2</w:t>
            </w:r>
            <w:r w:rsidRPr="006F680E">
              <w:rPr>
                <w:rFonts w:ascii="Arial Narrow" w:eastAsia="宋体" w:hAnsi="Arial Narrow" w:cs="宋体"/>
                <w:szCs w:val="21"/>
              </w:rPr>
              <w:t>.89</w:t>
            </w:r>
          </w:p>
        </w:tc>
      </w:tr>
      <w:tr w:rsidR="007D4A4B" w:rsidRPr="006F680E" w:rsidTr="00BC492A">
        <w:trPr>
          <w:trHeight w:val="397"/>
        </w:trPr>
        <w:tc>
          <w:tcPr>
            <w:tcW w:w="1029" w:type="pct"/>
            <w:shd w:val="clear" w:color="auto" w:fill="auto"/>
            <w:vAlign w:val="center"/>
          </w:tcPr>
          <w:p w:rsidR="007D4A4B" w:rsidRPr="006F680E" w:rsidRDefault="007D4A4B" w:rsidP="00BC492A">
            <w:pPr>
              <w:rPr>
                <w:rFonts w:ascii="Arial Narrow" w:eastAsia="宋体" w:hAnsi="Arial Narrow" w:cs="宋体"/>
                <w:szCs w:val="21"/>
              </w:rPr>
            </w:pPr>
            <w:r w:rsidRPr="006F680E">
              <w:rPr>
                <w:rFonts w:ascii="Arial Narrow" w:eastAsia="宋体" w:hAnsi="Arial Narrow"/>
                <w:szCs w:val="21"/>
              </w:rPr>
              <w:t>3-4</w:t>
            </w:r>
            <w:r w:rsidRPr="006F680E">
              <w:rPr>
                <w:rFonts w:ascii="Arial Narrow" w:eastAsia="宋体" w:hAnsi="Arial Narrow"/>
                <w:szCs w:val="21"/>
              </w:rPr>
              <w:t>年</w:t>
            </w:r>
          </w:p>
        </w:tc>
        <w:tc>
          <w:tcPr>
            <w:tcW w:w="1153" w:type="pct"/>
            <w:shd w:val="clear" w:color="auto" w:fill="auto"/>
            <w:noWrap/>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hint="eastAsia"/>
                <w:szCs w:val="21"/>
              </w:rPr>
              <w:t>1,593,525.46</w:t>
            </w:r>
          </w:p>
        </w:tc>
        <w:tc>
          <w:tcPr>
            <w:tcW w:w="941" w:type="pct"/>
            <w:shd w:val="clear" w:color="auto" w:fill="auto"/>
            <w:noWrap/>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hint="eastAsia"/>
                <w:szCs w:val="21"/>
              </w:rPr>
              <w:t>1</w:t>
            </w:r>
            <w:r w:rsidRPr="006F680E">
              <w:rPr>
                <w:rFonts w:ascii="Arial Narrow" w:eastAsia="宋体" w:hAnsi="Arial Narrow" w:cs="宋体"/>
                <w:szCs w:val="21"/>
              </w:rPr>
              <w:t>.57</w:t>
            </w:r>
          </w:p>
        </w:tc>
        <w:tc>
          <w:tcPr>
            <w:tcW w:w="980" w:type="pct"/>
            <w:shd w:val="clear" w:color="auto" w:fill="auto"/>
            <w:noWrap/>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szCs w:val="21"/>
              </w:rPr>
              <w:t>1,360,500.00</w:t>
            </w:r>
          </w:p>
        </w:tc>
        <w:tc>
          <w:tcPr>
            <w:tcW w:w="896" w:type="pct"/>
            <w:shd w:val="clear" w:color="auto" w:fill="auto"/>
            <w:noWrap/>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hint="eastAsia"/>
                <w:szCs w:val="21"/>
              </w:rPr>
              <w:t>1</w:t>
            </w:r>
            <w:r w:rsidRPr="006F680E">
              <w:rPr>
                <w:rFonts w:ascii="Arial Narrow" w:eastAsia="宋体" w:hAnsi="Arial Narrow" w:cs="宋体"/>
                <w:szCs w:val="21"/>
              </w:rPr>
              <w:t>.21</w:t>
            </w:r>
          </w:p>
        </w:tc>
      </w:tr>
      <w:tr w:rsidR="007D4A4B" w:rsidRPr="006F680E" w:rsidTr="00BC492A">
        <w:trPr>
          <w:trHeight w:val="397"/>
        </w:trPr>
        <w:tc>
          <w:tcPr>
            <w:tcW w:w="1029" w:type="pct"/>
            <w:shd w:val="clear" w:color="auto" w:fill="auto"/>
            <w:vAlign w:val="center"/>
          </w:tcPr>
          <w:p w:rsidR="007D4A4B" w:rsidRPr="006F680E" w:rsidRDefault="007D4A4B" w:rsidP="00BC492A">
            <w:pPr>
              <w:rPr>
                <w:rFonts w:ascii="Arial Narrow" w:eastAsia="宋体" w:hAnsi="Arial Narrow" w:cs="宋体"/>
                <w:szCs w:val="21"/>
              </w:rPr>
            </w:pPr>
            <w:r w:rsidRPr="006F680E">
              <w:rPr>
                <w:rFonts w:ascii="Arial Narrow" w:eastAsia="宋体" w:hAnsi="Arial Narrow"/>
                <w:szCs w:val="21"/>
              </w:rPr>
              <w:t>4-5</w:t>
            </w:r>
            <w:r w:rsidRPr="006F680E">
              <w:rPr>
                <w:rFonts w:ascii="Arial Narrow" w:eastAsia="宋体" w:hAnsi="Arial Narrow"/>
                <w:szCs w:val="21"/>
              </w:rPr>
              <w:t>年</w:t>
            </w:r>
          </w:p>
        </w:tc>
        <w:tc>
          <w:tcPr>
            <w:tcW w:w="1153" w:type="pct"/>
            <w:shd w:val="clear" w:color="auto" w:fill="auto"/>
            <w:noWrap/>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hint="eastAsia"/>
                <w:szCs w:val="21"/>
              </w:rPr>
              <w:t>960,500.00</w:t>
            </w:r>
          </w:p>
        </w:tc>
        <w:tc>
          <w:tcPr>
            <w:tcW w:w="941" w:type="pct"/>
            <w:shd w:val="clear" w:color="auto" w:fill="auto"/>
            <w:noWrap/>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hint="eastAsia"/>
                <w:szCs w:val="21"/>
              </w:rPr>
              <w:t>0</w:t>
            </w:r>
            <w:r w:rsidRPr="006F680E">
              <w:rPr>
                <w:rFonts w:ascii="Arial Narrow" w:eastAsia="宋体" w:hAnsi="Arial Narrow" w:cs="宋体"/>
                <w:szCs w:val="21"/>
              </w:rPr>
              <w:t>.94</w:t>
            </w:r>
          </w:p>
        </w:tc>
        <w:tc>
          <w:tcPr>
            <w:tcW w:w="980" w:type="pct"/>
            <w:shd w:val="clear" w:color="auto" w:fill="auto"/>
            <w:noWrap/>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szCs w:val="21"/>
              </w:rPr>
              <w:t>357,529.92</w:t>
            </w:r>
          </w:p>
        </w:tc>
        <w:tc>
          <w:tcPr>
            <w:tcW w:w="896" w:type="pct"/>
            <w:shd w:val="clear" w:color="auto" w:fill="auto"/>
            <w:noWrap/>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hint="eastAsia"/>
                <w:szCs w:val="21"/>
              </w:rPr>
              <w:t>0</w:t>
            </w:r>
            <w:r w:rsidRPr="006F680E">
              <w:rPr>
                <w:rFonts w:ascii="Arial Narrow" w:eastAsia="宋体" w:hAnsi="Arial Narrow" w:cs="宋体"/>
                <w:szCs w:val="21"/>
              </w:rPr>
              <w:t>.32</w:t>
            </w:r>
          </w:p>
        </w:tc>
      </w:tr>
      <w:tr w:rsidR="007D4A4B" w:rsidRPr="006F680E" w:rsidTr="00BC492A">
        <w:trPr>
          <w:trHeight w:val="397"/>
        </w:trPr>
        <w:tc>
          <w:tcPr>
            <w:tcW w:w="1029" w:type="pct"/>
            <w:shd w:val="clear" w:color="auto" w:fill="auto"/>
            <w:vAlign w:val="center"/>
          </w:tcPr>
          <w:p w:rsidR="007D4A4B" w:rsidRPr="006F680E" w:rsidRDefault="007D4A4B" w:rsidP="00BC492A">
            <w:pPr>
              <w:rPr>
                <w:rFonts w:ascii="Arial Narrow" w:eastAsia="宋体" w:hAnsi="Arial Narrow" w:cs="宋体"/>
                <w:szCs w:val="21"/>
              </w:rPr>
            </w:pPr>
            <w:r w:rsidRPr="006F680E">
              <w:rPr>
                <w:rFonts w:ascii="Arial Narrow" w:eastAsia="宋体" w:hAnsi="Arial Narrow"/>
                <w:szCs w:val="21"/>
              </w:rPr>
              <w:t>5</w:t>
            </w:r>
            <w:r w:rsidRPr="006F680E">
              <w:rPr>
                <w:rFonts w:ascii="Arial Narrow" w:eastAsia="宋体" w:hAnsi="Arial Narrow"/>
                <w:szCs w:val="21"/>
              </w:rPr>
              <w:t>年以上</w:t>
            </w:r>
          </w:p>
        </w:tc>
        <w:tc>
          <w:tcPr>
            <w:tcW w:w="1153" w:type="pct"/>
            <w:shd w:val="clear" w:color="auto" w:fill="auto"/>
            <w:noWrap/>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hint="eastAsia"/>
                <w:szCs w:val="21"/>
              </w:rPr>
              <w:t>657,529.92</w:t>
            </w:r>
          </w:p>
        </w:tc>
        <w:tc>
          <w:tcPr>
            <w:tcW w:w="941" w:type="pct"/>
            <w:shd w:val="clear" w:color="auto" w:fill="auto"/>
            <w:noWrap/>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hint="eastAsia"/>
                <w:szCs w:val="21"/>
              </w:rPr>
              <w:t>0</w:t>
            </w:r>
            <w:r w:rsidRPr="006F680E">
              <w:rPr>
                <w:rFonts w:ascii="Arial Narrow" w:eastAsia="宋体" w:hAnsi="Arial Narrow" w:cs="宋体"/>
                <w:szCs w:val="21"/>
              </w:rPr>
              <w:t>.65</w:t>
            </w:r>
          </w:p>
        </w:tc>
        <w:tc>
          <w:tcPr>
            <w:tcW w:w="980" w:type="pct"/>
            <w:shd w:val="clear" w:color="auto" w:fill="auto"/>
            <w:noWrap/>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szCs w:val="21"/>
              </w:rPr>
              <w:t>300,000.00</w:t>
            </w:r>
          </w:p>
        </w:tc>
        <w:tc>
          <w:tcPr>
            <w:tcW w:w="896" w:type="pct"/>
            <w:shd w:val="clear" w:color="auto" w:fill="auto"/>
            <w:noWrap/>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hint="eastAsia"/>
                <w:szCs w:val="21"/>
              </w:rPr>
              <w:t>0</w:t>
            </w:r>
            <w:r w:rsidRPr="006F680E">
              <w:rPr>
                <w:rFonts w:ascii="Arial Narrow" w:eastAsia="宋体" w:hAnsi="Arial Narrow" w:cs="宋体"/>
                <w:szCs w:val="21"/>
              </w:rPr>
              <w:t>.27</w:t>
            </w:r>
          </w:p>
        </w:tc>
      </w:tr>
      <w:tr w:rsidR="007D4A4B" w:rsidRPr="006F680E" w:rsidTr="00BC492A">
        <w:trPr>
          <w:trHeight w:val="499"/>
        </w:trPr>
        <w:tc>
          <w:tcPr>
            <w:tcW w:w="1029" w:type="pct"/>
            <w:shd w:val="clear" w:color="auto" w:fill="auto"/>
            <w:vAlign w:val="center"/>
          </w:tcPr>
          <w:p w:rsidR="007D4A4B" w:rsidRPr="006F680E" w:rsidRDefault="007D4A4B" w:rsidP="00BC492A">
            <w:pPr>
              <w:snapToGrid w:val="0"/>
              <w:jc w:val="center"/>
              <w:rPr>
                <w:rFonts w:ascii="Arial Narrow" w:eastAsia="宋体" w:hAnsi="Arial Narrow"/>
                <w:b/>
                <w:szCs w:val="21"/>
              </w:rPr>
            </w:pPr>
            <w:r w:rsidRPr="006F680E">
              <w:rPr>
                <w:rFonts w:ascii="Arial Narrow" w:eastAsia="宋体" w:hAnsi="Arial Narrow"/>
                <w:b/>
                <w:szCs w:val="21"/>
              </w:rPr>
              <w:t>合计</w:t>
            </w:r>
          </w:p>
        </w:tc>
        <w:tc>
          <w:tcPr>
            <w:tcW w:w="1153" w:type="pct"/>
            <w:shd w:val="clear" w:color="auto" w:fill="auto"/>
            <w:noWrap/>
            <w:vAlign w:val="center"/>
          </w:tcPr>
          <w:p w:rsidR="007D4A4B" w:rsidRPr="006F680E" w:rsidRDefault="007D4A4B" w:rsidP="00BC492A">
            <w:pPr>
              <w:jc w:val="right"/>
              <w:rPr>
                <w:rFonts w:ascii="Arial Narrow" w:eastAsia="宋体" w:hAnsi="Arial Narrow" w:cs="宋体"/>
                <w:b/>
                <w:szCs w:val="21"/>
              </w:rPr>
            </w:pPr>
            <w:r w:rsidRPr="006F680E">
              <w:rPr>
                <w:rFonts w:ascii="Arial Narrow" w:eastAsia="宋体" w:hAnsi="Arial Narrow" w:cs="宋体" w:hint="eastAsia"/>
                <w:b/>
                <w:szCs w:val="21"/>
              </w:rPr>
              <w:t>101,678,750.63</w:t>
            </w:r>
          </w:p>
        </w:tc>
        <w:tc>
          <w:tcPr>
            <w:tcW w:w="941" w:type="pct"/>
            <w:shd w:val="clear" w:color="auto" w:fill="auto"/>
            <w:vAlign w:val="center"/>
          </w:tcPr>
          <w:p w:rsidR="007D4A4B" w:rsidRPr="006F680E" w:rsidRDefault="007D4A4B" w:rsidP="00BC492A">
            <w:pPr>
              <w:jc w:val="right"/>
              <w:rPr>
                <w:rFonts w:ascii="Arial Narrow" w:eastAsia="宋体" w:hAnsi="Arial Narrow" w:cs="宋体"/>
                <w:b/>
                <w:bCs/>
                <w:szCs w:val="21"/>
              </w:rPr>
            </w:pPr>
            <w:r w:rsidRPr="006F680E">
              <w:rPr>
                <w:rFonts w:ascii="Arial Narrow" w:eastAsia="宋体" w:hAnsi="Arial Narrow" w:cs="宋体"/>
                <w:b/>
                <w:bCs/>
                <w:szCs w:val="21"/>
              </w:rPr>
              <w:fldChar w:fldCharType="begin"/>
            </w:r>
            <w:r w:rsidRPr="006F680E">
              <w:rPr>
                <w:rFonts w:ascii="Arial Narrow" w:eastAsia="宋体" w:hAnsi="Arial Narrow" w:cs="宋体"/>
                <w:b/>
                <w:bCs/>
                <w:szCs w:val="21"/>
              </w:rPr>
              <w:instrText xml:space="preserve"> =SUM(ABOVE) </w:instrText>
            </w:r>
            <w:r w:rsidRPr="006F680E">
              <w:rPr>
                <w:rFonts w:ascii="Arial Narrow" w:eastAsia="宋体" w:hAnsi="Arial Narrow" w:cs="宋体"/>
                <w:b/>
                <w:bCs/>
                <w:szCs w:val="21"/>
              </w:rPr>
              <w:fldChar w:fldCharType="separate"/>
            </w:r>
            <w:r w:rsidRPr="006F680E">
              <w:rPr>
                <w:rFonts w:ascii="Arial Narrow" w:eastAsia="宋体" w:hAnsi="Arial Narrow" w:cs="宋体"/>
                <w:b/>
                <w:bCs/>
                <w:noProof/>
                <w:szCs w:val="21"/>
              </w:rPr>
              <w:t>100</w:t>
            </w:r>
            <w:r w:rsidRPr="006F680E">
              <w:rPr>
                <w:rFonts w:ascii="Arial Narrow" w:eastAsia="宋体" w:hAnsi="Arial Narrow" w:cs="宋体"/>
                <w:b/>
                <w:bCs/>
                <w:szCs w:val="21"/>
              </w:rPr>
              <w:fldChar w:fldCharType="end"/>
            </w:r>
            <w:r w:rsidRPr="006F680E">
              <w:rPr>
                <w:rFonts w:ascii="Arial Narrow" w:eastAsia="宋体" w:hAnsi="Arial Narrow" w:cs="宋体"/>
                <w:b/>
                <w:bCs/>
                <w:szCs w:val="21"/>
              </w:rPr>
              <w:t>.00</w:t>
            </w:r>
          </w:p>
        </w:tc>
        <w:tc>
          <w:tcPr>
            <w:tcW w:w="980" w:type="pct"/>
            <w:shd w:val="clear" w:color="auto" w:fill="auto"/>
            <w:noWrap/>
            <w:vAlign w:val="center"/>
          </w:tcPr>
          <w:p w:rsidR="007D4A4B" w:rsidRPr="006F680E" w:rsidRDefault="007D4A4B" w:rsidP="00BC492A">
            <w:pPr>
              <w:jc w:val="right"/>
              <w:rPr>
                <w:rFonts w:ascii="Arial Narrow" w:eastAsia="宋体" w:hAnsi="Arial Narrow" w:cs="宋体"/>
                <w:b/>
                <w:szCs w:val="21"/>
              </w:rPr>
            </w:pPr>
            <w:r w:rsidRPr="006F680E">
              <w:rPr>
                <w:rFonts w:ascii="Arial Narrow" w:eastAsia="宋体" w:hAnsi="Arial Narrow" w:cs="宋体"/>
                <w:b/>
                <w:szCs w:val="21"/>
              </w:rPr>
              <w:t>112,394,239.41</w:t>
            </w:r>
          </w:p>
        </w:tc>
        <w:tc>
          <w:tcPr>
            <w:tcW w:w="896" w:type="pct"/>
            <w:shd w:val="clear" w:color="auto" w:fill="auto"/>
            <w:vAlign w:val="center"/>
          </w:tcPr>
          <w:p w:rsidR="007D4A4B" w:rsidRPr="006F680E" w:rsidRDefault="007D4A4B" w:rsidP="00BC492A">
            <w:pPr>
              <w:jc w:val="right"/>
              <w:rPr>
                <w:rFonts w:ascii="Arial Narrow" w:eastAsia="宋体" w:hAnsi="Arial Narrow" w:cs="宋体"/>
                <w:b/>
                <w:bCs/>
                <w:szCs w:val="21"/>
              </w:rPr>
            </w:pPr>
            <w:r w:rsidRPr="006F680E">
              <w:rPr>
                <w:rFonts w:ascii="Arial Narrow" w:eastAsia="宋体" w:hAnsi="Arial Narrow" w:cs="宋体"/>
                <w:b/>
                <w:bCs/>
                <w:szCs w:val="21"/>
              </w:rPr>
              <w:fldChar w:fldCharType="begin"/>
            </w:r>
            <w:r w:rsidRPr="006F680E">
              <w:rPr>
                <w:rFonts w:ascii="Arial Narrow" w:eastAsia="宋体" w:hAnsi="Arial Narrow" w:cs="宋体"/>
                <w:b/>
                <w:bCs/>
                <w:szCs w:val="21"/>
              </w:rPr>
              <w:instrText xml:space="preserve"> =SUM(ABOVE) </w:instrText>
            </w:r>
            <w:r w:rsidRPr="006F680E">
              <w:rPr>
                <w:rFonts w:ascii="Arial Narrow" w:eastAsia="宋体" w:hAnsi="Arial Narrow" w:cs="宋体"/>
                <w:b/>
                <w:bCs/>
                <w:szCs w:val="21"/>
              </w:rPr>
              <w:fldChar w:fldCharType="separate"/>
            </w:r>
            <w:r w:rsidRPr="006F680E">
              <w:rPr>
                <w:rFonts w:ascii="Arial Narrow" w:eastAsia="宋体" w:hAnsi="Arial Narrow" w:cs="宋体"/>
                <w:b/>
                <w:bCs/>
                <w:noProof/>
                <w:szCs w:val="21"/>
              </w:rPr>
              <w:t>100</w:t>
            </w:r>
            <w:r w:rsidRPr="006F680E">
              <w:rPr>
                <w:rFonts w:ascii="Arial Narrow" w:eastAsia="宋体" w:hAnsi="Arial Narrow" w:cs="宋体"/>
                <w:b/>
                <w:bCs/>
                <w:szCs w:val="21"/>
              </w:rPr>
              <w:fldChar w:fldCharType="end"/>
            </w:r>
            <w:r w:rsidRPr="006F680E">
              <w:rPr>
                <w:rFonts w:ascii="Arial Narrow" w:eastAsia="宋体" w:hAnsi="Arial Narrow" w:cs="宋体"/>
                <w:b/>
                <w:bCs/>
                <w:szCs w:val="21"/>
              </w:rPr>
              <w:t>.00</w:t>
            </w:r>
          </w:p>
        </w:tc>
      </w:tr>
    </w:tbl>
    <w:p w:rsidR="007D4A4B" w:rsidRPr="006F680E" w:rsidRDefault="007D4A4B" w:rsidP="007D4A4B">
      <w:pPr>
        <w:pStyle w:val="3"/>
        <w:spacing w:before="156"/>
      </w:pPr>
      <w:r w:rsidRPr="006F680E">
        <w:rPr>
          <w:rFonts w:hint="eastAsia"/>
        </w:rPr>
        <w:t>2</w:t>
      </w:r>
      <w:r w:rsidRPr="006F680E">
        <w:rPr>
          <w:rFonts w:hint="eastAsia"/>
        </w:rPr>
        <w:t>、账龄超过</w:t>
      </w:r>
      <w:r w:rsidRPr="006F680E">
        <w:rPr>
          <w:rFonts w:hint="eastAsia"/>
        </w:rPr>
        <w:t>1</w:t>
      </w:r>
      <w:r w:rsidRPr="006F680E">
        <w:rPr>
          <w:rFonts w:hint="eastAsia"/>
        </w:rPr>
        <w:t>年且金额重要的预付款项未及时结算原因的说明：</w:t>
      </w:r>
    </w:p>
    <w:tbl>
      <w:tblPr>
        <w:tblW w:w="5000" w:type="pct"/>
        <w:tblBorders>
          <w:top w:val="double" w:sz="6" w:space="0" w:color="auto"/>
          <w:bottom w:val="double" w:sz="6" w:space="0" w:color="auto"/>
          <w:insideH w:val="dotted" w:sz="4" w:space="0" w:color="auto"/>
          <w:insideV w:val="dotted" w:sz="4" w:space="0" w:color="auto"/>
        </w:tblBorders>
        <w:tblLook w:val="04A0" w:firstRow="1" w:lastRow="0" w:firstColumn="1" w:lastColumn="0" w:noHBand="0" w:noVBand="1"/>
      </w:tblPr>
      <w:tblGrid>
        <w:gridCol w:w="4473"/>
        <w:gridCol w:w="1444"/>
        <w:gridCol w:w="861"/>
        <w:gridCol w:w="1744"/>
      </w:tblGrid>
      <w:tr w:rsidR="007D4A4B" w:rsidRPr="006F680E" w:rsidTr="00BC492A">
        <w:trPr>
          <w:trHeight w:val="397"/>
          <w:tblHeader/>
        </w:trPr>
        <w:tc>
          <w:tcPr>
            <w:tcW w:w="2625" w:type="pct"/>
            <w:shd w:val="clear" w:color="auto" w:fill="auto"/>
            <w:vAlign w:val="center"/>
          </w:tcPr>
          <w:p w:rsidR="007D4A4B" w:rsidRPr="006F680E" w:rsidRDefault="007D4A4B" w:rsidP="00BC492A">
            <w:pPr>
              <w:snapToGrid w:val="0"/>
              <w:spacing w:line="400" w:lineRule="exact"/>
              <w:jc w:val="center"/>
              <w:outlineLvl w:val="2"/>
              <w:rPr>
                <w:rFonts w:ascii="Arial Narrow" w:eastAsia="宋体" w:hAnsi="Arial Narrow"/>
                <w:b/>
                <w:szCs w:val="21"/>
              </w:rPr>
            </w:pPr>
            <w:r w:rsidRPr="006F680E">
              <w:rPr>
                <w:rFonts w:ascii="Arial Narrow" w:eastAsia="宋体" w:hAnsi="Arial Narrow"/>
                <w:b/>
                <w:szCs w:val="21"/>
              </w:rPr>
              <w:t>单位名称</w:t>
            </w:r>
          </w:p>
        </w:tc>
        <w:tc>
          <w:tcPr>
            <w:tcW w:w="847" w:type="pct"/>
            <w:shd w:val="clear" w:color="auto" w:fill="auto"/>
            <w:vAlign w:val="center"/>
          </w:tcPr>
          <w:p w:rsidR="007D4A4B" w:rsidRPr="006F680E" w:rsidRDefault="007D4A4B" w:rsidP="00BC492A">
            <w:pPr>
              <w:snapToGrid w:val="0"/>
              <w:spacing w:line="400" w:lineRule="exact"/>
              <w:jc w:val="center"/>
              <w:outlineLvl w:val="2"/>
              <w:rPr>
                <w:rFonts w:ascii="Arial Narrow" w:eastAsia="宋体" w:hAnsi="Arial Narrow"/>
                <w:b/>
                <w:szCs w:val="21"/>
              </w:rPr>
            </w:pPr>
            <w:r w:rsidRPr="006F680E">
              <w:rPr>
                <w:rFonts w:ascii="Arial Narrow" w:eastAsia="宋体" w:hAnsi="Arial Narrow"/>
                <w:b/>
                <w:szCs w:val="21"/>
              </w:rPr>
              <w:t>金额</w:t>
            </w:r>
          </w:p>
        </w:tc>
        <w:tc>
          <w:tcPr>
            <w:tcW w:w="505" w:type="pct"/>
          </w:tcPr>
          <w:p w:rsidR="007D4A4B" w:rsidRPr="006F680E" w:rsidRDefault="007D4A4B" w:rsidP="00BC492A">
            <w:pPr>
              <w:snapToGrid w:val="0"/>
              <w:spacing w:line="400" w:lineRule="exact"/>
              <w:jc w:val="center"/>
              <w:outlineLvl w:val="2"/>
              <w:rPr>
                <w:rFonts w:ascii="Arial Narrow" w:eastAsia="宋体" w:hAnsi="Arial Narrow"/>
                <w:b/>
                <w:szCs w:val="21"/>
              </w:rPr>
            </w:pPr>
            <w:r w:rsidRPr="006F680E">
              <w:rPr>
                <w:rFonts w:ascii="Arial Narrow" w:eastAsia="宋体" w:hAnsi="Arial Narrow"/>
                <w:b/>
                <w:szCs w:val="21"/>
              </w:rPr>
              <w:t>账龄</w:t>
            </w:r>
          </w:p>
        </w:tc>
        <w:tc>
          <w:tcPr>
            <w:tcW w:w="1023" w:type="pct"/>
            <w:shd w:val="clear" w:color="auto" w:fill="auto"/>
            <w:vAlign w:val="center"/>
          </w:tcPr>
          <w:p w:rsidR="007D4A4B" w:rsidRPr="006F680E" w:rsidRDefault="007D4A4B" w:rsidP="00BC492A">
            <w:pPr>
              <w:snapToGrid w:val="0"/>
              <w:spacing w:line="400" w:lineRule="exact"/>
              <w:jc w:val="center"/>
              <w:outlineLvl w:val="2"/>
              <w:rPr>
                <w:rFonts w:ascii="Arial Narrow" w:eastAsia="宋体" w:hAnsi="Arial Narrow"/>
                <w:b/>
                <w:szCs w:val="21"/>
              </w:rPr>
            </w:pPr>
            <w:r w:rsidRPr="006F680E">
              <w:rPr>
                <w:rFonts w:ascii="Arial Narrow" w:eastAsia="宋体" w:hAnsi="Arial Narrow"/>
                <w:b/>
                <w:szCs w:val="21"/>
              </w:rPr>
              <w:t>原因</w:t>
            </w:r>
          </w:p>
        </w:tc>
      </w:tr>
      <w:tr w:rsidR="007D4A4B" w:rsidRPr="006F680E" w:rsidTr="00BC492A">
        <w:trPr>
          <w:trHeight w:val="397"/>
        </w:trPr>
        <w:tc>
          <w:tcPr>
            <w:tcW w:w="2625" w:type="pct"/>
            <w:shd w:val="clear" w:color="auto" w:fill="auto"/>
            <w:vAlign w:val="center"/>
          </w:tcPr>
          <w:p w:rsidR="007D4A4B" w:rsidRPr="006F680E" w:rsidRDefault="007D4A4B" w:rsidP="00BC492A">
            <w:pPr>
              <w:rPr>
                <w:rFonts w:ascii="Arial Narrow" w:eastAsia="宋体" w:hAnsi="Arial Narrow"/>
                <w:szCs w:val="21"/>
              </w:rPr>
            </w:pPr>
            <w:r w:rsidRPr="006F680E">
              <w:rPr>
                <w:rFonts w:ascii="Arial Narrow" w:eastAsia="宋体" w:hAnsi="Arial Narrow" w:hint="eastAsia"/>
                <w:szCs w:val="21"/>
              </w:rPr>
              <w:t>上海</w:t>
            </w:r>
            <w:proofErr w:type="gramStart"/>
            <w:r w:rsidRPr="006F680E">
              <w:rPr>
                <w:rFonts w:ascii="Arial Narrow" w:eastAsia="宋体" w:hAnsi="Arial Narrow" w:hint="eastAsia"/>
                <w:szCs w:val="21"/>
              </w:rPr>
              <w:t>朴道水汇</w:t>
            </w:r>
            <w:proofErr w:type="gramEnd"/>
            <w:r w:rsidRPr="006F680E">
              <w:rPr>
                <w:rFonts w:ascii="Arial Narrow" w:eastAsia="宋体" w:hAnsi="Arial Narrow" w:hint="eastAsia"/>
                <w:szCs w:val="21"/>
              </w:rPr>
              <w:t>净水设备有限公司</w:t>
            </w:r>
          </w:p>
        </w:tc>
        <w:tc>
          <w:tcPr>
            <w:tcW w:w="847" w:type="pct"/>
            <w:shd w:val="clear" w:color="auto" w:fill="auto"/>
            <w:noWrap/>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1,811,388.00</w:t>
            </w:r>
          </w:p>
        </w:tc>
        <w:tc>
          <w:tcPr>
            <w:tcW w:w="505" w:type="pct"/>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1-2</w:t>
            </w:r>
            <w:r w:rsidRPr="006F680E">
              <w:rPr>
                <w:rFonts w:ascii="Arial Narrow" w:eastAsia="宋体" w:hAnsi="Arial Narrow"/>
                <w:szCs w:val="21"/>
              </w:rPr>
              <w:t>年</w:t>
            </w:r>
          </w:p>
        </w:tc>
        <w:tc>
          <w:tcPr>
            <w:tcW w:w="1023" w:type="pct"/>
            <w:shd w:val="clear" w:color="auto" w:fill="auto"/>
            <w:vAlign w:val="center"/>
          </w:tcPr>
          <w:p w:rsidR="007D4A4B" w:rsidRPr="006F680E" w:rsidRDefault="007D4A4B" w:rsidP="00BC492A">
            <w:pPr>
              <w:jc w:val="center"/>
              <w:rPr>
                <w:rFonts w:ascii="Arial Narrow" w:eastAsia="宋体" w:hAnsi="Arial Narrow" w:cs="宋体"/>
                <w:szCs w:val="21"/>
              </w:rPr>
            </w:pPr>
            <w:r w:rsidRPr="006F680E">
              <w:rPr>
                <w:rFonts w:ascii="Arial Narrow" w:eastAsia="宋体" w:hAnsi="Arial Narrow" w:cs="宋体" w:hint="eastAsia"/>
                <w:szCs w:val="21"/>
              </w:rPr>
              <w:t>尚未结算</w:t>
            </w:r>
          </w:p>
        </w:tc>
      </w:tr>
      <w:tr w:rsidR="007D4A4B" w:rsidRPr="006F680E" w:rsidTr="00BC492A">
        <w:trPr>
          <w:trHeight w:val="397"/>
        </w:trPr>
        <w:tc>
          <w:tcPr>
            <w:tcW w:w="2625" w:type="pct"/>
            <w:shd w:val="clear" w:color="auto" w:fill="auto"/>
            <w:vAlign w:val="center"/>
          </w:tcPr>
          <w:p w:rsidR="007D4A4B" w:rsidRPr="006F680E" w:rsidRDefault="007D4A4B" w:rsidP="00BC492A">
            <w:pPr>
              <w:rPr>
                <w:rFonts w:ascii="Arial Narrow" w:eastAsia="宋体" w:hAnsi="Arial Narrow"/>
                <w:szCs w:val="21"/>
              </w:rPr>
            </w:pPr>
            <w:r w:rsidRPr="006F680E">
              <w:rPr>
                <w:rFonts w:ascii="Arial Narrow" w:eastAsia="宋体" w:hAnsi="Arial Narrow" w:hint="eastAsia"/>
                <w:szCs w:val="21"/>
              </w:rPr>
              <w:t>衡水正德建筑安装工程有限公司</w:t>
            </w:r>
          </w:p>
        </w:tc>
        <w:tc>
          <w:tcPr>
            <w:tcW w:w="847" w:type="pct"/>
            <w:shd w:val="clear" w:color="auto" w:fill="auto"/>
            <w:noWrap/>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17,500,000.00</w:t>
            </w:r>
          </w:p>
        </w:tc>
        <w:tc>
          <w:tcPr>
            <w:tcW w:w="505" w:type="pct"/>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1-2</w:t>
            </w:r>
            <w:r w:rsidRPr="006F680E">
              <w:rPr>
                <w:rFonts w:ascii="Arial Narrow" w:eastAsia="宋体" w:hAnsi="Arial Narrow"/>
                <w:szCs w:val="21"/>
              </w:rPr>
              <w:t>年</w:t>
            </w:r>
          </w:p>
        </w:tc>
        <w:tc>
          <w:tcPr>
            <w:tcW w:w="1023" w:type="pct"/>
            <w:shd w:val="clear" w:color="auto" w:fill="auto"/>
            <w:vAlign w:val="center"/>
          </w:tcPr>
          <w:p w:rsidR="007D4A4B" w:rsidRPr="006F680E" w:rsidRDefault="007D4A4B" w:rsidP="00BC492A">
            <w:pPr>
              <w:jc w:val="center"/>
              <w:rPr>
                <w:rFonts w:ascii="Arial Narrow" w:eastAsia="宋体" w:hAnsi="Arial Narrow" w:cs="宋体"/>
                <w:szCs w:val="21"/>
              </w:rPr>
            </w:pPr>
            <w:r w:rsidRPr="006F680E">
              <w:rPr>
                <w:rFonts w:ascii="Arial Narrow" w:eastAsia="宋体" w:hAnsi="Arial Narrow" w:cs="宋体" w:hint="eastAsia"/>
                <w:szCs w:val="21"/>
              </w:rPr>
              <w:t>尚未结算</w:t>
            </w:r>
          </w:p>
        </w:tc>
      </w:tr>
      <w:tr w:rsidR="007D4A4B" w:rsidRPr="006F680E" w:rsidTr="00BC492A">
        <w:trPr>
          <w:trHeight w:val="397"/>
        </w:trPr>
        <w:tc>
          <w:tcPr>
            <w:tcW w:w="2625" w:type="pct"/>
            <w:shd w:val="clear" w:color="auto" w:fill="auto"/>
            <w:vAlign w:val="center"/>
          </w:tcPr>
          <w:p w:rsidR="007D4A4B" w:rsidRPr="006F680E" w:rsidRDefault="007D4A4B" w:rsidP="00BC492A">
            <w:pPr>
              <w:rPr>
                <w:rFonts w:ascii="Arial Narrow" w:eastAsia="宋体" w:hAnsi="Arial Narrow"/>
                <w:szCs w:val="21"/>
              </w:rPr>
            </w:pPr>
            <w:r w:rsidRPr="006F680E">
              <w:rPr>
                <w:rFonts w:ascii="Arial Narrow" w:eastAsia="宋体" w:hAnsi="Arial Narrow" w:hint="eastAsia"/>
                <w:szCs w:val="21"/>
              </w:rPr>
              <w:t>河北建设集团天辰建筑工程有限公司</w:t>
            </w:r>
          </w:p>
        </w:tc>
        <w:tc>
          <w:tcPr>
            <w:tcW w:w="847" w:type="pct"/>
            <w:shd w:val="clear" w:color="auto" w:fill="auto"/>
            <w:noWrap/>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2,885,000.00</w:t>
            </w:r>
          </w:p>
        </w:tc>
        <w:tc>
          <w:tcPr>
            <w:tcW w:w="505" w:type="pct"/>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1-2</w:t>
            </w:r>
            <w:r w:rsidRPr="006F680E">
              <w:rPr>
                <w:rFonts w:ascii="Arial Narrow" w:eastAsia="宋体" w:hAnsi="Arial Narrow"/>
                <w:szCs w:val="21"/>
              </w:rPr>
              <w:t>年</w:t>
            </w:r>
          </w:p>
        </w:tc>
        <w:tc>
          <w:tcPr>
            <w:tcW w:w="1023" w:type="pct"/>
            <w:shd w:val="clear" w:color="auto" w:fill="auto"/>
            <w:vAlign w:val="center"/>
          </w:tcPr>
          <w:p w:rsidR="007D4A4B" w:rsidRPr="006F680E" w:rsidRDefault="007D4A4B" w:rsidP="00BC492A">
            <w:pPr>
              <w:jc w:val="center"/>
              <w:rPr>
                <w:rFonts w:ascii="Arial Narrow" w:eastAsia="宋体" w:hAnsi="Arial Narrow" w:cs="宋体"/>
                <w:szCs w:val="21"/>
              </w:rPr>
            </w:pPr>
            <w:r w:rsidRPr="006F680E">
              <w:rPr>
                <w:rFonts w:ascii="Arial Narrow" w:eastAsia="宋体" w:hAnsi="Arial Narrow" w:cs="宋体" w:hint="eastAsia"/>
                <w:szCs w:val="21"/>
              </w:rPr>
              <w:t>尚未结算</w:t>
            </w:r>
          </w:p>
        </w:tc>
      </w:tr>
      <w:tr w:rsidR="007D4A4B" w:rsidRPr="006F680E" w:rsidTr="00BC492A">
        <w:trPr>
          <w:trHeight w:val="397"/>
        </w:trPr>
        <w:tc>
          <w:tcPr>
            <w:tcW w:w="2625" w:type="pct"/>
            <w:shd w:val="clear" w:color="auto" w:fill="auto"/>
            <w:vAlign w:val="center"/>
          </w:tcPr>
          <w:p w:rsidR="007D4A4B" w:rsidRPr="006F680E" w:rsidRDefault="007D4A4B" w:rsidP="00BC492A">
            <w:pPr>
              <w:rPr>
                <w:rFonts w:ascii="Arial Narrow" w:eastAsia="宋体" w:hAnsi="Arial Narrow"/>
                <w:szCs w:val="21"/>
              </w:rPr>
            </w:pPr>
            <w:proofErr w:type="gramStart"/>
            <w:r w:rsidRPr="006F680E">
              <w:rPr>
                <w:rFonts w:ascii="Arial Narrow" w:eastAsia="宋体" w:hAnsi="Arial Narrow" w:hint="eastAsia"/>
                <w:szCs w:val="21"/>
              </w:rPr>
              <w:t>无锡工</w:t>
            </w:r>
            <w:proofErr w:type="gramEnd"/>
            <w:r w:rsidRPr="006F680E">
              <w:rPr>
                <w:rFonts w:ascii="Arial Narrow" w:eastAsia="宋体" w:hAnsi="Arial Narrow" w:hint="eastAsia"/>
                <w:szCs w:val="21"/>
              </w:rPr>
              <w:t>源机械有限公司</w:t>
            </w:r>
          </w:p>
        </w:tc>
        <w:tc>
          <w:tcPr>
            <w:tcW w:w="847" w:type="pct"/>
            <w:shd w:val="clear" w:color="auto" w:fill="auto"/>
            <w:noWrap/>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1,505,000.00</w:t>
            </w:r>
          </w:p>
        </w:tc>
        <w:tc>
          <w:tcPr>
            <w:tcW w:w="505" w:type="pct"/>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1-2</w:t>
            </w:r>
            <w:r w:rsidRPr="006F680E">
              <w:rPr>
                <w:rFonts w:ascii="Arial Narrow" w:eastAsia="宋体" w:hAnsi="Arial Narrow"/>
                <w:szCs w:val="21"/>
              </w:rPr>
              <w:t>年</w:t>
            </w:r>
          </w:p>
        </w:tc>
        <w:tc>
          <w:tcPr>
            <w:tcW w:w="1023" w:type="pct"/>
            <w:shd w:val="clear" w:color="auto" w:fill="auto"/>
            <w:vAlign w:val="center"/>
          </w:tcPr>
          <w:p w:rsidR="007D4A4B" w:rsidRPr="006F680E" w:rsidRDefault="007D4A4B" w:rsidP="00BC492A">
            <w:pPr>
              <w:jc w:val="center"/>
              <w:rPr>
                <w:rFonts w:ascii="Arial Narrow" w:eastAsia="宋体" w:hAnsi="Arial Narrow" w:cs="宋体"/>
                <w:szCs w:val="21"/>
              </w:rPr>
            </w:pPr>
            <w:r w:rsidRPr="006F680E">
              <w:rPr>
                <w:rFonts w:ascii="Arial Narrow" w:eastAsia="宋体" w:hAnsi="Arial Narrow" w:cs="宋体" w:hint="eastAsia"/>
                <w:szCs w:val="21"/>
              </w:rPr>
              <w:t>尚未结算</w:t>
            </w:r>
          </w:p>
        </w:tc>
      </w:tr>
      <w:tr w:rsidR="007D4A4B" w:rsidRPr="006F680E" w:rsidTr="00BC492A">
        <w:trPr>
          <w:trHeight w:val="397"/>
        </w:trPr>
        <w:tc>
          <w:tcPr>
            <w:tcW w:w="2625" w:type="pct"/>
            <w:shd w:val="clear" w:color="auto" w:fill="auto"/>
            <w:vAlign w:val="center"/>
          </w:tcPr>
          <w:p w:rsidR="007D4A4B" w:rsidRPr="006F680E" w:rsidRDefault="007D4A4B" w:rsidP="00BC492A">
            <w:pPr>
              <w:rPr>
                <w:rFonts w:ascii="Arial Narrow" w:eastAsia="宋体" w:hAnsi="Arial Narrow"/>
                <w:szCs w:val="21"/>
              </w:rPr>
            </w:pPr>
            <w:r w:rsidRPr="006F680E">
              <w:rPr>
                <w:rFonts w:ascii="Arial Narrow" w:eastAsia="宋体" w:hAnsi="Arial Narrow" w:hint="eastAsia"/>
                <w:szCs w:val="21"/>
              </w:rPr>
              <w:t>石家庄市锦龙</w:t>
            </w:r>
            <w:proofErr w:type="gramStart"/>
            <w:r w:rsidRPr="006F680E">
              <w:rPr>
                <w:rFonts w:ascii="Arial Narrow" w:eastAsia="宋体" w:hAnsi="Arial Narrow" w:hint="eastAsia"/>
                <w:szCs w:val="21"/>
              </w:rPr>
              <w:t>腾建筑</w:t>
            </w:r>
            <w:proofErr w:type="gramEnd"/>
            <w:r w:rsidRPr="006F680E">
              <w:rPr>
                <w:rFonts w:ascii="Arial Narrow" w:eastAsia="宋体" w:hAnsi="Arial Narrow" w:hint="eastAsia"/>
                <w:szCs w:val="21"/>
              </w:rPr>
              <w:t>安装工程有限公司</w:t>
            </w:r>
          </w:p>
        </w:tc>
        <w:tc>
          <w:tcPr>
            <w:tcW w:w="847" w:type="pct"/>
            <w:shd w:val="clear" w:color="auto" w:fill="auto"/>
            <w:noWrap/>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1,335,265.77</w:t>
            </w:r>
          </w:p>
        </w:tc>
        <w:tc>
          <w:tcPr>
            <w:tcW w:w="505" w:type="pct"/>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2-3</w:t>
            </w:r>
            <w:r w:rsidRPr="006F680E">
              <w:rPr>
                <w:rFonts w:ascii="Arial Narrow" w:eastAsia="宋体" w:hAnsi="Arial Narrow"/>
                <w:szCs w:val="21"/>
              </w:rPr>
              <w:t>年</w:t>
            </w:r>
          </w:p>
        </w:tc>
        <w:tc>
          <w:tcPr>
            <w:tcW w:w="1023" w:type="pct"/>
            <w:shd w:val="clear" w:color="auto" w:fill="auto"/>
            <w:vAlign w:val="center"/>
          </w:tcPr>
          <w:p w:rsidR="007D4A4B" w:rsidRPr="006F680E" w:rsidRDefault="007D4A4B" w:rsidP="00BC492A">
            <w:pPr>
              <w:jc w:val="center"/>
              <w:rPr>
                <w:rFonts w:ascii="Arial Narrow" w:eastAsia="宋体" w:hAnsi="Arial Narrow" w:cs="宋体"/>
                <w:szCs w:val="21"/>
              </w:rPr>
            </w:pPr>
            <w:r w:rsidRPr="006F680E">
              <w:rPr>
                <w:rFonts w:ascii="Arial Narrow" w:eastAsia="宋体" w:hAnsi="Arial Narrow" w:cs="宋体" w:hint="eastAsia"/>
                <w:szCs w:val="21"/>
              </w:rPr>
              <w:t>尚未结算</w:t>
            </w:r>
          </w:p>
        </w:tc>
      </w:tr>
      <w:tr w:rsidR="007D4A4B" w:rsidRPr="006F680E" w:rsidTr="00BC492A">
        <w:trPr>
          <w:trHeight w:val="397"/>
        </w:trPr>
        <w:tc>
          <w:tcPr>
            <w:tcW w:w="2625" w:type="pct"/>
            <w:shd w:val="clear" w:color="auto" w:fill="auto"/>
            <w:vAlign w:val="center"/>
          </w:tcPr>
          <w:p w:rsidR="007D4A4B" w:rsidRPr="006F680E" w:rsidRDefault="007D4A4B" w:rsidP="00BC492A">
            <w:pPr>
              <w:rPr>
                <w:rFonts w:ascii="Arial Narrow" w:eastAsia="宋体" w:hAnsi="Arial Narrow"/>
                <w:szCs w:val="21"/>
              </w:rPr>
            </w:pPr>
            <w:r w:rsidRPr="006F680E">
              <w:rPr>
                <w:rFonts w:ascii="Arial Narrow" w:eastAsia="宋体" w:hAnsi="Arial Narrow" w:hint="eastAsia"/>
                <w:szCs w:val="21"/>
              </w:rPr>
              <w:lastRenderedPageBreak/>
              <w:t>承德县春贺工程机械租赁站</w:t>
            </w:r>
          </w:p>
        </w:tc>
        <w:tc>
          <w:tcPr>
            <w:tcW w:w="847" w:type="pct"/>
            <w:shd w:val="clear" w:color="auto" w:fill="auto"/>
            <w:noWrap/>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1,300,000.00</w:t>
            </w:r>
          </w:p>
        </w:tc>
        <w:tc>
          <w:tcPr>
            <w:tcW w:w="505" w:type="pct"/>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1-2</w:t>
            </w:r>
            <w:r w:rsidRPr="006F680E">
              <w:rPr>
                <w:rFonts w:ascii="Arial Narrow" w:eastAsia="宋体" w:hAnsi="Arial Narrow"/>
                <w:szCs w:val="21"/>
              </w:rPr>
              <w:t>年</w:t>
            </w:r>
          </w:p>
        </w:tc>
        <w:tc>
          <w:tcPr>
            <w:tcW w:w="1023" w:type="pct"/>
            <w:shd w:val="clear" w:color="auto" w:fill="auto"/>
            <w:vAlign w:val="center"/>
          </w:tcPr>
          <w:p w:rsidR="007D4A4B" w:rsidRPr="006F680E" w:rsidRDefault="007D4A4B" w:rsidP="00BC492A">
            <w:pPr>
              <w:jc w:val="center"/>
              <w:rPr>
                <w:rFonts w:ascii="Arial Narrow" w:eastAsia="宋体" w:hAnsi="Arial Narrow" w:cs="宋体"/>
                <w:szCs w:val="21"/>
              </w:rPr>
            </w:pPr>
            <w:r w:rsidRPr="006F680E">
              <w:rPr>
                <w:rFonts w:ascii="Arial Narrow" w:eastAsia="宋体" w:hAnsi="Arial Narrow" w:cs="宋体" w:hint="eastAsia"/>
                <w:szCs w:val="21"/>
              </w:rPr>
              <w:t>尚未结算</w:t>
            </w:r>
          </w:p>
        </w:tc>
      </w:tr>
      <w:tr w:rsidR="007D4A4B" w:rsidRPr="006F680E" w:rsidTr="00BC492A">
        <w:trPr>
          <w:trHeight w:val="510"/>
        </w:trPr>
        <w:tc>
          <w:tcPr>
            <w:tcW w:w="2625" w:type="pct"/>
            <w:shd w:val="clear" w:color="auto" w:fill="auto"/>
            <w:vAlign w:val="center"/>
          </w:tcPr>
          <w:p w:rsidR="007D4A4B" w:rsidRPr="006F680E" w:rsidRDefault="007D4A4B" w:rsidP="00BC492A">
            <w:pPr>
              <w:rPr>
                <w:rFonts w:ascii="Arial Narrow" w:eastAsia="宋体" w:hAnsi="Arial Narrow"/>
                <w:szCs w:val="21"/>
              </w:rPr>
            </w:pPr>
            <w:r w:rsidRPr="006F680E">
              <w:rPr>
                <w:rFonts w:ascii="Arial Narrow" w:eastAsia="宋体" w:hAnsi="Arial Narrow" w:hint="eastAsia"/>
                <w:szCs w:val="21"/>
              </w:rPr>
              <w:t>河北婴才商贸有限公司</w:t>
            </w:r>
          </w:p>
        </w:tc>
        <w:tc>
          <w:tcPr>
            <w:tcW w:w="847" w:type="pct"/>
            <w:shd w:val="clear" w:color="auto" w:fill="auto"/>
            <w:noWrap/>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1,244,591.39</w:t>
            </w:r>
          </w:p>
        </w:tc>
        <w:tc>
          <w:tcPr>
            <w:tcW w:w="505" w:type="pct"/>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1-2</w:t>
            </w:r>
            <w:r w:rsidRPr="006F680E">
              <w:rPr>
                <w:rFonts w:ascii="Arial Narrow" w:eastAsia="宋体" w:hAnsi="Arial Narrow"/>
                <w:szCs w:val="21"/>
              </w:rPr>
              <w:t>年</w:t>
            </w:r>
          </w:p>
        </w:tc>
        <w:tc>
          <w:tcPr>
            <w:tcW w:w="1023" w:type="pct"/>
            <w:shd w:val="clear" w:color="auto" w:fill="auto"/>
            <w:vAlign w:val="center"/>
          </w:tcPr>
          <w:p w:rsidR="007D4A4B" w:rsidRPr="006F680E" w:rsidRDefault="007D4A4B" w:rsidP="00BC492A">
            <w:pPr>
              <w:jc w:val="center"/>
              <w:rPr>
                <w:rFonts w:ascii="Arial Narrow" w:eastAsia="宋体" w:hAnsi="Arial Narrow" w:cs="宋体"/>
                <w:szCs w:val="21"/>
              </w:rPr>
            </w:pPr>
            <w:r w:rsidRPr="006F680E">
              <w:rPr>
                <w:rFonts w:ascii="Arial Narrow" w:eastAsia="宋体" w:hAnsi="Arial Narrow" w:cs="宋体" w:hint="eastAsia"/>
                <w:szCs w:val="21"/>
              </w:rPr>
              <w:t>尚未结算</w:t>
            </w:r>
          </w:p>
        </w:tc>
      </w:tr>
      <w:tr w:rsidR="007D4A4B" w:rsidRPr="006F680E" w:rsidTr="00BC492A">
        <w:trPr>
          <w:trHeight w:val="397"/>
        </w:trPr>
        <w:tc>
          <w:tcPr>
            <w:tcW w:w="2625" w:type="pct"/>
            <w:shd w:val="clear" w:color="auto" w:fill="auto"/>
            <w:vAlign w:val="center"/>
          </w:tcPr>
          <w:p w:rsidR="007D4A4B" w:rsidRPr="006F680E" w:rsidRDefault="007D4A4B" w:rsidP="00BC492A">
            <w:pPr>
              <w:rPr>
                <w:rFonts w:ascii="Arial Narrow" w:eastAsia="宋体" w:hAnsi="Arial Narrow"/>
                <w:szCs w:val="21"/>
              </w:rPr>
            </w:pPr>
            <w:r w:rsidRPr="006F680E">
              <w:rPr>
                <w:rFonts w:ascii="Arial Narrow" w:eastAsia="宋体" w:hAnsi="Arial Narrow" w:hint="eastAsia"/>
                <w:szCs w:val="21"/>
              </w:rPr>
              <w:t>泰安宏</w:t>
            </w:r>
            <w:proofErr w:type="gramStart"/>
            <w:r w:rsidRPr="006F680E">
              <w:rPr>
                <w:rFonts w:ascii="Arial Narrow" w:eastAsia="宋体" w:hAnsi="Arial Narrow" w:hint="eastAsia"/>
                <w:szCs w:val="21"/>
              </w:rPr>
              <w:t>鑫</w:t>
            </w:r>
            <w:proofErr w:type="gramEnd"/>
            <w:r w:rsidRPr="006F680E">
              <w:rPr>
                <w:rFonts w:ascii="Arial Narrow" w:eastAsia="宋体" w:hAnsi="Arial Narrow" w:hint="eastAsia"/>
                <w:szCs w:val="21"/>
              </w:rPr>
              <w:t>环保科技有限公司</w:t>
            </w:r>
          </w:p>
        </w:tc>
        <w:tc>
          <w:tcPr>
            <w:tcW w:w="847" w:type="pct"/>
            <w:shd w:val="clear" w:color="auto" w:fill="auto"/>
            <w:noWrap/>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931,000.00</w:t>
            </w:r>
          </w:p>
        </w:tc>
        <w:tc>
          <w:tcPr>
            <w:tcW w:w="505" w:type="pct"/>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2-3</w:t>
            </w:r>
            <w:r w:rsidRPr="006F680E">
              <w:rPr>
                <w:rFonts w:ascii="Arial Narrow" w:eastAsia="宋体" w:hAnsi="Arial Narrow"/>
                <w:szCs w:val="21"/>
              </w:rPr>
              <w:t>年</w:t>
            </w:r>
          </w:p>
        </w:tc>
        <w:tc>
          <w:tcPr>
            <w:tcW w:w="1023" w:type="pct"/>
            <w:shd w:val="clear" w:color="auto" w:fill="auto"/>
            <w:vAlign w:val="center"/>
          </w:tcPr>
          <w:p w:rsidR="007D4A4B" w:rsidRPr="006F680E" w:rsidRDefault="007D4A4B" w:rsidP="00BC492A">
            <w:pPr>
              <w:jc w:val="center"/>
              <w:rPr>
                <w:rFonts w:ascii="Arial Narrow" w:eastAsia="宋体" w:hAnsi="Arial Narrow" w:cs="宋体"/>
                <w:szCs w:val="21"/>
              </w:rPr>
            </w:pPr>
            <w:r w:rsidRPr="006F680E">
              <w:rPr>
                <w:rFonts w:ascii="Arial Narrow" w:eastAsia="宋体" w:hAnsi="Arial Narrow" w:cs="宋体" w:hint="eastAsia"/>
                <w:szCs w:val="21"/>
              </w:rPr>
              <w:t>尚未结算</w:t>
            </w:r>
          </w:p>
        </w:tc>
      </w:tr>
      <w:tr w:rsidR="007D4A4B" w:rsidRPr="006F680E" w:rsidTr="00BC492A">
        <w:trPr>
          <w:trHeight w:val="397"/>
        </w:trPr>
        <w:tc>
          <w:tcPr>
            <w:tcW w:w="2625" w:type="pct"/>
            <w:shd w:val="clear" w:color="auto" w:fill="auto"/>
            <w:vAlign w:val="center"/>
          </w:tcPr>
          <w:p w:rsidR="007D4A4B" w:rsidRPr="006F680E" w:rsidRDefault="007D4A4B" w:rsidP="00BC492A">
            <w:pPr>
              <w:rPr>
                <w:rFonts w:ascii="Arial Narrow" w:eastAsia="宋体" w:hAnsi="Arial Narrow"/>
                <w:szCs w:val="21"/>
              </w:rPr>
            </w:pPr>
            <w:r w:rsidRPr="006F680E">
              <w:rPr>
                <w:rFonts w:ascii="Arial Narrow" w:eastAsia="宋体" w:hAnsi="Arial Narrow" w:hint="eastAsia"/>
                <w:szCs w:val="21"/>
              </w:rPr>
              <w:t>河北</w:t>
            </w:r>
            <w:proofErr w:type="gramStart"/>
            <w:r w:rsidRPr="006F680E">
              <w:rPr>
                <w:rFonts w:ascii="Arial Narrow" w:eastAsia="宋体" w:hAnsi="Arial Narrow" w:hint="eastAsia"/>
                <w:szCs w:val="21"/>
              </w:rPr>
              <w:t>泽蓄建筑</w:t>
            </w:r>
            <w:proofErr w:type="gramEnd"/>
            <w:r w:rsidRPr="006F680E">
              <w:rPr>
                <w:rFonts w:ascii="Arial Narrow" w:eastAsia="宋体" w:hAnsi="Arial Narrow" w:hint="eastAsia"/>
                <w:szCs w:val="21"/>
              </w:rPr>
              <w:t>劳务分包有限公司</w:t>
            </w:r>
          </w:p>
        </w:tc>
        <w:tc>
          <w:tcPr>
            <w:tcW w:w="847" w:type="pct"/>
            <w:shd w:val="clear" w:color="auto" w:fill="auto"/>
            <w:noWrap/>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896,000.00</w:t>
            </w:r>
          </w:p>
        </w:tc>
        <w:tc>
          <w:tcPr>
            <w:tcW w:w="505" w:type="pct"/>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1-2</w:t>
            </w:r>
            <w:r w:rsidRPr="006F680E">
              <w:rPr>
                <w:rFonts w:ascii="Arial Narrow" w:eastAsia="宋体" w:hAnsi="Arial Narrow"/>
                <w:szCs w:val="21"/>
              </w:rPr>
              <w:t>年</w:t>
            </w:r>
          </w:p>
        </w:tc>
        <w:tc>
          <w:tcPr>
            <w:tcW w:w="1023" w:type="pct"/>
            <w:shd w:val="clear" w:color="auto" w:fill="auto"/>
            <w:vAlign w:val="center"/>
          </w:tcPr>
          <w:p w:rsidR="007D4A4B" w:rsidRPr="006F680E" w:rsidRDefault="007D4A4B" w:rsidP="00BC492A">
            <w:pPr>
              <w:jc w:val="center"/>
              <w:rPr>
                <w:rFonts w:ascii="Arial Narrow" w:eastAsia="宋体" w:hAnsi="Arial Narrow" w:cs="宋体"/>
                <w:szCs w:val="21"/>
              </w:rPr>
            </w:pPr>
            <w:r w:rsidRPr="006F680E">
              <w:rPr>
                <w:rFonts w:ascii="Arial Narrow" w:eastAsia="宋体" w:hAnsi="Arial Narrow" w:cs="宋体" w:hint="eastAsia"/>
                <w:szCs w:val="21"/>
              </w:rPr>
              <w:t>尚未结算</w:t>
            </w:r>
          </w:p>
        </w:tc>
      </w:tr>
      <w:tr w:rsidR="007D4A4B" w:rsidRPr="006F680E" w:rsidTr="00BC492A">
        <w:trPr>
          <w:trHeight w:val="397"/>
        </w:trPr>
        <w:tc>
          <w:tcPr>
            <w:tcW w:w="2625" w:type="pct"/>
            <w:shd w:val="clear" w:color="auto" w:fill="auto"/>
            <w:vAlign w:val="center"/>
          </w:tcPr>
          <w:p w:rsidR="007D4A4B" w:rsidRPr="006F680E" w:rsidRDefault="007D4A4B" w:rsidP="00BC492A">
            <w:pPr>
              <w:jc w:val="center"/>
              <w:rPr>
                <w:rFonts w:ascii="Arial Narrow" w:eastAsia="宋体" w:hAnsi="Arial Narrow" w:cs="宋体"/>
                <w:b/>
                <w:bCs/>
                <w:szCs w:val="21"/>
              </w:rPr>
            </w:pPr>
            <w:r w:rsidRPr="006F680E">
              <w:rPr>
                <w:rFonts w:ascii="Arial Narrow" w:eastAsia="宋体" w:hAnsi="Arial Narrow"/>
                <w:b/>
                <w:bCs/>
                <w:szCs w:val="21"/>
              </w:rPr>
              <w:t>合计</w:t>
            </w:r>
          </w:p>
        </w:tc>
        <w:tc>
          <w:tcPr>
            <w:tcW w:w="847" w:type="pct"/>
            <w:shd w:val="clear" w:color="auto" w:fill="auto"/>
            <w:noWrap/>
            <w:vAlign w:val="center"/>
          </w:tcPr>
          <w:p w:rsidR="007D4A4B" w:rsidRPr="006F680E" w:rsidRDefault="007D4A4B" w:rsidP="00BC492A">
            <w:pPr>
              <w:jc w:val="right"/>
              <w:rPr>
                <w:rFonts w:ascii="Arial Narrow" w:eastAsia="宋体" w:hAnsi="Arial Narrow" w:cs="宋体"/>
                <w:b/>
                <w:bCs/>
                <w:szCs w:val="21"/>
              </w:rPr>
            </w:pPr>
            <w:r w:rsidRPr="006F680E">
              <w:rPr>
                <w:rFonts w:ascii="Arial Narrow" w:eastAsia="宋体" w:hAnsi="Arial Narrow" w:cs="宋体"/>
                <w:b/>
                <w:bCs/>
                <w:szCs w:val="21"/>
              </w:rPr>
              <w:fldChar w:fldCharType="begin"/>
            </w:r>
            <w:r w:rsidRPr="006F680E">
              <w:rPr>
                <w:rFonts w:ascii="Arial Narrow" w:eastAsia="宋体" w:hAnsi="Arial Narrow" w:cs="宋体"/>
                <w:b/>
                <w:bCs/>
                <w:szCs w:val="21"/>
              </w:rPr>
              <w:instrText xml:space="preserve"> =SUM(ABOVE) </w:instrText>
            </w:r>
            <w:r w:rsidRPr="006F680E">
              <w:rPr>
                <w:rFonts w:ascii="Arial Narrow" w:eastAsia="宋体" w:hAnsi="Arial Narrow" w:cs="宋体"/>
                <w:b/>
                <w:bCs/>
                <w:szCs w:val="21"/>
              </w:rPr>
              <w:fldChar w:fldCharType="separate"/>
            </w:r>
            <w:r w:rsidRPr="006F680E">
              <w:rPr>
                <w:rFonts w:ascii="Arial Narrow" w:eastAsia="宋体" w:hAnsi="Arial Narrow" w:cs="宋体"/>
                <w:b/>
                <w:bCs/>
                <w:noProof/>
                <w:szCs w:val="21"/>
              </w:rPr>
              <w:t>29,408,245.16</w:t>
            </w:r>
            <w:r w:rsidRPr="006F680E">
              <w:rPr>
                <w:rFonts w:ascii="Arial Narrow" w:eastAsia="宋体" w:hAnsi="Arial Narrow" w:cs="宋体"/>
                <w:b/>
                <w:bCs/>
                <w:szCs w:val="21"/>
              </w:rPr>
              <w:fldChar w:fldCharType="end"/>
            </w:r>
          </w:p>
        </w:tc>
        <w:tc>
          <w:tcPr>
            <w:tcW w:w="505" w:type="pct"/>
            <w:vAlign w:val="center"/>
          </w:tcPr>
          <w:p w:rsidR="007D4A4B" w:rsidRPr="006F680E" w:rsidRDefault="007D4A4B" w:rsidP="00BC492A">
            <w:pPr>
              <w:jc w:val="center"/>
              <w:rPr>
                <w:rFonts w:ascii="Arial Narrow" w:eastAsia="宋体" w:hAnsi="Arial Narrow" w:cs="宋体"/>
                <w:b/>
                <w:bCs/>
                <w:szCs w:val="21"/>
              </w:rPr>
            </w:pPr>
          </w:p>
        </w:tc>
        <w:tc>
          <w:tcPr>
            <w:tcW w:w="1023" w:type="pct"/>
            <w:shd w:val="clear" w:color="auto" w:fill="auto"/>
            <w:vAlign w:val="center"/>
          </w:tcPr>
          <w:p w:rsidR="007D4A4B" w:rsidRPr="006F680E" w:rsidRDefault="007D4A4B" w:rsidP="00BC492A">
            <w:pPr>
              <w:jc w:val="right"/>
              <w:rPr>
                <w:rFonts w:ascii="Arial Narrow" w:eastAsia="宋体" w:hAnsi="Arial Narrow" w:cs="宋体"/>
                <w:b/>
                <w:bCs/>
                <w:szCs w:val="21"/>
              </w:rPr>
            </w:pPr>
            <w:r w:rsidRPr="006F680E">
              <w:rPr>
                <w:rFonts w:ascii="Arial Narrow" w:eastAsia="宋体" w:hAnsi="Arial Narrow"/>
                <w:b/>
                <w:bCs/>
                <w:szCs w:val="21"/>
              </w:rPr>
              <w:t xml:space="preserve">　</w:t>
            </w:r>
          </w:p>
        </w:tc>
      </w:tr>
    </w:tbl>
    <w:p w:rsidR="007D4A4B" w:rsidRPr="006F680E" w:rsidRDefault="007D4A4B" w:rsidP="007D4A4B">
      <w:pPr>
        <w:pStyle w:val="3"/>
        <w:spacing w:before="156"/>
      </w:pPr>
      <w:r w:rsidRPr="006F680E">
        <w:rPr>
          <w:rFonts w:hint="eastAsia"/>
        </w:rPr>
        <w:t>3</w:t>
      </w:r>
      <w:r w:rsidRPr="006F680E">
        <w:rPr>
          <w:rFonts w:hint="eastAsia"/>
        </w:rPr>
        <w:t>、</w:t>
      </w:r>
      <w:r w:rsidRPr="006F680E">
        <w:t>预付款项金额前五名单位情况</w:t>
      </w:r>
    </w:p>
    <w:tbl>
      <w:tblPr>
        <w:tblW w:w="5000" w:type="pct"/>
        <w:tblBorders>
          <w:top w:val="double" w:sz="6" w:space="0" w:color="auto"/>
          <w:bottom w:val="double" w:sz="6" w:space="0" w:color="auto"/>
          <w:insideH w:val="dotted" w:sz="4" w:space="0" w:color="auto"/>
          <w:insideV w:val="dotted" w:sz="4" w:space="0" w:color="auto"/>
        </w:tblBorders>
        <w:tblCellMar>
          <w:bottom w:w="6" w:type="dxa"/>
        </w:tblCellMar>
        <w:tblLook w:val="04A0" w:firstRow="1" w:lastRow="0" w:firstColumn="1" w:lastColumn="0" w:noHBand="0" w:noVBand="1"/>
      </w:tblPr>
      <w:tblGrid>
        <w:gridCol w:w="2652"/>
        <w:gridCol w:w="2177"/>
        <w:gridCol w:w="1609"/>
        <w:gridCol w:w="2084"/>
      </w:tblGrid>
      <w:tr w:rsidR="007D4A4B" w:rsidRPr="006F680E" w:rsidTr="00BC492A">
        <w:trPr>
          <w:trHeight w:val="397"/>
          <w:tblHeader/>
        </w:trPr>
        <w:tc>
          <w:tcPr>
            <w:tcW w:w="1556" w:type="pct"/>
            <w:shd w:val="clear" w:color="auto" w:fill="auto"/>
            <w:vAlign w:val="center"/>
          </w:tcPr>
          <w:p w:rsidR="007D4A4B" w:rsidRPr="006F680E" w:rsidRDefault="007D4A4B" w:rsidP="00BC492A">
            <w:pPr>
              <w:snapToGrid w:val="0"/>
              <w:spacing w:line="400" w:lineRule="exact"/>
              <w:jc w:val="center"/>
              <w:rPr>
                <w:rFonts w:ascii="Arial Narrow" w:eastAsia="宋体" w:hAnsi="Arial Narrow"/>
                <w:b/>
                <w:szCs w:val="21"/>
              </w:rPr>
            </w:pPr>
            <w:r w:rsidRPr="006F680E">
              <w:rPr>
                <w:rFonts w:ascii="Arial Narrow" w:eastAsia="宋体" w:hAnsi="Arial Narrow"/>
                <w:b/>
                <w:szCs w:val="21"/>
              </w:rPr>
              <w:t>单位名称</w:t>
            </w:r>
          </w:p>
        </w:tc>
        <w:tc>
          <w:tcPr>
            <w:tcW w:w="1277" w:type="pct"/>
            <w:shd w:val="clear" w:color="auto" w:fill="auto"/>
            <w:vAlign w:val="center"/>
          </w:tcPr>
          <w:p w:rsidR="007D4A4B" w:rsidRPr="006F680E" w:rsidRDefault="007D4A4B" w:rsidP="00BC492A">
            <w:pPr>
              <w:snapToGrid w:val="0"/>
              <w:spacing w:line="400" w:lineRule="exact"/>
              <w:jc w:val="center"/>
              <w:rPr>
                <w:rFonts w:ascii="Arial Narrow" w:eastAsia="宋体" w:hAnsi="Arial Narrow"/>
                <w:b/>
                <w:szCs w:val="21"/>
              </w:rPr>
            </w:pPr>
            <w:r w:rsidRPr="006F680E">
              <w:rPr>
                <w:rFonts w:ascii="Arial Narrow" w:eastAsia="宋体" w:hAnsi="Arial Narrow"/>
                <w:b/>
                <w:szCs w:val="21"/>
              </w:rPr>
              <w:t>金额</w:t>
            </w:r>
          </w:p>
        </w:tc>
        <w:tc>
          <w:tcPr>
            <w:tcW w:w="944" w:type="pct"/>
            <w:vAlign w:val="center"/>
          </w:tcPr>
          <w:p w:rsidR="007D4A4B" w:rsidRPr="006F680E" w:rsidRDefault="007D4A4B" w:rsidP="00BC492A">
            <w:pPr>
              <w:snapToGrid w:val="0"/>
              <w:spacing w:line="400" w:lineRule="exact"/>
              <w:jc w:val="center"/>
              <w:rPr>
                <w:rFonts w:ascii="Arial Narrow" w:eastAsia="宋体" w:hAnsi="Arial Narrow"/>
                <w:b/>
                <w:szCs w:val="21"/>
              </w:rPr>
            </w:pPr>
            <w:r w:rsidRPr="006F680E">
              <w:rPr>
                <w:rFonts w:ascii="Arial Narrow" w:eastAsia="宋体" w:hAnsi="Arial Narrow"/>
                <w:b/>
                <w:szCs w:val="21"/>
              </w:rPr>
              <w:t>占预付账款总额的比例（</w:t>
            </w:r>
            <w:r w:rsidRPr="006F680E">
              <w:rPr>
                <w:rFonts w:ascii="Arial Narrow" w:eastAsia="宋体" w:hAnsi="Arial Narrow"/>
                <w:b/>
                <w:szCs w:val="21"/>
              </w:rPr>
              <w:t>%</w:t>
            </w:r>
            <w:r w:rsidRPr="006F680E">
              <w:rPr>
                <w:rFonts w:ascii="Arial Narrow" w:eastAsia="宋体" w:hAnsi="Arial Narrow"/>
                <w:b/>
                <w:szCs w:val="21"/>
              </w:rPr>
              <w:t>）</w:t>
            </w:r>
          </w:p>
        </w:tc>
        <w:tc>
          <w:tcPr>
            <w:tcW w:w="1223" w:type="pct"/>
            <w:shd w:val="clear" w:color="auto" w:fill="auto"/>
            <w:vAlign w:val="center"/>
          </w:tcPr>
          <w:p w:rsidR="007D4A4B" w:rsidRPr="006F680E" w:rsidRDefault="007D4A4B" w:rsidP="00BC492A">
            <w:pPr>
              <w:snapToGrid w:val="0"/>
              <w:spacing w:line="400" w:lineRule="exact"/>
              <w:jc w:val="center"/>
              <w:rPr>
                <w:rFonts w:ascii="Arial Narrow" w:eastAsia="宋体" w:hAnsi="Arial Narrow"/>
                <w:b/>
                <w:szCs w:val="21"/>
              </w:rPr>
            </w:pPr>
            <w:r w:rsidRPr="006F680E">
              <w:rPr>
                <w:rFonts w:ascii="Arial Narrow" w:eastAsia="宋体" w:hAnsi="Arial Narrow"/>
                <w:b/>
                <w:szCs w:val="21"/>
              </w:rPr>
              <w:t>账龄</w:t>
            </w:r>
          </w:p>
        </w:tc>
      </w:tr>
      <w:tr w:rsidR="007D4A4B" w:rsidRPr="006F680E" w:rsidTr="00BC492A">
        <w:trPr>
          <w:trHeight w:val="397"/>
          <w:tblHeader/>
        </w:trPr>
        <w:tc>
          <w:tcPr>
            <w:tcW w:w="1556" w:type="pct"/>
            <w:shd w:val="clear" w:color="auto" w:fill="auto"/>
            <w:vAlign w:val="center"/>
          </w:tcPr>
          <w:p w:rsidR="007D4A4B" w:rsidRPr="006F680E" w:rsidRDefault="007D4A4B" w:rsidP="00BC492A">
            <w:pPr>
              <w:jc w:val="center"/>
              <w:rPr>
                <w:rFonts w:ascii="Arial Narrow" w:eastAsia="宋体" w:hAnsi="Arial Narrow"/>
                <w:szCs w:val="21"/>
              </w:rPr>
            </w:pPr>
            <w:r w:rsidRPr="006F680E">
              <w:rPr>
                <w:rFonts w:ascii="Arial Narrow" w:eastAsia="宋体" w:hAnsi="Arial Narrow" w:hint="eastAsia"/>
                <w:szCs w:val="21"/>
              </w:rPr>
              <w:t>1</w:t>
            </w:r>
          </w:p>
        </w:tc>
        <w:tc>
          <w:tcPr>
            <w:tcW w:w="1277" w:type="pct"/>
            <w:shd w:val="clear" w:color="auto" w:fill="auto"/>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17,688,608.74</w:t>
            </w:r>
          </w:p>
        </w:tc>
        <w:tc>
          <w:tcPr>
            <w:tcW w:w="944" w:type="pct"/>
            <w:vAlign w:val="center"/>
          </w:tcPr>
          <w:p w:rsidR="007D4A4B" w:rsidRPr="006F680E" w:rsidRDefault="007D4A4B" w:rsidP="00BC492A">
            <w:pPr>
              <w:jc w:val="right"/>
              <w:rPr>
                <w:rFonts w:ascii="Arial Narrow" w:hAnsi="Arial Narrow"/>
                <w:szCs w:val="21"/>
              </w:rPr>
            </w:pPr>
            <w:r w:rsidRPr="006F680E">
              <w:rPr>
                <w:rFonts w:ascii="Arial Narrow" w:hAnsi="Arial Narrow" w:hint="eastAsia"/>
                <w:szCs w:val="21"/>
              </w:rPr>
              <w:t>1</w:t>
            </w:r>
            <w:r w:rsidRPr="006F680E">
              <w:rPr>
                <w:rFonts w:ascii="Arial Narrow" w:hAnsi="Arial Narrow"/>
                <w:szCs w:val="21"/>
              </w:rPr>
              <w:t>7.40</w:t>
            </w:r>
          </w:p>
        </w:tc>
        <w:tc>
          <w:tcPr>
            <w:tcW w:w="1223" w:type="pct"/>
            <w:shd w:val="clear" w:color="auto" w:fill="auto"/>
            <w:vAlign w:val="center"/>
          </w:tcPr>
          <w:p w:rsidR="007D4A4B" w:rsidRPr="006F680E" w:rsidRDefault="007D4A4B" w:rsidP="00BC492A">
            <w:pPr>
              <w:jc w:val="center"/>
              <w:rPr>
                <w:rFonts w:ascii="Arial Narrow" w:eastAsia="宋体" w:hAnsi="Arial Narrow" w:cs="宋体"/>
                <w:szCs w:val="21"/>
              </w:rPr>
            </w:pPr>
            <w:r w:rsidRPr="006F680E">
              <w:rPr>
                <w:rFonts w:ascii="Arial Narrow" w:eastAsia="宋体" w:hAnsi="Arial Narrow" w:cs="宋体" w:hint="eastAsia"/>
                <w:szCs w:val="21"/>
              </w:rPr>
              <w:t>1-</w:t>
            </w:r>
            <w:r w:rsidRPr="006F680E">
              <w:rPr>
                <w:rFonts w:ascii="Arial Narrow" w:eastAsia="宋体" w:hAnsi="Arial Narrow" w:cs="宋体"/>
                <w:szCs w:val="21"/>
              </w:rPr>
              <w:t>2</w:t>
            </w:r>
            <w:r w:rsidRPr="006F680E">
              <w:rPr>
                <w:rFonts w:ascii="Arial Narrow" w:eastAsia="宋体" w:hAnsi="Arial Narrow" w:cs="宋体"/>
                <w:szCs w:val="21"/>
              </w:rPr>
              <w:t>年</w:t>
            </w:r>
          </w:p>
        </w:tc>
      </w:tr>
      <w:tr w:rsidR="007D4A4B" w:rsidRPr="006F680E" w:rsidTr="00BC492A">
        <w:trPr>
          <w:trHeight w:val="397"/>
        </w:trPr>
        <w:tc>
          <w:tcPr>
            <w:tcW w:w="1556" w:type="pct"/>
            <w:shd w:val="clear" w:color="auto" w:fill="auto"/>
            <w:vAlign w:val="center"/>
          </w:tcPr>
          <w:p w:rsidR="007D4A4B" w:rsidRPr="006F680E" w:rsidRDefault="007D4A4B" w:rsidP="00BC492A">
            <w:pPr>
              <w:jc w:val="center"/>
              <w:rPr>
                <w:rFonts w:ascii="Arial Narrow" w:eastAsia="宋体" w:hAnsi="Arial Narrow"/>
                <w:szCs w:val="21"/>
              </w:rPr>
            </w:pPr>
            <w:r w:rsidRPr="006F680E">
              <w:rPr>
                <w:rFonts w:ascii="Arial Narrow" w:eastAsia="宋体" w:hAnsi="Arial Narrow" w:hint="eastAsia"/>
                <w:szCs w:val="21"/>
              </w:rPr>
              <w:t>2</w:t>
            </w:r>
          </w:p>
        </w:tc>
        <w:tc>
          <w:tcPr>
            <w:tcW w:w="1277" w:type="pct"/>
            <w:shd w:val="clear" w:color="auto" w:fill="auto"/>
            <w:noWrap/>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4,079,301.20</w:t>
            </w:r>
          </w:p>
        </w:tc>
        <w:tc>
          <w:tcPr>
            <w:tcW w:w="944" w:type="pct"/>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hint="eastAsia"/>
                <w:szCs w:val="21"/>
              </w:rPr>
              <w:t>4</w:t>
            </w:r>
            <w:r w:rsidRPr="006F680E">
              <w:rPr>
                <w:rFonts w:ascii="Arial Narrow" w:eastAsia="宋体" w:hAnsi="Arial Narrow" w:cs="宋体"/>
                <w:szCs w:val="21"/>
              </w:rPr>
              <w:t>.01</w:t>
            </w:r>
          </w:p>
        </w:tc>
        <w:tc>
          <w:tcPr>
            <w:tcW w:w="1223" w:type="pct"/>
            <w:shd w:val="clear" w:color="auto" w:fill="auto"/>
            <w:vAlign w:val="center"/>
          </w:tcPr>
          <w:p w:rsidR="007D4A4B" w:rsidRPr="006F680E" w:rsidRDefault="007D4A4B" w:rsidP="00BC492A">
            <w:pPr>
              <w:jc w:val="center"/>
              <w:rPr>
                <w:rFonts w:ascii="Arial Narrow" w:eastAsia="宋体" w:hAnsi="Arial Narrow" w:cs="宋体"/>
                <w:szCs w:val="21"/>
              </w:rPr>
            </w:pPr>
            <w:r w:rsidRPr="006F680E">
              <w:rPr>
                <w:rFonts w:ascii="Arial Narrow" w:eastAsia="宋体" w:hAnsi="Arial Narrow" w:cs="宋体" w:hint="eastAsia"/>
                <w:szCs w:val="21"/>
              </w:rPr>
              <w:t>1</w:t>
            </w:r>
            <w:r w:rsidRPr="006F680E">
              <w:rPr>
                <w:rFonts w:ascii="Arial Narrow" w:eastAsia="宋体" w:hAnsi="Arial Narrow" w:cs="宋体" w:hint="eastAsia"/>
                <w:szCs w:val="21"/>
              </w:rPr>
              <w:t>年以内</w:t>
            </w:r>
          </w:p>
        </w:tc>
      </w:tr>
      <w:tr w:rsidR="007D4A4B" w:rsidRPr="006F680E" w:rsidTr="00BC492A">
        <w:trPr>
          <w:trHeight w:val="397"/>
        </w:trPr>
        <w:tc>
          <w:tcPr>
            <w:tcW w:w="1556" w:type="pct"/>
            <w:shd w:val="clear" w:color="auto" w:fill="auto"/>
            <w:vAlign w:val="center"/>
          </w:tcPr>
          <w:p w:rsidR="007D4A4B" w:rsidRPr="006F680E" w:rsidRDefault="007D4A4B" w:rsidP="00BC492A">
            <w:pPr>
              <w:jc w:val="center"/>
              <w:rPr>
                <w:rFonts w:ascii="Arial Narrow" w:eastAsia="宋体" w:hAnsi="Arial Narrow"/>
                <w:szCs w:val="21"/>
              </w:rPr>
            </w:pPr>
            <w:r w:rsidRPr="006F680E">
              <w:rPr>
                <w:rFonts w:ascii="Arial Narrow" w:eastAsia="宋体" w:hAnsi="Arial Narrow" w:hint="eastAsia"/>
                <w:szCs w:val="21"/>
              </w:rPr>
              <w:t>3</w:t>
            </w:r>
          </w:p>
        </w:tc>
        <w:tc>
          <w:tcPr>
            <w:tcW w:w="1277" w:type="pct"/>
            <w:shd w:val="clear" w:color="auto" w:fill="auto"/>
            <w:noWrap/>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3,923,000.00</w:t>
            </w:r>
          </w:p>
        </w:tc>
        <w:tc>
          <w:tcPr>
            <w:tcW w:w="944" w:type="pct"/>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hint="eastAsia"/>
                <w:szCs w:val="21"/>
              </w:rPr>
              <w:t>3</w:t>
            </w:r>
            <w:r w:rsidRPr="006F680E">
              <w:rPr>
                <w:rFonts w:ascii="Arial Narrow" w:eastAsia="宋体" w:hAnsi="Arial Narrow" w:cs="宋体"/>
                <w:szCs w:val="21"/>
              </w:rPr>
              <w:t>.86</w:t>
            </w:r>
          </w:p>
        </w:tc>
        <w:tc>
          <w:tcPr>
            <w:tcW w:w="1223" w:type="pct"/>
            <w:shd w:val="clear" w:color="auto" w:fill="auto"/>
            <w:vAlign w:val="center"/>
          </w:tcPr>
          <w:p w:rsidR="007D4A4B" w:rsidRPr="006F680E" w:rsidRDefault="007D4A4B" w:rsidP="00BC492A">
            <w:pPr>
              <w:jc w:val="center"/>
              <w:rPr>
                <w:rFonts w:ascii="Arial Narrow" w:eastAsia="宋体" w:hAnsi="Arial Narrow" w:cs="宋体"/>
                <w:szCs w:val="21"/>
              </w:rPr>
            </w:pPr>
            <w:r w:rsidRPr="006F680E">
              <w:rPr>
                <w:rFonts w:ascii="Arial Narrow" w:eastAsia="宋体" w:hAnsi="Arial Narrow" w:cs="宋体" w:hint="eastAsia"/>
                <w:szCs w:val="21"/>
              </w:rPr>
              <w:t>1</w:t>
            </w:r>
            <w:r w:rsidRPr="006F680E">
              <w:rPr>
                <w:rFonts w:ascii="Arial Narrow" w:eastAsia="宋体" w:hAnsi="Arial Narrow" w:cs="宋体" w:hint="eastAsia"/>
                <w:szCs w:val="21"/>
              </w:rPr>
              <w:t>年以内</w:t>
            </w:r>
          </w:p>
        </w:tc>
      </w:tr>
      <w:tr w:rsidR="007D4A4B" w:rsidRPr="006F680E" w:rsidTr="00BC492A">
        <w:trPr>
          <w:trHeight w:val="397"/>
        </w:trPr>
        <w:tc>
          <w:tcPr>
            <w:tcW w:w="1556" w:type="pct"/>
            <w:shd w:val="clear" w:color="auto" w:fill="auto"/>
            <w:vAlign w:val="center"/>
          </w:tcPr>
          <w:p w:rsidR="007D4A4B" w:rsidRPr="006F680E" w:rsidRDefault="007D4A4B" w:rsidP="00BC492A">
            <w:pPr>
              <w:jc w:val="center"/>
              <w:rPr>
                <w:rFonts w:ascii="Arial Narrow" w:eastAsia="宋体" w:hAnsi="Arial Narrow"/>
                <w:szCs w:val="21"/>
              </w:rPr>
            </w:pPr>
            <w:r w:rsidRPr="006F680E">
              <w:rPr>
                <w:rFonts w:ascii="Arial Narrow" w:eastAsia="宋体" w:hAnsi="Arial Narrow" w:hint="eastAsia"/>
                <w:szCs w:val="21"/>
              </w:rPr>
              <w:t>4</w:t>
            </w:r>
          </w:p>
        </w:tc>
        <w:tc>
          <w:tcPr>
            <w:tcW w:w="1277" w:type="pct"/>
            <w:shd w:val="clear" w:color="auto" w:fill="auto"/>
            <w:noWrap/>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3,800,000.00</w:t>
            </w:r>
          </w:p>
        </w:tc>
        <w:tc>
          <w:tcPr>
            <w:tcW w:w="944" w:type="pct"/>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hint="eastAsia"/>
                <w:szCs w:val="21"/>
              </w:rPr>
              <w:t>3</w:t>
            </w:r>
            <w:r w:rsidRPr="006F680E">
              <w:rPr>
                <w:rFonts w:ascii="Arial Narrow" w:eastAsia="宋体" w:hAnsi="Arial Narrow" w:cs="宋体"/>
                <w:szCs w:val="21"/>
              </w:rPr>
              <w:t>.74</w:t>
            </w:r>
          </w:p>
        </w:tc>
        <w:tc>
          <w:tcPr>
            <w:tcW w:w="1223" w:type="pct"/>
            <w:shd w:val="clear" w:color="auto" w:fill="auto"/>
            <w:vAlign w:val="center"/>
          </w:tcPr>
          <w:p w:rsidR="007D4A4B" w:rsidRPr="006F680E" w:rsidRDefault="007D4A4B" w:rsidP="00BC492A">
            <w:pPr>
              <w:jc w:val="center"/>
              <w:rPr>
                <w:rFonts w:ascii="Arial Narrow" w:eastAsia="宋体" w:hAnsi="Arial Narrow" w:cs="宋体"/>
                <w:szCs w:val="21"/>
              </w:rPr>
            </w:pPr>
            <w:r w:rsidRPr="006F680E">
              <w:rPr>
                <w:rFonts w:ascii="Arial Narrow" w:eastAsia="宋体" w:hAnsi="Arial Narrow" w:cs="宋体" w:hint="eastAsia"/>
                <w:szCs w:val="21"/>
              </w:rPr>
              <w:t>1</w:t>
            </w:r>
            <w:r w:rsidRPr="006F680E">
              <w:rPr>
                <w:rFonts w:ascii="Arial Narrow" w:eastAsia="宋体" w:hAnsi="Arial Narrow" w:cs="宋体" w:hint="eastAsia"/>
                <w:szCs w:val="21"/>
              </w:rPr>
              <w:t>年以内</w:t>
            </w:r>
          </w:p>
        </w:tc>
      </w:tr>
      <w:tr w:rsidR="007D4A4B" w:rsidRPr="006F680E" w:rsidTr="00BC492A">
        <w:trPr>
          <w:trHeight w:val="397"/>
        </w:trPr>
        <w:tc>
          <w:tcPr>
            <w:tcW w:w="1556" w:type="pct"/>
            <w:shd w:val="clear" w:color="auto" w:fill="auto"/>
            <w:vAlign w:val="center"/>
          </w:tcPr>
          <w:p w:rsidR="007D4A4B" w:rsidRPr="006F680E" w:rsidRDefault="007D4A4B" w:rsidP="00BC492A">
            <w:pPr>
              <w:jc w:val="center"/>
              <w:rPr>
                <w:rFonts w:ascii="Arial Narrow" w:eastAsia="宋体" w:hAnsi="Arial Narrow"/>
                <w:szCs w:val="21"/>
              </w:rPr>
            </w:pPr>
            <w:r w:rsidRPr="006F680E">
              <w:rPr>
                <w:rFonts w:ascii="Arial Narrow" w:eastAsia="宋体" w:hAnsi="Arial Narrow" w:hint="eastAsia"/>
                <w:szCs w:val="21"/>
              </w:rPr>
              <w:t>5</w:t>
            </w:r>
          </w:p>
        </w:tc>
        <w:tc>
          <w:tcPr>
            <w:tcW w:w="1277" w:type="pct"/>
            <w:shd w:val="clear" w:color="auto" w:fill="auto"/>
            <w:noWrap/>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3,660,245.72</w:t>
            </w:r>
          </w:p>
        </w:tc>
        <w:tc>
          <w:tcPr>
            <w:tcW w:w="944" w:type="pct"/>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hint="eastAsia"/>
                <w:szCs w:val="21"/>
              </w:rPr>
              <w:t>3</w:t>
            </w:r>
            <w:r w:rsidRPr="006F680E">
              <w:rPr>
                <w:rFonts w:ascii="Arial Narrow" w:eastAsia="宋体" w:hAnsi="Arial Narrow" w:cs="宋体"/>
                <w:szCs w:val="21"/>
              </w:rPr>
              <w:t>.60</w:t>
            </w:r>
          </w:p>
        </w:tc>
        <w:tc>
          <w:tcPr>
            <w:tcW w:w="1223" w:type="pct"/>
            <w:shd w:val="clear" w:color="auto" w:fill="auto"/>
            <w:vAlign w:val="center"/>
          </w:tcPr>
          <w:p w:rsidR="007D4A4B" w:rsidRPr="006F680E" w:rsidRDefault="007D4A4B" w:rsidP="00BC492A">
            <w:pPr>
              <w:jc w:val="center"/>
              <w:rPr>
                <w:rFonts w:ascii="Arial Narrow" w:eastAsia="宋体" w:hAnsi="Arial Narrow" w:cs="宋体"/>
                <w:szCs w:val="21"/>
              </w:rPr>
            </w:pPr>
            <w:r w:rsidRPr="006F680E">
              <w:rPr>
                <w:rFonts w:ascii="Arial Narrow" w:eastAsia="宋体" w:hAnsi="Arial Narrow" w:cs="宋体" w:hint="eastAsia"/>
                <w:szCs w:val="21"/>
              </w:rPr>
              <w:t>1</w:t>
            </w:r>
            <w:r w:rsidRPr="006F680E">
              <w:rPr>
                <w:rFonts w:ascii="Arial Narrow" w:eastAsia="宋体" w:hAnsi="Arial Narrow" w:cs="宋体" w:hint="eastAsia"/>
                <w:szCs w:val="21"/>
              </w:rPr>
              <w:t>年以内</w:t>
            </w:r>
          </w:p>
        </w:tc>
      </w:tr>
      <w:tr w:rsidR="007D4A4B" w:rsidRPr="006F680E" w:rsidTr="00BC492A">
        <w:trPr>
          <w:trHeight w:val="397"/>
        </w:trPr>
        <w:tc>
          <w:tcPr>
            <w:tcW w:w="1556" w:type="pct"/>
            <w:shd w:val="clear" w:color="auto" w:fill="auto"/>
            <w:vAlign w:val="center"/>
          </w:tcPr>
          <w:p w:rsidR="007D4A4B" w:rsidRPr="006F680E" w:rsidRDefault="007D4A4B" w:rsidP="00BC492A">
            <w:pPr>
              <w:jc w:val="center"/>
              <w:rPr>
                <w:rFonts w:ascii="Arial Narrow" w:eastAsia="宋体" w:hAnsi="Arial Narrow" w:cs="宋体"/>
                <w:b/>
                <w:bCs/>
                <w:szCs w:val="21"/>
              </w:rPr>
            </w:pPr>
            <w:r w:rsidRPr="006F680E">
              <w:rPr>
                <w:rFonts w:ascii="Arial Narrow" w:eastAsia="宋体" w:hAnsi="Arial Narrow"/>
                <w:b/>
                <w:bCs/>
                <w:szCs w:val="21"/>
              </w:rPr>
              <w:t>合计</w:t>
            </w:r>
          </w:p>
        </w:tc>
        <w:tc>
          <w:tcPr>
            <w:tcW w:w="1277" w:type="pct"/>
            <w:shd w:val="clear" w:color="auto" w:fill="auto"/>
            <w:noWrap/>
            <w:vAlign w:val="center"/>
          </w:tcPr>
          <w:p w:rsidR="007D4A4B" w:rsidRPr="006F680E" w:rsidRDefault="007D4A4B" w:rsidP="00BC492A">
            <w:pPr>
              <w:jc w:val="right"/>
              <w:rPr>
                <w:rFonts w:ascii="Arial Narrow" w:eastAsia="宋体" w:hAnsi="Arial Narrow" w:cs="宋体"/>
                <w:b/>
                <w:bCs/>
                <w:szCs w:val="21"/>
              </w:rPr>
            </w:pPr>
            <w:r w:rsidRPr="006F680E">
              <w:rPr>
                <w:rFonts w:ascii="Arial Narrow" w:eastAsia="宋体" w:hAnsi="Arial Narrow" w:cs="宋体"/>
                <w:b/>
                <w:bCs/>
                <w:szCs w:val="21"/>
              </w:rPr>
              <w:fldChar w:fldCharType="begin"/>
            </w:r>
            <w:r w:rsidRPr="006F680E">
              <w:rPr>
                <w:rFonts w:ascii="Arial Narrow" w:eastAsia="宋体" w:hAnsi="Arial Narrow" w:cs="宋体"/>
                <w:b/>
                <w:bCs/>
                <w:szCs w:val="21"/>
              </w:rPr>
              <w:instrText xml:space="preserve"> =SUM(ABOVE) </w:instrText>
            </w:r>
            <w:r w:rsidRPr="006F680E">
              <w:rPr>
                <w:rFonts w:ascii="Arial Narrow" w:eastAsia="宋体" w:hAnsi="Arial Narrow" w:cs="宋体"/>
                <w:b/>
                <w:bCs/>
                <w:szCs w:val="21"/>
              </w:rPr>
              <w:fldChar w:fldCharType="separate"/>
            </w:r>
            <w:r w:rsidRPr="006F680E">
              <w:rPr>
                <w:rFonts w:ascii="Arial Narrow" w:eastAsia="宋体" w:hAnsi="Arial Narrow" w:cs="宋体"/>
                <w:b/>
                <w:bCs/>
                <w:noProof/>
                <w:szCs w:val="21"/>
              </w:rPr>
              <w:t>33,151,155.66</w:t>
            </w:r>
            <w:r w:rsidRPr="006F680E">
              <w:rPr>
                <w:rFonts w:ascii="Arial Narrow" w:eastAsia="宋体" w:hAnsi="Arial Narrow" w:cs="宋体"/>
                <w:b/>
                <w:bCs/>
                <w:szCs w:val="21"/>
              </w:rPr>
              <w:fldChar w:fldCharType="end"/>
            </w:r>
          </w:p>
        </w:tc>
        <w:tc>
          <w:tcPr>
            <w:tcW w:w="944" w:type="pct"/>
            <w:vAlign w:val="center"/>
          </w:tcPr>
          <w:p w:rsidR="007D4A4B" w:rsidRPr="006F680E" w:rsidRDefault="007D4A4B" w:rsidP="00BC492A">
            <w:pPr>
              <w:jc w:val="right"/>
              <w:rPr>
                <w:rFonts w:ascii="Arial Narrow" w:eastAsia="宋体" w:hAnsi="Arial Narrow" w:cs="宋体"/>
                <w:b/>
                <w:szCs w:val="21"/>
              </w:rPr>
            </w:pPr>
            <w:r w:rsidRPr="006F680E">
              <w:rPr>
                <w:rFonts w:ascii="Arial Narrow" w:eastAsia="宋体" w:hAnsi="Arial Narrow" w:cs="宋体"/>
                <w:b/>
                <w:szCs w:val="21"/>
              </w:rPr>
              <w:fldChar w:fldCharType="begin"/>
            </w:r>
            <w:r w:rsidRPr="006F680E">
              <w:rPr>
                <w:rFonts w:ascii="Arial Narrow" w:eastAsia="宋体" w:hAnsi="Arial Narrow" w:cs="宋体"/>
                <w:b/>
                <w:szCs w:val="21"/>
              </w:rPr>
              <w:instrText xml:space="preserve"> =SUM(ABOVE) </w:instrText>
            </w:r>
            <w:r w:rsidRPr="006F680E">
              <w:rPr>
                <w:rFonts w:ascii="Arial Narrow" w:eastAsia="宋体" w:hAnsi="Arial Narrow" w:cs="宋体"/>
                <w:b/>
                <w:szCs w:val="21"/>
              </w:rPr>
              <w:fldChar w:fldCharType="separate"/>
            </w:r>
            <w:r w:rsidRPr="006F680E">
              <w:rPr>
                <w:rFonts w:ascii="Arial Narrow" w:eastAsia="宋体" w:hAnsi="Arial Narrow" w:cs="宋体"/>
                <w:b/>
                <w:noProof/>
                <w:szCs w:val="21"/>
              </w:rPr>
              <w:t>32.61</w:t>
            </w:r>
            <w:r w:rsidRPr="006F680E">
              <w:rPr>
                <w:rFonts w:ascii="Arial Narrow" w:eastAsia="宋体" w:hAnsi="Arial Narrow" w:cs="宋体"/>
                <w:b/>
                <w:szCs w:val="21"/>
              </w:rPr>
              <w:fldChar w:fldCharType="end"/>
            </w:r>
          </w:p>
        </w:tc>
        <w:tc>
          <w:tcPr>
            <w:tcW w:w="1223" w:type="pct"/>
            <w:shd w:val="clear" w:color="auto" w:fill="auto"/>
            <w:vAlign w:val="center"/>
          </w:tcPr>
          <w:p w:rsidR="007D4A4B" w:rsidRPr="006F680E" w:rsidRDefault="007D4A4B" w:rsidP="00BC492A">
            <w:pPr>
              <w:jc w:val="center"/>
              <w:rPr>
                <w:rFonts w:ascii="Arial Narrow" w:eastAsia="宋体" w:hAnsi="Arial Narrow" w:cs="宋体"/>
                <w:b/>
                <w:szCs w:val="21"/>
              </w:rPr>
            </w:pPr>
          </w:p>
        </w:tc>
      </w:tr>
    </w:tbl>
    <w:p w:rsidR="007D4A4B" w:rsidRPr="006F680E" w:rsidRDefault="007D4A4B" w:rsidP="007D4A4B">
      <w:pPr>
        <w:snapToGrid w:val="0"/>
        <w:spacing w:line="440" w:lineRule="exact"/>
        <w:ind w:firstLineChars="200" w:firstLine="420"/>
        <w:rPr>
          <w:rFonts w:ascii="Arial Narrow" w:eastAsia="宋体" w:hAnsi="Arial Narrow"/>
          <w:szCs w:val="21"/>
        </w:rPr>
      </w:pPr>
      <w:r w:rsidRPr="006F680E">
        <w:rPr>
          <w:rFonts w:ascii="Arial Narrow" w:eastAsia="宋体" w:hAnsi="Arial Narrow" w:hint="eastAsia"/>
          <w:szCs w:val="21"/>
        </w:rPr>
        <w:t>4</w:t>
      </w:r>
      <w:r w:rsidRPr="006F680E">
        <w:rPr>
          <w:rFonts w:ascii="Arial Narrow" w:eastAsia="宋体" w:hAnsi="Arial Narrow"/>
          <w:szCs w:val="21"/>
        </w:rPr>
        <w:t>、</w:t>
      </w:r>
      <w:r w:rsidRPr="006F680E">
        <w:rPr>
          <w:rFonts w:ascii="Arial Narrow" w:eastAsia="宋体" w:hAnsi="Arial Narrow" w:hint="eastAsia"/>
          <w:szCs w:val="21"/>
        </w:rPr>
        <w:t xml:space="preserve"> </w:t>
      </w:r>
      <w:r w:rsidRPr="006F680E">
        <w:rPr>
          <w:rFonts w:ascii="Arial Narrow" w:eastAsia="宋体" w:hAnsi="Arial Narrow" w:hint="eastAsia"/>
          <w:szCs w:val="21"/>
        </w:rPr>
        <w:t>预付账款中持本公司</w:t>
      </w:r>
      <w:r w:rsidRPr="006F680E">
        <w:rPr>
          <w:rFonts w:ascii="Arial Narrow" w:eastAsia="宋体" w:hAnsi="Arial Narrow" w:hint="eastAsia"/>
          <w:szCs w:val="21"/>
        </w:rPr>
        <w:t>5%(</w:t>
      </w:r>
      <w:r w:rsidRPr="006F680E">
        <w:rPr>
          <w:rFonts w:ascii="Arial Narrow" w:eastAsia="宋体" w:hAnsi="Arial Narrow" w:hint="eastAsia"/>
          <w:szCs w:val="21"/>
        </w:rPr>
        <w:t>含</w:t>
      </w:r>
      <w:r w:rsidRPr="006F680E">
        <w:rPr>
          <w:rFonts w:ascii="Arial Narrow" w:eastAsia="宋体" w:hAnsi="Arial Narrow" w:hint="eastAsia"/>
          <w:szCs w:val="21"/>
        </w:rPr>
        <w:t>5%)</w:t>
      </w:r>
      <w:r w:rsidRPr="006F680E">
        <w:rPr>
          <w:rFonts w:ascii="Arial Narrow" w:eastAsia="宋体" w:hAnsi="Arial Narrow" w:hint="eastAsia"/>
          <w:szCs w:val="21"/>
        </w:rPr>
        <w:t>以上股份的股东及其他关联方单位欠款情况详见附注“九、（三）关联方应收应付款项”。</w:t>
      </w:r>
    </w:p>
    <w:p w:rsidR="007D4A4B" w:rsidRPr="006F680E" w:rsidRDefault="007D4A4B" w:rsidP="007D4A4B">
      <w:pPr>
        <w:pStyle w:val="2"/>
        <w:spacing w:before="156"/>
      </w:pPr>
      <w:r w:rsidRPr="006F680E">
        <w:rPr>
          <w:rFonts w:ascii="宋体"/>
        </w:rPr>
        <w:t>（</w:t>
      </w:r>
      <w:r w:rsidRPr="006F680E">
        <w:rPr>
          <w:rFonts w:ascii="宋体" w:hint="eastAsia"/>
        </w:rPr>
        <w:t>六</w:t>
      </w:r>
      <w:r w:rsidRPr="006F680E">
        <w:rPr>
          <w:rFonts w:ascii="宋体"/>
        </w:rPr>
        <w:t>）</w:t>
      </w:r>
      <w:r w:rsidRPr="006F680E">
        <w:t>其他应收款</w:t>
      </w:r>
    </w:p>
    <w:tbl>
      <w:tblPr>
        <w:tblW w:w="5000" w:type="pct"/>
        <w:jc w:val="center"/>
        <w:tblBorders>
          <w:top w:val="double" w:sz="4" w:space="0" w:color="auto"/>
          <w:bottom w:val="double" w:sz="4" w:space="0" w:color="auto"/>
          <w:insideH w:val="dotted" w:sz="4" w:space="0" w:color="auto"/>
          <w:insideV w:val="dotted" w:sz="4" w:space="0" w:color="auto"/>
        </w:tblBorders>
        <w:tblLook w:val="0000" w:firstRow="0" w:lastRow="0" w:firstColumn="0" w:lastColumn="0" w:noHBand="0" w:noVBand="0"/>
      </w:tblPr>
      <w:tblGrid>
        <w:gridCol w:w="3075"/>
        <w:gridCol w:w="2742"/>
        <w:gridCol w:w="2705"/>
      </w:tblGrid>
      <w:tr w:rsidR="007D4A4B" w:rsidRPr="006F680E" w:rsidTr="00BC492A">
        <w:trPr>
          <w:cantSplit/>
          <w:trHeight w:val="397"/>
          <w:tblHeader/>
          <w:jc w:val="center"/>
        </w:trPr>
        <w:tc>
          <w:tcPr>
            <w:tcW w:w="1804" w:type="pct"/>
            <w:vAlign w:val="center"/>
          </w:tcPr>
          <w:p w:rsidR="007D4A4B" w:rsidRPr="006F680E" w:rsidRDefault="007D4A4B" w:rsidP="00BC492A">
            <w:pPr>
              <w:snapToGrid w:val="0"/>
              <w:jc w:val="center"/>
              <w:outlineLvl w:val="2"/>
              <w:rPr>
                <w:rFonts w:ascii="宋体" w:eastAsia="宋体" w:hAnsi="宋体"/>
                <w:b/>
                <w:szCs w:val="21"/>
              </w:rPr>
            </w:pPr>
            <w:r w:rsidRPr="006F680E">
              <w:rPr>
                <w:rFonts w:ascii="宋体" w:eastAsia="宋体" w:hAnsi="宋体"/>
                <w:b/>
                <w:szCs w:val="21"/>
              </w:rPr>
              <w:t>项目</w:t>
            </w:r>
          </w:p>
        </w:tc>
        <w:tc>
          <w:tcPr>
            <w:tcW w:w="1609" w:type="pct"/>
            <w:vAlign w:val="center"/>
          </w:tcPr>
          <w:p w:rsidR="007D4A4B" w:rsidRPr="006F680E" w:rsidRDefault="007D4A4B" w:rsidP="00BC492A">
            <w:pPr>
              <w:adjustRightInd w:val="0"/>
              <w:snapToGrid w:val="0"/>
              <w:jc w:val="center"/>
              <w:rPr>
                <w:rFonts w:ascii="宋体" w:eastAsia="宋体" w:hAnsi="宋体"/>
                <w:b/>
                <w:szCs w:val="21"/>
              </w:rPr>
            </w:pPr>
            <w:r w:rsidRPr="006F680E">
              <w:rPr>
                <w:rFonts w:ascii="宋体" w:eastAsia="宋体" w:hAnsi="宋体"/>
                <w:b/>
                <w:szCs w:val="21"/>
              </w:rPr>
              <w:t>期末</w:t>
            </w:r>
            <w:r w:rsidRPr="006F680E">
              <w:rPr>
                <w:rFonts w:ascii="宋体" w:eastAsia="宋体" w:hAnsi="宋体" w:hint="eastAsia"/>
                <w:b/>
                <w:szCs w:val="21"/>
              </w:rPr>
              <w:t>数</w:t>
            </w:r>
          </w:p>
        </w:tc>
        <w:tc>
          <w:tcPr>
            <w:tcW w:w="1587" w:type="pct"/>
            <w:vAlign w:val="center"/>
          </w:tcPr>
          <w:p w:rsidR="007D4A4B" w:rsidRPr="006F680E" w:rsidRDefault="007D4A4B" w:rsidP="00BC492A">
            <w:pPr>
              <w:adjustRightInd w:val="0"/>
              <w:snapToGrid w:val="0"/>
              <w:jc w:val="center"/>
              <w:rPr>
                <w:rFonts w:ascii="宋体" w:eastAsia="宋体" w:hAnsi="宋体"/>
                <w:b/>
                <w:szCs w:val="21"/>
              </w:rPr>
            </w:pPr>
            <w:proofErr w:type="gramStart"/>
            <w:r w:rsidRPr="006F680E">
              <w:rPr>
                <w:rFonts w:ascii="宋体" w:eastAsia="宋体" w:hAnsi="宋体" w:hint="eastAsia"/>
                <w:b/>
                <w:kern w:val="0"/>
                <w:szCs w:val="21"/>
              </w:rPr>
              <w:t>上年末数</w:t>
            </w:r>
            <w:proofErr w:type="gramEnd"/>
          </w:p>
        </w:tc>
      </w:tr>
      <w:tr w:rsidR="007D4A4B" w:rsidRPr="006F680E" w:rsidTr="00BC492A">
        <w:trPr>
          <w:cantSplit/>
          <w:trHeight w:val="397"/>
          <w:jc w:val="center"/>
        </w:trPr>
        <w:tc>
          <w:tcPr>
            <w:tcW w:w="1804" w:type="pct"/>
            <w:vAlign w:val="center"/>
          </w:tcPr>
          <w:p w:rsidR="007D4A4B" w:rsidRPr="006F680E" w:rsidRDefault="007D4A4B" w:rsidP="00BC492A">
            <w:pPr>
              <w:snapToGrid w:val="0"/>
              <w:outlineLvl w:val="2"/>
              <w:rPr>
                <w:rFonts w:ascii="宋体" w:eastAsia="宋体" w:hAnsi="宋体"/>
                <w:szCs w:val="21"/>
              </w:rPr>
            </w:pPr>
            <w:r w:rsidRPr="006F680E">
              <w:rPr>
                <w:rFonts w:ascii="宋体" w:eastAsia="宋体" w:hAnsi="宋体"/>
                <w:szCs w:val="21"/>
              </w:rPr>
              <w:t>应收利息</w:t>
            </w:r>
          </w:p>
        </w:tc>
        <w:tc>
          <w:tcPr>
            <w:tcW w:w="1609" w:type="pct"/>
            <w:vAlign w:val="center"/>
          </w:tcPr>
          <w:p w:rsidR="007D4A4B" w:rsidRPr="006F680E" w:rsidRDefault="007D4A4B" w:rsidP="00BC492A">
            <w:pPr>
              <w:jc w:val="right"/>
              <w:rPr>
                <w:rFonts w:ascii="Arial Narrow" w:hAnsi="Arial Narrow"/>
                <w:szCs w:val="21"/>
              </w:rPr>
            </w:pPr>
          </w:p>
        </w:tc>
        <w:tc>
          <w:tcPr>
            <w:tcW w:w="1587" w:type="pct"/>
            <w:vAlign w:val="center"/>
          </w:tcPr>
          <w:p w:rsidR="007D4A4B" w:rsidRPr="006F680E" w:rsidRDefault="007D4A4B" w:rsidP="00BC492A">
            <w:pPr>
              <w:jc w:val="right"/>
              <w:rPr>
                <w:rFonts w:ascii="Arial Narrow" w:hAnsi="Arial Narrow"/>
                <w:szCs w:val="21"/>
              </w:rPr>
            </w:pPr>
          </w:p>
        </w:tc>
      </w:tr>
      <w:tr w:rsidR="007D4A4B" w:rsidRPr="006F680E" w:rsidTr="00BC492A">
        <w:trPr>
          <w:cantSplit/>
          <w:trHeight w:val="397"/>
          <w:jc w:val="center"/>
        </w:trPr>
        <w:tc>
          <w:tcPr>
            <w:tcW w:w="1804" w:type="pct"/>
            <w:vAlign w:val="center"/>
          </w:tcPr>
          <w:p w:rsidR="007D4A4B" w:rsidRPr="006F680E" w:rsidRDefault="007D4A4B" w:rsidP="00BC492A">
            <w:pPr>
              <w:snapToGrid w:val="0"/>
              <w:outlineLvl w:val="2"/>
              <w:rPr>
                <w:rFonts w:ascii="宋体" w:eastAsia="宋体" w:hAnsi="宋体"/>
                <w:szCs w:val="21"/>
              </w:rPr>
            </w:pPr>
            <w:r w:rsidRPr="006F680E">
              <w:rPr>
                <w:rFonts w:ascii="宋体" w:eastAsia="宋体" w:hAnsi="宋体"/>
                <w:szCs w:val="21"/>
              </w:rPr>
              <w:t>应收股利</w:t>
            </w:r>
          </w:p>
        </w:tc>
        <w:tc>
          <w:tcPr>
            <w:tcW w:w="1609" w:type="pct"/>
            <w:vAlign w:val="center"/>
          </w:tcPr>
          <w:p w:rsidR="007D4A4B" w:rsidRPr="006F680E" w:rsidRDefault="007D4A4B" w:rsidP="00BC492A">
            <w:pPr>
              <w:jc w:val="right"/>
              <w:rPr>
                <w:rFonts w:ascii="Arial Narrow" w:hAnsi="Arial Narrow"/>
                <w:szCs w:val="21"/>
              </w:rPr>
            </w:pPr>
          </w:p>
        </w:tc>
        <w:tc>
          <w:tcPr>
            <w:tcW w:w="1587" w:type="pct"/>
            <w:vAlign w:val="center"/>
          </w:tcPr>
          <w:p w:rsidR="007D4A4B" w:rsidRPr="006F680E" w:rsidRDefault="007D4A4B" w:rsidP="00BC492A">
            <w:pPr>
              <w:jc w:val="right"/>
              <w:rPr>
                <w:rFonts w:ascii="Arial Narrow" w:hAnsi="Arial Narrow"/>
                <w:szCs w:val="21"/>
              </w:rPr>
            </w:pPr>
          </w:p>
        </w:tc>
      </w:tr>
      <w:tr w:rsidR="007D4A4B" w:rsidRPr="006F680E" w:rsidTr="00BC492A">
        <w:trPr>
          <w:cantSplit/>
          <w:trHeight w:val="397"/>
          <w:jc w:val="center"/>
        </w:trPr>
        <w:tc>
          <w:tcPr>
            <w:tcW w:w="1804" w:type="pct"/>
            <w:vAlign w:val="center"/>
          </w:tcPr>
          <w:p w:rsidR="007D4A4B" w:rsidRPr="006F680E" w:rsidRDefault="007D4A4B" w:rsidP="00BC492A">
            <w:pPr>
              <w:snapToGrid w:val="0"/>
              <w:outlineLvl w:val="2"/>
              <w:rPr>
                <w:rFonts w:ascii="宋体" w:eastAsia="宋体" w:hAnsi="宋体"/>
                <w:szCs w:val="21"/>
              </w:rPr>
            </w:pPr>
            <w:r w:rsidRPr="006F680E">
              <w:rPr>
                <w:rFonts w:ascii="宋体" w:eastAsia="宋体" w:hAnsi="宋体"/>
                <w:szCs w:val="21"/>
              </w:rPr>
              <w:t>其他</w:t>
            </w:r>
            <w:r w:rsidRPr="006F680E">
              <w:rPr>
                <w:rFonts w:ascii="宋体" w:eastAsia="宋体" w:hAnsi="宋体" w:hint="eastAsia"/>
                <w:szCs w:val="21"/>
              </w:rPr>
              <w:t>应收款</w:t>
            </w:r>
          </w:p>
        </w:tc>
        <w:tc>
          <w:tcPr>
            <w:tcW w:w="1609" w:type="pct"/>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57,601,786.25</w:t>
            </w:r>
          </w:p>
        </w:tc>
        <w:tc>
          <w:tcPr>
            <w:tcW w:w="1587" w:type="pct"/>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54,876,444.85</w:t>
            </w:r>
          </w:p>
        </w:tc>
      </w:tr>
      <w:tr w:rsidR="007D4A4B" w:rsidRPr="006F680E" w:rsidTr="00BC492A">
        <w:trPr>
          <w:cantSplit/>
          <w:trHeight w:val="397"/>
          <w:jc w:val="center"/>
        </w:trPr>
        <w:tc>
          <w:tcPr>
            <w:tcW w:w="1804" w:type="pct"/>
            <w:vAlign w:val="center"/>
          </w:tcPr>
          <w:p w:rsidR="007D4A4B" w:rsidRPr="006F680E" w:rsidRDefault="007D4A4B" w:rsidP="00BC492A">
            <w:pPr>
              <w:tabs>
                <w:tab w:val="left" w:pos="420"/>
                <w:tab w:val="center" w:pos="4153"/>
                <w:tab w:val="right" w:pos="8306"/>
              </w:tabs>
              <w:adjustRightInd w:val="0"/>
              <w:snapToGrid w:val="0"/>
              <w:jc w:val="center"/>
              <w:rPr>
                <w:rFonts w:ascii="宋体" w:eastAsia="宋体" w:hAnsi="宋体"/>
                <w:b/>
                <w:szCs w:val="21"/>
              </w:rPr>
            </w:pPr>
            <w:r w:rsidRPr="006F680E">
              <w:rPr>
                <w:rFonts w:ascii="宋体" w:eastAsia="宋体" w:hAnsi="宋体"/>
                <w:b/>
                <w:szCs w:val="21"/>
              </w:rPr>
              <w:t>合    计</w:t>
            </w:r>
          </w:p>
        </w:tc>
        <w:tc>
          <w:tcPr>
            <w:tcW w:w="1609" w:type="pct"/>
            <w:vAlign w:val="center"/>
          </w:tcPr>
          <w:p w:rsidR="007D4A4B" w:rsidRPr="006F680E" w:rsidRDefault="007D4A4B" w:rsidP="00BC492A">
            <w:pPr>
              <w:jc w:val="right"/>
              <w:rPr>
                <w:rFonts w:ascii="Arial Narrow" w:eastAsia="宋体" w:hAnsi="Arial Narrow" w:cs="宋体"/>
                <w:b/>
                <w:bCs/>
                <w:noProof/>
                <w:szCs w:val="21"/>
              </w:rPr>
            </w:pPr>
            <w:r w:rsidRPr="006F680E">
              <w:rPr>
                <w:rFonts w:ascii="Arial Narrow" w:eastAsia="宋体" w:hAnsi="Arial Narrow" w:cs="宋体"/>
                <w:b/>
                <w:bCs/>
                <w:noProof/>
                <w:szCs w:val="21"/>
              </w:rPr>
              <w:t>57,601,786.25</w:t>
            </w:r>
          </w:p>
        </w:tc>
        <w:tc>
          <w:tcPr>
            <w:tcW w:w="1587" w:type="pct"/>
            <w:vAlign w:val="center"/>
          </w:tcPr>
          <w:p w:rsidR="007D4A4B" w:rsidRPr="006F680E" w:rsidRDefault="007D4A4B" w:rsidP="00BC492A">
            <w:pPr>
              <w:jc w:val="right"/>
              <w:rPr>
                <w:rFonts w:ascii="Arial Narrow" w:eastAsia="宋体" w:hAnsi="Arial Narrow" w:cs="宋体"/>
                <w:b/>
                <w:bCs/>
                <w:noProof/>
                <w:szCs w:val="21"/>
              </w:rPr>
            </w:pPr>
            <w:r w:rsidRPr="006F680E">
              <w:rPr>
                <w:rFonts w:ascii="Arial Narrow" w:eastAsia="宋体" w:hAnsi="Arial Narrow" w:cs="宋体"/>
                <w:b/>
                <w:bCs/>
                <w:noProof/>
                <w:szCs w:val="21"/>
              </w:rPr>
              <w:t>54,876,444.85</w:t>
            </w:r>
          </w:p>
        </w:tc>
      </w:tr>
    </w:tbl>
    <w:p w:rsidR="007D4A4B" w:rsidRPr="006F680E" w:rsidRDefault="007D4A4B" w:rsidP="007D4A4B">
      <w:pPr>
        <w:pStyle w:val="3"/>
        <w:spacing w:before="156"/>
      </w:pPr>
      <w:r w:rsidRPr="006F680E">
        <w:rPr>
          <w:rFonts w:hint="eastAsia"/>
        </w:rPr>
        <w:t>1</w:t>
      </w:r>
      <w:r w:rsidRPr="006F680E">
        <w:rPr>
          <w:rFonts w:hint="eastAsia"/>
        </w:rPr>
        <w:t>、其他应收款</w:t>
      </w:r>
    </w:p>
    <w:p w:rsidR="007D4A4B" w:rsidRPr="006F680E" w:rsidRDefault="007D4A4B" w:rsidP="007D4A4B">
      <w:pPr>
        <w:pStyle w:val="4"/>
      </w:pPr>
      <w:r w:rsidRPr="006F680E">
        <w:rPr>
          <w:rFonts w:hint="eastAsia"/>
        </w:rPr>
        <w:t>（</w:t>
      </w:r>
      <w:r w:rsidRPr="006F680E">
        <w:rPr>
          <w:rFonts w:hint="eastAsia"/>
        </w:rPr>
        <w:t>1</w:t>
      </w:r>
      <w:r w:rsidRPr="006F680E">
        <w:rPr>
          <w:rFonts w:hint="eastAsia"/>
        </w:rPr>
        <w:t>）</w:t>
      </w:r>
      <w:proofErr w:type="gramStart"/>
      <w:r w:rsidRPr="006F680E">
        <w:rPr>
          <w:rFonts w:hint="eastAsia"/>
        </w:rPr>
        <w:t>按账龄</w:t>
      </w:r>
      <w:proofErr w:type="gramEnd"/>
      <w:r w:rsidRPr="006F680E">
        <w:rPr>
          <w:rFonts w:hint="eastAsia"/>
        </w:rPr>
        <w:t>分析</w:t>
      </w:r>
    </w:p>
    <w:tbl>
      <w:tblPr>
        <w:tblW w:w="5000" w:type="pct"/>
        <w:tblBorders>
          <w:top w:val="double" w:sz="4" w:space="0" w:color="auto"/>
          <w:bottom w:val="double" w:sz="4" w:space="0" w:color="auto"/>
          <w:insideH w:val="dotted" w:sz="4" w:space="0" w:color="auto"/>
          <w:insideV w:val="dotted" w:sz="4" w:space="0" w:color="auto"/>
        </w:tblBorders>
        <w:tblLook w:val="04A0" w:firstRow="1" w:lastRow="0" w:firstColumn="1" w:lastColumn="0" w:noHBand="0" w:noVBand="1"/>
      </w:tblPr>
      <w:tblGrid>
        <w:gridCol w:w="3987"/>
        <w:gridCol w:w="2229"/>
        <w:gridCol w:w="2306"/>
      </w:tblGrid>
      <w:tr w:rsidR="007D4A4B" w:rsidRPr="006F680E" w:rsidTr="00BC492A">
        <w:trPr>
          <w:trHeight w:val="397"/>
          <w:tblHeader/>
        </w:trPr>
        <w:tc>
          <w:tcPr>
            <w:tcW w:w="2339" w:type="pct"/>
            <w:shd w:val="clear" w:color="auto" w:fill="auto"/>
            <w:noWrap/>
            <w:vAlign w:val="center"/>
          </w:tcPr>
          <w:p w:rsidR="007D4A4B" w:rsidRPr="006F680E" w:rsidRDefault="007D4A4B" w:rsidP="00BC492A">
            <w:pPr>
              <w:widowControl/>
              <w:snapToGrid w:val="0"/>
              <w:jc w:val="center"/>
              <w:rPr>
                <w:rFonts w:ascii="Arial Narrow" w:eastAsia="宋体" w:hAnsi="Arial Narrow"/>
                <w:b/>
                <w:szCs w:val="21"/>
              </w:rPr>
            </w:pPr>
            <w:r w:rsidRPr="006F680E">
              <w:rPr>
                <w:rFonts w:ascii="Arial Narrow" w:eastAsia="宋体" w:hAnsi="Arial Narrow"/>
                <w:b/>
                <w:szCs w:val="21"/>
              </w:rPr>
              <w:t>账龄</w:t>
            </w:r>
          </w:p>
        </w:tc>
        <w:tc>
          <w:tcPr>
            <w:tcW w:w="1308" w:type="pct"/>
            <w:shd w:val="clear" w:color="auto" w:fill="auto"/>
            <w:noWrap/>
            <w:vAlign w:val="center"/>
          </w:tcPr>
          <w:p w:rsidR="007D4A4B" w:rsidRPr="006F680E" w:rsidRDefault="007D4A4B" w:rsidP="00BC492A">
            <w:pPr>
              <w:snapToGrid w:val="0"/>
              <w:jc w:val="center"/>
              <w:rPr>
                <w:rFonts w:ascii="Arial Narrow" w:eastAsia="宋体" w:hAnsi="Arial Narrow"/>
                <w:b/>
                <w:szCs w:val="21"/>
              </w:rPr>
            </w:pPr>
            <w:r w:rsidRPr="006F680E">
              <w:rPr>
                <w:rFonts w:ascii="Arial Narrow" w:eastAsia="宋体" w:hAnsi="Arial Narrow"/>
                <w:b/>
                <w:szCs w:val="21"/>
              </w:rPr>
              <w:t>期末数</w:t>
            </w:r>
          </w:p>
        </w:tc>
        <w:tc>
          <w:tcPr>
            <w:tcW w:w="1353" w:type="pct"/>
            <w:shd w:val="clear" w:color="auto" w:fill="auto"/>
            <w:noWrap/>
            <w:vAlign w:val="center"/>
          </w:tcPr>
          <w:p w:rsidR="007D4A4B" w:rsidRPr="006F680E" w:rsidRDefault="007D4A4B" w:rsidP="00BC492A">
            <w:pPr>
              <w:snapToGrid w:val="0"/>
              <w:jc w:val="center"/>
              <w:rPr>
                <w:rFonts w:ascii="Arial Narrow" w:eastAsia="宋体" w:hAnsi="Arial Narrow"/>
                <w:b/>
                <w:szCs w:val="21"/>
              </w:rPr>
            </w:pPr>
            <w:proofErr w:type="gramStart"/>
            <w:r w:rsidRPr="006F680E">
              <w:rPr>
                <w:rFonts w:ascii="宋体" w:eastAsia="宋体" w:hAnsi="宋体" w:hint="eastAsia"/>
                <w:b/>
                <w:kern w:val="0"/>
                <w:szCs w:val="21"/>
              </w:rPr>
              <w:t>上年末数</w:t>
            </w:r>
            <w:proofErr w:type="gramEnd"/>
          </w:p>
        </w:tc>
      </w:tr>
      <w:tr w:rsidR="007D4A4B" w:rsidRPr="006F680E" w:rsidTr="00BC492A">
        <w:trPr>
          <w:trHeight w:val="397"/>
        </w:trPr>
        <w:tc>
          <w:tcPr>
            <w:tcW w:w="2339" w:type="pct"/>
            <w:shd w:val="clear" w:color="auto" w:fill="auto"/>
            <w:noWrap/>
            <w:vAlign w:val="center"/>
          </w:tcPr>
          <w:p w:rsidR="007D4A4B" w:rsidRPr="006F680E" w:rsidRDefault="007D4A4B" w:rsidP="00BC492A">
            <w:pPr>
              <w:widowControl/>
              <w:rPr>
                <w:rFonts w:ascii="Arial Narrow" w:eastAsia="宋体" w:hAnsi="Arial Narrow" w:cs="宋体"/>
                <w:kern w:val="0"/>
                <w:szCs w:val="21"/>
              </w:rPr>
            </w:pPr>
            <w:r w:rsidRPr="006F680E">
              <w:rPr>
                <w:rFonts w:ascii="Arial Narrow" w:eastAsia="宋体" w:hAnsi="Arial Narrow" w:cs="宋体"/>
                <w:kern w:val="0"/>
                <w:szCs w:val="21"/>
              </w:rPr>
              <w:t>1-6</w:t>
            </w:r>
            <w:r w:rsidRPr="006F680E">
              <w:rPr>
                <w:rFonts w:ascii="Arial Narrow" w:eastAsia="宋体" w:hAnsi="Arial Narrow" w:cs="宋体"/>
                <w:kern w:val="0"/>
                <w:szCs w:val="21"/>
              </w:rPr>
              <w:t>个月</w:t>
            </w:r>
          </w:p>
        </w:tc>
        <w:tc>
          <w:tcPr>
            <w:tcW w:w="1308" w:type="pct"/>
            <w:shd w:val="clear" w:color="auto" w:fill="auto"/>
            <w:noWrap/>
            <w:vAlign w:val="center"/>
          </w:tcPr>
          <w:p w:rsidR="007D4A4B" w:rsidRPr="006F680E" w:rsidRDefault="007D4A4B" w:rsidP="00BC492A">
            <w:pPr>
              <w:widowControl/>
              <w:jc w:val="right"/>
              <w:rPr>
                <w:rFonts w:ascii="Arial Narrow" w:eastAsia="宋体" w:hAnsi="Arial Narrow"/>
                <w:szCs w:val="21"/>
              </w:rPr>
            </w:pPr>
            <w:r w:rsidRPr="006F680E">
              <w:rPr>
                <w:rFonts w:ascii="Arial Narrow" w:eastAsia="宋体" w:hAnsi="Arial Narrow"/>
                <w:szCs w:val="21"/>
              </w:rPr>
              <w:t>19,219,156.34</w:t>
            </w:r>
          </w:p>
        </w:tc>
        <w:tc>
          <w:tcPr>
            <w:tcW w:w="1353" w:type="pct"/>
            <w:shd w:val="clear" w:color="auto" w:fill="auto"/>
            <w:noWrap/>
            <w:vAlign w:val="center"/>
          </w:tcPr>
          <w:p w:rsidR="007D4A4B" w:rsidRPr="006F680E" w:rsidRDefault="007D4A4B" w:rsidP="00BC492A">
            <w:pPr>
              <w:widowControl/>
              <w:jc w:val="right"/>
              <w:rPr>
                <w:rFonts w:ascii="Arial Narrow" w:eastAsia="宋体" w:hAnsi="Arial Narrow"/>
                <w:szCs w:val="21"/>
              </w:rPr>
            </w:pPr>
            <w:r w:rsidRPr="006F680E">
              <w:rPr>
                <w:rFonts w:ascii="Arial Narrow" w:eastAsia="宋体" w:hAnsi="Arial Narrow"/>
                <w:szCs w:val="21"/>
              </w:rPr>
              <w:t>24,483,859.40</w:t>
            </w:r>
          </w:p>
        </w:tc>
      </w:tr>
      <w:tr w:rsidR="007D4A4B" w:rsidRPr="006F680E" w:rsidTr="00BC492A">
        <w:trPr>
          <w:trHeight w:val="397"/>
        </w:trPr>
        <w:tc>
          <w:tcPr>
            <w:tcW w:w="2339" w:type="pct"/>
            <w:shd w:val="clear" w:color="auto" w:fill="auto"/>
            <w:noWrap/>
            <w:vAlign w:val="center"/>
          </w:tcPr>
          <w:p w:rsidR="007D4A4B" w:rsidRPr="006F680E" w:rsidRDefault="007D4A4B" w:rsidP="00BC492A">
            <w:pPr>
              <w:widowControl/>
              <w:rPr>
                <w:rFonts w:ascii="Arial Narrow" w:eastAsia="宋体" w:hAnsi="Arial Narrow" w:cs="宋体"/>
                <w:kern w:val="0"/>
                <w:szCs w:val="21"/>
              </w:rPr>
            </w:pPr>
            <w:r w:rsidRPr="006F680E">
              <w:rPr>
                <w:rFonts w:ascii="Arial Narrow" w:eastAsia="宋体" w:hAnsi="Arial Narrow" w:cs="宋体"/>
                <w:kern w:val="0"/>
                <w:szCs w:val="21"/>
              </w:rPr>
              <w:t>6</w:t>
            </w:r>
            <w:r w:rsidRPr="006F680E">
              <w:rPr>
                <w:rFonts w:ascii="Arial Narrow" w:eastAsia="宋体" w:hAnsi="Arial Narrow" w:cs="宋体"/>
                <w:kern w:val="0"/>
                <w:szCs w:val="21"/>
              </w:rPr>
              <w:t>个月</w:t>
            </w:r>
            <w:r w:rsidRPr="006F680E">
              <w:rPr>
                <w:rFonts w:ascii="Arial Narrow" w:eastAsia="宋体" w:hAnsi="Arial Narrow" w:cs="宋体"/>
                <w:kern w:val="0"/>
                <w:szCs w:val="21"/>
              </w:rPr>
              <w:t>-1</w:t>
            </w:r>
            <w:r w:rsidRPr="006F680E">
              <w:rPr>
                <w:rFonts w:ascii="Arial Narrow" w:eastAsia="宋体" w:hAnsi="Arial Narrow" w:cs="宋体"/>
                <w:kern w:val="0"/>
                <w:szCs w:val="21"/>
              </w:rPr>
              <w:t>年</w:t>
            </w:r>
          </w:p>
        </w:tc>
        <w:tc>
          <w:tcPr>
            <w:tcW w:w="1308" w:type="pct"/>
            <w:shd w:val="clear" w:color="auto" w:fill="auto"/>
            <w:noWrap/>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12,689,111.02</w:t>
            </w:r>
          </w:p>
        </w:tc>
        <w:tc>
          <w:tcPr>
            <w:tcW w:w="1353" w:type="pct"/>
            <w:shd w:val="clear" w:color="auto" w:fill="auto"/>
            <w:noWrap/>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9,436,787.33</w:t>
            </w:r>
          </w:p>
        </w:tc>
      </w:tr>
      <w:tr w:rsidR="007D4A4B" w:rsidRPr="006F680E" w:rsidTr="00BC492A">
        <w:trPr>
          <w:trHeight w:val="397"/>
        </w:trPr>
        <w:tc>
          <w:tcPr>
            <w:tcW w:w="2339" w:type="pct"/>
            <w:shd w:val="clear" w:color="auto" w:fill="auto"/>
            <w:noWrap/>
            <w:vAlign w:val="center"/>
          </w:tcPr>
          <w:p w:rsidR="007D4A4B" w:rsidRPr="006F680E" w:rsidRDefault="007D4A4B" w:rsidP="00BC492A">
            <w:pPr>
              <w:widowControl/>
              <w:rPr>
                <w:rFonts w:ascii="Arial Narrow" w:eastAsia="宋体" w:hAnsi="Arial Narrow" w:cs="宋体"/>
                <w:kern w:val="0"/>
                <w:szCs w:val="21"/>
              </w:rPr>
            </w:pPr>
            <w:r w:rsidRPr="006F680E">
              <w:rPr>
                <w:rFonts w:ascii="Arial Narrow" w:eastAsia="宋体" w:hAnsi="Arial Narrow" w:cs="宋体"/>
                <w:kern w:val="0"/>
                <w:szCs w:val="21"/>
              </w:rPr>
              <w:t>1-2</w:t>
            </w:r>
            <w:r w:rsidRPr="006F680E">
              <w:rPr>
                <w:rFonts w:ascii="Arial Narrow" w:eastAsia="宋体" w:hAnsi="Arial Narrow" w:cs="宋体"/>
                <w:kern w:val="0"/>
                <w:szCs w:val="21"/>
              </w:rPr>
              <w:t>年</w:t>
            </w:r>
          </w:p>
        </w:tc>
        <w:tc>
          <w:tcPr>
            <w:tcW w:w="1308" w:type="pct"/>
            <w:shd w:val="clear" w:color="auto" w:fill="auto"/>
            <w:noWrap/>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20,506,569.96</w:t>
            </w:r>
          </w:p>
        </w:tc>
        <w:tc>
          <w:tcPr>
            <w:tcW w:w="1353" w:type="pct"/>
            <w:shd w:val="clear" w:color="auto" w:fill="auto"/>
            <w:noWrap/>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9,290,066.90</w:t>
            </w:r>
          </w:p>
        </w:tc>
      </w:tr>
      <w:tr w:rsidR="007D4A4B" w:rsidRPr="006F680E" w:rsidTr="00BC492A">
        <w:trPr>
          <w:trHeight w:val="397"/>
        </w:trPr>
        <w:tc>
          <w:tcPr>
            <w:tcW w:w="2339" w:type="pct"/>
            <w:shd w:val="clear" w:color="auto" w:fill="auto"/>
            <w:noWrap/>
            <w:vAlign w:val="center"/>
          </w:tcPr>
          <w:p w:rsidR="007D4A4B" w:rsidRPr="006F680E" w:rsidRDefault="007D4A4B" w:rsidP="00BC492A">
            <w:pPr>
              <w:widowControl/>
              <w:rPr>
                <w:rFonts w:ascii="Arial Narrow" w:eastAsia="宋体" w:hAnsi="Arial Narrow" w:cs="宋体"/>
                <w:kern w:val="0"/>
                <w:szCs w:val="21"/>
              </w:rPr>
            </w:pPr>
            <w:r w:rsidRPr="006F680E">
              <w:rPr>
                <w:rFonts w:ascii="Arial Narrow" w:eastAsia="宋体" w:hAnsi="Arial Narrow" w:cs="宋体"/>
                <w:kern w:val="0"/>
                <w:szCs w:val="21"/>
              </w:rPr>
              <w:t>2-3</w:t>
            </w:r>
            <w:r w:rsidRPr="006F680E">
              <w:rPr>
                <w:rFonts w:ascii="Arial Narrow" w:eastAsia="宋体" w:hAnsi="Arial Narrow" w:cs="宋体"/>
                <w:kern w:val="0"/>
                <w:szCs w:val="21"/>
              </w:rPr>
              <w:t>年</w:t>
            </w:r>
          </w:p>
        </w:tc>
        <w:tc>
          <w:tcPr>
            <w:tcW w:w="1308" w:type="pct"/>
            <w:shd w:val="clear" w:color="auto" w:fill="auto"/>
            <w:noWrap/>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2,676,010.33</w:t>
            </w:r>
          </w:p>
        </w:tc>
        <w:tc>
          <w:tcPr>
            <w:tcW w:w="1353" w:type="pct"/>
            <w:shd w:val="clear" w:color="auto" w:fill="auto"/>
            <w:noWrap/>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8,873,390.00</w:t>
            </w:r>
          </w:p>
        </w:tc>
      </w:tr>
      <w:tr w:rsidR="007D4A4B" w:rsidRPr="006F680E" w:rsidTr="00BC492A">
        <w:trPr>
          <w:trHeight w:val="397"/>
        </w:trPr>
        <w:tc>
          <w:tcPr>
            <w:tcW w:w="2339" w:type="pct"/>
            <w:shd w:val="clear" w:color="auto" w:fill="auto"/>
            <w:noWrap/>
            <w:vAlign w:val="center"/>
          </w:tcPr>
          <w:p w:rsidR="007D4A4B" w:rsidRPr="006F680E" w:rsidRDefault="007D4A4B" w:rsidP="00BC492A">
            <w:pPr>
              <w:widowControl/>
              <w:rPr>
                <w:rFonts w:ascii="Arial Narrow" w:eastAsia="宋体" w:hAnsi="Arial Narrow" w:cs="宋体"/>
                <w:kern w:val="0"/>
                <w:szCs w:val="21"/>
              </w:rPr>
            </w:pPr>
            <w:r w:rsidRPr="006F680E">
              <w:rPr>
                <w:rFonts w:ascii="Arial Narrow" w:eastAsia="宋体" w:hAnsi="Arial Narrow" w:cs="宋体"/>
                <w:kern w:val="0"/>
                <w:szCs w:val="21"/>
              </w:rPr>
              <w:t>3-4</w:t>
            </w:r>
            <w:r w:rsidRPr="006F680E">
              <w:rPr>
                <w:rFonts w:ascii="Arial Narrow" w:eastAsia="宋体" w:hAnsi="Arial Narrow" w:cs="宋体"/>
                <w:kern w:val="0"/>
                <w:szCs w:val="21"/>
              </w:rPr>
              <w:t>年</w:t>
            </w:r>
          </w:p>
        </w:tc>
        <w:tc>
          <w:tcPr>
            <w:tcW w:w="1308" w:type="pct"/>
            <w:shd w:val="clear" w:color="auto" w:fill="auto"/>
            <w:noWrap/>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5,373,370.00</w:t>
            </w:r>
          </w:p>
        </w:tc>
        <w:tc>
          <w:tcPr>
            <w:tcW w:w="1353" w:type="pct"/>
            <w:shd w:val="clear" w:color="auto" w:fill="auto"/>
            <w:noWrap/>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6,448,527.49</w:t>
            </w:r>
          </w:p>
        </w:tc>
      </w:tr>
      <w:tr w:rsidR="007D4A4B" w:rsidRPr="006F680E" w:rsidTr="00BC492A">
        <w:trPr>
          <w:trHeight w:val="397"/>
        </w:trPr>
        <w:tc>
          <w:tcPr>
            <w:tcW w:w="2339" w:type="pct"/>
            <w:shd w:val="clear" w:color="auto" w:fill="auto"/>
            <w:noWrap/>
            <w:vAlign w:val="center"/>
          </w:tcPr>
          <w:p w:rsidR="007D4A4B" w:rsidRPr="006F680E" w:rsidRDefault="007D4A4B" w:rsidP="00BC492A">
            <w:pPr>
              <w:widowControl/>
              <w:rPr>
                <w:rFonts w:ascii="Arial Narrow" w:eastAsia="宋体" w:hAnsi="Arial Narrow" w:cs="宋体"/>
                <w:kern w:val="0"/>
                <w:szCs w:val="21"/>
              </w:rPr>
            </w:pPr>
            <w:r w:rsidRPr="006F680E">
              <w:rPr>
                <w:rFonts w:ascii="Arial Narrow" w:eastAsia="宋体" w:hAnsi="Arial Narrow" w:cs="宋体"/>
                <w:kern w:val="0"/>
                <w:szCs w:val="21"/>
              </w:rPr>
              <w:lastRenderedPageBreak/>
              <w:t>4-5</w:t>
            </w:r>
            <w:r w:rsidRPr="006F680E">
              <w:rPr>
                <w:rFonts w:ascii="Arial Narrow" w:eastAsia="宋体" w:hAnsi="Arial Narrow" w:cs="宋体"/>
                <w:kern w:val="0"/>
                <w:szCs w:val="21"/>
              </w:rPr>
              <w:t>年</w:t>
            </w:r>
          </w:p>
        </w:tc>
        <w:tc>
          <w:tcPr>
            <w:tcW w:w="1308" w:type="pct"/>
            <w:shd w:val="clear" w:color="auto" w:fill="auto"/>
            <w:noWrap/>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3,172,346.29</w:t>
            </w:r>
          </w:p>
        </w:tc>
        <w:tc>
          <w:tcPr>
            <w:tcW w:w="1353" w:type="pct"/>
            <w:shd w:val="clear" w:color="auto" w:fill="auto"/>
            <w:noWrap/>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1,402,497.90</w:t>
            </w:r>
          </w:p>
        </w:tc>
      </w:tr>
      <w:tr w:rsidR="007D4A4B" w:rsidRPr="006F680E" w:rsidTr="00BC492A">
        <w:trPr>
          <w:trHeight w:val="397"/>
        </w:trPr>
        <w:tc>
          <w:tcPr>
            <w:tcW w:w="2339" w:type="pct"/>
            <w:shd w:val="clear" w:color="auto" w:fill="auto"/>
            <w:noWrap/>
            <w:vAlign w:val="center"/>
          </w:tcPr>
          <w:p w:rsidR="007D4A4B" w:rsidRPr="006F680E" w:rsidRDefault="007D4A4B" w:rsidP="00BC492A">
            <w:pPr>
              <w:widowControl/>
              <w:rPr>
                <w:rFonts w:ascii="Arial Narrow" w:eastAsia="宋体" w:hAnsi="Arial Narrow" w:cs="宋体"/>
                <w:kern w:val="0"/>
                <w:szCs w:val="21"/>
              </w:rPr>
            </w:pPr>
            <w:r w:rsidRPr="006F680E">
              <w:rPr>
                <w:rFonts w:ascii="Arial Narrow" w:eastAsia="宋体" w:hAnsi="Arial Narrow" w:cs="宋体"/>
                <w:kern w:val="0"/>
                <w:szCs w:val="21"/>
              </w:rPr>
              <w:t>5</w:t>
            </w:r>
            <w:r w:rsidRPr="006F680E">
              <w:rPr>
                <w:rFonts w:ascii="Arial Narrow" w:eastAsia="宋体" w:hAnsi="Arial Narrow" w:cs="宋体"/>
                <w:kern w:val="0"/>
                <w:szCs w:val="21"/>
              </w:rPr>
              <w:t>年以上</w:t>
            </w:r>
          </w:p>
        </w:tc>
        <w:tc>
          <w:tcPr>
            <w:tcW w:w="1308" w:type="pct"/>
            <w:shd w:val="clear" w:color="auto" w:fill="auto"/>
            <w:noWrap/>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2,235,699.20</w:t>
            </w:r>
          </w:p>
        </w:tc>
        <w:tc>
          <w:tcPr>
            <w:tcW w:w="1353" w:type="pct"/>
            <w:shd w:val="clear" w:color="auto" w:fill="auto"/>
            <w:noWrap/>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1,126,780.10</w:t>
            </w:r>
          </w:p>
        </w:tc>
      </w:tr>
      <w:tr w:rsidR="007D4A4B" w:rsidRPr="006F680E" w:rsidTr="00BC492A">
        <w:trPr>
          <w:trHeight w:val="397"/>
        </w:trPr>
        <w:tc>
          <w:tcPr>
            <w:tcW w:w="2339" w:type="pct"/>
            <w:shd w:val="clear" w:color="auto" w:fill="auto"/>
            <w:noWrap/>
            <w:vAlign w:val="center"/>
          </w:tcPr>
          <w:p w:rsidR="007D4A4B" w:rsidRPr="006F680E" w:rsidRDefault="007D4A4B" w:rsidP="00BC492A">
            <w:pPr>
              <w:widowControl/>
              <w:jc w:val="center"/>
              <w:rPr>
                <w:rFonts w:ascii="Arial Narrow" w:eastAsia="宋体" w:hAnsi="Arial Narrow" w:cs="宋体"/>
                <w:b/>
                <w:kern w:val="0"/>
                <w:szCs w:val="21"/>
              </w:rPr>
            </w:pPr>
            <w:r w:rsidRPr="006F680E">
              <w:rPr>
                <w:rFonts w:ascii="Arial Narrow" w:eastAsia="宋体" w:hAnsi="Arial Narrow" w:cs="宋体"/>
                <w:b/>
                <w:kern w:val="0"/>
                <w:szCs w:val="21"/>
              </w:rPr>
              <w:t>小计</w:t>
            </w:r>
          </w:p>
        </w:tc>
        <w:tc>
          <w:tcPr>
            <w:tcW w:w="1308" w:type="pct"/>
            <w:shd w:val="clear" w:color="auto" w:fill="auto"/>
            <w:noWrap/>
            <w:vAlign w:val="center"/>
          </w:tcPr>
          <w:p w:rsidR="007D4A4B" w:rsidRPr="006F680E" w:rsidRDefault="007D4A4B" w:rsidP="00BC492A">
            <w:pPr>
              <w:jc w:val="right"/>
              <w:rPr>
                <w:rFonts w:ascii="Arial Narrow" w:eastAsia="宋体" w:hAnsi="Arial Narrow"/>
                <w:b/>
                <w:szCs w:val="21"/>
              </w:rPr>
            </w:pPr>
            <w:r w:rsidRPr="006F680E">
              <w:rPr>
                <w:rFonts w:ascii="Arial Narrow" w:eastAsia="宋体" w:hAnsi="Arial Narrow"/>
                <w:b/>
                <w:szCs w:val="21"/>
              </w:rPr>
              <w:t>65,872,263.14</w:t>
            </w:r>
          </w:p>
        </w:tc>
        <w:tc>
          <w:tcPr>
            <w:tcW w:w="1353" w:type="pct"/>
            <w:shd w:val="clear" w:color="auto" w:fill="auto"/>
            <w:noWrap/>
            <w:vAlign w:val="center"/>
          </w:tcPr>
          <w:p w:rsidR="007D4A4B" w:rsidRPr="006F680E" w:rsidRDefault="007D4A4B" w:rsidP="00BC492A">
            <w:pPr>
              <w:snapToGrid w:val="0"/>
              <w:jc w:val="right"/>
              <w:rPr>
                <w:rFonts w:ascii="Arial Narrow" w:eastAsia="宋体" w:hAnsi="Arial Narrow"/>
                <w:b/>
                <w:szCs w:val="21"/>
              </w:rPr>
            </w:pPr>
            <w:r w:rsidRPr="006F680E">
              <w:rPr>
                <w:rFonts w:ascii="Arial Narrow" w:eastAsia="宋体" w:hAnsi="Arial Narrow"/>
                <w:b/>
                <w:szCs w:val="21"/>
              </w:rPr>
              <w:t>61,061,909.12</w:t>
            </w:r>
          </w:p>
        </w:tc>
      </w:tr>
      <w:tr w:rsidR="007D4A4B" w:rsidRPr="006F680E" w:rsidTr="00BC492A">
        <w:trPr>
          <w:trHeight w:val="397"/>
        </w:trPr>
        <w:tc>
          <w:tcPr>
            <w:tcW w:w="2339" w:type="pct"/>
            <w:shd w:val="clear" w:color="auto" w:fill="auto"/>
            <w:noWrap/>
            <w:vAlign w:val="center"/>
          </w:tcPr>
          <w:p w:rsidR="007D4A4B" w:rsidRPr="006F680E" w:rsidRDefault="007D4A4B" w:rsidP="00BC492A">
            <w:pPr>
              <w:widowControl/>
              <w:rPr>
                <w:rFonts w:ascii="Arial Narrow" w:eastAsia="宋体" w:hAnsi="Arial Narrow" w:cs="宋体"/>
                <w:kern w:val="0"/>
                <w:szCs w:val="21"/>
              </w:rPr>
            </w:pPr>
            <w:r w:rsidRPr="006F680E">
              <w:rPr>
                <w:rFonts w:ascii="Arial Narrow" w:eastAsia="宋体" w:hAnsi="Arial Narrow" w:cs="宋体"/>
                <w:kern w:val="0"/>
                <w:szCs w:val="21"/>
              </w:rPr>
              <w:t>减：坏账准备</w:t>
            </w:r>
          </w:p>
        </w:tc>
        <w:tc>
          <w:tcPr>
            <w:tcW w:w="1308" w:type="pct"/>
            <w:shd w:val="clear" w:color="auto" w:fill="auto"/>
            <w:noWrap/>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8,270,476.89</w:t>
            </w:r>
          </w:p>
        </w:tc>
        <w:tc>
          <w:tcPr>
            <w:tcW w:w="1353" w:type="pct"/>
            <w:shd w:val="clear" w:color="auto" w:fill="auto"/>
            <w:noWrap/>
            <w:vAlign w:val="center"/>
          </w:tcPr>
          <w:p w:rsidR="007D4A4B" w:rsidRPr="006F680E" w:rsidRDefault="007D4A4B" w:rsidP="00BC492A">
            <w:pPr>
              <w:snapToGrid w:val="0"/>
              <w:jc w:val="right"/>
              <w:rPr>
                <w:rFonts w:ascii="Arial Narrow" w:eastAsia="宋体" w:hAnsi="Arial Narrow"/>
                <w:szCs w:val="21"/>
              </w:rPr>
            </w:pPr>
            <w:r w:rsidRPr="006F680E">
              <w:rPr>
                <w:rFonts w:ascii="Arial Narrow" w:eastAsia="宋体" w:hAnsi="Arial Narrow"/>
                <w:szCs w:val="21"/>
              </w:rPr>
              <w:t>6,185,464.27</w:t>
            </w:r>
          </w:p>
        </w:tc>
      </w:tr>
      <w:tr w:rsidR="007D4A4B" w:rsidRPr="006F680E" w:rsidTr="00BC492A">
        <w:trPr>
          <w:trHeight w:val="397"/>
        </w:trPr>
        <w:tc>
          <w:tcPr>
            <w:tcW w:w="2339" w:type="pct"/>
            <w:shd w:val="clear" w:color="auto" w:fill="auto"/>
            <w:noWrap/>
            <w:vAlign w:val="center"/>
          </w:tcPr>
          <w:p w:rsidR="007D4A4B" w:rsidRPr="006F680E" w:rsidRDefault="007D4A4B" w:rsidP="00BC492A">
            <w:pPr>
              <w:widowControl/>
              <w:jc w:val="center"/>
              <w:rPr>
                <w:rFonts w:ascii="Arial Narrow" w:eastAsia="宋体" w:hAnsi="Arial Narrow" w:cs="宋体"/>
                <w:b/>
                <w:kern w:val="0"/>
                <w:szCs w:val="21"/>
              </w:rPr>
            </w:pPr>
            <w:r w:rsidRPr="006F680E">
              <w:rPr>
                <w:rFonts w:ascii="Arial Narrow" w:eastAsia="宋体" w:hAnsi="Arial Narrow" w:cs="宋体"/>
                <w:b/>
                <w:kern w:val="0"/>
                <w:szCs w:val="21"/>
              </w:rPr>
              <w:t>合计</w:t>
            </w:r>
          </w:p>
        </w:tc>
        <w:tc>
          <w:tcPr>
            <w:tcW w:w="1308" w:type="pct"/>
            <w:shd w:val="clear" w:color="auto" w:fill="auto"/>
            <w:noWrap/>
            <w:vAlign w:val="center"/>
          </w:tcPr>
          <w:p w:rsidR="007D4A4B" w:rsidRPr="006F680E" w:rsidRDefault="007D4A4B" w:rsidP="00BC492A">
            <w:pPr>
              <w:jc w:val="right"/>
              <w:rPr>
                <w:rFonts w:ascii="Arial Narrow" w:eastAsia="宋体" w:hAnsi="Arial Narrow"/>
                <w:b/>
                <w:szCs w:val="21"/>
              </w:rPr>
            </w:pPr>
            <w:r w:rsidRPr="006F680E">
              <w:rPr>
                <w:rFonts w:ascii="Arial Narrow" w:eastAsia="宋体" w:hAnsi="Arial Narrow"/>
                <w:b/>
                <w:szCs w:val="21"/>
              </w:rPr>
              <w:t>57,601,786.25</w:t>
            </w:r>
          </w:p>
        </w:tc>
        <w:tc>
          <w:tcPr>
            <w:tcW w:w="1353" w:type="pct"/>
            <w:shd w:val="clear" w:color="auto" w:fill="auto"/>
            <w:noWrap/>
            <w:vAlign w:val="center"/>
          </w:tcPr>
          <w:p w:rsidR="007D4A4B" w:rsidRPr="006F680E" w:rsidRDefault="007D4A4B" w:rsidP="00BC492A">
            <w:pPr>
              <w:snapToGrid w:val="0"/>
              <w:jc w:val="right"/>
              <w:rPr>
                <w:rFonts w:ascii="Arial Narrow" w:eastAsia="宋体" w:hAnsi="Arial Narrow"/>
                <w:b/>
                <w:szCs w:val="21"/>
              </w:rPr>
            </w:pPr>
            <w:r w:rsidRPr="006F680E">
              <w:rPr>
                <w:rFonts w:ascii="Arial Narrow" w:eastAsia="宋体" w:hAnsi="Arial Narrow"/>
                <w:b/>
                <w:szCs w:val="21"/>
              </w:rPr>
              <w:t>54,876,444.85</w:t>
            </w:r>
          </w:p>
        </w:tc>
      </w:tr>
    </w:tbl>
    <w:p w:rsidR="007D4A4B" w:rsidRPr="006F680E" w:rsidRDefault="007D4A4B" w:rsidP="007D4A4B">
      <w:pPr>
        <w:pStyle w:val="4"/>
      </w:pPr>
      <w:r w:rsidRPr="006F680E">
        <w:rPr>
          <w:rFonts w:hint="eastAsia"/>
        </w:rPr>
        <w:t>（</w:t>
      </w:r>
      <w:r w:rsidRPr="006F680E">
        <w:rPr>
          <w:rFonts w:hint="eastAsia"/>
        </w:rPr>
        <w:t>2</w:t>
      </w:r>
      <w:r w:rsidRPr="006F680E">
        <w:rPr>
          <w:rFonts w:hint="eastAsia"/>
        </w:rPr>
        <w:t>）其他应收款按款项性质分类情况</w:t>
      </w:r>
    </w:p>
    <w:tbl>
      <w:tblPr>
        <w:tblW w:w="5000" w:type="pct"/>
        <w:tblBorders>
          <w:top w:val="double" w:sz="4" w:space="0" w:color="auto"/>
          <w:bottom w:val="double" w:sz="4" w:space="0" w:color="auto"/>
          <w:insideH w:val="dotted" w:sz="4" w:space="0" w:color="auto"/>
          <w:insideV w:val="dotted" w:sz="4" w:space="0" w:color="auto"/>
        </w:tblBorders>
        <w:tblLook w:val="0000" w:firstRow="0" w:lastRow="0" w:firstColumn="0" w:lastColumn="0" w:noHBand="0" w:noVBand="0"/>
      </w:tblPr>
      <w:tblGrid>
        <w:gridCol w:w="3054"/>
        <w:gridCol w:w="2952"/>
        <w:gridCol w:w="2516"/>
      </w:tblGrid>
      <w:tr w:rsidR="007D4A4B" w:rsidRPr="006F680E" w:rsidTr="00BC492A">
        <w:trPr>
          <w:trHeight w:val="397"/>
          <w:tblHeader/>
        </w:trPr>
        <w:tc>
          <w:tcPr>
            <w:tcW w:w="1792" w:type="pct"/>
            <w:shd w:val="clear" w:color="auto" w:fill="auto"/>
            <w:vAlign w:val="center"/>
          </w:tcPr>
          <w:p w:rsidR="007D4A4B" w:rsidRPr="006F680E" w:rsidRDefault="007D4A4B" w:rsidP="00BC492A">
            <w:pPr>
              <w:snapToGrid w:val="0"/>
              <w:jc w:val="center"/>
              <w:rPr>
                <w:rFonts w:ascii="Arial Narrow" w:eastAsia="宋体" w:hAnsi="Arial Narrow"/>
                <w:b/>
                <w:szCs w:val="21"/>
              </w:rPr>
            </w:pPr>
            <w:r w:rsidRPr="006F680E">
              <w:rPr>
                <w:rFonts w:ascii="Arial Narrow" w:eastAsia="宋体" w:hAnsi="Arial Narrow"/>
                <w:b/>
                <w:szCs w:val="21"/>
              </w:rPr>
              <w:t>款项性质</w:t>
            </w:r>
          </w:p>
        </w:tc>
        <w:tc>
          <w:tcPr>
            <w:tcW w:w="1732" w:type="pct"/>
            <w:shd w:val="clear" w:color="auto" w:fill="auto"/>
            <w:vAlign w:val="center"/>
          </w:tcPr>
          <w:p w:rsidR="007D4A4B" w:rsidRPr="006F680E" w:rsidRDefault="007D4A4B" w:rsidP="00BC492A">
            <w:pPr>
              <w:snapToGrid w:val="0"/>
              <w:jc w:val="center"/>
              <w:rPr>
                <w:rFonts w:ascii="Arial Narrow" w:eastAsia="宋体" w:hAnsi="Arial Narrow"/>
                <w:b/>
                <w:szCs w:val="21"/>
              </w:rPr>
            </w:pPr>
            <w:r w:rsidRPr="006F680E">
              <w:rPr>
                <w:rFonts w:ascii="Arial Narrow" w:eastAsia="宋体" w:hAnsi="Arial Narrow"/>
                <w:b/>
                <w:szCs w:val="21"/>
              </w:rPr>
              <w:t>期末账面余额</w:t>
            </w:r>
          </w:p>
        </w:tc>
        <w:tc>
          <w:tcPr>
            <w:tcW w:w="1476" w:type="pct"/>
            <w:shd w:val="clear" w:color="auto" w:fill="auto"/>
            <w:vAlign w:val="center"/>
          </w:tcPr>
          <w:p w:rsidR="007D4A4B" w:rsidRPr="006F680E" w:rsidRDefault="007D4A4B" w:rsidP="00BC492A">
            <w:pPr>
              <w:snapToGrid w:val="0"/>
              <w:jc w:val="center"/>
              <w:rPr>
                <w:rFonts w:ascii="Arial Narrow" w:eastAsia="宋体" w:hAnsi="Arial Narrow"/>
                <w:b/>
                <w:szCs w:val="21"/>
              </w:rPr>
            </w:pPr>
            <w:r w:rsidRPr="006F680E">
              <w:rPr>
                <w:rFonts w:ascii="Arial Narrow" w:eastAsia="宋体" w:hAnsi="Arial Narrow" w:hint="eastAsia"/>
                <w:b/>
                <w:szCs w:val="21"/>
              </w:rPr>
              <w:t>上年末</w:t>
            </w:r>
            <w:r w:rsidRPr="006F680E">
              <w:rPr>
                <w:rFonts w:ascii="Arial Narrow" w:eastAsia="宋体" w:hAnsi="Arial Narrow"/>
                <w:b/>
                <w:szCs w:val="21"/>
              </w:rPr>
              <w:t>账面余额</w:t>
            </w:r>
          </w:p>
        </w:tc>
      </w:tr>
      <w:tr w:rsidR="007D4A4B" w:rsidRPr="006F680E" w:rsidTr="00BC492A">
        <w:trPr>
          <w:trHeight w:val="397"/>
        </w:trPr>
        <w:tc>
          <w:tcPr>
            <w:tcW w:w="1792" w:type="pct"/>
            <w:shd w:val="clear" w:color="auto" w:fill="auto"/>
            <w:vAlign w:val="center"/>
          </w:tcPr>
          <w:p w:rsidR="007D4A4B" w:rsidRPr="006F680E" w:rsidRDefault="007D4A4B" w:rsidP="00BC492A">
            <w:pPr>
              <w:rPr>
                <w:rFonts w:ascii="Arial Narrow" w:eastAsia="宋体" w:hAnsi="Arial Narrow" w:cs="宋体"/>
                <w:szCs w:val="21"/>
              </w:rPr>
            </w:pPr>
            <w:r w:rsidRPr="006F680E">
              <w:rPr>
                <w:rFonts w:ascii="Arial Narrow" w:eastAsia="宋体" w:hAnsi="Arial Narrow"/>
                <w:szCs w:val="21"/>
              </w:rPr>
              <w:t>保证金</w:t>
            </w:r>
          </w:p>
        </w:tc>
        <w:tc>
          <w:tcPr>
            <w:tcW w:w="1732" w:type="pct"/>
            <w:shd w:val="clear" w:color="auto" w:fill="auto"/>
            <w:vAlign w:val="center"/>
          </w:tcPr>
          <w:p w:rsidR="007D4A4B" w:rsidRPr="006F680E" w:rsidRDefault="007D4A4B" w:rsidP="00BC492A">
            <w:pPr>
              <w:jc w:val="right"/>
              <w:rPr>
                <w:rFonts w:ascii="Arial Narrow" w:eastAsia="宋体" w:hAnsi="Arial Narrow" w:cs="宋体"/>
                <w:bCs/>
                <w:noProof/>
                <w:szCs w:val="21"/>
              </w:rPr>
            </w:pPr>
            <w:r w:rsidRPr="006F680E">
              <w:rPr>
                <w:rFonts w:ascii="Arial Narrow" w:eastAsia="宋体" w:hAnsi="Arial Narrow" w:cs="宋体" w:hint="eastAsia"/>
                <w:bCs/>
                <w:noProof/>
                <w:szCs w:val="21"/>
              </w:rPr>
              <w:t>39,439,943.81</w:t>
            </w:r>
          </w:p>
        </w:tc>
        <w:tc>
          <w:tcPr>
            <w:tcW w:w="1476" w:type="pct"/>
            <w:shd w:val="clear" w:color="auto" w:fill="auto"/>
            <w:vAlign w:val="center"/>
          </w:tcPr>
          <w:p w:rsidR="007D4A4B" w:rsidRPr="006F680E" w:rsidRDefault="007D4A4B" w:rsidP="00BC492A">
            <w:pPr>
              <w:jc w:val="right"/>
              <w:rPr>
                <w:rFonts w:ascii="Arial Narrow" w:eastAsia="宋体" w:hAnsi="Arial Narrow" w:cs="宋体"/>
                <w:bCs/>
                <w:noProof/>
                <w:szCs w:val="21"/>
              </w:rPr>
            </w:pPr>
            <w:r w:rsidRPr="006F680E">
              <w:rPr>
                <w:rFonts w:ascii="Arial Narrow" w:eastAsia="宋体" w:hAnsi="Arial Narrow" w:cs="宋体"/>
                <w:bCs/>
                <w:noProof/>
                <w:szCs w:val="21"/>
              </w:rPr>
              <w:t>40,846,827.21</w:t>
            </w:r>
          </w:p>
        </w:tc>
      </w:tr>
      <w:tr w:rsidR="007D4A4B" w:rsidRPr="006F680E" w:rsidTr="00BC492A">
        <w:trPr>
          <w:trHeight w:val="397"/>
        </w:trPr>
        <w:tc>
          <w:tcPr>
            <w:tcW w:w="1792" w:type="pct"/>
            <w:shd w:val="clear" w:color="auto" w:fill="auto"/>
            <w:vAlign w:val="center"/>
          </w:tcPr>
          <w:p w:rsidR="007D4A4B" w:rsidRPr="006F680E" w:rsidRDefault="007D4A4B" w:rsidP="00BC492A">
            <w:pPr>
              <w:rPr>
                <w:rFonts w:ascii="Arial Narrow" w:eastAsia="宋体" w:hAnsi="Arial Narrow" w:cs="宋体"/>
                <w:szCs w:val="21"/>
              </w:rPr>
            </w:pPr>
            <w:r w:rsidRPr="006F680E">
              <w:rPr>
                <w:rFonts w:ascii="Arial Narrow" w:eastAsia="宋体" w:hAnsi="Arial Narrow"/>
                <w:szCs w:val="21"/>
              </w:rPr>
              <w:t>押金</w:t>
            </w:r>
          </w:p>
        </w:tc>
        <w:tc>
          <w:tcPr>
            <w:tcW w:w="1732" w:type="pct"/>
            <w:shd w:val="clear" w:color="auto" w:fill="auto"/>
            <w:vAlign w:val="center"/>
          </w:tcPr>
          <w:p w:rsidR="007D4A4B" w:rsidRPr="006F680E" w:rsidRDefault="007D4A4B" w:rsidP="00BC492A">
            <w:pPr>
              <w:jc w:val="right"/>
              <w:rPr>
                <w:rFonts w:ascii="Arial Narrow" w:eastAsia="宋体" w:hAnsi="Arial Narrow" w:cs="宋体"/>
                <w:bCs/>
                <w:noProof/>
                <w:szCs w:val="21"/>
              </w:rPr>
            </w:pPr>
            <w:r w:rsidRPr="006F680E">
              <w:rPr>
                <w:rFonts w:ascii="Arial Narrow" w:eastAsia="宋体" w:hAnsi="Arial Narrow" w:cs="宋体" w:hint="eastAsia"/>
                <w:bCs/>
                <w:noProof/>
                <w:szCs w:val="21"/>
              </w:rPr>
              <w:t>1,684,464.70</w:t>
            </w:r>
          </w:p>
        </w:tc>
        <w:tc>
          <w:tcPr>
            <w:tcW w:w="1476" w:type="pct"/>
            <w:shd w:val="clear" w:color="auto" w:fill="auto"/>
            <w:vAlign w:val="center"/>
          </w:tcPr>
          <w:p w:rsidR="007D4A4B" w:rsidRPr="006F680E" w:rsidRDefault="007D4A4B" w:rsidP="00BC492A">
            <w:pPr>
              <w:jc w:val="right"/>
              <w:rPr>
                <w:rFonts w:ascii="Arial Narrow" w:eastAsia="宋体" w:hAnsi="Arial Narrow" w:cs="宋体"/>
                <w:bCs/>
                <w:noProof/>
                <w:szCs w:val="21"/>
              </w:rPr>
            </w:pPr>
            <w:r w:rsidRPr="006F680E">
              <w:rPr>
                <w:rFonts w:ascii="Arial Narrow" w:eastAsia="宋体" w:hAnsi="Arial Narrow" w:cs="宋体"/>
                <w:bCs/>
                <w:noProof/>
                <w:szCs w:val="21"/>
              </w:rPr>
              <w:t>3,261,044.30</w:t>
            </w:r>
          </w:p>
        </w:tc>
      </w:tr>
      <w:tr w:rsidR="007D4A4B" w:rsidRPr="006F680E" w:rsidTr="00BC492A">
        <w:trPr>
          <w:trHeight w:val="397"/>
        </w:trPr>
        <w:tc>
          <w:tcPr>
            <w:tcW w:w="1792" w:type="pct"/>
            <w:shd w:val="clear" w:color="auto" w:fill="auto"/>
            <w:vAlign w:val="center"/>
          </w:tcPr>
          <w:p w:rsidR="007D4A4B" w:rsidRPr="006F680E" w:rsidRDefault="007D4A4B" w:rsidP="00BC492A">
            <w:pPr>
              <w:rPr>
                <w:rFonts w:ascii="Arial Narrow" w:eastAsia="宋体" w:hAnsi="Arial Narrow" w:cs="宋体"/>
                <w:szCs w:val="21"/>
              </w:rPr>
            </w:pPr>
            <w:r w:rsidRPr="006F680E">
              <w:rPr>
                <w:rFonts w:ascii="Arial Narrow" w:eastAsia="宋体" w:hAnsi="Arial Narrow"/>
                <w:szCs w:val="21"/>
              </w:rPr>
              <w:t>备用金</w:t>
            </w:r>
          </w:p>
        </w:tc>
        <w:tc>
          <w:tcPr>
            <w:tcW w:w="1732" w:type="pct"/>
            <w:shd w:val="clear" w:color="auto" w:fill="auto"/>
            <w:vAlign w:val="center"/>
          </w:tcPr>
          <w:p w:rsidR="007D4A4B" w:rsidRPr="006F680E" w:rsidRDefault="007D4A4B" w:rsidP="00BC492A">
            <w:pPr>
              <w:jc w:val="right"/>
              <w:rPr>
                <w:rFonts w:ascii="Arial Narrow" w:eastAsia="宋体" w:hAnsi="Arial Narrow" w:cs="宋体"/>
                <w:bCs/>
                <w:noProof/>
                <w:szCs w:val="21"/>
              </w:rPr>
            </w:pPr>
            <w:r w:rsidRPr="006F680E">
              <w:rPr>
                <w:rFonts w:ascii="Arial Narrow" w:eastAsia="宋体" w:hAnsi="Arial Narrow" w:cs="宋体" w:hint="eastAsia"/>
                <w:bCs/>
                <w:noProof/>
                <w:szCs w:val="21"/>
              </w:rPr>
              <w:t>14,352,152.80</w:t>
            </w:r>
          </w:p>
        </w:tc>
        <w:tc>
          <w:tcPr>
            <w:tcW w:w="1476" w:type="pct"/>
            <w:shd w:val="clear" w:color="auto" w:fill="auto"/>
            <w:vAlign w:val="center"/>
          </w:tcPr>
          <w:p w:rsidR="007D4A4B" w:rsidRPr="006F680E" w:rsidRDefault="007D4A4B" w:rsidP="00BC492A">
            <w:pPr>
              <w:jc w:val="right"/>
              <w:rPr>
                <w:rFonts w:ascii="Arial Narrow" w:eastAsia="宋体" w:hAnsi="Arial Narrow" w:cs="宋体"/>
                <w:bCs/>
                <w:noProof/>
                <w:szCs w:val="21"/>
              </w:rPr>
            </w:pPr>
            <w:r w:rsidRPr="006F680E">
              <w:rPr>
                <w:rFonts w:ascii="Arial Narrow" w:eastAsia="宋体" w:hAnsi="Arial Narrow" w:cs="宋体"/>
                <w:bCs/>
                <w:noProof/>
                <w:szCs w:val="21"/>
              </w:rPr>
              <w:t>4,915,195.98</w:t>
            </w:r>
          </w:p>
        </w:tc>
      </w:tr>
      <w:tr w:rsidR="007D4A4B" w:rsidRPr="006F680E" w:rsidTr="00BC492A">
        <w:trPr>
          <w:trHeight w:val="397"/>
        </w:trPr>
        <w:tc>
          <w:tcPr>
            <w:tcW w:w="1792" w:type="pct"/>
            <w:shd w:val="clear" w:color="auto" w:fill="auto"/>
            <w:vAlign w:val="center"/>
          </w:tcPr>
          <w:p w:rsidR="007D4A4B" w:rsidRPr="006F680E" w:rsidRDefault="007D4A4B" w:rsidP="00BC492A">
            <w:pPr>
              <w:rPr>
                <w:rFonts w:ascii="Arial Narrow" w:eastAsia="宋体" w:hAnsi="Arial Narrow" w:cs="宋体"/>
                <w:szCs w:val="21"/>
              </w:rPr>
            </w:pPr>
            <w:r w:rsidRPr="006F680E">
              <w:rPr>
                <w:rFonts w:ascii="Arial Narrow" w:eastAsia="宋体" w:hAnsi="Arial Narrow"/>
                <w:szCs w:val="21"/>
              </w:rPr>
              <w:t>往来款</w:t>
            </w:r>
          </w:p>
        </w:tc>
        <w:tc>
          <w:tcPr>
            <w:tcW w:w="1732" w:type="pct"/>
            <w:shd w:val="clear" w:color="auto" w:fill="auto"/>
            <w:vAlign w:val="center"/>
          </w:tcPr>
          <w:p w:rsidR="007D4A4B" w:rsidRPr="006F680E" w:rsidRDefault="007D4A4B" w:rsidP="00BC492A">
            <w:pPr>
              <w:jc w:val="right"/>
              <w:rPr>
                <w:rFonts w:ascii="Arial Narrow" w:eastAsia="宋体" w:hAnsi="Arial Narrow" w:cs="宋体"/>
                <w:bCs/>
                <w:noProof/>
                <w:szCs w:val="21"/>
              </w:rPr>
            </w:pPr>
            <w:r w:rsidRPr="006F680E">
              <w:rPr>
                <w:rFonts w:ascii="Arial Narrow" w:eastAsia="宋体" w:hAnsi="Arial Narrow" w:cs="宋体" w:hint="eastAsia"/>
                <w:bCs/>
                <w:noProof/>
                <w:szCs w:val="21"/>
              </w:rPr>
              <w:t>9,474,823.91</w:t>
            </w:r>
          </w:p>
        </w:tc>
        <w:tc>
          <w:tcPr>
            <w:tcW w:w="1476" w:type="pct"/>
            <w:shd w:val="clear" w:color="auto" w:fill="auto"/>
            <w:vAlign w:val="center"/>
          </w:tcPr>
          <w:p w:rsidR="007D4A4B" w:rsidRPr="006F680E" w:rsidRDefault="007D4A4B" w:rsidP="00BC492A">
            <w:pPr>
              <w:jc w:val="right"/>
              <w:rPr>
                <w:rFonts w:ascii="Arial Narrow" w:eastAsia="宋体" w:hAnsi="Arial Narrow" w:cs="宋体"/>
                <w:bCs/>
                <w:noProof/>
                <w:szCs w:val="21"/>
              </w:rPr>
            </w:pPr>
            <w:r w:rsidRPr="006F680E">
              <w:rPr>
                <w:rFonts w:ascii="Arial Narrow" w:eastAsia="宋体" w:hAnsi="Arial Narrow" w:cs="宋体"/>
                <w:bCs/>
                <w:noProof/>
                <w:szCs w:val="21"/>
              </w:rPr>
              <w:t>9,299,637.09</w:t>
            </w:r>
          </w:p>
        </w:tc>
      </w:tr>
      <w:tr w:rsidR="007D4A4B" w:rsidRPr="006F680E" w:rsidTr="00BC492A">
        <w:trPr>
          <w:trHeight w:val="397"/>
        </w:trPr>
        <w:tc>
          <w:tcPr>
            <w:tcW w:w="1792" w:type="pct"/>
            <w:shd w:val="clear" w:color="auto" w:fill="auto"/>
            <w:vAlign w:val="center"/>
          </w:tcPr>
          <w:p w:rsidR="007D4A4B" w:rsidRPr="006F680E" w:rsidRDefault="007D4A4B" w:rsidP="00BC492A">
            <w:pPr>
              <w:rPr>
                <w:rFonts w:ascii="Arial Narrow" w:eastAsia="宋体" w:hAnsi="Arial Narrow"/>
                <w:szCs w:val="21"/>
              </w:rPr>
            </w:pPr>
            <w:r w:rsidRPr="006F680E">
              <w:rPr>
                <w:rFonts w:ascii="Arial Narrow" w:eastAsia="宋体" w:hAnsi="Arial Narrow"/>
                <w:szCs w:val="21"/>
              </w:rPr>
              <w:t>其他</w:t>
            </w:r>
          </w:p>
        </w:tc>
        <w:tc>
          <w:tcPr>
            <w:tcW w:w="1732" w:type="pct"/>
            <w:shd w:val="clear" w:color="auto" w:fill="auto"/>
            <w:vAlign w:val="center"/>
          </w:tcPr>
          <w:p w:rsidR="007D4A4B" w:rsidRPr="006F680E" w:rsidRDefault="007D4A4B" w:rsidP="00BC492A">
            <w:pPr>
              <w:jc w:val="right"/>
              <w:rPr>
                <w:rFonts w:ascii="Arial Narrow" w:eastAsia="宋体" w:hAnsi="Arial Narrow" w:cs="宋体"/>
                <w:bCs/>
                <w:noProof/>
                <w:szCs w:val="21"/>
              </w:rPr>
            </w:pPr>
            <w:r w:rsidRPr="006F680E">
              <w:rPr>
                <w:rFonts w:ascii="Arial Narrow" w:eastAsia="宋体" w:hAnsi="Arial Narrow" w:cs="宋体" w:hint="eastAsia"/>
                <w:bCs/>
                <w:noProof/>
                <w:szCs w:val="21"/>
              </w:rPr>
              <w:t>920,877.92</w:t>
            </w:r>
          </w:p>
        </w:tc>
        <w:tc>
          <w:tcPr>
            <w:tcW w:w="1476" w:type="pct"/>
            <w:shd w:val="clear" w:color="auto" w:fill="auto"/>
            <w:vAlign w:val="center"/>
          </w:tcPr>
          <w:p w:rsidR="007D4A4B" w:rsidRPr="006F680E" w:rsidRDefault="007D4A4B" w:rsidP="00BC492A">
            <w:pPr>
              <w:jc w:val="right"/>
              <w:rPr>
                <w:rFonts w:ascii="Arial Narrow" w:eastAsia="宋体" w:hAnsi="Arial Narrow" w:cs="宋体"/>
                <w:bCs/>
                <w:noProof/>
                <w:szCs w:val="21"/>
              </w:rPr>
            </w:pPr>
            <w:r w:rsidRPr="006F680E">
              <w:rPr>
                <w:rFonts w:ascii="Arial Narrow" w:eastAsia="宋体" w:hAnsi="Arial Narrow" w:cs="宋体"/>
                <w:bCs/>
                <w:noProof/>
                <w:szCs w:val="21"/>
              </w:rPr>
              <w:t>2,739,204.54</w:t>
            </w:r>
          </w:p>
        </w:tc>
      </w:tr>
      <w:tr w:rsidR="007D4A4B" w:rsidRPr="006F680E" w:rsidTr="00BC492A">
        <w:trPr>
          <w:trHeight w:val="397"/>
        </w:trPr>
        <w:tc>
          <w:tcPr>
            <w:tcW w:w="1792" w:type="pct"/>
            <w:shd w:val="clear" w:color="auto" w:fill="auto"/>
            <w:vAlign w:val="center"/>
          </w:tcPr>
          <w:p w:rsidR="007D4A4B" w:rsidRPr="006F680E" w:rsidRDefault="007D4A4B" w:rsidP="00BC492A">
            <w:pPr>
              <w:jc w:val="center"/>
              <w:rPr>
                <w:rFonts w:ascii="Arial Narrow" w:eastAsia="宋体" w:hAnsi="Arial Narrow" w:cs="宋体"/>
                <w:b/>
                <w:szCs w:val="21"/>
              </w:rPr>
            </w:pPr>
            <w:r w:rsidRPr="006F680E">
              <w:rPr>
                <w:rFonts w:ascii="Arial Narrow" w:eastAsia="宋体" w:hAnsi="Arial Narrow" w:hint="eastAsia"/>
                <w:b/>
                <w:szCs w:val="21"/>
              </w:rPr>
              <w:t>小</w:t>
            </w:r>
            <w:r w:rsidRPr="006F680E">
              <w:rPr>
                <w:rFonts w:ascii="Arial Narrow" w:eastAsia="宋体" w:hAnsi="Arial Narrow"/>
                <w:b/>
                <w:szCs w:val="21"/>
              </w:rPr>
              <w:t>计</w:t>
            </w:r>
          </w:p>
        </w:tc>
        <w:tc>
          <w:tcPr>
            <w:tcW w:w="1732" w:type="pct"/>
            <w:shd w:val="clear" w:color="auto" w:fill="auto"/>
            <w:vAlign w:val="center"/>
          </w:tcPr>
          <w:p w:rsidR="007D4A4B" w:rsidRPr="006F680E" w:rsidRDefault="007D4A4B" w:rsidP="00BC492A">
            <w:pPr>
              <w:jc w:val="right"/>
              <w:rPr>
                <w:rFonts w:ascii="Arial Narrow" w:eastAsia="宋体" w:hAnsi="Arial Narrow" w:cs="宋体"/>
                <w:b/>
                <w:bCs/>
                <w:szCs w:val="21"/>
              </w:rPr>
            </w:pPr>
            <w:r w:rsidRPr="006F680E">
              <w:rPr>
                <w:rFonts w:ascii="Arial Narrow" w:eastAsia="宋体" w:hAnsi="Arial Narrow" w:cs="宋体"/>
                <w:b/>
                <w:bCs/>
                <w:szCs w:val="21"/>
              </w:rPr>
              <w:fldChar w:fldCharType="begin"/>
            </w:r>
            <w:r w:rsidRPr="006F680E">
              <w:rPr>
                <w:rFonts w:ascii="Arial Narrow" w:eastAsia="宋体" w:hAnsi="Arial Narrow" w:cs="宋体"/>
                <w:b/>
                <w:bCs/>
                <w:szCs w:val="21"/>
              </w:rPr>
              <w:instrText xml:space="preserve"> =SUM(ABOVE) </w:instrText>
            </w:r>
            <w:r w:rsidRPr="006F680E">
              <w:rPr>
                <w:rFonts w:ascii="Arial Narrow" w:eastAsia="宋体" w:hAnsi="Arial Narrow" w:cs="宋体"/>
                <w:b/>
                <w:bCs/>
                <w:szCs w:val="21"/>
              </w:rPr>
              <w:fldChar w:fldCharType="separate"/>
            </w:r>
            <w:r w:rsidRPr="006F680E">
              <w:rPr>
                <w:rFonts w:ascii="Arial Narrow" w:eastAsia="宋体" w:hAnsi="Arial Narrow" w:cs="宋体"/>
                <w:b/>
                <w:bCs/>
                <w:noProof/>
                <w:szCs w:val="21"/>
              </w:rPr>
              <w:t>65,872,263.14</w:t>
            </w:r>
            <w:r w:rsidRPr="006F680E">
              <w:rPr>
                <w:rFonts w:ascii="Arial Narrow" w:eastAsia="宋体" w:hAnsi="Arial Narrow" w:cs="宋体"/>
                <w:b/>
                <w:bCs/>
                <w:szCs w:val="21"/>
              </w:rPr>
              <w:fldChar w:fldCharType="end"/>
            </w:r>
          </w:p>
        </w:tc>
        <w:tc>
          <w:tcPr>
            <w:tcW w:w="1476" w:type="pct"/>
            <w:shd w:val="clear" w:color="auto" w:fill="auto"/>
            <w:vAlign w:val="center"/>
          </w:tcPr>
          <w:p w:rsidR="007D4A4B" w:rsidRPr="006F680E" w:rsidRDefault="007D4A4B" w:rsidP="00BC492A">
            <w:pPr>
              <w:jc w:val="right"/>
              <w:rPr>
                <w:rFonts w:ascii="Arial Narrow" w:eastAsia="宋体" w:hAnsi="Arial Narrow" w:cs="宋体"/>
                <w:b/>
                <w:bCs/>
                <w:szCs w:val="21"/>
              </w:rPr>
            </w:pPr>
            <w:r w:rsidRPr="006F680E">
              <w:rPr>
                <w:rFonts w:ascii="Arial Narrow" w:eastAsia="宋体" w:hAnsi="Arial Narrow" w:cs="宋体"/>
                <w:b/>
                <w:bCs/>
                <w:szCs w:val="21"/>
              </w:rPr>
              <w:fldChar w:fldCharType="begin"/>
            </w:r>
            <w:r w:rsidRPr="006F680E">
              <w:rPr>
                <w:rFonts w:ascii="Arial Narrow" w:eastAsia="宋体" w:hAnsi="Arial Narrow" w:cs="宋体"/>
                <w:b/>
                <w:bCs/>
                <w:szCs w:val="21"/>
              </w:rPr>
              <w:instrText xml:space="preserve"> =SUM(ABOVE) </w:instrText>
            </w:r>
            <w:r w:rsidRPr="006F680E">
              <w:rPr>
                <w:rFonts w:ascii="Arial Narrow" w:eastAsia="宋体" w:hAnsi="Arial Narrow" w:cs="宋体"/>
                <w:b/>
                <w:bCs/>
                <w:szCs w:val="21"/>
              </w:rPr>
              <w:fldChar w:fldCharType="separate"/>
            </w:r>
            <w:r w:rsidRPr="006F680E">
              <w:rPr>
                <w:rFonts w:ascii="Arial Narrow" w:eastAsia="宋体" w:hAnsi="Arial Narrow" w:cs="宋体"/>
                <w:b/>
                <w:bCs/>
                <w:noProof/>
                <w:szCs w:val="21"/>
              </w:rPr>
              <w:t>61,061,909.12</w:t>
            </w:r>
            <w:r w:rsidRPr="006F680E">
              <w:rPr>
                <w:rFonts w:ascii="Arial Narrow" w:eastAsia="宋体" w:hAnsi="Arial Narrow" w:cs="宋体"/>
                <w:b/>
                <w:bCs/>
                <w:szCs w:val="21"/>
              </w:rPr>
              <w:fldChar w:fldCharType="end"/>
            </w:r>
          </w:p>
        </w:tc>
      </w:tr>
      <w:tr w:rsidR="007D4A4B" w:rsidRPr="006F680E" w:rsidTr="00BC492A">
        <w:trPr>
          <w:trHeight w:val="397"/>
        </w:trPr>
        <w:tc>
          <w:tcPr>
            <w:tcW w:w="1792" w:type="pct"/>
            <w:shd w:val="clear" w:color="auto" w:fill="auto"/>
            <w:vAlign w:val="center"/>
          </w:tcPr>
          <w:p w:rsidR="007D4A4B" w:rsidRPr="006F680E" w:rsidRDefault="007D4A4B" w:rsidP="00BC492A">
            <w:pPr>
              <w:widowControl/>
              <w:rPr>
                <w:rFonts w:ascii="Arial Narrow" w:eastAsia="宋体" w:hAnsi="Arial Narrow" w:cs="宋体"/>
                <w:kern w:val="0"/>
                <w:szCs w:val="21"/>
              </w:rPr>
            </w:pPr>
            <w:r w:rsidRPr="006F680E">
              <w:rPr>
                <w:rFonts w:ascii="Arial Narrow" w:eastAsia="宋体" w:hAnsi="Arial Narrow" w:cs="宋体"/>
                <w:kern w:val="0"/>
                <w:szCs w:val="21"/>
              </w:rPr>
              <w:t>减</w:t>
            </w:r>
            <w:r w:rsidRPr="006F680E">
              <w:rPr>
                <w:rFonts w:ascii="Arial Narrow" w:eastAsia="宋体" w:hAnsi="Arial Narrow" w:cs="宋体" w:hint="eastAsia"/>
                <w:kern w:val="0"/>
                <w:szCs w:val="21"/>
              </w:rPr>
              <w:t>：</w:t>
            </w:r>
            <w:r w:rsidRPr="006F680E">
              <w:rPr>
                <w:rFonts w:ascii="Arial Narrow" w:eastAsia="宋体" w:hAnsi="Arial Narrow" w:cs="宋体"/>
                <w:kern w:val="0"/>
                <w:szCs w:val="21"/>
              </w:rPr>
              <w:t>坏账准备</w:t>
            </w:r>
          </w:p>
        </w:tc>
        <w:tc>
          <w:tcPr>
            <w:tcW w:w="1732" w:type="pct"/>
            <w:shd w:val="clear" w:color="auto" w:fill="auto"/>
            <w:vAlign w:val="center"/>
          </w:tcPr>
          <w:p w:rsidR="007D4A4B" w:rsidRPr="006F680E" w:rsidRDefault="007D4A4B" w:rsidP="00BC492A">
            <w:pPr>
              <w:jc w:val="right"/>
              <w:rPr>
                <w:rFonts w:ascii="Arial Narrow" w:eastAsia="宋体" w:hAnsi="Arial Narrow" w:cs="宋体"/>
                <w:bCs/>
                <w:szCs w:val="21"/>
              </w:rPr>
            </w:pPr>
            <w:r w:rsidRPr="006F680E">
              <w:rPr>
                <w:rFonts w:ascii="Arial Narrow" w:eastAsia="宋体" w:hAnsi="Arial Narrow" w:cs="宋体"/>
                <w:bCs/>
                <w:szCs w:val="21"/>
              </w:rPr>
              <w:t>8,270,476.89</w:t>
            </w:r>
          </w:p>
        </w:tc>
        <w:tc>
          <w:tcPr>
            <w:tcW w:w="1476" w:type="pct"/>
            <w:shd w:val="clear" w:color="auto" w:fill="auto"/>
            <w:vAlign w:val="center"/>
          </w:tcPr>
          <w:p w:rsidR="007D4A4B" w:rsidRPr="006F680E" w:rsidRDefault="007D4A4B" w:rsidP="00BC492A">
            <w:pPr>
              <w:jc w:val="right"/>
              <w:rPr>
                <w:rFonts w:ascii="Arial Narrow" w:eastAsia="宋体" w:hAnsi="Arial Narrow" w:cs="宋体"/>
                <w:bCs/>
                <w:szCs w:val="21"/>
              </w:rPr>
            </w:pPr>
            <w:r w:rsidRPr="006F680E">
              <w:rPr>
                <w:rFonts w:ascii="Arial Narrow" w:eastAsia="宋体" w:hAnsi="Arial Narrow" w:cs="宋体"/>
                <w:bCs/>
                <w:szCs w:val="21"/>
              </w:rPr>
              <w:t>6,185,464.27</w:t>
            </w:r>
          </w:p>
        </w:tc>
      </w:tr>
      <w:tr w:rsidR="007D4A4B" w:rsidRPr="006F680E" w:rsidTr="00BC492A">
        <w:trPr>
          <w:trHeight w:val="397"/>
        </w:trPr>
        <w:tc>
          <w:tcPr>
            <w:tcW w:w="1792" w:type="pct"/>
            <w:shd w:val="clear" w:color="auto" w:fill="auto"/>
            <w:vAlign w:val="center"/>
          </w:tcPr>
          <w:p w:rsidR="007D4A4B" w:rsidRPr="006F680E" w:rsidRDefault="007D4A4B" w:rsidP="00BC492A">
            <w:pPr>
              <w:widowControl/>
              <w:jc w:val="center"/>
              <w:rPr>
                <w:rFonts w:ascii="Arial Narrow" w:eastAsia="宋体" w:hAnsi="Arial Narrow" w:cs="宋体"/>
                <w:kern w:val="0"/>
                <w:szCs w:val="21"/>
              </w:rPr>
            </w:pPr>
            <w:r w:rsidRPr="006F680E">
              <w:rPr>
                <w:rFonts w:ascii="Arial Narrow" w:eastAsia="宋体" w:hAnsi="Arial Narrow" w:cs="宋体"/>
                <w:kern w:val="0"/>
                <w:szCs w:val="21"/>
              </w:rPr>
              <w:t>合计</w:t>
            </w:r>
          </w:p>
        </w:tc>
        <w:tc>
          <w:tcPr>
            <w:tcW w:w="1732" w:type="pct"/>
            <w:shd w:val="clear" w:color="auto" w:fill="auto"/>
            <w:vAlign w:val="center"/>
          </w:tcPr>
          <w:p w:rsidR="007D4A4B" w:rsidRPr="006F680E" w:rsidRDefault="007D4A4B" w:rsidP="00BC492A">
            <w:pPr>
              <w:jc w:val="right"/>
              <w:rPr>
                <w:rFonts w:ascii="Arial Narrow" w:eastAsia="宋体" w:hAnsi="Arial Narrow" w:cs="宋体"/>
                <w:b/>
                <w:bCs/>
                <w:szCs w:val="21"/>
              </w:rPr>
            </w:pPr>
            <w:r w:rsidRPr="006F680E">
              <w:rPr>
                <w:rFonts w:ascii="Arial Narrow" w:eastAsia="宋体" w:hAnsi="Arial Narrow" w:cs="宋体"/>
                <w:b/>
                <w:bCs/>
                <w:szCs w:val="21"/>
              </w:rPr>
              <w:t>57,601,786.25</w:t>
            </w:r>
          </w:p>
        </w:tc>
        <w:tc>
          <w:tcPr>
            <w:tcW w:w="1476" w:type="pct"/>
            <w:shd w:val="clear" w:color="auto" w:fill="auto"/>
            <w:vAlign w:val="center"/>
          </w:tcPr>
          <w:p w:rsidR="007D4A4B" w:rsidRPr="006F680E" w:rsidRDefault="007D4A4B" w:rsidP="00BC492A">
            <w:pPr>
              <w:snapToGrid w:val="0"/>
              <w:jc w:val="right"/>
              <w:rPr>
                <w:rFonts w:ascii="Arial Narrow" w:eastAsia="宋体" w:hAnsi="Arial Narrow"/>
                <w:b/>
                <w:szCs w:val="21"/>
              </w:rPr>
            </w:pPr>
            <w:r w:rsidRPr="006F680E">
              <w:rPr>
                <w:rFonts w:ascii="Arial Narrow" w:eastAsia="宋体" w:hAnsi="Arial Narrow"/>
                <w:b/>
                <w:szCs w:val="21"/>
              </w:rPr>
              <w:t>54,876,444.85</w:t>
            </w:r>
          </w:p>
        </w:tc>
      </w:tr>
    </w:tbl>
    <w:p w:rsidR="007D4A4B" w:rsidRPr="006F680E" w:rsidRDefault="007D4A4B" w:rsidP="007D4A4B">
      <w:pPr>
        <w:pStyle w:val="4"/>
      </w:pPr>
      <w:r w:rsidRPr="006F680E">
        <w:rPr>
          <w:rFonts w:hint="eastAsia"/>
        </w:rPr>
        <w:t>（</w:t>
      </w:r>
      <w:r w:rsidRPr="006F680E">
        <w:rPr>
          <w:rFonts w:hint="eastAsia"/>
        </w:rPr>
        <w:t>3</w:t>
      </w:r>
      <w:r w:rsidRPr="006F680E">
        <w:rPr>
          <w:rFonts w:hint="eastAsia"/>
        </w:rPr>
        <w:t>）按</w:t>
      </w:r>
      <w:r w:rsidRPr="006F680E">
        <w:t>坏账准备计提方法分类披露：</w:t>
      </w:r>
    </w:p>
    <w:tbl>
      <w:tblPr>
        <w:tblW w:w="5000" w:type="pct"/>
        <w:jc w:val="center"/>
        <w:tblBorders>
          <w:top w:val="double" w:sz="4" w:space="0" w:color="auto"/>
          <w:bottom w:val="double" w:sz="4" w:space="0" w:color="auto"/>
          <w:insideH w:val="dotted" w:sz="4" w:space="0" w:color="auto"/>
          <w:insideV w:val="dotted" w:sz="4" w:space="0" w:color="auto"/>
        </w:tblBorders>
        <w:tblLook w:val="0000" w:firstRow="0" w:lastRow="0" w:firstColumn="0" w:lastColumn="0" w:noHBand="0" w:noVBand="0"/>
      </w:tblPr>
      <w:tblGrid>
        <w:gridCol w:w="2656"/>
        <w:gridCol w:w="1318"/>
        <w:gridCol w:w="798"/>
        <w:gridCol w:w="1248"/>
        <w:gridCol w:w="1065"/>
        <w:gridCol w:w="1437"/>
      </w:tblGrid>
      <w:tr w:rsidR="007D4A4B" w:rsidRPr="006F680E" w:rsidTr="00BC492A">
        <w:trPr>
          <w:trHeight w:val="397"/>
          <w:tblHeader/>
          <w:jc w:val="center"/>
        </w:trPr>
        <w:tc>
          <w:tcPr>
            <w:tcW w:w="1559" w:type="pct"/>
            <w:vMerge w:val="restart"/>
            <w:shd w:val="clear" w:color="auto" w:fill="auto"/>
            <w:vAlign w:val="center"/>
          </w:tcPr>
          <w:p w:rsidR="007D4A4B" w:rsidRPr="006F680E" w:rsidRDefault="007D4A4B" w:rsidP="00BC492A">
            <w:pPr>
              <w:adjustRightInd w:val="0"/>
              <w:snapToGrid w:val="0"/>
              <w:jc w:val="center"/>
              <w:rPr>
                <w:rFonts w:ascii="Arial Narrow" w:eastAsia="宋体" w:hAnsi="Arial Narrow"/>
                <w:b/>
                <w:szCs w:val="21"/>
              </w:rPr>
            </w:pPr>
            <w:r w:rsidRPr="006F680E">
              <w:rPr>
                <w:rFonts w:ascii="Arial Narrow" w:eastAsia="宋体" w:hAnsi="Arial Narrow"/>
                <w:b/>
                <w:szCs w:val="21"/>
              </w:rPr>
              <w:t>类别</w:t>
            </w:r>
          </w:p>
        </w:tc>
        <w:tc>
          <w:tcPr>
            <w:tcW w:w="3441" w:type="pct"/>
            <w:gridSpan w:val="5"/>
            <w:shd w:val="clear" w:color="auto" w:fill="auto"/>
            <w:vAlign w:val="center"/>
          </w:tcPr>
          <w:p w:rsidR="007D4A4B" w:rsidRPr="006F680E" w:rsidRDefault="007D4A4B" w:rsidP="00BC492A">
            <w:pPr>
              <w:adjustRightInd w:val="0"/>
              <w:snapToGrid w:val="0"/>
              <w:jc w:val="center"/>
              <w:rPr>
                <w:rFonts w:ascii="Arial Narrow" w:eastAsia="宋体" w:hAnsi="Arial Narrow"/>
                <w:b/>
                <w:szCs w:val="21"/>
              </w:rPr>
            </w:pPr>
            <w:r w:rsidRPr="006F680E">
              <w:rPr>
                <w:rFonts w:ascii="Arial Narrow" w:eastAsia="宋体" w:hAnsi="Arial Narrow"/>
                <w:b/>
                <w:szCs w:val="21"/>
              </w:rPr>
              <w:t>期末</w:t>
            </w:r>
            <w:r w:rsidRPr="006F680E">
              <w:rPr>
                <w:rFonts w:ascii="Arial Narrow" w:eastAsia="宋体" w:hAnsi="Arial Narrow" w:hint="eastAsia"/>
                <w:b/>
                <w:szCs w:val="21"/>
              </w:rPr>
              <w:t>数</w:t>
            </w:r>
          </w:p>
        </w:tc>
      </w:tr>
      <w:tr w:rsidR="007D4A4B" w:rsidRPr="006F680E" w:rsidTr="00BC492A">
        <w:trPr>
          <w:trHeight w:val="397"/>
          <w:tblHeader/>
          <w:jc w:val="center"/>
        </w:trPr>
        <w:tc>
          <w:tcPr>
            <w:tcW w:w="1559" w:type="pct"/>
            <w:vMerge/>
            <w:shd w:val="clear" w:color="auto" w:fill="auto"/>
            <w:vAlign w:val="center"/>
          </w:tcPr>
          <w:p w:rsidR="007D4A4B" w:rsidRPr="006F680E" w:rsidRDefault="007D4A4B" w:rsidP="00BC492A">
            <w:pPr>
              <w:adjustRightInd w:val="0"/>
              <w:snapToGrid w:val="0"/>
              <w:jc w:val="center"/>
              <w:rPr>
                <w:rFonts w:ascii="Arial Narrow" w:eastAsia="宋体" w:hAnsi="Arial Narrow"/>
                <w:b/>
                <w:szCs w:val="21"/>
              </w:rPr>
            </w:pPr>
          </w:p>
        </w:tc>
        <w:tc>
          <w:tcPr>
            <w:tcW w:w="1241" w:type="pct"/>
            <w:gridSpan w:val="2"/>
            <w:shd w:val="clear" w:color="auto" w:fill="auto"/>
            <w:vAlign w:val="center"/>
          </w:tcPr>
          <w:p w:rsidR="007D4A4B" w:rsidRPr="006F680E" w:rsidRDefault="007D4A4B" w:rsidP="00BC492A">
            <w:pPr>
              <w:adjustRightInd w:val="0"/>
              <w:snapToGrid w:val="0"/>
              <w:jc w:val="center"/>
              <w:rPr>
                <w:rFonts w:ascii="Arial Narrow" w:eastAsia="宋体" w:hAnsi="Arial Narrow"/>
                <w:b/>
                <w:szCs w:val="21"/>
              </w:rPr>
            </w:pPr>
            <w:r w:rsidRPr="006F680E">
              <w:rPr>
                <w:rFonts w:ascii="Arial Narrow" w:eastAsia="宋体" w:hAnsi="Arial Narrow"/>
                <w:b/>
                <w:szCs w:val="21"/>
              </w:rPr>
              <w:t>账面余额</w:t>
            </w:r>
          </w:p>
        </w:tc>
        <w:tc>
          <w:tcPr>
            <w:tcW w:w="1357" w:type="pct"/>
            <w:gridSpan w:val="2"/>
            <w:shd w:val="clear" w:color="auto" w:fill="auto"/>
            <w:vAlign w:val="center"/>
          </w:tcPr>
          <w:p w:rsidR="007D4A4B" w:rsidRPr="006F680E" w:rsidRDefault="007D4A4B" w:rsidP="00BC492A">
            <w:pPr>
              <w:adjustRightInd w:val="0"/>
              <w:snapToGrid w:val="0"/>
              <w:jc w:val="center"/>
              <w:rPr>
                <w:rFonts w:ascii="Arial Narrow" w:eastAsia="宋体" w:hAnsi="Arial Narrow"/>
                <w:b/>
                <w:szCs w:val="21"/>
              </w:rPr>
            </w:pPr>
            <w:r w:rsidRPr="006F680E">
              <w:rPr>
                <w:rFonts w:ascii="Arial Narrow" w:eastAsia="宋体" w:hAnsi="Arial Narrow"/>
                <w:b/>
                <w:szCs w:val="21"/>
              </w:rPr>
              <w:t>坏账准备</w:t>
            </w:r>
          </w:p>
        </w:tc>
        <w:tc>
          <w:tcPr>
            <w:tcW w:w="842" w:type="pct"/>
            <w:vMerge w:val="restart"/>
            <w:shd w:val="clear" w:color="auto" w:fill="auto"/>
            <w:vAlign w:val="center"/>
          </w:tcPr>
          <w:p w:rsidR="007D4A4B" w:rsidRPr="006F680E" w:rsidRDefault="007D4A4B" w:rsidP="00BC492A">
            <w:pPr>
              <w:adjustRightInd w:val="0"/>
              <w:snapToGrid w:val="0"/>
              <w:jc w:val="center"/>
              <w:rPr>
                <w:rFonts w:ascii="Arial Narrow" w:eastAsia="宋体" w:hAnsi="Arial Narrow"/>
                <w:b/>
                <w:szCs w:val="21"/>
              </w:rPr>
            </w:pPr>
            <w:r w:rsidRPr="006F680E">
              <w:rPr>
                <w:rFonts w:ascii="Arial Narrow" w:eastAsia="宋体" w:hAnsi="Arial Narrow"/>
                <w:b/>
                <w:szCs w:val="21"/>
              </w:rPr>
              <w:t>账面价值</w:t>
            </w:r>
          </w:p>
        </w:tc>
      </w:tr>
      <w:tr w:rsidR="007D4A4B" w:rsidRPr="006F680E" w:rsidTr="00BC492A">
        <w:trPr>
          <w:trHeight w:val="397"/>
          <w:tblHeader/>
          <w:jc w:val="center"/>
        </w:trPr>
        <w:tc>
          <w:tcPr>
            <w:tcW w:w="1559" w:type="pct"/>
            <w:vMerge/>
            <w:shd w:val="clear" w:color="auto" w:fill="auto"/>
          </w:tcPr>
          <w:p w:rsidR="007D4A4B" w:rsidRPr="006F680E" w:rsidRDefault="007D4A4B" w:rsidP="00BC492A">
            <w:pPr>
              <w:adjustRightInd w:val="0"/>
              <w:snapToGrid w:val="0"/>
              <w:rPr>
                <w:rFonts w:ascii="Arial Narrow" w:eastAsia="宋体" w:hAnsi="Arial Narrow"/>
                <w:b/>
                <w:szCs w:val="21"/>
              </w:rPr>
            </w:pPr>
          </w:p>
        </w:tc>
        <w:tc>
          <w:tcPr>
            <w:tcW w:w="773" w:type="pct"/>
            <w:shd w:val="clear" w:color="auto" w:fill="auto"/>
            <w:vAlign w:val="center"/>
          </w:tcPr>
          <w:p w:rsidR="007D4A4B" w:rsidRPr="006F680E" w:rsidRDefault="007D4A4B" w:rsidP="00BC492A">
            <w:pPr>
              <w:adjustRightInd w:val="0"/>
              <w:snapToGrid w:val="0"/>
              <w:jc w:val="center"/>
              <w:rPr>
                <w:rFonts w:ascii="Arial Narrow" w:eastAsia="宋体" w:hAnsi="Arial Narrow"/>
                <w:b/>
                <w:szCs w:val="21"/>
              </w:rPr>
            </w:pPr>
            <w:r w:rsidRPr="006F680E">
              <w:rPr>
                <w:rFonts w:ascii="Arial Narrow" w:eastAsia="宋体" w:hAnsi="Arial Narrow"/>
                <w:b/>
                <w:szCs w:val="21"/>
              </w:rPr>
              <w:t>金额</w:t>
            </w:r>
          </w:p>
        </w:tc>
        <w:tc>
          <w:tcPr>
            <w:tcW w:w="468" w:type="pct"/>
            <w:shd w:val="clear" w:color="auto" w:fill="auto"/>
            <w:vAlign w:val="center"/>
          </w:tcPr>
          <w:p w:rsidR="007D4A4B" w:rsidRPr="006F680E" w:rsidRDefault="007D4A4B" w:rsidP="00BC492A">
            <w:pPr>
              <w:adjustRightInd w:val="0"/>
              <w:snapToGrid w:val="0"/>
              <w:jc w:val="center"/>
              <w:rPr>
                <w:rFonts w:ascii="Arial Narrow" w:eastAsia="宋体" w:hAnsi="Arial Narrow"/>
                <w:b/>
                <w:szCs w:val="21"/>
              </w:rPr>
            </w:pPr>
            <w:r w:rsidRPr="006F680E">
              <w:rPr>
                <w:rFonts w:ascii="Arial Narrow" w:eastAsia="宋体" w:hAnsi="Arial Narrow"/>
                <w:b/>
                <w:szCs w:val="21"/>
              </w:rPr>
              <w:t>比例</w:t>
            </w:r>
            <w:r w:rsidRPr="006F680E">
              <w:rPr>
                <w:rFonts w:ascii="Arial Narrow" w:eastAsia="宋体" w:hAnsi="Arial Narrow"/>
                <w:b/>
                <w:szCs w:val="21"/>
              </w:rPr>
              <w:t>(%)</w:t>
            </w:r>
          </w:p>
        </w:tc>
        <w:tc>
          <w:tcPr>
            <w:tcW w:w="732" w:type="pct"/>
            <w:shd w:val="clear" w:color="auto" w:fill="auto"/>
            <w:vAlign w:val="center"/>
          </w:tcPr>
          <w:p w:rsidR="007D4A4B" w:rsidRPr="006F680E" w:rsidRDefault="007D4A4B" w:rsidP="00BC492A">
            <w:pPr>
              <w:adjustRightInd w:val="0"/>
              <w:snapToGrid w:val="0"/>
              <w:jc w:val="center"/>
              <w:rPr>
                <w:rFonts w:ascii="Arial Narrow" w:eastAsia="宋体" w:hAnsi="Arial Narrow"/>
                <w:b/>
                <w:szCs w:val="21"/>
              </w:rPr>
            </w:pPr>
            <w:r w:rsidRPr="006F680E">
              <w:rPr>
                <w:rFonts w:ascii="Arial Narrow" w:eastAsia="宋体" w:hAnsi="Arial Narrow"/>
                <w:b/>
                <w:szCs w:val="21"/>
              </w:rPr>
              <w:t>金额</w:t>
            </w:r>
          </w:p>
        </w:tc>
        <w:tc>
          <w:tcPr>
            <w:tcW w:w="625" w:type="pct"/>
            <w:shd w:val="clear" w:color="auto" w:fill="auto"/>
            <w:vAlign w:val="center"/>
          </w:tcPr>
          <w:p w:rsidR="007D4A4B" w:rsidRPr="006F680E" w:rsidRDefault="007D4A4B" w:rsidP="00BC492A">
            <w:pPr>
              <w:adjustRightInd w:val="0"/>
              <w:snapToGrid w:val="0"/>
              <w:jc w:val="center"/>
              <w:rPr>
                <w:rFonts w:ascii="Arial Narrow" w:eastAsia="宋体" w:hAnsi="Arial Narrow"/>
                <w:b/>
                <w:szCs w:val="21"/>
              </w:rPr>
            </w:pPr>
            <w:r w:rsidRPr="006F680E">
              <w:rPr>
                <w:rFonts w:ascii="Arial Narrow" w:eastAsia="宋体" w:hAnsi="Arial Narrow"/>
                <w:b/>
                <w:szCs w:val="21"/>
              </w:rPr>
              <w:t>计提比例</w:t>
            </w:r>
            <w:r w:rsidRPr="006F680E">
              <w:rPr>
                <w:rFonts w:ascii="Arial Narrow" w:eastAsia="宋体" w:hAnsi="Arial Narrow"/>
                <w:b/>
                <w:szCs w:val="21"/>
              </w:rPr>
              <w:t>(%)</w:t>
            </w:r>
          </w:p>
        </w:tc>
        <w:tc>
          <w:tcPr>
            <w:tcW w:w="842" w:type="pct"/>
            <w:vMerge/>
            <w:shd w:val="clear" w:color="auto" w:fill="auto"/>
          </w:tcPr>
          <w:p w:rsidR="007D4A4B" w:rsidRPr="006F680E" w:rsidRDefault="007D4A4B" w:rsidP="00BC492A">
            <w:pPr>
              <w:adjustRightInd w:val="0"/>
              <w:snapToGrid w:val="0"/>
              <w:rPr>
                <w:rFonts w:ascii="Arial Narrow" w:eastAsia="宋体" w:hAnsi="Arial Narrow"/>
                <w:szCs w:val="21"/>
              </w:rPr>
            </w:pPr>
          </w:p>
        </w:tc>
      </w:tr>
      <w:tr w:rsidR="007D4A4B" w:rsidRPr="006F680E" w:rsidTr="00BC492A">
        <w:trPr>
          <w:trHeight w:val="397"/>
          <w:jc w:val="center"/>
        </w:trPr>
        <w:tc>
          <w:tcPr>
            <w:tcW w:w="1559" w:type="pct"/>
            <w:shd w:val="clear" w:color="auto" w:fill="auto"/>
            <w:vAlign w:val="center"/>
          </w:tcPr>
          <w:p w:rsidR="007D4A4B" w:rsidRPr="006F680E" w:rsidRDefault="007D4A4B" w:rsidP="00BC492A">
            <w:pPr>
              <w:adjustRightInd w:val="0"/>
              <w:snapToGrid w:val="0"/>
              <w:rPr>
                <w:rFonts w:ascii="Arial Narrow" w:eastAsia="宋体" w:hAnsi="Arial Narrow"/>
                <w:szCs w:val="21"/>
              </w:rPr>
            </w:pPr>
            <w:r w:rsidRPr="006F680E">
              <w:rPr>
                <w:rFonts w:ascii="Arial Narrow" w:eastAsia="宋体" w:hAnsi="Arial Narrow" w:hint="eastAsia"/>
                <w:szCs w:val="21"/>
              </w:rPr>
              <w:t>按单项计提坏账准备的其他应收款：</w:t>
            </w:r>
          </w:p>
        </w:tc>
        <w:tc>
          <w:tcPr>
            <w:tcW w:w="773" w:type="pct"/>
            <w:shd w:val="clear" w:color="auto" w:fill="auto"/>
            <w:vAlign w:val="center"/>
          </w:tcPr>
          <w:p w:rsidR="007D4A4B" w:rsidRPr="006F680E" w:rsidRDefault="007D4A4B" w:rsidP="00BC492A">
            <w:pPr>
              <w:adjustRightInd w:val="0"/>
              <w:snapToGrid w:val="0"/>
              <w:jc w:val="right"/>
              <w:rPr>
                <w:rFonts w:ascii="Arial Narrow" w:eastAsia="宋体" w:hAnsi="Arial Narrow" w:cs="宋体"/>
                <w:szCs w:val="21"/>
              </w:rPr>
            </w:pPr>
            <w:r w:rsidRPr="006F680E">
              <w:rPr>
                <w:rFonts w:ascii="Arial Narrow" w:eastAsia="宋体" w:hAnsi="Arial Narrow" w:cs="宋体"/>
                <w:szCs w:val="21"/>
              </w:rPr>
              <w:t>68,030.00</w:t>
            </w:r>
          </w:p>
        </w:tc>
        <w:tc>
          <w:tcPr>
            <w:tcW w:w="468" w:type="pct"/>
            <w:shd w:val="clear" w:color="auto" w:fill="auto"/>
            <w:vAlign w:val="center"/>
          </w:tcPr>
          <w:p w:rsidR="007D4A4B" w:rsidRPr="006F680E" w:rsidRDefault="007D4A4B" w:rsidP="00BC492A">
            <w:pPr>
              <w:adjustRightInd w:val="0"/>
              <w:snapToGrid w:val="0"/>
              <w:jc w:val="right"/>
              <w:rPr>
                <w:rFonts w:ascii="Arial Narrow" w:eastAsia="宋体" w:hAnsi="Arial Narrow" w:cs="宋体"/>
                <w:szCs w:val="21"/>
              </w:rPr>
            </w:pPr>
            <w:r w:rsidRPr="006F680E">
              <w:rPr>
                <w:rFonts w:ascii="Arial Narrow" w:eastAsia="宋体" w:hAnsi="Arial Narrow" w:cs="宋体" w:hint="eastAsia"/>
                <w:szCs w:val="21"/>
              </w:rPr>
              <w:t>0</w:t>
            </w:r>
            <w:r w:rsidRPr="006F680E">
              <w:rPr>
                <w:rFonts w:ascii="Arial Narrow" w:eastAsia="宋体" w:hAnsi="Arial Narrow" w:cs="宋体"/>
                <w:szCs w:val="21"/>
              </w:rPr>
              <w:t>.10</w:t>
            </w:r>
          </w:p>
        </w:tc>
        <w:tc>
          <w:tcPr>
            <w:tcW w:w="732" w:type="pct"/>
            <w:shd w:val="clear" w:color="auto" w:fill="auto"/>
            <w:vAlign w:val="center"/>
          </w:tcPr>
          <w:p w:rsidR="007D4A4B" w:rsidRPr="006F680E" w:rsidRDefault="007D4A4B" w:rsidP="00BC492A">
            <w:pPr>
              <w:adjustRightInd w:val="0"/>
              <w:snapToGrid w:val="0"/>
              <w:jc w:val="right"/>
              <w:rPr>
                <w:rFonts w:ascii="Arial Narrow" w:eastAsia="宋体" w:hAnsi="Arial Narrow" w:cs="宋体"/>
                <w:szCs w:val="21"/>
              </w:rPr>
            </w:pPr>
            <w:r w:rsidRPr="006F680E">
              <w:rPr>
                <w:rFonts w:ascii="Arial Narrow" w:eastAsia="宋体" w:hAnsi="Arial Narrow" w:cs="宋体"/>
                <w:szCs w:val="21"/>
              </w:rPr>
              <w:t>68,030.00</w:t>
            </w:r>
          </w:p>
        </w:tc>
        <w:tc>
          <w:tcPr>
            <w:tcW w:w="625" w:type="pct"/>
            <w:shd w:val="clear" w:color="auto" w:fill="auto"/>
            <w:vAlign w:val="center"/>
          </w:tcPr>
          <w:p w:rsidR="007D4A4B" w:rsidRPr="006F680E" w:rsidRDefault="007D4A4B" w:rsidP="00BC492A">
            <w:pPr>
              <w:adjustRightInd w:val="0"/>
              <w:snapToGrid w:val="0"/>
              <w:jc w:val="right"/>
              <w:rPr>
                <w:rFonts w:ascii="Arial Narrow" w:eastAsia="宋体" w:hAnsi="Arial Narrow" w:cs="宋体"/>
                <w:szCs w:val="21"/>
              </w:rPr>
            </w:pPr>
            <w:r w:rsidRPr="006F680E">
              <w:rPr>
                <w:rFonts w:ascii="Arial Narrow" w:eastAsia="宋体" w:hAnsi="Arial Narrow" w:cs="宋体" w:hint="eastAsia"/>
                <w:szCs w:val="21"/>
              </w:rPr>
              <w:t>1</w:t>
            </w:r>
            <w:r w:rsidRPr="006F680E">
              <w:rPr>
                <w:rFonts w:ascii="Arial Narrow" w:eastAsia="宋体" w:hAnsi="Arial Narrow" w:cs="宋体"/>
                <w:szCs w:val="21"/>
              </w:rPr>
              <w:t>00.00</w:t>
            </w:r>
          </w:p>
        </w:tc>
        <w:tc>
          <w:tcPr>
            <w:tcW w:w="842"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p>
        </w:tc>
      </w:tr>
      <w:tr w:rsidR="007D4A4B" w:rsidRPr="006F680E" w:rsidTr="00BC492A">
        <w:trPr>
          <w:trHeight w:val="397"/>
          <w:jc w:val="center"/>
        </w:trPr>
        <w:tc>
          <w:tcPr>
            <w:tcW w:w="1559" w:type="pct"/>
            <w:shd w:val="clear" w:color="auto" w:fill="auto"/>
            <w:vAlign w:val="center"/>
          </w:tcPr>
          <w:p w:rsidR="007D4A4B" w:rsidRPr="006F680E" w:rsidRDefault="007D4A4B" w:rsidP="00BC492A">
            <w:pPr>
              <w:adjustRightInd w:val="0"/>
              <w:snapToGrid w:val="0"/>
              <w:ind w:left="630" w:hangingChars="300" w:hanging="630"/>
              <w:rPr>
                <w:rFonts w:ascii="Arial Narrow" w:eastAsia="宋体" w:hAnsi="Arial Narrow"/>
                <w:szCs w:val="21"/>
              </w:rPr>
            </w:pPr>
            <w:r w:rsidRPr="006F680E">
              <w:rPr>
                <w:rFonts w:ascii="Arial Narrow" w:eastAsia="宋体" w:hAnsi="Arial Narrow" w:hint="eastAsia"/>
                <w:szCs w:val="21"/>
              </w:rPr>
              <w:t>其中：单项金额重大并单独计提坏账准备的其他应收款</w:t>
            </w:r>
          </w:p>
        </w:tc>
        <w:tc>
          <w:tcPr>
            <w:tcW w:w="773" w:type="pct"/>
            <w:shd w:val="clear" w:color="auto" w:fill="auto"/>
            <w:vAlign w:val="center"/>
          </w:tcPr>
          <w:p w:rsidR="007D4A4B" w:rsidRPr="006F680E" w:rsidRDefault="007D4A4B" w:rsidP="00BC492A">
            <w:pPr>
              <w:adjustRightInd w:val="0"/>
              <w:snapToGrid w:val="0"/>
              <w:jc w:val="right"/>
              <w:rPr>
                <w:rFonts w:ascii="Arial Narrow" w:eastAsia="宋体" w:hAnsi="Arial Narrow" w:cs="宋体"/>
                <w:szCs w:val="21"/>
              </w:rPr>
            </w:pPr>
          </w:p>
        </w:tc>
        <w:tc>
          <w:tcPr>
            <w:tcW w:w="468" w:type="pct"/>
            <w:shd w:val="clear" w:color="auto" w:fill="auto"/>
            <w:vAlign w:val="center"/>
          </w:tcPr>
          <w:p w:rsidR="007D4A4B" w:rsidRPr="006F680E" w:rsidRDefault="007D4A4B" w:rsidP="00BC492A">
            <w:pPr>
              <w:adjustRightInd w:val="0"/>
              <w:snapToGrid w:val="0"/>
              <w:jc w:val="right"/>
              <w:rPr>
                <w:rFonts w:ascii="Arial Narrow" w:eastAsia="宋体" w:hAnsi="Arial Narrow" w:cs="宋体"/>
                <w:szCs w:val="21"/>
              </w:rPr>
            </w:pPr>
          </w:p>
        </w:tc>
        <w:tc>
          <w:tcPr>
            <w:tcW w:w="732" w:type="pct"/>
            <w:shd w:val="clear" w:color="auto" w:fill="auto"/>
            <w:vAlign w:val="center"/>
          </w:tcPr>
          <w:p w:rsidR="007D4A4B" w:rsidRPr="006F680E" w:rsidRDefault="007D4A4B" w:rsidP="00BC492A">
            <w:pPr>
              <w:adjustRightInd w:val="0"/>
              <w:snapToGrid w:val="0"/>
              <w:jc w:val="right"/>
              <w:rPr>
                <w:rFonts w:ascii="Arial Narrow" w:eastAsia="宋体" w:hAnsi="Arial Narrow" w:cs="宋体"/>
                <w:szCs w:val="21"/>
              </w:rPr>
            </w:pPr>
          </w:p>
        </w:tc>
        <w:tc>
          <w:tcPr>
            <w:tcW w:w="625" w:type="pct"/>
            <w:shd w:val="clear" w:color="auto" w:fill="auto"/>
            <w:vAlign w:val="center"/>
          </w:tcPr>
          <w:p w:rsidR="007D4A4B" w:rsidRPr="006F680E" w:rsidRDefault="007D4A4B" w:rsidP="00BC492A">
            <w:pPr>
              <w:adjustRightInd w:val="0"/>
              <w:snapToGrid w:val="0"/>
              <w:jc w:val="right"/>
              <w:rPr>
                <w:rFonts w:ascii="Arial Narrow" w:eastAsia="宋体" w:hAnsi="Arial Narrow" w:cs="宋体"/>
                <w:szCs w:val="21"/>
              </w:rPr>
            </w:pPr>
          </w:p>
        </w:tc>
        <w:tc>
          <w:tcPr>
            <w:tcW w:w="842"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p>
        </w:tc>
      </w:tr>
      <w:tr w:rsidR="007D4A4B" w:rsidRPr="006F680E" w:rsidTr="00BC492A">
        <w:trPr>
          <w:trHeight w:val="397"/>
          <w:jc w:val="center"/>
        </w:trPr>
        <w:tc>
          <w:tcPr>
            <w:tcW w:w="1559" w:type="pct"/>
            <w:shd w:val="clear" w:color="auto" w:fill="auto"/>
            <w:vAlign w:val="center"/>
          </w:tcPr>
          <w:p w:rsidR="007D4A4B" w:rsidRPr="006F680E" w:rsidRDefault="007D4A4B" w:rsidP="00BC492A">
            <w:pPr>
              <w:adjustRightInd w:val="0"/>
              <w:snapToGrid w:val="0"/>
              <w:ind w:leftChars="300" w:left="630"/>
              <w:rPr>
                <w:rFonts w:ascii="Arial Narrow" w:eastAsia="宋体" w:hAnsi="Arial Narrow"/>
                <w:szCs w:val="21"/>
              </w:rPr>
            </w:pPr>
            <w:r w:rsidRPr="006F680E">
              <w:rPr>
                <w:rFonts w:ascii="Arial Narrow" w:eastAsia="宋体" w:hAnsi="Arial Narrow" w:hint="eastAsia"/>
                <w:szCs w:val="21"/>
              </w:rPr>
              <w:t>单项金额</w:t>
            </w:r>
            <w:proofErr w:type="gramStart"/>
            <w:r w:rsidRPr="006F680E">
              <w:rPr>
                <w:rFonts w:ascii="Arial Narrow" w:eastAsia="宋体" w:hAnsi="Arial Narrow" w:hint="eastAsia"/>
                <w:szCs w:val="21"/>
              </w:rPr>
              <w:t>不重大</w:t>
            </w:r>
            <w:proofErr w:type="gramEnd"/>
            <w:r w:rsidRPr="006F680E">
              <w:rPr>
                <w:rFonts w:ascii="Arial Narrow" w:eastAsia="宋体" w:hAnsi="Arial Narrow" w:hint="eastAsia"/>
                <w:szCs w:val="21"/>
              </w:rPr>
              <w:t>但单独计提坏账准备的其他应收款</w:t>
            </w:r>
          </w:p>
        </w:tc>
        <w:tc>
          <w:tcPr>
            <w:tcW w:w="773" w:type="pct"/>
            <w:shd w:val="clear" w:color="auto" w:fill="auto"/>
            <w:vAlign w:val="center"/>
          </w:tcPr>
          <w:p w:rsidR="007D4A4B" w:rsidRPr="006F680E" w:rsidRDefault="007D4A4B" w:rsidP="00BC492A">
            <w:pPr>
              <w:adjustRightInd w:val="0"/>
              <w:snapToGrid w:val="0"/>
              <w:jc w:val="right"/>
              <w:rPr>
                <w:rFonts w:ascii="Arial Narrow" w:eastAsia="宋体" w:hAnsi="Arial Narrow" w:cs="宋体"/>
                <w:szCs w:val="21"/>
              </w:rPr>
            </w:pPr>
            <w:r w:rsidRPr="006F680E">
              <w:rPr>
                <w:rFonts w:ascii="Arial Narrow" w:eastAsia="宋体" w:hAnsi="Arial Narrow" w:cs="宋体"/>
                <w:szCs w:val="21"/>
              </w:rPr>
              <w:t>68,030.00</w:t>
            </w:r>
          </w:p>
        </w:tc>
        <w:tc>
          <w:tcPr>
            <w:tcW w:w="468" w:type="pct"/>
            <w:shd w:val="clear" w:color="auto" w:fill="auto"/>
            <w:vAlign w:val="center"/>
          </w:tcPr>
          <w:p w:rsidR="007D4A4B" w:rsidRPr="006F680E" w:rsidRDefault="007D4A4B" w:rsidP="00BC492A">
            <w:pPr>
              <w:adjustRightInd w:val="0"/>
              <w:snapToGrid w:val="0"/>
              <w:jc w:val="right"/>
              <w:rPr>
                <w:rFonts w:ascii="Arial Narrow" w:eastAsia="宋体" w:hAnsi="Arial Narrow" w:cs="宋体"/>
                <w:szCs w:val="21"/>
              </w:rPr>
            </w:pPr>
            <w:r w:rsidRPr="006F680E">
              <w:rPr>
                <w:rFonts w:ascii="Arial Narrow" w:eastAsia="宋体" w:hAnsi="Arial Narrow" w:cs="宋体" w:hint="eastAsia"/>
                <w:szCs w:val="21"/>
              </w:rPr>
              <w:t>0</w:t>
            </w:r>
            <w:r w:rsidRPr="006F680E">
              <w:rPr>
                <w:rFonts w:ascii="Arial Narrow" w:eastAsia="宋体" w:hAnsi="Arial Narrow" w:cs="宋体"/>
                <w:szCs w:val="21"/>
              </w:rPr>
              <w:t>.10</w:t>
            </w:r>
          </w:p>
        </w:tc>
        <w:tc>
          <w:tcPr>
            <w:tcW w:w="732" w:type="pct"/>
            <w:shd w:val="clear" w:color="auto" w:fill="auto"/>
            <w:vAlign w:val="center"/>
          </w:tcPr>
          <w:p w:rsidR="007D4A4B" w:rsidRPr="006F680E" w:rsidRDefault="007D4A4B" w:rsidP="00BC492A">
            <w:pPr>
              <w:adjustRightInd w:val="0"/>
              <w:snapToGrid w:val="0"/>
              <w:jc w:val="right"/>
              <w:rPr>
                <w:rFonts w:ascii="Arial Narrow" w:eastAsia="宋体" w:hAnsi="Arial Narrow" w:cs="宋体"/>
                <w:szCs w:val="21"/>
              </w:rPr>
            </w:pPr>
            <w:r w:rsidRPr="006F680E">
              <w:rPr>
                <w:rFonts w:ascii="Arial Narrow" w:eastAsia="宋体" w:hAnsi="Arial Narrow" w:cs="宋体"/>
                <w:szCs w:val="21"/>
              </w:rPr>
              <w:t>68,030.00</w:t>
            </w:r>
          </w:p>
        </w:tc>
        <w:tc>
          <w:tcPr>
            <w:tcW w:w="625" w:type="pct"/>
            <w:shd w:val="clear" w:color="auto" w:fill="auto"/>
            <w:vAlign w:val="center"/>
          </w:tcPr>
          <w:p w:rsidR="007D4A4B" w:rsidRPr="006F680E" w:rsidRDefault="007D4A4B" w:rsidP="00BC492A">
            <w:pPr>
              <w:adjustRightInd w:val="0"/>
              <w:snapToGrid w:val="0"/>
              <w:jc w:val="right"/>
              <w:rPr>
                <w:rFonts w:ascii="Arial Narrow" w:eastAsia="宋体" w:hAnsi="Arial Narrow" w:cs="宋体"/>
                <w:szCs w:val="21"/>
              </w:rPr>
            </w:pPr>
            <w:r w:rsidRPr="006F680E">
              <w:rPr>
                <w:rFonts w:ascii="Arial Narrow" w:eastAsia="宋体" w:hAnsi="Arial Narrow" w:cs="宋体" w:hint="eastAsia"/>
                <w:szCs w:val="21"/>
              </w:rPr>
              <w:t>1</w:t>
            </w:r>
            <w:r w:rsidRPr="006F680E">
              <w:rPr>
                <w:rFonts w:ascii="Arial Narrow" w:eastAsia="宋体" w:hAnsi="Arial Narrow" w:cs="宋体"/>
                <w:szCs w:val="21"/>
              </w:rPr>
              <w:t>00.00</w:t>
            </w:r>
          </w:p>
        </w:tc>
        <w:tc>
          <w:tcPr>
            <w:tcW w:w="842"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p>
        </w:tc>
      </w:tr>
      <w:tr w:rsidR="007D4A4B" w:rsidRPr="006F680E" w:rsidTr="00BC492A">
        <w:trPr>
          <w:trHeight w:val="397"/>
          <w:jc w:val="center"/>
        </w:trPr>
        <w:tc>
          <w:tcPr>
            <w:tcW w:w="1559" w:type="pct"/>
            <w:shd w:val="clear" w:color="auto" w:fill="auto"/>
            <w:vAlign w:val="center"/>
          </w:tcPr>
          <w:p w:rsidR="007D4A4B" w:rsidRPr="006F680E" w:rsidRDefault="007D4A4B" w:rsidP="00BC492A">
            <w:pPr>
              <w:adjustRightInd w:val="0"/>
              <w:snapToGrid w:val="0"/>
              <w:rPr>
                <w:rFonts w:ascii="Arial Narrow" w:eastAsia="宋体" w:hAnsi="Arial Narrow"/>
                <w:szCs w:val="21"/>
              </w:rPr>
            </w:pPr>
            <w:r w:rsidRPr="006F680E">
              <w:rPr>
                <w:rFonts w:ascii="Arial Narrow" w:eastAsia="宋体" w:hAnsi="Arial Narrow" w:hint="eastAsia"/>
                <w:szCs w:val="21"/>
              </w:rPr>
              <w:t>按组合计提坏账准备的其他应收款：</w:t>
            </w:r>
          </w:p>
        </w:tc>
        <w:tc>
          <w:tcPr>
            <w:tcW w:w="773" w:type="pct"/>
            <w:shd w:val="clear" w:color="auto" w:fill="auto"/>
            <w:vAlign w:val="center"/>
          </w:tcPr>
          <w:p w:rsidR="007D4A4B" w:rsidRPr="006F680E" w:rsidRDefault="007D4A4B" w:rsidP="00BC492A">
            <w:pPr>
              <w:adjustRightInd w:val="0"/>
              <w:snapToGrid w:val="0"/>
              <w:jc w:val="right"/>
              <w:rPr>
                <w:rFonts w:ascii="Arial Narrow" w:eastAsia="宋体" w:hAnsi="Arial Narrow" w:cs="宋体"/>
                <w:szCs w:val="21"/>
              </w:rPr>
            </w:pPr>
            <w:r w:rsidRPr="006F680E">
              <w:rPr>
                <w:rFonts w:ascii="Arial Narrow" w:eastAsia="宋体" w:hAnsi="Arial Narrow" w:cs="宋体"/>
                <w:szCs w:val="21"/>
              </w:rPr>
              <w:t>65,804,233.14</w:t>
            </w:r>
          </w:p>
        </w:tc>
        <w:tc>
          <w:tcPr>
            <w:tcW w:w="468" w:type="pct"/>
            <w:shd w:val="clear" w:color="auto" w:fill="auto"/>
            <w:vAlign w:val="center"/>
          </w:tcPr>
          <w:p w:rsidR="007D4A4B" w:rsidRPr="006F680E" w:rsidRDefault="007D4A4B" w:rsidP="00BC492A">
            <w:pPr>
              <w:adjustRightInd w:val="0"/>
              <w:snapToGrid w:val="0"/>
              <w:jc w:val="right"/>
              <w:rPr>
                <w:rFonts w:ascii="Arial Narrow" w:eastAsia="宋体" w:hAnsi="Arial Narrow" w:cs="宋体"/>
                <w:szCs w:val="21"/>
              </w:rPr>
            </w:pPr>
            <w:r w:rsidRPr="006F680E">
              <w:rPr>
                <w:rFonts w:ascii="Arial Narrow" w:eastAsia="宋体" w:hAnsi="Arial Narrow" w:cs="宋体" w:hint="eastAsia"/>
                <w:szCs w:val="21"/>
              </w:rPr>
              <w:t>9</w:t>
            </w:r>
            <w:r w:rsidRPr="006F680E">
              <w:rPr>
                <w:rFonts w:ascii="Arial Narrow" w:eastAsia="宋体" w:hAnsi="Arial Narrow" w:cs="宋体"/>
                <w:szCs w:val="21"/>
              </w:rPr>
              <w:t>9.90</w:t>
            </w:r>
          </w:p>
        </w:tc>
        <w:tc>
          <w:tcPr>
            <w:tcW w:w="732" w:type="pct"/>
            <w:shd w:val="clear" w:color="auto" w:fill="auto"/>
            <w:vAlign w:val="center"/>
          </w:tcPr>
          <w:p w:rsidR="007D4A4B" w:rsidRPr="006F680E" w:rsidRDefault="007D4A4B" w:rsidP="00BC492A">
            <w:pPr>
              <w:adjustRightInd w:val="0"/>
              <w:snapToGrid w:val="0"/>
              <w:jc w:val="right"/>
              <w:rPr>
                <w:rFonts w:ascii="Arial Narrow" w:eastAsia="宋体" w:hAnsi="Arial Narrow" w:cs="宋体"/>
                <w:szCs w:val="21"/>
              </w:rPr>
            </w:pPr>
            <w:r w:rsidRPr="006F680E">
              <w:rPr>
                <w:rFonts w:ascii="Arial Narrow" w:eastAsia="宋体" w:hAnsi="Arial Narrow" w:cs="宋体"/>
                <w:szCs w:val="21"/>
              </w:rPr>
              <w:t>8,202,446.89</w:t>
            </w:r>
          </w:p>
        </w:tc>
        <w:tc>
          <w:tcPr>
            <w:tcW w:w="625" w:type="pct"/>
            <w:shd w:val="clear" w:color="auto" w:fill="auto"/>
            <w:vAlign w:val="center"/>
          </w:tcPr>
          <w:p w:rsidR="007D4A4B" w:rsidRPr="006F680E" w:rsidRDefault="007D4A4B" w:rsidP="00BC492A">
            <w:pPr>
              <w:adjustRightInd w:val="0"/>
              <w:snapToGrid w:val="0"/>
              <w:jc w:val="right"/>
              <w:rPr>
                <w:rFonts w:ascii="Arial Narrow" w:eastAsia="宋体" w:hAnsi="Arial Narrow" w:cs="宋体"/>
                <w:szCs w:val="21"/>
              </w:rPr>
            </w:pPr>
            <w:r w:rsidRPr="006F680E">
              <w:rPr>
                <w:rFonts w:ascii="Arial Narrow" w:eastAsia="宋体" w:hAnsi="Arial Narrow" w:cs="宋体" w:hint="eastAsia"/>
                <w:szCs w:val="21"/>
              </w:rPr>
              <w:t>1</w:t>
            </w:r>
            <w:r w:rsidRPr="006F680E">
              <w:rPr>
                <w:rFonts w:ascii="Arial Narrow" w:eastAsia="宋体" w:hAnsi="Arial Narrow" w:cs="宋体"/>
                <w:szCs w:val="21"/>
              </w:rPr>
              <w:t>2.46</w:t>
            </w:r>
          </w:p>
        </w:tc>
        <w:tc>
          <w:tcPr>
            <w:tcW w:w="842" w:type="pct"/>
            <w:shd w:val="clear" w:color="auto" w:fill="auto"/>
            <w:vAlign w:val="center"/>
          </w:tcPr>
          <w:p w:rsidR="007D4A4B" w:rsidRPr="006F680E" w:rsidRDefault="007D4A4B" w:rsidP="00BC492A">
            <w:pPr>
              <w:adjustRightInd w:val="0"/>
              <w:snapToGrid w:val="0"/>
              <w:jc w:val="right"/>
              <w:rPr>
                <w:rFonts w:ascii="Arial Narrow" w:eastAsia="宋体" w:hAnsi="Arial Narrow" w:cs="宋体"/>
                <w:szCs w:val="21"/>
              </w:rPr>
            </w:pPr>
            <w:r w:rsidRPr="006F680E">
              <w:rPr>
                <w:rFonts w:ascii="Arial Narrow" w:eastAsia="宋体" w:hAnsi="Arial Narrow" w:cs="宋体"/>
                <w:szCs w:val="21"/>
              </w:rPr>
              <w:t>57,601,786.25</w:t>
            </w:r>
          </w:p>
        </w:tc>
      </w:tr>
      <w:tr w:rsidR="007D4A4B" w:rsidRPr="006F680E" w:rsidTr="00BC492A">
        <w:trPr>
          <w:trHeight w:val="397"/>
          <w:jc w:val="center"/>
        </w:trPr>
        <w:tc>
          <w:tcPr>
            <w:tcW w:w="1559" w:type="pct"/>
            <w:shd w:val="clear" w:color="auto" w:fill="auto"/>
          </w:tcPr>
          <w:p w:rsidR="007D4A4B" w:rsidRPr="006F680E" w:rsidRDefault="007D4A4B" w:rsidP="00BC492A">
            <w:pPr>
              <w:adjustRightInd w:val="0"/>
              <w:snapToGrid w:val="0"/>
              <w:ind w:left="630" w:hangingChars="300" w:hanging="630"/>
              <w:rPr>
                <w:rFonts w:ascii="Arial Narrow" w:eastAsia="宋体" w:hAnsi="Arial Narrow"/>
                <w:szCs w:val="21"/>
              </w:rPr>
            </w:pPr>
            <w:r w:rsidRPr="006F680E">
              <w:rPr>
                <w:rFonts w:ascii="Arial Narrow" w:eastAsia="宋体" w:hAnsi="Arial Narrow" w:hint="eastAsia"/>
                <w:szCs w:val="21"/>
              </w:rPr>
              <w:t>其中：</w:t>
            </w:r>
            <w:proofErr w:type="gramStart"/>
            <w:r w:rsidRPr="006F680E">
              <w:rPr>
                <w:rFonts w:ascii="Arial Narrow" w:eastAsia="宋体" w:hAnsi="Arial Narrow" w:hint="eastAsia"/>
                <w:szCs w:val="21"/>
              </w:rPr>
              <w:t>以账龄表</w:t>
            </w:r>
            <w:proofErr w:type="gramEnd"/>
            <w:r w:rsidRPr="006F680E">
              <w:rPr>
                <w:rFonts w:ascii="Arial Narrow" w:eastAsia="宋体" w:hAnsi="Arial Narrow" w:hint="eastAsia"/>
                <w:szCs w:val="21"/>
              </w:rPr>
              <w:t>为基础预期信用损失组合</w:t>
            </w:r>
          </w:p>
        </w:tc>
        <w:tc>
          <w:tcPr>
            <w:tcW w:w="773" w:type="pct"/>
            <w:shd w:val="clear" w:color="auto" w:fill="auto"/>
            <w:vAlign w:val="center"/>
          </w:tcPr>
          <w:p w:rsidR="007D4A4B" w:rsidRPr="006F680E" w:rsidRDefault="007D4A4B" w:rsidP="00BC492A">
            <w:pPr>
              <w:adjustRightInd w:val="0"/>
              <w:snapToGrid w:val="0"/>
              <w:jc w:val="right"/>
              <w:rPr>
                <w:rFonts w:ascii="Arial Narrow" w:eastAsia="宋体" w:hAnsi="Arial Narrow" w:cs="宋体"/>
                <w:szCs w:val="21"/>
              </w:rPr>
            </w:pPr>
            <w:r w:rsidRPr="006F680E">
              <w:rPr>
                <w:rFonts w:ascii="Arial Narrow" w:eastAsia="宋体" w:hAnsi="Arial Narrow" w:cs="宋体"/>
                <w:szCs w:val="21"/>
              </w:rPr>
              <w:t>65,804,233.14</w:t>
            </w:r>
          </w:p>
        </w:tc>
        <w:tc>
          <w:tcPr>
            <w:tcW w:w="468" w:type="pct"/>
            <w:shd w:val="clear" w:color="auto" w:fill="auto"/>
            <w:vAlign w:val="center"/>
          </w:tcPr>
          <w:p w:rsidR="007D4A4B" w:rsidRPr="006F680E" w:rsidRDefault="007D4A4B" w:rsidP="00BC492A">
            <w:pPr>
              <w:adjustRightInd w:val="0"/>
              <w:snapToGrid w:val="0"/>
              <w:jc w:val="right"/>
              <w:rPr>
                <w:rFonts w:ascii="Arial Narrow" w:eastAsia="宋体" w:hAnsi="Arial Narrow" w:cs="宋体"/>
                <w:szCs w:val="21"/>
              </w:rPr>
            </w:pPr>
            <w:r w:rsidRPr="006F680E">
              <w:rPr>
                <w:rFonts w:ascii="Arial Narrow" w:eastAsia="宋体" w:hAnsi="Arial Narrow" w:cs="宋体" w:hint="eastAsia"/>
                <w:szCs w:val="21"/>
              </w:rPr>
              <w:t>9</w:t>
            </w:r>
            <w:r w:rsidRPr="006F680E">
              <w:rPr>
                <w:rFonts w:ascii="Arial Narrow" w:eastAsia="宋体" w:hAnsi="Arial Narrow" w:cs="宋体"/>
                <w:szCs w:val="21"/>
              </w:rPr>
              <w:t>9.90</w:t>
            </w:r>
          </w:p>
        </w:tc>
        <w:tc>
          <w:tcPr>
            <w:tcW w:w="732" w:type="pct"/>
            <w:shd w:val="clear" w:color="auto" w:fill="auto"/>
            <w:vAlign w:val="center"/>
          </w:tcPr>
          <w:p w:rsidR="007D4A4B" w:rsidRPr="006F680E" w:rsidRDefault="007D4A4B" w:rsidP="00BC492A">
            <w:pPr>
              <w:adjustRightInd w:val="0"/>
              <w:snapToGrid w:val="0"/>
              <w:jc w:val="right"/>
              <w:rPr>
                <w:rFonts w:ascii="Arial Narrow" w:eastAsia="宋体" w:hAnsi="Arial Narrow" w:cs="宋体"/>
                <w:szCs w:val="21"/>
              </w:rPr>
            </w:pPr>
            <w:r w:rsidRPr="006F680E">
              <w:rPr>
                <w:rFonts w:ascii="Arial Narrow" w:eastAsia="宋体" w:hAnsi="Arial Narrow" w:cs="宋体"/>
                <w:szCs w:val="21"/>
              </w:rPr>
              <w:t>8,202,446.89</w:t>
            </w:r>
          </w:p>
        </w:tc>
        <w:tc>
          <w:tcPr>
            <w:tcW w:w="625" w:type="pct"/>
            <w:shd w:val="clear" w:color="auto" w:fill="auto"/>
            <w:vAlign w:val="center"/>
          </w:tcPr>
          <w:p w:rsidR="007D4A4B" w:rsidRPr="006F680E" w:rsidRDefault="007D4A4B" w:rsidP="00BC492A">
            <w:pPr>
              <w:adjustRightInd w:val="0"/>
              <w:snapToGrid w:val="0"/>
              <w:jc w:val="right"/>
              <w:rPr>
                <w:rFonts w:ascii="Arial Narrow" w:eastAsia="宋体" w:hAnsi="Arial Narrow" w:cs="宋体"/>
                <w:szCs w:val="21"/>
              </w:rPr>
            </w:pPr>
            <w:r w:rsidRPr="006F680E">
              <w:rPr>
                <w:rFonts w:ascii="Arial Narrow" w:eastAsia="宋体" w:hAnsi="Arial Narrow" w:cs="宋体" w:hint="eastAsia"/>
                <w:szCs w:val="21"/>
              </w:rPr>
              <w:t>1</w:t>
            </w:r>
            <w:r w:rsidRPr="006F680E">
              <w:rPr>
                <w:rFonts w:ascii="Arial Narrow" w:eastAsia="宋体" w:hAnsi="Arial Narrow" w:cs="宋体"/>
                <w:szCs w:val="21"/>
              </w:rPr>
              <w:t>2.46</w:t>
            </w:r>
          </w:p>
        </w:tc>
        <w:tc>
          <w:tcPr>
            <w:tcW w:w="842" w:type="pct"/>
            <w:shd w:val="clear" w:color="auto" w:fill="auto"/>
            <w:vAlign w:val="center"/>
          </w:tcPr>
          <w:p w:rsidR="007D4A4B" w:rsidRPr="006F680E" w:rsidRDefault="007D4A4B" w:rsidP="00BC492A">
            <w:pPr>
              <w:adjustRightInd w:val="0"/>
              <w:snapToGrid w:val="0"/>
              <w:jc w:val="right"/>
              <w:rPr>
                <w:rFonts w:ascii="Arial Narrow" w:eastAsia="宋体" w:hAnsi="Arial Narrow" w:cs="宋体"/>
                <w:szCs w:val="21"/>
              </w:rPr>
            </w:pPr>
            <w:r w:rsidRPr="006F680E">
              <w:rPr>
                <w:rFonts w:ascii="Arial Narrow" w:eastAsia="宋体" w:hAnsi="Arial Narrow" w:cs="宋体"/>
                <w:szCs w:val="21"/>
              </w:rPr>
              <w:t>57,601,786.25</w:t>
            </w:r>
          </w:p>
        </w:tc>
      </w:tr>
      <w:tr w:rsidR="007D4A4B" w:rsidRPr="006F680E" w:rsidTr="00BC492A">
        <w:trPr>
          <w:trHeight w:val="397"/>
          <w:jc w:val="center"/>
        </w:trPr>
        <w:tc>
          <w:tcPr>
            <w:tcW w:w="1559" w:type="pct"/>
            <w:shd w:val="clear" w:color="auto" w:fill="auto"/>
            <w:vAlign w:val="center"/>
          </w:tcPr>
          <w:p w:rsidR="007D4A4B" w:rsidRPr="006F680E" w:rsidRDefault="007D4A4B" w:rsidP="00BC492A">
            <w:pPr>
              <w:adjustRightInd w:val="0"/>
              <w:snapToGrid w:val="0"/>
              <w:jc w:val="center"/>
              <w:rPr>
                <w:rFonts w:ascii="Arial Narrow" w:eastAsia="宋体" w:hAnsi="Arial Narrow"/>
                <w:b/>
                <w:szCs w:val="21"/>
              </w:rPr>
            </w:pPr>
            <w:r w:rsidRPr="006F680E">
              <w:rPr>
                <w:rFonts w:ascii="Arial Narrow" w:eastAsia="宋体" w:hAnsi="Arial Narrow"/>
                <w:b/>
                <w:szCs w:val="21"/>
              </w:rPr>
              <w:t>合计</w:t>
            </w:r>
          </w:p>
        </w:tc>
        <w:tc>
          <w:tcPr>
            <w:tcW w:w="773" w:type="pct"/>
            <w:shd w:val="clear" w:color="auto" w:fill="auto"/>
            <w:vAlign w:val="center"/>
          </w:tcPr>
          <w:p w:rsidR="007D4A4B" w:rsidRPr="006F680E" w:rsidRDefault="007D4A4B" w:rsidP="00BC492A">
            <w:pPr>
              <w:adjustRightInd w:val="0"/>
              <w:snapToGrid w:val="0"/>
              <w:jc w:val="right"/>
              <w:rPr>
                <w:rFonts w:ascii="Arial Narrow" w:eastAsia="宋体" w:hAnsi="Arial Narrow" w:cs="宋体"/>
                <w:b/>
                <w:szCs w:val="21"/>
              </w:rPr>
            </w:pPr>
            <w:r w:rsidRPr="006F680E">
              <w:rPr>
                <w:rFonts w:ascii="Arial Narrow" w:eastAsia="宋体" w:hAnsi="Arial Narrow" w:cs="宋体"/>
                <w:b/>
                <w:szCs w:val="21"/>
              </w:rPr>
              <w:t>65,872,263.14</w:t>
            </w:r>
          </w:p>
        </w:tc>
        <w:tc>
          <w:tcPr>
            <w:tcW w:w="468" w:type="pct"/>
            <w:shd w:val="clear" w:color="auto" w:fill="auto"/>
            <w:vAlign w:val="center"/>
          </w:tcPr>
          <w:p w:rsidR="007D4A4B" w:rsidRPr="006F680E" w:rsidRDefault="007D4A4B" w:rsidP="00BC492A">
            <w:pPr>
              <w:adjustRightInd w:val="0"/>
              <w:snapToGrid w:val="0"/>
              <w:jc w:val="right"/>
              <w:rPr>
                <w:rFonts w:ascii="Arial Narrow" w:eastAsia="宋体" w:hAnsi="Arial Narrow" w:cs="宋体"/>
                <w:b/>
                <w:szCs w:val="21"/>
              </w:rPr>
            </w:pPr>
            <w:r w:rsidRPr="006F680E">
              <w:rPr>
                <w:rFonts w:ascii="Arial Narrow" w:eastAsia="宋体" w:hAnsi="Arial Narrow" w:cs="宋体" w:hint="eastAsia"/>
                <w:b/>
                <w:szCs w:val="21"/>
              </w:rPr>
              <w:t>1</w:t>
            </w:r>
            <w:r w:rsidRPr="006F680E">
              <w:rPr>
                <w:rFonts w:ascii="Arial Narrow" w:eastAsia="宋体" w:hAnsi="Arial Narrow" w:cs="宋体"/>
                <w:b/>
                <w:szCs w:val="21"/>
              </w:rPr>
              <w:t>00.00</w:t>
            </w:r>
          </w:p>
        </w:tc>
        <w:tc>
          <w:tcPr>
            <w:tcW w:w="732" w:type="pct"/>
            <w:shd w:val="clear" w:color="auto" w:fill="auto"/>
            <w:vAlign w:val="center"/>
          </w:tcPr>
          <w:p w:rsidR="007D4A4B" w:rsidRPr="006F680E" w:rsidRDefault="007D4A4B" w:rsidP="00BC492A">
            <w:pPr>
              <w:adjustRightInd w:val="0"/>
              <w:snapToGrid w:val="0"/>
              <w:jc w:val="right"/>
              <w:rPr>
                <w:rFonts w:ascii="Arial Narrow" w:eastAsia="宋体" w:hAnsi="Arial Narrow" w:cs="宋体"/>
                <w:b/>
                <w:szCs w:val="21"/>
              </w:rPr>
            </w:pPr>
            <w:r w:rsidRPr="006F680E">
              <w:rPr>
                <w:rFonts w:ascii="Arial Narrow" w:eastAsia="宋体" w:hAnsi="Arial Narrow" w:cs="宋体"/>
                <w:b/>
                <w:szCs w:val="21"/>
              </w:rPr>
              <w:t>8,270,476.89</w:t>
            </w:r>
          </w:p>
        </w:tc>
        <w:tc>
          <w:tcPr>
            <w:tcW w:w="625" w:type="pct"/>
            <w:shd w:val="clear" w:color="auto" w:fill="auto"/>
            <w:vAlign w:val="center"/>
          </w:tcPr>
          <w:p w:rsidR="007D4A4B" w:rsidRPr="006F680E" w:rsidRDefault="007D4A4B" w:rsidP="00BC492A">
            <w:pPr>
              <w:adjustRightInd w:val="0"/>
              <w:snapToGrid w:val="0"/>
              <w:jc w:val="right"/>
              <w:rPr>
                <w:rFonts w:ascii="Arial Narrow" w:eastAsia="宋体" w:hAnsi="Arial Narrow" w:cs="宋体"/>
                <w:b/>
                <w:szCs w:val="21"/>
              </w:rPr>
            </w:pPr>
            <w:r w:rsidRPr="006F680E">
              <w:rPr>
                <w:rFonts w:ascii="Arial Narrow" w:eastAsia="宋体" w:hAnsi="Arial Narrow" w:cs="宋体" w:hint="eastAsia"/>
                <w:b/>
                <w:szCs w:val="21"/>
              </w:rPr>
              <w:t>1</w:t>
            </w:r>
            <w:r w:rsidRPr="006F680E">
              <w:rPr>
                <w:rFonts w:ascii="Arial Narrow" w:eastAsia="宋体" w:hAnsi="Arial Narrow" w:cs="宋体"/>
                <w:b/>
                <w:szCs w:val="21"/>
              </w:rPr>
              <w:t>2.56</w:t>
            </w:r>
          </w:p>
        </w:tc>
        <w:tc>
          <w:tcPr>
            <w:tcW w:w="842" w:type="pct"/>
            <w:shd w:val="clear" w:color="auto" w:fill="auto"/>
            <w:vAlign w:val="center"/>
          </w:tcPr>
          <w:p w:rsidR="007D4A4B" w:rsidRPr="006F680E" w:rsidRDefault="007D4A4B" w:rsidP="00BC492A">
            <w:pPr>
              <w:adjustRightInd w:val="0"/>
              <w:snapToGrid w:val="0"/>
              <w:jc w:val="right"/>
              <w:rPr>
                <w:rFonts w:ascii="Arial Narrow" w:eastAsia="宋体" w:hAnsi="Arial Narrow" w:cs="宋体"/>
                <w:b/>
                <w:szCs w:val="21"/>
              </w:rPr>
            </w:pPr>
            <w:r w:rsidRPr="006F680E">
              <w:rPr>
                <w:rFonts w:ascii="Arial Narrow" w:eastAsia="宋体" w:hAnsi="Arial Narrow" w:cs="宋体"/>
                <w:b/>
                <w:szCs w:val="21"/>
              </w:rPr>
              <w:t>57,601,786.25</w:t>
            </w:r>
          </w:p>
        </w:tc>
      </w:tr>
    </w:tbl>
    <w:p w:rsidR="007D4A4B" w:rsidRPr="006F680E" w:rsidRDefault="007D4A4B" w:rsidP="007D4A4B">
      <w:pPr>
        <w:snapToGrid w:val="0"/>
        <w:spacing w:beforeLines="50" w:before="156" w:line="440" w:lineRule="exact"/>
        <w:ind w:firstLineChars="200" w:firstLine="420"/>
        <w:rPr>
          <w:rFonts w:ascii="Arial Narrow" w:eastAsia="宋体" w:hAnsi="Arial Narrow"/>
          <w:szCs w:val="21"/>
        </w:rPr>
      </w:pPr>
      <w:r w:rsidRPr="006F680E">
        <w:rPr>
          <w:rFonts w:ascii="Arial Narrow" w:eastAsia="宋体" w:hAnsi="Arial Narrow" w:hint="eastAsia"/>
          <w:szCs w:val="21"/>
        </w:rPr>
        <w:t>（续）</w:t>
      </w:r>
    </w:p>
    <w:tbl>
      <w:tblPr>
        <w:tblW w:w="5000" w:type="pct"/>
        <w:jc w:val="center"/>
        <w:tblBorders>
          <w:top w:val="double" w:sz="4" w:space="0" w:color="auto"/>
          <w:bottom w:val="double" w:sz="4" w:space="0" w:color="auto"/>
          <w:insideH w:val="dotted" w:sz="4" w:space="0" w:color="auto"/>
          <w:insideV w:val="dotted" w:sz="4" w:space="0" w:color="auto"/>
        </w:tblBorders>
        <w:tblLook w:val="0000" w:firstRow="0" w:lastRow="0" w:firstColumn="0" w:lastColumn="0" w:noHBand="0" w:noVBand="0"/>
      </w:tblPr>
      <w:tblGrid>
        <w:gridCol w:w="2660"/>
        <w:gridCol w:w="1318"/>
        <w:gridCol w:w="797"/>
        <w:gridCol w:w="1247"/>
        <w:gridCol w:w="1065"/>
        <w:gridCol w:w="1435"/>
      </w:tblGrid>
      <w:tr w:rsidR="007D4A4B" w:rsidRPr="006F680E" w:rsidTr="00BC492A">
        <w:trPr>
          <w:trHeight w:val="397"/>
          <w:tblHeader/>
          <w:jc w:val="center"/>
        </w:trPr>
        <w:tc>
          <w:tcPr>
            <w:tcW w:w="1561" w:type="pct"/>
            <w:vMerge w:val="restart"/>
            <w:shd w:val="clear" w:color="auto" w:fill="auto"/>
            <w:vAlign w:val="center"/>
          </w:tcPr>
          <w:p w:rsidR="007D4A4B" w:rsidRPr="006F680E" w:rsidRDefault="007D4A4B" w:rsidP="00BC492A">
            <w:pPr>
              <w:snapToGrid w:val="0"/>
              <w:ind w:left="108"/>
              <w:jc w:val="center"/>
              <w:rPr>
                <w:rFonts w:ascii="Arial Narrow" w:eastAsia="宋体" w:hAnsi="Arial Narrow"/>
                <w:b/>
                <w:szCs w:val="21"/>
              </w:rPr>
            </w:pPr>
            <w:r w:rsidRPr="006F680E">
              <w:rPr>
                <w:rFonts w:ascii="Arial Narrow" w:eastAsia="宋体" w:hAnsi="Arial Narrow"/>
                <w:b/>
                <w:szCs w:val="21"/>
              </w:rPr>
              <w:t>类别</w:t>
            </w:r>
          </w:p>
        </w:tc>
        <w:tc>
          <w:tcPr>
            <w:tcW w:w="3439" w:type="pct"/>
            <w:gridSpan w:val="5"/>
            <w:shd w:val="clear" w:color="auto" w:fill="auto"/>
            <w:vAlign w:val="center"/>
          </w:tcPr>
          <w:p w:rsidR="007D4A4B" w:rsidRPr="006F680E" w:rsidRDefault="007D4A4B" w:rsidP="00BC492A">
            <w:pPr>
              <w:snapToGrid w:val="0"/>
              <w:ind w:left="108"/>
              <w:jc w:val="center"/>
              <w:rPr>
                <w:rFonts w:ascii="Arial Narrow" w:eastAsia="宋体" w:hAnsi="Arial Narrow"/>
                <w:b/>
                <w:szCs w:val="21"/>
              </w:rPr>
            </w:pPr>
            <w:proofErr w:type="gramStart"/>
            <w:r w:rsidRPr="006F680E">
              <w:rPr>
                <w:rFonts w:ascii="宋体" w:eastAsia="宋体" w:hAnsi="宋体" w:hint="eastAsia"/>
                <w:b/>
                <w:kern w:val="0"/>
                <w:szCs w:val="21"/>
              </w:rPr>
              <w:t>上年末数</w:t>
            </w:r>
            <w:proofErr w:type="gramEnd"/>
          </w:p>
        </w:tc>
      </w:tr>
      <w:tr w:rsidR="007D4A4B" w:rsidRPr="006F680E" w:rsidTr="00BC492A">
        <w:trPr>
          <w:trHeight w:val="397"/>
          <w:tblHeader/>
          <w:jc w:val="center"/>
        </w:trPr>
        <w:tc>
          <w:tcPr>
            <w:tcW w:w="1561" w:type="pct"/>
            <w:vMerge/>
            <w:shd w:val="clear" w:color="auto" w:fill="auto"/>
            <w:vAlign w:val="center"/>
          </w:tcPr>
          <w:p w:rsidR="007D4A4B" w:rsidRPr="006F680E" w:rsidRDefault="007D4A4B" w:rsidP="00BC492A">
            <w:pPr>
              <w:snapToGrid w:val="0"/>
              <w:ind w:left="108"/>
              <w:jc w:val="center"/>
              <w:rPr>
                <w:rFonts w:ascii="Arial Narrow" w:eastAsia="宋体" w:hAnsi="Arial Narrow"/>
                <w:b/>
                <w:szCs w:val="21"/>
              </w:rPr>
            </w:pPr>
          </w:p>
        </w:tc>
        <w:tc>
          <w:tcPr>
            <w:tcW w:w="1240" w:type="pct"/>
            <w:gridSpan w:val="2"/>
            <w:shd w:val="clear" w:color="auto" w:fill="auto"/>
            <w:vAlign w:val="center"/>
          </w:tcPr>
          <w:p w:rsidR="007D4A4B" w:rsidRPr="006F680E" w:rsidRDefault="007D4A4B" w:rsidP="00BC492A">
            <w:pPr>
              <w:snapToGrid w:val="0"/>
              <w:ind w:left="108"/>
              <w:jc w:val="center"/>
              <w:rPr>
                <w:rFonts w:ascii="Arial Narrow" w:eastAsia="宋体" w:hAnsi="Arial Narrow"/>
                <w:b/>
                <w:szCs w:val="21"/>
              </w:rPr>
            </w:pPr>
            <w:r w:rsidRPr="006F680E">
              <w:rPr>
                <w:rFonts w:ascii="Arial Narrow" w:eastAsia="宋体" w:hAnsi="Arial Narrow"/>
                <w:b/>
                <w:szCs w:val="21"/>
              </w:rPr>
              <w:t>账面余额</w:t>
            </w:r>
          </w:p>
        </w:tc>
        <w:tc>
          <w:tcPr>
            <w:tcW w:w="1357" w:type="pct"/>
            <w:gridSpan w:val="2"/>
            <w:shd w:val="clear" w:color="auto" w:fill="auto"/>
            <w:vAlign w:val="center"/>
          </w:tcPr>
          <w:p w:rsidR="007D4A4B" w:rsidRPr="006F680E" w:rsidRDefault="007D4A4B" w:rsidP="00BC492A">
            <w:pPr>
              <w:snapToGrid w:val="0"/>
              <w:ind w:left="108"/>
              <w:jc w:val="center"/>
              <w:rPr>
                <w:rFonts w:ascii="Arial Narrow" w:eastAsia="宋体" w:hAnsi="Arial Narrow"/>
                <w:b/>
                <w:szCs w:val="21"/>
              </w:rPr>
            </w:pPr>
            <w:r w:rsidRPr="006F680E">
              <w:rPr>
                <w:rFonts w:ascii="Arial Narrow" w:eastAsia="宋体" w:hAnsi="Arial Narrow"/>
                <w:b/>
                <w:szCs w:val="21"/>
              </w:rPr>
              <w:t>坏账准备</w:t>
            </w:r>
          </w:p>
        </w:tc>
        <w:tc>
          <w:tcPr>
            <w:tcW w:w="842" w:type="pct"/>
            <w:vMerge w:val="restart"/>
            <w:shd w:val="clear" w:color="auto" w:fill="auto"/>
            <w:vAlign w:val="center"/>
          </w:tcPr>
          <w:p w:rsidR="007D4A4B" w:rsidRPr="006F680E" w:rsidRDefault="007D4A4B" w:rsidP="00BC492A">
            <w:pPr>
              <w:snapToGrid w:val="0"/>
              <w:ind w:left="108"/>
              <w:jc w:val="center"/>
              <w:rPr>
                <w:rFonts w:ascii="Arial Narrow" w:eastAsia="宋体" w:hAnsi="Arial Narrow"/>
                <w:b/>
                <w:szCs w:val="21"/>
              </w:rPr>
            </w:pPr>
            <w:r w:rsidRPr="006F680E">
              <w:rPr>
                <w:rFonts w:ascii="Arial Narrow" w:eastAsia="宋体" w:hAnsi="Arial Narrow"/>
                <w:b/>
                <w:szCs w:val="21"/>
              </w:rPr>
              <w:t>账面价值</w:t>
            </w:r>
          </w:p>
        </w:tc>
      </w:tr>
      <w:tr w:rsidR="007D4A4B" w:rsidRPr="006F680E" w:rsidTr="00BC492A">
        <w:trPr>
          <w:trHeight w:val="397"/>
          <w:tblHeader/>
          <w:jc w:val="center"/>
        </w:trPr>
        <w:tc>
          <w:tcPr>
            <w:tcW w:w="1561" w:type="pct"/>
            <w:vMerge/>
            <w:shd w:val="clear" w:color="auto" w:fill="auto"/>
          </w:tcPr>
          <w:p w:rsidR="007D4A4B" w:rsidRPr="006F680E" w:rsidRDefault="007D4A4B" w:rsidP="00BC492A">
            <w:pPr>
              <w:snapToGrid w:val="0"/>
              <w:ind w:left="108"/>
              <w:rPr>
                <w:rFonts w:ascii="Arial Narrow" w:eastAsia="宋体" w:hAnsi="Arial Narrow"/>
                <w:b/>
                <w:szCs w:val="21"/>
              </w:rPr>
            </w:pPr>
          </w:p>
        </w:tc>
        <w:tc>
          <w:tcPr>
            <w:tcW w:w="772" w:type="pct"/>
            <w:shd w:val="clear" w:color="auto" w:fill="auto"/>
            <w:vAlign w:val="center"/>
          </w:tcPr>
          <w:p w:rsidR="007D4A4B" w:rsidRPr="006F680E" w:rsidRDefault="007D4A4B" w:rsidP="00BC492A">
            <w:pPr>
              <w:snapToGrid w:val="0"/>
              <w:ind w:left="108"/>
              <w:jc w:val="center"/>
              <w:rPr>
                <w:rFonts w:ascii="Arial Narrow" w:eastAsia="宋体" w:hAnsi="Arial Narrow"/>
                <w:b/>
                <w:szCs w:val="21"/>
              </w:rPr>
            </w:pPr>
            <w:r w:rsidRPr="006F680E">
              <w:rPr>
                <w:rFonts w:ascii="Arial Narrow" w:eastAsia="宋体" w:hAnsi="Arial Narrow"/>
                <w:b/>
                <w:szCs w:val="21"/>
              </w:rPr>
              <w:t>金额</w:t>
            </w:r>
          </w:p>
        </w:tc>
        <w:tc>
          <w:tcPr>
            <w:tcW w:w="468" w:type="pct"/>
            <w:shd w:val="clear" w:color="auto" w:fill="auto"/>
            <w:vAlign w:val="center"/>
          </w:tcPr>
          <w:p w:rsidR="007D4A4B" w:rsidRPr="006F680E" w:rsidRDefault="007D4A4B" w:rsidP="00BC492A">
            <w:pPr>
              <w:snapToGrid w:val="0"/>
              <w:jc w:val="center"/>
              <w:rPr>
                <w:rFonts w:ascii="Arial Narrow" w:eastAsia="宋体" w:hAnsi="Arial Narrow"/>
                <w:b/>
                <w:szCs w:val="21"/>
              </w:rPr>
            </w:pPr>
            <w:r w:rsidRPr="006F680E">
              <w:rPr>
                <w:rFonts w:ascii="Arial Narrow" w:eastAsia="宋体" w:hAnsi="Arial Narrow"/>
                <w:b/>
                <w:szCs w:val="21"/>
              </w:rPr>
              <w:t>比例</w:t>
            </w:r>
            <w:r w:rsidRPr="006F680E">
              <w:rPr>
                <w:rFonts w:ascii="Arial Narrow" w:eastAsia="宋体" w:hAnsi="Arial Narrow"/>
                <w:b/>
                <w:szCs w:val="21"/>
              </w:rPr>
              <w:t>(%)</w:t>
            </w:r>
          </w:p>
        </w:tc>
        <w:tc>
          <w:tcPr>
            <w:tcW w:w="732" w:type="pct"/>
            <w:shd w:val="clear" w:color="auto" w:fill="auto"/>
            <w:vAlign w:val="center"/>
          </w:tcPr>
          <w:p w:rsidR="007D4A4B" w:rsidRPr="006F680E" w:rsidRDefault="007D4A4B" w:rsidP="00BC492A">
            <w:pPr>
              <w:snapToGrid w:val="0"/>
              <w:ind w:left="108"/>
              <w:jc w:val="center"/>
              <w:rPr>
                <w:rFonts w:ascii="Arial Narrow" w:eastAsia="宋体" w:hAnsi="Arial Narrow"/>
                <w:b/>
                <w:szCs w:val="21"/>
              </w:rPr>
            </w:pPr>
            <w:r w:rsidRPr="006F680E">
              <w:rPr>
                <w:rFonts w:ascii="Arial Narrow" w:eastAsia="宋体" w:hAnsi="Arial Narrow"/>
                <w:b/>
                <w:szCs w:val="21"/>
              </w:rPr>
              <w:t>金额</w:t>
            </w:r>
          </w:p>
        </w:tc>
        <w:tc>
          <w:tcPr>
            <w:tcW w:w="625" w:type="pct"/>
            <w:shd w:val="clear" w:color="auto" w:fill="auto"/>
            <w:vAlign w:val="center"/>
          </w:tcPr>
          <w:p w:rsidR="007D4A4B" w:rsidRPr="006F680E" w:rsidRDefault="007D4A4B" w:rsidP="00BC492A">
            <w:pPr>
              <w:snapToGrid w:val="0"/>
              <w:jc w:val="center"/>
              <w:rPr>
                <w:rFonts w:ascii="Arial Narrow" w:eastAsia="宋体" w:hAnsi="Arial Narrow"/>
                <w:b/>
                <w:szCs w:val="21"/>
              </w:rPr>
            </w:pPr>
            <w:r w:rsidRPr="006F680E">
              <w:rPr>
                <w:rFonts w:ascii="Arial Narrow" w:eastAsia="宋体" w:hAnsi="Arial Narrow"/>
                <w:b/>
                <w:szCs w:val="21"/>
              </w:rPr>
              <w:t>计提比例</w:t>
            </w:r>
            <w:r w:rsidRPr="006F680E">
              <w:rPr>
                <w:rFonts w:ascii="Arial Narrow" w:eastAsia="宋体" w:hAnsi="Arial Narrow"/>
                <w:b/>
                <w:szCs w:val="21"/>
              </w:rPr>
              <w:t>(%)</w:t>
            </w:r>
          </w:p>
        </w:tc>
        <w:tc>
          <w:tcPr>
            <w:tcW w:w="842" w:type="pct"/>
            <w:vMerge/>
            <w:shd w:val="clear" w:color="auto" w:fill="auto"/>
          </w:tcPr>
          <w:p w:rsidR="007D4A4B" w:rsidRPr="006F680E" w:rsidRDefault="007D4A4B" w:rsidP="00BC492A">
            <w:pPr>
              <w:snapToGrid w:val="0"/>
              <w:ind w:left="108"/>
              <w:rPr>
                <w:rFonts w:ascii="Arial Narrow" w:eastAsia="宋体" w:hAnsi="Arial Narrow"/>
                <w:szCs w:val="21"/>
              </w:rPr>
            </w:pPr>
          </w:p>
        </w:tc>
      </w:tr>
      <w:tr w:rsidR="007D4A4B" w:rsidRPr="006F680E" w:rsidTr="00BC492A">
        <w:trPr>
          <w:trHeight w:val="397"/>
          <w:jc w:val="center"/>
        </w:trPr>
        <w:tc>
          <w:tcPr>
            <w:tcW w:w="1561" w:type="pct"/>
            <w:shd w:val="clear" w:color="auto" w:fill="auto"/>
            <w:vAlign w:val="center"/>
          </w:tcPr>
          <w:p w:rsidR="007D4A4B" w:rsidRPr="006F680E" w:rsidRDefault="007D4A4B" w:rsidP="00BC492A">
            <w:pPr>
              <w:adjustRightInd w:val="0"/>
              <w:snapToGrid w:val="0"/>
              <w:rPr>
                <w:rFonts w:ascii="Arial Narrow" w:eastAsia="宋体" w:hAnsi="Arial Narrow"/>
                <w:szCs w:val="21"/>
              </w:rPr>
            </w:pPr>
            <w:r w:rsidRPr="006F680E">
              <w:rPr>
                <w:rFonts w:ascii="Arial Narrow" w:eastAsia="宋体" w:hAnsi="Arial Narrow" w:hint="eastAsia"/>
                <w:szCs w:val="21"/>
              </w:rPr>
              <w:t>按单项计提坏账准备的其他应收款：</w:t>
            </w:r>
          </w:p>
        </w:tc>
        <w:tc>
          <w:tcPr>
            <w:tcW w:w="772" w:type="pct"/>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szCs w:val="21"/>
              </w:rPr>
              <w:t>3,549,320.94</w:t>
            </w:r>
          </w:p>
        </w:tc>
        <w:tc>
          <w:tcPr>
            <w:tcW w:w="468" w:type="pct"/>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hint="eastAsia"/>
                <w:szCs w:val="21"/>
              </w:rPr>
              <w:t>5</w:t>
            </w:r>
            <w:r w:rsidRPr="006F680E">
              <w:rPr>
                <w:rFonts w:ascii="Arial Narrow" w:eastAsia="宋体" w:hAnsi="Arial Narrow" w:cs="宋体"/>
                <w:szCs w:val="21"/>
              </w:rPr>
              <w:t>.81</w:t>
            </w:r>
          </w:p>
        </w:tc>
        <w:tc>
          <w:tcPr>
            <w:tcW w:w="732" w:type="pct"/>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szCs w:val="21"/>
              </w:rPr>
              <w:t>68,030.00</w:t>
            </w:r>
          </w:p>
        </w:tc>
        <w:tc>
          <w:tcPr>
            <w:tcW w:w="625" w:type="pct"/>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hint="eastAsia"/>
                <w:szCs w:val="21"/>
              </w:rPr>
              <w:t>1</w:t>
            </w:r>
            <w:r w:rsidRPr="006F680E">
              <w:rPr>
                <w:rFonts w:ascii="Arial Narrow" w:eastAsia="宋体" w:hAnsi="Arial Narrow" w:cs="宋体"/>
                <w:szCs w:val="21"/>
              </w:rPr>
              <w:t>.92</w:t>
            </w:r>
          </w:p>
        </w:tc>
        <w:tc>
          <w:tcPr>
            <w:tcW w:w="842" w:type="pct"/>
            <w:shd w:val="clear" w:color="auto" w:fill="auto"/>
            <w:vAlign w:val="center"/>
          </w:tcPr>
          <w:p w:rsidR="007D4A4B" w:rsidRPr="006F680E" w:rsidRDefault="007D4A4B" w:rsidP="00BC492A">
            <w:pPr>
              <w:snapToGrid w:val="0"/>
              <w:ind w:left="108"/>
              <w:jc w:val="right"/>
              <w:rPr>
                <w:rFonts w:ascii="Arial Narrow" w:eastAsia="宋体" w:hAnsi="Arial Narrow"/>
                <w:szCs w:val="21"/>
              </w:rPr>
            </w:pPr>
            <w:r w:rsidRPr="006F680E">
              <w:rPr>
                <w:rFonts w:ascii="Arial Narrow" w:eastAsia="宋体" w:hAnsi="Arial Narrow"/>
                <w:szCs w:val="21"/>
              </w:rPr>
              <w:t>3,481,290.94</w:t>
            </w:r>
          </w:p>
        </w:tc>
      </w:tr>
      <w:tr w:rsidR="007D4A4B" w:rsidRPr="006F680E" w:rsidTr="00BC492A">
        <w:trPr>
          <w:trHeight w:val="397"/>
          <w:jc w:val="center"/>
        </w:trPr>
        <w:tc>
          <w:tcPr>
            <w:tcW w:w="1561" w:type="pct"/>
            <w:shd w:val="clear" w:color="auto" w:fill="auto"/>
            <w:vAlign w:val="center"/>
          </w:tcPr>
          <w:p w:rsidR="007D4A4B" w:rsidRPr="006F680E" w:rsidRDefault="007D4A4B" w:rsidP="00BC492A">
            <w:pPr>
              <w:adjustRightInd w:val="0"/>
              <w:snapToGrid w:val="0"/>
              <w:ind w:left="630" w:hangingChars="300" w:hanging="630"/>
              <w:rPr>
                <w:rFonts w:ascii="Arial Narrow" w:eastAsia="宋体" w:hAnsi="Arial Narrow"/>
                <w:szCs w:val="21"/>
              </w:rPr>
            </w:pPr>
            <w:r w:rsidRPr="006F680E">
              <w:rPr>
                <w:rFonts w:ascii="Arial Narrow" w:eastAsia="宋体" w:hAnsi="Arial Narrow" w:hint="eastAsia"/>
                <w:szCs w:val="21"/>
              </w:rPr>
              <w:t>其中：单项金额重大并单独计提坏账准备的其他应收款</w:t>
            </w:r>
          </w:p>
        </w:tc>
        <w:tc>
          <w:tcPr>
            <w:tcW w:w="772" w:type="pct"/>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szCs w:val="21"/>
              </w:rPr>
              <w:t>3,352,490.94</w:t>
            </w:r>
          </w:p>
        </w:tc>
        <w:tc>
          <w:tcPr>
            <w:tcW w:w="468" w:type="pct"/>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hint="eastAsia"/>
                <w:szCs w:val="21"/>
              </w:rPr>
              <w:t>5</w:t>
            </w:r>
            <w:r w:rsidRPr="006F680E">
              <w:rPr>
                <w:rFonts w:ascii="Arial Narrow" w:eastAsia="宋体" w:hAnsi="Arial Narrow" w:cs="宋体"/>
                <w:szCs w:val="21"/>
              </w:rPr>
              <w:t>.49</w:t>
            </w:r>
          </w:p>
        </w:tc>
        <w:tc>
          <w:tcPr>
            <w:tcW w:w="732" w:type="pct"/>
            <w:shd w:val="clear" w:color="auto" w:fill="auto"/>
            <w:vAlign w:val="center"/>
          </w:tcPr>
          <w:p w:rsidR="007D4A4B" w:rsidRPr="006F680E" w:rsidRDefault="007D4A4B" w:rsidP="00BC492A">
            <w:pPr>
              <w:jc w:val="right"/>
              <w:rPr>
                <w:rFonts w:ascii="Arial Narrow" w:eastAsia="宋体" w:hAnsi="Arial Narrow" w:cs="宋体"/>
                <w:szCs w:val="21"/>
              </w:rPr>
            </w:pPr>
          </w:p>
        </w:tc>
        <w:tc>
          <w:tcPr>
            <w:tcW w:w="625" w:type="pct"/>
            <w:shd w:val="clear" w:color="auto" w:fill="auto"/>
            <w:vAlign w:val="center"/>
          </w:tcPr>
          <w:p w:rsidR="007D4A4B" w:rsidRPr="006F680E" w:rsidRDefault="007D4A4B" w:rsidP="00BC492A">
            <w:pPr>
              <w:jc w:val="right"/>
              <w:rPr>
                <w:rFonts w:ascii="Arial Narrow" w:eastAsia="宋体" w:hAnsi="Arial Narrow" w:cs="宋体"/>
                <w:szCs w:val="21"/>
              </w:rPr>
            </w:pPr>
          </w:p>
        </w:tc>
        <w:tc>
          <w:tcPr>
            <w:tcW w:w="842" w:type="pct"/>
            <w:shd w:val="clear" w:color="auto" w:fill="auto"/>
            <w:vAlign w:val="center"/>
          </w:tcPr>
          <w:p w:rsidR="007D4A4B" w:rsidRPr="006F680E" w:rsidRDefault="007D4A4B" w:rsidP="00BC492A">
            <w:pPr>
              <w:snapToGrid w:val="0"/>
              <w:ind w:left="108"/>
              <w:jc w:val="right"/>
              <w:rPr>
                <w:rFonts w:ascii="Arial Narrow" w:eastAsia="宋体" w:hAnsi="Arial Narrow"/>
                <w:szCs w:val="21"/>
              </w:rPr>
            </w:pPr>
            <w:r w:rsidRPr="006F680E">
              <w:rPr>
                <w:rFonts w:ascii="Arial Narrow" w:eastAsia="宋体" w:hAnsi="Arial Narrow"/>
                <w:szCs w:val="21"/>
              </w:rPr>
              <w:t>3,352,490.94</w:t>
            </w:r>
          </w:p>
        </w:tc>
      </w:tr>
      <w:tr w:rsidR="007D4A4B" w:rsidRPr="006F680E" w:rsidTr="00BC492A">
        <w:trPr>
          <w:trHeight w:val="397"/>
          <w:jc w:val="center"/>
        </w:trPr>
        <w:tc>
          <w:tcPr>
            <w:tcW w:w="1561" w:type="pct"/>
            <w:shd w:val="clear" w:color="auto" w:fill="auto"/>
            <w:vAlign w:val="center"/>
          </w:tcPr>
          <w:p w:rsidR="007D4A4B" w:rsidRPr="006F680E" w:rsidRDefault="007D4A4B" w:rsidP="00BC492A">
            <w:pPr>
              <w:adjustRightInd w:val="0"/>
              <w:snapToGrid w:val="0"/>
              <w:ind w:leftChars="300" w:left="630"/>
              <w:rPr>
                <w:rFonts w:ascii="Arial Narrow" w:eastAsia="宋体" w:hAnsi="Arial Narrow"/>
                <w:szCs w:val="21"/>
              </w:rPr>
            </w:pPr>
            <w:r w:rsidRPr="006F680E">
              <w:rPr>
                <w:rFonts w:ascii="Arial Narrow" w:eastAsia="宋体" w:hAnsi="Arial Narrow" w:hint="eastAsia"/>
                <w:szCs w:val="21"/>
              </w:rPr>
              <w:t>单项金额</w:t>
            </w:r>
            <w:proofErr w:type="gramStart"/>
            <w:r w:rsidRPr="006F680E">
              <w:rPr>
                <w:rFonts w:ascii="Arial Narrow" w:eastAsia="宋体" w:hAnsi="Arial Narrow" w:hint="eastAsia"/>
                <w:szCs w:val="21"/>
              </w:rPr>
              <w:t>不重大</w:t>
            </w:r>
            <w:proofErr w:type="gramEnd"/>
            <w:r w:rsidRPr="006F680E">
              <w:rPr>
                <w:rFonts w:ascii="Arial Narrow" w:eastAsia="宋体" w:hAnsi="Arial Narrow" w:hint="eastAsia"/>
                <w:szCs w:val="21"/>
              </w:rPr>
              <w:t>但单独计提坏账准备的其他应收款</w:t>
            </w:r>
          </w:p>
        </w:tc>
        <w:tc>
          <w:tcPr>
            <w:tcW w:w="772" w:type="pct"/>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szCs w:val="21"/>
              </w:rPr>
              <w:t>196,830.00</w:t>
            </w:r>
          </w:p>
        </w:tc>
        <w:tc>
          <w:tcPr>
            <w:tcW w:w="468" w:type="pct"/>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hint="eastAsia"/>
                <w:szCs w:val="21"/>
              </w:rPr>
              <w:t>0</w:t>
            </w:r>
            <w:r w:rsidRPr="006F680E">
              <w:rPr>
                <w:rFonts w:ascii="Arial Narrow" w:eastAsia="宋体" w:hAnsi="Arial Narrow" w:cs="宋体"/>
                <w:szCs w:val="21"/>
              </w:rPr>
              <w:t>.32</w:t>
            </w:r>
          </w:p>
        </w:tc>
        <w:tc>
          <w:tcPr>
            <w:tcW w:w="732" w:type="pct"/>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szCs w:val="21"/>
              </w:rPr>
              <w:t>68,030.00</w:t>
            </w:r>
          </w:p>
        </w:tc>
        <w:tc>
          <w:tcPr>
            <w:tcW w:w="625" w:type="pct"/>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hint="eastAsia"/>
                <w:szCs w:val="21"/>
              </w:rPr>
              <w:t>3</w:t>
            </w:r>
            <w:r w:rsidRPr="006F680E">
              <w:rPr>
                <w:rFonts w:ascii="Arial Narrow" w:eastAsia="宋体" w:hAnsi="Arial Narrow" w:cs="宋体"/>
                <w:szCs w:val="21"/>
              </w:rPr>
              <w:t>4.56</w:t>
            </w:r>
          </w:p>
        </w:tc>
        <w:tc>
          <w:tcPr>
            <w:tcW w:w="842" w:type="pct"/>
            <w:shd w:val="clear" w:color="auto" w:fill="auto"/>
            <w:vAlign w:val="center"/>
          </w:tcPr>
          <w:p w:rsidR="007D4A4B" w:rsidRPr="006F680E" w:rsidRDefault="007D4A4B" w:rsidP="00BC492A">
            <w:pPr>
              <w:snapToGrid w:val="0"/>
              <w:ind w:left="108"/>
              <w:jc w:val="right"/>
              <w:rPr>
                <w:rFonts w:ascii="Arial Narrow" w:eastAsia="宋体" w:hAnsi="Arial Narrow"/>
                <w:szCs w:val="21"/>
              </w:rPr>
            </w:pPr>
            <w:r w:rsidRPr="006F680E">
              <w:rPr>
                <w:rFonts w:ascii="Arial Narrow" w:eastAsia="宋体" w:hAnsi="Arial Narrow"/>
                <w:szCs w:val="21"/>
              </w:rPr>
              <w:t>128,800.00</w:t>
            </w:r>
          </w:p>
        </w:tc>
      </w:tr>
      <w:tr w:rsidR="007D4A4B" w:rsidRPr="006F680E" w:rsidTr="00BC492A">
        <w:trPr>
          <w:trHeight w:val="397"/>
          <w:jc w:val="center"/>
        </w:trPr>
        <w:tc>
          <w:tcPr>
            <w:tcW w:w="1561" w:type="pct"/>
            <w:shd w:val="clear" w:color="auto" w:fill="auto"/>
            <w:vAlign w:val="center"/>
          </w:tcPr>
          <w:p w:rsidR="007D4A4B" w:rsidRPr="006F680E" w:rsidRDefault="007D4A4B" w:rsidP="00BC492A">
            <w:pPr>
              <w:adjustRightInd w:val="0"/>
              <w:snapToGrid w:val="0"/>
              <w:rPr>
                <w:rFonts w:ascii="Arial Narrow" w:eastAsia="宋体" w:hAnsi="Arial Narrow"/>
                <w:szCs w:val="21"/>
              </w:rPr>
            </w:pPr>
            <w:r w:rsidRPr="006F680E">
              <w:rPr>
                <w:rFonts w:ascii="Arial Narrow" w:eastAsia="宋体" w:hAnsi="Arial Narrow" w:hint="eastAsia"/>
                <w:szCs w:val="21"/>
              </w:rPr>
              <w:t>按组合计提坏账准备的其他应收款：</w:t>
            </w:r>
          </w:p>
        </w:tc>
        <w:tc>
          <w:tcPr>
            <w:tcW w:w="772" w:type="pct"/>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szCs w:val="21"/>
              </w:rPr>
              <w:t>57,512,588.18</w:t>
            </w:r>
          </w:p>
        </w:tc>
        <w:tc>
          <w:tcPr>
            <w:tcW w:w="468" w:type="pct"/>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hint="eastAsia"/>
                <w:szCs w:val="21"/>
              </w:rPr>
              <w:t>9</w:t>
            </w:r>
            <w:r w:rsidRPr="006F680E">
              <w:rPr>
                <w:rFonts w:ascii="Arial Narrow" w:eastAsia="宋体" w:hAnsi="Arial Narrow" w:cs="宋体"/>
                <w:szCs w:val="21"/>
              </w:rPr>
              <w:t>4.19</w:t>
            </w:r>
          </w:p>
        </w:tc>
        <w:tc>
          <w:tcPr>
            <w:tcW w:w="732" w:type="pct"/>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szCs w:val="21"/>
              </w:rPr>
              <w:t>6,117,434.27</w:t>
            </w:r>
          </w:p>
        </w:tc>
        <w:tc>
          <w:tcPr>
            <w:tcW w:w="625" w:type="pct"/>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hint="eastAsia"/>
                <w:szCs w:val="21"/>
              </w:rPr>
              <w:t>1</w:t>
            </w:r>
            <w:r w:rsidRPr="006F680E">
              <w:rPr>
                <w:rFonts w:ascii="Arial Narrow" w:eastAsia="宋体" w:hAnsi="Arial Narrow" w:cs="宋体"/>
                <w:szCs w:val="21"/>
              </w:rPr>
              <w:t>0.64</w:t>
            </w:r>
          </w:p>
        </w:tc>
        <w:tc>
          <w:tcPr>
            <w:tcW w:w="842" w:type="pct"/>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szCs w:val="21"/>
              </w:rPr>
              <w:t>51,395,153.91</w:t>
            </w:r>
          </w:p>
        </w:tc>
      </w:tr>
      <w:tr w:rsidR="007D4A4B" w:rsidRPr="006F680E" w:rsidTr="00BC492A">
        <w:trPr>
          <w:trHeight w:val="397"/>
          <w:jc w:val="center"/>
        </w:trPr>
        <w:tc>
          <w:tcPr>
            <w:tcW w:w="1561" w:type="pct"/>
            <w:shd w:val="clear" w:color="auto" w:fill="auto"/>
          </w:tcPr>
          <w:p w:rsidR="007D4A4B" w:rsidRPr="006F680E" w:rsidRDefault="007D4A4B" w:rsidP="00BC492A">
            <w:pPr>
              <w:adjustRightInd w:val="0"/>
              <w:snapToGrid w:val="0"/>
              <w:ind w:left="630" w:hangingChars="300" w:hanging="630"/>
              <w:rPr>
                <w:rFonts w:ascii="Arial Narrow" w:eastAsia="宋体" w:hAnsi="Arial Narrow"/>
                <w:szCs w:val="21"/>
              </w:rPr>
            </w:pPr>
            <w:r w:rsidRPr="006F680E">
              <w:rPr>
                <w:rFonts w:ascii="Arial Narrow" w:eastAsia="宋体" w:hAnsi="Arial Narrow" w:hint="eastAsia"/>
                <w:szCs w:val="21"/>
              </w:rPr>
              <w:t>其中：</w:t>
            </w:r>
            <w:proofErr w:type="gramStart"/>
            <w:r w:rsidRPr="006F680E">
              <w:rPr>
                <w:rFonts w:ascii="Arial Narrow" w:eastAsia="宋体" w:hAnsi="Arial Narrow" w:hint="eastAsia"/>
                <w:szCs w:val="21"/>
              </w:rPr>
              <w:t>以账龄表</w:t>
            </w:r>
            <w:proofErr w:type="gramEnd"/>
            <w:r w:rsidRPr="006F680E">
              <w:rPr>
                <w:rFonts w:ascii="Arial Narrow" w:eastAsia="宋体" w:hAnsi="Arial Narrow" w:hint="eastAsia"/>
                <w:szCs w:val="21"/>
              </w:rPr>
              <w:t>为基础预期信用损失组合</w:t>
            </w:r>
          </w:p>
        </w:tc>
        <w:tc>
          <w:tcPr>
            <w:tcW w:w="772" w:type="pct"/>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szCs w:val="21"/>
              </w:rPr>
              <w:t>57,512,588.18</w:t>
            </w:r>
          </w:p>
        </w:tc>
        <w:tc>
          <w:tcPr>
            <w:tcW w:w="468" w:type="pct"/>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hint="eastAsia"/>
                <w:szCs w:val="21"/>
              </w:rPr>
              <w:t>9</w:t>
            </w:r>
            <w:r w:rsidRPr="006F680E">
              <w:rPr>
                <w:rFonts w:ascii="Arial Narrow" w:eastAsia="宋体" w:hAnsi="Arial Narrow" w:cs="宋体"/>
                <w:szCs w:val="21"/>
              </w:rPr>
              <w:t>4.19</w:t>
            </w:r>
          </w:p>
        </w:tc>
        <w:tc>
          <w:tcPr>
            <w:tcW w:w="732" w:type="pct"/>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szCs w:val="21"/>
              </w:rPr>
              <w:t>6,117,434.27</w:t>
            </w:r>
          </w:p>
        </w:tc>
        <w:tc>
          <w:tcPr>
            <w:tcW w:w="625" w:type="pct"/>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hint="eastAsia"/>
                <w:szCs w:val="21"/>
              </w:rPr>
              <w:t>1</w:t>
            </w:r>
            <w:r w:rsidRPr="006F680E">
              <w:rPr>
                <w:rFonts w:ascii="Arial Narrow" w:eastAsia="宋体" w:hAnsi="Arial Narrow" w:cs="宋体"/>
                <w:szCs w:val="21"/>
              </w:rPr>
              <w:t>0.64</w:t>
            </w:r>
          </w:p>
        </w:tc>
        <w:tc>
          <w:tcPr>
            <w:tcW w:w="842" w:type="pct"/>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szCs w:val="21"/>
              </w:rPr>
              <w:t>51,395,153.91</w:t>
            </w:r>
          </w:p>
        </w:tc>
      </w:tr>
      <w:tr w:rsidR="007D4A4B" w:rsidRPr="006F680E" w:rsidTr="00BC492A">
        <w:trPr>
          <w:trHeight w:val="397"/>
          <w:jc w:val="center"/>
        </w:trPr>
        <w:tc>
          <w:tcPr>
            <w:tcW w:w="1561" w:type="pct"/>
            <w:shd w:val="clear" w:color="auto" w:fill="auto"/>
            <w:vAlign w:val="center"/>
          </w:tcPr>
          <w:p w:rsidR="007D4A4B" w:rsidRPr="006F680E" w:rsidRDefault="007D4A4B" w:rsidP="00BC492A">
            <w:pPr>
              <w:snapToGrid w:val="0"/>
              <w:ind w:left="108"/>
              <w:jc w:val="center"/>
              <w:rPr>
                <w:rFonts w:ascii="Arial Narrow" w:eastAsia="宋体" w:hAnsi="Arial Narrow"/>
                <w:b/>
                <w:szCs w:val="21"/>
              </w:rPr>
            </w:pPr>
            <w:r w:rsidRPr="006F680E">
              <w:rPr>
                <w:rFonts w:ascii="Arial Narrow" w:eastAsia="宋体" w:hAnsi="Arial Narrow"/>
                <w:b/>
                <w:szCs w:val="21"/>
              </w:rPr>
              <w:t>合计</w:t>
            </w:r>
          </w:p>
        </w:tc>
        <w:tc>
          <w:tcPr>
            <w:tcW w:w="772" w:type="pct"/>
            <w:shd w:val="clear" w:color="auto" w:fill="auto"/>
            <w:vAlign w:val="center"/>
          </w:tcPr>
          <w:p w:rsidR="007D4A4B" w:rsidRPr="006F680E" w:rsidRDefault="007D4A4B" w:rsidP="00BC492A">
            <w:pPr>
              <w:jc w:val="right"/>
              <w:rPr>
                <w:rFonts w:ascii="Arial Narrow" w:eastAsia="宋体" w:hAnsi="Arial Narrow" w:cs="宋体"/>
                <w:b/>
                <w:szCs w:val="21"/>
              </w:rPr>
            </w:pPr>
            <w:r w:rsidRPr="006F680E">
              <w:rPr>
                <w:rFonts w:ascii="Arial Narrow" w:eastAsia="宋体" w:hAnsi="Arial Narrow" w:cs="宋体"/>
                <w:b/>
                <w:szCs w:val="21"/>
              </w:rPr>
              <w:t>61,061,909.12</w:t>
            </w:r>
          </w:p>
        </w:tc>
        <w:tc>
          <w:tcPr>
            <w:tcW w:w="468" w:type="pct"/>
            <w:shd w:val="clear" w:color="auto" w:fill="auto"/>
            <w:vAlign w:val="center"/>
          </w:tcPr>
          <w:p w:rsidR="007D4A4B" w:rsidRPr="006F680E" w:rsidRDefault="007D4A4B" w:rsidP="00BC492A">
            <w:pPr>
              <w:jc w:val="right"/>
              <w:rPr>
                <w:rFonts w:ascii="Arial Narrow" w:eastAsia="宋体" w:hAnsi="Arial Narrow" w:cs="宋体"/>
                <w:b/>
                <w:szCs w:val="21"/>
              </w:rPr>
            </w:pPr>
            <w:r w:rsidRPr="006F680E">
              <w:rPr>
                <w:rFonts w:ascii="Arial Narrow" w:eastAsia="宋体" w:hAnsi="Arial Narrow" w:cs="宋体" w:hint="eastAsia"/>
                <w:b/>
                <w:szCs w:val="21"/>
              </w:rPr>
              <w:t>1</w:t>
            </w:r>
            <w:r w:rsidRPr="006F680E">
              <w:rPr>
                <w:rFonts w:ascii="Arial Narrow" w:eastAsia="宋体" w:hAnsi="Arial Narrow" w:cs="宋体"/>
                <w:b/>
                <w:szCs w:val="21"/>
              </w:rPr>
              <w:t>00.00</w:t>
            </w:r>
          </w:p>
        </w:tc>
        <w:tc>
          <w:tcPr>
            <w:tcW w:w="732" w:type="pct"/>
            <w:shd w:val="clear" w:color="auto" w:fill="auto"/>
            <w:vAlign w:val="center"/>
          </w:tcPr>
          <w:p w:rsidR="007D4A4B" w:rsidRPr="006F680E" w:rsidRDefault="007D4A4B" w:rsidP="00BC492A">
            <w:pPr>
              <w:jc w:val="right"/>
              <w:rPr>
                <w:rFonts w:ascii="Arial Narrow" w:eastAsia="宋体" w:hAnsi="Arial Narrow" w:cs="宋体"/>
                <w:b/>
                <w:szCs w:val="21"/>
              </w:rPr>
            </w:pPr>
            <w:r w:rsidRPr="006F680E">
              <w:rPr>
                <w:rFonts w:ascii="Arial Narrow" w:eastAsia="宋体" w:hAnsi="Arial Narrow" w:cs="宋体"/>
                <w:b/>
                <w:szCs w:val="21"/>
              </w:rPr>
              <w:t>6,185,464.27</w:t>
            </w:r>
          </w:p>
        </w:tc>
        <w:tc>
          <w:tcPr>
            <w:tcW w:w="625" w:type="pct"/>
            <w:shd w:val="clear" w:color="auto" w:fill="auto"/>
            <w:vAlign w:val="center"/>
          </w:tcPr>
          <w:p w:rsidR="007D4A4B" w:rsidRPr="006F680E" w:rsidRDefault="007D4A4B" w:rsidP="00BC492A">
            <w:pPr>
              <w:jc w:val="right"/>
              <w:rPr>
                <w:rFonts w:ascii="Arial Narrow" w:eastAsia="宋体" w:hAnsi="Arial Narrow" w:cs="宋体"/>
                <w:b/>
                <w:szCs w:val="21"/>
              </w:rPr>
            </w:pPr>
            <w:r w:rsidRPr="006F680E">
              <w:rPr>
                <w:rFonts w:ascii="Arial Narrow" w:eastAsia="宋体" w:hAnsi="Arial Narrow" w:cs="宋体" w:hint="eastAsia"/>
                <w:b/>
                <w:szCs w:val="21"/>
              </w:rPr>
              <w:t>1</w:t>
            </w:r>
            <w:r w:rsidRPr="006F680E">
              <w:rPr>
                <w:rFonts w:ascii="Arial Narrow" w:eastAsia="宋体" w:hAnsi="Arial Narrow" w:cs="宋体"/>
                <w:b/>
                <w:szCs w:val="21"/>
              </w:rPr>
              <w:t>0.13</w:t>
            </w:r>
          </w:p>
        </w:tc>
        <w:tc>
          <w:tcPr>
            <w:tcW w:w="842" w:type="pct"/>
            <w:shd w:val="clear" w:color="auto" w:fill="auto"/>
            <w:vAlign w:val="center"/>
          </w:tcPr>
          <w:p w:rsidR="007D4A4B" w:rsidRPr="006F680E" w:rsidRDefault="007D4A4B" w:rsidP="00BC492A">
            <w:pPr>
              <w:jc w:val="right"/>
              <w:rPr>
                <w:rFonts w:ascii="Arial Narrow" w:eastAsia="宋体" w:hAnsi="Arial Narrow" w:cs="宋体"/>
                <w:b/>
                <w:szCs w:val="21"/>
              </w:rPr>
            </w:pPr>
            <w:r w:rsidRPr="006F680E">
              <w:rPr>
                <w:rFonts w:ascii="Arial Narrow" w:eastAsia="宋体" w:hAnsi="Arial Narrow" w:cs="宋体"/>
                <w:b/>
                <w:szCs w:val="21"/>
              </w:rPr>
              <w:t>54,876,444.85</w:t>
            </w:r>
          </w:p>
        </w:tc>
      </w:tr>
    </w:tbl>
    <w:p w:rsidR="007D4A4B" w:rsidRPr="006F680E" w:rsidRDefault="007D4A4B" w:rsidP="00913F36">
      <w:pPr>
        <w:pStyle w:val="ac"/>
        <w:numPr>
          <w:ilvl w:val="0"/>
          <w:numId w:val="6"/>
        </w:numPr>
        <w:snapToGrid w:val="0"/>
        <w:spacing w:line="440" w:lineRule="atLeast"/>
        <w:ind w:firstLineChars="0"/>
        <w:rPr>
          <w:rFonts w:ascii="Arial Narrow" w:eastAsia="宋体" w:hAnsi="宋体"/>
          <w:szCs w:val="21"/>
        </w:rPr>
      </w:pPr>
      <w:r w:rsidRPr="006F680E">
        <w:rPr>
          <w:rFonts w:ascii="Arial Narrow" w:eastAsia="宋体" w:hAnsi="宋体" w:hint="eastAsia"/>
          <w:szCs w:val="21"/>
        </w:rPr>
        <w:t>期末单项金额</w:t>
      </w:r>
      <w:proofErr w:type="gramStart"/>
      <w:r w:rsidRPr="006F680E">
        <w:rPr>
          <w:rFonts w:ascii="Arial Narrow" w:eastAsia="宋体" w:hAnsi="宋体" w:hint="eastAsia"/>
          <w:szCs w:val="21"/>
        </w:rPr>
        <w:t>不重大</w:t>
      </w:r>
      <w:proofErr w:type="gramEnd"/>
      <w:r w:rsidRPr="006F680E">
        <w:rPr>
          <w:rFonts w:ascii="Arial Narrow" w:eastAsia="宋体" w:hAnsi="宋体" w:hint="eastAsia"/>
          <w:szCs w:val="21"/>
        </w:rPr>
        <w:t>但单项计提坏账准备的其他应收款</w:t>
      </w:r>
    </w:p>
    <w:tbl>
      <w:tblPr>
        <w:tblpPr w:leftFromText="180" w:rightFromText="180" w:vertAnchor="text" w:horzAnchor="margin" w:tblpY="63"/>
        <w:tblOverlap w:val="never"/>
        <w:tblW w:w="8843" w:type="dxa"/>
        <w:tblBorders>
          <w:top w:val="double" w:sz="4" w:space="0" w:color="auto"/>
          <w:bottom w:val="double"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296"/>
        <w:gridCol w:w="1197"/>
        <w:gridCol w:w="1341"/>
        <w:gridCol w:w="1341"/>
        <w:gridCol w:w="1334"/>
        <w:gridCol w:w="1334"/>
      </w:tblGrid>
      <w:tr w:rsidR="007D4A4B" w:rsidRPr="006F680E" w:rsidTr="00BC492A">
        <w:trPr>
          <w:trHeight w:val="397"/>
          <w:tblHeader/>
        </w:trPr>
        <w:tc>
          <w:tcPr>
            <w:tcW w:w="1298" w:type="pct"/>
            <w:shd w:val="clear" w:color="auto" w:fill="auto"/>
            <w:vAlign w:val="center"/>
          </w:tcPr>
          <w:p w:rsidR="007D4A4B" w:rsidRPr="006F680E" w:rsidRDefault="007D4A4B" w:rsidP="00BC492A">
            <w:pPr>
              <w:snapToGrid w:val="0"/>
              <w:jc w:val="center"/>
              <w:rPr>
                <w:rFonts w:ascii="宋体" w:eastAsia="宋体" w:hAnsi="宋体"/>
                <w:b/>
                <w:szCs w:val="21"/>
              </w:rPr>
            </w:pPr>
            <w:r w:rsidRPr="006F680E">
              <w:rPr>
                <w:rFonts w:ascii="宋体" w:eastAsia="宋体" w:hAnsi="宋体"/>
                <w:b/>
                <w:szCs w:val="21"/>
              </w:rPr>
              <w:t>债务人名称</w:t>
            </w:r>
          </w:p>
        </w:tc>
        <w:tc>
          <w:tcPr>
            <w:tcW w:w="677" w:type="pct"/>
            <w:shd w:val="clear" w:color="auto" w:fill="auto"/>
            <w:vAlign w:val="center"/>
          </w:tcPr>
          <w:p w:rsidR="007D4A4B" w:rsidRPr="006F680E" w:rsidRDefault="007D4A4B" w:rsidP="00BC492A">
            <w:pPr>
              <w:snapToGrid w:val="0"/>
              <w:jc w:val="center"/>
              <w:rPr>
                <w:rFonts w:ascii="宋体" w:eastAsia="宋体" w:hAnsi="宋体"/>
                <w:b/>
                <w:szCs w:val="21"/>
              </w:rPr>
            </w:pPr>
            <w:r w:rsidRPr="006F680E">
              <w:rPr>
                <w:rFonts w:ascii="宋体" w:eastAsia="宋体" w:hAnsi="宋体"/>
                <w:b/>
                <w:szCs w:val="21"/>
              </w:rPr>
              <w:t>账面余额</w:t>
            </w:r>
          </w:p>
        </w:tc>
        <w:tc>
          <w:tcPr>
            <w:tcW w:w="758" w:type="pct"/>
            <w:shd w:val="clear" w:color="auto" w:fill="auto"/>
            <w:vAlign w:val="center"/>
          </w:tcPr>
          <w:p w:rsidR="007D4A4B" w:rsidRPr="006F680E" w:rsidRDefault="007D4A4B" w:rsidP="00BC492A">
            <w:pPr>
              <w:snapToGrid w:val="0"/>
              <w:jc w:val="center"/>
              <w:rPr>
                <w:rFonts w:ascii="宋体" w:eastAsia="宋体" w:hAnsi="宋体"/>
                <w:b/>
                <w:szCs w:val="21"/>
              </w:rPr>
            </w:pPr>
            <w:r w:rsidRPr="006F680E">
              <w:rPr>
                <w:rFonts w:ascii="宋体" w:eastAsia="宋体" w:hAnsi="宋体"/>
                <w:b/>
                <w:szCs w:val="21"/>
              </w:rPr>
              <w:t>坏账准备</w:t>
            </w:r>
          </w:p>
        </w:tc>
        <w:tc>
          <w:tcPr>
            <w:tcW w:w="758" w:type="pct"/>
            <w:shd w:val="clear" w:color="auto" w:fill="auto"/>
            <w:vAlign w:val="center"/>
          </w:tcPr>
          <w:p w:rsidR="007D4A4B" w:rsidRPr="006F680E" w:rsidRDefault="007D4A4B" w:rsidP="00BC492A">
            <w:pPr>
              <w:snapToGrid w:val="0"/>
              <w:jc w:val="center"/>
              <w:rPr>
                <w:rFonts w:ascii="宋体" w:eastAsia="宋体" w:hAnsi="宋体"/>
                <w:b/>
                <w:szCs w:val="21"/>
              </w:rPr>
            </w:pPr>
            <w:r w:rsidRPr="006F680E">
              <w:rPr>
                <w:rFonts w:ascii="宋体" w:eastAsia="宋体" w:hAnsi="宋体"/>
                <w:b/>
                <w:szCs w:val="21"/>
              </w:rPr>
              <w:t>计提比例</w:t>
            </w:r>
          </w:p>
        </w:tc>
        <w:tc>
          <w:tcPr>
            <w:tcW w:w="754" w:type="pct"/>
            <w:vAlign w:val="center"/>
          </w:tcPr>
          <w:p w:rsidR="007D4A4B" w:rsidRPr="006F680E" w:rsidRDefault="007D4A4B" w:rsidP="00BC492A">
            <w:pPr>
              <w:snapToGrid w:val="0"/>
              <w:jc w:val="center"/>
              <w:rPr>
                <w:rFonts w:ascii="宋体" w:eastAsia="宋体" w:hAnsi="宋体"/>
                <w:b/>
                <w:szCs w:val="21"/>
              </w:rPr>
            </w:pPr>
            <w:r w:rsidRPr="006F680E">
              <w:rPr>
                <w:rFonts w:ascii="宋体" w:eastAsia="宋体" w:hAnsi="宋体"/>
                <w:b/>
                <w:szCs w:val="21"/>
              </w:rPr>
              <w:t>账龄</w:t>
            </w:r>
          </w:p>
        </w:tc>
        <w:tc>
          <w:tcPr>
            <w:tcW w:w="754" w:type="pct"/>
            <w:shd w:val="clear" w:color="auto" w:fill="auto"/>
            <w:vAlign w:val="center"/>
          </w:tcPr>
          <w:p w:rsidR="007D4A4B" w:rsidRPr="006F680E" w:rsidRDefault="007D4A4B" w:rsidP="00BC492A">
            <w:pPr>
              <w:snapToGrid w:val="0"/>
              <w:jc w:val="center"/>
              <w:rPr>
                <w:rFonts w:ascii="宋体" w:eastAsia="宋体" w:hAnsi="宋体"/>
                <w:b/>
                <w:szCs w:val="21"/>
              </w:rPr>
            </w:pPr>
            <w:r w:rsidRPr="006F680E">
              <w:rPr>
                <w:rFonts w:ascii="宋体" w:eastAsia="宋体" w:hAnsi="宋体"/>
                <w:b/>
                <w:szCs w:val="21"/>
              </w:rPr>
              <w:t>计提理由</w:t>
            </w:r>
          </w:p>
        </w:tc>
      </w:tr>
      <w:tr w:rsidR="007D4A4B" w:rsidRPr="006F680E" w:rsidTr="00BC492A">
        <w:trPr>
          <w:trHeight w:val="397"/>
        </w:trPr>
        <w:tc>
          <w:tcPr>
            <w:tcW w:w="1298" w:type="pct"/>
            <w:shd w:val="clear" w:color="auto" w:fill="auto"/>
            <w:vAlign w:val="center"/>
          </w:tcPr>
          <w:p w:rsidR="007D4A4B" w:rsidRPr="006F680E" w:rsidRDefault="007D4A4B" w:rsidP="00BC492A">
            <w:pPr>
              <w:snapToGrid w:val="0"/>
              <w:rPr>
                <w:rFonts w:ascii="宋体" w:eastAsia="宋体" w:hAnsi="宋体"/>
                <w:szCs w:val="21"/>
              </w:rPr>
            </w:pPr>
            <w:r w:rsidRPr="006F680E">
              <w:rPr>
                <w:rFonts w:ascii="宋体" w:eastAsia="宋体" w:hAnsi="宋体" w:hint="eastAsia"/>
                <w:szCs w:val="21"/>
              </w:rPr>
              <w:t>北京新源国能科技有限公司</w:t>
            </w:r>
          </w:p>
        </w:tc>
        <w:tc>
          <w:tcPr>
            <w:tcW w:w="677" w:type="pct"/>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szCs w:val="21"/>
              </w:rPr>
              <w:t>68,030.00</w:t>
            </w:r>
          </w:p>
        </w:tc>
        <w:tc>
          <w:tcPr>
            <w:tcW w:w="758" w:type="pct"/>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szCs w:val="21"/>
              </w:rPr>
              <w:t>68,030.00</w:t>
            </w:r>
          </w:p>
        </w:tc>
        <w:tc>
          <w:tcPr>
            <w:tcW w:w="758" w:type="pct"/>
            <w:shd w:val="clear" w:color="auto" w:fill="auto"/>
            <w:vAlign w:val="center"/>
          </w:tcPr>
          <w:p w:rsidR="007D4A4B" w:rsidRPr="006F680E" w:rsidRDefault="007D4A4B" w:rsidP="00BC492A">
            <w:pPr>
              <w:jc w:val="center"/>
              <w:rPr>
                <w:rFonts w:ascii="Arial Narrow" w:eastAsia="宋体" w:hAnsi="Arial Narrow" w:cs="宋体"/>
                <w:szCs w:val="21"/>
              </w:rPr>
            </w:pPr>
            <w:r w:rsidRPr="006F680E">
              <w:rPr>
                <w:rFonts w:ascii="Arial Narrow" w:eastAsia="宋体" w:hAnsi="Arial Narrow" w:cs="宋体"/>
                <w:szCs w:val="21"/>
              </w:rPr>
              <w:t>100.00</w:t>
            </w:r>
          </w:p>
        </w:tc>
        <w:tc>
          <w:tcPr>
            <w:tcW w:w="754" w:type="pct"/>
            <w:vAlign w:val="center"/>
          </w:tcPr>
          <w:p w:rsidR="007D4A4B" w:rsidRPr="006F680E" w:rsidRDefault="007D4A4B" w:rsidP="00BC492A">
            <w:pPr>
              <w:jc w:val="center"/>
              <w:rPr>
                <w:rFonts w:ascii="Arial Narrow" w:eastAsia="宋体" w:hAnsi="Arial Narrow" w:cs="宋体"/>
                <w:szCs w:val="21"/>
              </w:rPr>
            </w:pPr>
            <w:r w:rsidRPr="006F680E">
              <w:rPr>
                <w:rFonts w:ascii="Arial Narrow" w:eastAsia="宋体" w:hAnsi="Arial Narrow" w:cs="宋体" w:hint="eastAsia"/>
                <w:szCs w:val="21"/>
              </w:rPr>
              <w:t>3-</w:t>
            </w:r>
            <w:r w:rsidRPr="006F680E">
              <w:rPr>
                <w:rFonts w:ascii="Arial Narrow" w:eastAsia="宋体" w:hAnsi="Arial Narrow" w:cs="宋体"/>
                <w:szCs w:val="21"/>
              </w:rPr>
              <w:t>4</w:t>
            </w:r>
            <w:r w:rsidRPr="006F680E">
              <w:rPr>
                <w:rFonts w:ascii="Arial Narrow" w:eastAsia="宋体" w:hAnsi="Arial Narrow" w:cs="宋体"/>
                <w:szCs w:val="21"/>
              </w:rPr>
              <w:t>年</w:t>
            </w:r>
          </w:p>
        </w:tc>
        <w:tc>
          <w:tcPr>
            <w:tcW w:w="754" w:type="pct"/>
            <w:shd w:val="clear" w:color="auto" w:fill="auto"/>
            <w:vAlign w:val="center"/>
          </w:tcPr>
          <w:p w:rsidR="007D4A4B" w:rsidRPr="006F680E" w:rsidRDefault="007D4A4B" w:rsidP="00BC492A">
            <w:pPr>
              <w:jc w:val="center"/>
              <w:rPr>
                <w:rFonts w:ascii="Arial Narrow" w:eastAsia="宋体" w:hAnsi="Arial Narrow" w:cs="宋体"/>
                <w:szCs w:val="21"/>
              </w:rPr>
            </w:pPr>
            <w:r w:rsidRPr="006F680E">
              <w:rPr>
                <w:rFonts w:ascii="Arial Narrow" w:eastAsia="宋体" w:hAnsi="Arial Narrow" w:cs="宋体" w:hint="eastAsia"/>
                <w:szCs w:val="21"/>
              </w:rPr>
              <w:t>预计无法收回</w:t>
            </w:r>
          </w:p>
        </w:tc>
      </w:tr>
      <w:tr w:rsidR="007D4A4B" w:rsidRPr="006F680E" w:rsidTr="00BC492A">
        <w:trPr>
          <w:trHeight w:val="397"/>
        </w:trPr>
        <w:tc>
          <w:tcPr>
            <w:tcW w:w="1298" w:type="pct"/>
            <w:shd w:val="clear" w:color="auto" w:fill="auto"/>
            <w:vAlign w:val="center"/>
          </w:tcPr>
          <w:p w:rsidR="007D4A4B" w:rsidRPr="006F680E" w:rsidRDefault="007D4A4B" w:rsidP="00BC492A">
            <w:pPr>
              <w:snapToGrid w:val="0"/>
              <w:jc w:val="center"/>
              <w:rPr>
                <w:rFonts w:ascii="宋体" w:eastAsia="宋体" w:hAnsi="宋体"/>
                <w:b/>
                <w:szCs w:val="21"/>
              </w:rPr>
            </w:pPr>
            <w:r w:rsidRPr="006F680E">
              <w:rPr>
                <w:rFonts w:ascii="宋体" w:eastAsia="宋体" w:hAnsi="宋体"/>
                <w:b/>
                <w:szCs w:val="21"/>
              </w:rPr>
              <w:t>合计</w:t>
            </w:r>
          </w:p>
        </w:tc>
        <w:tc>
          <w:tcPr>
            <w:tcW w:w="677" w:type="pct"/>
            <w:shd w:val="clear" w:color="auto" w:fill="auto"/>
            <w:vAlign w:val="center"/>
          </w:tcPr>
          <w:p w:rsidR="007D4A4B" w:rsidRPr="006F680E" w:rsidRDefault="007D4A4B" w:rsidP="00BC492A">
            <w:pPr>
              <w:jc w:val="right"/>
              <w:rPr>
                <w:rFonts w:ascii="Arial Narrow" w:eastAsia="宋体" w:hAnsi="Arial Narrow" w:cs="宋体"/>
                <w:b/>
                <w:szCs w:val="21"/>
              </w:rPr>
            </w:pPr>
            <w:r w:rsidRPr="006F680E">
              <w:rPr>
                <w:rFonts w:ascii="Arial Narrow" w:eastAsia="宋体" w:hAnsi="Arial Narrow" w:cs="宋体"/>
                <w:b/>
                <w:szCs w:val="21"/>
              </w:rPr>
              <w:t>68,030.00</w:t>
            </w:r>
          </w:p>
        </w:tc>
        <w:tc>
          <w:tcPr>
            <w:tcW w:w="758" w:type="pct"/>
            <w:shd w:val="clear" w:color="auto" w:fill="auto"/>
            <w:vAlign w:val="center"/>
          </w:tcPr>
          <w:p w:rsidR="007D4A4B" w:rsidRPr="006F680E" w:rsidRDefault="007D4A4B" w:rsidP="00BC492A">
            <w:pPr>
              <w:jc w:val="right"/>
              <w:rPr>
                <w:rFonts w:ascii="Arial Narrow" w:eastAsia="宋体" w:hAnsi="Arial Narrow" w:cs="宋体"/>
                <w:b/>
                <w:szCs w:val="21"/>
              </w:rPr>
            </w:pPr>
            <w:r w:rsidRPr="006F680E">
              <w:rPr>
                <w:rFonts w:ascii="Arial Narrow" w:eastAsia="宋体" w:hAnsi="Arial Narrow" w:cs="宋体"/>
                <w:b/>
                <w:szCs w:val="21"/>
              </w:rPr>
              <w:t>68,030.00</w:t>
            </w:r>
          </w:p>
        </w:tc>
        <w:tc>
          <w:tcPr>
            <w:tcW w:w="758" w:type="pct"/>
            <w:shd w:val="clear" w:color="auto" w:fill="auto"/>
            <w:vAlign w:val="center"/>
          </w:tcPr>
          <w:p w:rsidR="007D4A4B" w:rsidRPr="006F680E" w:rsidRDefault="007D4A4B" w:rsidP="00BC492A">
            <w:pPr>
              <w:jc w:val="center"/>
              <w:rPr>
                <w:rFonts w:ascii="Arial Narrow" w:eastAsia="宋体" w:hAnsi="Arial Narrow" w:cs="宋体"/>
                <w:b/>
                <w:szCs w:val="21"/>
              </w:rPr>
            </w:pPr>
          </w:p>
        </w:tc>
        <w:tc>
          <w:tcPr>
            <w:tcW w:w="754" w:type="pct"/>
            <w:vAlign w:val="center"/>
          </w:tcPr>
          <w:p w:rsidR="007D4A4B" w:rsidRPr="006F680E" w:rsidRDefault="007D4A4B" w:rsidP="00BC492A">
            <w:pPr>
              <w:jc w:val="right"/>
              <w:rPr>
                <w:rFonts w:ascii="Arial Narrow" w:eastAsia="宋体" w:hAnsi="Arial Narrow" w:cs="宋体"/>
                <w:b/>
                <w:szCs w:val="21"/>
              </w:rPr>
            </w:pPr>
          </w:p>
        </w:tc>
        <w:tc>
          <w:tcPr>
            <w:tcW w:w="754" w:type="pct"/>
            <w:shd w:val="clear" w:color="auto" w:fill="auto"/>
            <w:vAlign w:val="center"/>
          </w:tcPr>
          <w:p w:rsidR="007D4A4B" w:rsidRPr="006F680E" w:rsidRDefault="007D4A4B" w:rsidP="00BC492A">
            <w:pPr>
              <w:jc w:val="right"/>
              <w:rPr>
                <w:rFonts w:ascii="Arial Narrow" w:eastAsia="宋体" w:hAnsi="Arial Narrow" w:cs="宋体"/>
                <w:b/>
                <w:szCs w:val="21"/>
              </w:rPr>
            </w:pPr>
          </w:p>
        </w:tc>
      </w:tr>
    </w:tbl>
    <w:p w:rsidR="007D4A4B" w:rsidRPr="006F680E" w:rsidRDefault="007D4A4B" w:rsidP="00913F36">
      <w:pPr>
        <w:pStyle w:val="ac"/>
        <w:numPr>
          <w:ilvl w:val="0"/>
          <w:numId w:val="6"/>
        </w:numPr>
        <w:snapToGrid w:val="0"/>
        <w:spacing w:line="440" w:lineRule="atLeast"/>
        <w:ind w:firstLineChars="0"/>
        <w:rPr>
          <w:rFonts w:ascii="Arial Narrow" w:eastAsia="宋体" w:hAnsi="宋体"/>
          <w:szCs w:val="21"/>
        </w:rPr>
      </w:pPr>
      <w:r w:rsidRPr="006F680E">
        <w:rPr>
          <w:rFonts w:ascii="Arial Narrow" w:eastAsia="宋体" w:hAnsi="宋体" w:hint="eastAsia"/>
          <w:szCs w:val="21"/>
        </w:rPr>
        <w:t>组合中，</w:t>
      </w:r>
      <w:proofErr w:type="gramStart"/>
      <w:r w:rsidRPr="006F680E">
        <w:rPr>
          <w:rFonts w:ascii="Arial Narrow" w:eastAsia="宋体" w:hAnsi="宋体" w:hint="eastAsia"/>
          <w:szCs w:val="21"/>
        </w:rPr>
        <w:t>以账龄表</w:t>
      </w:r>
      <w:proofErr w:type="gramEnd"/>
      <w:r w:rsidRPr="006F680E">
        <w:rPr>
          <w:rFonts w:ascii="Arial Narrow" w:eastAsia="宋体" w:hAnsi="宋体" w:hint="eastAsia"/>
          <w:szCs w:val="21"/>
        </w:rPr>
        <w:t>为基础预期信用损失计提坏账准备的其他应收款</w:t>
      </w:r>
      <w:r w:rsidRPr="006F680E">
        <w:rPr>
          <w:rFonts w:ascii="Arial Narrow" w:eastAsia="宋体" w:hAnsi="宋体"/>
          <w:szCs w:val="21"/>
        </w:rPr>
        <w:t>：</w:t>
      </w:r>
    </w:p>
    <w:tbl>
      <w:tblPr>
        <w:tblW w:w="5000" w:type="pct"/>
        <w:tblBorders>
          <w:top w:val="double" w:sz="6" w:space="0" w:color="auto"/>
          <w:bottom w:val="double" w:sz="6" w:space="0" w:color="auto"/>
          <w:insideH w:val="dotted" w:sz="4" w:space="0" w:color="auto"/>
          <w:insideV w:val="dotted" w:sz="4" w:space="0" w:color="auto"/>
        </w:tblBorders>
        <w:tblLook w:val="04A0" w:firstRow="1" w:lastRow="0" w:firstColumn="1" w:lastColumn="0" w:noHBand="0" w:noVBand="1"/>
      </w:tblPr>
      <w:tblGrid>
        <w:gridCol w:w="1163"/>
        <w:gridCol w:w="1415"/>
        <w:gridCol w:w="859"/>
        <w:gridCol w:w="1340"/>
        <w:gridCol w:w="1439"/>
        <w:gridCol w:w="966"/>
        <w:gridCol w:w="1340"/>
      </w:tblGrid>
      <w:tr w:rsidR="007D4A4B" w:rsidRPr="006F680E" w:rsidTr="00BC492A">
        <w:trPr>
          <w:trHeight w:val="397"/>
          <w:tblHeader/>
        </w:trPr>
        <w:tc>
          <w:tcPr>
            <w:tcW w:w="682" w:type="pct"/>
            <w:vMerge w:val="restart"/>
            <w:shd w:val="clear" w:color="auto" w:fill="auto"/>
            <w:vAlign w:val="center"/>
            <w:hideMark/>
          </w:tcPr>
          <w:p w:rsidR="007D4A4B" w:rsidRPr="006F680E" w:rsidRDefault="007D4A4B" w:rsidP="00BC492A">
            <w:pPr>
              <w:widowControl/>
              <w:jc w:val="center"/>
              <w:rPr>
                <w:rFonts w:ascii="Arial Narrow" w:eastAsia="宋体" w:hAnsi="Arial Narrow" w:cs="宋体"/>
                <w:b/>
                <w:bCs/>
                <w:kern w:val="0"/>
                <w:szCs w:val="21"/>
              </w:rPr>
            </w:pPr>
            <w:r w:rsidRPr="006F680E">
              <w:rPr>
                <w:rFonts w:ascii="Arial Narrow" w:eastAsia="宋体" w:hAnsi="Arial Narrow" w:cs="宋体"/>
                <w:b/>
                <w:bCs/>
                <w:kern w:val="0"/>
                <w:szCs w:val="21"/>
              </w:rPr>
              <w:t>账龄</w:t>
            </w:r>
          </w:p>
        </w:tc>
        <w:tc>
          <w:tcPr>
            <w:tcW w:w="2120" w:type="pct"/>
            <w:gridSpan w:val="3"/>
            <w:shd w:val="clear" w:color="auto" w:fill="auto"/>
            <w:vAlign w:val="center"/>
            <w:hideMark/>
          </w:tcPr>
          <w:p w:rsidR="007D4A4B" w:rsidRPr="006F680E" w:rsidRDefault="007D4A4B" w:rsidP="00BC492A">
            <w:pPr>
              <w:widowControl/>
              <w:jc w:val="center"/>
              <w:rPr>
                <w:rFonts w:ascii="Arial Narrow" w:eastAsia="宋体" w:hAnsi="Arial Narrow" w:cs="宋体"/>
                <w:b/>
                <w:bCs/>
                <w:kern w:val="0"/>
                <w:szCs w:val="21"/>
              </w:rPr>
            </w:pPr>
            <w:r w:rsidRPr="006F680E">
              <w:rPr>
                <w:rFonts w:ascii="Arial Narrow" w:eastAsia="宋体" w:hAnsi="Arial Narrow" w:cs="宋体"/>
                <w:b/>
                <w:bCs/>
                <w:kern w:val="0"/>
                <w:szCs w:val="21"/>
              </w:rPr>
              <w:t>期末数</w:t>
            </w:r>
          </w:p>
        </w:tc>
        <w:tc>
          <w:tcPr>
            <w:tcW w:w="2197" w:type="pct"/>
            <w:gridSpan w:val="3"/>
            <w:shd w:val="clear" w:color="auto" w:fill="auto"/>
            <w:vAlign w:val="center"/>
            <w:hideMark/>
          </w:tcPr>
          <w:p w:rsidR="007D4A4B" w:rsidRPr="006F680E" w:rsidRDefault="007D4A4B" w:rsidP="00BC492A">
            <w:pPr>
              <w:widowControl/>
              <w:jc w:val="center"/>
              <w:rPr>
                <w:rFonts w:ascii="Arial Narrow" w:eastAsia="宋体" w:hAnsi="Arial Narrow" w:cs="宋体"/>
                <w:b/>
                <w:bCs/>
                <w:kern w:val="0"/>
                <w:szCs w:val="21"/>
              </w:rPr>
            </w:pPr>
            <w:proofErr w:type="gramStart"/>
            <w:r w:rsidRPr="006F680E">
              <w:rPr>
                <w:rFonts w:ascii="宋体" w:eastAsia="宋体" w:hAnsi="宋体" w:hint="eastAsia"/>
                <w:b/>
                <w:kern w:val="0"/>
                <w:szCs w:val="21"/>
              </w:rPr>
              <w:t>上年末数</w:t>
            </w:r>
            <w:proofErr w:type="gramEnd"/>
          </w:p>
        </w:tc>
      </w:tr>
      <w:tr w:rsidR="007D4A4B" w:rsidRPr="006F680E" w:rsidTr="00BC492A">
        <w:trPr>
          <w:trHeight w:val="397"/>
          <w:tblHeader/>
        </w:trPr>
        <w:tc>
          <w:tcPr>
            <w:tcW w:w="682" w:type="pct"/>
            <w:vMerge/>
            <w:vAlign w:val="center"/>
            <w:hideMark/>
          </w:tcPr>
          <w:p w:rsidR="007D4A4B" w:rsidRPr="006F680E" w:rsidRDefault="007D4A4B" w:rsidP="00BC492A">
            <w:pPr>
              <w:widowControl/>
              <w:jc w:val="left"/>
              <w:rPr>
                <w:rFonts w:ascii="Arial Narrow" w:eastAsia="宋体" w:hAnsi="Arial Narrow" w:cs="宋体"/>
                <w:b/>
                <w:bCs/>
                <w:kern w:val="0"/>
                <w:szCs w:val="21"/>
              </w:rPr>
            </w:pPr>
          </w:p>
        </w:tc>
        <w:tc>
          <w:tcPr>
            <w:tcW w:w="1334" w:type="pct"/>
            <w:gridSpan w:val="2"/>
            <w:shd w:val="clear" w:color="auto" w:fill="auto"/>
            <w:vAlign w:val="center"/>
            <w:hideMark/>
          </w:tcPr>
          <w:p w:rsidR="007D4A4B" w:rsidRPr="006F680E" w:rsidRDefault="007D4A4B" w:rsidP="00BC492A">
            <w:pPr>
              <w:widowControl/>
              <w:jc w:val="center"/>
              <w:rPr>
                <w:rFonts w:ascii="Arial Narrow" w:eastAsia="宋体" w:hAnsi="Arial Narrow" w:cs="宋体"/>
                <w:b/>
                <w:bCs/>
                <w:kern w:val="0"/>
                <w:szCs w:val="21"/>
              </w:rPr>
            </w:pPr>
            <w:r w:rsidRPr="006F680E">
              <w:rPr>
                <w:rFonts w:ascii="Arial Narrow" w:eastAsia="宋体" w:hAnsi="Arial Narrow" w:cs="宋体"/>
                <w:b/>
                <w:bCs/>
                <w:kern w:val="0"/>
                <w:szCs w:val="21"/>
              </w:rPr>
              <w:t>账面余额</w:t>
            </w:r>
          </w:p>
        </w:tc>
        <w:tc>
          <w:tcPr>
            <w:tcW w:w="786" w:type="pct"/>
            <w:vMerge w:val="restart"/>
            <w:shd w:val="clear" w:color="auto" w:fill="auto"/>
            <w:vAlign w:val="center"/>
            <w:hideMark/>
          </w:tcPr>
          <w:p w:rsidR="007D4A4B" w:rsidRPr="006F680E" w:rsidRDefault="007D4A4B" w:rsidP="00BC492A">
            <w:pPr>
              <w:widowControl/>
              <w:jc w:val="center"/>
              <w:rPr>
                <w:rFonts w:ascii="Arial Narrow" w:eastAsia="宋体" w:hAnsi="Arial Narrow" w:cs="宋体"/>
                <w:b/>
                <w:bCs/>
                <w:kern w:val="0"/>
                <w:szCs w:val="21"/>
              </w:rPr>
            </w:pPr>
            <w:r w:rsidRPr="006F680E">
              <w:rPr>
                <w:rFonts w:ascii="Arial Narrow" w:eastAsia="宋体" w:hAnsi="Arial Narrow" w:cs="宋体"/>
                <w:b/>
                <w:bCs/>
                <w:kern w:val="0"/>
                <w:szCs w:val="21"/>
              </w:rPr>
              <w:t>坏账准备</w:t>
            </w:r>
          </w:p>
        </w:tc>
        <w:tc>
          <w:tcPr>
            <w:tcW w:w="1411" w:type="pct"/>
            <w:gridSpan w:val="2"/>
            <w:shd w:val="clear" w:color="auto" w:fill="auto"/>
            <w:vAlign w:val="center"/>
            <w:hideMark/>
          </w:tcPr>
          <w:p w:rsidR="007D4A4B" w:rsidRPr="006F680E" w:rsidRDefault="007D4A4B" w:rsidP="00BC492A">
            <w:pPr>
              <w:widowControl/>
              <w:jc w:val="center"/>
              <w:rPr>
                <w:rFonts w:ascii="Arial Narrow" w:eastAsia="宋体" w:hAnsi="Arial Narrow" w:cs="宋体"/>
                <w:b/>
                <w:bCs/>
                <w:kern w:val="0"/>
                <w:szCs w:val="21"/>
              </w:rPr>
            </w:pPr>
            <w:r w:rsidRPr="006F680E">
              <w:rPr>
                <w:rFonts w:ascii="Arial Narrow" w:eastAsia="宋体" w:hAnsi="Arial Narrow" w:cs="宋体"/>
                <w:b/>
                <w:bCs/>
                <w:kern w:val="0"/>
                <w:szCs w:val="21"/>
              </w:rPr>
              <w:t>账面余额</w:t>
            </w:r>
          </w:p>
        </w:tc>
        <w:tc>
          <w:tcPr>
            <w:tcW w:w="786" w:type="pct"/>
            <w:vMerge w:val="restart"/>
            <w:shd w:val="clear" w:color="auto" w:fill="auto"/>
            <w:vAlign w:val="center"/>
            <w:hideMark/>
          </w:tcPr>
          <w:p w:rsidR="007D4A4B" w:rsidRPr="006F680E" w:rsidRDefault="007D4A4B" w:rsidP="00BC492A">
            <w:pPr>
              <w:widowControl/>
              <w:jc w:val="center"/>
              <w:rPr>
                <w:rFonts w:ascii="Arial Narrow" w:eastAsia="宋体" w:hAnsi="Arial Narrow" w:cs="宋体"/>
                <w:b/>
                <w:bCs/>
                <w:kern w:val="0"/>
                <w:szCs w:val="21"/>
              </w:rPr>
            </w:pPr>
            <w:r w:rsidRPr="006F680E">
              <w:rPr>
                <w:rFonts w:ascii="Arial Narrow" w:eastAsia="宋体" w:hAnsi="Arial Narrow" w:cs="宋体"/>
                <w:b/>
                <w:bCs/>
                <w:kern w:val="0"/>
                <w:szCs w:val="21"/>
              </w:rPr>
              <w:t>坏账准备</w:t>
            </w:r>
          </w:p>
        </w:tc>
      </w:tr>
      <w:tr w:rsidR="007D4A4B" w:rsidRPr="006F680E" w:rsidTr="00BC492A">
        <w:trPr>
          <w:trHeight w:val="397"/>
          <w:tblHeader/>
        </w:trPr>
        <w:tc>
          <w:tcPr>
            <w:tcW w:w="682" w:type="pct"/>
            <w:vMerge/>
            <w:vAlign w:val="center"/>
            <w:hideMark/>
          </w:tcPr>
          <w:p w:rsidR="007D4A4B" w:rsidRPr="006F680E" w:rsidRDefault="007D4A4B" w:rsidP="00BC492A">
            <w:pPr>
              <w:widowControl/>
              <w:jc w:val="left"/>
              <w:rPr>
                <w:rFonts w:ascii="Arial Narrow" w:eastAsia="宋体" w:hAnsi="Arial Narrow" w:cs="宋体"/>
                <w:b/>
                <w:bCs/>
                <w:kern w:val="0"/>
                <w:szCs w:val="21"/>
              </w:rPr>
            </w:pPr>
          </w:p>
        </w:tc>
        <w:tc>
          <w:tcPr>
            <w:tcW w:w="830" w:type="pct"/>
            <w:shd w:val="clear" w:color="auto" w:fill="auto"/>
            <w:vAlign w:val="center"/>
            <w:hideMark/>
          </w:tcPr>
          <w:p w:rsidR="007D4A4B" w:rsidRPr="006F680E" w:rsidRDefault="007D4A4B" w:rsidP="00BC492A">
            <w:pPr>
              <w:widowControl/>
              <w:jc w:val="center"/>
              <w:rPr>
                <w:rFonts w:ascii="Arial Narrow" w:eastAsia="宋体" w:hAnsi="Arial Narrow" w:cs="宋体"/>
                <w:b/>
                <w:bCs/>
                <w:kern w:val="0"/>
                <w:szCs w:val="21"/>
              </w:rPr>
            </w:pPr>
            <w:r w:rsidRPr="006F680E">
              <w:rPr>
                <w:rFonts w:ascii="Arial Narrow" w:eastAsia="宋体" w:hAnsi="Arial Narrow" w:cs="宋体"/>
                <w:b/>
                <w:bCs/>
                <w:kern w:val="0"/>
                <w:szCs w:val="21"/>
              </w:rPr>
              <w:t>金额</w:t>
            </w:r>
          </w:p>
        </w:tc>
        <w:tc>
          <w:tcPr>
            <w:tcW w:w="504" w:type="pct"/>
            <w:shd w:val="clear" w:color="auto" w:fill="auto"/>
            <w:vAlign w:val="center"/>
            <w:hideMark/>
          </w:tcPr>
          <w:p w:rsidR="007D4A4B" w:rsidRPr="006F680E" w:rsidRDefault="007D4A4B" w:rsidP="00BC492A">
            <w:pPr>
              <w:widowControl/>
              <w:jc w:val="center"/>
              <w:rPr>
                <w:rFonts w:ascii="Arial Narrow" w:eastAsia="宋体" w:hAnsi="Arial Narrow" w:cs="宋体"/>
                <w:b/>
                <w:bCs/>
                <w:kern w:val="0"/>
                <w:szCs w:val="21"/>
              </w:rPr>
            </w:pPr>
            <w:r w:rsidRPr="006F680E">
              <w:rPr>
                <w:rFonts w:ascii="Arial Narrow" w:eastAsia="宋体" w:hAnsi="Arial Narrow" w:cs="宋体"/>
                <w:b/>
                <w:bCs/>
                <w:kern w:val="0"/>
                <w:szCs w:val="21"/>
              </w:rPr>
              <w:t>计提比例</w:t>
            </w:r>
            <w:r w:rsidRPr="006F680E">
              <w:rPr>
                <w:rFonts w:ascii="Arial Narrow" w:eastAsia="宋体" w:hAnsi="Arial Narrow" w:cs="宋体"/>
                <w:b/>
                <w:bCs/>
                <w:kern w:val="0"/>
                <w:szCs w:val="21"/>
              </w:rPr>
              <w:t>(%)</w:t>
            </w:r>
          </w:p>
        </w:tc>
        <w:tc>
          <w:tcPr>
            <w:tcW w:w="786" w:type="pct"/>
            <w:vMerge/>
            <w:vAlign w:val="center"/>
            <w:hideMark/>
          </w:tcPr>
          <w:p w:rsidR="007D4A4B" w:rsidRPr="006F680E" w:rsidRDefault="007D4A4B" w:rsidP="00BC492A">
            <w:pPr>
              <w:widowControl/>
              <w:jc w:val="left"/>
              <w:rPr>
                <w:rFonts w:ascii="Arial Narrow" w:eastAsia="宋体" w:hAnsi="Arial Narrow" w:cs="宋体"/>
                <w:b/>
                <w:bCs/>
                <w:kern w:val="0"/>
                <w:szCs w:val="21"/>
              </w:rPr>
            </w:pPr>
          </w:p>
        </w:tc>
        <w:tc>
          <w:tcPr>
            <w:tcW w:w="844" w:type="pct"/>
            <w:shd w:val="clear" w:color="auto" w:fill="auto"/>
            <w:vAlign w:val="center"/>
            <w:hideMark/>
          </w:tcPr>
          <w:p w:rsidR="007D4A4B" w:rsidRPr="006F680E" w:rsidRDefault="007D4A4B" w:rsidP="00BC492A">
            <w:pPr>
              <w:widowControl/>
              <w:jc w:val="center"/>
              <w:rPr>
                <w:rFonts w:ascii="Arial Narrow" w:eastAsia="宋体" w:hAnsi="Arial Narrow" w:cs="宋体"/>
                <w:b/>
                <w:bCs/>
                <w:kern w:val="0"/>
                <w:szCs w:val="21"/>
              </w:rPr>
            </w:pPr>
            <w:r w:rsidRPr="006F680E">
              <w:rPr>
                <w:rFonts w:ascii="Arial Narrow" w:eastAsia="宋体" w:hAnsi="Arial Narrow" w:cs="宋体"/>
                <w:b/>
                <w:bCs/>
                <w:kern w:val="0"/>
                <w:szCs w:val="21"/>
              </w:rPr>
              <w:t>金额</w:t>
            </w:r>
          </w:p>
        </w:tc>
        <w:tc>
          <w:tcPr>
            <w:tcW w:w="567" w:type="pct"/>
            <w:shd w:val="clear" w:color="auto" w:fill="auto"/>
            <w:vAlign w:val="center"/>
            <w:hideMark/>
          </w:tcPr>
          <w:p w:rsidR="007D4A4B" w:rsidRPr="006F680E" w:rsidRDefault="007D4A4B" w:rsidP="00BC492A">
            <w:pPr>
              <w:widowControl/>
              <w:jc w:val="center"/>
              <w:rPr>
                <w:rFonts w:ascii="Arial Narrow" w:eastAsia="宋体" w:hAnsi="Arial Narrow" w:cs="宋体"/>
                <w:b/>
                <w:bCs/>
                <w:kern w:val="0"/>
                <w:szCs w:val="21"/>
              </w:rPr>
            </w:pPr>
            <w:r w:rsidRPr="006F680E">
              <w:rPr>
                <w:rFonts w:ascii="Arial Narrow" w:eastAsia="宋体" w:hAnsi="Arial Narrow" w:cs="宋体"/>
                <w:b/>
                <w:bCs/>
                <w:kern w:val="0"/>
                <w:szCs w:val="21"/>
              </w:rPr>
              <w:t>计提比例</w:t>
            </w:r>
            <w:r w:rsidRPr="006F680E">
              <w:rPr>
                <w:rFonts w:ascii="Arial Narrow" w:eastAsia="宋体" w:hAnsi="Arial Narrow" w:cs="宋体"/>
                <w:b/>
                <w:bCs/>
                <w:kern w:val="0"/>
                <w:szCs w:val="21"/>
              </w:rPr>
              <w:t>(%)</w:t>
            </w:r>
          </w:p>
        </w:tc>
        <w:tc>
          <w:tcPr>
            <w:tcW w:w="786" w:type="pct"/>
            <w:vMerge/>
            <w:vAlign w:val="center"/>
            <w:hideMark/>
          </w:tcPr>
          <w:p w:rsidR="007D4A4B" w:rsidRPr="006F680E" w:rsidRDefault="007D4A4B" w:rsidP="00BC492A">
            <w:pPr>
              <w:widowControl/>
              <w:jc w:val="left"/>
              <w:rPr>
                <w:rFonts w:ascii="Arial Narrow" w:eastAsia="宋体" w:hAnsi="Arial Narrow" w:cs="宋体"/>
                <w:b/>
                <w:bCs/>
                <w:kern w:val="0"/>
                <w:szCs w:val="21"/>
              </w:rPr>
            </w:pPr>
          </w:p>
        </w:tc>
      </w:tr>
      <w:tr w:rsidR="007D4A4B" w:rsidRPr="006F680E" w:rsidTr="00BC492A">
        <w:trPr>
          <w:trHeight w:val="397"/>
        </w:trPr>
        <w:tc>
          <w:tcPr>
            <w:tcW w:w="682" w:type="pct"/>
            <w:shd w:val="clear" w:color="auto" w:fill="auto"/>
            <w:vAlign w:val="center"/>
            <w:hideMark/>
          </w:tcPr>
          <w:p w:rsidR="007D4A4B" w:rsidRPr="006F680E" w:rsidRDefault="007D4A4B" w:rsidP="00BC492A">
            <w:pPr>
              <w:widowControl/>
              <w:rPr>
                <w:rFonts w:ascii="Arial Narrow" w:eastAsia="宋体" w:hAnsi="Arial Narrow" w:cs="宋体"/>
                <w:kern w:val="0"/>
                <w:szCs w:val="21"/>
              </w:rPr>
            </w:pPr>
            <w:r w:rsidRPr="006F680E">
              <w:rPr>
                <w:rFonts w:ascii="Arial Narrow" w:eastAsia="宋体" w:hAnsi="Arial Narrow" w:cs="宋体"/>
                <w:kern w:val="0"/>
                <w:szCs w:val="21"/>
              </w:rPr>
              <w:t>1-6</w:t>
            </w:r>
            <w:r w:rsidRPr="006F680E">
              <w:rPr>
                <w:rFonts w:ascii="Arial Narrow" w:eastAsia="宋体" w:hAnsi="Arial Narrow" w:cs="宋体"/>
                <w:kern w:val="0"/>
                <w:szCs w:val="21"/>
              </w:rPr>
              <w:t>个月</w:t>
            </w:r>
          </w:p>
        </w:tc>
        <w:tc>
          <w:tcPr>
            <w:tcW w:w="830" w:type="pct"/>
            <w:shd w:val="clear" w:color="auto" w:fill="auto"/>
            <w:vAlign w:val="center"/>
          </w:tcPr>
          <w:p w:rsidR="007D4A4B" w:rsidRPr="006F680E" w:rsidRDefault="007D4A4B" w:rsidP="00BC492A">
            <w:pPr>
              <w:widowControl/>
              <w:jc w:val="right"/>
              <w:rPr>
                <w:rFonts w:ascii="Arial Narrow" w:eastAsia="宋体" w:hAnsi="Arial Narrow"/>
                <w:szCs w:val="21"/>
              </w:rPr>
            </w:pPr>
            <w:r w:rsidRPr="006F680E">
              <w:rPr>
                <w:rFonts w:ascii="Arial Narrow" w:eastAsia="宋体" w:hAnsi="Arial Narrow"/>
                <w:szCs w:val="21"/>
              </w:rPr>
              <w:t>19,219,156.34</w:t>
            </w:r>
          </w:p>
        </w:tc>
        <w:tc>
          <w:tcPr>
            <w:tcW w:w="504" w:type="pct"/>
            <w:shd w:val="clear" w:color="auto" w:fill="auto"/>
            <w:noWrap/>
            <w:vAlign w:val="center"/>
          </w:tcPr>
          <w:p w:rsidR="007D4A4B" w:rsidRPr="006F680E" w:rsidRDefault="007D4A4B" w:rsidP="00BC492A">
            <w:pPr>
              <w:jc w:val="right"/>
              <w:rPr>
                <w:rFonts w:ascii="Arial Narrow" w:hAnsi="Arial Narrow"/>
                <w:szCs w:val="21"/>
              </w:rPr>
            </w:pPr>
          </w:p>
        </w:tc>
        <w:tc>
          <w:tcPr>
            <w:tcW w:w="786" w:type="pct"/>
            <w:shd w:val="clear" w:color="auto" w:fill="auto"/>
            <w:vAlign w:val="center"/>
          </w:tcPr>
          <w:p w:rsidR="007D4A4B" w:rsidRPr="006F680E" w:rsidRDefault="007D4A4B" w:rsidP="00BC492A">
            <w:pPr>
              <w:jc w:val="right"/>
              <w:rPr>
                <w:rFonts w:ascii="Arial Narrow" w:eastAsia="宋体" w:hAnsi="Arial Narrow"/>
                <w:szCs w:val="21"/>
              </w:rPr>
            </w:pPr>
          </w:p>
        </w:tc>
        <w:tc>
          <w:tcPr>
            <w:tcW w:w="844" w:type="pct"/>
            <w:shd w:val="clear" w:color="auto" w:fill="auto"/>
            <w:vAlign w:val="center"/>
          </w:tcPr>
          <w:p w:rsidR="007D4A4B" w:rsidRPr="006F680E" w:rsidRDefault="007D4A4B" w:rsidP="00BC492A">
            <w:pPr>
              <w:widowControl/>
              <w:jc w:val="right"/>
              <w:rPr>
                <w:rFonts w:ascii="Arial Narrow" w:eastAsia="宋体" w:hAnsi="Arial Narrow"/>
                <w:szCs w:val="21"/>
              </w:rPr>
            </w:pPr>
            <w:r w:rsidRPr="006F680E">
              <w:rPr>
                <w:rFonts w:ascii="Arial Narrow" w:eastAsia="宋体" w:hAnsi="Arial Narrow"/>
                <w:szCs w:val="21"/>
              </w:rPr>
              <w:t>24,363,859.40</w:t>
            </w:r>
          </w:p>
        </w:tc>
        <w:tc>
          <w:tcPr>
            <w:tcW w:w="567" w:type="pct"/>
            <w:shd w:val="clear" w:color="auto" w:fill="auto"/>
            <w:vAlign w:val="center"/>
          </w:tcPr>
          <w:p w:rsidR="007D4A4B" w:rsidRPr="006F680E" w:rsidRDefault="007D4A4B" w:rsidP="00BC492A">
            <w:pPr>
              <w:jc w:val="right"/>
              <w:rPr>
                <w:rFonts w:ascii="Arial Narrow" w:hAnsi="Arial Narrow"/>
                <w:szCs w:val="21"/>
              </w:rPr>
            </w:pPr>
          </w:p>
        </w:tc>
        <w:tc>
          <w:tcPr>
            <w:tcW w:w="786" w:type="pct"/>
            <w:shd w:val="clear" w:color="auto" w:fill="auto"/>
            <w:vAlign w:val="center"/>
          </w:tcPr>
          <w:p w:rsidR="007D4A4B" w:rsidRPr="006F680E" w:rsidRDefault="007D4A4B" w:rsidP="00BC492A">
            <w:pPr>
              <w:widowControl/>
              <w:jc w:val="right"/>
              <w:rPr>
                <w:rFonts w:ascii="Arial Narrow" w:eastAsia="宋体" w:hAnsi="Arial Narrow"/>
                <w:szCs w:val="21"/>
              </w:rPr>
            </w:pPr>
            <w:r w:rsidRPr="006F680E">
              <w:rPr>
                <w:rFonts w:ascii="Arial Narrow" w:eastAsia="宋体" w:hAnsi="Arial Narrow"/>
                <w:szCs w:val="21"/>
              </w:rPr>
              <w:t xml:space="preserve">　</w:t>
            </w:r>
          </w:p>
        </w:tc>
      </w:tr>
      <w:tr w:rsidR="007D4A4B" w:rsidRPr="006F680E" w:rsidTr="00BC492A">
        <w:trPr>
          <w:trHeight w:val="397"/>
        </w:trPr>
        <w:tc>
          <w:tcPr>
            <w:tcW w:w="682" w:type="pct"/>
            <w:shd w:val="clear" w:color="auto" w:fill="auto"/>
            <w:vAlign w:val="center"/>
            <w:hideMark/>
          </w:tcPr>
          <w:p w:rsidR="007D4A4B" w:rsidRPr="006F680E" w:rsidRDefault="007D4A4B" w:rsidP="00BC492A">
            <w:pPr>
              <w:widowControl/>
              <w:rPr>
                <w:rFonts w:ascii="Arial Narrow" w:eastAsia="宋体" w:hAnsi="Arial Narrow" w:cs="宋体"/>
                <w:kern w:val="0"/>
                <w:szCs w:val="21"/>
              </w:rPr>
            </w:pPr>
            <w:r w:rsidRPr="006F680E">
              <w:rPr>
                <w:rFonts w:ascii="Arial Narrow" w:eastAsia="宋体" w:hAnsi="Arial Narrow" w:cs="宋体"/>
                <w:kern w:val="0"/>
                <w:szCs w:val="21"/>
              </w:rPr>
              <w:t>6</w:t>
            </w:r>
            <w:r w:rsidRPr="006F680E">
              <w:rPr>
                <w:rFonts w:ascii="Arial Narrow" w:eastAsia="宋体" w:hAnsi="Arial Narrow" w:cs="宋体"/>
                <w:kern w:val="0"/>
                <w:szCs w:val="21"/>
              </w:rPr>
              <w:t>个月</w:t>
            </w:r>
            <w:r w:rsidRPr="006F680E">
              <w:rPr>
                <w:rFonts w:ascii="Arial Narrow" w:eastAsia="宋体" w:hAnsi="Arial Narrow" w:cs="宋体"/>
                <w:kern w:val="0"/>
                <w:szCs w:val="21"/>
              </w:rPr>
              <w:t>-1</w:t>
            </w:r>
            <w:r w:rsidRPr="006F680E">
              <w:rPr>
                <w:rFonts w:ascii="Arial Narrow" w:eastAsia="宋体" w:hAnsi="Arial Narrow" w:cs="宋体"/>
                <w:kern w:val="0"/>
                <w:szCs w:val="21"/>
              </w:rPr>
              <w:t>年</w:t>
            </w:r>
          </w:p>
        </w:tc>
        <w:tc>
          <w:tcPr>
            <w:tcW w:w="830"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12,689,111.02</w:t>
            </w:r>
          </w:p>
        </w:tc>
        <w:tc>
          <w:tcPr>
            <w:tcW w:w="504" w:type="pct"/>
            <w:shd w:val="clear" w:color="auto" w:fill="auto"/>
            <w:noWrap/>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3.00</w:t>
            </w:r>
          </w:p>
        </w:tc>
        <w:tc>
          <w:tcPr>
            <w:tcW w:w="786" w:type="pct"/>
            <w:shd w:val="clear" w:color="auto" w:fill="auto"/>
            <w:vAlign w:val="center"/>
          </w:tcPr>
          <w:p w:rsidR="007D4A4B" w:rsidRPr="006F680E" w:rsidRDefault="007D4A4B" w:rsidP="00BC492A">
            <w:pPr>
              <w:widowControl/>
              <w:jc w:val="right"/>
              <w:rPr>
                <w:rFonts w:ascii="Arial Narrow" w:eastAsia="宋体" w:hAnsi="Arial Narrow"/>
                <w:szCs w:val="21"/>
              </w:rPr>
            </w:pPr>
            <w:r w:rsidRPr="006F680E">
              <w:rPr>
                <w:rFonts w:ascii="Arial Narrow" w:eastAsia="宋体" w:hAnsi="Arial Narrow"/>
                <w:szCs w:val="21"/>
              </w:rPr>
              <w:t>380,673.34</w:t>
            </w:r>
          </w:p>
        </w:tc>
        <w:tc>
          <w:tcPr>
            <w:tcW w:w="844"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9,436,787.33</w:t>
            </w:r>
          </w:p>
        </w:tc>
        <w:tc>
          <w:tcPr>
            <w:tcW w:w="567" w:type="pct"/>
            <w:shd w:val="clear" w:color="auto" w:fill="auto"/>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3.00</w:t>
            </w:r>
          </w:p>
        </w:tc>
        <w:tc>
          <w:tcPr>
            <w:tcW w:w="786"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283,103.62</w:t>
            </w:r>
          </w:p>
        </w:tc>
      </w:tr>
      <w:tr w:rsidR="007D4A4B" w:rsidRPr="006F680E" w:rsidTr="00BC492A">
        <w:trPr>
          <w:trHeight w:val="397"/>
        </w:trPr>
        <w:tc>
          <w:tcPr>
            <w:tcW w:w="682" w:type="pct"/>
            <w:shd w:val="clear" w:color="auto" w:fill="auto"/>
            <w:vAlign w:val="center"/>
            <w:hideMark/>
          </w:tcPr>
          <w:p w:rsidR="007D4A4B" w:rsidRPr="006F680E" w:rsidRDefault="007D4A4B" w:rsidP="00BC492A">
            <w:pPr>
              <w:widowControl/>
              <w:rPr>
                <w:rFonts w:ascii="Arial Narrow" w:eastAsia="宋体" w:hAnsi="Arial Narrow" w:cs="宋体"/>
                <w:kern w:val="0"/>
                <w:szCs w:val="21"/>
              </w:rPr>
            </w:pPr>
            <w:r w:rsidRPr="006F680E">
              <w:rPr>
                <w:rFonts w:ascii="Arial Narrow" w:eastAsia="宋体" w:hAnsi="Arial Narrow" w:cs="宋体"/>
                <w:kern w:val="0"/>
                <w:szCs w:val="21"/>
              </w:rPr>
              <w:t>1-2</w:t>
            </w:r>
            <w:r w:rsidRPr="006F680E">
              <w:rPr>
                <w:rFonts w:ascii="Arial Narrow" w:eastAsia="宋体" w:hAnsi="Arial Narrow" w:cs="宋体"/>
                <w:kern w:val="0"/>
                <w:szCs w:val="21"/>
              </w:rPr>
              <w:t>年</w:t>
            </w:r>
          </w:p>
        </w:tc>
        <w:tc>
          <w:tcPr>
            <w:tcW w:w="830"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20,506,569.96</w:t>
            </w:r>
          </w:p>
        </w:tc>
        <w:tc>
          <w:tcPr>
            <w:tcW w:w="504" w:type="pct"/>
            <w:shd w:val="clear" w:color="auto" w:fill="auto"/>
            <w:noWrap/>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5.00</w:t>
            </w:r>
          </w:p>
        </w:tc>
        <w:tc>
          <w:tcPr>
            <w:tcW w:w="786"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1,025,328.50</w:t>
            </w:r>
          </w:p>
        </w:tc>
        <w:tc>
          <w:tcPr>
            <w:tcW w:w="844"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8,134,575.96</w:t>
            </w:r>
          </w:p>
        </w:tc>
        <w:tc>
          <w:tcPr>
            <w:tcW w:w="567" w:type="pct"/>
            <w:shd w:val="clear" w:color="auto" w:fill="auto"/>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5.00</w:t>
            </w:r>
          </w:p>
        </w:tc>
        <w:tc>
          <w:tcPr>
            <w:tcW w:w="786"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406,728.81</w:t>
            </w:r>
          </w:p>
        </w:tc>
      </w:tr>
      <w:tr w:rsidR="007D4A4B" w:rsidRPr="006F680E" w:rsidTr="00BC492A">
        <w:trPr>
          <w:trHeight w:val="397"/>
        </w:trPr>
        <w:tc>
          <w:tcPr>
            <w:tcW w:w="682" w:type="pct"/>
            <w:shd w:val="clear" w:color="auto" w:fill="auto"/>
            <w:vAlign w:val="center"/>
            <w:hideMark/>
          </w:tcPr>
          <w:p w:rsidR="007D4A4B" w:rsidRPr="006F680E" w:rsidRDefault="007D4A4B" w:rsidP="00BC492A">
            <w:pPr>
              <w:widowControl/>
              <w:rPr>
                <w:rFonts w:ascii="Arial Narrow" w:eastAsia="宋体" w:hAnsi="Arial Narrow" w:cs="宋体"/>
                <w:kern w:val="0"/>
                <w:szCs w:val="21"/>
              </w:rPr>
            </w:pPr>
            <w:r w:rsidRPr="006F680E">
              <w:rPr>
                <w:rFonts w:ascii="Arial Narrow" w:eastAsia="宋体" w:hAnsi="Arial Narrow" w:cs="宋体"/>
                <w:kern w:val="0"/>
                <w:szCs w:val="21"/>
              </w:rPr>
              <w:t>2-3</w:t>
            </w:r>
            <w:r w:rsidRPr="006F680E">
              <w:rPr>
                <w:rFonts w:ascii="Arial Narrow" w:eastAsia="宋体" w:hAnsi="Arial Narrow" w:cs="宋体"/>
                <w:kern w:val="0"/>
                <w:szCs w:val="21"/>
              </w:rPr>
              <w:t>年</w:t>
            </w:r>
          </w:p>
        </w:tc>
        <w:tc>
          <w:tcPr>
            <w:tcW w:w="830"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2,676,010.33</w:t>
            </w:r>
          </w:p>
        </w:tc>
        <w:tc>
          <w:tcPr>
            <w:tcW w:w="504" w:type="pct"/>
            <w:shd w:val="clear" w:color="auto" w:fill="auto"/>
            <w:noWrap/>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20.00</w:t>
            </w:r>
          </w:p>
        </w:tc>
        <w:tc>
          <w:tcPr>
            <w:tcW w:w="786"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535,202.07</w:t>
            </w:r>
          </w:p>
        </w:tc>
        <w:tc>
          <w:tcPr>
            <w:tcW w:w="844"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8,799,560.00</w:t>
            </w:r>
          </w:p>
        </w:tc>
        <w:tc>
          <w:tcPr>
            <w:tcW w:w="567" w:type="pct"/>
            <w:shd w:val="clear" w:color="auto" w:fill="auto"/>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20.00</w:t>
            </w:r>
          </w:p>
        </w:tc>
        <w:tc>
          <w:tcPr>
            <w:tcW w:w="786"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1,759,912.00</w:t>
            </w:r>
          </w:p>
        </w:tc>
      </w:tr>
      <w:tr w:rsidR="007D4A4B" w:rsidRPr="006F680E" w:rsidTr="00BC492A">
        <w:trPr>
          <w:trHeight w:val="397"/>
        </w:trPr>
        <w:tc>
          <w:tcPr>
            <w:tcW w:w="682" w:type="pct"/>
            <w:shd w:val="clear" w:color="auto" w:fill="auto"/>
            <w:vAlign w:val="center"/>
            <w:hideMark/>
          </w:tcPr>
          <w:p w:rsidR="007D4A4B" w:rsidRPr="006F680E" w:rsidRDefault="007D4A4B" w:rsidP="00BC492A">
            <w:pPr>
              <w:widowControl/>
              <w:rPr>
                <w:rFonts w:ascii="Arial Narrow" w:eastAsia="宋体" w:hAnsi="Arial Narrow" w:cs="宋体"/>
                <w:kern w:val="0"/>
                <w:szCs w:val="21"/>
              </w:rPr>
            </w:pPr>
            <w:r w:rsidRPr="006F680E">
              <w:rPr>
                <w:rFonts w:ascii="Arial Narrow" w:eastAsia="宋体" w:hAnsi="Arial Narrow" w:cs="宋体"/>
                <w:kern w:val="0"/>
                <w:szCs w:val="21"/>
              </w:rPr>
              <w:t>3-4</w:t>
            </w:r>
            <w:r w:rsidRPr="006F680E">
              <w:rPr>
                <w:rFonts w:ascii="Arial Narrow" w:eastAsia="宋体" w:hAnsi="Arial Narrow" w:cs="宋体"/>
                <w:kern w:val="0"/>
                <w:szCs w:val="21"/>
              </w:rPr>
              <w:t>年</w:t>
            </w:r>
          </w:p>
        </w:tc>
        <w:tc>
          <w:tcPr>
            <w:tcW w:w="830"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5,305,340.00</w:t>
            </w:r>
          </w:p>
        </w:tc>
        <w:tc>
          <w:tcPr>
            <w:tcW w:w="504" w:type="pct"/>
            <w:shd w:val="clear" w:color="auto" w:fill="auto"/>
            <w:noWrap/>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40.00</w:t>
            </w:r>
          </w:p>
        </w:tc>
        <w:tc>
          <w:tcPr>
            <w:tcW w:w="786"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2,122,136.00</w:t>
            </w:r>
          </w:p>
        </w:tc>
        <w:tc>
          <w:tcPr>
            <w:tcW w:w="844"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4,248,527.49</w:t>
            </w:r>
          </w:p>
        </w:tc>
        <w:tc>
          <w:tcPr>
            <w:tcW w:w="567" w:type="pct"/>
            <w:shd w:val="clear" w:color="auto" w:fill="auto"/>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40.00</w:t>
            </w:r>
          </w:p>
        </w:tc>
        <w:tc>
          <w:tcPr>
            <w:tcW w:w="786"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1,699,411.00</w:t>
            </w:r>
          </w:p>
        </w:tc>
      </w:tr>
      <w:tr w:rsidR="007D4A4B" w:rsidRPr="006F680E" w:rsidTr="00BC492A">
        <w:trPr>
          <w:trHeight w:val="397"/>
        </w:trPr>
        <w:tc>
          <w:tcPr>
            <w:tcW w:w="682" w:type="pct"/>
            <w:shd w:val="clear" w:color="auto" w:fill="auto"/>
            <w:vAlign w:val="center"/>
            <w:hideMark/>
          </w:tcPr>
          <w:p w:rsidR="007D4A4B" w:rsidRPr="006F680E" w:rsidRDefault="007D4A4B" w:rsidP="00BC492A">
            <w:pPr>
              <w:widowControl/>
              <w:rPr>
                <w:rFonts w:ascii="Arial Narrow" w:eastAsia="宋体" w:hAnsi="Arial Narrow" w:cs="宋体"/>
                <w:kern w:val="0"/>
                <w:szCs w:val="21"/>
              </w:rPr>
            </w:pPr>
            <w:r w:rsidRPr="006F680E">
              <w:rPr>
                <w:rFonts w:ascii="Arial Narrow" w:eastAsia="宋体" w:hAnsi="Arial Narrow" w:cs="宋体"/>
                <w:kern w:val="0"/>
                <w:szCs w:val="21"/>
              </w:rPr>
              <w:t>4-5</w:t>
            </w:r>
            <w:r w:rsidRPr="006F680E">
              <w:rPr>
                <w:rFonts w:ascii="Arial Narrow" w:eastAsia="宋体" w:hAnsi="Arial Narrow" w:cs="宋体"/>
                <w:kern w:val="0"/>
                <w:szCs w:val="21"/>
              </w:rPr>
              <w:t>年</w:t>
            </w:r>
          </w:p>
        </w:tc>
        <w:tc>
          <w:tcPr>
            <w:tcW w:w="830"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3,172,346.29</w:t>
            </w:r>
          </w:p>
        </w:tc>
        <w:tc>
          <w:tcPr>
            <w:tcW w:w="504" w:type="pct"/>
            <w:shd w:val="clear" w:color="auto" w:fill="auto"/>
            <w:noWrap/>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60.00</w:t>
            </w:r>
          </w:p>
        </w:tc>
        <w:tc>
          <w:tcPr>
            <w:tcW w:w="786"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1,903,407.78</w:t>
            </w:r>
          </w:p>
        </w:tc>
        <w:tc>
          <w:tcPr>
            <w:tcW w:w="844"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1,402,497.90</w:t>
            </w:r>
          </w:p>
        </w:tc>
        <w:tc>
          <w:tcPr>
            <w:tcW w:w="567" w:type="pct"/>
            <w:shd w:val="clear" w:color="auto" w:fill="auto"/>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60.00</w:t>
            </w:r>
          </w:p>
        </w:tc>
        <w:tc>
          <w:tcPr>
            <w:tcW w:w="786"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841,498.74</w:t>
            </w:r>
          </w:p>
        </w:tc>
      </w:tr>
      <w:tr w:rsidR="007D4A4B" w:rsidRPr="006F680E" w:rsidTr="00BC492A">
        <w:trPr>
          <w:trHeight w:val="397"/>
        </w:trPr>
        <w:tc>
          <w:tcPr>
            <w:tcW w:w="682" w:type="pct"/>
            <w:shd w:val="clear" w:color="auto" w:fill="auto"/>
            <w:vAlign w:val="center"/>
            <w:hideMark/>
          </w:tcPr>
          <w:p w:rsidR="007D4A4B" w:rsidRPr="006F680E" w:rsidRDefault="007D4A4B" w:rsidP="00BC492A">
            <w:pPr>
              <w:widowControl/>
              <w:rPr>
                <w:rFonts w:ascii="Arial Narrow" w:eastAsia="宋体" w:hAnsi="Arial Narrow" w:cs="宋体"/>
                <w:kern w:val="0"/>
                <w:szCs w:val="21"/>
              </w:rPr>
            </w:pPr>
            <w:r w:rsidRPr="006F680E">
              <w:rPr>
                <w:rFonts w:ascii="Arial Narrow" w:eastAsia="宋体" w:hAnsi="Arial Narrow" w:cs="宋体"/>
                <w:kern w:val="0"/>
                <w:szCs w:val="21"/>
              </w:rPr>
              <w:t>5</w:t>
            </w:r>
            <w:r w:rsidRPr="006F680E">
              <w:rPr>
                <w:rFonts w:ascii="Arial Narrow" w:eastAsia="宋体" w:hAnsi="Arial Narrow" w:cs="宋体"/>
                <w:kern w:val="0"/>
                <w:szCs w:val="21"/>
              </w:rPr>
              <w:t>年以上</w:t>
            </w:r>
          </w:p>
        </w:tc>
        <w:tc>
          <w:tcPr>
            <w:tcW w:w="830"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2,235,699.20</w:t>
            </w:r>
          </w:p>
        </w:tc>
        <w:tc>
          <w:tcPr>
            <w:tcW w:w="504" w:type="pct"/>
            <w:shd w:val="clear" w:color="auto" w:fill="auto"/>
            <w:noWrap/>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100.00</w:t>
            </w:r>
          </w:p>
        </w:tc>
        <w:tc>
          <w:tcPr>
            <w:tcW w:w="786"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2,235,699.20</w:t>
            </w:r>
          </w:p>
        </w:tc>
        <w:tc>
          <w:tcPr>
            <w:tcW w:w="844"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1,126,780.10</w:t>
            </w:r>
          </w:p>
        </w:tc>
        <w:tc>
          <w:tcPr>
            <w:tcW w:w="567" w:type="pct"/>
            <w:shd w:val="clear" w:color="auto" w:fill="auto"/>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100.00</w:t>
            </w:r>
          </w:p>
        </w:tc>
        <w:tc>
          <w:tcPr>
            <w:tcW w:w="786"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1,126,780.10</w:t>
            </w:r>
          </w:p>
        </w:tc>
      </w:tr>
      <w:tr w:rsidR="007D4A4B" w:rsidRPr="006F680E" w:rsidTr="00BC492A">
        <w:trPr>
          <w:trHeight w:val="397"/>
        </w:trPr>
        <w:tc>
          <w:tcPr>
            <w:tcW w:w="682" w:type="pct"/>
            <w:shd w:val="clear" w:color="auto" w:fill="auto"/>
            <w:vAlign w:val="center"/>
            <w:hideMark/>
          </w:tcPr>
          <w:p w:rsidR="007D4A4B" w:rsidRPr="006F680E" w:rsidRDefault="007D4A4B" w:rsidP="00BC492A">
            <w:pPr>
              <w:widowControl/>
              <w:jc w:val="center"/>
              <w:rPr>
                <w:rFonts w:ascii="Arial Narrow" w:eastAsia="宋体" w:hAnsi="Arial Narrow" w:cs="宋体"/>
                <w:b/>
                <w:bCs/>
                <w:kern w:val="0"/>
                <w:szCs w:val="21"/>
              </w:rPr>
            </w:pPr>
            <w:r w:rsidRPr="006F680E">
              <w:rPr>
                <w:rFonts w:ascii="Arial Narrow" w:eastAsia="宋体" w:hAnsi="Arial Narrow" w:cs="宋体"/>
                <w:b/>
                <w:bCs/>
                <w:kern w:val="0"/>
                <w:szCs w:val="21"/>
              </w:rPr>
              <w:t>合计</w:t>
            </w:r>
          </w:p>
        </w:tc>
        <w:tc>
          <w:tcPr>
            <w:tcW w:w="830" w:type="pct"/>
            <w:shd w:val="clear" w:color="auto" w:fill="auto"/>
            <w:vAlign w:val="center"/>
          </w:tcPr>
          <w:p w:rsidR="007D4A4B" w:rsidRPr="006F680E" w:rsidRDefault="007D4A4B" w:rsidP="00BC492A">
            <w:pPr>
              <w:jc w:val="right"/>
              <w:rPr>
                <w:rFonts w:ascii="Arial Narrow" w:eastAsia="宋体" w:hAnsi="Arial Narrow"/>
                <w:b/>
                <w:bCs/>
                <w:szCs w:val="21"/>
              </w:rPr>
            </w:pPr>
            <w:r w:rsidRPr="006F680E">
              <w:rPr>
                <w:rFonts w:ascii="Arial Narrow" w:eastAsia="宋体" w:hAnsi="Arial Narrow"/>
                <w:b/>
                <w:bCs/>
                <w:szCs w:val="21"/>
              </w:rPr>
              <w:t>65,804,233.14</w:t>
            </w:r>
          </w:p>
        </w:tc>
        <w:tc>
          <w:tcPr>
            <w:tcW w:w="504" w:type="pct"/>
            <w:shd w:val="clear" w:color="auto" w:fill="auto"/>
            <w:noWrap/>
            <w:vAlign w:val="center"/>
          </w:tcPr>
          <w:p w:rsidR="007D4A4B" w:rsidRPr="006F680E" w:rsidRDefault="007D4A4B" w:rsidP="00BC492A">
            <w:pPr>
              <w:jc w:val="center"/>
              <w:rPr>
                <w:rFonts w:ascii="Arial Narrow" w:hAnsi="Arial Narrow"/>
                <w:b/>
                <w:szCs w:val="21"/>
              </w:rPr>
            </w:pPr>
            <w:r w:rsidRPr="006F680E">
              <w:rPr>
                <w:rFonts w:ascii="Arial Narrow" w:hAnsi="Arial Narrow" w:hint="eastAsia"/>
                <w:b/>
                <w:szCs w:val="21"/>
              </w:rPr>
              <w:t>—</w:t>
            </w:r>
          </w:p>
        </w:tc>
        <w:tc>
          <w:tcPr>
            <w:tcW w:w="786" w:type="pct"/>
            <w:shd w:val="clear" w:color="auto" w:fill="auto"/>
            <w:vAlign w:val="center"/>
          </w:tcPr>
          <w:p w:rsidR="007D4A4B" w:rsidRPr="006F680E" w:rsidRDefault="007D4A4B" w:rsidP="00BC492A">
            <w:pPr>
              <w:jc w:val="right"/>
              <w:rPr>
                <w:rFonts w:ascii="Arial Narrow" w:eastAsia="宋体" w:hAnsi="Arial Narrow"/>
                <w:b/>
                <w:bCs/>
                <w:szCs w:val="21"/>
              </w:rPr>
            </w:pPr>
            <w:r w:rsidRPr="006F680E">
              <w:rPr>
                <w:rFonts w:ascii="Arial Narrow" w:eastAsia="宋体" w:hAnsi="Arial Narrow"/>
                <w:b/>
                <w:bCs/>
                <w:szCs w:val="21"/>
              </w:rPr>
              <w:t>8,202,446.89</w:t>
            </w:r>
          </w:p>
        </w:tc>
        <w:tc>
          <w:tcPr>
            <w:tcW w:w="844" w:type="pct"/>
            <w:shd w:val="clear" w:color="auto" w:fill="auto"/>
            <w:vAlign w:val="center"/>
          </w:tcPr>
          <w:p w:rsidR="007D4A4B" w:rsidRPr="006F680E" w:rsidRDefault="007D4A4B" w:rsidP="00BC492A">
            <w:pPr>
              <w:jc w:val="right"/>
              <w:rPr>
                <w:rFonts w:ascii="Arial Narrow" w:eastAsia="宋体" w:hAnsi="Arial Narrow"/>
                <w:b/>
                <w:bCs/>
                <w:szCs w:val="21"/>
              </w:rPr>
            </w:pPr>
            <w:r w:rsidRPr="006F680E">
              <w:rPr>
                <w:rFonts w:ascii="Arial Narrow" w:eastAsia="宋体" w:hAnsi="Arial Narrow"/>
                <w:b/>
                <w:bCs/>
                <w:szCs w:val="21"/>
              </w:rPr>
              <w:t>57,512,588.18</w:t>
            </w:r>
          </w:p>
        </w:tc>
        <w:tc>
          <w:tcPr>
            <w:tcW w:w="567" w:type="pct"/>
            <w:shd w:val="clear" w:color="auto" w:fill="auto"/>
            <w:vAlign w:val="center"/>
          </w:tcPr>
          <w:p w:rsidR="007D4A4B" w:rsidRPr="006F680E" w:rsidRDefault="007D4A4B" w:rsidP="00BC492A">
            <w:pPr>
              <w:jc w:val="center"/>
              <w:rPr>
                <w:rFonts w:ascii="Arial Narrow" w:hAnsi="Arial Narrow"/>
                <w:b/>
                <w:szCs w:val="21"/>
              </w:rPr>
            </w:pPr>
            <w:r w:rsidRPr="006F680E">
              <w:rPr>
                <w:rFonts w:ascii="Arial Narrow" w:hAnsi="Arial Narrow" w:hint="eastAsia"/>
                <w:b/>
                <w:szCs w:val="21"/>
              </w:rPr>
              <w:t>—</w:t>
            </w:r>
          </w:p>
        </w:tc>
        <w:tc>
          <w:tcPr>
            <w:tcW w:w="786" w:type="pct"/>
            <w:shd w:val="clear" w:color="auto" w:fill="auto"/>
            <w:vAlign w:val="center"/>
          </w:tcPr>
          <w:p w:rsidR="007D4A4B" w:rsidRPr="006F680E" w:rsidRDefault="007D4A4B" w:rsidP="00BC492A">
            <w:pPr>
              <w:jc w:val="right"/>
              <w:rPr>
                <w:rFonts w:ascii="Arial Narrow" w:eastAsia="宋体" w:hAnsi="Arial Narrow"/>
                <w:b/>
                <w:bCs/>
                <w:szCs w:val="21"/>
              </w:rPr>
            </w:pPr>
            <w:r w:rsidRPr="006F680E">
              <w:rPr>
                <w:rFonts w:ascii="Arial Narrow" w:eastAsia="宋体" w:hAnsi="Arial Narrow"/>
                <w:b/>
                <w:bCs/>
                <w:szCs w:val="21"/>
              </w:rPr>
              <w:t>6,117,434.27</w:t>
            </w:r>
          </w:p>
        </w:tc>
      </w:tr>
    </w:tbl>
    <w:p w:rsidR="007D4A4B" w:rsidRPr="006F680E" w:rsidRDefault="007D4A4B" w:rsidP="007D4A4B">
      <w:pPr>
        <w:pStyle w:val="4"/>
      </w:pPr>
      <w:r w:rsidRPr="006F680E">
        <w:rPr>
          <w:rFonts w:hint="eastAsia"/>
        </w:rPr>
        <w:t>（</w:t>
      </w:r>
      <w:r w:rsidRPr="006F680E">
        <w:rPr>
          <w:rFonts w:hint="eastAsia"/>
        </w:rPr>
        <w:t>4</w:t>
      </w:r>
      <w:r w:rsidRPr="006F680E">
        <w:rPr>
          <w:rFonts w:hint="eastAsia"/>
        </w:rPr>
        <w:t>）坏账准备计提情况</w:t>
      </w:r>
    </w:p>
    <w:tbl>
      <w:tblPr>
        <w:tblW w:w="9192" w:type="dxa"/>
        <w:tblInd w:w="-256" w:type="dxa"/>
        <w:tblBorders>
          <w:top w:val="double" w:sz="4" w:space="0" w:color="auto"/>
          <w:bottom w:val="double"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2200"/>
        <w:gridCol w:w="1486"/>
        <w:gridCol w:w="2104"/>
        <w:gridCol w:w="2126"/>
        <w:gridCol w:w="1276"/>
      </w:tblGrid>
      <w:tr w:rsidR="007D4A4B" w:rsidRPr="006F680E" w:rsidTr="00BC492A">
        <w:trPr>
          <w:cantSplit/>
          <w:trHeight w:val="397"/>
          <w:tblHeader/>
        </w:trPr>
        <w:tc>
          <w:tcPr>
            <w:tcW w:w="2200" w:type="dxa"/>
            <w:vMerge w:val="restart"/>
            <w:shd w:val="clear" w:color="auto" w:fill="auto"/>
            <w:vAlign w:val="center"/>
          </w:tcPr>
          <w:p w:rsidR="007D4A4B" w:rsidRPr="006F680E" w:rsidRDefault="007D4A4B" w:rsidP="00BC492A">
            <w:pPr>
              <w:jc w:val="center"/>
              <w:rPr>
                <w:rFonts w:ascii="Arial Narrow" w:eastAsiaTheme="minorEastAsia" w:hAnsi="Arial Narrow"/>
              </w:rPr>
            </w:pPr>
            <w:r w:rsidRPr="006F680E">
              <w:rPr>
                <w:rFonts w:ascii="Arial Narrow" w:eastAsiaTheme="minorEastAsia" w:hAnsi="Arial Narrow"/>
              </w:rPr>
              <w:t>坏账准备</w:t>
            </w:r>
          </w:p>
        </w:tc>
        <w:tc>
          <w:tcPr>
            <w:tcW w:w="1486" w:type="dxa"/>
            <w:shd w:val="clear" w:color="auto" w:fill="auto"/>
            <w:vAlign w:val="center"/>
          </w:tcPr>
          <w:p w:rsidR="007D4A4B" w:rsidRPr="006F680E" w:rsidRDefault="007D4A4B" w:rsidP="00BC492A">
            <w:pPr>
              <w:jc w:val="center"/>
              <w:rPr>
                <w:rFonts w:ascii="Arial Narrow" w:eastAsiaTheme="minorEastAsia" w:hAnsi="Arial Narrow"/>
              </w:rPr>
            </w:pPr>
            <w:r w:rsidRPr="006F680E">
              <w:rPr>
                <w:rFonts w:ascii="Arial Narrow" w:eastAsiaTheme="minorEastAsia" w:hAnsi="Arial Narrow"/>
              </w:rPr>
              <w:t>第一阶段</w:t>
            </w:r>
          </w:p>
        </w:tc>
        <w:tc>
          <w:tcPr>
            <w:tcW w:w="2104" w:type="dxa"/>
            <w:shd w:val="clear" w:color="auto" w:fill="auto"/>
            <w:vAlign w:val="center"/>
          </w:tcPr>
          <w:p w:rsidR="007D4A4B" w:rsidRPr="006F680E" w:rsidRDefault="007D4A4B" w:rsidP="00BC492A">
            <w:pPr>
              <w:jc w:val="center"/>
              <w:rPr>
                <w:rFonts w:ascii="Arial Narrow" w:eastAsiaTheme="minorEastAsia" w:hAnsi="Arial Narrow"/>
              </w:rPr>
            </w:pPr>
            <w:r w:rsidRPr="006F680E">
              <w:rPr>
                <w:rFonts w:ascii="Arial Narrow" w:eastAsiaTheme="minorEastAsia" w:hAnsi="Arial Narrow"/>
              </w:rPr>
              <w:t>第二阶段</w:t>
            </w:r>
          </w:p>
        </w:tc>
        <w:tc>
          <w:tcPr>
            <w:tcW w:w="2126" w:type="dxa"/>
            <w:shd w:val="clear" w:color="auto" w:fill="auto"/>
            <w:vAlign w:val="center"/>
          </w:tcPr>
          <w:p w:rsidR="007D4A4B" w:rsidRPr="006F680E" w:rsidRDefault="007D4A4B" w:rsidP="00BC492A">
            <w:pPr>
              <w:jc w:val="center"/>
              <w:rPr>
                <w:rFonts w:ascii="Arial Narrow" w:eastAsiaTheme="minorEastAsia" w:hAnsi="Arial Narrow"/>
              </w:rPr>
            </w:pPr>
            <w:r w:rsidRPr="006F680E">
              <w:rPr>
                <w:rFonts w:ascii="Arial Narrow" w:eastAsiaTheme="minorEastAsia" w:hAnsi="Arial Narrow"/>
              </w:rPr>
              <w:t>第三阶段</w:t>
            </w:r>
          </w:p>
        </w:tc>
        <w:tc>
          <w:tcPr>
            <w:tcW w:w="1276" w:type="dxa"/>
            <w:shd w:val="clear" w:color="auto" w:fill="auto"/>
            <w:vAlign w:val="center"/>
          </w:tcPr>
          <w:p w:rsidR="007D4A4B" w:rsidRPr="006F680E" w:rsidRDefault="007D4A4B" w:rsidP="00BC492A">
            <w:pPr>
              <w:jc w:val="center"/>
              <w:rPr>
                <w:rFonts w:ascii="Arial Narrow" w:eastAsiaTheme="minorEastAsia" w:hAnsi="Arial Narrow"/>
              </w:rPr>
            </w:pPr>
            <w:r w:rsidRPr="006F680E">
              <w:rPr>
                <w:rFonts w:ascii="Arial Narrow" w:eastAsiaTheme="minorEastAsia" w:hAnsi="Arial Narrow"/>
              </w:rPr>
              <w:t>合计</w:t>
            </w:r>
          </w:p>
        </w:tc>
      </w:tr>
      <w:tr w:rsidR="007D4A4B" w:rsidRPr="006F680E" w:rsidTr="00BC492A">
        <w:trPr>
          <w:cantSplit/>
          <w:trHeight w:val="397"/>
          <w:tblHeader/>
        </w:trPr>
        <w:tc>
          <w:tcPr>
            <w:tcW w:w="2200" w:type="dxa"/>
            <w:vMerge/>
            <w:shd w:val="clear" w:color="auto" w:fill="auto"/>
            <w:vAlign w:val="center"/>
          </w:tcPr>
          <w:p w:rsidR="007D4A4B" w:rsidRPr="006F680E" w:rsidRDefault="007D4A4B" w:rsidP="00BC492A">
            <w:pPr>
              <w:jc w:val="center"/>
              <w:rPr>
                <w:rFonts w:ascii="Arial Narrow" w:eastAsiaTheme="minorEastAsia" w:hAnsi="Arial Narrow"/>
              </w:rPr>
            </w:pPr>
          </w:p>
        </w:tc>
        <w:tc>
          <w:tcPr>
            <w:tcW w:w="1486" w:type="dxa"/>
            <w:shd w:val="clear" w:color="auto" w:fill="auto"/>
            <w:vAlign w:val="center"/>
          </w:tcPr>
          <w:p w:rsidR="007D4A4B" w:rsidRPr="006F680E" w:rsidRDefault="007D4A4B" w:rsidP="00BC492A">
            <w:pPr>
              <w:jc w:val="center"/>
              <w:rPr>
                <w:rFonts w:ascii="Arial Narrow" w:eastAsiaTheme="minorEastAsia" w:hAnsi="Arial Narrow"/>
              </w:rPr>
            </w:pPr>
            <w:r w:rsidRPr="006F680E">
              <w:rPr>
                <w:rFonts w:ascii="Arial Narrow" w:eastAsiaTheme="minorEastAsia" w:hAnsi="Arial Narrow"/>
              </w:rPr>
              <w:t>未来</w:t>
            </w:r>
            <w:r w:rsidRPr="006F680E">
              <w:rPr>
                <w:rFonts w:ascii="Arial Narrow" w:eastAsiaTheme="minorEastAsia" w:hAnsi="Arial Narrow"/>
              </w:rPr>
              <w:t>12</w:t>
            </w:r>
            <w:r w:rsidRPr="006F680E">
              <w:rPr>
                <w:rFonts w:ascii="Arial Narrow" w:eastAsiaTheme="minorEastAsia" w:hAnsi="Arial Narrow"/>
              </w:rPr>
              <w:t>个月预期信用损失</w:t>
            </w:r>
          </w:p>
        </w:tc>
        <w:tc>
          <w:tcPr>
            <w:tcW w:w="2104" w:type="dxa"/>
            <w:shd w:val="clear" w:color="auto" w:fill="auto"/>
            <w:vAlign w:val="center"/>
          </w:tcPr>
          <w:p w:rsidR="007D4A4B" w:rsidRPr="006F680E" w:rsidRDefault="007D4A4B" w:rsidP="00BC492A">
            <w:pPr>
              <w:jc w:val="center"/>
              <w:rPr>
                <w:rFonts w:ascii="Arial Narrow" w:eastAsiaTheme="minorEastAsia" w:hAnsi="Arial Narrow"/>
              </w:rPr>
            </w:pPr>
            <w:r w:rsidRPr="006F680E">
              <w:rPr>
                <w:rFonts w:ascii="Arial Narrow" w:eastAsiaTheme="minorEastAsia" w:hAnsi="Arial Narrow"/>
              </w:rPr>
              <w:t>整个存续期预期信用损失</w:t>
            </w:r>
            <w:r w:rsidRPr="006F680E">
              <w:rPr>
                <w:rFonts w:ascii="Arial Narrow" w:eastAsiaTheme="minorEastAsia" w:hAnsi="Arial Narrow"/>
              </w:rPr>
              <w:t>(</w:t>
            </w:r>
            <w:r w:rsidRPr="006F680E">
              <w:rPr>
                <w:rFonts w:ascii="Arial Narrow" w:eastAsiaTheme="minorEastAsia" w:hAnsi="Arial Narrow"/>
              </w:rPr>
              <w:t>未发生信用减值</w:t>
            </w:r>
            <w:r w:rsidRPr="006F680E">
              <w:rPr>
                <w:rFonts w:ascii="Arial Narrow" w:eastAsiaTheme="minorEastAsia" w:hAnsi="Arial Narrow"/>
              </w:rPr>
              <w:t>)</w:t>
            </w:r>
          </w:p>
        </w:tc>
        <w:tc>
          <w:tcPr>
            <w:tcW w:w="2126" w:type="dxa"/>
            <w:shd w:val="clear" w:color="auto" w:fill="auto"/>
            <w:vAlign w:val="center"/>
          </w:tcPr>
          <w:p w:rsidR="007D4A4B" w:rsidRPr="006F680E" w:rsidRDefault="007D4A4B" w:rsidP="00BC492A">
            <w:pPr>
              <w:jc w:val="center"/>
              <w:rPr>
                <w:rFonts w:ascii="Arial Narrow" w:eastAsiaTheme="minorEastAsia" w:hAnsi="Arial Narrow"/>
              </w:rPr>
            </w:pPr>
            <w:r w:rsidRPr="006F680E">
              <w:rPr>
                <w:rFonts w:ascii="Arial Narrow" w:eastAsiaTheme="minorEastAsia" w:hAnsi="Arial Narrow"/>
              </w:rPr>
              <w:t>整个存续期预期信用损失</w:t>
            </w:r>
            <w:r w:rsidRPr="006F680E">
              <w:rPr>
                <w:rFonts w:ascii="Arial Narrow" w:eastAsiaTheme="minorEastAsia" w:hAnsi="Arial Narrow"/>
              </w:rPr>
              <w:t>(</w:t>
            </w:r>
            <w:r w:rsidRPr="006F680E">
              <w:rPr>
                <w:rFonts w:ascii="Arial Narrow" w:eastAsiaTheme="minorEastAsia" w:hAnsi="Arial Narrow"/>
              </w:rPr>
              <w:t>已发生信用减值</w:t>
            </w:r>
            <w:r w:rsidRPr="006F680E">
              <w:rPr>
                <w:rFonts w:ascii="Arial Narrow" w:eastAsiaTheme="minorEastAsia" w:hAnsi="Arial Narrow"/>
              </w:rPr>
              <w:t>)</w:t>
            </w:r>
          </w:p>
        </w:tc>
        <w:tc>
          <w:tcPr>
            <w:tcW w:w="1276" w:type="dxa"/>
            <w:shd w:val="clear" w:color="auto" w:fill="auto"/>
            <w:vAlign w:val="center"/>
          </w:tcPr>
          <w:p w:rsidR="007D4A4B" w:rsidRPr="006F680E" w:rsidRDefault="007D4A4B" w:rsidP="00BC492A">
            <w:pPr>
              <w:jc w:val="center"/>
              <w:rPr>
                <w:rFonts w:ascii="Arial Narrow" w:eastAsiaTheme="minorEastAsia" w:hAnsi="Arial Narrow"/>
              </w:rPr>
            </w:pPr>
          </w:p>
        </w:tc>
      </w:tr>
      <w:tr w:rsidR="007D4A4B" w:rsidRPr="006F680E" w:rsidTr="00BC492A">
        <w:trPr>
          <w:cantSplit/>
          <w:trHeight w:val="397"/>
        </w:trPr>
        <w:tc>
          <w:tcPr>
            <w:tcW w:w="2200" w:type="dxa"/>
            <w:shd w:val="clear" w:color="auto" w:fill="auto"/>
            <w:vAlign w:val="center"/>
          </w:tcPr>
          <w:p w:rsidR="007D4A4B" w:rsidRPr="006F680E" w:rsidRDefault="007D4A4B" w:rsidP="00BC492A">
            <w:pPr>
              <w:jc w:val="left"/>
              <w:rPr>
                <w:rFonts w:ascii="Arial Narrow" w:eastAsiaTheme="minorEastAsia" w:hAnsi="Arial Narrow"/>
              </w:rPr>
            </w:pPr>
            <w:r w:rsidRPr="006F680E">
              <w:rPr>
                <w:rFonts w:ascii="Arial Narrow" w:eastAsiaTheme="minorEastAsia" w:hAnsi="Arial Narrow"/>
              </w:rPr>
              <w:t>2018</w:t>
            </w:r>
            <w:r w:rsidRPr="006F680E">
              <w:rPr>
                <w:rFonts w:ascii="Arial Narrow" w:eastAsiaTheme="minorEastAsia" w:hAnsi="Arial Narrow"/>
              </w:rPr>
              <w:t>年</w:t>
            </w:r>
            <w:r w:rsidRPr="006F680E">
              <w:rPr>
                <w:rFonts w:ascii="Arial Narrow" w:eastAsiaTheme="minorEastAsia" w:hAnsi="Arial Narrow"/>
              </w:rPr>
              <w:t>12</w:t>
            </w:r>
            <w:r w:rsidRPr="006F680E">
              <w:rPr>
                <w:rFonts w:ascii="Arial Narrow" w:eastAsiaTheme="minorEastAsia" w:hAnsi="Arial Narrow"/>
              </w:rPr>
              <w:t>月</w:t>
            </w:r>
            <w:r w:rsidRPr="006F680E">
              <w:rPr>
                <w:rFonts w:ascii="Arial Narrow" w:eastAsiaTheme="minorEastAsia" w:hAnsi="Arial Narrow" w:hint="eastAsia"/>
              </w:rPr>
              <w:t>3</w:t>
            </w:r>
            <w:r w:rsidRPr="006F680E">
              <w:rPr>
                <w:rFonts w:ascii="Arial Narrow" w:eastAsiaTheme="minorEastAsia" w:hAnsi="Arial Narrow"/>
              </w:rPr>
              <w:t>1</w:t>
            </w:r>
            <w:r w:rsidRPr="006F680E">
              <w:rPr>
                <w:rFonts w:ascii="Arial Narrow" w:eastAsiaTheme="minorEastAsia" w:hAnsi="Arial Narrow"/>
              </w:rPr>
              <w:t>日余额</w:t>
            </w:r>
          </w:p>
        </w:tc>
        <w:tc>
          <w:tcPr>
            <w:tcW w:w="1486" w:type="dxa"/>
            <w:shd w:val="clear" w:color="auto" w:fill="auto"/>
            <w:vAlign w:val="center"/>
          </w:tcPr>
          <w:p w:rsidR="007D4A4B" w:rsidRPr="006F680E" w:rsidRDefault="007D4A4B" w:rsidP="00BC492A">
            <w:pPr>
              <w:jc w:val="right"/>
              <w:rPr>
                <w:rFonts w:ascii="Arial Narrow" w:eastAsiaTheme="minorEastAsia" w:hAnsi="Arial Narrow"/>
              </w:rPr>
            </w:pPr>
          </w:p>
        </w:tc>
        <w:tc>
          <w:tcPr>
            <w:tcW w:w="2104" w:type="dxa"/>
            <w:shd w:val="clear" w:color="auto" w:fill="auto"/>
            <w:vAlign w:val="center"/>
          </w:tcPr>
          <w:p w:rsidR="007D4A4B" w:rsidRPr="006F680E" w:rsidRDefault="007D4A4B" w:rsidP="00BC492A">
            <w:pPr>
              <w:jc w:val="right"/>
              <w:rPr>
                <w:rFonts w:ascii="Arial Narrow" w:eastAsiaTheme="minorEastAsia" w:hAnsi="Arial Narrow"/>
              </w:rPr>
            </w:pPr>
            <w:r w:rsidRPr="006F680E">
              <w:rPr>
                <w:rFonts w:ascii="Arial Narrow" w:eastAsiaTheme="minorEastAsia" w:hAnsi="Arial Narrow"/>
              </w:rPr>
              <w:t>6,117,434.27</w:t>
            </w:r>
          </w:p>
        </w:tc>
        <w:tc>
          <w:tcPr>
            <w:tcW w:w="2126" w:type="dxa"/>
            <w:shd w:val="clear" w:color="auto" w:fill="auto"/>
            <w:vAlign w:val="center"/>
          </w:tcPr>
          <w:p w:rsidR="007D4A4B" w:rsidRPr="006F680E" w:rsidRDefault="007D4A4B" w:rsidP="00BC492A">
            <w:pPr>
              <w:jc w:val="right"/>
              <w:rPr>
                <w:rFonts w:ascii="Arial Narrow" w:eastAsiaTheme="minorEastAsia" w:hAnsi="Arial Narrow"/>
              </w:rPr>
            </w:pPr>
            <w:r w:rsidRPr="006F680E">
              <w:rPr>
                <w:rFonts w:ascii="Arial Narrow" w:eastAsiaTheme="minorEastAsia" w:hAnsi="Arial Narrow"/>
              </w:rPr>
              <w:t>68,030.00</w:t>
            </w:r>
          </w:p>
        </w:tc>
        <w:tc>
          <w:tcPr>
            <w:tcW w:w="1276" w:type="dxa"/>
            <w:shd w:val="clear" w:color="auto" w:fill="auto"/>
            <w:vAlign w:val="center"/>
          </w:tcPr>
          <w:p w:rsidR="007D4A4B" w:rsidRPr="006F680E" w:rsidRDefault="007D4A4B" w:rsidP="00BC492A">
            <w:pPr>
              <w:jc w:val="right"/>
              <w:rPr>
                <w:rFonts w:ascii="Arial Narrow" w:eastAsiaTheme="minorEastAsia" w:hAnsi="Arial Narrow"/>
              </w:rPr>
            </w:pPr>
            <w:r w:rsidRPr="006F680E">
              <w:rPr>
                <w:rFonts w:ascii="Arial Narrow" w:eastAsiaTheme="minorEastAsia" w:hAnsi="Arial Narrow"/>
              </w:rPr>
              <w:t>6,185,464.27</w:t>
            </w:r>
          </w:p>
        </w:tc>
      </w:tr>
      <w:tr w:rsidR="007D4A4B" w:rsidRPr="006F680E" w:rsidTr="00BC492A">
        <w:trPr>
          <w:cantSplit/>
          <w:trHeight w:val="397"/>
        </w:trPr>
        <w:tc>
          <w:tcPr>
            <w:tcW w:w="2200" w:type="dxa"/>
            <w:shd w:val="clear" w:color="auto" w:fill="auto"/>
            <w:vAlign w:val="center"/>
          </w:tcPr>
          <w:p w:rsidR="007D4A4B" w:rsidRPr="006F680E" w:rsidRDefault="007D4A4B" w:rsidP="00BC492A">
            <w:pPr>
              <w:jc w:val="left"/>
              <w:rPr>
                <w:rFonts w:ascii="Arial Narrow" w:eastAsiaTheme="minorEastAsia" w:hAnsi="Arial Narrow"/>
              </w:rPr>
            </w:pPr>
            <w:r w:rsidRPr="006F680E">
              <w:rPr>
                <w:rFonts w:ascii="Arial Narrow" w:eastAsiaTheme="minorEastAsia" w:hAnsi="Arial Narrow"/>
              </w:rPr>
              <w:lastRenderedPageBreak/>
              <w:t>2018</w:t>
            </w:r>
            <w:r w:rsidRPr="006F680E">
              <w:rPr>
                <w:rFonts w:ascii="Arial Narrow" w:eastAsiaTheme="minorEastAsia" w:hAnsi="Arial Narrow"/>
              </w:rPr>
              <w:t>年</w:t>
            </w:r>
            <w:r w:rsidRPr="006F680E">
              <w:rPr>
                <w:rFonts w:ascii="Arial Narrow" w:eastAsiaTheme="minorEastAsia" w:hAnsi="Arial Narrow"/>
              </w:rPr>
              <w:t>12</w:t>
            </w:r>
            <w:r w:rsidRPr="006F680E">
              <w:rPr>
                <w:rFonts w:ascii="Arial Narrow" w:eastAsiaTheme="minorEastAsia" w:hAnsi="Arial Narrow"/>
              </w:rPr>
              <w:t>月</w:t>
            </w:r>
            <w:r w:rsidRPr="006F680E">
              <w:rPr>
                <w:rFonts w:ascii="Arial Narrow" w:eastAsiaTheme="minorEastAsia" w:hAnsi="Arial Narrow" w:hint="eastAsia"/>
              </w:rPr>
              <w:t>3</w:t>
            </w:r>
            <w:r w:rsidRPr="006F680E">
              <w:rPr>
                <w:rFonts w:ascii="Arial Narrow" w:eastAsiaTheme="minorEastAsia" w:hAnsi="Arial Narrow"/>
              </w:rPr>
              <w:t>1</w:t>
            </w:r>
            <w:r w:rsidRPr="006F680E">
              <w:rPr>
                <w:rFonts w:ascii="Arial Narrow" w:eastAsiaTheme="minorEastAsia" w:hAnsi="Arial Narrow"/>
              </w:rPr>
              <w:t>日余额在本期</w:t>
            </w:r>
          </w:p>
        </w:tc>
        <w:tc>
          <w:tcPr>
            <w:tcW w:w="1486" w:type="dxa"/>
            <w:shd w:val="clear" w:color="auto" w:fill="auto"/>
            <w:vAlign w:val="center"/>
          </w:tcPr>
          <w:p w:rsidR="007D4A4B" w:rsidRPr="006F680E" w:rsidRDefault="007D4A4B" w:rsidP="00BC492A">
            <w:pPr>
              <w:jc w:val="center"/>
              <w:rPr>
                <w:rFonts w:ascii="Arial Narrow" w:eastAsiaTheme="minorEastAsia" w:hAnsi="Arial Narrow"/>
              </w:rPr>
            </w:pPr>
            <w:r w:rsidRPr="006F680E">
              <w:rPr>
                <w:rFonts w:ascii="Arial Narrow" w:eastAsiaTheme="minorEastAsia" w:hAnsi="Arial Narrow"/>
              </w:rPr>
              <w:t>——</w:t>
            </w:r>
          </w:p>
        </w:tc>
        <w:tc>
          <w:tcPr>
            <w:tcW w:w="2104" w:type="dxa"/>
            <w:shd w:val="clear" w:color="auto" w:fill="auto"/>
            <w:vAlign w:val="center"/>
          </w:tcPr>
          <w:p w:rsidR="007D4A4B" w:rsidRPr="006F680E" w:rsidRDefault="007D4A4B" w:rsidP="00BC492A">
            <w:pPr>
              <w:jc w:val="center"/>
              <w:rPr>
                <w:rFonts w:ascii="Arial Narrow" w:eastAsiaTheme="minorEastAsia" w:hAnsi="Arial Narrow"/>
              </w:rPr>
            </w:pPr>
            <w:r w:rsidRPr="006F680E">
              <w:rPr>
                <w:rFonts w:ascii="Arial Narrow" w:eastAsiaTheme="minorEastAsia" w:hAnsi="Arial Narrow"/>
              </w:rPr>
              <w:t>——</w:t>
            </w:r>
          </w:p>
        </w:tc>
        <w:tc>
          <w:tcPr>
            <w:tcW w:w="2126" w:type="dxa"/>
            <w:shd w:val="clear" w:color="auto" w:fill="auto"/>
            <w:vAlign w:val="center"/>
          </w:tcPr>
          <w:p w:rsidR="007D4A4B" w:rsidRPr="006F680E" w:rsidRDefault="007D4A4B" w:rsidP="00BC492A">
            <w:pPr>
              <w:jc w:val="center"/>
              <w:rPr>
                <w:rFonts w:ascii="Arial Narrow" w:eastAsiaTheme="minorEastAsia" w:hAnsi="Arial Narrow"/>
              </w:rPr>
            </w:pPr>
            <w:r w:rsidRPr="006F680E">
              <w:rPr>
                <w:rFonts w:ascii="Arial Narrow" w:eastAsiaTheme="minorEastAsia" w:hAnsi="Arial Narrow"/>
              </w:rPr>
              <w:t>——</w:t>
            </w:r>
          </w:p>
        </w:tc>
        <w:tc>
          <w:tcPr>
            <w:tcW w:w="1276" w:type="dxa"/>
            <w:shd w:val="clear" w:color="auto" w:fill="auto"/>
            <w:vAlign w:val="center"/>
          </w:tcPr>
          <w:p w:rsidR="007D4A4B" w:rsidRPr="006F680E" w:rsidRDefault="007D4A4B" w:rsidP="00BC492A">
            <w:pPr>
              <w:jc w:val="center"/>
              <w:rPr>
                <w:rFonts w:ascii="Arial Narrow" w:eastAsiaTheme="minorEastAsia" w:hAnsi="Arial Narrow"/>
              </w:rPr>
            </w:pPr>
            <w:r w:rsidRPr="006F680E">
              <w:rPr>
                <w:rFonts w:ascii="Arial Narrow" w:eastAsiaTheme="minorEastAsia" w:hAnsi="Arial Narrow"/>
              </w:rPr>
              <w:t>——</w:t>
            </w:r>
          </w:p>
        </w:tc>
      </w:tr>
      <w:tr w:rsidR="007D4A4B" w:rsidRPr="006F680E" w:rsidTr="00BC492A">
        <w:trPr>
          <w:cantSplit/>
          <w:trHeight w:val="397"/>
        </w:trPr>
        <w:tc>
          <w:tcPr>
            <w:tcW w:w="2200" w:type="dxa"/>
            <w:shd w:val="clear" w:color="auto" w:fill="auto"/>
            <w:vAlign w:val="center"/>
          </w:tcPr>
          <w:p w:rsidR="007D4A4B" w:rsidRPr="006F680E" w:rsidRDefault="007D4A4B" w:rsidP="00BC492A">
            <w:pPr>
              <w:jc w:val="left"/>
              <w:rPr>
                <w:rFonts w:ascii="Arial Narrow" w:eastAsiaTheme="minorEastAsia" w:hAnsi="Arial Narrow"/>
              </w:rPr>
            </w:pPr>
            <w:r w:rsidRPr="006F680E">
              <w:rPr>
                <w:rFonts w:ascii="Arial Narrow" w:eastAsiaTheme="minorEastAsia" w:hAnsi="Arial Narrow"/>
              </w:rPr>
              <w:t>--</w:t>
            </w:r>
            <w:r w:rsidRPr="006F680E">
              <w:rPr>
                <w:rFonts w:ascii="Arial Narrow" w:eastAsiaTheme="minorEastAsia" w:hAnsi="Arial Narrow"/>
              </w:rPr>
              <w:t>转入第二阶段</w:t>
            </w:r>
          </w:p>
        </w:tc>
        <w:tc>
          <w:tcPr>
            <w:tcW w:w="1486" w:type="dxa"/>
            <w:shd w:val="clear" w:color="auto" w:fill="auto"/>
            <w:vAlign w:val="center"/>
          </w:tcPr>
          <w:p w:rsidR="007D4A4B" w:rsidRPr="006F680E" w:rsidRDefault="007D4A4B" w:rsidP="00BC492A">
            <w:pPr>
              <w:jc w:val="right"/>
              <w:rPr>
                <w:rFonts w:ascii="Arial Narrow" w:eastAsiaTheme="minorEastAsia" w:hAnsi="Arial Narrow"/>
              </w:rPr>
            </w:pPr>
          </w:p>
        </w:tc>
        <w:tc>
          <w:tcPr>
            <w:tcW w:w="2104" w:type="dxa"/>
            <w:shd w:val="clear" w:color="auto" w:fill="auto"/>
            <w:vAlign w:val="center"/>
          </w:tcPr>
          <w:p w:rsidR="007D4A4B" w:rsidRPr="006F680E" w:rsidRDefault="007D4A4B" w:rsidP="00BC492A">
            <w:pPr>
              <w:jc w:val="right"/>
              <w:rPr>
                <w:rFonts w:ascii="Arial Narrow" w:eastAsiaTheme="minorEastAsia" w:hAnsi="Arial Narrow"/>
              </w:rPr>
            </w:pPr>
          </w:p>
        </w:tc>
        <w:tc>
          <w:tcPr>
            <w:tcW w:w="2126" w:type="dxa"/>
            <w:shd w:val="clear" w:color="auto" w:fill="auto"/>
            <w:vAlign w:val="center"/>
          </w:tcPr>
          <w:p w:rsidR="007D4A4B" w:rsidRPr="006F680E" w:rsidRDefault="007D4A4B" w:rsidP="00BC492A">
            <w:pPr>
              <w:jc w:val="right"/>
              <w:rPr>
                <w:rFonts w:ascii="Arial Narrow" w:eastAsiaTheme="minorEastAsia" w:hAnsi="Arial Narrow"/>
              </w:rPr>
            </w:pPr>
          </w:p>
        </w:tc>
        <w:tc>
          <w:tcPr>
            <w:tcW w:w="1276" w:type="dxa"/>
            <w:shd w:val="clear" w:color="auto" w:fill="auto"/>
            <w:vAlign w:val="center"/>
          </w:tcPr>
          <w:p w:rsidR="007D4A4B" w:rsidRPr="006F680E" w:rsidRDefault="007D4A4B" w:rsidP="00BC492A">
            <w:pPr>
              <w:jc w:val="right"/>
              <w:rPr>
                <w:rFonts w:ascii="Arial Narrow" w:eastAsiaTheme="minorEastAsia" w:hAnsi="Arial Narrow"/>
              </w:rPr>
            </w:pPr>
          </w:p>
        </w:tc>
      </w:tr>
      <w:tr w:rsidR="007D4A4B" w:rsidRPr="006F680E" w:rsidTr="00BC492A">
        <w:trPr>
          <w:cantSplit/>
          <w:trHeight w:val="397"/>
        </w:trPr>
        <w:tc>
          <w:tcPr>
            <w:tcW w:w="2200" w:type="dxa"/>
            <w:shd w:val="clear" w:color="auto" w:fill="auto"/>
            <w:vAlign w:val="center"/>
          </w:tcPr>
          <w:p w:rsidR="007D4A4B" w:rsidRPr="006F680E" w:rsidRDefault="007D4A4B" w:rsidP="00BC492A">
            <w:pPr>
              <w:jc w:val="left"/>
              <w:rPr>
                <w:rFonts w:ascii="Arial Narrow" w:eastAsiaTheme="minorEastAsia" w:hAnsi="Arial Narrow"/>
              </w:rPr>
            </w:pPr>
            <w:r w:rsidRPr="006F680E">
              <w:rPr>
                <w:rFonts w:ascii="Arial Narrow" w:eastAsiaTheme="minorEastAsia" w:hAnsi="Arial Narrow"/>
              </w:rPr>
              <w:t>--</w:t>
            </w:r>
            <w:r w:rsidRPr="006F680E">
              <w:rPr>
                <w:rFonts w:ascii="Arial Narrow" w:eastAsiaTheme="minorEastAsia" w:hAnsi="Arial Narrow"/>
              </w:rPr>
              <w:t>转入第三阶段</w:t>
            </w:r>
          </w:p>
        </w:tc>
        <w:tc>
          <w:tcPr>
            <w:tcW w:w="1486" w:type="dxa"/>
            <w:shd w:val="clear" w:color="auto" w:fill="auto"/>
            <w:vAlign w:val="center"/>
          </w:tcPr>
          <w:p w:rsidR="007D4A4B" w:rsidRPr="006F680E" w:rsidRDefault="007D4A4B" w:rsidP="00BC492A">
            <w:pPr>
              <w:jc w:val="right"/>
              <w:rPr>
                <w:rFonts w:ascii="Arial Narrow" w:eastAsiaTheme="minorEastAsia" w:hAnsi="Arial Narrow"/>
              </w:rPr>
            </w:pPr>
          </w:p>
        </w:tc>
        <w:tc>
          <w:tcPr>
            <w:tcW w:w="2104" w:type="dxa"/>
            <w:shd w:val="clear" w:color="auto" w:fill="auto"/>
            <w:vAlign w:val="center"/>
          </w:tcPr>
          <w:p w:rsidR="007D4A4B" w:rsidRPr="006F680E" w:rsidRDefault="007D4A4B" w:rsidP="00BC492A">
            <w:pPr>
              <w:jc w:val="right"/>
              <w:rPr>
                <w:rFonts w:ascii="Arial Narrow" w:eastAsiaTheme="minorEastAsia" w:hAnsi="Arial Narrow"/>
              </w:rPr>
            </w:pPr>
          </w:p>
        </w:tc>
        <w:tc>
          <w:tcPr>
            <w:tcW w:w="2126" w:type="dxa"/>
            <w:shd w:val="clear" w:color="auto" w:fill="auto"/>
            <w:vAlign w:val="center"/>
          </w:tcPr>
          <w:p w:rsidR="007D4A4B" w:rsidRPr="006F680E" w:rsidRDefault="007D4A4B" w:rsidP="00BC492A">
            <w:pPr>
              <w:jc w:val="right"/>
              <w:rPr>
                <w:rFonts w:ascii="Arial Narrow" w:eastAsiaTheme="minorEastAsia" w:hAnsi="Arial Narrow"/>
              </w:rPr>
            </w:pPr>
          </w:p>
        </w:tc>
        <w:tc>
          <w:tcPr>
            <w:tcW w:w="1276" w:type="dxa"/>
            <w:shd w:val="clear" w:color="auto" w:fill="auto"/>
            <w:vAlign w:val="center"/>
          </w:tcPr>
          <w:p w:rsidR="007D4A4B" w:rsidRPr="006F680E" w:rsidRDefault="007D4A4B" w:rsidP="00BC492A">
            <w:pPr>
              <w:jc w:val="right"/>
              <w:rPr>
                <w:rFonts w:ascii="Arial Narrow" w:eastAsiaTheme="minorEastAsia" w:hAnsi="Arial Narrow"/>
              </w:rPr>
            </w:pPr>
          </w:p>
        </w:tc>
      </w:tr>
      <w:tr w:rsidR="007D4A4B" w:rsidRPr="006F680E" w:rsidTr="00BC492A">
        <w:trPr>
          <w:cantSplit/>
          <w:trHeight w:val="397"/>
        </w:trPr>
        <w:tc>
          <w:tcPr>
            <w:tcW w:w="2200" w:type="dxa"/>
            <w:shd w:val="clear" w:color="auto" w:fill="auto"/>
            <w:vAlign w:val="center"/>
          </w:tcPr>
          <w:p w:rsidR="007D4A4B" w:rsidRPr="006F680E" w:rsidRDefault="007D4A4B" w:rsidP="00BC492A">
            <w:pPr>
              <w:jc w:val="left"/>
              <w:rPr>
                <w:rFonts w:ascii="Arial Narrow" w:eastAsiaTheme="minorEastAsia" w:hAnsi="Arial Narrow"/>
              </w:rPr>
            </w:pPr>
            <w:r w:rsidRPr="006F680E">
              <w:rPr>
                <w:rFonts w:ascii="Arial Narrow" w:eastAsiaTheme="minorEastAsia" w:hAnsi="Arial Narrow"/>
              </w:rPr>
              <w:t>--</w:t>
            </w:r>
            <w:r w:rsidRPr="006F680E">
              <w:rPr>
                <w:rFonts w:ascii="Arial Narrow" w:eastAsiaTheme="minorEastAsia" w:hAnsi="Arial Narrow"/>
              </w:rPr>
              <w:t>转回第二阶段</w:t>
            </w:r>
          </w:p>
        </w:tc>
        <w:tc>
          <w:tcPr>
            <w:tcW w:w="1486" w:type="dxa"/>
            <w:shd w:val="clear" w:color="auto" w:fill="auto"/>
            <w:vAlign w:val="center"/>
          </w:tcPr>
          <w:p w:rsidR="007D4A4B" w:rsidRPr="006F680E" w:rsidRDefault="007D4A4B" w:rsidP="00BC492A">
            <w:pPr>
              <w:jc w:val="right"/>
              <w:rPr>
                <w:rFonts w:ascii="Arial Narrow" w:eastAsiaTheme="minorEastAsia" w:hAnsi="Arial Narrow"/>
              </w:rPr>
            </w:pPr>
          </w:p>
        </w:tc>
        <w:tc>
          <w:tcPr>
            <w:tcW w:w="2104" w:type="dxa"/>
            <w:shd w:val="clear" w:color="auto" w:fill="auto"/>
            <w:vAlign w:val="center"/>
          </w:tcPr>
          <w:p w:rsidR="007D4A4B" w:rsidRPr="006F680E" w:rsidRDefault="007D4A4B" w:rsidP="00BC492A">
            <w:pPr>
              <w:jc w:val="right"/>
              <w:rPr>
                <w:rFonts w:ascii="Arial Narrow" w:eastAsiaTheme="minorEastAsia" w:hAnsi="Arial Narrow"/>
              </w:rPr>
            </w:pPr>
          </w:p>
        </w:tc>
        <w:tc>
          <w:tcPr>
            <w:tcW w:w="2126" w:type="dxa"/>
            <w:shd w:val="clear" w:color="auto" w:fill="auto"/>
            <w:vAlign w:val="center"/>
          </w:tcPr>
          <w:p w:rsidR="007D4A4B" w:rsidRPr="006F680E" w:rsidRDefault="007D4A4B" w:rsidP="00BC492A">
            <w:pPr>
              <w:jc w:val="right"/>
              <w:rPr>
                <w:rFonts w:ascii="Arial Narrow" w:eastAsiaTheme="minorEastAsia" w:hAnsi="Arial Narrow"/>
              </w:rPr>
            </w:pPr>
          </w:p>
        </w:tc>
        <w:tc>
          <w:tcPr>
            <w:tcW w:w="1276" w:type="dxa"/>
            <w:shd w:val="clear" w:color="auto" w:fill="auto"/>
            <w:vAlign w:val="center"/>
          </w:tcPr>
          <w:p w:rsidR="007D4A4B" w:rsidRPr="006F680E" w:rsidRDefault="007D4A4B" w:rsidP="00BC492A">
            <w:pPr>
              <w:jc w:val="right"/>
              <w:rPr>
                <w:rFonts w:ascii="Arial Narrow" w:eastAsiaTheme="minorEastAsia" w:hAnsi="Arial Narrow"/>
              </w:rPr>
            </w:pPr>
          </w:p>
        </w:tc>
      </w:tr>
      <w:tr w:rsidR="007D4A4B" w:rsidRPr="006F680E" w:rsidTr="00BC492A">
        <w:trPr>
          <w:cantSplit/>
          <w:trHeight w:val="397"/>
        </w:trPr>
        <w:tc>
          <w:tcPr>
            <w:tcW w:w="2200" w:type="dxa"/>
            <w:shd w:val="clear" w:color="auto" w:fill="auto"/>
            <w:vAlign w:val="center"/>
          </w:tcPr>
          <w:p w:rsidR="007D4A4B" w:rsidRPr="006F680E" w:rsidRDefault="007D4A4B" w:rsidP="00BC492A">
            <w:pPr>
              <w:jc w:val="left"/>
              <w:rPr>
                <w:rFonts w:ascii="Arial Narrow" w:eastAsiaTheme="minorEastAsia" w:hAnsi="Arial Narrow"/>
              </w:rPr>
            </w:pPr>
            <w:r w:rsidRPr="006F680E">
              <w:rPr>
                <w:rFonts w:ascii="Arial Narrow" w:eastAsiaTheme="minorEastAsia" w:hAnsi="Arial Narrow"/>
              </w:rPr>
              <w:t>--</w:t>
            </w:r>
            <w:r w:rsidRPr="006F680E">
              <w:rPr>
                <w:rFonts w:ascii="Arial Narrow" w:eastAsiaTheme="minorEastAsia" w:hAnsi="Arial Narrow"/>
              </w:rPr>
              <w:t>转回第一阶段</w:t>
            </w:r>
          </w:p>
        </w:tc>
        <w:tc>
          <w:tcPr>
            <w:tcW w:w="1486" w:type="dxa"/>
            <w:shd w:val="clear" w:color="auto" w:fill="auto"/>
            <w:vAlign w:val="center"/>
          </w:tcPr>
          <w:p w:rsidR="007D4A4B" w:rsidRPr="006F680E" w:rsidRDefault="007D4A4B" w:rsidP="00BC492A">
            <w:pPr>
              <w:jc w:val="right"/>
              <w:rPr>
                <w:rFonts w:ascii="Arial Narrow" w:eastAsiaTheme="minorEastAsia" w:hAnsi="Arial Narrow"/>
              </w:rPr>
            </w:pPr>
          </w:p>
        </w:tc>
        <w:tc>
          <w:tcPr>
            <w:tcW w:w="2104" w:type="dxa"/>
            <w:shd w:val="clear" w:color="auto" w:fill="auto"/>
            <w:vAlign w:val="center"/>
          </w:tcPr>
          <w:p w:rsidR="007D4A4B" w:rsidRPr="006F680E" w:rsidRDefault="007D4A4B" w:rsidP="00BC492A">
            <w:pPr>
              <w:jc w:val="right"/>
              <w:rPr>
                <w:rFonts w:ascii="Arial Narrow" w:eastAsiaTheme="minorEastAsia" w:hAnsi="Arial Narrow"/>
              </w:rPr>
            </w:pPr>
          </w:p>
        </w:tc>
        <w:tc>
          <w:tcPr>
            <w:tcW w:w="2126" w:type="dxa"/>
            <w:shd w:val="clear" w:color="auto" w:fill="auto"/>
            <w:vAlign w:val="center"/>
          </w:tcPr>
          <w:p w:rsidR="007D4A4B" w:rsidRPr="006F680E" w:rsidRDefault="007D4A4B" w:rsidP="00BC492A">
            <w:pPr>
              <w:jc w:val="right"/>
              <w:rPr>
                <w:rFonts w:ascii="Arial Narrow" w:eastAsiaTheme="minorEastAsia" w:hAnsi="Arial Narrow"/>
              </w:rPr>
            </w:pPr>
          </w:p>
        </w:tc>
        <w:tc>
          <w:tcPr>
            <w:tcW w:w="1276" w:type="dxa"/>
            <w:shd w:val="clear" w:color="auto" w:fill="auto"/>
            <w:vAlign w:val="center"/>
          </w:tcPr>
          <w:p w:rsidR="007D4A4B" w:rsidRPr="006F680E" w:rsidRDefault="007D4A4B" w:rsidP="00BC492A">
            <w:pPr>
              <w:jc w:val="right"/>
              <w:rPr>
                <w:rFonts w:ascii="Arial Narrow" w:eastAsiaTheme="minorEastAsia" w:hAnsi="Arial Narrow"/>
              </w:rPr>
            </w:pPr>
          </w:p>
        </w:tc>
      </w:tr>
      <w:tr w:rsidR="007D4A4B" w:rsidRPr="006F680E" w:rsidTr="00BC492A">
        <w:trPr>
          <w:cantSplit/>
          <w:trHeight w:val="397"/>
        </w:trPr>
        <w:tc>
          <w:tcPr>
            <w:tcW w:w="2200" w:type="dxa"/>
            <w:shd w:val="clear" w:color="auto" w:fill="auto"/>
            <w:vAlign w:val="center"/>
          </w:tcPr>
          <w:p w:rsidR="007D4A4B" w:rsidRPr="006F680E" w:rsidRDefault="007D4A4B" w:rsidP="00BC492A">
            <w:pPr>
              <w:jc w:val="left"/>
              <w:rPr>
                <w:rFonts w:ascii="Arial Narrow" w:eastAsiaTheme="minorEastAsia" w:hAnsi="Arial Narrow"/>
              </w:rPr>
            </w:pPr>
            <w:r w:rsidRPr="006F680E">
              <w:rPr>
                <w:rFonts w:ascii="Arial Narrow" w:eastAsiaTheme="minorEastAsia" w:hAnsi="Arial Narrow"/>
              </w:rPr>
              <w:t>本期计提</w:t>
            </w:r>
          </w:p>
        </w:tc>
        <w:tc>
          <w:tcPr>
            <w:tcW w:w="1486" w:type="dxa"/>
            <w:shd w:val="clear" w:color="auto" w:fill="auto"/>
            <w:vAlign w:val="center"/>
          </w:tcPr>
          <w:p w:rsidR="007D4A4B" w:rsidRPr="006F680E" w:rsidRDefault="007D4A4B" w:rsidP="00BC492A">
            <w:pPr>
              <w:jc w:val="right"/>
              <w:rPr>
                <w:rFonts w:ascii="Arial Narrow" w:eastAsiaTheme="minorEastAsia" w:hAnsi="Arial Narrow"/>
              </w:rPr>
            </w:pPr>
          </w:p>
        </w:tc>
        <w:tc>
          <w:tcPr>
            <w:tcW w:w="2104" w:type="dxa"/>
            <w:shd w:val="clear" w:color="auto" w:fill="auto"/>
            <w:vAlign w:val="center"/>
          </w:tcPr>
          <w:p w:rsidR="007D4A4B" w:rsidRPr="006F680E" w:rsidRDefault="007D4A4B" w:rsidP="00BC492A">
            <w:pPr>
              <w:jc w:val="right"/>
              <w:rPr>
                <w:rFonts w:ascii="Arial Narrow" w:eastAsiaTheme="minorEastAsia" w:hAnsi="Arial Narrow"/>
              </w:rPr>
            </w:pPr>
            <w:r w:rsidRPr="006F680E">
              <w:rPr>
                <w:rFonts w:ascii="Arial Narrow" w:eastAsiaTheme="minorEastAsia" w:hAnsi="Arial Narrow"/>
              </w:rPr>
              <w:t>2,327,732.71</w:t>
            </w:r>
          </w:p>
        </w:tc>
        <w:tc>
          <w:tcPr>
            <w:tcW w:w="2126" w:type="dxa"/>
            <w:shd w:val="clear" w:color="auto" w:fill="auto"/>
            <w:vAlign w:val="center"/>
          </w:tcPr>
          <w:p w:rsidR="007D4A4B" w:rsidRPr="006F680E" w:rsidRDefault="007D4A4B" w:rsidP="00BC492A">
            <w:pPr>
              <w:jc w:val="right"/>
              <w:rPr>
                <w:rFonts w:ascii="Arial Narrow" w:eastAsiaTheme="minorEastAsia" w:hAnsi="Arial Narrow"/>
              </w:rPr>
            </w:pPr>
          </w:p>
        </w:tc>
        <w:tc>
          <w:tcPr>
            <w:tcW w:w="1276" w:type="dxa"/>
            <w:shd w:val="clear" w:color="auto" w:fill="auto"/>
            <w:vAlign w:val="center"/>
          </w:tcPr>
          <w:p w:rsidR="007D4A4B" w:rsidRPr="006F680E" w:rsidRDefault="007D4A4B" w:rsidP="00BC492A">
            <w:pPr>
              <w:jc w:val="right"/>
              <w:rPr>
                <w:rFonts w:ascii="Arial Narrow" w:eastAsiaTheme="minorEastAsia" w:hAnsi="Arial Narrow"/>
              </w:rPr>
            </w:pPr>
            <w:r w:rsidRPr="006F680E">
              <w:rPr>
                <w:rFonts w:ascii="Arial Narrow" w:eastAsiaTheme="minorEastAsia" w:hAnsi="Arial Narrow"/>
              </w:rPr>
              <w:t>2,327,732.71</w:t>
            </w:r>
          </w:p>
        </w:tc>
      </w:tr>
      <w:tr w:rsidR="007D4A4B" w:rsidRPr="006F680E" w:rsidTr="00BC492A">
        <w:trPr>
          <w:cantSplit/>
          <w:trHeight w:val="397"/>
        </w:trPr>
        <w:tc>
          <w:tcPr>
            <w:tcW w:w="2200" w:type="dxa"/>
            <w:shd w:val="clear" w:color="auto" w:fill="auto"/>
            <w:vAlign w:val="center"/>
          </w:tcPr>
          <w:p w:rsidR="007D4A4B" w:rsidRPr="006F680E" w:rsidRDefault="007D4A4B" w:rsidP="00BC492A">
            <w:pPr>
              <w:jc w:val="left"/>
              <w:rPr>
                <w:rFonts w:ascii="Arial Narrow" w:eastAsiaTheme="minorEastAsia" w:hAnsi="Arial Narrow"/>
              </w:rPr>
            </w:pPr>
            <w:r w:rsidRPr="006F680E">
              <w:rPr>
                <w:rFonts w:ascii="Arial Narrow" w:eastAsiaTheme="minorEastAsia" w:hAnsi="Arial Narrow"/>
              </w:rPr>
              <w:t>本期转回</w:t>
            </w:r>
          </w:p>
        </w:tc>
        <w:tc>
          <w:tcPr>
            <w:tcW w:w="1486" w:type="dxa"/>
            <w:shd w:val="clear" w:color="auto" w:fill="auto"/>
            <w:vAlign w:val="center"/>
          </w:tcPr>
          <w:p w:rsidR="007D4A4B" w:rsidRPr="006F680E" w:rsidRDefault="007D4A4B" w:rsidP="00BC492A">
            <w:pPr>
              <w:jc w:val="right"/>
              <w:rPr>
                <w:rFonts w:ascii="Arial Narrow" w:eastAsiaTheme="minorEastAsia" w:hAnsi="Arial Narrow"/>
              </w:rPr>
            </w:pPr>
          </w:p>
        </w:tc>
        <w:tc>
          <w:tcPr>
            <w:tcW w:w="2104" w:type="dxa"/>
            <w:shd w:val="clear" w:color="auto" w:fill="auto"/>
            <w:vAlign w:val="center"/>
          </w:tcPr>
          <w:p w:rsidR="007D4A4B" w:rsidRPr="006F680E" w:rsidRDefault="007D4A4B" w:rsidP="00BC492A">
            <w:pPr>
              <w:jc w:val="right"/>
              <w:rPr>
                <w:rFonts w:ascii="Arial Narrow" w:eastAsiaTheme="minorEastAsia" w:hAnsi="Arial Narrow"/>
              </w:rPr>
            </w:pPr>
            <w:r w:rsidRPr="006F680E">
              <w:rPr>
                <w:rFonts w:ascii="Arial Narrow" w:eastAsiaTheme="minorEastAsia" w:hAnsi="Arial Narrow"/>
              </w:rPr>
              <w:t>117,920.00</w:t>
            </w:r>
          </w:p>
        </w:tc>
        <w:tc>
          <w:tcPr>
            <w:tcW w:w="2126" w:type="dxa"/>
            <w:shd w:val="clear" w:color="auto" w:fill="auto"/>
            <w:vAlign w:val="center"/>
          </w:tcPr>
          <w:p w:rsidR="007D4A4B" w:rsidRPr="006F680E" w:rsidRDefault="007D4A4B" w:rsidP="00BC492A">
            <w:pPr>
              <w:jc w:val="right"/>
              <w:rPr>
                <w:rFonts w:ascii="Arial Narrow" w:eastAsiaTheme="minorEastAsia" w:hAnsi="Arial Narrow"/>
              </w:rPr>
            </w:pPr>
          </w:p>
        </w:tc>
        <w:tc>
          <w:tcPr>
            <w:tcW w:w="1276" w:type="dxa"/>
            <w:shd w:val="clear" w:color="auto" w:fill="auto"/>
            <w:vAlign w:val="center"/>
          </w:tcPr>
          <w:p w:rsidR="007D4A4B" w:rsidRPr="006F680E" w:rsidRDefault="007D4A4B" w:rsidP="00BC492A">
            <w:pPr>
              <w:jc w:val="right"/>
              <w:rPr>
                <w:rFonts w:ascii="Arial Narrow" w:eastAsiaTheme="minorEastAsia" w:hAnsi="Arial Narrow"/>
              </w:rPr>
            </w:pPr>
            <w:r w:rsidRPr="006F680E">
              <w:rPr>
                <w:rFonts w:ascii="Arial Narrow" w:eastAsiaTheme="minorEastAsia" w:hAnsi="Arial Narrow"/>
              </w:rPr>
              <w:t>117,920.00</w:t>
            </w:r>
          </w:p>
        </w:tc>
      </w:tr>
      <w:tr w:rsidR="007D4A4B" w:rsidRPr="006F680E" w:rsidTr="00BC492A">
        <w:trPr>
          <w:cantSplit/>
          <w:trHeight w:val="397"/>
        </w:trPr>
        <w:tc>
          <w:tcPr>
            <w:tcW w:w="2200" w:type="dxa"/>
            <w:shd w:val="clear" w:color="auto" w:fill="auto"/>
            <w:vAlign w:val="center"/>
          </w:tcPr>
          <w:p w:rsidR="007D4A4B" w:rsidRPr="006F680E" w:rsidRDefault="007D4A4B" w:rsidP="00BC492A">
            <w:pPr>
              <w:jc w:val="left"/>
              <w:rPr>
                <w:rFonts w:ascii="Arial Narrow" w:eastAsiaTheme="minorEastAsia" w:hAnsi="Arial Narrow"/>
              </w:rPr>
            </w:pPr>
            <w:r w:rsidRPr="006F680E">
              <w:rPr>
                <w:rFonts w:ascii="Arial Narrow" w:eastAsiaTheme="minorEastAsia" w:hAnsi="Arial Narrow"/>
              </w:rPr>
              <w:t>本期转销</w:t>
            </w:r>
          </w:p>
        </w:tc>
        <w:tc>
          <w:tcPr>
            <w:tcW w:w="1486" w:type="dxa"/>
            <w:shd w:val="clear" w:color="auto" w:fill="auto"/>
            <w:vAlign w:val="center"/>
          </w:tcPr>
          <w:p w:rsidR="007D4A4B" w:rsidRPr="006F680E" w:rsidRDefault="007D4A4B" w:rsidP="00BC492A">
            <w:pPr>
              <w:jc w:val="right"/>
              <w:rPr>
                <w:rFonts w:ascii="Arial Narrow" w:eastAsiaTheme="minorEastAsia" w:hAnsi="Arial Narrow"/>
              </w:rPr>
            </w:pPr>
          </w:p>
        </w:tc>
        <w:tc>
          <w:tcPr>
            <w:tcW w:w="2104" w:type="dxa"/>
            <w:shd w:val="clear" w:color="auto" w:fill="auto"/>
            <w:vAlign w:val="center"/>
          </w:tcPr>
          <w:p w:rsidR="007D4A4B" w:rsidRPr="006F680E" w:rsidRDefault="007D4A4B" w:rsidP="00BC492A">
            <w:pPr>
              <w:jc w:val="right"/>
              <w:rPr>
                <w:rFonts w:ascii="Arial Narrow" w:eastAsiaTheme="minorEastAsia" w:hAnsi="Arial Narrow"/>
              </w:rPr>
            </w:pPr>
          </w:p>
        </w:tc>
        <w:tc>
          <w:tcPr>
            <w:tcW w:w="2126" w:type="dxa"/>
            <w:shd w:val="clear" w:color="auto" w:fill="auto"/>
            <w:vAlign w:val="center"/>
          </w:tcPr>
          <w:p w:rsidR="007D4A4B" w:rsidRPr="006F680E" w:rsidRDefault="007D4A4B" w:rsidP="00BC492A">
            <w:pPr>
              <w:jc w:val="right"/>
              <w:rPr>
                <w:rFonts w:ascii="Arial Narrow" w:eastAsiaTheme="minorEastAsia" w:hAnsi="Arial Narrow"/>
              </w:rPr>
            </w:pPr>
          </w:p>
        </w:tc>
        <w:tc>
          <w:tcPr>
            <w:tcW w:w="1276" w:type="dxa"/>
            <w:shd w:val="clear" w:color="auto" w:fill="auto"/>
            <w:vAlign w:val="center"/>
          </w:tcPr>
          <w:p w:rsidR="007D4A4B" w:rsidRPr="006F680E" w:rsidRDefault="007D4A4B" w:rsidP="00BC492A">
            <w:pPr>
              <w:jc w:val="right"/>
              <w:rPr>
                <w:rFonts w:ascii="Arial Narrow" w:eastAsiaTheme="minorEastAsia" w:hAnsi="Arial Narrow"/>
              </w:rPr>
            </w:pPr>
          </w:p>
        </w:tc>
      </w:tr>
      <w:tr w:rsidR="007D4A4B" w:rsidRPr="006F680E" w:rsidTr="00BC492A">
        <w:trPr>
          <w:cantSplit/>
          <w:trHeight w:val="397"/>
        </w:trPr>
        <w:tc>
          <w:tcPr>
            <w:tcW w:w="2200" w:type="dxa"/>
            <w:shd w:val="clear" w:color="auto" w:fill="auto"/>
            <w:vAlign w:val="center"/>
          </w:tcPr>
          <w:p w:rsidR="007D4A4B" w:rsidRPr="006F680E" w:rsidRDefault="007D4A4B" w:rsidP="00BC492A">
            <w:pPr>
              <w:jc w:val="left"/>
              <w:rPr>
                <w:rFonts w:ascii="Arial Narrow" w:eastAsiaTheme="minorEastAsia" w:hAnsi="Arial Narrow"/>
              </w:rPr>
            </w:pPr>
            <w:r w:rsidRPr="006F680E">
              <w:rPr>
                <w:rFonts w:ascii="Arial Narrow" w:eastAsiaTheme="minorEastAsia" w:hAnsi="Arial Narrow"/>
              </w:rPr>
              <w:t>本期核销</w:t>
            </w:r>
          </w:p>
        </w:tc>
        <w:tc>
          <w:tcPr>
            <w:tcW w:w="1486" w:type="dxa"/>
            <w:shd w:val="clear" w:color="auto" w:fill="auto"/>
            <w:vAlign w:val="center"/>
          </w:tcPr>
          <w:p w:rsidR="007D4A4B" w:rsidRPr="006F680E" w:rsidRDefault="007D4A4B" w:rsidP="00BC492A">
            <w:pPr>
              <w:jc w:val="right"/>
              <w:rPr>
                <w:rFonts w:ascii="Arial Narrow" w:eastAsiaTheme="minorEastAsia" w:hAnsi="Arial Narrow"/>
              </w:rPr>
            </w:pPr>
          </w:p>
        </w:tc>
        <w:tc>
          <w:tcPr>
            <w:tcW w:w="2104" w:type="dxa"/>
            <w:shd w:val="clear" w:color="auto" w:fill="auto"/>
            <w:vAlign w:val="center"/>
          </w:tcPr>
          <w:p w:rsidR="007D4A4B" w:rsidRPr="006F680E" w:rsidRDefault="007D4A4B" w:rsidP="00BC492A">
            <w:pPr>
              <w:jc w:val="right"/>
              <w:rPr>
                <w:rFonts w:ascii="Arial Narrow" w:eastAsiaTheme="minorEastAsia" w:hAnsi="Arial Narrow"/>
              </w:rPr>
            </w:pPr>
            <w:r w:rsidRPr="006F680E">
              <w:rPr>
                <w:rFonts w:ascii="Arial Narrow" w:eastAsiaTheme="minorEastAsia" w:hAnsi="Arial Narrow"/>
              </w:rPr>
              <w:t>124,800.09</w:t>
            </w:r>
          </w:p>
        </w:tc>
        <w:tc>
          <w:tcPr>
            <w:tcW w:w="2126" w:type="dxa"/>
            <w:shd w:val="clear" w:color="auto" w:fill="auto"/>
            <w:vAlign w:val="center"/>
          </w:tcPr>
          <w:p w:rsidR="007D4A4B" w:rsidRPr="006F680E" w:rsidRDefault="007D4A4B" w:rsidP="00BC492A">
            <w:pPr>
              <w:jc w:val="right"/>
              <w:rPr>
                <w:rFonts w:ascii="Arial Narrow" w:eastAsiaTheme="minorEastAsia" w:hAnsi="Arial Narrow"/>
              </w:rPr>
            </w:pPr>
          </w:p>
        </w:tc>
        <w:tc>
          <w:tcPr>
            <w:tcW w:w="1276" w:type="dxa"/>
            <w:shd w:val="clear" w:color="auto" w:fill="auto"/>
            <w:vAlign w:val="center"/>
          </w:tcPr>
          <w:p w:rsidR="007D4A4B" w:rsidRPr="006F680E" w:rsidRDefault="007D4A4B" w:rsidP="00BC492A">
            <w:pPr>
              <w:jc w:val="right"/>
              <w:rPr>
                <w:rFonts w:ascii="Arial Narrow" w:eastAsiaTheme="minorEastAsia" w:hAnsi="Arial Narrow"/>
              </w:rPr>
            </w:pPr>
            <w:r w:rsidRPr="006F680E">
              <w:rPr>
                <w:rFonts w:ascii="Arial Narrow" w:eastAsiaTheme="minorEastAsia" w:hAnsi="Arial Narrow"/>
              </w:rPr>
              <w:t>124,800.09</w:t>
            </w:r>
          </w:p>
        </w:tc>
      </w:tr>
      <w:tr w:rsidR="007D4A4B" w:rsidRPr="006F680E" w:rsidTr="00BC492A">
        <w:trPr>
          <w:cantSplit/>
          <w:trHeight w:val="397"/>
        </w:trPr>
        <w:tc>
          <w:tcPr>
            <w:tcW w:w="2200" w:type="dxa"/>
            <w:shd w:val="clear" w:color="auto" w:fill="auto"/>
            <w:vAlign w:val="center"/>
          </w:tcPr>
          <w:p w:rsidR="007D4A4B" w:rsidRPr="006F680E" w:rsidRDefault="007D4A4B" w:rsidP="00BC492A">
            <w:pPr>
              <w:jc w:val="left"/>
              <w:rPr>
                <w:rFonts w:ascii="Arial Narrow" w:eastAsiaTheme="minorEastAsia" w:hAnsi="Arial Narrow"/>
              </w:rPr>
            </w:pPr>
            <w:r w:rsidRPr="006F680E">
              <w:rPr>
                <w:rFonts w:ascii="Arial Narrow" w:eastAsiaTheme="minorEastAsia" w:hAnsi="Arial Narrow"/>
              </w:rPr>
              <w:t>其他变动</w:t>
            </w:r>
          </w:p>
        </w:tc>
        <w:tc>
          <w:tcPr>
            <w:tcW w:w="1486" w:type="dxa"/>
            <w:shd w:val="clear" w:color="auto" w:fill="auto"/>
            <w:vAlign w:val="center"/>
          </w:tcPr>
          <w:p w:rsidR="007D4A4B" w:rsidRPr="006F680E" w:rsidRDefault="007D4A4B" w:rsidP="00BC492A">
            <w:pPr>
              <w:jc w:val="right"/>
              <w:rPr>
                <w:rFonts w:ascii="Arial Narrow" w:eastAsiaTheme="minorEastAsia" w:hAnsi="Arial Narrow"/>
              </w:rPr>
            </w:pPr>
          </w:p>
        </w:tc>
        <w:tc>
          <w:tcPr>
            <w:tcW w:w="2104" w:type="dxa"/>
            <w:shd w:val="clear" w:color="auto" w:fill="auto"/>
            <w:vAlign w:val="center"/>
          </w:tcPr>
          <w:p w:rsidR="007D4A4B" w:rsidRPr="006F680E" w:rsidRDefault="007D4A4B" w:rsidP="00BC492A">
            <w:pPr>
              <w:jc w:val="right"/>
              <w:rPr>
                <w:rFonts w:ascii="Arial Narrow" w:eastAsiaTheme="minorEastAsia" w:hAnsi="Arial Narrow"/>
              </w:rPr>
            </w:pPr>
          </w:p>
        </w:tc>
        <w:tc>
          <w:tcPr>
            <w:tcW w:w="2126" w:type="dxa"/>
            <w:shd w:val="clear" w:color="auto" w:fill="auto"/>
            <w:vAlign w:val="center"/>
          </w:tcPr>
          <w:p w:rsidR="007D4A4B" w:rsidRPr="006F680E" w:rsidRDefault="007D4A4B" w:rsidP="00BC492A">
            <w:pPr>
              <w:jc w:val="right"/>
              <w:rPr>
                <w:rFonts w:ascii="Arial Narrow" w:eastAsiaTheme="minorEastAsia" w:hAnsi="Arial Narrow"/>
              </w:rPr>
            </w:pPr>
          </w:p>
        </w:tc>
        <w:tc>
          <w:tcPr>
            <w:tcW w:w="1276" w:type="dxa"/>
            <w:shd w:val="clear" w:color="auto" w:fill="auto"/>
            <w:vAlign w:val="center"/>
          </w:tcPr>
          <w:p w:rsidR="007D4A4B" w:rsidRPr="006F680E" w:rsidRDefault="007D4A4B" w:rsidP="00BC492A">
            <w:pPr>
              <w:jc w:val="right"/>
              <w:rPr>
                <w:rFonts w:ascii="Arial Narrow" w:eastAsiaTheme="minorEastAsia" w:hAnsi="Arial Narrow"/>
              </w:rPr>
            </w:pPr>
          </w:p>
        </w:tc>
      </w:tr>
      <w:tr w:rsidR="007D4A4B" w:rsidRPr="006F680E" w:rsidTr="00BC492A">
        <w:trPr>
          <w:cantSplit/>
          <w:trHeight w:val="397"/>
        </w:trPr>
        <w:tc>
          <w:tcPr>
            <w:tcW w:w="2200" w:type="dxa"/>
            <w:shd w:val="clear" w:color="auto" w:fill="auto"/>
            <w:vAlign w:val="center"/>
          </w:tcPr>
          <w:p w:rsidR="007D4A4B" w:rsidRPr="006F680E" w:rsidRDefault="007D4A4B" w:rsidP="00BC492A">
            <w:pPr>
              <w:jc w:val="left"/>
              <w:rPr>
                <w:rFonts w:ascii="Arial Narrow" w:eastAsiaTheme="minorEastAsia" w:hAnsi="Arial Narrow"/>
              </w:rPr>
            </w:pPr>
            <w:r w:rsidRPr="006F680E">
              <w:rPr>
                <w:rFonts w:ascii="Arial Narrow" w:eastAsiaTheme="minorEastAsia" w:hAnsi="Arial Narrow"/>
              </w:rPr>
              <w:t>2019</w:t>
            </w:r>
            <w:r w:rsidRPr="006F680E">
              <w:rPr>
                <w:rFonts w:ascii="Arial Narrow" w:eastAsiaTheme="minorEastAsia" w:hAnsi="Arial Narrow"/>
              </w:rPr>
              <w:t>年</w:t>
            </w:r>
            <w:r w:rsidRPr="006F680E">
              <w:rPr>
                <w:rFonts w:ascii="Arial Narrow" w:eastAsiaTheme="minorEastAsia" w:hAnsi="Arial Narrow"/>
              </w:rPr>
              <w:t>12</w:t>
            </w:r>
            <w:r w:rsidRPr="006F680E">
              <w:rPr>
                <w:rFonts w:ascii="Arial Narrow" w:eastAsiaTheme="minorEastAsia" w:hAnsi="Arial Narrow"/>
              </w:rPr>
              <w:t>月</w:t>
            </w:r>
            <w:r w:rsidRPr="006F680E">
              <w:rPr>
                <w:rFonts w:ascii="Arial Narrow" w:eastAsiaTheme="minorEastAsia" w:hAnsi="Arial Narrow"/>
              </w:rPr>
              <w:t>31</w:t>
            </w:r>
            <w:r w:rsidRPr="006F680E">
              <w:rPr>
                <w:rFonts w:ascii="Arial Narrow" w:eastAsiaTheme="minorEastAsia" w:hAnsi="Arial Narrow"/>
              </w:rPr>
              <w:t>日余额</w:t>
            </w:r>
          </w:p>
        </w:tc>
        <w:tc>
          <w:tcPr>
            <w:tcW w:w="1486" w:type="dxa"/>
            <w:shd w:val="clear" w:color="auto" w:fill="auto"/>
            <w:vAlign w:val="center"/>
          </w:tcPr>
          <w:p w:rsidR="007D4A4B" w:rsidRPr="006F680E" w:rsidRDefault="007D4A4B" w:rsidP="00BC492A">
            <w:pPr>
              <w:jc w:val="right"/>
              <w:rPr>
                <w:rFonts w:ascii="Arial Narrow" w:eastAsiaTheme="minorEastAsia" w:hAnsi="Arial Narrow"/>
              </w:rPr>
            </w:pPr>
          </w:p>
        </w:tc>
        <w:tc>
          <w:tcPr>
            <w:tcW w:w="2104" w:type="dxa"/>
            <w:shd w:val="clear" w:color="auto" w:fill="auto"/>
            <w:vAlign w:val="center"/>
          </w:tcPr>
          <w:p w:rsidR="007D4A4B" w:rsidRPr="006F680E" w:rsidRDefault="007D4A4B" w:rsidP="00BC492A">
            <w:pPr>
              <w:jc w:val="right"/>
              <w:rPr>
                <w:rFonts w:ascii="Arial Narrow" w:eastAsiaTheme="minorEastAsia" w:hAnsi="Arial Narrow"/>
              </w:rPr>
            </w:pPr>
            <w:r w:rsidRPr="006F680E">
              <w:rPr>
                <w:rFonts w:ascii="Arial Narrow" w:eastAsiaTheme="minorEastAsia" w:hAnsi="Arial Narrow"/>
              </w:rPr>
              <w:t>8,202,446.89</w:t>
            </w:r>
          </w:p>
        </w:tc>
        <w:tc>
          <w:tcPr>
            <w:tcW w:w="2126" w:type="dxa"/>
            <w:shd w:val="clear" w:color="auto" w:fill="auto"/>
            <w:vAlign w:val="center"/>
          </w:tcPr>
          <w:p w:rsidR="007D4A4B" w:rsidRPr="006F680E" w:rsidRDefault="007D4A4B" w:rsidP="00BC492A">
            <w:pPr>
              <w:jc w:val="right"/>
              <w:rPr>
                <w:rFonts w:ascii="Arial Narrow" w:eastAsiaTheme="minorEastAsia" w:hAnsi="Arial Narrow"/>
              </w:rPr>
            </w:pPr>
            <w:r w:rsidRPr="006F680E">
              <w:rPr>
                <w:rFonts w:ascii="Arial Narrow" w:eastAsiaTheme="minorEastAsia" w:hAnsi="Arial Narrow"/>
              </w:rPr>
              <w:t>68,030.00</w:t>
            </w:r>
          </w:p>
        </w:tc>
        <w:tc>
          <w:tcPr>
            <w:tcW w:w="1276" w:type="dxa"/>
            <w:shd w:val="clear" w:color="auto" w:fill="auto"/>
            <w:vAlign w:val="center"/>
          </w:tcPr>
          <w:p w:rsidR="007D4A4B" w:rsidRPr="006F680E" w:rsidRDefault="007D4A4B" w:rsidP="00BC492A">
            <w:pPr>
              <w:jc w:val="right"/>
              <w:rPr>
                <w:rFonts w:ascii="Arial Narrow" w:eastAsiaTheme="minorEastAsia" w:hAnsi="Arial Narrow"/>
              </w:rPr>
            </w:pPr>
            <w:r w:rsidRPr="006F680E">
              <w:rPr>
                <w:rFonts w:ascii="Arial Narrow" w:eastAsiaTheme="minorEastAsia" w:hAnsi="Arial Narrow"/>
              </w:rPr>
              <w:t>8,270,476.89</w:t>
            </w:r>
          </w:p>
        </w:tc>
      </w:tr>
    </w:tbl>
    <w:p w:rsidR="007D4A4B" w:rsidRPr="006F680E" w:rsidRDefault="007D4A4B" w:rsidP="007D4A4B">
      <w:pPr>
        <w:pStyle w:val="4"/>
      </w:pPr>
      <w:r w:rsidRPr="006F680E">
        <w:rPr>
          <w:rFonts w:hint="eastAsia"/>
        </w:rPr>
        <w:t>（</w:t>
      </w:r>
      <w:r w:rsidRPr="006F680E">
        <w:rPr>
          <w:rFonts w:hint="eastAsia"/>
        </w:rPr>
        <w:t>5</w:t>
      </w:r>
      <w:r w:rsidRPr="006F680E">
        <w:rPr>
          <w:rFonts w:hint="eastAsia"/>
        </w:rPr>
        <w:t>）本期计提、收回或转回的坏账准备情况</w:t>
      </w:r>
    </w:p>
    <w:tbl>
      <w:tblPr>
        <w:tblW w:w="5000" w:type="pct"/>
        <w:tblBorders>
          <w:top w:val="double" w:sz="4" w:space="0" w:color="auto"/>
          <w:bottom w:val="double" w:sz="4" w:space="0" w:color="auto"/>
          <w:insideH w:val="dotted" w:sz="4" w:space="0" w:color="auto"/>
          <w:insideV w:val="dotted" w:sz="4" w:space="0" w:color="auto"/>
        </w:tblBorders>
        <w:tblLook w:val="0000" w:firstRow="0" w:lastRow="0" w:firstColumn="0" w:lastColumn="0" w:noHBand="0" w:noVBand="0"/>
      </w:tblPr>
      <w:tblGrid>
        <w:gridCol w:w="1422"/>
        <w:gridCol w:w="1420"/>
        <w:gridCol w:w="1420"/>
        <w:gridCol w:w="1420"/>
        <w:gridCol w:w="1420"/>
        <w:gridCol w:w="1420"/>
      </w:tblGrid>
      <w:tr w:rsidR="007D4A4B" w:rsidRPr="006F680E" w:rsidTr="00BC492A">
        <w:trPr>
          <w:trHeight w:val="397"/>
          <w:tblHeader/>
        </w:trPr>
        <w:tc>
          <w:tcPr>
            <w:tcW w:w="834" w:type="pct"/>
            <w:vMerge w:val="restart"/>
            <w:shd w:val="clear" w:color="auto" w:fill="auto"/>
            <w:vAlign w:val="center"/>
          </w:tcPr>
          <w:p w:rsidR="007D4A4B" w:rsidRPr="006F680E" w:rsidRDefault="007D4A4B" w:rsidP="00BC492A">
            <w:pPr>
              <w:jc w:val="center"/>
              <w:rPr>
                <w:rFonts w:ascii="Arial Narrow" w:eastAsia="宋体" w:hAnsi="Arial Narrow"/>
                <w:b/>
                <w:szCs w:val="21"/>
              </w:rPr>
            </w:pPr>
            <w:r w:rsidRPr="006F680E">
              <w:rPr>
                <w:rFonts w:ascii="Arial Narrow" w:eastAsia="宋体" w:hAnsi="Arial Narrow"/>
                <w:b/>
                <w:szCs w:val="21"/>
              </w:rPr>
              <w:t>类别</w:t>
            </w:r>
          </w:p>
        </w:tc>
        <w:tc>
          <w:tcPr>
            <w:tcW w:w="833" w:type="pct"/>
            <w:vMerge w:val="restart"/>
            <w:shd w:val="clear" w:color="auto" w:fill="auto"/>
            <w:vAlign w:val="center"/>
          </w:tcPr>
          <w:p w:rsidR="007D4A4B" w:rsidRPr="006F680E" w:rsidRDefault="007D4A4B" w:rsidP="00BC492A">
            <w:pPr>
              <w:jc w:val="center"/>
              <w:rPr>
                <w:rFonts w:ascii="Arial Narrow" w:eastAsia="宋体" w:hAnsi="Arial Narrow"/>
                <w:b/>
                <w:szCs w:val="21"/>
              </w:rPr>
            </w:pPr>
            <w:r w:rsidRPr="006F680E">
              <w:rPr>
                <w:rFonts w:ascii="Arial Narrow" w:eastAsia="宋体" w:hAnsi="Arial Narrow" w:hint="eastAsia"/>
                <w:b/>
                <w:szCs w:val="21"/>
              </w:rPr>
              <w:t>上年末</w:t>
            </w:r>
            <w:r w:rsidRPr="006F680E">
              <w:rPr>
                <w:rFonts w:ascii="Arial Narrow" w:eastAsia="宋体" w:hAnsi="Arial Narrow"/>
                <w:b/>
                <w:szCs w:val="21"/>
              </w:rPr>
              <w:t>余额</w:t>
            </w:r>
          </w:p>
        </w:tc>
        <w:tc>
          <w:tcPr>
            <w:tcW w:w="2499" w:type="pct"/>
            <w:gridSpan w:val="3"/>
            <w:shd w:val="clear" w:color="auto" w:fill="auto"/>
            <w:vAlign w:val="center"/>
          </w:tcPr>
          <w:p w:rsidR="007D4A4B" w:rsidRPr="006F680E" w:rsidRDefault="007D4A4B" w:rsidP="00BC492A">
            <w:pPr>
              <w:jc w:val="center"/>
              <w:rPr>
                <w:rFonts w:ascii="Arial Narrow" w:eastAsia="宋体" w:hAnsi="Arial Narrow"/>
                <w:b/>
                <w:szCs w:val="21"/>
              </w:rPr>
            </w:pPr>
            <w:r w:rsidRPr="006F680E">
              <w:rPr>
                <w:rFonts w:ascii="Arial Narrow" w:eastAsia="宋体" w:hAnsi="Arial Narrow"/>
                <w:b/>
                <w:szCs w:val="21"/>
              </w:rPr>
              <w:t>本期变动金额</w:t>
            </w:r>
          </w:p>
        </w:tc>
        <w:tc>
          <w:tcPr>
            <w:tcW w:w="833" w:type="pct"/>
            <w:vMerge w:val="restart"/>
            <w:shd w:val="clear" w:color="auto" w:fill="auto"/>
            <w:vAlign w:val="center"/>
          </w:tcPr>
          <w:p w:rsidR="007D4A4B" w:rsidRPr="006F680E" w:rsidRDefault="007D4A4B" w:rsidP="00BC492A">
            <w:pPr>
              <w:jc w:val="center"/>
              <w:rPr>
                <w:rFonts w:ascii="Arial Narrow" w:eastAsia="宋体" w:hAnsi="Arial Narrow"/>
                <w:b/>
                <w:szCs w:val="21"/>
              </w:rPr>
            </w:pPr>
            <w:r w:rsidRPr="006F680E">
              <w:rPr>
                <w:rFonts w:ascii="Arial Narrow" w:eastAsia="宋体" w:hAnsi="Arial Narrow"/>
                <w:b/>
                <w:szCs w:val="21"/>
              </w:rPr>
              <w:t>期末余额</w:t>
            </w:r>
          </w:p>
        </w:tc>
      </w:tr>
      <w:tr w:rsidR="007D4A4B" w:rsidRPr="006F680E" w:rsidTr="00BC492A">
        <w:trPr>
          <w:trHeight w:val="397"/>
          <w:tblHeader/>
        </w:trPr>
        <w:tc>
          <w:tcPr>
            <w:tcW w:w="834" w:type="pct"/>
            <w:vMerge/>
            <w:shd w:val="clear" w:color="auto" w:fill="auto"/>
            <w:vAlign w:val="center"/>
          </w:tcPr>
          <w:p w:rsidR="007D4A4B" w:rsidRPr="006F680E" w:rsidRDefault="007D4A4B" w:rsidP="00BC492A">
            <w:pPr>
              <w:jc w:val="center"/>
              <w:rPr>
                <w:rFonts w:ascii="Arial Narrow" w:eastAsia="宋体" w:hAnsi="Arial Narrow"/>
                <w:szCs w:val="21"/>
              </w:rPr>
            </w:pPr>
          </w:p>
        </w:tc>
        <w:tc>
          <w:tcPr>
            <w:tcW w:w="833" w:type="pct"/>
            <w:vMerge/>
            <w:shd w:val="clear" w:color="auto" w:fill="auto"/>
            <w:vAlign w:val="center"/>
          </w:tcPr>
          <w:p w:rsidR="007D4A4B" w:rsidRPr="006F680E" w:rsidRDefault="007D4A4B" w:rsidP="00BC492A">
            <w:pPr>
              <w:jc w:val="center"/>
              <w:rPr>
                <w:rFonts w:ascii="Arial Narrow" w:eastAsia="宋体" w:hAnsi="Arial Narrow"/>
                <w:szCs w:val="21"/>
              </w:rPr>
            </w:pPr>
          </w:p>
        </w:tc>
        <w:tc>
          <w:tcPr>
            <w:tcW w:w="833" w:type="pct"/>
            <w:shd w:val="clear" w:color="auto" w:fill="auto"/>
            <w:vAlign w:val="center"/>
          </w:tcPr>
          <w:p w:rsidR="007D4A4B" w:rsidRPr="006F680E" w:rsidRDefault="007D4A4B" w:rsidP="00BC492A">
            <w:pPr>
              <w:jc w:val="center"/>
              <w:rPr>
                <w:rFonts w:ascii="Arial Narrow" w:eastAsia="宋体" w:hAnsi="Arial Narrow"/>
                <w:b/>
                <w:szCs w:val="21"/>
              </w:rPr>
            </w:pPr>
            <w:r w:rsidRPr="006F680E">
              <w:rPr>
                <w:rFonts w:ascii="Arial Narrow" w:eastAsia="宋体" w:hAnsi="Arial Narrow"/>
                <w:b/>
                <w:szCs w:val="21"/>
              </w:rPr>
              <w:t>计提</w:t>
            </w:r>
          </w:p>
        </w:tc>
        <w:tc>
          <w:tcPr>
            <w:tcW w:w="833" w:type="pct"/>
            <w:shd w:val="clear" w:color="auto" w:fill="auto"/>
            <w:vAlign w:val="center"/>
          </w:tcPr>
          <w:p w:rsidR="007D4A4B" w:rsidRPr="006F680E" w:rsidRDefault="007D4A4B" w:rsidP="00BC492A">
            <w:pPr>
              <w:jc w:val="center"/>
              <w:rPr>
                <w:rFonts w:ascii="Arial Narrow" w:eastAsia="宋体" w:hAnsi="Arial Narrow"/>
                <w:b/>
                <w:szCs w:val="21"/>
              </w:rPr>
            </w:pPr>
            <w:r w:rsidRPr="006F680E">
              <w:rPr>
                <w:rFonts w:ascii="Arial Narrow" w:eastAsia="宋体" w:hAnsi="Arial Narrow"/>
                <w:b/>
                <w:szCs w:val="21"/>
              </w:rPr>
              <w:t>收回或转回</w:t>
            </w:r>
          </w:p>
        </w:tc>
        <w:tc>
          <w:tcPr>
            <w:tcW w:w="833" w:type="pct"/>
            <w:shd w:val="clear" w:color="auto" w:fill="auto"/>
            <w:vAlign w:val="center"/>
          </w:tcPr>
          <w:p w:rsidR="007D4A4B" w:rsidRPr="006F680E" w:rsidRDefault="007D4A4B" w:rsidP="00BC492A">
            <w:pPr>
              <w:jc w:val="center"/>
              <w:rPr>
                <w:rFonts w:ascii="Arial Narrow" w:eastAsia="宋体" w:hAnsi="Arial Narrow"/>
                <w:b/>
                <w:szCs w:val="21"/>
              </w:rPr>
            </w:pPr>
            <w:r w:rsidRPr="006F680E">
              <w:rPr>
                <w:rFonts w:ascii="Arial Narrow" w:eastAsia="宋体" w:hAnsi="Arial Narrow"/>
                <w:b/>
                <w:szCs w:val="21"/>
              </w:rPr>
              <w:t>核销</w:t>
            </w:r>
          </w:p>
        </w:tc>
        <w:tc>
          <w:tcPr>
            <w:tcW w:w="833" w:type="pct"/>
            <w:vMerge/>
            <w:shd w:val="clear" w:color="auto" w:fill="auto"/>
            <w:vAlign w:val="center"/>
          </w:tcPr>
          <w:p w:rsidR="007D4A4B" w:rsidRPr="006F680E" w:rsidRDefault="007D4A4B" w:rsidP="00BC492A">
            <w:pPr>
              <w:jc w:val="center"/>
              <w:rPr>
                <w:rFonts w:ascii="Arial Narrow" w:eastAsia="宋体" w:hAnsi="Arial Narrow"/>
                <w:szCs w:val="21"/>
              </w:rPr>
            </w:pPr>
          </w:p>
        </w:tc>
      </w:tr>
      <w:tr w:rsidR="007D4A4B" w:rsidRPr="006F680E" w:rsidTr="00BC492A">
        <w:trPr>
          <w:trHeight w:val="397"/>
        </w:trPr>
        <w:tc>
          <w:tcPr>
            <w:tcW w:w="834" w:type="pct"/>
            <w:shd w:val="clear" w:color="auto" w:fill="auto"/>
            <w:vAlign w:val="center"/>
          </w:tcPr>
          <w:p w:rsidR="007D4A4B" w:rsidRPr="006F680E" w:rsidRDefault="007D4A4B" w:rsidP="00BC492A">
            <w:pPr>
              <w:jc w:val="left"/>
              <w:rPr>
                <w:rFonts w:ascii="Arial Narrow" w:eastAsia="宋体" w:hAnsi="Arial Narrow"/>
                <w:szCs w:val="21"/>
              </w:rPr>
            </w:pPr>
            <w:proofErr w:type="gramStart"/>
            <w:r w:rsidRPr="006F680E">
              <w:rPr>
                <w:rFonts w:ascii="Arial Narrow" w:eastAsia="宋体" w:hAnsi="Arial Narrow"/>
                <w:szCs w:val="21"/>
              </w:rPr>
              <w:t>按账龄组</w:t>
            </w:r>
            <w:proofErr w:type="gramEnd"/>
            <w:r w:rsidRPr="006F680E">
              <w:rPr>
                <w:rFonts w:ascii="Arial Narrow" w:eastAsia="宋体" w:hAnsi="Arial Narrow"/>
                <w:szCs w:val="21"/>
              </w:rPr>
              <w:t>合计提</w:t>
            </w:r>
          </w:p>
        </w:tc>
        <w:tc>
          <w:tcPr>
            <w:tcW w:w="833"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6,117,434.27</w:t>
            </w:r>
          </w:p>
        </w:tc>
        <w:tc>
          <w:tcPr>
            <w:tcW w:w="833"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2,327,732.71</w:t>
            </w:r>
          </w:p>
        </w:tc>
        <w:tc>
          <w:tcPr>
            <w:tcW w:w="833"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117,920.00</w:t>
            </w:r>
          </w:p>
        </w:tc>
        <w:tc>
          <w:tcPr>
            <w:tcW w:w="833"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124,800.09</w:t>
            </w:r>
          </w:p>
        </w:tc>
        <w:tc>
          <w:tcPr>
            <w:tcW w:w="833"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8,202,446.89</w:t>
            </w:r>
          </w:p>
        </w:tc>
      </w:tr>
      <w:tr w:rsidR="007D4A4B" w:rsidRPr="006F680E" w:rsidTr="00BC492A">
        <w:trPr>
          <w:trHeight w:val="397"/>
        </w:trPr>
        <w:tc>
          <w:tcPr>
            <w:tcW w:w="834" w:type="pct"/>
            <w:shd w:val="clear" w:color="auto" w:fill="auto"/>
            <w:vAlign w:val="center"/>
          </w:tcPr>
          <w:p w:rsidR="007D4A4B" w:rsidRPr="006F680E" w:rsidRDefault="007D4A4B" w:rsidP="00BC492A">
            <w:pPr>
              <w:jc w:val="left"/>
              <w:rPr>
                <w:rFonts w:ascii="Arial Narrow" w:eastAsia="宋体" w:hAnsi="Arial Narrow"/>
                <w:szCs w:val="21"/>
              </w:rPr>
            </w:pPr>
            <w:r w:rsidRPr="006F680E">
              <w:rPr>
                <w:rFonts w:ascii="Arial Narrow" w:eastAsia="宋体" w:hAnsi="Arial Narrow"/>
                <w:szCs w:val="21"/>
              </w:rPr>
              <w:t>按单项计提</w:t>
            </w:r>
          </w:p>
        </w:tc>
        <w:tc>
          <w:tcPr>
            <w:tcW w:w="833"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68,030.00</w:t>
            </w:r>
          </w:p>
        </w:tc>
        <w:tc>
          <w:tcPr>
            <w:tcW w:w="833" w:type="pct"/>
            <w:shd w:val="clear" w:color="auto" w:fill="auto"/>
            <w:vAlign w:val="center"/>
          </w:tcPr>
          <w:p w:rsidR="007D4A4B" w:rsidRPr="006F680E" w:rsidRDefault="007D4A4B" w:rsidP="00BC492A">
            <w:pPr>
              <w:jc w:val="right"/>
              <w:rPr>
                <w:rFonts w:ascii="Arial Narrow" w:eastAsia="宋体" w:hAnsi="Arial Narrow"/>
                <w:szCs w:val="21"/>
              </w:rPr>
            </w:pPr>
          </w:p>
        </w:tc>
        <w:tc>
          <w:tcPr>
            <w:tcW w:w="833" w:type="pct"/>
            <w:shd w:val="clear" w:color="auto" w:fill="auto"/>
            <w:vAlign w:val="center"/>
          </w:tcPr>
          <w:p w:rsidR="007D4A4B" w:rsidRPr="006F680E" w:rsidRDefault="007D4A4B" w:rsidP="00BC492A">
            <w:pPr>
              <w:jc w:val="right"/>
              <w:rPr>
                <w:rFonts w:ascii="Arial Narrow" w:eastAsia="宋体" w:hAnsi="Arial Narrow"/>
                <w:szCs w:val="21"/>
              </w:rPr>
            </w:pPr>
          </w:p>
        </w:tc>
        <w:tc>
          <w:tcPr>
            <w:tcW w:w="833" w:type="pct"/>
            <w:shd w:val="clear" w:color="auto" w:fill="auto"/>
            <w:vAlign w:val="center"/>
          </w:tcPr>
          <w:p w:rsidR="007D4A4B" w:rsidRPr="006F680E" w:rsidRDefault="007D4A4B" w:rsidP="00BC492A">
            <w:pPr>
              <w:jc w:val="right"/>
              <w:rPr>
                <w:rFonts w:ascii="Arial Narrow" w:eastAsia="宋体" w:hAnsi="Arial Narrow"/>
                <w:szCs w:val="21"/>
              </w:rPr>
            </w:pPr>
          </w:p>
        </w:tc>
        <w:tc>
          <w:tcPr>
            <w:tcW w:w="833"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68,030.00</w:t>
            </w:r>
          </w:p>
        </w:tc>
      </w:tr>
      <w:tr w:rsidR="007D4A4B" w:rsidRPr="006F680E" w:rsidTr="00BC492A">
        <w:trPr>
          <w:trHeight w:val="397"/>
        </w:trPr>
        <w:tc>
          <w:tcPr>
            <w:tcW w:w="834" w:type="pct"/>
            <w:shd w:val="clear" w:color="auto" w:fill="auto"/>
            <w:vAlign w:val="center"/>
          </w:tcPr>
          <w:p w:rsidR="007D4A4B" w:rsidRPr="006F680E" w:rsidRDefault="007D4A4B" w:rsidP="00BC492A">
            <w:pPr>
              <w:jc w:val="left"/>
              <w:rPr>
                <w:rFonts w:ascii="Arial Narrow" w:eastAsia="宋体" w:hAnsi="Arial Narrow"/>
                <w:b/>
                <w:szCs w:val="21"/>
              </w:rPr>
            </w:pPr>
            <w:r w:rsidRPr="006F680E">
              <w:rPr>
                <w:rFonts w:ascii="Arial Narrow" w:eastAsia="宋体" w:hAnsi="Arial Narrow"/>
                <w:b/>
                <w:szCs w:val="21"/>
              </w:rPr>
              <w:t>合计</w:t>
            </w:r>
          </w:p>
        </w:tc>
        <w:tc>
          <w:tcPr>
            <w:tcW w:w="833" w:type="pct"/>
            <w:shd w:val="clear" w:color="auto" w:fill="auto"/>
            <w:vAlign w:val="center"/>
          </w:tcPr>
          <w:p w:rsidR="007D4A4B" w:rsidRPr="006F680E" w:rsidRDefault="007D4A4B" w:rsidP="00BC492A">
            <w:pPr>
              <w:widowControl/>
              <w:jc w:val="right"/>
              <w:rPr>
                <w:rFonts w:ascii="Arial Narrow" w:eastAsia="宋体" w:hAnsi="Arial Narrow"/>
                <w:b/>
                <w:bCs/>
                <w:szCs w:val="21"/>
              </w:rPr>
            </w:pPr>
            <w:r w:rsidRPr="006F680E">
              <w:rPr>
                <w:rFonts w:ascii="Arial Narrow" w:eastAsia="宋体" w:hAnsi="Arial Narrow"/>
                <w:b/>
                <w:bCs/>
                <w:szCs w:val="21"/>
              </w:rPr>
              <w:fldChar w:fldCharType="begin"/>
            </w:r>
            <w:r w:rsidRPr="006F680E">
              <w:rPr>
                <w:rFonts w:ascii="Arial Narrow" w:eastAsia="宋体" w:hAnsi="Arial Narrow"/>
                <w:b/>
                <w:bCs/>
                <w:szCs w:val="21"/>
              </w:rPr>
              <w:instrText xml:space="preserve"> =SUM(ABOVE) </w:instrText>
            </w:r>
            <w:r w:rsidRPr="006F680E">
              <w:rPr>
                <w:rFonts w:ascii="Arial Narrow" w:eastAsia="宋体" w:hAnsi="Arial Narrow"/>
                <w:b/>
                <w:bCs/>
                <w:szCs w:val="21"/>
              </w:rPr>
              <w:fldChar w:fldCharType="separate"/>
            </w:r>
            <w:r w:rsidRPr="006F680E">
              <w:rPr>
                <w:rFonts w:ascii="Arial Narrow" w:eastAsia="宋体" w:hAnsi="Arial Narrow"/>
                <w:b/>
                <w:bCs/>
                <w:noProof/>
                <w:szCs w:val="21"/>
              </w:rPr>
              <w:t>6,185,464.27</w:t>
            </w:r>
            <w:r w:rsidRPr="006F680E">
              <w:rPr>
                <w:rFonts w:ascii="Arial Narrow" w:eastAsia="宋体" w:hAnsi="Arial Narrow"/>
                <w:b/>
                <w:bCs/>
                <w:szCs w:val="21"/>
              </w:rPr>
              <w:fldChar w:fldCharType="end"/>
            </w:r>
          </w:p>
        </w:tc>
        <w:tc>
          <w:tcPr>
            <w:tcW w:w="833" w:type="pct"/>
            <w:shd w:val="clear" w:color="auto" w:fill="auto"/>
            <w:vAlign w:val="center"/>
          </w:tcPr>
          <w:p w:rsidR="007D4A4B" w:rsidRPr="006F680E" w:rsidRDefault="007D4A4B" w:rsidP="00BC492A">
            <w:pPr>
              <w:jc w:val="right"/>
              <w:rPr>
                <w:rFonts w:ascii="Arial Narrow" w:eastAsia="宋体" w:hAnsi="Arial Narrow"/>
                <w:b/>
                <w:szCs w:val="21"/>
              </w:rPr>
            </w:pPr>
            <w:r w:rsidRPr="006F680E">
              <w:rPr>
                <w:rFonts w:ascii="Arial Narrow" w:eastAsia="宋体" w:hAnsi="Arial Narrow"/>
                <w:b/>
                <w:szCs w:val="21"/>
              </w:rPr>
              <w:t>2,327,732.71</w:t>
            </w:r>
          </w:p>
        </w:tc>
        <w:tc>
          <w:tcPr>
            <w:tcW w:w="833" w:type="pct"/>
            <w:shd w:val="clear" w:color="auto" w:fill="auto"/>
            <w:vAlign w:val="center"/>
          </w:tcPr>
          <w:p w:rsidR="007D4A4B" w:rsidRPr="006F680E" w:rsidRDefault="007D4A4B" w:rsidP="00BC492A">
            <w:pPr>
              <w:jc w:val="right"/>
              <w:rPr>
                <w:rFonts w:ascii="Arial Narrow" w:eastAsia="宋体" w:hAnsi="Arial Narrow"/>
                <w:b/>
                <w:szCs w:val="21"/>
              </w:rPr>
            </w:pPr>
            <w:r w:rsidRPr="006F680E">
              <w:rPr>
                <w:rFonts w:ascii="Arial Narrow" w:eastAsia="宋体" w:hAnsi="Arial Narrow"/>
                <w:b/>
                <w:szCs w:val="21"/>
              </w:rPr>
              <w:t>117,920.00</w:t>
            </w:r>
          </w:p>
        </w:tc>
        <w:tc>
          <w:tcPr>
            <w:tcW w:w="833" w:type="pct"/>
            <w:shd w:val="clear" w:color="auto" w:fill="auto"/>
            <w:vAlign w:val="center"/>
          </w:tcPr>
          <w:p w:rsidR="007D4A4B" w:rsidRPr="006F680E" w:rsidRDefault="007D4A4B" w:rsidP="00BC492A">
            <w:pPr>
              <w:jc w:val="right"/>
              <w:rPr>
                <w:rFonts w:ascii="Arial Narrow" w:eastAsia="宋体" w:hAnsi="Arial Narrow"/>
                <w:b/>
                <w:szCs w:val="21"/>
              </w:rPr>
            </w:pPr>
            <w:r w:rsidRPr="006F680E">
              <w:rPr>
                <w:rFonts w:ascii="Arial Narrow" w:eastAsia="宋体" w:hAnsi="Arial Narrow"/>
                <w:b/>
                <w:szCs w:val="21"/>
              </w:rPr>
              <w:t>124,800.09</w:t>
            </w:r>
          </w:p>
        </w:tc>
        <w:tc>
          <w:tcPr>
            <w:tcW w:w="833" w:type="pct"/>
            <w:shd w:val="clear" w:color="auto" w:fill="auto"/>
            <w:vAlign w:val="center"/>
          </w:tcPr>
          <w:p w:rsidR="007D4A4B" w:rsidRPr="006F680E" w:rsidRDefault="007D4A4B" w:rsidP="00BC492A">
            <w:pPr>
              <w:jc w:val="right"/>
              <w:rPr>
                <w:rFonts w:ascii="Arial Narrow" w:eastAsia="宋体" w:hAnsi="Arial Narrow"/>
                <w:b/>
                <w:bCs/>
                <w:szCs w:val="21"/>
              </w:rPr>
            </w:pPr>
            <w:r w:rsidRPr="006F680E">
              <w:rPr>
                <w:rFonts w:ascii="Arial Narrow" w:eastAsia="宋体" w:hAnsi="Arial Narrow"/>
                <w:b/>
                <w:bCs/>
                <w:szCs w:val="21"/>
              </w:rPr>
              <w:fldChar w:fldCharType="begin"/>
            </w:r>
            <w:r w:rsidRPr="006F680E">
              <w:rPr>
                <w:rFonts w:ascii="Arial Narrow" w:eastAsia="宋体" w:hAnsi="Arial Narrow"/>
                <w:b/>
                <w:bCs/>
                <w:szCs w:val="21"/>
              </w:rPr>
              <w:instrText xml:space="preserve"> =SUM(ABOVE) </w:instrText>
            </w:r>
            <w:r w:rsidRPr="006F680E">
              <w:rPr>
                <w:rFonts w:ascii="Arial Narrow" w:eastAsia="宋体" w:hAnsi="Arial Narrow"/>
                <w:b/>
                <w:bCs/>
                <w:szCs w:val="21"/>
              </w:rPr>
              <w:fldChar w:fldCharType="separate"/>
            </w:r>
            <w:r w:rsidRPr="006F680E">
              <w:rPr>
                <w:rFonts w:ascii="Arial Narrow" w:eastAsia="宋体" w:hAnsi="Arial Narrow"/>
                <w:b/>
                <w:bCs/>
                <w:noProof/>
                <w:szCs w:val="21"/>
              </w:rPr>
              <w:t>8,270,476.89</w:t>
            </w:r>
            <w:r w:rsidRPr="006F680E">
              <w:rPr>
                <w:rFonts w:ascii="Arial Narrow" w:eastAsia="宋体" w:hAnsi="Arial Narrow"/>
                <w:b/>
                <w:bCs/>
                <w:szCs w:val="21"/>
              </w:rPr>
              <w:fldChar w:fldCharType="end"/>
            </w:r>
          </w:p>
        </w:tc>
      </w:tr>
    </w:tbl>
    <w:p w:rsidR="007D4A4B" w:rsidRPr="006F680E" w:rsidRDefault="007D4A4B" w:rsidP="007D4A4B">
      <w:pPr>
        <w:pStyle w:val="4"/>
      </w:pPr>
      <w:r w:rsidRPr="006F680E">
        <w:rPr>
          <w:rFonts w:hint="eastAsia"/>
        </w:rPr>
        <w:t>（</w:t>
      </w:r>
      <w:r w:rsidRPr="006F680E">
        <w:rPr>
          <w:rFonts w:hint="eastAsia"/>
        </w:rPr>
        <w:t>6</w:t>
      </w:r>
      <w:r w:rsidRPr="006F680E">
        <w:rPr>
          <w:rFonts w:hint="eastAsia"/>
        </w:rPr>
        <w:t>）本期核销的其他应收款情况</w:t>
      </w:r>
    </w:p>
    <w:tbl>
      <w:tblPr>
        <w:tblW w:w="5000" w:type="pct"/>
        <w:tblBorders>
          <w:top w:val="double" w:sz="4" w:space="0" w:color="auto"/>
          <w:bottom w:val="double" w:sz="4" w:space="0" w:color="auto"/>
          <w:insideH w:val="dotted" w:sz="4" w:space="0" w:color="auto"/>
          <w:insideV w:val="dotted" w:sz="4" w:space="0" w:color="auto"/>
        </w:tblBorders>
        <w:tblLayout w:type="fixed"/>
        <w:tblLook w:val="04A0" w:firstRow="1" w:lastRow="0" w:firstColumn="1" w:lastColumn="0" w:noHBand="0" w:noVBand="1"/>
      </w:tblPr>
      <w:tblGrid>
        <w:gridCol w:w="1661"/>
        <w:gridCol w:w="1103"/>
        <w:gridCol w:w="1745"/>
        <w:gridCol w:w="1490"/>
        <w:gridCol w:w="1304"/>
        <w:gridCol w:w="1219"/>
      </w:tblGrid>
      <w:tr w:rsidR="007D4A4B" w:rsidRPr="006F680E" w:rsidTr="00BC492A">
        <w:trPr>
          <w:trHeight w:val="260"/>
          <w:tblHeader/>
        </w:trPr>
        <w:tc>
          <w:tcPr>
            <w:tcW w:w="975" w:type="pct"/>
            <w:shd w:val="clear" w:color="auto" w:fill="auto"/>
            <w:noWrap/>
            <w:vAlign w:val="center"/>
            <w:hideMark/>
          </w:tcPr>
          <w:p w:rsidR="007D4A4B" w:rsidRPr="006F680E" w:rsidRDefault="007D4A4B" w:rsidP="00BC492A">
            <w:pPr>
              <w:widowControl/>
              <w:jc w:val="center"/>
              <w:rPr>
                <w:rFonts w:ascii="Arial Narrow" w:eastAsia="宋体" w:hAnsi="Arial Narrow" w:cs="宋体"/>
                <w:b/>
                <w:bCs/>
                <w:kern w:val="0"/>
                <w:szCs w:val="21"/>
              </w:rPr>
            </w:pPr>
            <w:r w:rsidRPr="006F680E">
              <w:rPr>
                <w:rFonts w:ascii="Arial Narrow" w:eastAsia="宋体" w:hAnsi="Arial Narrow" w:cs="宋体"/>
                <w:b/>
                <w:bCs/>
                <w:kern w:val="0"/>
                <w:szCs w:val="21"/>
              </w:rPr>
              <w:t>单位名称</w:t>
            </w:r>
          </w:p>
        </w:tc>
        <w:tc>
          <w:tcPr>
            <w:tcW w:w="647" w:type="pct"/>
            <w:shd w:val="clear" w:color="auto" w:fill="auto"/>
            <w:noWrap/>
            <w:vAlign w:val="center"/>
            <w:hideMark/>
          </w:tcPr>
          <w:p w:rsidR="007D4A4B" w:rsidRPr="006F680E" w:rsidRDefault="007D4A4B" w:rsidP="00BC492A">
            <w:pPr>
              <w:widowControl/>
              <w:jc w:val="center"/>
              <w:rPr>
                <w:rFonts w:ascii="Arial Narrow" w:eastAsia="宋体" w:hAnsi="Arial Narrow" w:cs="宋体"/>
                <w:b/>
                <w:bCs/>
                <w:kern w:val="0"/>
                <w:szCs w:val="21"/>
              </w:rPr>
            </w:pPr>
            <w:r w:rsidRPr="006F680E">
              <w:rPr>
                <w:rFonts w:ascii="Arial Narrow" w:eastAsia="宋体" w:hAnsi="Arial Narrow" w:cs="宋体"/>
                <w:b/>
                <w:bCs/>
                <w:kern w:val="0"/>
                <w:szCs w:val="21"/>
              </w:rPr>
              <w:t>其他应收</w:t>
            </w:r>
            <w:proofErr w:type="gramStart"/>
            <w:r w:rsidRPr="006F680E">
              <w:rPr>
                <w:rFonts w:ascii="Arial Narrow" w:eastAsia="宋体" w:hAnsi="Arial Narrow" w:cs="宋体"/>
                <w:b/>
                <w:bCs/>
                <w:kern w:val="0"/>
                <w:szCs w:val="21"/>
              </w:rPr>
              <w:t>款性质</w:t>
            </w:r>
            <w:proofErr w:type="gramEnd"/>
          </w:p>
        </w:tc>
        <w:tc>
          <w:tcPr>
            <w:tcW w:w="1024" w:type="pct"/>
            <w:shd w:val="clear" w:color="auto" w:fill="auto"/>
            <w:noWrap/>
            <w:vAlign w:val="center"/>
            <w:hideMark/>
          </w:tcPr>
          <w:p w:rsidR="007D4A4B" w:rsidRPr="006F680E" w:rsidRDefault="007D4A4B" w:rsidP="00BC492A">
            <w:pPr>
              <w:widowControl/>
              <w:jc w:val="center"/>
              <w:rPr>
                <w:rFonts w:ascii="Arial Narrow" w:eastAsia="宋体" w:hAnsi="Arial Narrow" w:cs="宋体"/>
                <w:b/>
                <w:bCs/>
                <w:kern w:val="0"/>
                <w:szCs w:val="21"/>
              </w:rPr>
            </w:pPr>
            <w:r w:rsidRPr="006F680E">
              <w:rPr>
                <w:rFonts w:ascii="Arial Narrow" w:eastAsia="宋体" w:hAnsi="Arial Narrow" w:cs="宋体"/>
                <w:b/>
                <w:bCs/>
                <w:kern w:val="0"/>
                <w:szCs w:val="21"/>
              </w:rPr>
              <w:t>核销金额</w:t>
            </w:r>
          </w:p>
        </w:tc>
        <w:tc>
          <w:tcPr>
            <w:tcW w:w="874" w:type="pct"/>
            <w:shd w:val="clear" w:color="auto" w:fill="auto"/>
            <w:noWrap/>
            <w:vAlign w:val="center"/>
            <w:hideMark/>
          </w:tcPr>
          <w:p w:rsidR="007D4A4B" w:rsidRPr="006F680E" w:rsidRDefault="007D4A4B" w:rsidP="00BC492A">
            <w:pPr>
              <w:widowControl/>
              <w:jc w:val="center"/>
              <w:rPr>
                <w:rFonts w:ascii="Arial Narrow" w:eastAsia="宋体" w:hAnsi="Arial Narrow" w:cs="宋体"/>
                <w:b/>
                <w:bCs/>
                <w:kern w:val="0"/>
                <w:szCs w:val="21"/>
              </w:rPr>
            </w:pPr>
            <w:r w:rsidRPr="006F680E">
              <w:rPr>
                <w:rFonts w:ascii="Arial Narrow" w:eastAsia="宋体" w:hAnsi="Arial Narrow" w:cs="宋体"/>
                <w:b/>
                <w:bCs/>
                <w:kern w:val="0"/>
                <w:szCs w:val="21"/>
              </w:rPr>
              <w:t>核销原因</w:t>
            </w:r>
          </w:p>
        </w:tc>
        <w:tc>
          <w:tcPr>
            <w:tcW w:w="765" w:type="pct"/>
            <w:shd w:val="clear" w:color="auto" w:fill="auto"/>
            <w:noWrap/>
            <w:vAlign w:val="center"/>
            <w:hideMark/>
          </w:tcPr>
          <w:p w:rsidR="007D4A4B" w:rsidRPr="006F680E" w:rsidRDefault="007D4A4B" w:rsidP="00BC492A">
            <w:pPr>
              <w:widowControl/>
              <w:jc w:val="center"/>
              <w:rPr>
                <w:rFonts w:ascii="Arial Narrow" w:eastAsia="宋体" w:hAnsi="Arial Narrow" w:cs="宋体"/>
                <w:b/>
                <w:bCs/>
                <w:kern w:val="0"/>
                <w:szCs w:val="21"/>
              </w:rPr>
            </w:pPr>
            <w:r w:rsidRPr="006F680E">
              <w:rPr>
                <w:rFonts w:ascii="Arial Narrow" w:eastAsia="宋体" w:hAnsi="Arial Narrow" w:cs="宋体"/>
                <w:b/>
                <w:bCs/>
                <w:kern w:val="0"/>
                <w:szCs w:val="21"/>
              </w:rPr>
              <w:t>履行的核销程序</w:t>
            </w:r>
          </w:p>
        </w:tc>
        <w:tc>
          <w:tcPr>
            <w:tcW w:w="715" w:type="pct"/>
            <w:shd w:val="clear" w:color="auto" w:fill="auto"/>
            <w:noWrap/>
            <w:vAlign w:val="center"/>
            <w:hideMark/>
          </w:tcPr>
          <w:p w:rsidR="007D4A4B" w:rsidRPr="006F680E" w:rsidRDefault="007D4A4B" w:rsidP="00BC492A">
            <w:pPr>
              <w:widowControl/>
              <w:jc w:val="center"/>
              <w:rPr>
                <w:rFonts w:ascii="Arial Narrow" w:eastAsia="宋体" w:hAnsi="Arial Narrow" w:cs="宋体"/>
                <w:b/>
                <w:bCs/>
                <w:kern w:val="0"/>
                <w:szCs w:val="21"/>
              </w:rPr>
            </w:pPr>
            <w:r w:rsidRPr="006F680E">
              <w:rPr>
                <w:rFonts w:ascii="Arial Narrow" w:eastAsia="宋体" w:hAnsi="Arial Narrow" w:cs="宋体"/>
                <w:b/>
                <w:bCs/>
                <w:kern w:val="0"/>
                <w:szCs w:val="21"/>
              </w:rPr>
              <w:t>款项是否因关联交易产生</w:t>
            </w:r>
          </w:p>
        </w:tc>
      </w:tr>
      <w:tr w:rsidR="007D4A4B" w:rsidRPr="006F680E" w:rsidTr="00BC492A">
        <w:trPr>
          <w:trHeight w:val="260"/>
        </w:trPr>
        <w:tc>
          <w:tcPr>
            <w:tcW w:w="975" w:type="pct"/>
            <w:shd w:val="clear" w:color="auto" w:fill="auto"/>
            <w:noWrap/>
            <w:vAlign w:val="center"/>
          </w:tcPr>
          <w:p w:rsidR="007D4A4B" w:rsidRPr="006F680E" w:rsidRDefault="007D4A4B" w:rsidP="00BC492A">
            <w:pPr>
              <w:widowControl/>
              <w:jc w:val="left"/>
              <w:rPr>
                <w:rFonts w:ascii="Arial Narrow" w:eastAsia="宋体" w:hAnsi="Arial Narrow"/>
                <w:szCs w:val="21"/>
              </w:rPr>
            </w:pPr>
            <w:r w:rsidRPr="006F680E">
              <w:rPr>
                <w:rFonts w:ascii="Arial Narrow" w:eastAsia="宋体" w:hAnsi="Arial Narrow"/>
                <w:szCs w:val="21"/>
              </w:rPr>
              <w:t>天津新展高速公路有限公司</w:t>
            </w:r>
          </w:p>
        </w:tc>
        <w:tc>
          <w:tcPr>
            <w:tcW w:w="647" w:type="pct"/>
            <w:shd w:val="clear" w:color="auto" w:fill="auto"/>
            <w:noWrap/>
            <w:vAlign w:val="center"/>
          </w:tcPr>
          <w:p w:rsidR="007D4A4B" w:rsidRPr="006F680E" w:rsidRDefault="007D4A4B" w:rsidP="00BC492A">
            <w:pPr>
              <w:widowControl/>
              <w:jc w:val="left"/>
              <w:rPr>
                <w:rFonts w:ascii="Arial Narrow" w:eastAsia="宋体" w:hAnsi="Arial Narrow"/>
                <w:szCs w:val="21"/>
              </w:rPr>
            </w:pPr>
            <w:r w:rsidRPr="006F680E">
              <w:rPr>
                <w:rFonts w:ascii="Arial Narrow" w:eastAsia="宋体" w:hAnsi="Arial Narrow"/>
                <w:szCs w:val="21"/>
              </w:rPr>
              <w:t>保证金</w:t>
            </w:r>
          </w:p>
        </w:tc>
        <w:tc>
          <w:tcPr>
            <w:tcW w:w="1024" w:type="pct"/>
            <w:shd w:val="clear" w:color="auto" w:fill="auto"/>
            <w:noWrap/>
            <w:vAlign w:val="center"/>
          </w:tcPr>
          <w:p w:rsidR="007D4A4B" w:rsidRPr="006F680E" w:rsidRDefault="007D4A4B" w:rsidP="00BC492A">
            <w:pPr>
              <w:widowControl/>
              <w:jc w:val="right"/>
              <w:rPr>
                <w:rFonts w:ascii="Arial Narrow" w:eastAsia="宋体" w:hAnsi="Arial Narrow"/>
                <w:szCs w:val="21"/>
              </w:rPr>
            </w:pPr>
            <w:r w:rsidRPr="006F680E">
              <w:rPr>
                <w:rFonts w:ascii="Arial Narrow" w:eastAsia="宋体" w:hAnsi="Arial Narrow"/>
                <w:szCs w:val="21"/>
              </w:rPr>
              <w:t>100,000.00</w:t>
            </w:r>
          </w:p>
        </w:tc>
        <w:tc>
          <w:tcPr>
            <w:tcW w:w="874" w:type="pct"/>
            <w:shd w:val="clear" w:color="auto" w:fill="auto"/>
            <w:noWrap/>
            <w:vAlign w:val="center"/>
          </w:tcPr>
          <w:p w:rsidR="007D4A4B" w:rsidRPr="006F680E" w:rsidRDefault="007D4A4B" w:rsidP="00BC492A">
            <w:pPr>
              <w:widowControl/>
              <w:jc w:val="left"/>
              <w:rPr>
                <w:rFonts w:ascii="Arial Narrow" w:eastAsia="宋体" w:hAnsi="Arial Narrow"/>
                <w:szCs w:val="21"/>
              </w:rPr>
            </w:pPr>
            <w:r w:rsidRPr="006F680E">
              <w:rPr>
                <w:rFonts w:ascii="Arial Narrow" w:eastAsia="宋体" w:hAnsi="Arial Narrow"/>
                <w:szCs w:val="21"/>
              </w:rPr>
              <w:t>时间长</w:t>
            </w:r>
            <w:r w:rsidRPr="006F680E">
              <w:rPr>
                <w:rFonts w:ascii="Arial Narrow" w:eastAsia="宋体" w:hAnsi="Arial Narrow" w:hint="eastAsia"/>
                <w:szCs w:val="21"/>
              </w:rPr>
              <w:t>，无法收回</w:t>
            </w:r>
          </w:p>
        </w:tc>
        <w:tc>
          <w:tcPr>
            <w:tcW w:w="765" w:type="pct"/>
            <w:shd w:val="clear" w:color="auto" w:fill="auto"/>
            <w:noWrap/>
            <w:vAlign w:val="center"/>
          </w:tcPr>
          <w:p w:rsidR="007D4A4B" w:rsidRPr="006F680E" w:rsidRDefault="007D4A4B" w:rsidP="00BC492A">
            <w:pPr>
              <w:widowControl/>
              <w:jc w:val="left"/>
              <w:rPr>
                <w:rFonts w:ascii="Arial Narrow" w:eastAsia="宋体" w:hAnsi="Arial Narrow"/>
                <w:szCs w:val="21"/>
              </w:rPr>
            </w:pPr>
            <w:r w:rsidRPr="006F680E">
              <w:rPr>
                <w:rFonts w:ascii="Arial Narrow" w:eastAsia="宋体" w:hAnsi="Arial Narrow"/>
                <w:szCs w:val="21"/>
              </w:rPr>
              <w:t>单位分管领导、负责人审批</w:t>
            </w:r>
          </w:p>
        </w:tc>
        <w:tc>
          <w:tcPr>
            <w:tcW w:w="715" w:type="pct"/>
            <w:shd w:val="clear" w:color="auto" w:fill="auto"/>
            <w:noWrap/>
            <w:vAlign w:val="center"/>
          </w:tcPr>
          <w:p w:rsidR="007D4A4B" w:rsidRPr="006F680E" w:rsidRDefault="007D4A4B" w:rsidP="00BC492A">
            <w:pPr>
              <w:widowControl/>
              <w:jc w:val="center"/>
              <w:rPr>
                <w:rFonts w:ascii="Arial Narrow" w:eastAsia="宋体" w:hAnsi="Arial Narrow" w:cs="宋体"/>
                <w:kern w:val="0"/>
                <w:szCs w:val="21"/>
              </w:rPr>
            </w:pPr>
            <w:r w:rsidRPr="006F680E">
              <w:rPr>
                <w:rFonts w:ascii="Arial Narrow" w:eastAsia="宋体" w:hAnsi="Arial Narrow" w:cs="宋体"/>
                <w:kern w:val="0"/>
                <w:szCs w:val="21"/>
              </w:rPr>
              <w:t>否</w:t>
            </w:r>
          </w:p>
        </w:tc>
      </w:tr>
      <w:tr w:rsidR="007D4A4B" w:rsidRPr="006F680E" w:rsidTr="00BC492A">
        <w:trPr>
          <w:trHeight w:val="260"/>
        </w:trPr>
        <w:tc>
          <w:tcPr>
            <w:tcW w:w="975" w:type="pct"/>
            <w:shd w:val="clear" w:color="auto" w:fill="auto"/>
            <w:noWrap/>
            <w:vAlign w:val="center"/>
          </w:tcPr>
          <w:p w:rsidR="007D4A4B" w:rsidRPr="006F680E" w:rsidRDefault="007D4A4B" w:rsidP="00BC492A">
            <w:pPr>
              <w:rPr>
                <w:rFonts w:ascii="Arial Narrow" w:eastAsia="宋体" w:hAnsi="Arial Narrow"/>
                <w:szCs w:val="21"/>
              </w:rPr>
            </w:pPr>
            <w:r w:rsidRPr="006F680E">
              <w:rPr>
                <w:rFonts w:ascii="Arial Narrow" w:eastAsia="宋体" w:hAnsi="Arial Narrow"/>
                <w:szCs w:val="21"/>
              </w:rPr>
              <w:t>帮信（北京）知识产权代理有限公司天津分公司</w:t>
            </w:r>
          </w:p>
        </w:tc>
        <w:tc>
          <w:tcPr>
            <w:tcW w:w="647" w:type="pct"/>
            <w:shd w:val="clear" w:color="auto" w:fill="auto"/>
            <w:noWrap/>
            <w:vAlign w:val="center"/>
          </w:tcPr>
          <w:p w:rsidR="007D4A4B" w:rsidRPr="006F680E" w:rsidRDefault="007D4A4B" w:rsidP="00BC492A">
            <w:pPr>
              <w:rPr>
                <w:rFonts w:ascii="Arial Narrow" w:eastAsia="宋体" w:hAnsi="Arial Narrow"/>
                <w:szCs w:val="21"/>
              </w:rPr>
            </w:pPr>
            <w:r w:rsidRPr="006F680E">
              <w:rPr>
                <w:rFonts w:ascii="Arial Narrow" w:eastAsia="宋体" w:hAnsi="Arial Narrow"/>
                <w:szCs w:val="21"/>
              </w:rPr>
              <w:t>商标注册设计费</w:t>
            </w:r>
          </w:p>
        </w:tc>
        <w:tc>
          <w:tcPr>
            <w:tcW w:w="1024" w:type="pct"/>
            <w:shd w:val="clear" w:color="auto" w:fill="auto"/>
            <w:noWrap/>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17,000.00</w:t>
            </w:r>
          </w:p>
        </w:tc>
        <w:tc>
          <w:tcPr>
            <w:tcW w:w="874" w:type="pct"/>
            <w:shd w:val="clear" w:color="auto" w:fill="auto"/>
            <w:noWrap/>
            <w:vAlign w:val="center"/>
          </w:tcPr>
          <w:p w:rsidR="007D4A4B" w:rsidRPr="006F680E" w:rsidRDefault="007D4A4B" w:rsidP="00BC492A">
            <w:pPr>
              <w:rPr>
                <w:rFonts w:ascii="Arial Narrow" w:eastAsia="宋体" w:hAnsi="Arial Narrow"/>
                <w:szCs w:val="21"/>
              </w:rPr>
            </w:pPr>
            <w:r w:rsidRPr="006F680E">
              <w:rPr>
                <w:rFonts w:ascii="Arial Narrow" w:eastAsia="宋体" w:hAnsi="Arial Narrow"/>
                <w:szCs w:val="21"/>
              </w:rPr>
              <w:t>商标注册申请未成功，代理费退还有异议，</w:t>
            </w:r>
            <w:r w:rsidRPr="006F680E">
              <w:rPr>
                <w:rFonts w:ascii="Arial Narrow" w:eastAsia="宋体" w:hAnsi="Arial Narrow" w:hint="eastAsia"/>
                <w:szCs w:val="21"/>
              </w:rPr>
              <w:t>无法收回</w:t>
            </w:r>
          </w:p>
        </w:tc>
        <w:tc>
          <w:tcPr>
            <w:tcW w:w="765" w:type="pct"/>
            <w:shd w:val="clear" w:color="auto" w:fill="auto"/>
            <w:noWrap/>
            <w:vAlign w:val="center"/>
          </w:tcPr>
          <w:p w:rsidR="007D4A4B" w:rsidRPr="006F680E" w:rsidRDefault="007D4A4B" w:rsidP="00BC492A">
            <w:pPr>
              <w:rPr>
                <w:rFonts w:ascii="Arial Narrow" w:eastAsia="宋体" w:hAnsi="Arial Narrow"/>
                <w:szCs w:val="21"/>
              </w:rPr>
            </w:pPr>
            <w:r w:rsidRPr="006F680E">
              <w:rPr>
                <w:rFonts w:ascii="Arial Narrow" w:eastAsia="宋体" w:hAnsi="Arial Narrow"/>
                <w:szCs w:val="21"/>
              </w:rPr>
              <w:t>单位分管领导、负责人审批</w:t>
            </w:r>
          </w:p>
        </w:tc>
        <w:tc>
          <w:tcPr>
            <w:tcW w:w="715" w:type="pct"/>
            <w:shd w:val="clear" w:color="auto" w:fill="auto"/>
            <w:noWrap/>
            <w:vAlign w:val="center"/>
          </w:tcPr>
          <w:p w:rsidR="007D4A4B" w:rsidRPr="006F680E" w:rsidRDefault="007D4A4B" w:rsidP="00BC492A">
            <w:pPr>
              <w:widowControl/>
              <w:jc w:val="center"/>
              <w:rPr>
                <w:rFonts w:ascii="Arial Narrow" w:eastAsia="宋体" w:hAnsi="Arial Narrow" w:cs="宋体"/>
                <w:kern w:val="0"/>
                <w:szCs w:val="21"/>
              </w:rPr>
            </w:pPr>
            <w:r w:rsidRPr="006F680E">
              <w:rPr>
                <w:rFonts w:ascii="Arial Narrow" w:eastAsia="宋体" w:hAnsi="Arial Narrow" w:cs="宋体"/>
                <w:kern w:val="0"/>
                <w:szCs w:val="21"/>
              </w:rPr>
              <w:t>否</w:t>
            </w:r>
          </w:p>
        </w:tc>
      </w:tr>
      <w:tr w:rsidR="007D4A4B" w:rsidRPr="006F680E" w:rsidTr="00BC492A">
        <w:trPr>
          <w:trHeight w:val="260"/>
        </w:trPr>
        <w:tc>
          <w:tcPr>
            <w:tcW w:w="975" w:type="pct"/>
            <w:shd w:val="clear" w:color="auto" w:fill="auto"/>
            <w:noWrap/>
            <w:vAlign w:val="center"/>
          </w:tcPr>
          <w:p w:rsidR="007D4A4B" w:rsidRPr="006F680E" w:rsidRDefault="007D4A4B" w:rsidP="00BC492A">
            <w:pPr>
              <w:rPr>
                <w:rFonts w:ascii="Arial Narrow" w:eastAsia="宋体" w:hAnsi="Arial Narrow"/>
                <w:szCs w:val="21"/>
              </w:rPr>
            </w:pPr>
            <w:r w:rsidRPr="006F680E">
              <w:rPr>
                <w:rFonts w:ascii="Arial Narrow" w:eastAsia="宋体" w:hAnsi="Arial Narrow"/>
                <w:szCs w:val="21"/>
              </w:rPr>
              <w:t>宁河法院</w:t>
            </w:r>
          </w:p>
        </w:tc>
        <w:tc>
          <w:tcPr>
            <w:tcW w:w="647" w:type="pct"/>
            <w:shd w:val="clear" w:color="auto" w:fill="auto"/>
            <w:noWrap/>
            <w:vAlign w:val="center"/>
          </w:tcPr>
          <w:p w:rsidR="007D4A4B" w:rsidRPr="006F680E" w:rsidRDefault="007D4A4B" w:rsidP="00BC492A">
            <w:pPr>
              <w:rPr>
                <w:rFonts w:ascii="Arial Narrow" w:eastAsia="宋体" w:hAnsi="Arial Narrow"/>
                <w:szCs w:val="21"/>
              </w:rPr>
            </w:pPr>
            <w:r w:rsidRPr="006F680E">
              <w:rPr>
                <w:rFonts w:ascii="Arial Narrow" w:eastAsia="宋体" w:hAnsi="Arial Narrow"/>
                <w:szCs w:val="21"/>
              </w:rPr>
              <w:t>诉讼费</w:t>
            </w:r>
          </w:p>
        </w:tc>
        <w:tc>
          <w:tcPr>
            <w:tcW w:w="1024" w:type="pct"/>
            <w:shd w:val="clear" w:color="auto" w:fill="auto"/>
            <w:noWrap/>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2,960.00</w:t>
            </w:r>
          </w:p>
        </w:tc>
        <w:tc>
          <w:tcPr>
            <w:tcW w:w="874" w:type="pct"/>
            <w:shd w:val="clear" w:color="auto" w:fill="auto"/>
            <w:noWrap/>
            <w:vAlign w:val="center"/>
          </w:tcPr>
          <w:p w:rsidR="007D4A4B" w:rsidRPr="006F680E" w:rsidRDefault="007D4A4B" w:rsidP="00BC492A">
            <w:pPr>
              <w:rPr>
                <w:rFonts w:ascii="Arial Narrow" w:eastAsia="宋体" w:hAnsi="Arial Narrow"/>
                <w:szCs w:val="21"/>
              </w:rPr>
            </w:pPr>
            <w:r w:rsidRPr="006F680E">
              <w:rPr>
                <w:rFonts w:ascii="Arial Narrow" w:eastAsia="宋体" w:hAnsi="Arial Narrow"/>
                <w:szCs w:val="21"/>
              </w:rPr>
              <w:t>诉讼被告支付，对方不支付，</w:t>
            </w:r>
            <w:r w:rsidRPr="006F680E">
              <w:rPr>
                <w:rFonts w:ascii="Arial Narrow" w:eastAsia="宋体" w:hAnsi="Arial Narrow" w:hint="eastAsia"/>
                <w:szCs w:val="21"/>
              </w:rPr>
              <w:t>无法</w:t>
            </w:r>
            <w:r w:rsidRPr="006F680E">
              <w:rPr>
                <w:rFonts w:ascii="Arial Narrow" w:eastAsia="宋体" w:hAnsi="Arial Narrow"/>
                <w:szCs w:val="21"/>
              </w:rPr>
              <w:t>收回</w:t>
            </w:r>
          </w:p>
        </w:tc>
        <w:tc>
          <w:tcPr>
            <w:tcW w:w="765" w:type="pct"/>
            <w:shd w:val="clear" w:color="auto" w:fill="auto"/>
            <w:noWrap/>
            <w:vAlign w:val="center"/>
          </w:tcPr>
          <w:p w:rsidR="007D4A4B" w:rsidRPr="006F680E" w:rsidRDefault="007D4A4B" w:rsidP="00BC492A">
            <w:pPr>
              <w:rPr>
                <w:rFonts w:ascii="Arial Narrow" w:eastAsia="宋体" w:hAnsi="Arial Narrow"/>
                <w:szCs w:val="21"/>
              </w:rPr>
            </w:pPr>
            <w:r w:rsidRPr="006F680E">
              <w:rPr>
                <w:rFonts w:ascii="Arial Narrow" w:eastAsia="宋体" w:hAnsi="Arial Narrow"/>
                <w:szCs w:val="21"/>
              </w:rPr>
              <w:t>单位分管领导、负责人审批</w:t>
            </w:r>
          </w:p>
        </w:tc>
        <w:tc>
          <w:tcPr>
            <w:tcW w:w="715" w:type="pct"/>
            <w:shd w:val="clear" w:color="auto" w:fill="auto"/>
            <w:noWrap/>
            <w:vAlign w:val="center"/>
          </w:tcPr>
          <w:p w:rsidR="007D4A4B" w:rsidRPr="006F680E" w:rsidRDefault="007D4A4B" w:rsidP="00BC492A">
            <w:pPr>
              <w:widowControl/>
              <w:jc w:val="center"/>
              <w:rPr>
                <w:rFonts w:ascii="Arial Narrow" w:eastAsia="宋体" w:hAnsi="Arial Narrow" w:cs="宋体"/>
                <w:kern w:val="0"/>
                <w:szCs w:val="21"/>
              </w:rPr>
            </w:pPr>
            <w:r w:rsidRPr="006F680E">
              <w:rPr>
                <w:rFonts w:ascii="Arial Narrow" w:eastAsia="宋体" w:hAnsi="Arial Narrow" w:cs="宋体"/>
                <w:kern w:val="0"/>
                <w:szCs w:val="21"/>
              </w:rPr>
              <w:t>否</w:t>
            </w:r>
          </w:p>
        </w:tc>
      </w:tr>
      <w:tr w:rsidR="007D4A4B" w:rsidRPr="006F680E" w:rsidTr="00BC492A">
        <w:trPr>
          <w:trHeight w:val="260"/>
        </w:trPr>
        <w:tc>
          <w:tcPr>
            <w:tcW w:w="975" w:type="pct"/>
            <w:shd w:val="clear" w:color="auto" w:fill="auto"/>
            <w:noWrap/>
            <w:vAlign w:val="center"/>
          </w:tcPr>
          <w:p w:rsidR="007D4A4B" w:rsidRPr="006F680E" w:rsidRDefault="007D4A4B" w:rsidP="00BC492A">
            <w:pPr>
              <w:rPr>
                <w:rFonts w:ascii="Arial Narrow" w:eastAsia="宋体" w:hAnsi="Arial Narrow"/>
                <w:szCs w:val="21"/>
              </w:rPr>
            </w:pPr>
            <w:r w:rsidRPr="006F680E">
              <w:rPr>
                <w:rFonts w:ascii="Arial Narrow" w:eastAsia="宋体" w:hAnsi="Arial Narrow"/>
                <w:szCs w:val="21"/>
              </w:rPr>
              <w:t>张泽群</w:t>
            </w:r>
          </w:p>
        </w:tc>
        <w:tc>
          <w:tcPr>
            <w:tcW w:w="647" w:type="pct"/>
            <w:shd w:val="clear" w:color="auto" w:fill="auto"/>
            <w:noWrap/>
            <w:vAlign w:val="center"/>
          </w:tcPr>
          <w:p w:rsidR="007D4A4B" w:rsidRPr="006F680E" w:rsidRDefault="007D4A4B" w:rsidP="00BC492A">
            <w:pPr>
              <w:rPr>
                <w:rFonts w:ascii="Arial Narrow" w:eastAsia="宋体" w:hAnsi="Arial Narrow"/>
                <w:szCs w:val="21"/>
              </w:rPr>
            </w:pPr>
            <w:r w:rsidRPr="006F680E">
              <w:rPr>
                <w:rFonts w:ascii="Arial Narrow" w:eastAsia="宋体" w:hAnsi="Arial Narrow"/>
                <w:szCs w:val="21"/>
              </w:rPr>
              <w:t>代付保险</w:t>
            </w:r>
            <w:r w:rsidRPr="006F680E">
              <w:rPr>
                <w:rFonts w:ascii="Arial Narrow" w:eastAsia="宋体" w:hAnsi="Arial Narrow"/>
                <w:szCs w:val="21"/>
              </w:rPr>
              <w:lastRenderedPageBreak/>
              <w:t>费</w:t>
            </w:r>
          </w:p>
        </w:tc>
        <w:tc>
          <w:tcPr>
            <w:tcW w:w="1024" w:type="pct"/>
            <w:shd w:val="clear" w:color="auto" w:fill="auto"/>
            <w:noWrap/>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lastRenderedPageBreak/>
              <w:t>63,864.08</w:t>
            </w:r>
          </w:p>
        </w:tc>
        <w:tc>
          <w:tcPr>
            <w:tcW w:w="874" w:type="pct"/>
            <w:shd w:val="clear" w:color="auto" w:fill="auto"/>
            <w:noWrap/>
            <w:vAlign w:val="center"/>
          </w:tcPr>
          <w:p w:rsidR="007D4A4B" w:rsidRPr="006F680E" w:rsidRDefault="007D4A4B" w:rsidP="00BC492A">
            <w:pPr>
              <w:rPr>
                <w:rFonts w:ascii="Arial Narrow" w:eastAsia="宋体" w:hAnsi="Arial Narrow"/>
                <w:szCs w:val="21"/>
              </w:rPr>
            </w:pPr>
            <w:r w:rsidRPr="006F680E">
              <w:rPr>
                <w:rFonts w:ascii="Arial Narrow" w:eastAsia="宋体" w:hAnsi="Arial Narrow"/>
                <w:szCs w:val="21"/>
              </w:rPr>
              <w:t>解除劳动合同</w:t>
            </w:r>
            <w:r w:rsidRPr="006F680E">
              <w:rPr>
                <w:rFonts w:ascii="Arial Narrow" w:eastAsia="宋体" w:hAnsi="Arial Narrow"/>
                <w:szCs w:val="21"/>
              </w:rPr>
              <w:lastRenderedPageBreak/>
              <w:t>有争议，</w:t>
            </w:r>
            <w:r w:rsidRPr="006F680E">
              <w:rPr>
                <w:rFonts w:ascii="Arial Narrow" w:eastAsia="宋体" w:hAnsi="Arial Narrow" w:hint="eastAsia"/>
                <w:szCs w:val="21"/>
              </w:rPr>
              <w:t>无法</w:t>
            </w:r>
            <w:r w:rsidRPr="006F680E">
              <w:rPr>
                <w:rFonts w:ascii="Arial Narrow" w:eastAsia="宋体" w:hAnsi="Arial Narrow"/>
                <w:szCs w:val="21"/>
              </w:rPr>
              <w:t>收回</w:t>
            </w:r>
          </w:p>
        </w:tc>
        <w:tc>
          <w:tcPr>
            <w:tcW w:w="765" w:type="pct"/>
            <w:shd w:val="clear" w:color="auto" w:fill="auto"/>
            <w:noWrap/>
            <w:vAlign w:val="center"/>
          </w:tcPr>
          <w:p w:rsidR="007D4A4B" w:rsidRPr="006F680E" w:rsidRDefault="007D4A4B" w:rsidP="00BC492A">
            <w:pPr>
              <w:rPr>
                <w:rFonts w:ascii="Arial Narrow" w:eastAsia="宋体" w:hAnsi="Arial Narrow"/>
                <w:szCs w:val="21"/>
              </w:rPr>
            </w:pPr>
            <w:r w:rsidRPr="006F680E">
              <w:rPr>
                <w:rFonts w:ascii="Arial Narrow" w:eastAsia="宋体" w:hAnsi="Arial Narrow"/>
                <w:szCs w:val="21"/>
              </w:rPr>
              <w:lastRenderedPageBreak/>
              <w:t>单位分管领</w:t>
            </w:r>
            <w:r w:rsidRPr="006F680E">
              <w:rPr>
                <w:rFonts w:ascii="Arial Narrow" w:eastAsia="宋体" w:hAnsi="Arial Narrow"/>
                <w:szCs w:val="21"/>
              </w:rPr>
              <w:lastRenderedPageBreak/>
              <w:t>导、负责人审批</w:t>
            </w:r>
          </w:p>
        </w:tc>
        <w:tc>
          <w:tcPr>
            <w:tcW w:w="715" w:type="pct"/>
            <w:shd w:val="clear" w:color="auto" w:fill="auto"/>
            <w:noWrap/>
            <w:vAlign w:val="center"/>
          </w:tcPr>
          <w:p w:rsidR="007D4A4B" w:rsidRPr="006F680E" w:rsidRDefault="007D4A4B" w:rsidP="00BC492A">
            <w:pPr>
              <w:widowControl/>
              <w:jc w:val="center"/>
              <w:rPr>
                <w:rFonts w:ascii="Arial Narrow" w:eastAsia="宋体" w:hAnsi="Arial Narrow" w:cs="宋体"/>
                <w:kern w:val="0"/>
                <w:szCs w:val="21"/>
              </w:rPr>
            </w:pPr>
            <w:r w:rsidRPr="006F680E">
              <w:rPr>
                <w:rFonts w:ascii="Arial Narrow" w:eastAsia="宋体" w:hAnsi="Arial Narrow" w:cs="宋体"/>
                <w:kern w:val="0"/>
                <w:szCs w:val="21"/>
              </w:rPr>
              <w:lastRenderedPageBreak/>
              <w:t>否</w:t>
            </w:r>
          </w:p>
        </w:tc>
      </w:tr>
      <w:tr w:rsidR="007D4A4B" w:rsidRPr="006F680E" w:rsidTr="00BC492A">
        <w:trPr>
          <w:trHeight w:val="260"/>
        </w:trPr>
        <w:tc>
          <w:tcPr>
            <w:tcW w:w="975" w:type="pct"/>
            <w:shd w:val="clear" w:color="auto" w:fill="auto"/>
            <w:noWrap/>
            <w:vAlign w:val="center"/>
          </w:tcPr>
          <w:p w:rsidR="007D4A4B" w:rsidRPr="006F680E" w:rsidRDefault="007D4A4B" w:rsidP="00BC492A">
            <w:pPr>
              <w:rPr>
                <w:rFonts w:ascii="Arial Narrow" w:eastAsia="宋体" w:hAnsi="Arial Narrow"/>
                <w:szCs w:val="21"/>
              </w:rPr>
            </w:pPr>
            <w:r w:rsidRPr="006F680E">
              <w:rPr>
                <w:rFonts w:ascii="Arial Narrow" w:eastAsia="宋体" w:hAnsi="Arial Narrow"/>
                <w:szCs w:val="21"/>
              </w:rPr>
              <w:lastRenderedPageBreak/>
              <w:t>李晖</w:t>
            </w:r>
          </w:p>
        </w:tc>
        <w:tc>
          <w:tcPr>
            <w:tcW w:w="647" w:type="pct"/>
            <w:shd w:val="clear" w:color="auto" w:fill="auto"/>
            <w:noWrap/>
            <w:vAlign w:val="center"/>
          </w:tcPr>
          <w:p w:rsidR="007D4A4B" w:rsidRPr="006F680E" w:rsidRDefault="007D4A4B" w:rsidP="00BC492A">
            <w:pPr>
              <w:rPr>
                <w:rFonts w:ascii="Arial Narrow" w:eastAsia="宋体" w:hAnsi="Arial Narrow"/>
                <w:szCs w:val="21"/>
              </w:rPr>
            </w:pPr>
            <w:r w:rsidRPr="006F680E">
              <w:rPr>
                <w:rFonts w:ascii="Arial Narrow" w:eastAsia="宋体" w:hAnsi="Arial Narrow"/>
                <w:szCs w:val="21"/>
              </w:rPr>
              <w:t>代付保险费</w:t>
            </w:r>
          </w:p>
        </w:tc>
        <w:tc>
          <w:tcPr>
            <w:tcW w:w="1024" w:type="pct"/>
            <w:shd w:val="clear" w:color="auto" w:fill="auto"/>
            <w:noWrap/>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38,201.50</w:t>
            </w:r>
          </w:p>
        </w:tc>
        <w:tc>
          <w:tcPr>
            <w:tcW w:w="874" w:type="pct"/>
            <w:shd w:val="clear" w:color="auto" w:fill="auto"/>
            <w:noWrap/>
            <w:vAlign w:val="center"/>
          </w:tcPr>
          <w:p w:rsidR="007D4A4B" w:rsidRPr="006F680E" w:rsidRDefault="007D4A4B" w:rsidP="00BC492A">
            <w:pPr>
              <w:rPr>
                <w:rFonts w:ascii="Arial Narrow" w:eastAsia="宋体" w:hAnsi="Arial Narrow"/>
                <w:szCs w:val="21"/>
              </w:rPr>
            </w:pPr>
            <w:r w:rsidRPr="006F680E">
              <w:rPr>
                <w:rFonts w:ascii="Arial Narrow" w:eastAsia="宋体" w:hAnsi="Arial Narrow"/>
                <w:szCs w:val="21"/>
              </w:rPr>
              <w:t>解除劳动合同有争议，</w:t>
            </w:r>
            <w:r w:rsidRPr="006F680E">
              <w:rPr>
                <w:rFonts w:ascii="Arial Narrow" w:eastAsia="宋体" w:hAnsi="Arial Narrow" w:hint="eastAsia"/>
                <w:szCs w:val="21"/>
              </w:rPr>
              <w:t>无法</w:t>
            </w:r>
            <w:r w:rsidRPr="006F680E">
              <w:rPr>
                <w:rFonts w:ascii="Arial Narrow" w:eastAsia="宋体" w:hAnsi="Arial Narrow"/>
                <w:szCs w:val="21"/>
              </w:rPr>
              <w:t>收回</w:t>
            </w:r>
          </w:p>
        </w:tc>
        <w:tc>
          <w:tcPr>
            <w:tcW w:w="765" w:type="pct"/>
            <w:shd w:val="clear" w:color="auto" w:fill="auto"/>
            <w:noWrap/>
            <w:vAlign w:val="center"/>
          </w:tcPr>
          <w:p w:rsidR="007D4A4B" w:rsidRPr="006F680E" w:rsidRDefault="007D4A4B" w:rsidP="00BC492A">
            <w:pPr>
              <w:rPr>
                <w:rFonts w:ascii="Arial Narrow" w:eastAsia="宋体" w:hAnsi="Arial Narrow"/>
                <w:szCs w:val="21"/>
              </w:rPr>
            </w:pPr>
            <w:r w:rsidRPr="006F680E">
              <w:rPr>
                <w:rFonts w:ascii="Arial Narrow" w:eastAsia="宋体" w:hAnsi="Arial Narrow"/>
                <w:szCs w:val="21"/>
              </w:rPr>
              <w:t>单位分管领导、负责人审批</w:t>
            </w:r>
          </w:p>
        </w:tc>
        <w:tc>
          <w:tcPr>
            <w:tcW w:w="715" w:type="pct"/>
            <w:shd w:val="clear" w:color="auto" w:fill="auto"/>
            <w:noWrap/>
            <w:vAlign w:val="center"/>
          </w:tcPr>
          <w:p w:rsidR="007D4A4B" w:rsidRPr="006F680E" w:rsidRDefault="007D4A4B" w:rsidP="00BC492A">
            <w:pPr>
              <w:widowControl/>
              <w:jc w:val="center"/>
              <w:rPr>
                <w:rFonts w:ascii="Arial Narrow" w:eastAsia="宋体" w:hAnsi="Arial Narrow" w:cs="宋体"/>
                <w:kern w:val="0"/>
                <w:szCs w:val="21"/>
              </w:rPr>
            </w:pPr>
            <w:r w:rsidRPr="006F680E">
              <w:rPr>
                <w:rFonts w:ascii="Arial Narrow" w:eastAsia="宋体" w:hAnsi="Arial Narrow" w:cs="宋体"/>
                <w:kern w:val="0"/>
                <w:szCs w:val="21"/>
              </w:rPr>
              <w:t>否</w:t>
            </w:r>
          </w:p>
        </w:tc>
      </w:tr>
      <w:tr w:rsidR="007D4A4B" w:rsidRPr="006F680E" w:rsidTr="00BC492A">
        <w:trPr>
          <w:trHeight w:val="260"/>
        </w:trPr>
        <w:tc>
          <w:tcPr>
            <w:tcW w:w="975" w:type="pct"/>
            <w:shd w:val="clear" w:color="auto" w:fill="auto"/>
            <w:noWrap/>
            <w:vAlign w:val="center"/>
          </w:tcPr>
          <w:p w:rsidR="007D4A4B" w:rsidRPr="006F680E" w:rsidRDefault="007D4A4B" w:rsidP="00BC492A">
            <w:pPr>
              <w:jc w:val="center"/>
              <w:rPr>
                <w:rFonts w:ascii="Arial Narrow" w:eastAsia="宋体" w:hAnsi="Arial Narrow"/>
                <w:b/>
                <w:szCs w:val="21"/>
              </w:rPr>
            </w:pPr>
            <w:r w:rsidRPr="006F680E">
              <w:rPr>
                <w:rFonts w:ascii="Arial Narrow" w:eastAsia="宋体" w:hAnsi="Arial Narrow"/>
                <w:b/>
                <w:szCs w:val="21"/>
              </w:rPr>
              <w:t>合计</w:t>
            </w:r>
          </w:p>
        </w:tc>
        <w:tc>
          <w:tcPr>
            <w:tcW w:w="647" w:type="pct"/>
            <w:shd w:val="clear" w:color="auto" w:fill="auto"/>
            <w:noWrap/>
            <w:vAlign w:val="center"/>
          </w:tcPr>
          <w:p w:rsidR="007D4A4B" w:rsidRPr="006F680E" w:rsidRDefault="007D4A4B" w:rsidP="00BC492A">
            <w:pPr>
              <w:rPr>
                <w:rFonts w:ascii="Arial Narrow" w:eastAsia="宋体" w:hAnsi="Arial Narrow"/>
                <w:b/>
                <w:szCs w:val="21"/>
              </w:rPr>
            </w:pPr>
          </w:p>
        </w:tc>
        <w:tc>
          <w:tcPr>
            <w:tcW w:w="1024" w:type="pct"/>
            <w:shd w:val="clear" w:color="auto" w:fill="auto"/>
            <w:noWrap/>
            <w:vAlign w:val="center"/>
          </w:tcPr>
          <w:p w:rsidR="007D4A4B" w:rsidRPr="006F680E" w:rsidRDefault="007D4A4B" w:rsidP="00BC492A">
            <w:pPr>
              <w:jc w:val="right"/>
              <w:rPr>
                <w:rFonts w:ascii="Arial Narrow" w:eastAsia="宋体" w:hAnsi="Arial Narrow"/>
                <w:b/>
                <w:szCs w:val="21"/>
              </w:rPr>
            </w:pPr>
            <w:r w:rsidRPr="006F680E">
              <w:rPr>
                <w:rFonts w:ascii="Arial Narrow" w:eastAsia="宋体" w:hAnsi="Arial Narrow"/>
                <w:b/>
                <w:szCs w:val="21"/>
              </w:rPr>
              <w:fldChar w:fldCharType="begin"/>
            </w:r>
            <w:r w:rsidRPr="006F680E">
              <w:rPr>
                <w:rFonts w:ascii="Arial Narrow" w:eastAsia="宋体" w:hAnsi="Arial Narrow"/>
                <w:b/>
                <w:szCs w:val="21"/>
              </w:rPr>
              <w:instrText xml:space="preserve"> =SUM(ABOVE) </w:instrText>
            </w:r>
            <w:r w:rsidRPr="006F680E">
              <w:rPr>
                <w:rFonts w:ascii="Arial Narrow" w:eastAsia="宋体" w:hAnsi="Arial Narrow"/>
                <w:b/>
                <w:szCs w:val="21"/>
              </w:rPr>
              <w:fldChar w:fldCharType="separate"/>
            </w:r>
            <w:r w:rsidRPr="006F680E">
              <w:rPr>
                <w:rFonts w:ascii="Arial Narrow" w:eastAsia="宋体" w:hAnsi="Arial Narrow"/>
                <w:b/>
                <w:noProof/>
                <w:szCs w:val="21"/>
              </w:rPr>
              <w:t>222,025.58</w:t>
            </w:r>
            <w:r w:rsidRPr="006F680E">
              <w:rPr>
                <w:rFonts w:ascii="Arial Narrow" w:eastAsia="宋体" w:hAnsi="Arial Narrow"/>
                <w:b/>
                <w:szCs w:val="21"/>
              </w:rPr>
              <w:fldChar w:fldCharType="end"/>
            </w:r>
          </w:p>
        </w:tc>
        <w:tc>
          <w:tcPr>
            <w:tcW w:w="874" w:type="pct"/>
            <w:shd w:val="clear" w:color="auto" w:fill="auto"/>
            <w:noWrap/>
            <w:vAlign w:val="center"/>
          </w:tcPr>
          <w:p w:rsidR="007D4A4B" w:rsidRPr="006F680E" w:rsidRDefault="007D4A4B" w:rsidP="00BC492A">
            <w:pPr>
              <w:rPr>
                <w:rFonts w:ascii="Arial Narrow" w:eastAsia="宋体" w:hAnsi="Arial Narrow"/>
                <w:b/>
                <w:szCs w:val="21"/>
              </w:rPr>
            </w:pPr>
          </w:p>
        </w:tc>
        <w:tc>
          <w:tcPr>
            <w:tcW w:w="765" w:type="pct"/>
            <w:shd w:val="clear" w:color="auto" w:fill="auto"/>
            <w:noWrap/>
            <w:vAlign w:val="center"/>
          </w:tcPr>
          <w:p w:rsidR="007D4A4B" w:rsidRPr="006F680E" w:rsidRDefault="007D4A4B" w:rsidP="00BC492A">
            <w:pPr>
              <w:rPr>
                <w:rFonts w:ascii="Arial Narrow" w:eastAsia="宋体" w:hAnsi="Arial Narrow"/>
                <w:b/>
                <w:szCs w:val="21"/>
              </w:rPr>
            </w:pPr>
          </w:p>
        </w:tc>
        <w:tc>
          <w:tcPr>
            <w:tcW w:w="715" w:type="pct"/>
            <w:shd w:val="clear" w:color="auto" w:fill="auto"/>
            <w:noWrap/>
            <w:vAlign w:val="center"/>
          </w:tcPr>
          <w:p w:rsidR="007D4A4B" w:rsidRPr="006F680E" w:rsidRDefault="007D4A4B" w:rsidP="00BC492A">
            <w:pPr>
              <w:widowControl/>
              <w:jc w:val="center"/>
              <w:rPr>
                <w:rFonts w:ascii="Arial Narrow" w:eastAsia="宋体" w:hAnsi="Arial Narrow" w:cs="宋体"/>
                <w:b/>
                <w:kern w:val="0"/>
                <w:szCs w:val="21"/>
              </w:rPr>
            </w:pPr>
          </w:p>
        </w:tc>
      </w:tr>
    </w:tbl>
    <w:p w:rsidR="007D4A4B" w:rsidRPr="006F680E" w:rsidRDefault="007D4A4B" w:rsidP="007D4A4B">
      <w:pPr>
        <w:pStyle w:val="4"/>
      </w:pPr>
      <w:r w:rsidRPr="006F680E">
        <w:rPr>
          <w:rFonts w:hint="eastAsia"/>
        </w:rPr>
        <w:t>（</w:t>
      </w:r>
      <w:r w:rsidRPr="006F680E">
        <w:rPr>
          <w:rFonts w:hint="eastAsia"/>
        </w:rPr>
        <w:t>7</w:t>
      </w:r>
      <w:r w:rsidRPr="006F680E">
        <w:rPr>
          <w:rFonts w:hint="eastAsia"/>
        </w:rPr>
        <w:t>）按欠款方归集的期末余额前五名的其他应收款情况</w:t>
      </w:r>
    </w:p>
    <w:tbl>
      <w:tblPr>
        <w:tblW w:w="9005" w:type="dxa"/>
        <w:jc w:val="center"/>
        <w:tblBorders>
          <w:top w:val="double" w:sz="6" w:space="0" w:color="auto"/>
          <w:bottom w:val="double" w:sz="6" w:space="0" w:color="auto"/>
          <w:insideH w:val="dotted" w:sz="4" w:space="0" w:color="auto"/>
          <w:insideV w:val="dotted" w:sz="4" w:space="0" w:color="auto"/>
        </w:tblBorders>
        <w:tblLook w:val="04A0" w:firstRow="1" w:lastRow="0" w:firstColumn="1" w:lastColumn="0" w:noHBand="0" w:noVBand="1"/>
      </w:tblPr>
      <w:tblGrid>
        <w:gridCol w:w="1702"/>
        <w:gridCol w:w="967"/>
        <w:gridCol w:w="1417"/>
        <w:gridCol w:w="1222"/>
        <w:gridCol w:w="1880"/>
        <w:gridCol w:w="1817"/>
      </w:tblGrid>
      <w:tr w:rsidR="007D4A4B" w:rsidRPr="006F680E" w:rsidTr="00BC492A">
        <w:trPr>
          <w:trHeight w:val="397"/>
          <w:tblHeader/>
          <w:jc w:val="center"/>
        </w:trPr>
        <w:tc>
          <w:tcPr>
            <w:tcW w:w="1702" w:type="dxa"/>
            <w:vAlign w:val="center"/>
          </w:tcPr>
          <w:p w:rsidR="007D4A4B" w:rsidRPr="006F680E" w:rsidRDefault="007D4A4B" w:rsidP="00BC492A">
            <w:pPr>
              <w:widowControl/>
              <w:adjustRightInd w:val="0"/>
              <w:snapToGrid w:val="0"/>
              <w:jc w:val="center"/>
              <w:rPr>
                <w:rFonts w:ascii="Arial Narrow" w:eastAsia="宋体" w:hAnsi="Arial Narrow" w:cs="宋体"/>
                <w:b/>
                <w:kern w:val="0"/>
                <w:szCs w:val="21"/>
              </w:rPr>
            </w:pPr>
            <w:r w:rsidRPr="006F680E">
              <w:rPr>
                <w:rFonts w:ascii="Arial Narrow" w:eastAsia="宋体" w:hAnsi="Arial Narrow" w:cs="宋体"/>
                <w:b/>
                <w:kern w:val="0"/>
                <w:szCs w:val="21"/>
              </w:rPr>
              <w:t>单位名称</w:t>
            </w:r>
          </w:p>
        </w:tc>
        <w:tc>
          <w:tcPr>
            <w:tcW w:w="967" w:type="dxa"/>
            <w:vAlign w:val="center"/>
          </w:tcPr>
          <w:p w:rsidR="007D4A4B" w:rsidRPr="006F680E" w:rsidRDefault="007D4A4B" w:rsidP="00BC492A">
            <w:pPr>
              <w:widowControl/>
              <w:adjustRightInd w:val="0"/>
              <w:snapToGrid w:val="0"/>
              <w:jc w:val="center"/>
              <w:rPr>
                <w:rFonts w:ascii="Arial Narrow" w:eastAsia="宋体" w:hAnsi="Arial Narrow" w:cs="宋体"/>
                <w:b/>
                <w:kern w:val="0"/>
                <w:szCs w:val="21"/>
              </w:rPr>
            </w:pPr>
            <w:r w:rsidRPr="006F680E">
              <w:rPr>
                <w:rFonts w:ascii="Arial Narrow" w:eastAsia="宋体" w:hAnsi="Arial Narrow" w:cs="宋体"/>
                <w:b/>
                <w:kern w:val="0"/>
                <w:szCs w:val="21"/>
              </w:rPr>
              <w:t>款项内容</w:t>
            </w:r>
          </w:p>
        </w:tc>
        <w:tc>
          <w:tcPr>
            <w:tcW w:w="1417" w:type="dxa"/>
            <w:vAlign w:val="center"/>
          </w:tcPr>
          <w:p w:rsidR="007D4A4B" w:rsidRPr="006F680E" w:rsidRDefault="007D4A4B" w:rsidP="00BC492A">
            <w:pPr>
              <w:widowControl/>
              <w:adjustRightInd w:val="0"/>
              <w:snapToGrid w:val="0"/>
              <w:jc w:val="center"/>
              <w:rPr>
                <w:rFonts w:ascii="Arial Narrow" w:eastAsia="宋体" w:hAnsi="Arial Narrow" w:cs="宋体"/>
                <w:b/>
                <w:kern w:val="0"/>
                <w:szCs w:val="21"/>
              </w:rPr>
            </w:pPr>
            <w:r w:rsidRPr="006F680E">
              <w:rPr>
                <w:rFonts w:ascii="Arial Narrow" w:eastAsia="宋体" w:hAnsi="Arial Narrow" w:cs="宋体"/>
                <w:b/>
                <w:kern w:val="0"/>
                <w:szCs w:val="21"/>
              </w:rPr>
              <w:t>金额</w:t>
            </w:r>
          </w:p>
        </w:tc>
        <w:tc>
          <w:tcPr>
            <w:tcW w:w="1222" w:type="dxa"/>
            <w:vAlign w:val="center"/>
          </w:tcPr>
          <w:p w:rsidR="007D4A4B" w:rsidRPr="006F680E" w:rsidRDefault="007D4A4B" w:rsidP="00BC492A">
            <w:pPr>
              <w:widowControl/>
              <w:adjustRightInd w:val="0"/>
              <w:snapToGrid w:val="0"/>
              <w:jc w:val="center"/>
              <w:rPr>
                <w:rFonts w:ascii="Arial Narrow" w:eastAsia="宋体" w:hAnsi="Arial Narrow" w:cs="宋体"/>
                <w:kern w:val="0"/>
                <w:szCs w:val="21"/>
              </w:rPr>
            </w:pPr>
            <w:r w:rsidRPr="006F680E">
              <w:rPr>
                <w:rFonts w:ascii="Arial Narrow" w:eastAsia="宋体" w:hAnsi="Arial Narrow" w:cs="宋体"/>
                <w:b/>
                <w:kern w:val="0"/>
                <w:szCs w:val="21"/>
              </w:rPr>
              <w:t>账龄</w:t>
            </w:r>
          </w:p>
        </w:tc>
        <w:tc>
          <w:tcPr>
            <w:tcW w:w="1880" w:type="dxa"/>
            <w:shd w:val="clear" w:color="auto" w:fill="auto"/>
            <w:noWrap/>
            <w:vAlign w:val="center"/>
          </w:tcPr>
          <w:p w:rsidR="007D4A4B" w:rsidRPr="006F680E" w:rsidRDefault="007D4A4B" w:rsidP="00BC492A">
            <w:pPr>
              <w:widowControl/>
              <w:adjustRightInd w:val="0"/>
              <w:snapToGrid w:val="0"/>
              <w:jc w:val="center"/>
              <w:rPr>
                <w:rFonts w:ascii="Arial Narrow" w:eastAsia="宋体" w:hAnsi="Arial Narrow" w:cs="宋体"/>
                <w:kern w:val="0"/>
                <w:szCs w:val="21"/>
              </w:rPr>
            </w:pPr>
            <w:r w:rsidRPr="006F680E">
              <w:rPr>
                <w:rFonts w:ascii="Arial Narrow" w:eastAsia="宋体" w:hAnsi="Arial Narrow" w:cs="宋体"/>
                <w:b/>
                <w:kern w:val="0"/>
                <w:szCs w:val="21"/>
              </w:rPr>
              <w:t>占其他应收款总额的比例（</w:t>
            </w:r>
            <w:r w:rsidRPr="006F680E">
              <w:rPr>
                <w:rFonts w:ascii="Arial Narrow" w:eastAsia="宋体" w:hAnsi="Arial Narrow" w:cs="宋体"/>
                <w:b/>
                <w:kern w:val="0"/>
                <w:szCs w:val="21"/>
              </w:rPr>
              <w:t>%</w:t>
            </w:r>
            <w:r w:rsidRPr="006F680E">
              <w:rPr>
                <w:rFonts w:ascii="Arial Narrow" w:eastAsia="宋体" w:hAnsi="Arial Narrow" w:cs="宋体"/>
                <w:b/>
                <w:kern w:val="0"/>
                <w:szCs w:val="21"/>
              </w:rPr>
              <w:t>）</w:t>
            </w:r>
          </w:p>
        </w:tc>
        <w:tc>
          <w:tcPr>
            <w:tcW w:w="1817" w:type="dxa"/>
            <w:vAlign w:val="center"/>
          </w:tcPr>
          <w:p w:rsidR="007D4A4B" w:rsidRPr="006F680E" w:rsidRDefault="007D4A4B" w:rsidP="00BC492A">
            <w:pPr>
              <w:widowControl/>
              <w:adjustRightInd w:val="0"/>
              <w:snapToGrid w:val="0"/>
              <w:jc w:val="center"/>
              <w:rPr>
                <w:rFonts w:ascii="Arial Narrow" w:eastAsia="宋体" w:hAnsi="Arial Narrow" w:cs="宋体"/>
                <w:kern w:val="0"/>
                <w:szCs w:val="21"/>
              </w:rPr>
            </w:pPr>
            <w:r w:rsidRPr="006F680E">
              <w:rPr>
                <w:rFonts w:ascii="Arial Narrow" w:eastAsia="宋体" w:hAnsi="Arial Narrow" w:cs="宋体"/>
                <w:b/>
                <w:kern w:val="0"/>
                <w:szCs w:val="21"/>
              </w:rPr>
              <w:t>坏账准备期末余额</w:t>
            </w:r>
          </w:p>
        </w:tc>
      </w:tr>
      <w:tr w:rsidR="007D4A4B" w:rsidRPr="006F680E" w:rsidTr="00BC492A">
        <w:trPr>
          <w:trHeight w:val="397"/>
          <w:jc w:val="center"/>
        </w:trPr>
        <w:tc>
          <w:tcPr>
            <w:tcW w:w="1702" w:type="dxa"/>
            <w:shd w:val="clear" w:color="auto" w:fill="auto"/>
            <w:vAlign w:val="center"/>
          </w:tcPr>
          <w:p w:rsidR="007D4A4B" w:rsidRPr="006F680E" w:rsidRDefault="007D4A4B" w:rsidP="00BC492A">
            <w:pPr>
              <w:jc w:val="center"/>
              <w:rPr>
                <w:rFonts w:ascii="Arial Narrow" w:eastAsia="宋体" w:hAnsi="Arial Narrow"/>
                <w:szCs w:val="21"/>
              </w:rPr>
            </w:pPr>
            <w:r w:rsidRPr="006F680E">
              <w:rPr>
                <w:rFonts w:ascii="Arial Narrow" w:eastAsia="宋体" w:hAnsi="Arial Narrow" w:hint="eastAsia"/>
                <w:szCs w:val="21"/>
              </w:rPr>
              <w:t>1</w:t>
            </w:r>
          </w:p>
        </w:tc>
        <w:tc>
          <w:tcPr>
            <w:tcW w:w="967" w:type="dxa"/>
            <w:shd w:val="clear" w:color="auto" w:fill="auto"/>
            <w:vAlign w:val="center"/>
          </w:tcPr>
          <w:p w:rsidR="007D4A4B" w:rsidRPr="006F680E" w:rsidRDefault="007D4A4B" w:rsidP="00BC492A">
            <w:pPr>
              <w:jc w:val="center"/>
              <w:rPr>
                <w:rFonts w:ascii="Arial Narrow" w:eastAsia="宋体" w:hAnsi="Arial Narrow"/>
                <w:szCs w:val="21"/>
              </w:rPr>
            </w:pPr>
            <w:r w:rsidRPr="006F680E">
              <w:rPr>
                <w:rFonts w:ascii="Arial Narrow" w:eastAsia="宋体" w:hAnsi="Arial Narrow"/>
                <w:szCs w:val="21"/>
              </w:rPr>
              <w:t>保证金</w:t>
            </w:r>
          </w:p>
        </w:tc>
        <w:tc>
          <w:tcPr>
            <w:tcW w:w="1417" w:type="dxa"/>
            <w:shd w:val="clear" w:color="auto" w:fill="auto"/>
            <w:noWrap/>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9,750,000.00</w:t>
            </w:r>
          </w:p>
        </w:tc>
        <w:tc>
          <w:tcPr>
            <w:tcW w:w="1222" w:type="dxa"/>
            <w:vAlign w:val="center"/>
          </w:tcPr>
          <w:p w:rsidR="007D4A4B" w:rsidRPr="006F680E" w:rsidRDefault="007D4A4B" w:rsidP="00BC492A">
            <w:pPr>
              <w:adjustRightInd w:val="0"/>
              <w:snapToGrid w:val="0"/>
              <w:jc w:val="center"/>
              <w:rPr>
                <w:rFonts w:ascii="Arial Narrow" w:eastAsia="宋体" w:hAnsi="Arial Narrow" w:cs="宋体"/>
                <w:szCs w:val="21"/>
              </w:rPr>
            </w:pPr>
            <w:r w:rsidRPr="006F680E">
              <w:rPr>
                <w:rFonts w:ascii="Arial Narrow" w:eastAsia="宋体" w:hAnsi="Arial Narrow" w:cs="宋体"/>
                <w:szCs w:val="21"/>
              </w:rPr>
              <w:t>1-2</w:t>
            </w:r>
            <w:r w:rsidRPr="006F680E">
              <w:rPr>
                <w:rFonts w:ascii="Arial Narrow" w:eastAsia="宋体" w:hAnsi="Arial Narrow" w:cs="宋体"/>
                <w:szCs w:val="21"/>
              </w:rPr>
              <w:t>年</w:t>
            </w:r>
          </w:p>
        </w:tc>
        <w:tc>
          <w:tcPr>
            <w:tcW w:w="1880" w:type="dxa"/>
            <w:shd w:val="clear" w:color="auto" w:fill="auto"/>
            <w:noWrap/>
            <w:vAlign w:val="center"/>
          </w:tcPr>
          <w:p w:rsidR="007D4A4B" w:rsidRPr="006F680E" w:rsidRDefault="007D4A4B" w:rsidP="00BC492A">
            <w:pPr>
              <w:adjustRightInd w:val="0"/>
              <w:snapToGrid w:val="0"/>
              <w:jc w:val="right"/>
              <w:rPr>
                <w:rFonts w:ascii="Arial Narrow" w:eastAsia="宋体" w:hAnsi="Arial Narrow" w:cs="宋体"/>
                <w:szCs w:val="21"/>
              </w:rPr>
            </w:pPr>
            <w:r w:rsidRPr="006F680E">
              <w:rPr>
                <w:rFonts w:ascii="Arial Narrow" w:eastAsia="宋体" w:hAnsi="Arial Narrow" w:cs="宋体"/>
                <w:szCs w:val="21"/>
              </w:rPr>
              <w:t>14.80</w:t>
            </w:r>
          </w:p>
        </w:tc>
        <w:tc>
          <w:tcPr>
            <w:tcW w:w="1817" w:type="dxa"/>
            <w:vAlign w:val="center"/>
          </w:tcPr>
          <w:p w:rsidR="007D4A4B" w:rsidRPr="006F680E" w:rsidRDefault="007D4A4B" w:rsidP="00BC492A">
            <w:pPr>
              <w:widowControl/>
              <w:jc w:val="right"/>
              <w:rPr>
                <w:rFonts w:ascii="Arial Narrow" w:eastAsia="宋体" w:hAnsi="Arial Narrow"/>
                <w:szCs w:val="21"/>
              </w:rPr>
            </w:pPr>
            <w:r w:rsidRPr="006F680E">
              <w:rPr>
                <w:rFonts w:ascii="Arial Narrow" w:eastAsia="宋体" w:hAnsi="Arial Narrow"/>
                <w:szCs w:val="21"/>
              </w:rPr>
              <w:t>487,500.00</w:t>
            </w:r>
          </w:p>
        </w:tc>
      </w:tr>
      <w:tr w:rsidR="007D4A4B" w:rsidRPr="006F680E" w:rsidTr="00BC492A">
        <w:trPr>
          <w:trHeight w:val="397"/>
          <w:jc w:val="center"/>
        </w:trPr>
        <w:tc>
          <w:tcPr>
            <w:tcW w:w="1702" w:type="dxa"/>
            <w:shd w:val="clear" w:color="auto" w:fill="auto"/>
            <w:vAlign w:val="center"/>
          </w:tcPr>
          <w:p w:rsidR="007D4A4B" w:rsidRPr="006F680E" w:rsidRDefault="007D4A4B" w:rsidP="00BC492A">
            <w:pPr>
              <w:jc w:val="center"/>
              <w:rPr>
                <w:rFonts w:ascii="Arial Narrow" w:eastAsia="宋体" w:hAnsi="Arial Narrow"/>
                <w:szCs w:val="21"/>
              </w:rPr>
            </w:pPr>
            <w:r w:rsidRPr="006F680E">
              <w:rPr>
                <w:rFonts w:ascii="Arial Narrow" w:eastAsia="宋体" w:hAnsi="Arial Narrow" w:hint="eastAsia"/>
                <w:szCs w:val="21"/>
              </w:rPr>
              <w:t>2</w:t>
            </w:r>
          </w:p>
        </w:tc>
        <w:tc>
          <w:tcPr>
            <w:tcW w:w="967" w:type="dxa"/>
            <w:shd w:val="clear" w:color="auto" w:fill="auto"/>
            <w:vAlign w:val="center"/>
          </w:tcPr>
          <w:p w:rsidR="007D4A4B" w:rsidRPr="006F680E" w:rsidRDefault="007D4A4B" w:rsidP="00BC492A">
            <w:pPr>
              <w:jc w:val="center"/>
              <w:rPr>
                <w:rFonts w:ascii="Arial Narrow" w:eastAsia="宋体" w:hAnsi="Arial Narrow"/>
                <w:szCs w:val="21"/>
              </w:rPr>
            </w:pPr>
            <w:r w:rsidRPr="006F680E">
              <w:rPr>
                <w:rFonts w:ascii="Arial Narrow" w:eastAsia="宋体" w:hAnsi="Arial Narrow"/>
                <w:szCs w:val="21"/>
              </w:rPr>
              <w:t>保证金</w:t>
            </w:r>
          </w:p>
        </w:tc>
        <w:tc>
          <w:tcPr>
            <w:tcW w:w="1417" w:type="dxa"/>
            <w:shd w:val="clear" w:color="auto" w:fill="auto"/>
            <w:noWrap/>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5,500,000.00</w:t>
            </w:r>
          </w:p>
        </w:tc>
        <w:tc>
          <w:tcPr>
            <w:tcW w:w="1222" w:type="dxa"/>
            <w:vAlign w:val="center"/>
          </w:tcPr>
          <w:p w:rsidR="007D4A4B" w:rsidRPr="006F680E" w:rsidRDefault="007D4A4B" w:rsidP="00BC492A">
            <w:pPr>
              <w:adjustRightInd w:val="0"/>
              <w:snapToGrid w:val="0"/>
              <w:jc w:val="center"/>
              <w:rPr>
                <w:rFonts w:ascii="Arial Narrow" w:eastAsia="宋体" w:hAnsi="Arial Narrow" w:cs="宋体"/>
                <w:szCs w:val="21"/>
              </w:rPr>
            </w:pPr>
            <w:r w:rsidRPr="006F680E">
              <w:rPr>
                <w:rFonts w:ascii="Arial Narrow" w:eastAsia="宋体" w:hAnsi="Arial Narrow" w:cs="宋体"/>
                <w:szCs w:val="21"/>
              </w:rPr>
              <w:t>1-2</w:t>
            </w:r>
            <w:r w:rsidRPr="006F680E">
              <w:rPr>
                <w:rFonts w:ascii="Arial Narrow" w:eastAsia="宋体" w:hAnsi="Arial Narrow" w:cs="宋体"/>
                <w:szCs w:val="21"/>
              </w:rPr>
              <w:t>年</w:t>
            </w:r>
            <w:r w:rsidRPr="006F680E">
              <w:rPr>
                <w:rFonts w:ascii="Arial Narrow" w:eastAsia="宋体" w:hAnsi="Arial Narrow" w:cs="宋体"/>
                <w:szCs w:val="21"/>
              </w:rPr>
              <w:t>5,100,000.00</w:t>
            </w:r>
            <w:r w:rsidRPr="006F680E">
              <w:rPr>
                <w:rFonts w:ascii="Arial Narrow" w:eastAsia="宋体" w:hAnsi="Arial Narrow" w:cs="宋体"/>
                <w:szCs w:val="21"/>
              </w:rPr>
              <w:t>元；</w:t>
            </w:r>
            <w:r w:rsidRPr="006F680E">
              <w:rPr>
                <w:rFonts w:ascii="Arial Narrow" w:eastAsia="宋体" w:hAnsi="Arial Narrow" w:cs="宋体"/>
                <w:szCs w:val="21"/>
              </w:rPr>
              <w:t>2-3</w:t>
            </w:r>
            <w:r w:rsidRPr="006F680E">
              <w:rPr>
                <w:rFonts w:ascii="Arial Narrow" w:eastAsia="宋体" w:hAnsi="Arial Narrow" w:cs="宋体"/>
                <w:szCs w:val="21"/>
              </w:rPr>
              <w:t>年</w:t>
            </w:r>
            <w:r w:rsidRPr="006F680E">
              <w:rPr>
                <w:rFonts w:ascii="Arial Narrow" w:eastAsia="宋体" w:hAnsi="Arial Narrow" w:cs="宋体"/>
                <w:szCs w:val="21"/>
              </w:rPr>
              <w:t>400,000.00</w:t>
            </w:r>
            <w:r w:rsidRPr="006F680E">
              <w:rPr>
                <w:rFonts w:ascii="Arial Narrow" w:eastAsia="宋体" w:hAnsi="Arial Narrow" w:cs="宋体"/>
                <w:szCs w:val="21"/>
              </w:rPr>
              <w:t>元</w:t>
            </w:r>
          </w:p>
        </w:tc>
        <w:tc>
          <w:tcPr>
            <w:tcW w:w="1880" w:type="dxa"/>
            <w:shd w:val="clear" w:color="auto" w:fill="auto"/>
            <w:noWrap/>
            <w:vAlign w:val="center"/>
          </w:tcPr>
          <w:p w:rsidR="007D4A4B" w:rsidRPr="006F680E" w:rsidRDefault="007D4A4B" w:rsidP="00BC492A">
            <w:pPr>
              <w:adjustRightInd w:val="0"/>
              <w:snapToGrid w:val="0"/>
              <w:jc w:val="right"/>
              <w:rPr>
                <w:rFonts w:ascii="Arial Narrow" w:eastAsia="宋体" w:hAnsi="Arial Narrow" w:cs="宋体"/>
                <w:szCs w:val="21"/>
              </w:rPr>
            </w:pPr>
            <w:r w:rsidRPr="006F680E">
              <w:rPr>
                <w:rFonts w:ascii="Arial Narrow" w:eastAsia="宋体" w:hAnsi="Arial Narrow" w:cs="宋体"/>
                <w:szCs w:val="21"/>
              </w:rPr>
              <w:t>8.35</w:t>
            </w:r>
          </w:p>
        </w:tc>
        <w:tc>
          <w:tcPr>
            <w:tcW w:w="1817" w:type="dxa"/>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335,000.00</w:t>
            </w:r>
          </w:p>
        </w:tc>
      </w:tr>
      <w:tr w:rsidR="007D4A4B" w:rsidRPr="006F680E" w:rsidTr="00BC492A">
        <w:trPr>
          <w:trHeight w:val="397"/>
          <w:jc w:val="center"/>
        </w:trPr>
        <w:tc>
          <w:tcPr>
            <w:tcW w:w="1702" w:type="dxa"/>
            <w:shd w:val="clear" w:color="auto" w:fill="auto"/>
            <w:vAlign w:val="center"/>
          </w:tcPr>
          <w:p w:rsidR="007D4A4B" w:rsidRPr="006F680E" w:rsidRDefault="007D4A4B" w:rsidP="00BC492A">
            <w:pPr>
              <w:jc w:val="center"/>
              <w:rPr>
                <w:rFonts w:ascii="Arial Narrow" w:eastAsia="宋体" w:hAnsi="Arial Narrow"/>
                <w:szCs w:val="21"/>
              </w:rPr>
            </w:pPr>
            <w:r w:rsidRPr="006F680E">
              <w:rPr>
                <w:rFonts w:ascii="Arial Narrow" w:eastAsia="宋体" w:hAnsi="Arial Narrow" w:hint="eastAsia"/>
                <w:szCs w:val="21"/>
              </w:rPr>
              <w:t>3</w:t>
            </w:r>
          </w:p>
        </w:tc>
        <w:tc>
          <w:tcPr>
            <w:tcW w:w="967" w:type="dxa"/>
            <w:shd w:val="clear" w:color="auto" w:fill="auto"/>
            <w:vAlign w:val="center"/>
          </w:tcPr>
          <w:p w:rsidR="007D4A4B" w:rsidRPr="006F680E" w:rsidRDefault="007D4A4B" w:rsidP="00BC492A">
            <w:pPr>
              <w:jc w:val="center"/>
              <w:rPr>
                <w:rFonts w:ascii="Arial Narrow" w:eastAsia="宋体" w:hAnsi="Arial Narrow"/>
                <w:szCs w:val="21"/>
              </w:rPr>
            </w:pPr>
            <w:r w:rsidRPr="006F680E">
              <w:rPr>
                <w:rFonts w:ascii="Arial Narrow" w:eastAsia="宋体" w:hAnsi="Arial Narrow"/>
                <w:szCs w:val="21"/>
              </w:rPr>
              <w:t>保证金</w:t>
            </w:r>
          </w:p>
        </w:tc>
        <w:tc>
          <w:tcPr>
            <w:tcW w:w="1417" w:type="dxa"/>
            <w:shd w:val="clear" w:color="auto" w:fill="auto"/>
            <w:noWrap/>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4,000,000.00</w:t>
            </w:r>
          </w:p>
        </w:tc>
        <w:tc>
          <w:tcPr>
            <w:tcW w:w="1222" w:type="dxa"/>
            <w:vAlign w:val="center"/>
          </w:tcPr>
          <w:p w:rsidR="007D4A4B" w:rsidRPr="006F680E" w:rsidRDefault="007D4A4B" w:rsidP="00BC492A">
            <w:pPr>
              <w:adjustRightInd w:val="0"/>
              <w:snapToGrid w:val="0"/>
              <w:jc w:val="center"/>
              <w:rPr>
                <w:rFonts w:ascii="Arial Narrow" w:eastAsia="宋体" w:hAnsi="Arial Narrow" w:cs="宋体"/>
                <w:szCs w:val="21"/>
              </w:rPr>
            </w:pPr>
            <w:r w:rsidRPr="006F680E">
              <w:rPr>
                <w:rFonts w:ascii="Arial Narrow" w:eastAsia="宋体" w:hAnsi="Arial Narrow" w:cs="宋体"/>
                <w:szCs w:val="21"/>
              </w:rPr>
              <w:t>3</w:t>
            </w:r>
            <w:r w:rsidRPr="006F680E">
              <w:rPr>
                <w:rFonts w:ascii="Arial Narrow" w:eastAsia="宋体" w:hAnsi="Arial Narrow" w:cs="宋体"/>
                <w:szCs w:val="21"/>
              </w:rPr>
              <w:t>年以上</w:t>
            </w:r>
          </w:p>
        </w:tc>
        <w:tc>
          <w:tcPr>
            <w:tcW w:w="1880" w:type="dxa"/>
            <w:shd w:val="clear" w:color="auto" w:fill="auto"/>
            <w:noWrap/>
            <w:vAlign w:val="center"/>
          </w:tcPr>
          <w:p w:rsidR="007D4A4B" w:rsidRPr="006F680E" w:rsidRDefault="007D4A4B" w:rsidP="00BC492A">
            <w:pPr>
              <w:adjustRightInd w:val="0"/>
              <w:snapToGrid w:val="0"/>
              <w:jc w:val="right"/>
              <w:rPr>
                <w:rFonts w:ascii="Arial Narrow" w:eastAsia="宋体" w:hAnsi="Arial Narrow" w:cs="宋体"/>
                <w:szCs w:val="21"/>
              </w:rPr>
            </w:pPr>
            <w:r w:rsidRPr="006F680E">
              <w:rPr>
                <w:rFonts w:ascii="Arial Narrow" w:eastAsia="宋体" w:hAnsi="Arial Narrow" w:cs="宋体"/>
                <w:szCs w:val="21"/>
              </w:rPr>
              <w:t>6.07</w:t>
            </w:r>
          </w:p>
        </w:tc>
        <w:tc>
          <w:tcPr>
            <w:tcW w:w="1817" w:type="dxa"/>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1,600,000.00</w:t>
            </w:r>
          </w:p>
        </w:tc>
      </w:tr>
      <w:tr w:rsidR="007D4A4B" w:rsidRPr="006F680E" w:rsidTr="00BC492A">
        <w:trPr>
          <w:trHeight w:val="397"/>
          <w:jc w:val="center"/>
        </w:trPr>
        <w:tc>
          <w:tcPr>
            <w:tcW w:w="1702" w:type="dxa"/>
            <w:shd w:val="clear" w:color="auto" w:fill="auto"/>
            <w:vAlign w:val="center"/>
          </w:tcPr>
          <w:p w:rsidR="007D4A4B" w:rsidRPr="006F680E" w:rsidRDefault="007D4A4B" w:rsidP="00BC492A">
            <w:pPr>
              <w:widowControl/>
              <w:jc w:val="center"/>
              <w:rPr>
                <w:rFonts w:ascii="Arial Narrow" w:eastAsia="宋体" w:hAnsi="Arial Narrow"/>
                <w:szCs w:val="21"/>
              </w:rPr>
            </w:pPr>
            <w:r w:rsidRPr="006F680E">
              <w:rPr>
                <w:rFonts w:ascii="Arial Narrow" w:eastAsia="宋体" w:hAnsi="Arial Narrow" w:hint="eastAsia"/>
                <w:szCs w:val="21"/>
              </w:rPr>
              <w:t>4</w:t>
            </w:r>
          </w:p>
        </w:tc>
        <w:tc>
          <w:tcPr>
            <w:tcW w:w="967" w:type="dxa"/>
            <w:shd w:val="clear" w:color="auto" w:fill="auto"/>
            <w:vAlign w:val="center"/>
          </w:tcPr>
          <w:p w:rsidR="007D4A4B" w:rsidRPr="006F680E" w:rsidRDefault="007D4A4B" w:rsidP="00BC492A">
            <w:pPr>
              <w:jc w:val="center"/>
              <w:rPr>
                <w:rFonts w:ascii="Arial Narrow" w:eastAsia="宋体" w:hAnsi="Arial Narrow"/>
                <w:szCs w:val="21"/>
              </w:rPr>
            </w:pPr>
            <w:r w:rsidRPr="006F680E">
              <w:rPr>
                <w:rFonts w:ascii="Arial Narrow" w:eastAsia="宋体" w:hAnsi="Arial Narrow"/>
                <w:szCs w:val="21"/>
              </w:rPr>
              <w:t>往来款</w:t>
            </w:r>
          </w:p>
        </w:tc>
        <w:tc>
          <w:tcPr>
            <w:tcW w:w="1417" w:type="dxa"/>
            <w:shd w:val="clear" w:color="auto" w:fill="auto"/>
            <w:noWrap/>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3,218,172.20</w:t>
            </w:r>
          </w:p>
        </w:tc>
        <w:tc>
          <w:tcPr>
            <w:tcW w:w="1222" w:type="dxa"/>
            <w:vAlign w:val="center"/>
          </w:tcPr>
          <w:p w:rsidR="007D4A4B" w:rsidRPr="006F680E" w:rsidRDefault="007D4A4B" w:rsidP="00BC492A">
            <w:pPr>
              <w:adjustRightInd w:val="0"/>
              <w:snapToGrid w:val="0"/>
              <w:jc w:val="center"/>
              <w:rPr>
                <w:rFonts w:ascii="Arial Narrow" w:eastAsia="宋体" w:hAnsi="Arial Narrow" w:cs="宋体"/>
                <w:szCs w:val="21"/>
              </w:rPr>
            </w:pPr>
            <w:r w:rsidRPr="006F680E">
              <w:rPr>
                <w:rFonts w:ascii="Arial Narrow" w:eastAsia="宋体" w:hAnsi="Arial Narrow" w:cs="宋体"/>
                <w:szCs w:val="21"/>
              </w:rPr>
              <w:t>1</w:t>
            </w:r>
            <w:r w:rsidRPr="006F680E">
              <w:rPr>
                <w:rFonts w:ascii="Arial Narrow" w:eastAsia="宋体" w:hAnsi="Arial Narrow" w:cs="宋体"/>
                <w:szCs w:val="21"/>
              </w:rPr>
              <w:t>年以内</w:t>
            </w:r>
          </w:p>
        </w:tc>
        <w:tc>
          <w:tcPr>
            <w:tcW w:w="1880" w:type="dxa"/>
            <w:shd w:val="clear" w:color="auto" w:fill="auto"/>
            <w:noWrap/>
            <w:vAlign w:val="center"/>
          </w:tcPr>
          <w:p w:rsidR="007D4A4B" w:rsidRPr="006F680E" w:rsidRDefault="007D4A4B" w:rsidP="00BC492A">
            <w:pPr>
              <w:adjustRightInd w:val="0"/>
              <w:snapToGrid w:val="0"/>
              <w:jc w:val="right"/>
              <w:rPr>
                <w:rFonts w:ascii="Arial Narrow" w:eastAsia="宋体" w:hAnsi="Arial Narrow" w:cs="宋体"/>
                <w:szCs w:val="21"/>
              </w:rPr>
            </w:pPr>
            <w:r w:rsidRPr="006F680E">
              <w:rPr>
                <w:rFonts w:ascii="Arial Narrow" w:eastAsia="宋体" w:hAnsi="Arial Narrow" w:cs="宋体"/>
                <w:szCs w:val="21"/>
              </w:rPr>
              <w:t>4.89</w:t>
            </w:r>
          </w:p>
        </w:tc>
        <w:tc>
          <w:tcPr>
            <w:tcW w:w="1817" w:type="dxa"/>
            <w:vAlign w:val="center"/>
          </w:tcPr>
          <w:p w:rsidR="007D4A4B" w:rsidRPr="006F680E" w:rsidRDefault="007D4A4B" w:rsidP="00BC492A">
            <w:pPr>
              <w:adjustRightInd w:val="0"/>
              <w:snapToGrid w:val="0"/>
              <w:jc w:val="right"/>
              <w:rPr>
                <w:rFonts w:ascii="Arial Narrow" w:eastAsia="宋体" w:hAnsi="Arial Narrow" w:cs="宋体"/>
                <w:szCs w:val="21"/>
              </w:rPr>
            </w:pPr>
          </w:p>
        </w:tc>
      </w:tr>
      <w:tr w:rsidR="007D4A4B" w:rsidRPr="006F680E" w:rsidTr="00BC492A">
        <w:trPr>
          <w:trHeight w:val="397"/>
          <w:jc w:val="center"/>
        </w:trPr>
        <w:tc>
          <w:tcPr>
            <w:tcW w:w="1702" w:type="dxa"/>
            <w:shd w:val="clear" w:color="auto" w:fill="auto"/>
            <w:vAlign w:val="center"/>
          </w:tcPr>
          <w:p w:rsidR="007D4A4B" w:rsidRPr="006F680E" w:rsidRDefault="007D4A4B" w:rsidP="00BC492A">
            <w:pPr>
              <w:widowControl/>
              <w:jc w:val="center"/>
              <w:rPr>
                <w:rFonts w:ascii="Arial Narrow" w:eastAsia="宋体" w:hAnsi="Arial Narrow"/>
                <w:szCs w:val="21"/>
              </w:rPr>
            </w:pPr>
            <w:r w:rsidRPr="006F680E">
              <w:rPr>
                <w:rFonts w:ascii="Arial Narrow" w:eastAsia="宋体" w:hAnsi="Arial Narrow" w:hint="eastAsia"/>
                <w:szCs w:val="21"/>
              </w:rPr>
              <w:t>5</w:t>
            </w:r>
          </w:p>
        </w:tc>
        <w:tc>
          <w:tcPr>
            <w:tcW w:w="967" w:type="dxa"/>
            <w:shd w:val="clear" w:color="auto" w:fill="auto"/>
            <w:vAlign w:val="center"/>
          </w:tcPr>
          <w:p w:rsidR="007D4A4B" w:rsidRPr="006F680E" w:rsidRDefault="007D4A4B" w:rsidP="00BC492A">
            <w:pPr>
              <w:jc w:val="center"/>
              <w:rPr>
                <w:rFonts w:ascii="Arial Narrow" w:eastAsia="宋体" w:hAnsi="Arial Narrow"/>
                <w:szCs w:val="21"/>
              </w:rPr>
            </w:pPr>
            <w:r w:rsidRPr="006F680E">
              <w:rPr>
                <w:rFonts w:ascii="Arial Narrow" w:eastAsia="宋体" w:hAnsi="Arial Narrow"/>
                <w:szCs w:val="21"/>
              </w:rPr>
              <w:t>保证金</w:t>
            </w:r>
          </w:p>
        </w:tc>
        <w:tc>
          <w:tcPr>
            <w:tcW w:w="1417" w:type="dxa"/>
            <w:shd w:val="clear" w:color="auto" w:fill="auto"/>
            <w:noWrap/>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3,000,000.00</w:t>
            </w:r>
          </w:p>
        </w:tc>
        <w:tc>
          <w:tcPr>
            <w:tcW w:w="1222" w:type="dxa"/>
            <w:vAlign w:val="center"/>
          </w:tcPr>
          <w:p w:rsidR="007D4A4B" w:rsidRPr="006F680E" w:rsidRDefault="007D4A4B" w:rsidP="00BC492A">
            <w:pPr>
              <w:adjustRightInd w:val="0"/>
              <w:snapToGrid w:val="0"/>
              <w:jc w:val="center"/>
              <w:rPr>
                <w:rFonts w:ascii="Arial Narrow" w:eastAsia="宋体" w:hAnsi="Arial Narrow" w:cs="宋体"/>
                <w:szCs w:val="21"/>
              </w:rPr>
            </w:pPr>
            <w:r w:rsidRPr="006F680E">
              <w:rPr>
                <w:rFonts w:ascii="Arial Narrow" w:eastAsia="宋体" w:hAnsi="Arial Narrow" w:cs="宋体"/>
                <w:szCs w:val="21"/>
              </w:rPr>
              <w:t>1</w:t>
            </w:r>
            <w:r w:rsidRPr="006F680E">
              <w:rPr>
                <w:rFonts w:ascii="Arial Narrow" w:eastAsia="宋体" w:hAnsi="Arial Narrow" w:cs="宋体"/>
                <w:szCs w:val="21"/>
              </w:rPr>
              <w:t>年以内</w:t>
            </w:r>
          </w:p>
        </w:tc>
        <w:tc>
          <w:tcPr>
            <w:tcW w:w="1880" w:type="dxa"/>
            <w:shd w:val="clear" w:color="auto" w:fill="auto"/>
            <w:noWrap/>
            <w:vAlign w:val="center"/>
          </w:tcPr>
          <w:p w:rsidR="007D4A4B" w:rsidRPr="006F680E" w:rsidRDefault="007D4A4B" w:rsidP="00BC492A">
            <w:pPr>
              <w:adjustRightInd w:val="0"/>
              <w:snapToGrid w:val="0"/>
              <w:jc w:val="right"/>
              <w:rPr>
                <w:rFonts w:ascii="Arial Narrow" w:eastAsia="宋体" w:hAnsi="Arial Narrow" w:cs="宋体"/>
                <w:szCs w:val="21"/>
              </w:rPr>
            </w:pPr>
            <w:r w:rsidRPr="006F680E">
              <w:rPr>
                <w:rFonts w:ascii="Arial Narrow" w:eastAsia="宋体" w:hAnsi="Arial Narrow" w:cs="宋体"/>
                <w:szCs w:val="21"/>
              </w:rPr>
              <w:t>4.55</w:t>
            </w:r>
          </w:p>
        </w:tc>
        <w:tc>
          <w:tcPr>
            <w:tcW w:w="1817" w:type="dxa"/>
            <w:vAlign w:val="center"/>
          </w:tcPr>
          <w:p w:rsidR="007D4A4B" w:rsidRPr="006F680E" w:rsidRDefault="007D4A4B" w:rsidP="00BC492A">
            <w:pPr>
              <w:adjustRightInd w:val="0"/>
              <w:snapToGrid w:val="0"/>
              <w:jc w:val="right"/>
              <w:rPr>
                <w:rFonts w:ascii="Arial Narrow" w:eastAsia="宋体" w:hAnsi="Arial Narrow" w:cs="宋体"/>
                <w:szCs w:val="21"/>
              </w:rPr>
            </w:pPr>
          </w:p>
        </w:tc>
      </w:tr>
      <w:tr w:rsidR="007D4A4B" w:rsidRPr="006F680E" w:rsidTr="00BC492A">
        <w:trPr>
          <w:trHeight w:val="397"/>
          <w:jc w:val="center"/>
        </w:trPr>
        <w:tc>
          <w:tcPr>
            <w:tcW w:w="1702" w:type="dxa"/>
            <w:shd w:val="clear" w:color="auto" w:fill="auto"/>
            <w:noWrap/>
            <w:vAlign w:val="center"/>
            <w:hideMark/>
          </w:tcPr>
          <w:p w:rsidR="007D4A4B" w:rsidRPr="006F680E" w:rsidRDefault="007D4A4B" w:rsidP="00BC492A">
            <w:pPr>
              <w:adjustRightInd w:val="0"/>
              <w:snapToGrid w:val="0"/>
              <w:jc w:val="center"/>
              <w:rPr>
                <w:rFonts w:ascii="Arial Narrow" w:eastAsia="宋体" w:hAnsi="Arial Narrow" w:cs="宋体"/>
                <w:b/>
                <w:bCs/>
                <w:szCs w:val="21"/>
              </w:rPr>
            </w:pPr>
            <w:r w:rsidRPr="006F680E">
              <w:rPr>
                <w:rFonts w:ascii="Arial Narrow" w:eastAsia="宋体" w:hAnsi="Arial Narrow"/>
                <w:b/>
                <w:bCs/>
                <w:szCs w:val="21"/>
              </w:rPr>
              <w:t>合计</w:t>
            </w:r>
          </w:p>
        </w:tc>
        <w:tc>
          <w:tcPr>
            <w:tcW w:w="967" w:type="dxa"/>
            <w:shd w:val="clear" w:color="auto" w:fill="auto"/>
            <w:vAlign w:val="center"/>
            <w:hideMark/>
          </w:tcPr>
          <w:p w:rsidR="007D4A4B" w:rsidRPr="006F680E" w:rsidRDefault="007D4A4B" w:rsidP="00BC492A">
            <w:pPr>
              <w:adjustRightInd w:val="0"/>
              <w:snapToGrid w:val="0"/>
              <w:jc w:val="right"/>
              <w:rPr>
                <w:rFonts w:ascii="Arial Narrow" w:eastAsia="宋体" w:hAnsi="Arial Narrow" w:cs="宋体"/>
                <w:b/>
                <w:bCs/>
                <w:szCs w:val="21"/>
              </w:rPr>
            </w:pPr>
            <w:r w:rsidRPr="006F680E">
              <w:rPr>
                <w:rFonts w:ascii="Arial Narrow" w:eastAsia="宋体" w:hAnsi="Arial Narrow"/>
                <w:b/>
                <w:bCs/>
                <w:szCs w:val="21"/>
              </w:rPr>
              <w:t xml:space="preserve">　</w:t>
            </w:r>
          </w:p>
        </w:tc>
        <w:tc>
          <w:tcPr>
            <w:tcW w:w="1417" w:type="dxa"/>
            <w:shd w:val="clear" w:color="auto" w:fill="auto"/>
            <w:noWrap/>
            <w:vAlign w:val="center"/>
          </w:tcPr>
          <w:p w:rsidR="007D4A4B" w:rsidRPr="006F680E" w:rsidRDefault="007D4A4B" w:rsidP="00BC492A">
            <w:pPr>
              <w:adjustRightInd w:val="0"/>
              <w:snapToGrid w:val="0"/>
              <w:jc w:val="right"/>
              <w:rPr>
                <w:rFonts w:ascii="Arial Narrow" w:eastAsia="宋体" w:hAnsi="Arial Narrow"/>
                <w:b/>
                <w:szCs w:val="21"/>
              </w:rPr>
            </w:pPr>
            <w:r w:rsidRPr="006F680E">
              <w:rPr>
                <w:rFonts w:ascii="Arial Narrow" w:eastAsia="宋体" w:hAnsi="Arial Narrow"/>
                <w:b/>
                <w:szCs w:val="21"/>
              </w:rPr>
              <w:fldChar w:fldCharType="begin"/>
            </w:r>
            <w:r w:rsidRPr="006F680E">
              <w:rPr>
                <w:rFonts w:ascii="Arial Narrow" w:eastAsia="宋体" w:hAnsi="Arial Narrow"/>
                <w:b/>
                <w:szCs w:val="21"/>
              </w:rPr>
              <w:instrText xml:space="preserve"> =SUM(ABOVE) </w:instrText>
            </w:r>
            <w:r w:rsidRPr="006F680E">
              <w:rPr>
                <w:rFonts w:ascii="Arial Narrow" w:eastAsia="宋体" w:hAnsi="Arial Narrow"/>
                <w:b/>
                <w:szCs w:val="21"/>
              </w:rPr>
              <w:fldChar w:fldCharType="separate"/>
            </w:r>
            <w:r w:rsidRPr="006F680E">
              <w:rPr>
                <w:rFonts w:ascii="Arial Narrow" w:eastAsia="宋体" w:hAnsi="Arial Narrow"/>
                <w:b/>
                <w:noProof/>
                <w:szCs w:val="21"/>
              </w:rPr>
              <w:t>25,468,172.2</w:t>
            </w:r>
            <w:r w:rsidRPr="006F680E">
              <w:rPr>
                <w:rFonts w:ascii="Arial Narrow" w:eastAsia="宋体" w:hAnsi="Arial Narrow"/>
                <w:b/>
                <w:szCs w:val="21"/>
              </w:rPr>
              <w:fldChar w:fldCharType="end"/>
            </w:r>
            <w:r w:rsidRPr="006F680E">
              <w:rPr>
                <w:rFonts w:ascii="Arial Narrow" w:eastAsia="宋体" w:hAnsi="Arial Narrow"/>
                <w:b/>
                <w:szCs w:val="21"/>
              </w:rPr>
              <w:t>0</w:t>
            </w:r>
          </w:p>
        </w:tc>
        <w:tc>
          <w:tcPr>
            <w:tcW w:w="1222" w:type="dxa"/>
            <w:vAlign w:val="center"/>
          </w:tcPr>
          <w:p w:rsidR="007D4A4B" w:rsidRPr="006F680E" w:rsidRDefault="007D4A4B" w:rsidP="00BC492A">
            <w:pPr>
              <w:adjustRightInd w:val="0"/>
              <w:snapToGrid w:val="0"/>
              <w:jc w:val="right"/>
              <w:rPr>
                <w:rFonts w:ascii="Arial Narrow" w:eastAsia="宋体" w:hAnsi="Arial Narrow"/>
                <w:b/>
                <w:szCs w:val="21"/>
              </w:rPr>
            </w:pPr>
          </w:p>
        </w:tc>
        <w:tc>
          <w:tcPr>
            <w:tcW w:w="1880" w:type="dxa"/>
            <w:shd w:val="clear" w:color="auto" w:fill="auto"/>
            <w:noWrap/>
            <w:vAlign w:val="center"/>
          </w:tcPr>
          <w:p w:rsidR="007D4A4B" w:rsidRPr="006F680E" w:rsidRDefault="007D4A4B" w:rsidP="00BC492A">
            <w:pPr>
              <w:adjustRightInd w:val="0"/>
              <w:snapToGrid w:val="0"/>
              <w:jc w:val="right"/>
              <w:rPr>
                <w:rFonts w:ascii="Arial Narrow" w:eastAsia="宋体" w:hAnsi="Arial Narrow"/>
                <w:b/>
                <w:szCs w:val="21"/>
              </w:rPr>
            </w:pPr>
            <w:r w:rsidRPr="006F680E">
              <w:rPr>
                <w:rFonts w:ascii="Arial Narrow" w:eastAsia="宋体" w:hAnsi="Arial Narrow"/>
                <w:b/>
                <w:szCs w:val="21"/>
              </w:rPr>
              <w:fldChar w:fldCharType="begin"/>
            </w:r>
            <w:r w:rsidRPr="006F680E">
              <w:rPr>
                <w:rFonts w:ascii="Arial Narrow" w:eastAsia="宋体" w:hAnsi="Arial Narrow"/>
                <w:b/>
                <w:szCs w:val="21"/>
              </w:rPr>
              <w:instrText xml:space="preserve"> =SUM(ABOVE) </w:instrText>
            </w:r>
            <w:r w:rsidRPr="006F680E">
              <w:rPr>
                <w:rFonts w:ascii="Arial Narrow" w:eastAsia="宋体" w:hAnsi="Arial Narrow"/>
                <w:b/>
                <w:szCs w:val="21"/>
              </w:rPr>
              <w:fldChar w:fldCharType="separate"/>
            </w:r>
            <w:r w:rsidRPr="006F680E">
              <w:rPr>
                <w:rFonts w:ascii="Arial Narrow" w:eastAsia="宋体" w:hAnsi="Arial Narrow"/>
                <w:b/>
                <w:noProof/>
                <w:szCs w:val="21"/>
              </w:rPr>
              <w:t>38.66</w:t>
            </w:r>
            <w:r w:rsidRPr="006F680E">
              <w:rPr>
                <w:rFonts w:ascii="Arial Narrow" w:eastAsia="宋体" w:hAnsi="Arial Narrow"/>
                <w:b/>
                <w:szCs w:val="21"/>
              </w:rPr>
              <w:fldChar w:fldCharType="end"/>
            </w:r>
          </w:p>
        </w:tc>
        <w:tc>
          <w:tcPr>
            <w:tcW w:w="1817" w:type="dxa"/>
            <w:vAlign w:val="center"/>
          </w:tcPr>
          <w:p w:rsidR="007D4A4B" w:rsidRPr="006F680E" w:rsidRDefault="007D4A4B" w:rsidP="00BC492A">
            <w:pPr>
              <w:adjustRightInd w:val="0"/>
              <w:snapToGrid w:val="0"/>
              <w:jc w:val="right"/>
              <w:rPr>
                <w:rFonts w:ascii="Arial Narrow" w:eastAsia="宋体" w:hAnsi="Arial Narrow"/>
                <w:b/>
                <w:szCs w:val="21"/>
              </w:rPr>
            </w:pPr>
            <w:r w:rsidRPr="006F680E">
              <w:rPr>
                <w:rFonts w:ascii="Arial Narrow" w:eastAsia="宋体" w:hAnsi="Arial Narrow"/>
                <w:b/>
                <w:szCs w:val="21"/>
              </w:rPr>
              <w:t>2,422,500.00</w:t>
            </w:r>
          </w:p>
        </w:tc>
      </w:tr>
    </w:tbl>
    <w:p w:rsidR="007D4A4B" w:rsidRPr="006F680E" w:rsidRDefault="007D4A4B" w:rsidP="007D4A4B">
      <w:pPr>
        <w:pStyle w:val="4"/>
      </w:pPr>
      <w:r w:rsidRPr="006F680E">
        <w:rPr>
          <w:rFonts w:hint="eastAsia"/>
        </w:rPr>
        <w:t>（</w:t>
      </w:r>
      <w:r w:rsidRPr="006F680E">
        <w:rPr>
          <w:rFonts w:hint="eastAsia"/>
        </w:rPr>
        <w:t>8</w:t>
      </w:r>
      <w:r w:rsidRPr="006F680E">
        <w:rPr>
          <w:rFonts w:hint="eastAsia"/>
        </w:rPr>
        <w:t>）涉及政府补助的应收款项</w:t>
      </w:r>
    </w:p>
    <w:tbl>
      <w:tblPr>
        <w:tblW w:w="8325" w:type="dxa"/>
        <w:jc w:val="center"/>
        <w:tblBorders>
          <w:top w:val="double" w:sz="4" w:space="0" w:color="auto"/>
          <w:bottom w:val="double"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1422"/>
        <w:gridCol w:w="1914"/>
        <w:gridCol w:w="1914"/>
        <w:gridCol w:w="1233"/>
        <w:gridCol w:w="1842"/>
      </w:tblGrid>
      <w:tr w:rsidR="007D4A4B" w:rsidRPr="006F680E" w:rsidTr="00BC492A">
        <w:trPr>
          <w:cantSplit/>
          <w:trHeight w:val="397"/>
          <w:jc w:val="center"/>
        </w:trPr>
        <w:tc>
          <w:tcPr>
            <w:tcW w:w="1422" w:type="dxa"/>
            <w:shd w:val="clear" w:color="auto" w:fill="auto"/>
            <w:vAlign w:val="center"/>
          </w:tcPr>
          <w:p w:rsidR="007D4A4B" w:rsidRPr="006F680E" w:rsidRDefault="007D4A4B" w:rsidP="00BC492A">
            <w:pPr>
              <w:jc w:val="center"/>
              <w:rPr>
                <w:rFonts w:ascii="Arial Narrow" w:eastAsia="宋体" w:hAnsi="Arial Narrow"/>
                <w:b/>
                <w:szCs w:val="21"/>
              </w:rPr>
            </w:pPr>
            <w:r w:rsidRPr="006F680E">
              <w:rPr>
                <w:rFonts w:ascii="Arial Narrow" w:eastAsia="宋体" w:hAnsi="Arial Narrow"/>
                <w:b/>
                <w:szCs w:val="21"/>
              </w:rPr>
              <w:t>单位名称</w:t>
            </w:r>
          </w:p>
        </w:tc>
        <w:tc>
          <w:tcPr>
            <w:tcW w:w="1914" w:type="dxa"/>
            <w:shd w:val="clear" w:color="auto" w:fill="auto"/>
            <w:vAlign w:val="center"/>
          </w:tcPr>
          <w:p w:rsidR="007D4A4B" w:rsidRPr="006F680E" w:rsidRDefault="007D4A4B" w:rsidP="00BC492A">
            <w:pPr>
              <w:jc w:val="center"/>
              <w:rPr>
                <w:rFonts w:ascii="Arial Narrow" w:eastAsia="宋体" w:hAnsi="Arial Narrow"/>
                <w:b/>
                <w:szCs w:val="21"/>
              </w:rPr>
            </w:pPr>
            <w:r w:rsidRPr="006F680E">
              <w:rPr>
                <w:rFonts w:ascii="Arial Narrow" w:eastAsia="宋体" w:hAnsi="Arial Narrow"/>
                <w:b/>
                <w:szCs w:val="21"/>
              </w:rPr>
              <w:t>政府补助项目名称</w:t>
            </w:r>
          </w:p>
        </w:tc>
        <w:tc>
          <w:tcPr>
            <w:tcW w:w="1914" w:type="dxa"/>
            <w:shd w:val="clear" w:color="auto" w:fill="auto"/>
            <w:vAlign w:val="center"/>
          </w:tcPr>
          <w:p w:rsidR="007D4A4B" w:rsidRPr="006F680E" w:rsidRDefault="007D4A4B" w:rsidP="00BC492A">
            <w:pPr>
              <w:jc w:val="center"/>
              <w:rPr>
                <w:rFonts w:ascii="Arial Narrow" w:eastAsia="宋体" w:hAnsi="Arial Narrow"/>
                <w:b/>
                <w:szCs w:val="21"/>
              </w:rPr>
            </w:pPr>
            <w:r w:rsidRPr="006F680E">
              <w:rPr>
                <w:rFonts w:ascii="Arial Narrow" w:eastAsia="宋体" w:hAnsi="Arial Narrow"/>
                <w:b/>
                <w:szCs w:val="21"/>
              </w:rPr>
              <w:t>期末余额</w:t>
            </w:r>
          </w:p>
        </w:tc>
        <w:tc>
          <w:tcPr>
            <w:tcW w:w="1233" w:type="dxa"/>
            <w:shd w:val="clear" w:color="auto" w:fill="auto"/>
            <w:vAlign w:val="center"/>
          </w:tcPr>
          <w:p w:rsidR="007D4A4B" w:rsidRPr="006F680E" w:rsidRDefault="007D4A4B" w:rsidP="00BC492A">
            <w:pPr>
              <w:jc w:val="center"/>
              <w:rPr>
                <w:rFonts w:ascii="Arial Narrow" w:eastAsia="宋体" w:hAnsi="Arial Narrow"/>
                <w:b/>
                <w:szCs w:val="21"/>
              </w:rPr>
            </w:pPr>
            <w:r w:rsidRPr="006F680E">
              <w:rPr>
                <w:rFonts w:ascii="Arial Narrow" w:eastAsia="宋体" w:hAnsi="Arial Narrow"/>
                <w:b/>
                <w:szCs w:val="21"/>
              </w:rPr>
              <w:t>期末账龄</w:t>
            </w:r>
          </w:p>
        </w:tc>
        <w:tc>
          <w:tcPr>
            <w:tcW w:w="1842" w:type="dxa"/>
            <w:shd w:val="clear" w:color="auto" w:fill="auto"/>
            <w:vAlign w:val="center"/>
          </w:tcPr>
          <w:p w:rsidR="007D4A4B" w:rsidRPr="006F680E" w:rsidRDefault="007D4A4B" w:rsidP="00BC492A">
            <w:pPr>
              <w:jc w:val="center"/>
              <w:rPr>
                <w:rFonts w:ascii="Arial Narrow" w:eastAsia="宋体" w:hAnsi="Arial Narrow"/>
                <w:b/>
                <w:szCs w:val="21"/>
              </w:rPr>
            </w:pPr>
            <w:r w:rsidRPr="006F680E">
              <w:rPr>
                <w:rFonts w:ascii="Arial Narrow" w:eastAsia="宋体" w:hAnsi="Arial Narrow"/>
                <w:b/>
                <w:szCs w:val="21"/>
              </w:rPr>
              <w:t>预计收取的时间、金额及依据</w:t>
            </w:r>
          </w:p>
        </w:tc>
      </w:tr>
      <w:tr w:rsidR="007D4A4B" w:rsidRPr="006F680E" w:rsidTr="00BC492A">
        <w:trPr>
          <w:cantSplit/>
          <w:trHeight w:val="397"/>
          <w:jc w:val="center"/>
        </w:trPr>
        <w:tc>
          <w:tcPr>
            <w:tcW w:w="1422" w:type="dxa"/>
            <w:shd w:val="clear" w:color="auto" w:fill="auto"/>
            <w:vAlign w:val="center"/>
          </w:tcPr>
          <w:p w:rsidR="007D4A4B" w:rsidRPr="006F680E" w:rsidRDefault="007D4A4B" w:rsidP="00BC492A">
            <w:pPr>
              <w:jc w:val="left"/>
              <w:rPr>
                <w:rFonts w:ascii="Arial Narrow" w:eastAsia="宋体" w:hAnsi="Arial Narrow"/>
                <w:szCs w:val="21"/>
              </w:rPr>
            </w:pPr>
            <w:r w:rsidRPr="006F680E">
              <w:rPr>
                <w:rFonts w:ascii="Arial Narrow" w:eastAsia="宋体" w:hAnsi="Arial Narrow" w:hint="eastAsia"/>
                <w:szCs w:val="21"/>
              </w:rPr>
              <w:t>国家税务总局滦州市税务局</w:t>
            </w:r>
          </w:p>
        </w:tc>
        <w:tc>
          <w:tcPr>
            <w:tcW w:w="1914" w:type="dxa"/>
            <w:shd w:val="clear" w:color="auto" w:fill="auto"/>
            <w:vAlign w:val="center"/>
          </w:tcPr>
          <w:p w:rsidR="007D4A4B" w:rsidRPr="006F680E" w:rsidRDefault="007D4A4B" w:rsidP="00BC492A">
            <w:pPr>
              <w:jc w:val="left"/>
              <w:rPr>
                <w:rFonts w:ascii="Arial Narrow" w:eastAsia="宋体" w:hAnsi="Arial Narrow"/>
                <w:szCs w:val="21"/>
              </w:rPr>
            </w:pPr>
            <w:r w:rsidRPr="006F680E">
              <w:rPr>
                <w:rFonts w:ascii="Arial Narrow" w:eastAsia="宋体" w:hAnsi="Arial Narrow" w:hint="eastAsia"/>
                <w:szCs w:val="21"/>
              </w:rPr>
              <w:t>即征即退增值税</w:t>
            </w:r>
          </w:p>
        </w:tc>
        <w:tc>
          <w:tcPr>
            <w:tcW w:w="1914" w:type="dxa"/>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202,561.52</w:t>
            </w:r>
          </w:p>
        </w:tc>
        <w:tc>
          <w:tcPr>
            <w:tcW w:w="1233" w:type="dxa"/>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hint="eastAsia"/>
                <w:szCs w:val="21"/>
              </w:rPr>
              <w:t>1</w:t>
            </w:r>
            <w:r w:rsidRPr="006F680E">
              <w:rPr>
                <w:rFonts w:ascii="Arial Narrow" w:eastAsia="宋体" w:hAnsi="Arial Narrow" w:hint="eastAsia"/>
                <w:szCs w:val="21"/>
              </w:rPr>
              <w:t>年以内</w:t>
            </w:r>
          </w:p>
        </w:tc>
        <w:tc>
          <w:tcPr>
            <w:tcW w:w="1842" w:type="dxa"/>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hint="eastAsia"/>
                <w:szCs w:val="21"/>
              </w:rPr>
              <w:t>2020</w:t>
            </w:r>
            <w:r w:rsidRPr="006F680E">
              <w:rPr>
                <w:rFonts w:ascii="Arial Narrow" w:eastAsia="宋体" w:hAnsi="Arial Narrow" w:hint="eastAsia"/>
                <w:szCs w:val="21"/>
              </w:rPr>
              <w:t>年，资源综合利用退税</w:t>
            </w:r>
            <w:r w:rsidRPr="006F680E">
              <w:rPr>
                <w:rFonts w:ascii="Arial Narrow" w:eastAsia="宋体" w:hAnsi="Arial Narrow" w:hint="eastAsia"/>
                <w:szCs w:val="21"/>
              </w:rPr>
              <w:t>70%</w:t>
            </w:r>
          </w:p>
        </w:tc>
      </w:tr>
      <w:tr w:rsidR="007D4A4B" w:rsidRPr="006F680E" w:rsidTr="00BC492A">
        <w:trPr>
          <w:cantSplit/>
          <w:trHeight w:val="397"/>
          <w:jc w:val="center"/>
        </w:trPr>
        <w:tc>
          <w:tcPr>
            <w:tcW w:w="1422" w:type="dxa"/>
            <w:shd w:val="clear" w:color="auto" w:fill="auto"/>
            <w:vAlign w:val="center"/>
          </w:tcPr>
          <w:p w:rsidR="007D4A4B" w:rsidRPr="006F680E" w:rsidRDefault="007D4A4B" w:rsidP="00BC492A">
            <w:pPr>
              <w:jc w:val="center"/>
              <w:rPr>
                <w:rFonts w:ascii="Arial Narrow" w:eastAsia="宋体" w:hAnsi="Arial Narrow"/>
                <w:b/>
                <w:szCs w:val="21"/>
              </w:rPr>
            </w:pPr>
            <w:r w:rsidRPr="006F680E">
              <w:rPr>
                <w:rFonts w:ascii="Arial Narrow" w:eastAsia="宋体" w:hAnsi="Arial Narrow"/>
                <w:b/>
                <w:szCs w:val="21"/>
              </w:rPr>
              <w:t>合计</w:t>
            </w:r>
          </w:p>
        </w:tc>
        <w:tc>
          <w:tcPr>
            <w:tcW w:w="1914" w:type="dxa"/>
            <w:shd w:val="clear" w:color="auto" w:fill="auto"/>
            <w:vAlign w:val="center"/>
          </w:tcPr>
          <w:p w:rsidR="007D4A4B" w:rsidRPr="006F680E" w:rsidRDefault="007D4A4B" w:rsidP="00BC492A">
            <w:pPr>
              <w:jc w:val="right"/>
              <w:rPr>
                <w:rFonts w:ascii="Arial Narrow" w:eastAsia="宋体" w:hAnsi="Arial Narrow"/>
                <w:b/>
                <w:szCs w:val="21"/>
              </w:rPr>
            </w:pPr>
          </w:p>
        </w:tc>
        <w:tc>
          <w:tcPr>
            <w:tcW w:w="1914" w:type="dxa"/>
            <w:shd w:val="clear" w:color="auto" w:fill="auto"/>
            <w:vAlign w:val="center"/>
          </w:tcPr>
          <w:p w:rsidR="007D4A4B" w:rsidRPr="006F680E" w:rsidRDefault="007D4A4B" w:rsidP="00BC492A">
            <w:pPr>
              <w:jc w:val="right"/>
              <w:rPr>
                <w:rFonts w:ascii="Arial Narrow" w:eastAsia="宋体" w:hAnsi="Arial Narrow"/>
                <w:b/>
                <w:szCs w:val="21"/>
              </w:rPr>
            </w:pPr>
            <w:r w:rsidRPr="006F680E">
              <w:rPr>
                <w:rFonts w:ascii="Arial Narrow" w:eastAsia="宋体" w:hAnsi="Arial Narrow"/>
                <w:b/>
                <w:szCs w:val="21"/>
              </w:rPr>
              <w:fldChar w:fldCharType="begin"/>
            </w:r>
            <w:r w:rsidRPr="006F680E">
              <w:rPr>
                <w:rFonts w:ascii="Arial Narrow" w:eastAsia="宋体" w:hAnsi="Arial Narrow"/>
                <w:b/>
                <w:szCs w:val="21"/>
              </w:rPr>
              <w:instrText xml:space="preserve"> =SUM(ABOVE) </w:instrText>
            </w:r>
            <w:r w:rsidRPr="006F680E">
              <w:rPr>
                <w:rFonts w:ascii="Arial Narrow" w:eastAsia="宋体" w:hAnsi="Arial Narrow"/>
                <w:b/>
                <w:szCs w:val="21"/>
              </w:rPr>
              <w:fldChar w:fldCharType="separate"/>
            </w:r>
            <w:r w:rsidRPr="006F680E">
              <w:rPr>
                <w:rFonts w:ascii="Arial Narrow" w:eastAsia="宋体" w:hAnsi="Arial Narrow"/>
                <w:b/>
                <w:noProof/>
                <w:szCs w:val="21"/>
              </w:rPr>
              <w:t>202,561.52</w:t>
            </w:r>
            <w:r w:rsidRPr="006F680E">
              <w:rPr>
                <w:rFonts w:ascii="Arial Narrow" w:eastAsia="宋体" w:hAnsi="Arial Narrow"/>
                <w:b/>
                <w:szCs w:val="21"/>
              </w:rPr>
              <w:fldChar w:fldCharType="end"/>
            </w:r>
          </w:p>
        </w:tc>
        <w:tc>
          <w:tcPr>
            <w:tcW w:w="1233" w:type="dxa"/>
            <w:shd w:val="clear" w:color="auto" w:fill="auto"/>
            <w:vAlign w:val="center"/>
          </w:tcPr>
          <w:p w:rsidR="007D4A4B" w:rsidRPr="006F680E" w:rsidRDefault="007D4A4B" w:rsidP="00BC492A">
            <w:pPr>
              <w:jc w:val="right"/>
              <w:rPr>
                <w:rFonts w:ascii="Arial Narrow" w:eastAsia="宋体" w:hAnsi="Arial Narrow"/>
                <w:b/>
                <w:szCs w:val="21"/>
              </w:rPr>
            </w:pPr>
          </w:p>
        </w:tc>
        <w:tc>
          <w:tcPr>
            <w:tcW w:w="1842" w:type="dxa"/>
            <w:shd w:val="clear" w:color="auto" w:fill="auto"/>
            <w:vAlign w:val="center"/>
          </w:tcPr>
          <w:p w:rsidR="007D4A4B" w:rsidRPr="006F680E" w:rsidRDefault="007D4A4B" w:rsidP="00BC492A">
            <w:pPr>
              <w:jc w:val="right"/>
              <w:rPr>
                <w:rFonts w:ascii="Arial Narrow" w:eastAsia="宋体" w:hAnsi="Arial Narrow"/>
                <w:b/>
                <w:szCs w:val="21"/>
              </w:rPr>
            </w:pPr>
          </w:p>
        </w:tc>
      </w:tr>
    </w:tbl>
    <w:p w:rsidR="007D4A4B" w:rsidRPr="006F680E" w:rsidRDefault="007D4A4B" w:rsidP="007D4A4B">
      <w:pPr>
        <w:pStyle w:val="4"/>
      </w:pPr>
      <w:r w:rsidRPr="006F680E">
        <w:rPr>
          <w:rFonts w:hint="eastAsia"/>
        </w:rPr>
        <w:t>（</w:t>
      </w:r>
      <w:r w:rsidRPr="006F680E">
        <w:rPr>
          <w:rFonts w:hint="eastAsia"/>
        </w:rPr>
        <w:t>9</w:t>
      </w:r>
      <w:r w:rsidRPr="006F680E">
        <w:rPr>
          <w:rFonts w:hint="eastAsia"/>
        </w:rPr>
        <w:t>）其他应收款中持本公司</w:t>
      </w:r>
      <w:r w:rsidRPr="006F680E">
        <w:rPr>
          <w:rFonts w:hint="eastAsia"/>
        </w:rPr>
        <w:t>5%(</w:t>
      </w:r>
      <w:r w:rsidRPr="006F680E">
        <w:rPr>
          <w:rFonts w:hint="eastAsia"/>
        </w:rPr>
        <w:t>含</w:t>
      </w:r>
      <w:r w:rsidRPr="006F680E">
        <w:rPr>
          <w:rFonts w:hint="eastAsia"/>
        </w:rPr>
        <w:t>5%)</w:t>
      </w:r>
      <w:r w:rsidRPr="006F680E">
        <w:rPr>
          <w:rFonts w:hint="eastAsia"/>
        </w:rPr>
        <w:t>以上股份的股东及其他关联方单位欠款情况详见附注“九、（三）关联方应收应付款项”。</w:t>
      </w:r>
    </w:p>
    <w:p w:rsidR="007D4A4B" w:rsidRPr="006F680E" w:rsidRDefault="007D4A4B" w:rsidP="007D4A4B">
      <w:pPr>
        <w:pStyle w:val="2"/>
        <w:spacing w:before="156"/>
      </w:pPr>
      <w:r w:rsidRPr="006F680E">
        <w:t>（</w:t>
      </w:r>
      <w:r w:rsidRPr="006F680E">
        <w:rPr>
          <w:rFonts w:hint="eastAsia"/>
        </w:rPr>
        <w:t>七</w:t>
      </w:r>
      <w:r w:rsidRPr="006F680E">
        <w:t>）存货</w:t>
      </w:r>
    </w:p>
    <w:p w:rsidR="007D4A4B" w:rsidRPr="006F680E" w:rsidRDefault="007D4A4B" w:rsidP="007D4A4B">
      <w:pPr>
        <w:pStyle w:val="af3"/>
        <w:snapToGrid w:val="0"/>
        <w:spacing w:line="440" w:lineRule="atLeast"/>
        <w:rPr>
          <w:rFonts w:ascii="Arial Narrow" w:hAnsi="宋体"/>
        </w:rPr>
      </w:pPr>
      <w:r w:rsidRPr="006F680E">
        <w:rPr>
          <w:rFonts w:ascii="Arial Narrow" w:hAnsi="宋体" w:hint="eastAsia"/>
        </w:rPr>
        <w:t>1</w:t>
      </w:r>
      <w:r w:rsidRPr="006F680E">
        <w:rPr>
          <w:rFonts w:ascii="Arial Narrow" w:hAnsi="宋体" w:hint="eastAsia"/>
        </w:rPr>
        <w:t>、</w:t>
      </w:r>
      <w:r w:rsidRPr="006F680E">
        <w:rPr>
          <w:rFonts w:ascii="Arial Narrow" w:hAnsi="宋体"/>
        </w:rPr>
        <w:t>存货明细列示如下：</w:t>
      </w:r>
    </w:p>
    <w:tbl>
      <w:tblPr>
        <w:tblW w:w="5017" w:type="pct"/>
        <w:jc w:val="center"/>
        <w:tblBorders>
          <w:top w:val="double" w:sz="4" w:space="0" w:color="auto"/>
          <w:bottom w:val="double" w:sz="4" w:space="0" w:color="auto"/>
          <w:insideH w:val="dotted" w:sz="4" w:space="0" w:color="auto"/>
          <w:insideV w:val="dotted" w:sz="4" w:space="0" w:color="auto"/>
        </w:tblBorders>
        <w:tblCellMar>
          <w:left w:w="30" w:type="dxa"/>
          <w:right w:w="30" w:type="dxa"/>
        </w:tblCellMar>
        <w:tblLook w:val="0000" w:firstRow="0" w:lastRow="0" w:firstColumn="0" w:lastColumn="0" w:noHBand="0" w:noVBand="0"/>
      </w:tblPr>
      <w:tblGrid>
        <w:gridCol w:w="1190"/>
        <w:gridCol w:w="1412"/>
        <w:gridCol w:w="771"/>
        <w:gridCol w:w="1412"/>
        <w:gridCol w:w="1343"/>
        <w:gridCol w:w="928"/>
        <w:gridCol w:w="1338"/>
      </w:tblGrid>
      <w:tr w:rsidR="007D4A4B" w:rsidRPr="006F680E" w:rsidTr="00BC492A">
        <w:trPr>
          <w:cantSplit/>
          <w:trHeight w:val="397"/>
          <w:tblHeader/>
          <w:jc w:val="center"/>
        </w:trPr>
        <w:tc>
          <w:tcPr>
            <w:tcW w:w="709" w:type="pct"/>
            <w:vMerge w:val="restart"/>
            <w:vAlign w:val="center"/>
          </w:tcPr>
          <w:p w:rsidR="007D4A4B" w:rsidRPr="006F680E" w:rsidRDefault="007D4A4B" w:rsidP="00BC492A">
            <w:pPr>
              <w:snapToGrid w:val="0"/>
              <w:jc w:val="center"/>
              <w:rPr>
                <w:rFonts w:ascii="Arial Narrow" w:eastAsia="宋体" w:hAnsi="Arial Narrow"/>
                <w:b/>
                <w:szCs w:val="21"/>
              </w:rPr>
            </w:pPr>
            <w:r w:rsidRPr="006F680E">
              <w:rPr>
                <w:rFonts w:ascii="Arial Narrow" w:eastAsia="宋体" w:hAnsi="Arial Narrow"/>
                <w:b/>
                <w:szCs w:val="21"/>
              </w:rPr>
              <w:t>项目</w:t>
            </w:r>
          </w:p>
        </w:tc>
        <w:tc>
          <w:tcPr>
            <w:tcW w:w="2141" w:type="pct"/>
            <w:gridSpan w:val="3"/>
            <w:vAlign w:val="center"/>
          </w:tcPr>
          <w:p w:rsidR="007D4A4B" w:rsidRPr="006F680E" w:rsidRDefault="007D4A4B" w:rsidP="00BC492A">
            <w:pPr>
              <w:snapToGrid w:val="0"/>
              <w:jc w:val="center"/>
              <w:rPr>
                <w:rFonts w:ascii="Arial Narrow" w:eastAsia="宋体" w:hAnsi="Arial Narrow"/>
                <w:b/>
                <w:szCs w:val="21"/>
              </w:rPr>
            </w:pPr>
            <w:r w:rsidRPr="006F680E">
              <w:rPr>
                <w:rFonts w:ascii="Arial Narrow" w:eastAsia="宋体" w:hAnsi="Arial Narrow"/>
                <w:b/>
                <w:szCs w:val="21"/>
              </w:rPr>
              <w:t>期末数</w:t>
            </w:r>
          </w:p>
        </w:tc>
        <w:tc>
          <w:tcPr>
            <w:tcW w:w="2150" w:type="pct"/>
            <w:gridSpan w:val="3"/>
            <w:vAlign w:val="center"/>
          </w:tcPr>
          <w:p w:rsidR="007D4A4B" w:rsidRPr="006F680E" w:rsidRDefault="007D4A4B" w:rsidP="00BC492A">
            <w:pPr>
              <w:snapToGrid w:val="0"/>
              <w:jc w:val="center"/>
              <w:rPr>
                <w:rFonts w:ascii="Arial Narrow" w:eastAsia="宋体" w:hAnsi="Arial Narrow"/>
                <w:b/>
                <w:szCs w:val="21"/>
              </w:rPr>
            </w:pPr>
            <w:proofErr w:type="gramStart"/>
            <w:r w:rsidRPr="006F680E">
              <w:rPr>
                <w:rFonts w:ascii="Arial Narrow" w:eastAsia="宋体" w:hAnsi="Arial Narrow" w:hint="eastAsia"/>
                <w:b/>
                <w:szCs w:val="21"/>
              </w:rPr>
              <w:t>上年末数</w:t>
            </w:r>
            <w:proofErr w:type="gramEnd"/>
          </w:p>
        </w:tc>
      </w:tr>
      <w:tr w:rsidR="007D4A4B" w:rsidRPr="006F680E" w:rsidTr="00BC492A">
        <w:trPr>
          <w:cantSplit/>
          <w:trHeight w:val="397"/>
          <w:tblHeader/>
          <w:jc w:val="center"/>
        </w:trPr>
        <w:tc>
          <w:tcPr>
            <w:tcW w:w="709" w:type="pct"/>
            <w:vMerge/>
          </w:tcPr>
          <w:p w:rsidR="007D4A4B" w:rsidRPr="006F680E" w:rsidRDefault="007D4A4B" w:rsidP="00BC492A">
            <w:pPr>
              <w:snapToGrid w:val="0"/>
              <w:jc w:val="center"/>
              <w:rPr>
                <w:rFonts w:ascii="Arial Narrow" w:eastAsia="宋体" w:hAnsi="Arial Narrow"/>
                <w:b/>
                <w:szCs w:val="21"/>
              </w:rPr>
            </w:pPr>
          </w:p>
        </w:tc>
        <w:tc>
          <w:tcPr>
            <w:tcW w:w="841" w:type="pct"/>
            <w:vAlign w:val="center"/>
          </w:tcPr>
          <w:p w:rsidR="007D4A4B" w:rsidRPr="006F680E" w:rsidRDefault="007D4A4B" w:rsidP="00BC492A">
            <w:pPr>
              <w:snapToGrid w:val="0"/>
              <w:jc w:val="center"/>
              <w:rPr>
                <w:rFonts w:ascii="Arial Narrow" w:eastAsia="宋体" w:hAnsi="Arial Narrow"/>
                <w:b/>
                <w:szCs w:val="21"/>
              </w:rPr>
            </w:pPr>
            <w:r w:rsidRPr="006F680E">
              <w:rPr>
                <w:rFonts w:ascii="Arial Narrow" w:eastAsia="宋体" w:hAnsi="Arial Narrow"/>
                <w:b/>
                <w:szCs w:val="21"/>
              </w:rPr>
              <w:t>账面余额</w:t>
            </w:r>
          </w:p>
        </w:tc>
        <w:tc>
          <w:tcPr>
            <w:tcW w:w="459" w:type="pct"/>
            <w:vAlign w:val="center"/>
          </w:tcPr>
          <w:p w:rsidR="007D4A4B" w:rsidRPr="006F680E" w:rsidRDefault="007D4A4B" w:rsidP="00BC492A">
            <w:pPr>
              <w:snapToGrid w:val="0"/>
              <w:jc w:val="center"/>
              <w:rPr>
                <w:rFonts w:ascii="Arial Narrow" w:eastAsia="宋体" w:hAnsi="Arial Narrow"/>
                <w:b/>
                <w:szCs w:val="21"/>
              </w:rPr>
            </w:pPr>
            <w:r w:rsidRPr="006F680E">
              <w:rPr>
                <w:rFonts w:ascii="Arial Narrow" w:eastAsia="宋体" w:hAnsi="Arial Narrow"/>
                <w:b/>
                <w:szCs w:val="21"/>
              </w:rPr>
              <w:t>跌价准备</w:t>
            </w:r>
          </w:p>
        </w:tc>
        <w:tc>
          <w:tcPr>
            <w:tcW w:w="841" w:type="pct"/>
            <w:vAlign w:val="center"/>
          </w:tcPr>
          <w:p w:rsidR="007D4A4B" w:rsidRPr="006F680E" w:rsidRDefault="007D4A4B" w:rsidP="00BC492A">
            <w:pPr>
              <w:snapToGrid w:val="0"/>
              <w:jc w:val="center"/>
              <w:rPr>
                <w:rFonts w:ascii="Arial Narrow" w:eastAsia="宋体" w:hAnsi="Arial Narrow"/>
                <w:b/>
                <w:szCs w:val="21"/>
              </w:rPr>
            </w:pPr>
            <w:r w:rsidRPr="006F680E">
              <w:rPr>
                <w:rFonts w:ascii="Arial Narrow" w:eastAsia="宋体" w:hAnsi="Arial Narrow"/>
                <w:b/>
                <w:szCs w:val="21"/>
              </w:rPr>
              <w:t>账面价值</w:t>
            </w:r>
          </w:p>
        </w:tc>
        <w:tc>
          <w:tcPr>
            <w:tcW w:w="800" w:type="pct"/>
            <w:vAlign w:val="center"/>
          </w:tcPr>
          <w:p w:rsidR="007D4A4B" w:rsidRPr="006F680E" w:rsidRDefault="007D4A4B" w:rsidP="00BC492A">
            <w:pPr>
              <w:snapToGrid w:val="0"/>
              <w:jc w:val="center"/>
              <w:rPr>
                <w:rFonts w:ascii="Arial Narrow" w:eastAsia="宋体" w:hAnsi="Arial Narrow"/>
                <w:b/>
                <w:szCs w:val="21"/>
              </w:rPr>
            </w:pPr>
            <w:r w:rsidRPr="006F680E">
              <w:rPr>
                <w:rFonts w:ascii="Arial Narrow" w:eastAsia="宋体" w:hAnsi="Arial Narrow"/>
                <w:b/>
                <w:szCs w:val="21"/>
              </w:rPr>
              <w:t>账面余额</w:t>
            </w:r>
          </w:p>
        </w:tc>
        <w:tc>
          <w:tcPr>
            <w:tcW w:w="553" w:type="pct"/>
            <w:vAlign w:val="center"/>
          </w:tcPr>
          <w:p w:rsidR="007D4A4B" w:rsidRPr="006F680E" w:rsidRDefault="007D4A4B" w:rsidP="00BC492A">
            <w:pPr>
              <w:snapToGrid w:val="0"/>
              <w:jc w:val="center"/>
              <w:rPr>
                <w:rFonts w:ascii="Arial Narrow" w:eastAsia="宋体" w:hAnsi="Arial Narrow"/>
                <w:b/>
                <w:szCs w:val="21"/>
              </w:rPr>
            </w:pPr>
            <w:r w:rsidRPr="006F680E">
              <w:rPr>
                <w:rFonts w:ascii="Arial Narrow" w:eastAsia="宋体" w:hAnsi="Arial Narrow"/>
                <w:b/>
                <w:szCs w:val="21"/>
              </w:rPr>
              <w:t>跌价准备</w:t>
            </w:r>
          </w:p>
        </w:tc>
        <w:tc>
          <w:tcPr>
            <w:tcW w:w="797" w:type="pct"/>
            <w:vAlign w:val="center"/>
          </w:tcPr>
          <w:p w:rsidR="007D4A4B" w:rsidRPr="006F680E" w:rsidRDefault="007D4A4B" w:rsidP="00BC492A">
            <w:pPr>
              <w:snapToGrid w:val="0"/>
              <w:jc w:val="center"/>
              <w:rPr>
                <w:rFonts w:ascii="Arial Narrow" w:eastAsia="宋体" w:hAnsi="Arial Narrow"/>
                <w:b/>
                <w:szCs w:val="21"/>
              </w:rPr>
            </w:pPr>
            <w:r w:rsidRPr="006F680E">
              <w:rPr>
                <w:rFonts w:ascii="Arial Narrow" w:eastAsia="宋体" w:hAnsi="Arial Narrow"/>
                <w:b/>
                <w:szCs w:val="21"/>
              </w:rPr>
              <w:t>账面价值</w:t>
            </w:r>
          </w:p>
        </w:tc>
      </w:tr>
      <w:tr w:rsidR="007D4A4B" w:rsidRPr="006F680E" w:rsidTr="00BC492A">
        <w:trPr>
          <w:cantSplit/>
          <w:trHeight w:val="397"/>
          <w:jc w:val="center"/>
        </w:trPr>
        <w:tc>
          <w:tcPr>
            <w:tcW w:w="709" w:type="pct"/>
            <w:vAlign w:val="center"/>
          </w:tcPr>
          <w:p w:rsidR="007D4A4B" w:rsidRPr="006F680E" w:rsidRDefault="007D4A4B" w:rsidP="00BC492A">
            <w:pPr>
              <w:rPr>
                <w:rFonts w:ascii="Arial Narrow" w:eastAsia="宋体" w:hAnsi="Arial Narrow" w:cs="宋体"/>
                <w:szCs w:val="21"/>
              </w:rPr>
            </w:pPr>
            <w:r w:rsidRPr="006F680E">
              <w:rPr>
                <w:rFonts w:ascii="Arial Narrow" w:eastAsia="宋体" w:hAnsi="Arial Narrow"/>
                <w:szCs w:val="21"/>
              </w:rPr>
              <w:t>原材料</w:t>
            </w:r>
          </w:p>
        </w:tc>
        <w:tc>
          <w:tcPr>
            <w:tcW w:w="841" w:type="pct"/>
            <w:vAlign w:val="center"/>
          </w:tcPr>
          <w:p w:rsidR="007D4A4B" w:rsidRPr="006F680E" w:rsidRDefault="007D4A4B" w:rsidP="00BC492A">
            <w:pPr>
              <w:widowControl/>
              <w:jc w:val="right"/>
              <w:rPr>
                <w:rFonts w:ascii="Arial Narrow" w:eastAsia="宋体" w:hAnsi="Arial Narrow"/>
                <w:szCs w:val="21"/>
              </w:rPr>
            </w:pPr>
            <w:r w:rsidRPr="006F680E">
              <w:rPr>
                <w:rFonts w:ascii="Arial Narrow" w:hAnsi="Arial Narrow"/>
                <w:szCs w:val="21"/>
              </w:rPr>
              <w:t>25,149,195.55</w:t>
            </w:r>
          </w:p>
        </w:tc>
        <w:tc>
          <w:tcPr>
            <w:tcW w:w="459" w:type="pct"/>
            <w:vAlign w:val="center"/>
          </w:tcPr>
          <w:p w:rsidR="007D4A4B" w:rsidRPr="006F680E" w:rsidRDefault="007D4A4B" w:rsidP="00BC492A">
            <w:pPr>
              <w:ind w:rightChars="47" w:right="99"/>
              <w:jc w:val="right"/>
              <w:rPr>
                <w:rFonts w:ascii="Arial Narrow" w:hAnsi="Arial Narrow"/>
                <w:szCs w:val="21"/>
              </w:rPr>
            </w:pPr>
          </w:p>
        </w:tc>
        <w:tc>
          <w:tcPr>
            <w:tcW w:w="841" w:type="pct"/>
            <w:vAlign w:val="center"/>
          </w:tcPr>
          <w:p w:rsidR="007D4A4B" w:rsidRPr="006F680E" w:rsidRDefault="007D4A4B" w:rsidP="00BC492A">
            <w:pPr>
              <w:widowControl/>
              <w:jc w:val="right"/>
              <w:rPr>
                <w:rFonts w:ascii="Arial Narrow" w:eastAsia="宋体" w:hAnsi="Arial Narrow"/>
                <w:szCs w:val="21"/>
              </w:rPr>
            </w:pPr>
            <w:r w:rsidRPr="006F680E">
              <w:rPr>
                <w:rFonts w:ascii="Arial Narrow" w:hAnsi="Arial Narrow"/>
                <w:szCs w:val="21"/>
              </w:rPr>
              <w:t>25,149,195.55</w:t>
            </w:r>
          </w:p>
        </w:tc>
        <w:tc>
          <w:tcPr>
            <w:tcW w:w="800" w:type="pct"/>
            <w:vAlign w:val="center"/>
          </w:tcPr>
          <w:p w:rsidR="007D4A4B" w:rsidRPr="006F680E" w:rsidRDefault="007D4A4B" w:rsidP="00BC492A">
            <w:pPr>
              <w:widowControl/>
              <w:jc w:val="right"/>
              <w:rPr>
                <w:rFonts w:ascii="Arial Narrow" w:eastAsia="宋体" w:hAnsi="Arial Narrow"/>
                <w:szCs w:val="21"/>
              </w:rPr>
            </w:pPr>
            <w:r w:rsidRPr="006F680E">
              <w:rPr>
                <w:rFonts w:ascii="Arial Narrow" w:hAnsi="Arial Narrow"/>
                <w:szCs w:val="21"/>
              </w:rPr>
              <w:t>31,825,636.16</w:t>
            </w:r>
          </w:p>
        </w:tc>
        <w:tc>
          <w:tcPr>
            <w:tcW w:w="553" w:type="pct"/>
            <w:vAlign w:val="center"/>
          </w:tcPr>
          <w:p w:rsidR="007D4A4B" w:rsidRPr="006F680E" w:rsidRDefault="007D4A4B" w:rsidP="00BC492A">
            <w:pPr>
              <w:ind w:rightChars="47" w:right="99"/>
              <w:jc w:val="right"/>
              <w:rPr>
                <w:rFonts w:ascii="Arial Narrow" w:hAnsi="Arial Narrow"/>
                <w:szCs w:val="21"/>
              </w:rPr>
            </w:pPr>
          </w:p>
        </w:tc>
        <w:tc>
          <w:tcPr>
            <w:tcW w:w="797" w:type="pct"/>
            <w:vAlign w:val="center"/>
          </w:tcPr>
          <w:p w:rsidR="007D4A4B" w:rsidRPr="006F680E" w:rsidRDefault="007D4A4B" w:rsidP="00BC492A">
            <w:pPr>
              <w:widowControl/>
              <w:jc w:val="right"/>
              <w:rPr>
                <w:rFonts w:ascii="Arial Narrow" w:eastAsia="宋体" w:hAnsi="Arial Narrow"/>
                <w:szCs w:val="21"/>
              </w:rPr>
            </w:pPr>
            <w:r w:rsidRPr="006F680E">
              <w:rPr>
                <w:rFonts w:ascii="Arial Narrow" w:hAnsi="Arial Narrow"/>
                <w:szCs w:val="21"/>
              </w:rPr>
              <w:t>31,825,636.16</w:t>
            </w:r>
          </w:p>
        </w:tc>
      </w:tr>
      <w:tr w:rsidR="007D4A4B" w:rsidRPr="006F680E" w:rsidTr="00BC492A">
        <w:trPr>
          <w:cantSplit/>
          <w:trHeight w:val="397"/>
          <w:jc w:val="center"/>
        </w:trPr>
        <w:tc>
          <w:tcPr>
            <w:tcW w:w="709" w:type="pct"/>
            <w:vAlign w:val="center"/>
          </w:tcPr>
          <w:p w:rsidR="007D4A4B" w:rsidRPr="006F680E" w:rsidRDefault="007D4A4B" w:rsidP="00BC492A">
            <w:pPr>
              <w:rPr>
                <w:rFonts w:ascii="Arial Narrow" w:eastAsia="宋体" w:hAnsi="Arial Narrow" w:cs="宋体"/>
                <w:szCs w:val="21"/>
              </w:rPr>
            </w:pPr>
            <w:r w:rsidRPr="006F680E">
              <w:rPr>
                <w:rFonts w:ascii="Arial Narrow" w:eastAsia="宋体" w:hAnsi="Arial Narrow"/>
                <w:szCs w:val="21"/>
              </w:rPr>
              <w:t>库存商品</w:t>
            </w:r>
          </w:p>
        </w:tc>
        <w:tc>
          <w:tcPr>
            <w:tcW w:w="841" w:type="pct"/>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12,857,296.33</w:t>
            </w:r>
          </w:p>
        </w:tc>
        <w:tc>
          <w:tcPr>
            <w:tcW w:w="459" w:type="pct"/>
            <w:vAlign w:val="center"/>
          </w:tcPr>
          <w:p w:rsidR="007D4A4B" w:rsidRPr="006F680E" w:rsidRDefault="007D4A4B" w:rsidP="00BC492A">
            <w:pPr>
              <w:ind w:rightChars="47" w:right="99"/>
              <w:jc w:val="right"/>
              <w:rPr>
                <w:rFonts w:ascii="Arial Narrow" w:hAnsi="Arial Narrow"/>
                <w:szCs w:val="21"/>
              </w:rPr>
            </w:pPr>
          </w:p>
        </w:tc>
        <w:tc>
          <w:tcPr>
            <w:tcW w:w="841" w:type="pct"/>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12,857,296.33</w:t>
            </w:r>
          </w:p>
        </w:tc>
        <w:tc>
          <w:tcPr>
            <w:tcW w:w="800" w:type="pct"/>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7,461,624.16</w:t>
            </w:r>
          </w:p>
        </w:tc>
        <w:tc>
          <w:tcPr>
            <w:tcW w:w="553" w:type="pct"/>
            <w:vAlign w:val="center"/>
          </w:tcPr>
          <w:p w:rsidR="007D4A4B" w:rsidRPr="006F680E" w:rsidRDefault="007D4A4B" w:rsidP="00BC492A">
            <w:pPr>
              <w:ind w:rightChars="47" w:right="99"/>
              <w:jc w:val="right"/>
              <w:rPr>
                <w:rFonts w:ascii="Arial Narrow" w:hAnsi="Arial Narrow"/>
                <w:szCs w:val="21"/>
              </w:rPr>
            </w:pPr>
          </w:p>
        </w:tc>
        <w:tc>
          <w:tcPr>
            <w:tcW w:w="797" w:type="pct"/>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7,461,624.16</w:t>
            </w:r>
          </w:p>
        </w:tc>
      </w:tr>
      <w:tr w:rsidR="007D4A4B" w:rsidRPr="006F680E" w:rsidTr="00BC492A">
        <w:trPr>
          <w:cantSplit/>
          <w:trHeight w:val="397"/>
          <w:jc w:val="center"/>
        </w:trPr>
        <w:tc>
          <w:tcPr>
            <w:tcW w:w="709" w:type="pct"/>
            <w:vAlign w:val="center"/>
          </w:tcPr>
          <w:p w:rsidR="007D4A4B" w:rsidRPr="006F680E" w:rsidRDefault="007D4A4B" w:rsidP="00BC492A">
            <w:pPr>
              <w:rPr>
                <w:rFonts w:ascii="Arial Narrow" w:eastAsia="宋体" w:hAnsi="Arial Narrow" w:cs="宋体"/>
                <w:szCs w:val="21"/>
              </w:rPr>
            </w:pPr>
            <w:r w:rsidRPr="006F680E">
              <w:rPr>
                <w:rFonts w:ascii="Arial Narrow" w:eastAsia="宋体" w:hAnsi="Arial Narrow"/>
                <w:szCs w:val="21"/>
              </w:rPr>
              <w:lastRenderedPageBreak/>
              <w:t>劳务成本</w:t>
            </w:r>
          </w:p>
        </w:tc>
        <w:tc>
          <w:tcPr>
            <w:tcW w:w="841" w:type="pct"/>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1,424,787.81</w:t>
            </w:r>
          </w:p>
        </w:tc>
        <w:tc>
          <w:tcPr>
            <w:tcW w:w="459" w:type="pct"/>
            <w:vAlign w:val="center"/>
          </w:tcPr>
          <w:p w:rsidR="007D4A4B" w:rsidRPr="006F680E" w:rsidRDefault="007D4A4B" w:rsidP="00BC492A">
            <w:pPr>
              <w:ind w:rightChars="47" w:right="99"/>
              <w:jc w:val="right"/>
              <w:rPr>
                <w:rFonts w:ascii="Arial Narrow" w:hAnsi="Arial Narrow"/>
                <w:szCs w:val="21"/>
              </w:rPr>
            </w:pPr>
          </w:p>
        </w:tc>
        <w:tc>
          <w:tcPr>
            <w:tcW w:w="841" w:type="pct"/>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1,424,787.81</w:t>
            </w:r>
          </w:p>
        </w:tc>
        <w:tc>
          <w:tcPr>
            <w:tcW w:w="800" w:type="pct"/>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1,272,288.28</w:t>
            </w:r>
          </w:p>
        </w:tc>
        <w:tc>
          <w:tcPr>
            <w:tcW w:w="553" w:type="pct"/>
            <w:vAlign w:val="center"/>
          </w:tcPr>
          <w:p w:rsidR="007D4A4B" w:rsidRPr="006F680E" w:rsidRDefault="007D4A4B" w:rsidP="00BC492A">
            <w:pPr>
              <w:ind w:rightChars="47" w:right="99"/>
              <w:jc w:val="right"/>
              <w:rPr>
                <w:rFonts w:ascii="Arial Narrow" w:hAnsi="Arial Narrow"/>
                <w:szCs w:val="21"/>
              </w:rPr>
            </w:pPr>
          </w:p>
        </w:tc>
        <w:tc>
          <w:tcPr>
            <w:tcW w:w="797" w:type="pct"/>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1,272,288.28</w:t>
            </w:r>
          </w:p>
        </w:tc>
      </w:tr>
      <w:tr w:rsidR="007D4A4B" w:rsidRPr="006F680E" w:rsidTr="00BC492A">
        <w:trPr>
          <w:cantSplit/>
          <w:trHeight w:val="397"/>
          <w:jc w:val="center"/>
        </w:trPr>
        <w:tc>
          <w:tcPr>
            <w:tcW w:w="709" w:type="pct"/>
            <w:vAlign w:val="center"/>
          </w:tcPr>
          <w:p w:rsidR="007D4A4B" w:rsidRPr="006F680E" w:rsidRDefault="007D4A4B" w:rsidP="00BC492A">
            <w:pPr>
              <w:rPr>
                <w:rFonts w:ascii="Arial Narrow" w:eastAsia="宋体" w:hAnsi="Arial Narrow" w:cs="宋体"/>
                <w:szCs w:val="21"/>
              </w:rPr>
            </w:pPr>
            <w:r w:rsidRPr="006F680E">
              <w:rPr>
                <w:rFonts w:ascii="Arial Narrow" w:eastAsia="宋体" w:hAnsi="Arial Narrow"/>
                <w:szCs w:val="21"/>
              </w:rPr>
              <w:t>工程施工</w:t>
            </w:r>
          </w:p>
        </w:tc>
        <w:tc>
          <w:tcPr>
            <w:tcW w:w="841" w:type="pct"/>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1,051,886,295.72</w:t>
            </w:r>
          </w:p>
        </w:tc>
        <w:tc>
          <w:tcPr>
            <w:tcW w:w="459" w:type="pct"/>
            <w:vAlign w:val="center"/>
          </w:tcPr>
          <w:p w:rsidR="007D4A4B" w:rsidRPr="006F680E" w:rsidRDefault="007D4A4B" w:rsidP="00BC492A">
            <w:pPr>
              <w:ind w:rightChars="47" w:right="99"/>
              <w:jc w:val="right"/>
              <w:rPr>
                <w:rFonts w:ascii="Arial Narrow" w:hAnsi="Arial Narrow"/>
                <w:szCs w:val="21"/>
              </w:rPr>
            </w:pPr>
          </w:p>
        </w:tc>
        <w:tc>
          <w:tcPr>
            <w:tcW w:w="841" w:type="pct"/>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1,051,886,295.72</w:t>
            </w:r>
          </w:p>
        </w:tc>
        <w:tc>
          <w:tcPr>
            <w:tcW w:w="800" w:type="pct"/>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829,389,878.86</w:t>
            </w:r>
          </w:p>
        </w:tc>
        <w:tc>
          <w:tcPr>
            <w:tcW w:w="553" w:type="pct"/>
            <w:vAlign w:val="center"/>
          </w:tcPr>
          <w:p w:rsidR="007D4A4B" w:rsidRPr="006F680E" w:rsidRDefault="007D4A4B" w:rsidP="00BC492A">
            <w:pPr>
              <w:ind w:rightChars="47" w:right="99"/>
              <w:jc w:val="right"/>
              <w:rPr>
                <w:rFonts w:ascii="Arial Narrow" w:hAnsi="Arial Narrow"/>
                <w:szCs w:val="21"/>
              </w:rPr>
            </w:pPr>
          </w:p>
        </w:tc>
        <w:tc>
          <w:tcPr>
            <w:tcW w:w="797" w:type="pct"/>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829,389,878.86</w:t>
            </w:r>
          </w:p>
        </w:tc>
      </w:tr>
      <w:tr w:rsidR="007D4A4B" w:rsidRPr="006F680E" w:rsidTr="00BC492A">
        <w:trPr>
          <w:cantSplit/>
          <w:trHeight w:val="397"/>
          <w:jc w:val="center"/>
        </w:trPr>
        <w:tc>
          <w:tcPr>
            <w:tcW w:w="709" w:type="pct"/>
            <w:vAlign w:val="center"/>
          </w:tcPr>
          <w:p w:rsidR="007D4A4B" w:rsidRPr="006F680E" w:rsidRDefault="007D4A4B" w:rsidP="00BC492A">
            <w:pPr>
              <w:jc w:val="center"/>
              <w:rPr>
                <w:rFonts w:ascii="Arial Narrow" w:eastAsia="宋体" w:hAnsi="Arial Narrow" w:cs="宋体"/>
                <w:b/>
                <w:bCs/>
                <w:szCs w:val="21"/>
              </w:rPr>
            </w:pPr>
            <w:r w:rsidRPr="006F680E">
              <w:rPr>
                <w:rFonts w:ascii="Arial Narrow" w:eastAsia="宋体" w:hAnsi="Arial Narrow"/>
                <w:b/>
                <w:bCs/>
                <w:szCs w:val="21"/>
              </w:rPr>
              <w:t>合计</w:t>
            </w:r>
          </w:p>
        </w:tc>
        <w:tc>
          <w:tcPr>
            <w:tcW w:w="841" w:type="pct"/>
            <w:vAlign w:val="center"/>
          </w:tcPr>
          <w:p w:rsidR="007D4A4B" w:rsidRPr="006F680E" w:rsidRDefault="007D4A4B" w:rsidP="00BC492A">
            <w:pPr>
              <w:jc w:val="right"/>
              <w:rPr>
                <w:rFonts w:ascii="Arial Narrow" w:hAnsi="Arial Narrow"/>
                <w:b/>
                <w:bCs/>
                <w:szCs w:val="21"/>
              </w:rPr>
            </w:pPr>
            <w:r w:rsidRPr="006F680E">
              <w:rPr>
                <w:rFonts w:ascii="Arial Narrow" w:hAnsi="Arial Narrow"/>
                <w:b/>
                <w:bCs/>
                <w:szCs w:val="21"/>
              </w:rPr>
              <w:t>1,091,317,575.41</w:t>
            </w:r>
          </w:p>
        </w:tc>
        <w:tc>
          <w:tcPr>
            <w:tcW w:w="459" w:type="pct"/>
            <w:vAlign w:val="center"/>
          </w:tcPr>
          <w:p w:rsidR="007D4A4B" w:rsidRPr="006F680E" w:rsidRDefault="007D4A4B" w:rsidP="00BC492A">
            <w:pPr>
              <w:ind w:rightChars="47" w:right="99"/>
              <w:jc w:val="right"/>
              <w:rPr>
                <w:rFonts w:ascii="Arial Narrow" w:hAnsi="Arial Narrow"/>
                <w:b/>
                <w:szCs w:val="21"/>
              </w:rPr>
            </w:pPr>
          </w:p>
        </w:tc>
        <w:tc>
          <w:tcPr>
            <w:tcW w:w="841" w:type="pct"/>
            <w:vAlign w:val="center"/>
          </w:tcPr>
          <w:p w:rsidR="007D4A4B" w:rsidRPr="006F680E" w:rsidRDefault="007D4A4B" w:rsidP="00BC492A">
            <w:pPr>
              <w:jc w:val="right"/>
              <w:rPr>
                <w:rFonts w:ascii="Arial Narrow" w:hAnsi="Arial Narrow"/>
                <w:b/>
                <w:bCs/>
                <w:szCs w:val="21"/>
              </w:rPr>
            </w:pPr>
            <w:r w:rsidRPr="006F680E">
              <w:rPr>
                <w:rFonts w:ascii="Arial Narrow" w:hAnsi="Arial Narrow"/>
                <w:b/>
                <w:bCs/>
                <w:szCs w:val="21"/>
              </w:rPr>
              <w:t>1,091,317,575.41</w:t>
            </w:r>
          </w:p>
        </w:tc>
        <w:tc>
          <w:tcPr>
            <w:tcW w:w="800" w:type="pct"/>
            <w:vAlign w:val="center"/>
          </w:tcPr>
          <w:p w:rsidR="007D4A4B" w:rsidRPr="006F680E" w:rsidRDefault="007D4A4B" w:rsidP="00BC492A">
            <w:pPr>
              <w:jc w:val="right"/>
              <w:rPr>
                <w:rFonts w:ascii="Arial Narrow" w:hAnsi="Arial Narrow"/>
                <w:b/>
                <w:bCs/>
                <w:szCs w:val="21"/>
              </w:rPr>
            </w:pPr>
            <w:r w:rsidRPr="006F680E">
              <w:rPr>
                <w:rFonts w:ascii="Arial Narrow" w:hAnsi="Arial Narrow"/>
                <w:b/>
                <w:bCs/>
                <w:szCs w:val="21"/>
              </w:rPr>
              <w:t>869,949,427.46</w:t>
            </w:r>
          </w:p>
        </w:tc>
        <w:tc>
          <w:tcPr>
            <w:tcW w:w="553" w:type="pct"/>
            <w:vAlign w:val="center"/>
          </w:tcPr>
          <w:p w:rsidR="007D4A4B" w:rsidRPr="006F680E" w:rsidRDefault="007D4A4B" w:rsidP="00BC492A">
            <w:pPr>
              <w:ind w:rightChars="47" w:right="99"/>
              <w:jc w:val="right"/>
              <w:rPr>
                <w:rFonts w:ascii="Arial Narrow" w:hAnsi="Arial Narrow"/>
                <w:b/>
                <w:szCs w:val="21"/>
              </w:rPr>
            </w:pPr>
          </w:p>
        </w:tc>
        <w:tc>
          <w:tcPr>
            <w:tcW w:w="797" w:type="pct"/>
            <w:vAlign w:val="center"/>
          </w:tcPr>
          <w:p w:rsidR="007D4A4B" w:rsidRPr="006F680E" w:rsidRDefault="007D4A4B" w:rsidP="00BC492A">
            <w:pPr>
              <w:jc w:val="right"/>
              <w:rPr>
                <w:rFonts w:ascii="Arial Narrow" w:hAnsi="Arial Narrow"/>
                <w:b/>
                <w:bCs/>
                <w:szCs w:val="21"/>
              </w:rPr>
            </w:pPr>
            <w:r w:rsidRPr="006F680E">
              <w:rPr>
                <w:rFonts w:ascii="Arial Narrow" w:hAnsi="Arial Narrow"/>
                <w:b/>
                <w:bCs/>
                <w:szCs w:val="21"/>
              </w:rPr>
              <w:t>869,949,427.46</w:t>
            </w:r>
          </w:p>
        </w:tc>
      </w:tr>
    </w:tbl>
    <w:p w:rsidR="007D4A4B" w:rsidRPr="006F680E" w:rsidRDefault="007D4A4B" w:rsidP="007D4A4B">
      <w:pPr>
        <w:pStyle w:val="af3"/>
        <w:snapToGrid w:val="0"/>
        <w:spacing w:line="440" w:lineRule="atLeast"/>
        <w:rPr>
          <w:rFonts w:ascii="Arial Narrow" w:hAnsi="宋体"/>
        </w:rPr>
      </w:pPr>
      <w:r w:rsidRPr="006F680E">
        <w:rPr>
          <w:rFonts w:ascii="Arial Narrow" w:hAnsi="宋体" w:hint="eastAsia"/>
        </w:rPr>
        <w:t>2</w:t>
      </w:r>
      <w:r w:rsidRPr="006F680E">
        <w:rPr>
          <w:rFonts w:ascii="Arial Narrow" w:hAnsi="宋体" w:hint="eastAsia"/>
        </w:rPr>
        <w:t>、期末建造合同形成的已完工未结算资产情况</w:t>
      </w:r>
    </w:p>
    <w:tbl>
      <w:tblPr>
        <w:tblW w:w="5000" w:type="pct"/>
        <w:tblBorders>
          <w:top w:val="double" w:sz="4" w:space="0" w:color="auto"/>
          <w:bottom w:val="double" w:sz="4" w:space="0" w:color="auto"/>
          <w:insideH w:val="dotted" w:sz="4" w:space="0" w:color="auto"/>
          <w:insideV w:val="dotted" w:sz="4" w:space="0" w:color="auto"/>
        </w:tblBorders>
        <w:tblLook w:val="04A0" w:firstRow="1" w:lastRow="0" w:firstColumn="1" w:lastColumn="0" w:noHBand="0" w:noVBand="1"/>
      </w:tblPr>
      <w:tblGrid>
        <w:gridCol w:w="5171"/>
        <w:gridCol w:w="3351"/>
      </w:tblGrid>
      <w:tr w:rsidR="007D4A4B" w:rsidRPr="006F680E" w:rsidTr="00BC492A">
        <w:trPr>
          <w:trHeight w:val="397"/>
        </w:trPr>
        <w:tc>
          <w:tcPr>
            <w:tcW w:w="3034" w:type="pct"/>
            <w:shd w:val="clear" w:color="auto" w:fill="auto"/>
            <w:vAlign w:val="center"/>
            <w:hideMark/>
          </w:tcPr>
          <w:p w:rsidR="007D4A4B" w:rsidRPr="006F680E" w:rsidRDefault="007D4A4B" w:rsidP="00BC492A">
            <w:pPr>
              <w:widowControl/>
              <w:jc w:val="center"/>
              <w:rPr>
                <w:rFonts w:ascii="Arial Narrow" w:eastAsia="宋体" w:hAnsi="Arial Narrow" w:cs="宋体"/>
                <w:b/>
                <w:kern w:val="0"/>
                <w:szCs w:val="21"/>
              </w:rPr>
            </w:pPr>
            <w:r w:rsidRPr="006F680E">
              <w:rPr>
                <w:rFonts w:ascii="Arial Narrow" w:eastAsia="宋体" w:hAnsi="Arial Narrow" w:cs="宋体"/>
                <w:b/>
                <w:kern w:val="0"/>
                <w:szCs w:val="21"/>
              </w:rPr>
              <w:t>项目</w:t>
            </w:r>
          </w:p>
        </w:tc>
        <w:tc>
          <w:tcPr>
            <w:tcW w:w="1966" w:type="pct"/>
            <w:shd w:val="clear" w:color="auto" w:fill="auto"/>
            <w:vAlign w:val="center"/>
            <w:hideMark/>
          </w:tcPr>
          <w:p w:rsidR="007D4A4B" w:rsidRPr="006F680E" w:rsidRDefault="007D4A4B" w:rsidP="00BC492A">
            <w:pPr>
              <w:jc w:val="center"/>
              <w:rPr>
                <w:rFonts w:ascii="Arial Narrow" w:eastAsia="宋体" w:hAnsi="Arial Narrow" w:cs="宋体"/>
                <w:b/>
                <w:szCs w:val="21"/>
              </w:rPr>
            </w:pPr>
            <w:r w:rsidRPr="006F680E">
              <w:rPr>
                <w:rFonts w:ascii="Arial Narrow" w:eastAsia="宋体" w:hAnsi="Arial Narrow"/>
                <w:b/>
                <w:szCs w:val="21"/>
              </w:rPr>
              <w:t>期末数</w:t>
            </w:r>
          </w:p>
        </w:tc>
      </w:tr>
      <w:tr w:rsidR="007D4A4B" w:rsidRPr="006F680E" w:rsidTr="00BC492A">
        <w:trPr>
          <w:trHeight w:val="397"/>
        </w:trPr>
        <w:tc>
          <w:tcPr>
            <w:tcW w:w="3034" w:type="pct"/>
            <w:shd w:val="clear" w:color="auto" w:fill="auto"/>
            <w:vAlign w:val="center"/>
          </w:tcPr>
          <w:p w:rsidR="007D4A4B" w:rsidRPr="006F680E" w:rsidRDefault="007D4A4B" w:rsidP="00BC492A">
            <w:pPr>
              <w:rPr>
                <w:rFonts w:ascii="Arial Narrow" w:eastAsia="宋体" w:hAnsi="Arial Narrow" w:cs="宋体"/>
                <w:szCs w:val="21"/>
              </w:rPr>
            </w:pPr>
            <w:r w:rsidRPr="006F680E">
              <w:rPr>
                <w:rFonts w:ascii="Arial Narrow" w:eastAsia="宋体" w:hAnsi="Arial Narrow" w:cs="宋体" w:hint="eastAsia"/>
                <w:szCs w:val="21"/>
              </w:rPr>
              <w:t>累计已发生成本</w:t>
            </w:r>
          </w:p>
        </w:tc>
        <w:tc>
          <w:tcPr>
            <w:tcW w:w="1966" w:type="pct"/>
            <w:shd w:val="clear" w:color="auto" w:fill="auto"/>
            <w:noWrap/>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szCs w:val="21"/>
              </w:rPr>
              <w:t>1,632,919,887.47</w:t>
            </w:r>
          </w:p>
        </w:tc>
      </w:tr>
      <w:tr w:rsidR="007D4A4B" w:rsidRPr="006F680E" w:rsidTr="00BC492A">
        <w:trPr>
          <w:trHeight w:val="397"/>
        </w:trPr>
        <w:tc>
          <w:tcPr>
            <w:tcW w:w="3034" w:type="pct"/>
            <w:shd w:val="clear" w:color="auto" w:fill="auto"/>
            <w:vAlign w:val="center"/>
          </w:tcPr>
          <w:p w:rsidR="007D4A4B" w:rsidRPr="006F680E" w:rsidRDefault="007D4A4B" w:rsidP="00BC492A">
            <w:pPr>
              <w:rPr>
                <w:rFonts w:ascii="Arial Narrow" w:eastAsia="宋体" w:hAnsi="Arial Narrow" w:cs="宋体"/>
                <w:szCs w:val="21"/>
              </w:rPr>
            </w:pPr>
            <w:r w:rsidRPr="006F680E">
              <w:rPr>
                <w:rFonts w:ascii="Arial Narrow" w:eastAsia="宋体" w:hAnsi="Arial Narrow" w:cs="宋体" w:hint="eastAsia"/>
                <w:szCs w:val="21"/>
              </w:rPr>
              <w:t>累计已确认毛利</w:t>
            </w:r>
          </w:p>
        </w:tc>
        <w:tc>
          <w:tcPr>
            <w:tcW w:w="1966" w:type="pct"/>
            <w:shd w:val="clear" w:color="auto" w:fill="auto"/>
            <w:noWrap/>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szCs w:val="21"/>
              </w:rPr>
              <w:t>916,368,583.04</w:t>
            </w:r>
          </w:p>
        </w:tc>
      </w:tr>
      <w:tr w:rsidR="007D4A4B" w:rsidRPr="006F680E" w:rsidTr="00BC492A">
        <w:trPr>
          <w:trHeight w:val="397"/>
        </w:trPr>
        <w:tc>
          <w:tcPr>
            <w:tcW w:w="3034" w:type="pct"/>
            <w:shd w:val="clear" w:color="auto" w:fill="auto"/>
            <w:vAlign w:val="center"/>
          </w:tcPr>
          <w:p w:rsidR="007D4A4B" w:rsidRPr="006F680E" w:rsidRDefault="007D4A4B" w:rsidP="00BC492A">
            <w:pPr>
              <w:ind w:firstLineChars="200" w:firstLine="420"/>
              <w:rPr>
                <w:rFonts w:ascii="Arial Narrow" w:eastAsia="宋体" w:hAnsi="Arial Narrow" w:cs="宋体"/>
                <w:szCs w:val="21"/>
              </w:rPr>
            </w:pPr>
            <w:r w:rsidRPr="006F680E">
              <w:rPr>
                <w:rFonts w:ascii="Arial Narrow" w:eastAsia="宋体" w:hAnsi="Arial Narrow" w:cs="宋体" w:hint="eastAsia"/>
                <w:szCs w:val="21"/>
              </w:rPr>
              <w:t>已办理结算的金额</w:t>
            </w:r>
          </w:p>
        </w:tc>
        <w:tc>
          <w:tcPr>
            <w:tcW w:w="1966" w:type="pct"/>
            <w:shd w:val="clear" w:color="auto" w:fill="auto"/>
            <w:noWrap/>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szCs w:val="21"/>
              </w:rPr>
              <w:t>1,497,402,174.79</w:t>
            </w:r>
          </w:p>
        </w:tc>
      </w:tr>
      <w:tr w:rsidR="007D4A4B" w:rsidRPr="006F680E" w:rsidTr="00BC492A">
        <w:trPr>
          <w:trHeight w:val="522"/>
        </w:trPr>
        <w:tc>
          <w:tcPr>
            <w:tcW w:w="3034" w:type="pct"/>
            <w:shd w:val="clear" w:color="auto" w:fill="auto"/>
            <w:vAlign w:val="center"/>
          </w:tcPr>
          <w:p w:rsidR="007D4A4B" w:rsidRPr="006F680E" w:rsidRDefault="007D4A4B" w:rsidP="00BC492A">
            <w:pPr>
              <w:rPr>
                <w:rFonts w:ascii="Arial Narrow" w:eastAsia="宋体" w:hAnsi="Arial Narrow" w:cs="宋体"/>
                <w:szCs w:val="21"/>
              </w:rPr>
            </w:pPr>
            <w:r w:rsidRPr="006F680E">
              <w:rPr>
                <w:rFonts w:ascii="Arial Narrow" w:eastAsia="宋体" w:hAnsi="Arial Narrow" w:cs="宋体" w:hint="eastAsia"/>
                <w:szCs w:val="21"/>
              </w:rPr>
              <w:t>建造合同形成的已完工未结算资产</w:t>
            </w:r>
          </w:p>
        </w:tc>
        <w:tc>
          <w:tcPr>
            <w:tcW w:w="1966" w:type="pct"/>
            <w:shd w:val="clear" w:color="auto" w:fill="auto"/>
            <w:noWrap/>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szCs w:val="21"/>
              </w:rPr>
              <w:t>1,051,886,295.72</w:t>
            </w:r>
          </w:p>
        </w:tc>
      </w:tr>
    </w:tbl>
    <w:p w:rsidR="007D4A4B" w:rsidRPr="006F680E" w:rsidRDefault="007D4A4B" w:rsidP="007D4A4B">
      <w:pPr>
        <w:pStyle w:val="2"/>
        <w:spacing w:before="156"/>
      </w:pPr>
      <w:r w:rsidRPr="006F680E">
        <w:rPr>
          <w:rFonts w:hint="eastAsia"/>
        </w:rPr>
        <w:t>（八）一年内到期的非流动资产</w:t>
      </w:r>
    </w:p>
    <w:tbl>
      <w:tblPr>
        <w:tblW w:w="5000" w:type="pct"/>
        <w:jc w:val="center"/>
        <w:tblBorders>
          <w:top w:val="double" w:sz="6" w:space="0" w:color="auto"/>
          <w:bottom w:val="double" w:sz="6" w:space="0" w:color="auto"/>
          <w:insideH w:val="dotted" w:sz="4" w:space="0" w:color="auto"/>
          <w:insideV w:val="dotted" w:sz="4" w:space="0" w:color="auto"/>
        </w:tblBorders>
        <w:tblLook w:val="04A0" w:firstRow="1" w:lastRow="0" w:firstColumn="1" w:lastColumn="0" w:noHBand="0" w:noVBand="1"/>
      </w:tblPr>
      <w:tblGrid>
        <w:gridCol w:w="3095"/>
        <w:gridCol w:w="2787"/>
        <w:gridCol w:w="2640"/>
      </w:tblGrid>
      <w:tr w:rsidR="007D4A4B" w:rsidRPr="006F680E" w:rsidTr="00BC492A">
        <w:trPr>
          <w:trHeight w:val="345"/>
          <w:jc w:val="center"/>
        </w:trPr>
        <w:tc>
          <w:tcPr>
            <w:tcW w:w="1816" w:type="pct"/>
            <w:shd w:val="clear" w:color="auto" w:fill="auto"/>
            <w:vAlign w:val="center"/>
            <w:hideMark/>
          </w:tcPr>
          <w:p w:rsidR="007D4A4B" w:rsidRPr="006F680E" w:rsidRDefault="007D4A4B" w:rsidP="00BC492A">
            <w:pPr>
              <w:widowControl/>
              <w:jc w:val="center"/>
              <w:rPr>
                <w:rFonts w:ascii="Arial Narrow" w:eastAsia="宋体" w:hAnsi="Arial Narrow" w:cs="宋体"/>
                <w:b/>
                <w:bCs/>
                <w:kern w:val="0"/>
                <w:szCs w:val="21"/>
              </w:rPr>
            </w:pPr>
            <w:r w:rsidRPr="006F680E">
              <w:rPr>
                <w:rFonts w:ascii="宋体" w:eastAsia="宋体" w:hAnsi="宋体" w:cs="宋体" w:hint="eastAsia"/>
                <w:b/>
                <w:bCs/>
                <w:kern w:val="0"/>
                <w:szCs w:val="21"/>
              </w:rPr>
              <w:t>项目</w:t>
            </w:r>
          </w:p>
        </w:tc>
        <w:tc>
          <w:tcPr>
            <w:tcW w:w="1635" w:type="pct"/>
            <w:shd w:val="clear" w:color="auto" w:fill="auto"/>
            <w:vAlign w:val="center"/>
            <w:hideMark/>
          </w:tcPr>
          <w:p w:rsidR="007D4A4B" w:rsidRPr="006F680E" w:rsidRDefault="007D4A4B" w:rsidP="00BC492A">
            <w:pPr>
              <w:widowControl/>
              <w:jc w:val="center"/>
              <w:rPr>
                <w:rFonts w:ascii="Arial Narrow" w:eastAsia="宋体" w:hAnsi="Arial Narrow" w:cs="宋体"/>
                <w:b/>
                <w:bCs/>
                <w:kern w:val="0"/>
                <w:szCs w:val="21"/>
              </w:rPr>
            </w:pPr>
            <w:r w:rsidRPr="006F680E">
              <w:rPr>
                <w:rFonts w:ascii="宋体" w:eastAsia="宋体" w:hAnsi="宋体" w:cs="宋体" w:hint="eastAsia"/>
                <w:b/>
                <w:bCs/>
                <w:kern w:val="0"/>
                <w:szCs w:val="21"/>
              </w:rPr>
              <w:t>期末数</w:t>
            </w:r>
          </w:p>
        </w:tc>
        <w:tc>
          <w:tcPr>
            <w:tcW w:w="1549" w:type="pct"/>
            <w:shd w:val="clear" w:color="auto" w:fill="auto"/>
            <w:vAlign w:val="center"/>
            <w:hideMark/>
          </w:tcPr>
          <w:p w:rsidR="007D4A4B" w:rsidRPr="006F680E" w:rsidRDefault="007D4A4B" w:rsidP="00BC492A">
            <w:pPr>
              <w:widowControl/>
              <w:jc w:val="center"/>
              <w:rPr>
                <w:rFonts w:ascii="Arial Narrow" w:eastAsia="宋体" w:hAnsi="Arial Narrow" w:cs="宋体"/>
                <w:b/>
                <w:bCs/>
                <w:kern w:val="0"/>
                <w:szCs w:val="21"/>
              </w:rPr>
            </w:pPr>
            <w:proofErr w:type="gramStart"/>
            <w:r w:rsidRPr="006F680E">
              <w:rPr>
                <w:rFonts w:ascii="Arial Narrow" w:eastAsia="宋体" w:hAnsi="Arial Narrow" w:hint="eastAsia"/>
                <w:b/>
                <w:szCs w:val="21"/>
              </w:rPr>
              <w:t>上年末数</w:t>
            </w:r>
            <w:proofErr w:type="gramEnd"/>
          </w:p>
        </w:tc>
      </w:tr>
      <w:tr w:rsidR="007D4A4B" w:rsidRPr="006F680E" w:rsidTr="00BC492A">
        <w:trPr>
          <w:trHeight w:val="510"/>
          <w:jc w:val="center"/>
        </w:trPr>
        <w:tc>
          <w:tcPr>
            <w:tcW w:w="1816" w:type="pct"/>
            <w:shd w:val="clear" w:color="auto" w:fill="auto"/>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宋体" w:eastAsia="宋体" w:hAnsi="宋体" w:cs="宋体" w:hint="eastAsia"/>
                <w:kern w:val="0"/>
                <w:szCs w:val="21"/>
              </w:rPr>
              <w:t>一年内到期的长期应收款</w:t>
            </w:r>
          </w:p>
        </w:tc>
        <w:tc>
          <w:tcPr>
            <w:tcW w:w="1635" w:type="pct"/>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78,804,309.05</w:t>
            </w:r>
          </w:p>
        </w:tc>
        <w:tc>
          <w:tcPr>
            <w:tcW w:w="1549" w:type="pct"/>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51,389,278.31</w:t>
            </w:r>
          </w:p>
        </w:tc>
      </w:tr>
      <w:tr w:rsidR="007D4A4B" w:rsidRPr="006F680E" w:rsidTr="00BC492A">
        <w:trPr>
          <w:trHeight w:val="345"/>
          <w:jc w:val="center"/>
        </w:trPr>
        <w:tc>
          <w:tcPr>
            <w:tcW w:w="1816" w:type="pct"/>
            <w:shd w:val="clear" w:color="auto" w:fill="auto"/>
            <w:vAlign w:val="center"/>
            <w:hideMark/>
          </w:tcPr>
          <w:p w:rsidR="007D4A4B" w:rsidRPr="006F680E" w:rsidRDefault="007D4A4B" w:rsidP="00BC492A">
            <w:pPr>
              <w:widowControl/>
              <w:jc w:val="center"/>
              <w:rPr>
                <w:rFonts w:ascii="Arial Narrow" w:eastAsia="宋体" w:hAnsi="Arial Narrow" w:cs="宋体"/>
                <w:b/>
                <w:bCs/>
                <w:kern w:val="0"/>
                <w:szCs w:val="21"/>
              </w:rPr>
            </w:pPr>
            <w:r w:rsidRPr="006F680E">
              <w:rPr>
                <w:rFonts w:ascii="宋体" w:eastAsia="宋体" w:hAnsi="宋体" w:cs="宋体" w:hint="eastAsia"/>
                <w:b/>
                <w:bCs/>
                <w:kern w:val="0"/>
                <w:szCs w:val="21"/>
              </w:rPr>
              <w:t>合计</w:t>
            </w:r>
          </w:p>
        </w:tc>
        <w:tc>
          <w:tcPr>
            <w:tcW w:w="1635" w:type="pct"/>
            <w:shd w:val="clear" w:color="auto" w:fill="auto"/>
            <w:vAlign w:val="center"/>
            <w:hideMark/>
          </w:tcPr>
          <w:p w:rsidR="007D4A4B" w:rsidRPr="006F680E" w:rsidRDefault="007D4A4B" w:rsidP="00BC492A">
            <w:pPr>
              <w:widowControl/>
              <w:jc w:val="right"/>
              <w:rPr>
                <w:rFonts w:ascii="Arial Narrow" w:eastAsia="宋体" w:hAnsi="Arial Narrow" w:cs="宋体"/>
                <w:b/>
                <w:bCs/>
                <w:kern w:val="0"/>
                <w:szCs w:val="21"/>
              </w:rPr>
            </w:pPr>
            <w:r w:rsidRPr="006F680E">
              <w:rPr>
                <w:rFonts w:ascii="Arial Narrow" w:eastAsia="宋体" w:hAnsi="Arial Narrow" w:cs="宋体"/>
                <w:b/>
                <w:bCs/>
                <w:kern w:val="0"/>
                <w:szCs w:val="21"/>
              </w:rPr>
              <w:t>78,804,309.05</w:t>
            </w:r>
          </w:p>
        </w:tc>
        <w:tc>
          <w:tcPr>
            <w:tcW w:w="1549" w:type="pct"/>
            <w:shd w:val="clear" w:color="auto" w:fill="auto"/>
            <w:vAlign w:val="center"/>
            <w:hideMark/>
          </w:tcPr>
          <w:p w:rsidR="007D4A4B" w:rsidRPr="006F680E" w:rsidRDefault="007D4A4B" w:rsidP="00BC492A">
            <w:pPr>
              <w:widowControl/>
              <w:jc w:val="right"/>
              <w:rPr>
                <w:rFonts w:ascii="Arial Narrow" w:eastAsia="宋体" w:hAnsi="Arial Narrow" w:cs="宋体"/>
                <w:b/>
                <w:bCs/>
                <w:kern w:val="0"/>
                <w:szCs w:val="21"/>
              </w:rPr>
            </w:pPr>
            <w:r w:rsidRPr="006F680E">
              <w:rPr>
                <w:rFonts w:ascii="Arial Narrow" w:eastAsia="宋体" w:hAnsi="Arial Narrow" w:cs="宋体"/>
                <w:b/>
                <w:bCs/>
                <w:kern w:val="0"/>
                <w:szCs w:val="21"/>
              </w:rPr>
              <w:t>51,389,278.31</w:t>
            </w:r>
          </w:p>
        </w:tc>
      </w:tr>
    </w:tbl>
    <w:p w:rsidR="007D4A4B" w:rsidRPr="006F680E" w:rsidRDefault="007D4A4B" w:rsidP="007D4A4B">
      <w:pPr>
        <w:pStyle w:val="2"/>
        <w:spacing w:before="156"/>
      </w:pPr>
      <w:r w:rsidRPr="006F680E">
        <w:rPr>
          <w:rFonts w:hint="eastAsia"/>
        </w:rPr>
        <w:t>（九）其他流动资产</w:t>
      </w:r>
    </w:p>
    <w:tbl>
      <w:tblPr>
        <w:tblW w:w="5000" w:type="pct"/>
        <w:tblLook w:val="04A0" w:firstRow="1" w:lastRow="0" w:firstColumn="1" w:lastColumn="0" w:noHBand="0" w:noVBand="1"/>
      </w:tblPr>
      <w:tblGrid>
        <w:gridCol w:w="2755"/>
        <w:gridCol w:w="2916"/>
        <w:gridCol w:w="2851"/>
      </w:tblGrid>
      <w:tr w:rsidR="007D4A4B" w:rsidRPr="006F680E" w:rsidTr="00BC492A">
        <w:trPr>
          <w:trHeight w:val="397"/>
          <w:tblHeader/>
        </w:trPr>
        <w:tc>
          <w:tcPr>
            <w:tcW w:w="1616" w:type="pct"/>
            <w:tcBorders>
              <w:top w:val="double" w:sz="6" w:space="0" w:color="auto"/>
              <w:left w:val="nil"/>
              <w:bottom w:val="dotted" w:sz="4" w:space="0" w:color="auto"/>
              <w:right w:val="dotted" w:sz="4" w:space="0" w:color="auto"/>
            </w:tcBorders>
            <w:shd w:val="clear" w:color="auto" w:fill="auto"/>
            <w:vAlign w:val="center"/>
            <w:hideMark/>
          </w:tcPr>
          <w:p w:rsidR="007D4A4B" w:rsidRPr="006F680E" w:rsidRDefault="007D4A4B" w:rsidP="00BC492A">
            <w:pPr>
              <w:widowControl/>
              <w:jc w:val="center"/>
              <w:rPr>
                <w:rFonts w:ascii="Arial Narrow" w:eastAsia="宋体" w:hAnsi="Arial Narrow" w:cs="宋体"/>
                <w:b/>
                <w:bCs/>
                <w:kern w:val="0"/>
                <w:szCs w:val="21"/>
              </w:rPr>
            </w:pPr>
            <w:r w:rsidRPr="006F680E">
              <w:rPr>
                <w:rFonts w:ascii="Arial Narrow" w:eastAsia="宋体" w:hAnsi="Arial Narrow" w:cs="宋体"/>
                <w:b/>
                <w:bCs/>
                <w:kern w:val="0"/>
                <w:szCs w:val="21"/>
              </w:rPr>
              <w:t>项目</w:t>
            </w:r>
          </w:p>
        </w:tc>
        <w:tc>
          <w:tcPr>
            <w:tcW w:w="1711" w:type="pct"/>
            <w:tcBorders>
              <w:top w:val="double" w:sz="6" w:space="0" w:color="auto"/>
              <w:left w:val="nil"/>
              <w:bottom w:val="dotted" w:sz="4" w:space="0" w:color="auto"/>
              <w:right w:val="dotted" w:sz="4" w:space="0" w:color="auto"/>
            </w:tcBorders>
            <w:shd w:val="clear" w:color="auto" w:fill="auto"/>
            <w:vAlign w:val="center"/>
            <w:hideMark/>
          </w:tcPr>
          <w:p w:rsidR="007D4A4B" w:rsidRPr="006F680E" w:rsidRDefault="007D4A4B" w:rsidP="00BC492A">
            <w:pPr>
              <w:widowControl/>
              <w:jc w:val="center"/>
              <w:rPr>
                <w:rFonts w:ascii="Arial Narrow" w:eastAsia="宋体" w:hAnsi="Arial Narrow" w:cs="宋体"/>
                <w:b/>
                <w:bCs/>
                <w:kern w:val="0"/>
                <w:szCs w:val="21"/>
              </w:rPr>
            </w:pPr>
            <w:r w:rsidRPr="006F680E">
              <w:rPr>
                <w:rFonts w:ascii="Arial Narrow" w:eastAsia="宋体" w:hAnsi="Arial Narrow" w:cs="宋体"/>
                <w:b/>
                <w:bCs/>
                <w:kern w:val="0"/>
                <w:szCs w:val="21"/>
              </w:rPr>
              <w:t>期末数</w:t>
            </w:r>
          </w:p>
        </w:tc>
        <w:tc>
          <w:tcPr>
            <w:tcW w:w="1673" w:type="pct"/>
            <w:tcBorders>
              <w:top w:val="double" w:sz="6" w:space="0" w:color="auto"/>
              <w:left w:val="nil"/>
              <w:bottom w:val="dotted" w:sz="4" w:space="0" w:color="auto"/>
              <w:right w:val="nil"/>
            </w:tcBorders>
            <w:shd w:val="clear" w:color="auto" w:fill="auto"/>
            <w:vAlign w:val="center"/>
            <w:hideMark/>
          </w:tcPr>
          <w:p w:rsidR="007D4A4B" w:rsidRPr="006F680E" w:rsidRDefault="007D4A4B" w:rsidP="00BC492A">
            <w:pPr>
              <w:widowControl/>
              <w:jc w:val="center"/>
              <w:rPr>
                <w:rFonts w:ascii="Arial Narrow" w:eastAsia="宋体" w:hAnsi="Arial Narrow" w:cs="宋体"/>
                <w:b/>
                <w:bCs/>
                <w:kern w:val="0"/>
                <w:szCs w:val="21"/>
              </w:rPr>
            </w:pPr>
            <w:proofErr w:type="gramStart"/>
            <w:r w:rsidRPr="006F680E">
              <w:rPr>
                <w:rFonts w:ascii="Arial Narrow" w:eastAsia="宋体" w:hAnsi="Arial Narrow" w:hint="eastAsia"/>
                <w:b/>
                <w:szCs w:val="21"/>
              </w:rPr>
              <w:t>上年末数</w:t>
            </w:r>
            <w:proofErr w:type="gramEnd"/>
          </w:p>
        </w:tc>
      </w:tr>
      <w:tr w:rsidR="007D4A4B" w:rsidRPr="006F680E" w:rsidTr="00BC492A">
        <w:trPr>
          <w:trHeight w:val="397"/>
        </w:trPr>
        <w:tc>
          <w:tcPr>
            <w:tcW w:w="1616" w:type="pct"/>
            <w:tcBorders>
              <w:top w:val="nil"/>
              <w:left w:val="nil"/>
              <w:bottom w:val="dotted" w:sz="4" w:space="0" w:color="auto"/>
              <w:right w:val="dotted" w:sz="4" w:space="0" w:color="auto"/>
            </w:tcBorders>
            <w:shd w:val="clear" w:color="auto" w:fill="auto"/>
            <w:vAlign w:val="center"/>
          </w:tcPr>
          <w:p w:rsidR="007D4A4B" w:rsidRPr="006F680E" w:rsidRDefault="007D4A4B" w:rsidP="00BC492A">
            <w:pPr>
              <w:jc w:val="left"/>
              <w:rPr>
                <w:rFonts w:ascii="Arial Narrow" w:eastAsia="宋体" w:hAnsi="Arial Narrow" w:cs="宋体"/>
                <w:szCs w:val="21"/>
              </w:rPr>
            </w:pPr>
            <w:r w:rsidRPr="006F680E">
              <w:rPr>
                <w:rFonts w:ascii="Arial Narrow" w:eastAsia="宋体" w:hAnsi="Arial Narrow"/>
                <w:szCs w:val="21"/>
              </w:rPr>
              <w:t>增值税</w:t>
            </w:r>
          </w:p>
        </w:tc>
        <w:tc>
          <w:tcPr>
            <w:tcW w:w="1711" w:type="pct"/>
            <w:tcBorders>
              <w:top w:val="nil"/>
              <w:left w:val="nil"/>
              <w:bottom w:val="dotted" w:sz="4" w:space="0" w:color="auto"/>
              <w:right w:val="dotted" w:sz="4" w:space="0" w:color="auto"/>
            </w:tcBorders>
            <w:shd w:val="clear" w:color="auto" w:fill="auto"/>
            <w:vAlign w:val="center"/>
          </w:tcPr>
          <w:p w:rsidR="007D4A4B" w:rsidRPr="006F680E" w:rsidRDefault="007D4A4B" w:rsidP="00BC492A">
            <w:pPr>
              <w:widowControl/>
              <w:jc w:val="right"/>
              <w:rPr>
                <w:rFonts w:ascii="Arial Narrow" w:eastAsia="宋体" w:hAnsi="Arial Narrow"/>
                <w:szCs w:val="21"/>
              </w:rPr>
            </w:pPr>
            <w:r w:rsidRPr="006F680E">
              <w:rPr>
                <w:rFonts w:ascii="Arial Narrow" w:eastAsia="宋体" w:hAnsi="Arial Narrow"/>
                <w:szCs w:val="21"/>
              </w:rPr>
              <w:t>120,643,547.46</w:t>
            </w:r>
          </w:p>
        </w:tc>
        <w:tc>
          <w:tcPr>
            <w:tcW w:w="1673" w:type="pct"/>
            <w:tcBorders>
              <w:top w:val="nil"/>
              <w:left w:val="nil"/>
              <w:bottom w:val="dotted" w:sz="4" w:space="0" w:color="auto"/>
              <w:right w:val="nil"/>
            </w:tcBorders>
            <w:shd w:val="clear" w:color="auto" w:fill="auto"/>
            <w:vAlign w:val="center"/>
          </w:tcPr>
          <w:p w:rsidR="007D4A4B" w:rsidRPr="006F680E" w:rsidRDefault="007D4A4B" w:rsidP="00BC492A">
            <w:pPr>
              <w:widowControl/>
              <w:jc w:val="right"/>
              <w:rPr>
                <w:rFonts w:ascii="Arial Narrow" w:eastAsia="宋体" w:hAnsi="Arial Narrow"/>
                <w:szCs w:val="21"/>
              </w:rPr>
            </w:pPr>
            <w:r w:rsidRPr="006F680E">
              <w:rPr>
                <w:rFonts w:ascii="Arial Narrow" w:eastAsia="宋体" w:hAnsi="Arial Narrow"/>
                <w:szCs w:val="21"/>
              </w:rPr>
              <w:t>96,954,626.07</w:t>
            </w:r>
          </w:p>
        </w:tc>
      </w:tr>
      <w:tr w:rsidR="007D4A4B" w:rsidRPr="006F680E" w:rsidTr="00BC492A">
        <w:trPr>
          <w:trHeight w:val="397"/>
        </w:trPr>
        <w:tc>
          <w:tcPr>
            <w:tcW w:w="1616" w:type="pct"/>
            <w:tcBorders>
              <w:top w:val="nil"/>
              <w:left w:val="nil"/>
              <w:bottom w:val="dotted" w:sz="4" w:space="0" w:color="auto"/>
              <w:right w:val="dotted" w:sz="4" w:space="0" w:color="auto"/>
            </w:tcBorders>
            <w:shd w:val="clear" w:color="auto" w:fill="auto"/>
            <w:vAlign w:val="center"/>
          </w:tcPr>
          <w:p w:rsidR="007D4A4B" w:rsidRPr="006F680E" w:rsidRDefault="007D4A4B" w:rsidP="00BC492A">
            <w:pPr>
              <w:jc w:val="left"/>
              <w:rPr>
                <w:rFonts w:ascii="Arial Narrow" w:eastAsia="宋体" w:hAnsi="Arial Narrow" w:cs="宋体"/>
                <w:szCs w:val="21"/>
              </w:rPr>
            </w:pPr>
            <w:r w:rsidRPr="006F680E">
              <w:rPr>
                <w:rFonts w:ascii="Arial Narrow" w:eastAsia="宋体" w:hAnsi="Arial Narrow" w:cs="宋体"/>
                <w:szCs w:val="21"/>
              </w:rPr>
              <w:t>预缴企业所得税</w:t>
            </w:r>
          </w:p>
        </w:tc>
        <w:tc>
          <w:tcPr>
            <w:tcW w:w="1711" w:type="pct"/>
            <w:tcBorders>
              <w:top w:val="nil"/>
              <w:left w:val="nil"/>
              <w:bottom w:val="dotted" w:sz="4" w:space="0" w:color="auto"/>
              <w:right w:val="dotted" w:sz="4" w:space="0" w:color="auto"/>
            </w:tcBorders>
            <w:shd w:val="clear" w:color="auto" w:fill="auto"/>
            <w:vAlign w:val="center"/>
          </w:tcPr>
          <w:p w:rsidR="007D4A4B" w:rsidRPr="006F680E" w:rsidRDefault="007D4A4B" w:rsidP="00BC492A">
            <w:pPr>
              <w:widowControl/>
              <w:jc w:val="right"/>
              <w:rPr>
                <w:rFonts w:ascii="Arial Narrow" w:eastAsia="宋体" w:hAnsi="Arial Narrow"/>
                <w:szCs w:val="21"/>
              </w:rPr>
            </w:pPr>
            <w:r w:rsidRPr="006F680E">
              <w:rPr>
                <w:rFonts w:ascii="Arial Narrow" w:eastAsia="宋体" w:hAnsi="Arial Narrow"/>
                <w:szCs w:val="21"/>
              </w:rPr>
              <w:t xml:space="preserve">     2,396,704.92 </w:t>
            </w:r>
          </w:p>
        </w:tc>
        <w:tc>
          <w:tcPr>
            <w:tcW w:w="1673" w:type="pct"/>
            <w:tcBorders>
              <w:top w:val="nil"/>
              <w:left w:val="nil"/>
              <w:bottom w:val="dotted" w:sz="4" w:space="0" w:color="auto"/>
              <w:right w:val="nil"/>
            </w:tcBorders>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1,917,326.21</w:t>
            </w:r>
          </w:p>
        </w:tc>
      </w:tr>
      <w:tr w:rsidR="007D4A4B" w:rsidRPr="006F680E" w:rsidTr="00BC492A">
        <w:trPr>
          <w:trHeight w:val="397"/>
        </w:trPr>
        <w:tc>
          <w:tcPr>
            <w:tcW w:w="1616" w:type="pct"/>
            <w:tcBorders>
              <w:top w:val="nil"/>
              <w:left w:val="nil"/>
              <w:bottom w:val="dotted" w:sz="4" w:space="0" w:color="auto"/>
              <w:right w:val="dotted" w:sz="4" w:space="0" w:color="auto"/>
            </w:tcBorders>
            <w:shd w:val="clear" w:color="auto" w:fill="auto"/>
            <w:vAlign w:val="center"/>
          </w:tcPr>
          <w:p w:rsidR="007D4A4B" w:rsidRPr="006F680E" w:rsidRDefault="007D4A4B" w:rsidP="00BC492A">
            <w:pPr>
              <w:jc w:val="left"/>
              <w:rPr>
                <w:rFonts w:ascii="Arial Narrow" w:eastAsia="宋体" w:hAnsi="Arial Narrow" w:cs="宋体"/>
                <w:szCs w:val="21"/>
              </w:rPr>
            </w:pPr>
            <w:r w:rsidRPr="006F680E">
              <w:rPr>
                <w:rFonts w:ascii="Arial Narrow" w:eastAsia="宋体" w:hAnsi="Arial Narrow" w:cs="宋体"/>
                <w:szCs w:val="21"/>
              </w:rPr>
              <w:t>理财产品</w:t>
            </w:r>
          </w:p>
        </w:tc>
        <w:tc>
          <w:tcPr>
            <w:tcW w:w="1711" w:type="pct"/>
            <w:tcBorders>
              <w:top w:val="nil"/>
              <w:left w:val="nil"/>
              <w:bottom w:val="dotted" w:sz="4" w:space="0" w:color="auto"/>
              <w:right w:val="dotted" w:sz="4" w:space="0" w:color="auto"/>
            </w:tcBorders>
            <w:shd w:val="clear" w:color="auto" w:fill="auto"/>
            <w:vAlign w:val="center"/>
          </w:tcPr>
          <w:p w:rsidR="007D4A4B" w:rsidRPr="006F680E" w:rsidRDefault="007D4A4B" w:rsidP="00BC492A">
            <w:pPr>
              <w:widowControl/>
              <w:jc w:val="right"/>
              <w:rPr>
                <w:rFonts w:ascii="Arial Narrow" w:eastAsia="宋体" w:hAnsi="Arial Narrow"/>
                <w:szCs w:val="21"/>
              </w:rPr>
            </w:pPr>
            <w:r w:rsidRPr="006F680E">
              <w:rPr>
                <w:rFonts w:ascii="Arial Narrow" w:eastAsia="宋体" w:hAnsi="Arial Narrow"/>
                <w:szCs w:val="21"/>
              </w:rPr>
              <w:t xml:space="preserve">     5,000,000.00 </w:t>
            </w:r>
          </w:p>
        </w:tc>
        <w:tc>
          <w:tcPr>
            <w:tcW w:w="1673" w:type="pct"/>
            <w:tcBorders>
              <w:top w:val="nil"/>
              <w:left w:val="nil"/>
              <w:bottom w:val="dotted" w:sz="4" w:space="0" w:color="auto"/>
              <w:right w:val="nil"/>
            </w:tcBorders>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3,000,000.00</w:t>
            </w:r>
          </w:p>
        </w:tc>
      </w:tr>
      <w:tr w:rsidR="007D4A4B" w:rsidRPr="006F680E" w:rsidTr="00BC492A">
        <w:trPr>
          <w:trHeight w:val="397"/>
        </w:trPr>
        <w:tc>
          <w:tcPr>
            <w:tcW w:w="1616" w:type="pct"/>
            <w:tcBorders>
              <w:top w:val="nil"/>
              <w:left w:val="nil"/>
              <w:bottom w:val="dotted" w:sz="4" w:space="0" w:color="auto"/>
              <w:right w:val="dotted" w:sz="4" w:space="0" w:color="auto"/>
            </w:tcBorders>
            <w:shd w:val="clear" w:color="auto" w:fill="auto"/>
            <w:vAlign w:val="center"/>
          </w:tcPr>
          <w:p w:rsidR="007D4A4B" w:rsidRPr="006F680E" w:rsidRDefault="007D4A4B" w:rsidP="00BC492A">
            <w:pPr>
              <w:jc w:val="left"/>
              <w:rPr>
                <w:rFonts w:ascii="Arial Narrow" w:eastAsia="宋体" w:hAnsi="Arial Narrow" w:cs="宋体"/>
                <w:szCs w:val="21"/>
              </w:rPr>
            </w:pPr>
            <w:r w:rsidRPr="006F680E">
              <w:rPr>
                <w:rFonts w:ascii="Arial Narrow" w:eastAsia="宋体" w:hAnsi="Arial Narrow"/>
                <w:szCs w:val="21"/>
              </w:rPr>
              <w:t>其他</w:t>
            </w:r>
          </w:p>
        </w:tc>
        <w:tc>
          <w:tcPr>
            <w:tcW w:w="1711" w:type="pct"/>
            <w:tcBorders>
              <w:top w:val="nil"/>
              <w:left w:val="nil"/>
              <w:bottom w:val="dotted" w:sz="4" w:space="0" w:color="auto"/>
              <w:right w:val="dotted" w:sz="4" w:space="0" w:color="auto"/>
            </w:tcBorders>
            <w:shd w:val="clear" w:color="auto" w:fill="auto"/>
            <w:vAlign w:val="center"/>
          </w:tcPr>
          <w:p w:rsidR="007D4A4B" w:rsidRPr="006F680E" w:rsidRDefault="007D4A4B" w:rsidP="00BC492A">
            <w:pPr>
              <w:widowControl/>
              <w:jc w:val="right"/>
              <w:rPr>
                <w:rFonts w:ascii="Arial Narrow" w:eastAsia="宋体" w:hAnsi="Arial Narrow"/>
                <w:szCs w:val="21"/>
              </w:rPr>
            </w:pPr>
            <w:r w:rsidRPr="006F680E">
              <w:rPr>
                <w:rFonts w:ascii="Arial Narrow" w:eastAsia="宋体" w:hAnsi="Arial Narrow"/>
                <w:szCs w:val="21"/>
              </w:rPr>
              <w:t xml:space="preserve">                     -   </w:t>
            </w:r>
          </w:p>
        </w:tc>
        <w:tc>
          <w:tcPr>
            <w:tcW w:w="1673" w:type="pct"/>
            <w:tcBorders>
              <w:top w:val="nil"/>
              <w:left w:val="nil"/>
              <w:bottom w:val="dotted" w:sz="4" w:space="0" w:color="auto"/>
              <w:right w:val="nil"/>
            </w:tcBorders>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3,358.61</w:t>
            </w:r>
          </w:p>
        </w:tc>
      </w:tr>
      <w:tr w:rsidR="007D4A4B" w:rsidRPr="006F680E" w:rsidTr="00BC492A">
        <w:trPr>
          <w:trHeight w:val="397"/>
        </w:trPr>
        <w:tc>
          <w:tcPr>
            <w:tcW w:w="1616" w:type="pct"/>
            <w:tcBorders>
              <w:top w:val="nil"/>
              <w:left w:val="nil"/>
              <w:bottom w:val="dotted" w:sz="4" w:space="0" w:color="auto"/>
              <w:right w:val="dotted" w:sz="4" w:space="0" w:color="auto"/>
            </w:tcBorders>
            <w:shd w:val="clear" w:color="auto" w:fill="auto"/>
            <w:vAlign w:val="center"/>
          </w:tcPr>
          <w:p w:rsidR="007D4A4B" w:rsidRPr="006F680E" w:rsidRDefault="007D4A4B" w:rsidP="00BC492A">
            <w:pPr>
              <w:jc w:val="center"/>
              <w:rPr>
                <w:rFonts w:ascii="Arial Narrow" w:eastAsia="宋体" w:hAnsi="Arial Narrow"/>
                <w:szCs w:val="21"/>
              </w:rPr>
            </w:pPr>
            <w:r w:rsidRPr="006F680E">
              <w:rPr>
                <w:rFonts w:ascii="Arial Narrow" w:eastAsia="宋体" w:hAnsi="Arial Narrow"/>
                <w:szCs w:val="21"/>
              </w:rPr>
              <w:t>小计</w:t>
            </w:r>
          </w:p>
        </w:tc>
        <w:tc>
          <w:tcPr>
            <w:tcW w:w="1711" w:type="pct"/>
            <w:tcBorders>
              <w:top w:val="nil"/>
              <w:left w:val="nil"/>
              <w:bottom w:val="dotted" w:sz="4" w:space="0" w:color="auto"/>
              <w:right w:val="dotted" w:sz="4" w:space="0" w:color="auto"/>
            </w:tcBorders>
            <w:shd w:val="clear" w:color="auto" w:fill="auto"/>
            <w:vAlign w:val="center"/>
          </w:tcPr>
          <w:p w:rsidR="007D4A4B" w:rsidRPr="006F680E" w:rsidRDefault="007D4A4B" w:rsidP="00BC492A">
            <w:pPr>
              <w:widowControl/>
              <w:jc w:val="right"/>
              <w:rPr>
                <w:rFonts w:ascii="Arial Narrow" w:eastAsia="宋体" w:hAnsi="Arial Narrow"/>
                <w:szCs w:val="21"/>
              </w:rPr>
            </w:pPr>
            <w:r w:rsidRPr="006F680E">
              <w:rPr>
                <w:rFonts w:ascii="Arial Narrow" w:eastAsia="宋体" w:hAnsi="Arial Narrow"/>
                <w:szCs w:val="21"/>
              </w:rPr>
              <w:t>128,040,252.38</w:t>
            </w:r>
          </w:p>
        </w:tc>
        <w:tc>
          <w:tcPr>
            <w:tcW w:w="1673" w:type="pct"/>
            <w:tcBorders>
              <w:top w:val="nil"/>
              <w:left w:val="nil"/>
              <w:bottom w:val="dotted" w:sz="4" w:space="0" w:color="auto"/>
              <w:right w:val="nil"/>
            </w:tcBorders>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101,875,310.89</w:t>
            </w:r>
          </w:p>
        </w:tc>
      </w:tr>
      <w:tr w:rsidR="007D4A4B" w:rsidRPr="006F680E" w:rsidTr="00BC492A">
        <w:trPr>
          <w:trHeight w:val="397"/>
        </w:trPr>
        <w:tc>
          <w:tcPr>
            <w:tcW w:w="1616" w:type="pct"/>
            <w:tcBorders>
              <w:top w:val="nil"/>
              <w:left w:val="nil"/>
              <w:bottom w:val="dotted" w:sz="4" w:space="0" w:color="auto"/>
              <w:right w:val="dotted" w:sz="4" w:space="0" w:color="auto"/>
            </w:tcBorders>
            <w:shd w:val="clear" w:color="auto" w:fill="auto"/>
            <w:vAlign w:val="center"/>
          </w:tcPr>
          <w:p w:rsidR="007D4A4B" w:rsidRPr="006F680E" w:rsidRDefault="007D4A4B" w:rsidP="00BC492A">
            <w:pPr>
              <w:jc w:val="left"/>
              <w:rPr>
                <w:rFonts w:ascii="Arial Narrow" w:eastAsia="宋体" w:hAnsi="Arial Narrow"/>
                <w:szCs w:val="21"/>
              </w:rPr>
            </w:pPr>
            <w:r w:rsidRPr="006F680E">
              <w:rPr>
                <w:rFonts w:ascii="Arial Narrow" w:eastAsia="宋体" w:hAnsi="Arial Narrow"/>
                <w:szCs w:val="21"/>
              </w:rPr>
              <w:t>减：减值准备</w:t>
            </w:r>
          </w:p>
        </w:tc>
        <w:tc>
          <w:tcPr>
            <w:tcW w:w="1711" w:type="pct"/>
            <w:tcBorders>
              <w:top w:val="nil"/>
              <w:left w:val="nil"/>
              <w:bottom w:val="dotted" w:sz="4" w:space="0" w:color="auto"/>
              <w:right w:val="dotted" w:sz="4" w:space="0" w:color="auto"/>
            </w:tcBorders>
            <w:shd w:val="clear" w:color="auto" w:fill="auto"/>
            <w:vAlign w:val="center"/>
          </w:tcPr>
          <w:p w:rsidR="007D4A4B" w:rsidRPr="006F680E" w:rsidRDefault="007D4A4B" w:rsidP="00BC492A">
            <w:pPr>
              <w:widowControl/>
              <w:jc w:val="right"/>
              <w:rPr>
                <w:rFonts w:ascii="Arial Narrow" w:eastAsia="宋体" w:hAnsi="Arial Narrow"/>
                <w:szCs w:val="21"/>
              </w:rPr>
            </w:pPr>
            <w:r w:rsidRPr="006F680E">
              <w:rPr>
                <w:rFonts w:ascii="Arial Narrow" w:eastAsia="宋体" w:hAnsi="Arial Narrow"/>
                <w:szCs w:val="21"/>
              </w:rPr>
              <w:t xml:space="preserve">　</w:t>
            </w:r>
          </w:p>
        </w:tc>
        <w:tc>
          <w:tcPr>
            <w:tcW w:w="1673" w:type="pct"/>
            <w:tcBorders>
              <w:top w:val="nil"/>
              <w:left w:val="nil"/>
              <w:bottom w:val="dotted" w:sz="4" w:space="0" w:color="auto"/>
              <w:right w:val="nil"/>
            </w:tcBorders>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 xml:space="preserve">　</w:t>
            </w:r>
          </w:p>
        </w:tc>
      </w:tr>
      <w:tr w:rsidR="007D4A4B" w:rsidRPr="006F680E" w:rsidTr="00BC492A">
        <w:trPr>
          <w:trHeight w:val="397"/>
        </w:trPr>
        <w:tc>
          <w:tcPr>
            <w:tcW w:w="1616" w:type="pct"/>
            <w:tcBorders>
              <w:top w:val="nil"/>
              <w:left w:val="nil"/>
              <w:bottom w:val="double" w:sz="6" w:space="0" w:color="auto"/>
              <w:right w:val="dotted" w:sz="4" w:space="0" w:color="auto"/>
            </w:tcBorders>
            <w:shd w:val="clear" w:color="auto" w:fill="auto"/>
            <w:vAlign w:val="center"/>
            <w:hideMark/>
          </w:tcPr>
          <w:p w:rsidR="007D4A4B" w:rsidRPr="006F680E" w:rsidRDefault="007D4A4B" w:rsidP="00BC492A">
            <w:pPr>
              <w:jc w:val="center"/>
              <w:rPr>
                <w:rFonts w:ascii="Arial Narrow" w:eastAsia="宋体" w:hAnsi="Arial Narrow" w:cs="宋体"/>
                <w:b/>
                <w:bCs/>
                <w:szCs w:val="21"/>
              </w:rPr>
            </w:pPr>
            <w:r w:rsidRPr="006F680E">
              <w:rPr>
                <w:rFonts w:ascii="Arial Narrow" w:eastAsia="宋体" w:hAnsi="Arial Narrow"/>
                <w:b/>
                <w:bCs/>
                <w:szCs w:val="21"/>
              </w:rPr>
              <w:t>合计</w:t>
            </w:r>
          </w:p>
        </w:tc>
        <w:tc>
          <w:tcPr>
            <w:tcW w:w="1711" w:type="pct"/>
            <w:tcBorders>
              <w:top w:val="nil"/>
              <w:left w:val="nil"/>
              <w:bottom w:val="double" w:sz="6" w:space="0" w:color="auto"/>
              <w:right w:val="dotted" w:sz="4" w:space="0" w:color="auto"/>
            </w:tcBorders>
            <w:shd w:val="clear" w:color="auto" w:fill="auto"/>
            <w:vAlign w:val="center"/>
          </w:tcPr>
          <w:p w:rsidR="007D4A4B" w:rsidRPr="006F680E" w:rsidRDefault="007D4A4B" w:rsidP="00BC492A">
            <w:pPr>
              <w:widowControl/>
              <w:jc w:val="right"/>
              <w:rPr>
                <w:rFonts w:ascii="Arial Narrow" w:eastAsia="宋体" w:hAnsi="Arial Narrow"/>
                <w:b/>
                <w:szCs w:val="21"/>
              </w:rPr>
            </w:pPr>
            <w:r w:rsidRPr="006F680E">
              <w:rPr>
                <w:rFonts w:ascii="Arial Narrow" w:eastAsia="宋体" w:hAnsi="Arial Narrow"/>
                <w:b/>
                <w:szCs w:val="21"/>
              </w:rPr>
              <w:t>128,040,252.38</w:t>
            </w:r>
          </w:p>
        </w:tc>
        <w:tc>
          <w:tcPr>
            <w:tcW w:w="1673" w:type="pct"/>
            <w:tcBorders>
              <w:top w:val="nil"/>
              <w:left w:val="nil"/>
              <w:bottom w:val="double" w:sz="6" w:space="0" w:color="auto"/>
              <w:right w:val="nil"/>
            </w:tcBorders>
            <w:shd w:val="clear" w:color="auto" w:fill="auto"/>
            <w:vAlign w:val="center"/>
            <w:hideMark/>
          </w:tcPr>
          <w:p w:rsidR="007D4A4B" w:rsidRPr="006F680E" w:rsidRDefault="007D4A4B" w:rsidP="00BC492A">
            <w:pPr>
              <w:jc w:val="right"/>
              <w:rPr>
                <w:rFonts w:ascii="Arial Narrow" w:eastAsia="宋体" w:hAnsi="Arial Narrow"/>
                <w:b/>
                <w:bCs/>
                <w:szCs w:val="21"/>
              </w:rPr>
            </w:pPr>
            <w:r w:rsidRPr="006F680E">
              <w:rPr>
                <w:rFonts w:ascii="Arial Narrow" w:eastAsia="宋体" w:hAnsi="Arial Narrow"/>
                <w:b/>
                <w:bCs/>
                <w:szCs w:val="21"/>
              </w:rPr>
              <w:t>101,875,310.89</w:t>
            </w:r>
          </w:p>
        </w:tc>
      </w:tr>
    </w:tbl>
    <w:p w:rsidR="007D4A4B" w:rsidRPr="006F680E" w:rsidRDefault="007D4A4B" w:rsidP="007D4A4B">
      <w:pPr>
        <w:pStyle w:val="2"/>
        <w:spacing w:before="156"/>
      </w:pPr>
      <w:r w:rsidRPr="006F680E">
        <w:rPr>
          <w:rFonts w:hint="eastAsia"/>
        </w:rPr>
        <w:t>（十）可供出售金融资产</w:t>
      </w:r>
    </w:p>
    <w:tbl>
      <w:tblPr>
        <w:tblW w:w="5000" w:type="pct"/>
        <w:tblBorders>
          <w:top w:val="double" w:sz="6" w:space="0" w:color="auto"/>
          <w:bottom w:val="double" w:sz="6" w:space="0" w:color="auto"/>
          <w:insideH w:val="dotted" w:sz="4" w:space="0" w:color="auto"/>
          <w:insideV w:val="dotted" w:sz="4" w:space="0" w:color="auto"/>
        </w:tblBorders>
        <w:tblLook w:val="04A0" w:firstRow="1" w:lastRow="0" w:firstColumn="1" w:lastColumn="0" w:noHBand="0" w:noVBand="1"/>
      </w:tblPr>
      <w:tblGrid>
        <w:gridCol w:w="3592"/>
        <w:gridCol w:w="2563"/>
        <w:gridCol w:w="2367"/>
      </w:tblGrid>
      <w:tr w:rsidR="007D4A4B" w:rsidRPr="006F680E" w:rsidTr="00BC492A">
        <w:trPr>
          <w:trHeight w:val="402"/>
          <w:tblHeader/>
        </w:trPr>
        <w:tc>
          <w:tcPr>
            <w:tcW w:w="2107" w:type="pct"/>
            <w:shd w:val="clear" w:color="auto" w:fill="auto"/>
            <w:vAlign w:val="center"/>
          </w:tcPr>
          <w:p w:rsidR="007D4A4B" w:rsidRPr="006F680E" w:rsidRDefault="007D4A4B" w:rsidP="00BC492A">
            <w:pPr>
              <w:snapToGrid w:val="0"/>
              <w:jc w:val="center"/>
              <w:rPr>
                <w:rFonts w:ascii="Arial Narrow" w:eastAsia="宋体" w:hAnsi="Arial Narrow"/>
                <w:b/>
                <w:szCs w:val="21"/>
              </w:rPr>
            </w:pPr>
            <w:r w:rsidRPr="006F680E">
              <w:rPr>
                <w:rFonts w:ascii="Arial Narrow" w:eastAsia="宋体" w:hAnsi="Arial Narrow"/>
                <w:b/>
                <w:szCs w:val="21"/>
              </w:rPr>
              <w:t>项目</w:t>
            </w:r>
          </w:p>
        </w:tc>
        <w:tc>
          <w:tcPr>
            <w:tcW w:w="1504" w:type="pct"/>
            <w:shd w:val="clear" w:color="auto" w:fill="auto"/>
            <w:vAlign w:val="center"/>
          </w:tcPr>
          <w:p w:rsidR="007D4A4B" w:rsidRPr="006F680E" w:rsidRDefault="007D4A4B" w:rsidP="00BC492A">
            <w:pPr>
              <w:snapToGrid w:val="0"/>
              <w:jc w:val="center"/>
              <w:rPr>
                <w:rFonts w:ascii="Arial Narrow" w:eastAsia="宋体" w:hAnsi="Arial Narrow"/>
                <w:b/>
                <w:szCs w:val="21"/>
              </w:rPr>
            </w:pPr>
            <w:r w:rsidRPr="006F680E">
              <w:rPr>
                <w:rFonts w:ascii="Arial Narrow" w:eastAsia="宋体" w:hAnsi="Arial Narrow"/>
                <w:b/>
                <w:szCs w:val="21"/>
              </w:rPr>
              <w:t>期末数</w:t>
            </w:r>
          </w:p>
        </w:tc>
        <w:tc>
          <w:tcPr>
            <w:tcW w:w="1389" w:type="pct"/>
            <w:shd w:val="clear" w:color="auto" w:fill="auto"/>
            <w:vAlign w:val="center"/>
          </w:tcPr>
          <w:p w:rsidR="007D4A4B" w:rsidRPr="006F680E" w:rsidRDefault="007D4A4B" w:rsidP="00BC492A">
            <w:pPr>
              <w:snapToGrid w:val="0"/>
              <w:jc w:val="center"/>
              <w:rPr>
                <w:rFonts w:ascii="Arial Narrow" w:eastAsia="宋体" w:hAnsi="Arial Narrow"/>
                <w:b/>
                <w:szCs w:val="21"/>
              </w:rPr>
            </w:pPr>
            <w:proofErr w:type="gramStart"/>
            <w:r w:rsidRPr="006F680E">
              <w:rPr>
                <w:rFonts w:ascii="Arial Narrow" w:eastAsia="宋体" w:hAnsi="Arial Narrow" w:hint="eastAsia"/>
                <w:b/>
                <w:szCs w:val="21"/>
              </w:rPr>
              <w:t>上年末数</w:t>
            </w:r>
            <w:proofErr w:type="gramEnd"/>
          </w:p>
        </w:tc>
      </w:tr>
      <w:tr w:rsidR="007D4A4B" w:rsidRPr="006F680E" w:rsidTr="00BC492A">
        <w:trPr>
          <w:trHeight w:val="402"/>
        </w:trPr>
        <w:tc>
          <w:tcPr>
            <w:tcW w:w="2107" w:type="pct"/>
            <w:shd w:val="clear" w:color="auto" w:fill="auto"/>
            <w:vAlign w:val="center"/>
          </w:tcPr>
          <w:p w:rsidR="007D4A4B" w:rsidRPr="006F680E" w:rsidRDefault="007D4A4B" w:rsidP="00BC492A">
            <w:pPr>
              <w:snapToGrid w:val="0"/>
              <w:jc w:val="left"/>
              <w:rPr>
                <w:rFonts w:ascii="Arial Narrow" w:eastAsia="宋体" w:hAnsi="Arial Narrow"/>
                <w:szCs w:val="21"/>
              </w:rPr>
            </w:pPr>
            <w:r w:rsidRPr="006F680E">
              <w:rPr>
                <w:rFonts w:ascii="Arial Narrow" w:eastAsia="宋体" w:hAnsi="Arial Narrow"/>
                <w:szCs w:val="21"/>
              </w:rPr>
              <w:t>采用成本计量的可供出售金融资产</w:t>
            </w:r>
          </w:p>
        </w:tc>
        <w:tc>
          <w:tcPr>
            <w:tcW w:w="1504" w:type="pct"/>
            <w:shd w:val="clear" w:color="auto" w:fill="auto"/>
            <w:noWrap/>
            <w:vAlign w:val="center"/>
          </w:tcPr>
          <w:p w:rsidR="007D4A4B" w:rsidRPr="006F680E" w:rsidRDefault="007D4A4B" w:rsidP="00BC492A">
            <w:pPr>
              <w:jc w:val="right"/>
              <w:rPr>
                <w:rFonts w:ascii="Arial Narrow" w:eastAsia="宋体" w:hAnsi="Arial Narrow" w:cs="宋体"/>
                <w:szCs w:val="21"/>
              </w:rPr>
            </w:pPr>
          </w:p>
        </w:tc>
        <w:tc>
          <w:tcPr>
            <w:tcW w:w="1389" w:type="pct"/>
            <w:shd w:val="clear" w:color="auto" w:fill="auto"/>
            <w:noWrap/>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kern w:val="0"/>
                <w:szCs w:val="21"/>
              </w:rPr>
              <w:t>26,875,487.23</w:t>
            </w:r>
          </w:p>
        </w:tc>
      </w:tr>
      <w:tr w:rsidR="007D4A4B" w:rsidRPr="006F680E" w:rsidTr="00BC492A">
        <w:trPr>
          <w:trHeight w:val="402"/>
        </w:trPr>
        <w:tc>
          <w:tcPr>
            <w:tcW w:w="2107" w:type="pct"/>
            <w:shd w:val="clear" w:color="auto" w:fill="auto"/>
            <w:vAlign w:val="center"/>
          </w:tcPr>
          <w:p w:rsidR="007D4A4B" w:rsidRPr="006F680E" w:rsidRDefault="007D4A4B" w:rsidP="00BC492A">
            <w:pPr>
              <w:snapToGrid w:val="0"/>
              <w:ind w:firstLineChars="100" w:firstLine="210"/>
              <w:jc w:val="left"/>
              <w:rPr>
                <w:rFonts w:ascii="Arial Narrow" w:eastAsia="宋体" w:hAnsi="Arial Narrow"/>
                <w:szCs w:val="21"/>
              </w:rPr>
            </w:pPr>
            <w:r w:rsidRPr="006F680E">
              <w:rPr>
                <w:rFonts w:ascii="Arial Narrow" w:eastAsia="宋体" w:hAnsi="Arial Narrow"/>
                <w:szCs w:val="21"/>
              </w:rPr>
              <w:t>其中：可供出售权益工具</w:t>
            </w:r>
          </w:p>
        </w:tc>
        <w:tc>
          <w:tcPr>
            <w:tcW w:w="1504" w:type="pct"/>
            <w:shd w:val="clear" w:color="auto" w:fill="auto"/>
            <w:noWrap/>
            <w:vAlign w:val="center"/>
          </w:tcPr>
          <w:p w:rsidR="007D4A4B" w:rsidRPr="006F680E" w:rsidRDefault="007D4A4B" w:rsidP="00BC492A">
            <w:pPr>
              <w:jc w:val="right"/>
              <w:rPr>
                <w:rFonts w:ascii="Arial Narrow" w:eastAsia="宋体" w:hAnsi="Arial Narrow" w:cs="宋体"/>
                <w:szCs w:val="21"/>
              </w:rPr>
            </w:pPr>
          </w:p>
        </w:tc>
        <w:tc>
          <w:tcPr>
            <w:tcW w:w="1389" w:type="pct"/>
            <w:shd w:val="clear" w:color="auto" w:fill="auto"/>
            <w:noWrap/>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kern w:val="0"/>
                <w:szCs w:val="21"/>
              </w:rPr>
              <w:t>26,875,487.23</w:t>
            </w:r>
          </w:p>
        </w:tc>
      </w:tr>
      <w:tr w:rsidR="007D4A4B" w:rsidRPr="006F680E" w:rsidTr="00BC492A">
        <w:trPr>
          <w:trHeight w:val="402"/>
        </w:trPr>
        <w:tc>
          <w:tcPr>
            <w:tcW w:w="2107" w:type="pct"/>
            <w:shd w:val="clear" w:color="auto" w:fill="auto"/>
            <w:vAlign w:val="center"/>
          </w:tcPr>
          <w:p w:rsidR="007D4A4B" w:rsidRPr="006F680E" w:rsidRDefault="007D4A4B" w:rsidP="00BC492A">
            <w:pPr>
              <w:snapToGrid w:val="0"/>
              <w:jc w:val="center"/>
              <w:rPr>
                <w:rFonts w:ascii="Arial Narrow" w:eastAsia="宋体" w:hAnsi="Arial Narrow"/>
                <w:b/>
                <w:szCs w:val="21"/>
              </w:rPr>
            </w:pPr>
            <w:r w:rsidRPr="006F680E">
              <w:rPr>
                <w:rFonts w:ascii="Arial Narrow" w:eastAsia="宋体" w:hAnsi="Arial Narrow"/>
                <w:b/>
                <w:szCs w:val="21"/>
              </w:rPr>
              <w:t>合计</w:t>
            </w:r>
          </w:p>
        </w:tc>
        <w:tc>
          <w:tcPr>
            <w:tcW w:w="1504" w:type="pct"/>
            <w:shd w:val="clear" w:color="auto" w:fill="auto"/>
            <w:noWrap/>
            <w:vAlign w:val="center"/>
          </w:tcPr>
          <w:p w:rsidR="007D4A4B" w:rsidRPr="006F680E" w:rsidRDefault="007D4A4B" w:rsidP="00BC492A">
            <w:pPr>
              <w:jc w:val="right"/>
              <w:rPr>
                <w:rFonts w:ascii="Arial Narrow" w:eastAsia="宋体" w:hAnsi="Arial Narrow" w:cs="宋体"/>
                <w:b/>
                <w:bCs/>
                <w:szCs w:val="21"/>
              </w:rPr>
            </w:pPr>
          </w:p>
        </w:tc>
        <w:tc>
          <w:tcPr>
            <w:tcW w:w="1389" w:type="pct"/>
            <w:shd w:val="clear" w:color="auto" w:fill="auto"/>
            <w:noWrap/>
            <w:vAlign w:val="center"/>
          </w:tcPr>
          <w:p w:rsidR="007D4A4B" w:rsidRPr="006F680E" w:rsidRDefault="007D4A4B" w:rsidP="00BC492A">
            <w:pPr>
              <w:jc w:val="right"/>
              <w:rPr>
                <w:rFonts w:ascii="Arial Narrow" w:eastAsia="宋体" w:hAnsi="Arial Narrow" w:cs="宋体"/>
                <w:b/>
                <w:bCs/>
                <w:szCs w:val="21"/>
              </w:rPr>
            </w:pPr>
            <w:r w:rsidRPr="006F680E">
              <w:rPr>
                <w:rFonts w:ascii="Arial Narrow" w:eastAsia="宋体" w:hAnsi="Arial Narrow" w:cs="宋体"/>
                <w:b/>
                <w:kern w:val="0"/>
                <w:szCs w:val="21"/>
              </w:rPr>
              <w:t>26,875,487.23</w:t>
            </w:r>
          </w:p>
        </w:tc>
      </w:tr>
    </w:tbl>
    <w:p w:rsidR="007D4A4B" w:rsidRPr="006F680E" w:rsidRDefault="007D4A4B" w:rsidP="007D4A4B">
      <w:pPr>
        <w:snapToGrid w:val="0"/>
        <w:spacing w:line="440" w:lineRule="atLeast"/>
        <w:ind w:leftChars="3" w:left="6" w:firstLineChars="200" w:firstLine="420"/>
        <w:rPr>
          <w:rFonts w:ascii="Arial Narrow" w:eastAsia="宋体" w:hAnsi="宋体"/>
          <w:szCs w:val="21"/>
        </w:rPr>
      </w:pPr>
      <w:r w:rsidRPr="006F680E">
        <w:rPr>
          <w:rFonts w:ascii="Arial Narrow" w:eastAsia="宋体" w:hAnsi="宋体" w:hint="eastAsia"/>
          <w:szCs w:val="21"/>
        </w:rPr>
        <w:t>采用成本计量的</w:t>
      </w:r>
      <w:r w:rsidRPr="006F680E">
        <w:rPr>
          <w:rFonts w:ascii="Arial Narrow" w:eastAsia="宋体" w:hAnsi="宋体"/>
          <w:szCs w:val="21"/>
        </w:rPr>
        <w:t>可供出售</w:t>
      </w:r>
      <w:r w:rsidRPr="006F680E">
        <w:rPr>
          <w:rFonts w:ascii="Arial Narrow" w:eastAsia="宋体" w:hAnsi="宋体" w:hint="eastAsia"/>
          <w:szCs w:val="21"/>
        </w:rPr>
        <w:t>权益工具：</w:t>
      </w:r>
    </w:p>
    <w:p w:rsidR="007D4A4B" w:rsidRPr="006F680E" w:rsidRDefault="007D4A4B" w:rsidP="007D4A4B">
      <w:pPr>
        <w:snapToGrid w:val="0"/>
        <w:spacing w:line="440" w:lineRule="atLeast"/>
        <w:ind w:leftChars="3" w:left="6" w:firstLineChars="200" w:firstLine="420"/>
        <w:rPr>
          <w:rFonts w:ascii="Arial Narrow" w:eastAsia="宋体" w:hAnsi="宋体"/>
          <w:szCs w:val="21"/>
        </w:rPr>
      </w:pPr>
    </w:p>
    <w:tbl>
      <w:tblPr>
        <w:tblW w:w="5117" w:type="pct"/>
        <w:tblInd w:w="-34" w:type="dxa"/>
        <w:tblBorders>
          <w:top w:val="double" w:sz="4" w:space="0" w:color="auto"/>
          <w:bottom w:val="double" w:sz="4" w:space="0" w:color="auto"/>
          <w:insideH w:val="dotted" w:sz="4" w:space="0" w:color="auto"/>
          <w:insideV w:val="dotted" w:sz="4" w:space="0" w:color="auto"/>
        </w:tblBorders>
        <w:tblLook w:val="0000" w:firstRow="0" w:lastRow="0" w:firstColumn="0" w:lastColumn="0" w:noHBand="0" w:noVBand="0"/>
      </w:tblPr>
      <w:tblGrid>
        <w:gridCol w:w="3064"/>
        <w:gridCol w:w="1498"/>
        <w:gridCol w:w="1476"/>
        <w:gridCol w:w="1879"/>
        <w:gridCol w:w="804"/>
      </w:tblGrid>
      <w:tr w:rsidR="007D4A4B" w:rsidRPr="006F680E" w:rsidTr="00BC492A">
        <w:trPr>
          <w:trHeight w:val="386"/>
          <w:tblHeader/>
        </w:trPr>
        <w:tc>
          <w:tcPr>
            <w:tcW w:w="1757" w:type="pct"/>
            <w:vMerge w:val="restart"/>
            <w:shd w:val="clear" w:color="auto" w:fill="auto"/>
            <w:vAlign w:val="center"/>
          </w:tcPr>
          <w:p w:rsidR="007D4A4B" w:rsidRPr="006F680E" w:rsidRDefault="007D4A4B" w:rsidP="00BC492A">
            <w:pPr>
              <w:adjustRightInd w:val="0"/>
              <w:snapToGrid w:val="0"/>
              <w:jc w:val="center"/>
              <w:rPr>
                <w:rFonts w:ascii="Arial Narrow" w:eastAsia="宋体" w:hAnsi="Arial Narrow"/>
                <w:b/>
                <w:szCs w:val="21"/>
              </w:rPr>
            </w:pPr>
            <w:r w:rsidRPr="006F680E">
              <w:rPr>
                <w:rFonts w:ascii="Arial Narrow" w:eastAsia="宋体" w:hAnsi="宋体" w:hint="eastAsia"/>
                <w:b/>
                <w:szCs w:val="21"/>
              </w:rPr>
              <w:lastRenderedPageBreak/>
              <w:t>被投资单位</w:t>
            </w:r>
          </w:p>
        </w:tc>
        <w:tc>
          <w:tcPr>
            <w:tcW w:w="859" w:type="pct"/>
            <w:vMerge w:val="restart"/>
            <w:vAlign w:val="center"/>
          </w:tcPr>
          <w:p w:rsidR="007D4A4B" w:rsidRPr="006F680E" w:rsidRDefault="007D4A4B" w:rsidP="00BC492A">
            <w:pPr>
              <w:adjustRightInd w:val="0"/>
              <w:snapToGrid w:val="0"/>
              <w:jc w:val="center"/>
              <w:rPr>
                <w:rFonts w:ascii="Arial Narrow" w:eastAsia="宋体" w:hAnsi="宋体"/>
                <w:b/>
                <w:szCs w:val="21"/>
              </w:rPr>
            </w:pPr>
            <w:r w:rsidRPr="006F680E">
              <w:rPr>
                <w:rFonts w:ascii="Arial Narrow" w:eastAsia="宋体" w:hAnsi="宋体"/>
                <w:b/>
                <w:szCs w:val="21"/>
              </w:rPr>
              <w:t>在被投资单位持股比例</w:t>
            </w:r>
            <w:r w:rsidRPr="006F680E">
              <w:rPr>
                <w:rFonts w:ascii="Arial Narrow" w:eastAsia="宋体" w:hAnsi="宋体"/>
                <w:b/>
                <w:szCs w:val="21"/>
              </w:rPr>
              <w:t>(%)</w:t>
            </w:r>
          </w:p>
        </w:tc>
        <w:tc>
          <w:tcPr>
            <w:tcW w:w="846" w:type="pct"/>
            <w:vMerge w:val="restart"/>
            <w:vAlign w:val="center"/>
          </w:tcPr>
          <w:p w:rsidR="007D4A4B" w:rsidRPr="006F680E" w:rsidRDefault="007D4A4B" w:rsidP="00BC492A">
            <w:pPr>
              <w:adjustRightInd w:val="0"/>
              <w:snapToGrid w:val="0"/>
              <w:jc w:val="center"/>
              <w:rPr>
                <w:rFonts w:ascii="Arial Narrow" w:eastAsia="宋体" w:hAnsi="宋体"/>
                <w:b/>
                <w:szCs w:val="21"/>
              </w:rPr>
            </w:pPr>
            <w:r w:rsidRPr="006F680E">
              <w:rPr>
                <w:rFonts w:ascii="Arial Narrow" w:eastAsia="宋体" w:hAnsi="宋体"/>
                <w:b/>
                <w:szCs w:val="21"/>
              </w:rPr>
              <w:t>在被投资单位表决权比例</w:t>
            </w:r>
            <w:r w:rsidRPr="006F680E">
              <w:rPr>
                <w:rFonts w:ascii="Arial Narrow" w:eastAsia="宋体" w:hAnsi="宋体"/>
                <w:b/>
                <w:szCs w:val="21"/>
              </w:rPr>
              <w:t>(%)</w:t>
            </w:r>
          </w:p>
        </w:tc>
        <w:tc>
          <w:tcPr>
            <w:tcW w:w="1077" w:type="pct"/>
            <w:vMerge w:val="restart"/>
            <w:vAlign w:val="center"/>
          </w:tcPr>
          <w:p w:rsidR="007D4A4B" w:rsidRPr="006F680E" w:rsidRDefault="007D4A4B" w:rsidP="00BC492A">
            <w:pPr>
              <w:adjustRightInd w:val="0"/>
              <w:snapToGrid w:val="0"/>
              <w:jc w:val="center"/>
              <w:rPr>
                <w:rFonts w:ascii="Arial Narrow" w:eastAsia="宋体" w:hAnsi="宋体"/>
                <w:b/>
                <w:szCs w:val="21"/>
              </w:rPr>
            </w:pPr>
            <w:r w:rsidRPr="006F680E">
              <w:rPr>
                <w:rFonts w:ascii="Arial Narrow" w:eastAsia="宋体" w:hAnsi="宋体"/>
                <w:b/>
                <w:szCs w:val="21"/>
              </w:rPr>
              <w:t>在被投资单位持股比例与表决权比例不一致的说明</w:t>
            </w:r>
          </w:p>
        </w:tc>
        <w:tc>
          <w:tcPr>
            <w:tcW w:w="461" w:type="pct"/>
            <w:vMerge w:val="restart"/>
            <w:vAlign w:val="center"/>
          </w:tcPr>
          <w:p w:rsidR="007D4A4B" w:rsidRPr="006F680E" w:rsidRDefault="007D4A4B" w:rsidP="00BC492A">
            <w:pPr>
              <w:adjustRightInd w:val="0"/>
              <w:snapToGrid w:val="0"/>
              <w:jc w:val="center"/>
              <w:rPr>
                <w:rFonts w:ascii="Arial Narrow" w:eastAsia="宋体" w:hAnsi="宋体"/>
                <w:b/>
                <w:szCs w:val="21"/>
              </w:rPr>
            </w:pPr>
            <w:r w:rsidRPr="006F680E">
              <w:rPr>
                <w:rFonts w:ascii="Arial Narrow" w:eastAsia="宋体" w:hAnsi="宋体"/>
                <w:b/>
                <w:szCs w:val="21"/>
              </w:rPr>
              <w:t>本期现金红利</w:t>
            </w:r>
          </w:p>
        </w:tc>
      </w:tr>
      <w:tr w:rsidR="007D4A4B" w:rsidRPr="006F680E" w:rsidTr="00BC492A">
        <w:trPr>
          <w:trHeight w:val="386"/>
          <w:tblHeader/>
        </w:trPr>
        <w:tc>
          <w:tcPr>
            <w:tcW w:w="1757" w:type="pct"/>
            <w:vMerge/>
            <w:shd w:val="clear" w:color="auto" w:fill="auto"/>
            <w:vAlign w:val="center"/>
          </w:tcPr>
          <w:p w:rsidR="007D4A4B" w:rsidRPr="006F680E" w:rsidRDefault="007D4A4B" w:rsidP="00BC492A">
            <w:pPr>
              <w:adjustRightInd w:val="0"/>
              <w:snapToGrid w:val="0"/>
              <w:jc w:val="left"/>
              <w:rPr>
                <w:rFonts w:ascii="Arial Narrow" w:eastAsia="宋体" w:hAnsi="Arial Narrow"/>
                <w:szCs w:val="21"/>
              </w:rPr>
            </w:pPr>
          </w:p>
        </w:tc>
        <w:tc>
          <w:tcPr>
            <w:tcW w:w="859" w:type="pct"/>
            <w:vMerge/>
          </w:tcPr>
          <w:p w:rsidR="007D4A4B" w:rsidRPr="006F680E" w:rsidRDefault="007D4A4B" w:rsidP="00BC492A">
            <w:pPr>
              <w:adjustRightInd w:val="0"/>
              <w:snapToGrid w:val="0"/>
              <w:jc w:val="center"/>
              <w:rPr>
                <w:rFonts w:ascii="Arial Narrow" w:eastAsia="宋体" w:hAnsi="宋体"/>
                <w:szCs w:val="21"/>
              </w:rPr>
            </w:pPr>
          </w:p>
        </w:tc>
        <w:tc>
          <w:tcPr>
            <w:tcW w:w="846" w:type="pct"/>
            <w:vMerge/>
          </w:tcPr>
          <w:p w:rsidR="007D4A4B" w:rsidRPr="006F680E" w:rsidRDefault="007D4A4B" w:rsidP="00BC492A">
            <w:pPr>
              <w:adjustRightInd w:val="0"/>
              <w:snapToGrid w:val="0"/>
              <w:jc w:val="center"/>
              <w:rPr>
                <w:rFonts w:ascii="Arial Narrow" w:eastAsia="宋体" w:hAnsi="宋体"/>
                <w:szCs w:val="21"/>
              </w:rPr>
            </w:pPr>
          </w:p>
        </w:tc>
        <w:tc>
          <w:tcPr>
            <w:tcW w:w="1077" w:type="pct"/>
            <w:vMerge/>
          </w:tcPr>
          <w:p w:rsidR="007D4A4B" w:rsidRPr="006F680E" w:rsidRDefault="007D4A4B" w:rsidP="00BC492A">
            <w:pPr>
              <w:adjustRightInd w:val="0"/>
              <w:snapToGrid w:val="0"/>
              <w:jc w:val="center"/>
              <w:rPr>
                <w:rFonts w:ascii="Arial Narrow" w:eastAsia="宋体" w:hAnsi="宋体"/>
                <w:szCs w:val="21"/>
              </w:rPr>
            </w:pPr>
          </w:p>
        </w:tc>
        <w:tc>
          <w:tcPr>
            <w:tcW w:w="461" w:type="pct"/>
            <w:vMerge/>
          </w:tcPr>
          <w:p w:rsidR="007D4A4B" w:rsidRPr="006F680E" w:rsidRDefault="007D4A4B" w:rsidP="00BC492A">
            <w:pPr>
              <w:adjustRightInd w:val="0"/>
              <w:snapToGrid w:val="0"/>
              <w:jc w:val="center"/>
              <w:rPr>
                <w:rFonts w:ascii="Arial Narrow" w:eastAsia="宋体" w:hAnsi="宋体"/>
                <w:szCs w:val="21"/>
              </w:rPr>
            </w:pPr>
          </w:p>
        </w:tc>
      </w:tr>
      <w:tr w:rsidR="007D4A4B" w:rsidRPr="006F680E" w:rsidTr="00BC492A">
        <w:trPr>
          <w:trHeight w:val="386"/>
        </w:trPr>
        <w:tc>
          <w:tcPr>
            <w:tcW w:w="1757" w:type="pct"/>
            <w:shd w:val="clear" w:color="auto" w:fill="auto"/>
            <w:vAlign w:val="center"/>
          </w:tcPr>
          <w:p w:rsidR="007D4A4B" w:rsidRPr="006F680E" w:rsidRDefault="007D4A4B" w:rsidP="00BC492A">
            <w:pPr>
              <w:pStyle w:val="afd"/>
              <w:numPr>
                <w:ilvl w:val="12"/>
                <w:numId w:val="0"/>
              </w:numPr>
              <w:adjustRightInd w:val="0"/>
              <w:snapToGrid w:val="0"/>
              <w:jc w:val="left"/>
              <w:rPr>
                <w:rFonts w:ascii="Arial Narrow" w:hAnsi="Arial Narrow"/>
              </w:rPr>
            </w:pPr>
            <w:r w:rsidRPr="006F680E">
              <w:rPr>
                <w:rFonts w:ascii="Arial Narrow" w:hAnsi="宋体"/>
              </w:rPr>
              <w:t>天津滨海新区投资控股有限公司</w:t>
            </w:r>
          </w:p>
        </w:tc>
        <w:tc>
          <w:tcPr>
            <w:tcW w:w="859" w:type="pct"/>
            <w:vAlign w:val="center"/>
          </w:tcPr>
          <w:p w:rsidR="007D4A4B" w:rsidRPr="006F680E" w:rsidRDefault="007D4A4B" w:rsidP="00BC492A">
            <w:pPr>
              <w:pStyle w:val="afd"/>
              <w:numPr>
                <w:ilvl w:val="12"/>
                <w:numId w:val="0"/>
              </w:numPr>
              <w:adjustRightInd w:val="0"/>
              <w:snapToGrid w:val="0"/>
              <w:jc w:val="right"/>
              <w:rPr>
                <w:rFonts w:ascii="Arial Narrow" w:hAnsi="Arial Narrow"/>
              </w:rPr>
            </w:pPr>
            <w:r w:rsidRPr="006F680E">
              <w:rPr>
                <w:rFonts w:ascii="Arial Narrow" w:hAnsi="Arial Narrow" w:hint="eastAsia"/>
              </w:rPr>
              <w:t>0.60</w:t>
            </w:r>
          </w:p>
        </w:tc>
        <w:tc>
          <w:tcPr>
            <w:tcW w:w="846" w:type="pct"/>
            <w:vAlign w:val="center"/>
          </w:tcPr>
          <w:p w:rsidR="007D4A4B" w:rsidRPr="006F680E" w:rsidRDefault="007D4A4B" w:rsidP="00BC492A">
            <w:pPr>
              <w:pStyle w:val="afd"/>
              <w:numPr>
                <w:ilvl w:val="12"/>
                <w:numId w:val="0"/>
              </w:numPr>
              <w:adjustRightInd w:val="0"/>
              <w:snapToGrid w:val="0"/>
              <w:jc w:val="right"/>
              <w:rPr>
                <w:rFonts w:ascii="Arial Narrow" w:hAnsi="Arial Narrow"/>
              </w:rPr>
            </w:pPr>
            <w:r w:rsidRPr="006F680E">
              <w:rPr>
                <w:rFonts w:ascii="Arial Narrow" w:hAnsi="Arial Narrow" w:hint="eastAsia"/>
              </w:rPr>
              <w:t>0.60</w:t>
            </w:r>
          </w:p>
        </w:tc>
        <w:tc>
          <w:tcPr>
            <w:tcW w:w="1077" w:type="pct"/>
            <w:vAlign w:val="center"/>
          </w:tcPr>
          <w:p w:rsidR="007D4A4B" w:rsidRPr="006F680E" w:rsidRDefault="007D4A4B" w:rsidP="00BC492A">
            <w:pPr>
              <w:pStyle w:val="afd"/>
              <w:numPr>
                <w:ilvl w:val="12"/>
                <w:numId w:val="0"/>
              </w:numPr>
              <w:adjustRightInd w:val="0"/>
              <w:snapToGrid w:val="0"/>
              <w:jc w:val="center"/>
              <w:rPr>
                <w:rFonts w:ascii="Arial Narrow" w:hAnsi="Arial Narrow"/>
              </w:rPr>
            </w:pPr>
            <w:r w:rsidRPr="006F680E">
              <w:rPr>
                <w:rFonts w:ascii="Arial Narrow" w:hAnsi="Arial Narrow" w:hint="eastAsia"/>
              </w:rPr>
              <w:t>不适用</w:t>
            </w:r>
          </w:p>
        </w:tc>
        <w:tc>
          <w:tcPr>
            <w:tcW w:w="461" w:type="pct"/>
            <w:vAlign w:val="center"/>
          </w:tcPr>
          <w:p w:rsidR="007D4A4B" w:rsidRPr="006F680E" w:rsidRDefault="007D4A4B" w:rsidP="00BC492A">
            <w:pPr>
              <w:pStyle w:val="afd"/>
              <w:numPr>
                <w:ilvl w:val="12"/>
                <w:numId w:val="0"/>
              </w:numPr>
              <w:adjustRightInd w:val="0"/>
              <w:snapToGrid w:val="0"/>
              <w:jc w:val="center"/>
              <w:rPr>
                <w:rFonts w:ascii="Arial Narrow" w:hAnsi="Arial Narrow"/>
              </w:rPr>
            </w:pPr>
          </w:p>
        </w:tc>
      </w:tr>
      <w:tr w:rsidR="007D4A4B" w:rsidRPr="006F680E" w:rsidTr="00BC492A">
        <w:trPr>
          <w:trHeight w:val="386"/>
        </w:trPr>
        <w:tc>
          <w:tcPr>
            <w:tcW w:w="1757" w:type="pct"/>
            <w:shd w:val="clear" w:color="auto" w:fill="auto"/>
            <w:vAlign w:val="center"/>
          </w:tcPr>
          <w:p w:rsidR="007D4A4B" w:rsidRPr="006F680E" w:rsidRDefault="007D4A4B" w:rsidP="00BC492A">
            <w:pPr>
              <w:adjustRightInd w:val="0"/>
              <w:snapToGrid w:val="0"/>
              <w:jc w:val="left"/>
              <w:rPr>
                <w:rFonts w:ascii="Arial Narrow" w:eastAsia="宋体" w:hAnsi="Arial Narrow"/>
              </w:rPr>
            </w:pPr>
            <w:r w:rsidRPr="006F680E">
              <w:rPr>
                <w:rFonts w:ascii="Arial Narrow" w:eastAsia="宋体" w:hAnsi="Arial Narrow"/>
              </w:rPr>
              <w:t>力恒生态（天津）饮用水制造有限公司</w:t>
            </w:r>
          </w:p>
        </w:tc>
        <w:tc>
          <w:tcPr>
            <w:tcW w:w="859" w:type="pct"/>
            <w:vAlign w:val="center"/>
          </w:tcPr>
          <w:p w:rsidR="007D4A4B" w:rsidRPr="006F680E" w:rsidRDefault="007D4A4B" w:rsidP="00BC492A">
            <w:pPr>
              <w:adjustRightInd w:val="0"/>
              <w:snapToGrid w:val="0"/>
              <w:jc w:val="right"/>
              <w:rPr>
                <w:rFonts w:ascii="Arial Narrow" w:eastAsia="宋体" w:hAnsi="Arial Narrow"/>
              </w:rPr>
            </w:pPr>
            <w:r w:rsidRPr="006F680E">
              <w:rPr>
                <w:rFonts w:ascii="Arial Narrow" w:eastAsia="宋体" w:hAnsi="Arial Narrow"/>
              </w:rPr>
              <w:t>9.61</w:t>
            </w:r>
          </w:p>
        </w:tc>
        <w:tc>
          <w:tcPr>
            <w:tcW w:w="846" w:type="pct"/>
            <w:vAlign w:val="center"/>
          </w:tcPr>
          <w:p w:rsidR="007D4A4B" w:rsidRPr="006F680E" w:rsidRDefault="007D4A4B" w:rsidP="00BC492A">
            <w:pPr>
              <w:adjustRightInd w:val="0"/>
              <w:snapToGrid w:val="0"/>
              <w:jc w:val="right"/>
              <w:rPr>
                <w:rFonts w:ascii="Arial Narrow" w:eastAsia="宋体" w:hAnsi="Arial Narrow"/>
              </w:rPr>
            </w:pPr>
            <w:r w:rsidRPr="006F680E">
              <w:rPr>
                <w:rFonts w:ascii="Arial Narrow" w:eastAsia="宋体" w:hAnsi="Arial Narrow"/>
              </w:rPr>
              <w:t>9.61</w:t>
            </w:r>
          </w:p>
        </w:tc>
        <w:tc>
          <w:tcPr>
            <w:tcW w:w="1077" w:type="pct"/>
            <w:vAlign w:val="center"/>
          </w:tcPr>
          <w:p w:rsidR="007D4A4B" w:rsidRPr="006F680E" w:rsidRDefault="007D4A4B" w:rsidP="00BC492A">
            <w:pPr>
              <w:adjustRightInd w:val="0"/>
              <w:snapToGrid w:val="0"/>
              <w:jc w:val="center"/>
              <w:rPr>
                <w:rFonts w:ascii="Arial Narrow" w:eastAsia="宋体" w:hAnsi="Arial Narrow"/>
              </w:rPr>
            </w:pPr>
            <w:r w:rsidRPr="006F680E">
              <w:rPr>
                <w:rFonts w:ascii="Arial Narrow" w:eastAsia="宋体" w:hAnsi="Arial Narrow"/>
              </w:rPr>
              <w:t>不适用</w:t>
            </w:r>
          </w:p>
        </w:tc>
        <w:tc>
          <w:tcPr>
            <w:tcW w:w="461" w:type="pct"/>
            <w:vAlign w:val="center"/>
          </w:tcPr>
          <w:p w:rsidR="007D4A4B" w:rsidRPr="006F680E" w:rsidRDefault="007D4A4B" w:rsidP="00BC492A">
            <w:pPr>
              <w:adjustRightInd w:val="0"/>
              <w:snapToGrid w:val="0"/>
              <w:jc w:val="center"/>
              <w:rPr>
                <w:rFonts w:ascii="Arial Narrow" w:eastAsia="宋体" w:hAnsi="Arial Narrow"/>
              </w:rPr>
            </w:pPr>
          </w:p>
        </w:tc>
      </w:tr>
      <w:tr w:rsidR="007D4A4B" w:rsidRPr="006F680E" w:rsidTr="00BC492A">
        <w:trPr>
          <w:trHeight w:val="386"/>
        </w:trPr>
        <w:tc>
          <w:tcPr>
            <w:tcW w:w="1757" w:type="pct"/>
            <w:shd w:val="clear" w:color="auto" w:fill="auto"/>
            <w:vAlign w:val="center"/>
          </w:tcPr>
          <w:p w:rsidR="007D4A4B" w:rsidRPr="006F680E" w:rsidRDefault="007D4A4B" w:rsidP="00BC492A">
            <w:pPr>
              <w:adjustRightInd w:val="0"/>
              <w:snapToGrid w:val="0"/>
              <w:jc w:val="left"/>
              <w:rPr>
                <w:rFonts w:ascii="Arial Narrow" w:eastAsia="宋体" w:hAnsi="Arial Narrow"/>
              </w:rPr>
            </w:pPr>
            <w:r w:rsidRPr="006F680E">
              <w:rPr>
                <w:rFonts w:ascii="Arial Narrow" w:eastAsia="宋体" w:hAnsi="Arial Narrow" w:hint="eastAsia"/>
              </w:rPr>
              <w:t>中福天河智慧养老产业运营管理（天津）有限公司</w:t>
            </w:r>
          </w:p>
        </w:tc>
        <w:tc>
          <w:tcPr>
            <w:tcW w:w="859" w:type="pct"/>
            <w:vAlign w:val="center"/>
          </w:tcPr>
          <w:p w:rsidR="007D4A4B" w:rsidRPr="006F680E" w:rsidRDefault="007D4A4B" w:rsidP="00BC492A">
            <w:pPr>
              <w:adjustRightInd w:val="0"/>
              <w:snapToGrid w:val="0"/>
              <w:jc w:val="right"/>
              <w:rPr>
                <w:rFonts w:ascii="Arial Narrow" w:eastAsia="宋体" w:hAnsi="Arial Narrow"/>
              </w:rPr>
            </w:pPr>
            <w:r w:rsidRPr="006F680E">
              <w:rPr>
                <w:rFonts w:ascii="Arial Narrow" w:eastAsia="宋体" w:hAnsi="Arial Narrow" w:hint="eastAsia"/>
              </w:rPr>
              <w:t>9.28</w:t>
            </w:r>
          </w:p>
        </w:tc>
        <w:tc>
          <w:tcPr>
            <w:tcW w:w="846" w:type="pct"/>
            <w:vAlign w:val="center"/>
          </w:tcPr>
          <w:p w:rsidR="007D4A4B" w:rsidRPr="006F680E" w:rsidRDefault="007D4A4B" w:rsidP="00BC492A">
            <w:pPr>
              <w:adjustRightInd w:val="0"/>
              <w:snapToGrid w:val="0"/>
              <w:jc w:val="right"/>
              <w:rPr>
                <w:rFonts w:ascii="Arial Narrow" w:eastAsia="宋体" w:hAnsi="Arial Narrow"/>
              </w:rPr>
            </w:pPr>
            <w:r w:rsidRPr="006F680E">
              <w:rPr>
                <w:rFonts w:ascii="Arial Narrow" w:eastAsia="宋体" w:hAnsi="Arial Narrow" w:hint="eastAsia"/>
              </w:rPr>
              <w:t>9.28</w:t>
            </w:r>
          </w:p>
        </w:tc>
        <w:tc>
          <w:tcPr>
            <w:tcW w:w="1077" w:type="pct"/>
            <w:vAlign w:val="center"/>
          </w:tcPr>
          <w:p w:rsidR="007D4A4B" w:rsidRPr="006F680E" w:rsidRDefault="007D4A4B" w:rsidP="00BC492A">
            <w:pPr>
              <w:adjustRightInd w:val="0"/>
              <w:snapToGrid w:val="0"/>
              <w:jc w:val="center"/>
              <w:rPr>
                <w:rFonts w:ascii="Arial Narrow" w:eastAsia="宋体" w:hAnsi="Arial Narrow"/>
              </w:rPr>
            </w:pPr>
            <w:r w:rsidRPr="006F680E">
              <w:rPr>
                <w:rFonts w:ascii="Arial Narrow" w:eastAsia="宋体" w:hAnsi="Arial Narrow"/>
              </w:rPr>
              <w:t>不适用</w:t>
            </w:r>
          </w:p>
        </w:tc>
        <w:tc>
          <w:tcPr>
            <w:tcW w:w="461" w:type="pct"/>
            <w:vAlign w:val="center"/>
          </w:tcPr>
          <w:p w:rsidR="007D4A4B" w:rsidRPr="006F680E" w:rsidRDefault="007D4A4B" w:rsidP="00BC492A">
            <w:pPr>
              <w:adjustRightInd w:val="0"/>
              <w:snapToGrid w:val="0"/>
              <w:jc w:val="center"/>
              <w:rPr>
                <w:rFonts w:ascii="Arial Narrow" w:eastAsia="宋体" w:hAnsi="Arial Narrow"/>
              </w:rPr>
            </w:pPr>
          </w:p>
        </w:tc>
      </w:tr>
      <w:tr w:rsidR="007D4A4B" w:rsidRPr="006F680E" w:rsidTr="00BC492A">
        <w:trPr>
          <w:trHeight w:val="386"/>
        </w:trPr>
        <w:tc>
          <w:tcPr>
            <w:tcW w:w="1757" w:type="pct"/>
            <w:shd w:val="clear" w:color="auto" w:fill="auto"/>
            <w:vAlign w:val="center"/>
          </w:tcPr>
          <w:p w:rsidR="007D4A4B" w:rsidRPr="006F680E" w:rsidRDefault="007D4A4B" w:rsidP="00BC492A">
            <w:pPr>
              <w:adjustRightInd w:val="0"/>
              <w:snapToGrid w:val="0"/>
              <w:jc w:val="left"/>
              <w:rPr>
                <w:rFonts w:ascii="Arial Narrow" w:eastAsia="宋体" w:hAnsi="Arial Narrow"/>
              </w:rPr>
            </w:pPr>
            <w:r w:rsidRPr="006F680E">
              <w:rPr>
                <w:rFonts w:ascii="宋体" w:eastAsia="宋体" w:hAnsi="宋体" w:cs="宋体" w:hint="eastAsia"/>
                <w:kern w:val="0"/>
                <w:szCs w:val="21"/>
              </w:rPr>
              <w:t>天津七色阳光生态科技有限公司</w:t>
            </w:r>
          </w:p>
        </w:tc>
        <w:tc>
          <w:tcPr>
            <w:tcW w:w="859" w:type="pct"/>
            <w:vAlign w:val="center"/>
          </w:tcPr>
          <w:p w:rsidR="007D4A4B" w:rsidRPr="006F680E" w:rsidRDefault="007D4A4B" w:rsidP="00BC492A">
            <w:pPr>
              <w:adjustRightInd w:val="0"/>
              <w:snapToGrid w:val="0"/>
              <w:jc w:val="right"/>
              <w:rPr>
                <w:rFonts w:ascii="Arial Narrow" w:eastAsia="宋体" w:hAnsi="Arial Narrow"/>
              </w:rPr>
            </w:pPr>
            <w:r w:rsidRPr="006F680E">
              <w:rPr>
                <w:rFonts w:ascii="Arial Narrow" w:hAnsi="Arial Narrow" w:cs="宋体" w:hint="eastAsia"/>
                <w:kern w:val="0"/>
                <w:szCs w:val="21"/>
              </w:rPr>
              <w:t>19.86</w:t>
            </w:r>
          </w:p>
        </w:tc>
        <w:tc>
          <w:tcPr>
            <w:tcW w:w="846" w:type="pct"/>
            <w:vAlign w:val="center"/>
          </w:tcPr>
          <w:p w:rsidR="007D4A4B" w:rsidRPr="006F680E" w:rsidRDefault="007D4A4B" w:rsidP="00BC492A">
            <w:pPr>
              <w:adjustRightInd w:val="0"/>
              <w:snapToGrid w:val="0"/>
              <w:jc w:val="right"/>
              <w:rPr>
                <w:rFonts w:ascii="Arial Narrow" w:eastAsia="宋体" w:hAnsi="Arial Narrow"/>
              </w:rPr>
            </w:pPr>
            <w:r w:rsidRPr="006F680E">
              <w:rPr>
                <w:rFonts w:ascii="Arial Narrow" w:hAnsi="Arial Narrow" w:cs="宋体" w:hint="eastAsia"/>
                <w:kern w:val="0"/>
                <w:szCs w:val="21"/>
              </w:rPr>
              <w:t>19.86</w:t>
            </w:r>
          </w:p>
        </w:tc>
        <w:tc>
          <w:tcPr>
            <w:tcW w:w="1077" w:type="pct"/>
            <w:vAlign w:val="center"/>
          </w:tcPr>
          <w:p w:rsidR="007D4A4B" w:rsidRPr="006F680E" w:rsidRDefault="007D4A4B" w:rsidP="00BC492A">
            <w:pPr>
              <w:adjustRightInd w:val="0"/>
              <w:snapToGrid w:val="0"/>
              <w:jc w:val="center"/>
              <w:rPr>
                <w:rFonts w:ascii="Arial Narrow" w:eastAsia="宋体" w:hAnsi="Arial Narrow"/>
              </w:rPr>
            </w:pPr>
            <w:r w:rsidRPr="006F680E">
              <w:rPr>
                <w:rFonts w:ascii="Arial Narrow" w:eastAsia="宋体" w:hAnsi="Arial Narrow"/>
              </w:rPr>
              <w:t>不适用</w:t>
            </w:r>
          </w:p>
        </w:tc>
        <w:tc>
          <w:tcPr>
            <w:tcW w:w="461" w:type="pct"/>
            <w:vAlign w:val="center"/>
          </w:tcPr>
          <w:p w:rsidR="007D4A4B" w:rsidRPr="006F680E" w:rsidRDefault="007D4A4B" w:rsidP="00BC492A">
            <w:pPr>
              <w:adjustRightInd w:val="0"/>
              <w:snapToGrid w:val="0"/>
              <w:jc w:val="center"/>
              <w:rPr>
                <w:rFonts w:ascii="Arial Narrow" w:eastAsia="宋体" w:hAnsi="Arial Narrow"/>
              </w:rPr>
            </w:pPr>
          </w:p>
        </w:tc>
      </w:tr>
      <w:tr w:rsidR="007D4A4B" w:rsidRPr="006F680E" w:rsidTr="00BC492A">
        <w:trPr>
          <w:trHeight w:val="386"/>
        </w:trPr>
        <w:tc>
          <w:tcPr>
            <w:tcW w:w="1757" w:type="pct"/>
            <w:shd w:val="clear" w:color="auto" w:fill="auto"/>
            <w:vAlign w:val="center"/>
          </w:tcPr>
          <w:p w:rsidR="007D4A4B" w:rsidRPr="006F680E" w:rsidRDefault="007D4A4B" w:rsidP="00BC492A">
            <w:pPr>
              <w:pStyle w:val="afd"/>
              <w:numPr>
                <w:ilvl w:val="12"/>
                <w:numId w:val="0"/>
              </w:numPr>
              <w:adjustRightInd w:val="0"/>
              <w:snapToGrid w:val="0"/>
              <w:jc w:val="center"/>
              <w:rPr>
                <w:rFonts w:ascii="Arial Narrow" w:hAnsi="Arial Narrow"/>
                <w:b/>
              </w:rPr>
            </w:pPr>
            <w:r w:rsidRPr="006F680E">
              <w:rPr>
                <w:rFonts w:ascii="Arial Narrow" w:hAnsi="宋体"/>
                <w:b/>
              </w:rPr>
              <w:t>合计</w:t>
            </w:r>
          </w:p>
        </w:tc>
        <w:tc>
          <w:tcPr>
            <w:tcW w:w="859" w:type="pct"/>
          </w:tcPr>
          <w:p w:rsidR="007D4A4B" w:rsidRPr="006F680E" w:rsidRDefault="007D4A4B" w:rsidP="00BC492A">
            <w:pPr>
              <w:pStyle w:val="afd"/>
              <w:numPr>
                <w:ilvl w:val="12"/>
                <w:numId w:val="0"/>
              </w:numPr>
              <w:adjustRightInd w:val="0"/>
              <w:snapToGrid w:val="0"/>
              <w:jc w:val="center"/>
              <w:rPr>
                <w:rFonts w:ascii="Arial Narrow" w:hAnsi="Arial Narrow"/>
                <w:b/>
              </w:rPr>
            </w:pPr>
            <w:r w:rsidRPr="006F680E">
              <w:rPr>
                <w:rFonts w:ascii="Arial Narrow" w:hAnsi="Arial Narrow" w:hint="eastAsia"/>
                <w:b/>
              </w:rPr>
              <w:t>-</w:t>
            </w:r>
          </w:p>
        </w:tc>
        <w:tc>
          <w:tcPr>
            <w:tcW w:w="846" w:type="pct"/>
          </w:tcPr>
          <w:p w:rsidR="007D4A4B" w:rsidRPr="006F680E" w:rsidRDefault="007D4A4B" w:rsidP="00BC492A">
            <w:pPr>
              <w:pStyle w:val="afd"/>
              <w:numPr>
                <w:ilvl w:val="12"/>
                <w:numId w:val="0"/>
              </w:numPr>
              <w:adjustRightInd w:val="0"/>
              <w:snapToGrid w:val="0"/>
              <w:jc w:val="center"/>
              <w:rPr>
                <w:rFonts w:ascii="Arial Narrow" w:hAnsi="Arial Narrow"/>
                <w:b/>
              </w:rPr>
            </w:pPr>
            <w:r w:rsidRPr="006F680E">
              <w:rPr>
                <w:rFonts w:ascii="Arial Narrow" w:hAnsi="Arial Narrow" w:hint="eastAsia"/>
                <w:b/>
              </w:rPr>
              <w:t>-</w:t>
            </w:r>
          </w:p>
        </w:tc>
        <w:tc>
          <w:tcPr>
            <w:tcW w:w="1077" w:type="pct"/>
          </w:tcPr>
          <w:p w:rsidR="007D4A4B" w:rsidRPr="006F680E" w:rsidRDefault="007D4A4B" w:rsidP="00BC492A">
            <w:pPr>
              <w:pStyle w:val="afd"/>
              <w:numPr>
                <w:ilvl w:val="12"/>
                <w:numId w:val="0"/>
              </w:numPr>
              <w:adjustRightInd w:val="0"/>
              <w:snapToGrid w:val="0"/>
              <w:jc w:val="right"/>
              <w:rPr>
                <w:rFonts w:ascii="Arial Narrow" w:hAnsi="Arial Narrow"/>
              </w:rPr>
            </w:pPr>
          </w:p>
        </w:tc>
        <w:tc>
          <w:tcPr>
            <w:tcW w:w="461" w:type="pct"/>
          </w:tcPr>
          <w:p w:rsidR="007D4A4B" w:rsidRPr="006F680E" w:rsidRDefault="007D4A4B" w:rsidP="00BC492A">
            <w:pPr>
              <w:pStyle w:val="afd"/>
              <w:numPr>
                <w:ilvl w:val="12"/>
                <w:numId w:val="0"/>
              </w:numPr>
              <w:adjustRightInd w:val="0"/>
              <w:snapToGrid w:val="0"/>
              <w:jc w:val="right"/>
              <w:rPr>
                <w:rFonts w:ascii="Arial Narrow" w:hAnsi="Arial Narrow"/>
              </w:rPr>
            </w:pPr>
          </w:p>
        </w:tc>
      </w:tr>
    </w:tbl>
    <w:p w:rsidR="007D4A4B" w:rsidRPr="006F680E" w:rsidRDefault="007D4A4B" w:rsidP="007D4A4B">
      <w:pPr>
        <w:snapToGrid w:val="0"/>
        <w:spacing w:line="440" w:lineRule="atLeast"/>
        <w:ind w:leftChars="3" w:left="6" w:firstLineChars="200" w:firstLine="420"/>
        <w:rPr>
          <w:rFonts w:ascii="Arial Narrow" w:eastAsia="宋体" w:hAnsi="宋体"/>
          <w:szCs w:val="21"/>
        </w:rPr>
      </w:pPr>
      <w:r w:rsidRPr="006F680E">
        <w:rPr>
          <w:rFonts w:ascii="Arial Narrow" w:eastAsia="宋体" w:hAnsi="宋体" w:hint="eastAsia"/>
          <w:szCs w:val="21"/>
        </w:rPr>
        <w:t>（续）</w:t>
      </w:r>
    </w:p>
    <w:tbl>
      <w:tblPr>
        <w:tblW w:w="5492" w:type="pct"/>
        <w:tblInd w:w="-318" w:type="dxa"/>
        <w:tblLook w:val="04A0" w:firstRow="1" w:lastRow="0" w:firstColumn="1" w:lastColumn="0" w:noHBand="0" w:noVBand="1"/>
      </w:tblPr>
      <w:tblGrid>
        <w:gridCol w:w="2941"/>
        <w:gridCol w:w="1318"/>
        <w:gridCol w:w="526"/>
        <w:gridCol w:w="1318"/>
        <w:gridCol w:w="1318"/>
        <w:gridCol w:w="622"/>
        <w:gridCol w:w="1318"/>
      </w:tblGrid>
      <w:tr w:rsidR="007D4A4B" w:rsidRPr="006F680E" w:rsidTr="00BC492A">
        <w:trPr>
          <w:trHeight w:val="340"/>
        </w:trPr>
        <w:tc>
          <w:tcPr>
            <w:tcW w:w="1571" w:type="pct"/>
            <w:vMerge w:val="restart"/>
            <w:tcBorders>
              <w:top w:val="double" w:sz="6" w:space="0" w:color="auto"/>
              <w:left w:val="nil"/>
              <w:bottom w:val="dotted" w:sz="4" w:space="0" w:color="000000"/>
              <w:right w:val="dotted" w:sz="4" w:space="0" w:color="auto"/>
            </w:tcBorders>
            <w:shd w:val="clear" w:color="auto" w:fill="auto"/>
            <w:vAlign w:val="center"/>
            <w:hideMark/>
          </w:tcPr>
          <w:p w:rsidR="007D4A4B" w:rsidRPr="006F680E" w:rsidRDefault="007D4A4B" w:rsidP="00BC492A">
            <w:pPr>
              <w:widowControl/>
              <w:snapToGrid w:val="0"/>
              <w:jc w:val="center"/>
              <w:rPr>
                <w:rFonts w:ascii="宋体" w:eastAsia="宋体" w:hAnsi="宋体" w:cs="宋体"/>
                <w:b/>
                <w:bCs/>
                <w:kern w:val="0"/>
                <w:szCs w:val="21"/>
              </w:rPr>
            </w:pPr>
            <w:r w:rsidRPr="006F680E">
              <w:rPr>
                <w:rFonts w:ascii="宋体" w:eastAsia="宋体" w:hAnsi="宋体" w:cs="宋体" w:hint="eastAsia"/>
                <w:b/>
                <w:bCs/>
                <w:kern w:val="0"/>
                <w:szCs w:val="21"/>
              </w:rPr>
              <w:t>被投资单位</w:t>
            </w:r>
          </w:p>
        </w:tc>
        <w:tc>
          <w:tcPr>
            <w:tcW w:w="1689" w:type="pct"/>
            <w:gridSpan w:val="3"/>
            <w:tcBorders>
              <w:top w:val="double" w:sz="6" w:space="0" w:color="auto"/>
              <w:left w:val="nil"/>
              <w:bottom w:val="dotted" w:sz="4" w:space="0" w:color="auto"/>
              <w:right w:val="dotted" w:sz="4" w:space="0" w:color="000000"/>
            </w:tcBorders>
            <w:shd w:val="clear" w:color="auto" w:fill="auto"/>
            <w:vAlign w:val="center"/>
            <w:hideMark/>
          </w:tcPr>
          <w:p w:rsidR="007D4A4B" w:rsidRPr="006F680E" w:rsidRDefault="007D4A4B" w:rsidP="00BC492A">
            <w:pPr>
              <w:widowControl/>
              <w:snapToGrid w:val="0"/>
              <w:jc w:val="center"/>
              <w:rPr>
                <w:rFonts w:ascii="宋体" w:eastAsia="宋体" w:hAnsi="宋体" w:cs="宋体"/>
                <w:b/>
                <w:bCs/>
                <w:kern w:val="0"/>
                <w:szCs w:val="21"/>
              </w:rPr>
            </w:pPr>
            <w:r w:rsidRPr="006F680E">
              <w:rPr>
                <w:rFonts w:ascii="宋体" w:eastAsia="宋体" w:hAnsi="宋体" w:cs="宋体" w:hint="eastAsia"/>
                <w:b/>
                <w:bCs/>
                <w:kern w:val="0"/>
                <w:szCs w:val="21"/>
              </w:rPr>
              <w:t>期末数</w:t>
            </w:r>
          </w:p>
        </w:tc>
        <w:tc>
          <w:tcPr>
            <w:tcW w:w="1740" w:type="pct"/>
            <w:gridSpan w:val="3"/>
            <w:tcBorders>
              <w:top w:val="double" w:sz="6" w:space="0" w:color="auto"/>
              <w:left w:val="nil"/>
              <w:bottom w:val="dotted" w:sz="4" w:space="0" w:color="auto"/>
              <w:right w:val="nil"/>
            </w:tcBorders>
            <w:shd w:val="clear" w:color="auto" w:fill="auto"/>
            <w:vAlign w:val="center"/>
            <w:hideMark/>
          </w:tcPr>
          <w:p w:rsidR="007D4A4B" w:rsidRPr="006F680E" w:rsidRDefault="007D4A4B" w:rsidP="00BC492A">
            <w:pPr>
              <w:widowControl/>
              <w:snapToGrid w:val="0"/>
              <w:jc w:val="center"/>
              <w:rPr>
                <w:rFonts w:ascii="宋体" w:eastAsia="宋体" w:hAnsi="宋体" w:cs="宋体"/>
                <w:b/>
                <w:bCs/>
                <w:kern w:val="0"/>
                <w:szCs w:val="21"/>
              </w:rPr>
            </w:pPr>
            <w:proofErr w:type="gramStart"/>
            <w:r w:rsidRPr="006F680E">
              <w:rPr>
                <w:rFonts w:ascii="Arial Narrow" w:eastAsia="宋体" w:hAnsi="Arial Narrow" w:hint="eastAsia"/>
                <w:b/>
                <w:szCs w:val="21"/>
              </w:rPr>
              <w:t>上年末数</w:t>
            </w:r>
            <w:proofErr w:type="gramEnd"/>
          </w:p>
        </w:tc>
      </w:tr>
      <w:tr w:rsidR="007D4A4B" w:rsidRPr="006F680E" w:rsidTr="00BC492A">
        <w:trPr>
          <w:trHeight w:val="340"/>
        </w:trPr>
        <w:tc>
          <w:tcPr>
            <w:tcW w:w="1571" w:type="pct"/>
            <w:vMerge/>
            <w:tcBorders>
              <w:top w:val="double" w:sz="6" w:space="0" w:color="auto"/>
              <w:left w:val="nil"/>
              <w:bottom w:val="dotted" w:sz="4" w:space="0" w:color="000000"/>
              <w:right w:val="dotted" w:sz="4" w:space="0" w:color="auto"/>
            </w:tcBorders>
            <w:vAlign w:val="center"/>
            <w:hideMark/>
          </w:tcPr>
          <w:p w:rsidR="007D4A4B" w:rsidRPr="006F680E" w:rsidRDefault="007D4A4B" w:rsidP="00BC492A">
            <w:pPr>
              <w:widowControl/>
              <w:snapToGrid w:val="0"/>
              <w:jc w:val="left"/>
              <w:rPr>
                <w:rFonts w:ascii="宋体" w:eastAsia="宋体" w:hAnsi="宋体" w:cs="宋体"/>
                <w:b/>
                <w:bCs/>
                <w:kern w:val="0"/>
                <w:szCs w:val="21"/>
              </w:rPr>
            </w:pPr>
          </w:p>
        </w:tc>
        <w:tc>
          <w:tcPr>
            <w:tcW w:w="704" w:type="pct"/>
            <w:tcBorders>
              <w:top w:val="nil"/>
              <w:left w:val="nil"/>
              <w:bottom w:val="dotted" w:sz="4" w:space="0" w:color="auto"/>
              <w:right w:val="dotted" w:sz="4" w:space="0" w:color="auto"/>
            </w:tcBorders>
            <w:shd w:val="clear" w:color="auto" w:fill="auto"/>
            <w:vAlign w:val="center"/>
            <w:hideMark/>
          </w:tcPr>
          <w:p w:rsidR="007D4A4B" w:rsidRPr="006F680E" w:rsidRDefault="007D4A4B" w:rsidP="00BC492A">
            <w:pPr>
              <w:widowControl/>
              <w:snapToGrid w:val="0"/>
              <w:jc w:val="center"/>
              <w:rPr>
                <w:rFonts w:ascii="宋体" w:eastAsia="宋体" w:hAnsi="宋体" w:cs="宋体"/>
                <w:b/>
                <w:bCs/>
                <w:kern w:val="0"/>
                <w:szCs w:val="21"/>
              </w:rPr>
            </w:pPr>
            <w:r w:rsidRPr="006F680E">
              <w:rPr>
                <w:rFonts w:ascii="宋体" w:eastAsia="宋体" w:hAnsi="宋体" w:cs="宋体" w:hint="eastAsia"/>
                <w:b/>
                <w:bCs/>
                <w:kern w:val="0"/>
                <w:szCs w:val="21"/>
              </w:rPr>
              <w:t>金额</w:t>
            </w:r>
          </w:p>
        </w:tc>
        <w:tc>
          <w:tcPr>
            <w:tcW w:w="281" w:type="pct"/>
            <w:tcBorders>
              <w:top w:val="nil"/>
              <w:left w:val="nil"/>
              <w:bottom w:val="dotted" w:sz="4" w:space="0" w:color="auto"/>
              <w:right w:val="dotted" w:sz="4" w:space="0" w:color="auto"/>
            </w:tcBorders>
            <w:shd w:val="clear" w:color="auto" w:fill="auto"/>
            <w:vAlign w:val="center"/>
            <w:hideMark/>
          </w:tcPr>
          <w:p w:rsidR="007D4A4B" w:rsidRPr="006F680E" w:rsidRDefault="007D4A4B" w:rsidP="00BC492A">
            <w:pPr>
              <w:widowControl/>
              <w:snapToGrid w:val="0"/>
              <w:jc w:val="center"/>
              <w:rPr>
                <w:rFonts w:ascii="宋体" w:eastAsia="宋体" w:hAnsi="宋体" w:cs="宋体"/>
                <w:b/>
                <w:bCs/>
                <w:kern w:val="0"/>
                <w:szCs w:val="21"/>
              </w:rPr>
            </w:pPr>
            <w:r w:rsidRPr="006F680E">
              <w:rPr>
                <w:rFonts w:ascii="宋体" w:eastAsia="宋体" w:hAnsi="宋体" w:cs="宋体" w:hint="eastAsia"/>
                <w:b/>
                <w:bCs/>
                <w:kern w:val="0"/>
                <w:szCs w:val="21"/>
              </w:rPr>
              <w:t>减值准备</w:t>
            </w:r>
          </w:p>
        </w:tc>
        <w:tc>
          <w:tcPr>
            <w:tcW w:w="704" w:type="pct"/>
            <w:tcBorders>
              <w:top w:val="nil"/>
              <w:left w:val="nil"/>
              <w:bottom w:val="dotted" w:sz="4" w:space="0" w:color="auto"/>
              <w:right w:val="dotted" w:sz="4" w:space="0" w:color="auto"/>
            </w:tcBorders>
            <w:shd w:val="clear" w:color="auto" w:fill="auto"/>
            <w:vAlign w:val="center"/>
            <w:hideMark/>
          </w:tcPr>
          <w:p w:rsidR="007D4A4B" w:rsidRPr="006F680E" w:rsidRDefault="007D4A4B" w:rsidP="00BC492A">
            <w:pPr>
              <w:widowControl/>
              <w:snapToGrid w:val="0"/>
              <w:jc w:val="center"/>
              <w:rPr>
                <w:rFonts w:ascii="宋体" w:eastAsia="宋体" w:hAnsi="宋体" w:cs="宋体"/>
                <w:b/>
                <w:bCs/>
                <w:kern w:val="0"/>
                <w:szCs w:val="21"/>
              </w:rPr>
            </w:pPr>
            <w:r w:rsidRPr="006F680E">
              <w:rPr>
                <w:rFonts w:ascii="宋体" w:eastAsia="宋体" w:hAnsi="宋体" w:cs="宋体" w:hint="eastAsia"/>
                <w:b/>
                <w:bCs/>
                <w:kern w:val="0"/>
                <w:szCs w:val="21"/>
              </w:rPr>
              <w:t>账面净值</w:t>
            </w:r>
          </w:p>
        </w:tc>
        <w:tc>
          <w:tcPr>
            <w:tcW w:w="704" w:type="pct"/>
            <w:tcBorders>
              <w:top w:val="nil"/>
              <w:left w:val="nil"/>
              <w:bottom w:val="dotted" w:sz="4" w:space="0" w:color="auto"/>
              <w:right w:val="dotted" w:sz="4" w:space="0" w:color="auto"/>
            </w:tcBorders>
            <w:shd w:val="clear" w:color="auto" w:fill="auto"/>
            <w:vAlign w:val="center"/>
            <w:hideMark/>
          </w:tcPr>
          <w:p w:rsidR="007D4A4B" w:rsidRPr="006F680E" w:rsidRDefault="007D4A4B" w:rsidP="00BC492A">
            <w:pPr>
              <w:widowControl/>
              <w:snapToGrid w:val="0"/>
              <w:jc w:val="center"/>
              <w:rPr>
                <w:rFonts w:ascii="宋体" w:eastAsia="宋体" w:hAnsi="宋体" w:cs="宋体"/>
                <w:b/>
                <w:bCs/>
                <w:kern w:val="0"/>
                <w:szCs w:val="21"/>
              </w:rPr>
            </w:pPr>
            <w:r w:rsidRPr="006F680E">
              <w:rPr>
                <w:rFonts w:ascii="宋体" w:eastAsia="宋体" w:hAnsi="宋体" w:cs="宋体" w:hint="eastAsia"/>
                <w:b/>
                <w:bCs/>
                <w:kern w:val="0"/>
                <w:szCs w:val="21"/>
              </w:rPr>
              <w:t>金额</w:t>
            </w:r>
          </w:p>
        </w:tc>
        <w:tc>
          <w:tcPr>
            <w:tcW w:w="332" w:type="pct"/>
            <w:tcBorders>
              <w:top w:val="nil"/>
              <w:left w:val="nil"/>
              <w:bottom w:val="dotted" w:sz="4" w:space="0" w:color="auto"/>
              <w:right w:val="dotted" w:sz="4" w:space="0" w:color="auto"/>
            </w:tcBorders>
            <w:shd w:val="clear" w:color="auto" w:fill="auto"/>
            <w:vAlign w:val="center"/>
            <w:hideMark/>
          </w:tcPr>
          <w:p w:rsidR="007D4A4B" w:rsidRPr="006F680E" w:rsidRDefault="007D4A4B" w:rsidP="00BC492A">
            <w:pPr>
              <w:widowControl/>
              <w:snapToGrid w:val="0"/>
              <w:jc w:val="center"/>
              <w:rPr>
                <w:rFonts w:ascii="宋体" w:eastAsia="宋体" w:hAnsi="宋体" w:cs="宋体"/>
                <w:b/>
                <w:bCs/>
                <w:kern w:val="0"/>
                <w:szCs w:val="21"/>
              </w:rPr>
            </w:pPr>
            <w:r w:rsidRPr="006F680E">
              <w:rPr>
                <w:rFonts w:ascii="宋体" w:eastAsia="宋体" w:hAnsi="宋体" w:cs="宋体" w:hint="eastAsia"/>
                <w:b/>
                <w:bCs/>
                <w:kern w:val="0"/>
                <w:szCs w:val="21"/>
              </w:rPr>
              <w:t>减值准备</w:t>
            </w:r>
          </w:p>
        </w:tc>
        <w:tc>
          <w:tcPr>
            <w:tcW w:w="704" w:type="pct"/>
            <w:tcBorders>
              <w:top w:val="nil"/>
              <w:left w:val="nil"/>
              <w:bottom w:val="dotted" w:sz="4" w:space="0" w:color="auto"/>
              <w:right w:val="nil"/>
            </w:tcBorders>
            <w:shd w:val="clear" w:color="auto" w:fill="auto"/>
            <w:vAlign w:val="center"/>
            <w:hideMark/>
          </w:tcPr>
          <w:p w:rsidR="007D4A4B" w:rsidRPr="006F680E" w:rsidRDefault="007D4A4B" w:rsidP="00BC492A">
            <w:pPr>
              <w:widowControl/>
              <w:snapToGrid w:val="0"/>
              <w:jc w:val="center"/>
              <w:rPr>
                <w:rFonts w:ascii="宋体" w:eastAsia="宋体" w:hAnsi="宋体" w:cs="宋体"/>
                <w:b/>
                <w:bCs/>
                <w:kern w:val="0"/>
                <w:szCs w:val="21"/>
              </w:rPr>
            </w:pPr>
            <w:r w:rsidRPr="006F680E">
              <w:rPr>
                <w:rFonts w:ascii="宋体" w:eastAsia="宋体" w:hAnsi="宋体" w:cs="宋体" w:hint="eastAsia"/>
                <w:b/>
                <w:bCs/>
                <w:kern w:val="0"/>
                <w:szCs w:val="21"/>
              </w:rPr>
              <w:t>账面净值</w:t>
            </w:r>
          </w:p>
        </w:tc>
      </w:tr>
      <w:tr w:rsidR="007D4A4B" w:rsidRPr="006F680E" w:rsidTr="00BC492A">
        <w:trPr>
          <w:trHeight w:val="340"/>
        </w:trPr>
        <w:tc>
          <w:tcPr>
            <w:tcW w:w="1571" w:type="pct"/>
            <w:tcBorders>
              <w:top w:val="nil"/>
              <w:left w:val="nil"/>
              <w:bottom w:val="dotted" w:sz="4" w:space="0" w:color="auto"/>
              <w:right w:val="dotted" w:sz="4" w:space="0" w:color="auto"/>
            </w:tcBorders>
            <w:shd w:val="clear" w:color="auto" w:fill="auto"/>
            <w:vAlign w:val="center"/>
            <w:hideMark/>
          </w:tcPr>
          <w:p w:rsidR="007D4A4B" w:rsidRPr="006F680E" w:rsidRDefault="007D4A4B" w:rsidP="00BC492A">
            <w:pPr>
              <w:widowControl/>
              <w:snapToGrid w:val="0"/>
              <w:jc w:val="left"/>
              <w:rPr>
                <w:rFonts w:ascii="宋体" w:eastAsia="宋体" w:hAnsi="宋体" w:cs="宋体"/>
                <w:kern w:val="0"/>
                <w:szCs w:val="21"/>
              </w:rPr>
            </w:pPr>
            <w:r w:rsidRPr="006F680E">
              <w:rPr>
                <w:rFonts w:ascii="宋体" w:eastAsia="宋体" w:hAnsi="宋体" w:cs="宋体" w:hint="eastAsia"/>
                <w:kern w:val="0"/>
                <w:szCs w:val="21"/>
              </w:rPr>
              <w:t>天津滨海新区投资控股有限公司</w:t>
            </w:r>
          </w:p>
        </w:tc>
        <w:tc>
          <w:tcPr>
            <w:tcW w:w="704" w:type="pct"/>
            <w:tcBorders>
              <w:top w:val="nil"/>
              <w:left w:val="nil"/>
              <w:bottom w:val="dotted" w:sz="4" w:space="0" w:color="auto"/>
              <w:right w:val="dotted" w:sz="4" w:space="0" w:color="auto"/>
            </w:tcBorders>
            <w:shd w:val="clear" w:color="auto" w:fill="auto"/>
            <w:vAlign w:val="center"/>
          </w:tcPr>
          <w:p w:rsidR="007D4A4B" w:rsidRPr="006F680E" w:rsidRDefault="007D4A4B" w:rsidP="00BC492A">
            <w:pPr>
              <w:widowControl/>
              <w:snapToGrid w:val="0"/>
              <w:jc w:val="right"/>
              <w:rPr>
                <w:rFonts w:ascii="Arial Narrow" w:eastAsia="宋体" w:hAnsi="Arial Narrow" w:cs="宋体"/>
                <w:kern w:val="0"/>
                <w:szCs w:val="21"/>
              </w:rPr>
            </w:pPr>
          </w:p>
        </w:tc>
        <w:tc>
          <w:tcPr>
            <w:tcW w:w="281" w:type="pct"/>
            <w:tcBorders>
              <w:top w:val="nil"/>
              <w:left w:val="nil"/>
              <w:bottom w:val="dotted" w:sz="4" w:space="0" w:color="auto"/>
              <w:right w:val="dotted" w:sz="4" w:space="0" w:color="auto"/>
            </w:tcBorders>
            <w:shd w:val="clear" w:color="auto" w:fill="auto"/>
            <w:vAlign w:val="center"/>
          </w:tcPr>
          <w:p w:rsidR="007D4A4B" w:rsidRPr="006F680E" w:rsidRDefault="007D4A4B" w:rsidP="00BC492A">
            <w:pPr>
              <w:widowControl/>
              <w:snapToGrid w:val="0"/>
              <w:jc w:val="right"/>
              <w:rPr>
                <w:rFonts w:ascii="宋体" w:eastAsia="宋体" w:hAnsi="宋体" w:cs="宋体"/>
                <w:kern w:val="0"/>
                <w:szCs w:val="21"/>
              </w:rPr>
            </w:pPr>
          </w:p>
        </w:tc>
        <w:tc>
          <w:tcPr>
            <w:tcW w:w="704" w:type="pct"/>
            <w:tcBorders>
              <w:top w:val="nil"/>
              <w:left w:val="nil"/>
              <w:bottom w:val="dotted" w:sz="4" w:space="0" w:color="auto"/>
              <w:right w:val="dotted" w:sz="4" w:space="0" w:color="auto"/>
            </w:tcBorders>
            <w:shd w:val="clear" w:color="auto" w:fill="auto"/>
            <w:vAlign w:val="center"/>
          </w:tcPr>
          <w:p w:rsidR="007D4A4B" w:rsidRPr="006F680E" w:rsidRDefault="007D4A4B" w:rsidP="00BC492A">
            <w:pPr>
              <w:widowControl/>
              <w:snapToGrid w:val="0"/>
              <w:jc w:val="right"/>
              <w:rPr>
                <w:rFonts w:ascii="Arial Narrow" w:eastAsia="宋体" w:hAnsi="Arial Narrow" w:cs="宋体"/>
                <w:kern w:val="0"/>
                <w:szCs w:val="21"/>
              </w:rPr>
            </w:pPr>
          </w:p>
        </w:tc>
        <w:tc>
          <w:tcPr>
            <w:tcW w:w="704" w:type="pct"/>
            <w:tcBorders>
              <w:top w:val="nil"/>
              <w:left w:val="nil"/>
              <w:bottom w:val="dotted" w:sz="4" w:space="0" w:color="auto"/>
              <w:right w:val="dotted" w:sz="4" w:space="0" w:color="auto"/>
            </w:tcBorders>
            <w:shd w:val="clear" w:color="auto" w:fill="auto"/>
            <w:vAlign w:val="center"/>
            <w:hideMark/>
          </w:tcPr>
          <w:p w:rsidR="007D4A4B" w:rsidRPr="006F680E" w:rsidRDefault="007D4A4B" w:rsidP="00BC492A">
            <w:pPr>
              <w:widowControl/>
              <w:snapToGrid w:val="0"/>
              <w:jc w:val="right"/>
              <w:rPr>
                <w:rFonts w:ascii="Arial Narrow" w:eastAsia="宋体" w:hAnsi="Arial Narrow" w:cs="宋体"/>
                <w:kern w:val="0"/>
                <w:szCs w:val="21"/>
              </w:rPr>
            </w:pPr>
            <w:r w:rsidRPr="006F680E">
              <w:rPr>
                <w:rFonts w:ascii="Arial Narrow" w:eastAsia="宋体" w:hAnsi="Arial Narrow" w:cs="宋体"/>
                <w:kern w:val="0"/>
                <w:szCs w:val="21"/>
              </w:rPr>
              <w:t>6,000,000.00</w:t>
            </w:r>
          </w:p>
        </w:tc>
        <w:tc>
          <w:tcPr>
            <w:tcW w:w="332" w:type="pct"/>
            <w:tcBorders>
              <w:top w:val="nil"/>
              <w:left w:val="nil"/>
              <w:bottom w:val="dotted" w:sz="4" w:space="0" w:color="auto"/>
              <w:right w:val="dotted" w:sz="4" w:space="0" w:color="auto"/>
            </w:tcBorders>
            <w:shd w:val="clear" w:color="auto" w:fill="auto"/>
            <w:vAlign w:val="center"/>
            <w:hideMark/>
          </w:tcPr>
          <w:p w:rsidR="007D4A4B" w:rsidRPr="006F680E" w:rsidRDefault="007D4A4B" w:rsidP="00BC492A">
            <w:pPr>
              <w:widowControl/>
              <w:snapToGrid w:val="0"/>
              <w:jc w:val="right"/>
              <w:rPr>
                <w:rFonts w:ascii="宋体" w:eastAsia="宋体" w:hAnsi="宋体" w:cs="宋体"/>
                <w:kern w:val="0"/>
                <w:szCs w:val="21"/>
              </w:rPr>
            </w:pPr>
          </w:p>
        </w:tc>
        <w:tc>
          <w:tcPr>
            <w:tcW w:w="704" w:type="pct"/>
            <w:tcBorders>
              <w:top w:val="nil"/>
              <w:left w:val="nil"/>
              <w:bottom w:val="dotted" w:sz="4" w:space="0" w:color="auto"/>
              <w:right w:val="nil"/>
            </w:tcBorders>
            <w:shd w:val="clear" w:color="auto" w:fill="auto"/>
            <w:vAlign w:val="center"/>
            <w:hideMark/>
          </w:tcPr>
          <w:p w:rsidR="007D4A4B" w:rsidRPr="006F680E" w:rsidRDefault="007D4A4B" w:rsidP="00BC492A">
            <w:pPr>
              <w:widowControl/>
              <w:snapToGrid w:val="0"/>
              <w:jc w:val="right"/>
              <w:rPr>
                <w:rFonts w:ascii="Arial Narrow" w:eastAsia="宋体" w:hAnsi="Arial Narrow" w:cs="宋体"/>
                <w:kern w:val="0"/>
                <w:szCs w:val="21"/>
              </w:rPr>
            </w:pPr>
            <w:r w:rsidRPr="006F680E">
              <w:rPr>
                <w:rFonts w:ascii="Arial Narrow" w:eastAsia="宋体" w:hAnsi="Arial Narrow" w:cs="宋体"/>
                <w:kern w:val="0"/>
                <w:szCs w:val="21"/>
              </w:rPr>
              <w:t>6,000,000.00</w:t>
            </w:r>
          </w:p>
        </w:tc>
      </w:tr>
      <w:tr w:rsidR="007D4A4B" w:rsidRPr="006F680E" w:rsidTr="00BC492A">
        <w:trPr>
          <w:trHeight w:val="340"/>
        </w:trPr>
        <w:tc>
          <w:tcPr>
            <w:tcW w:w="1571" w:type="pct"/>
            <w:tcBorders>
              <w:top w:val="nil"/>
              <w:left w:val="nil"/>
              <w:bottom w:val="dotted" w:sz="4" w:space="0" w:color="auto"/>
              <w:right w:val="dotted" w:sz="4" w:space="0" w:color="auto"/>
            </w:tcBorders>
            <w:shd w:val="clear" w:color="auto" w:fill="auto"/>
            <w:vAlign w:val="center"/>
            <w:hideMark/>
          </w:tcPr>
          <w:p w:rsidR="007D4A4B" w:rsidRPr="006F680E" w:rsidRDefault="007D4A4B" w:rsidP="00BC492A">
            <w:pPr>
              <w:widowControl/>
              <w:snapToGrid w:val="0"/>
              <w:jc w:val="left"/>
              <w:rPr>
                <w:rFonts w:ascii="宋体" w:eastAsia="宋体" w:hAnsi="宋体" w:cs="宋体"/>
                <w:kern w:val="0"/>
                <w:szCs w:val="21"/>
              </w:rPr>
            </w:pPr>
            <w:r w:rsidRPr="006F680E">
              <w:rPr>
                <w:rFonts w:ascii="宋体" w:eastAsia="宋体" w:hAnsi="宋体" w:cs="宋体" w:hint="eastAsia"/>
                <w:kern w:val="0"/>
                <w:szCs w:val="21"/>
              </w:rPr>
              <w:t>力恒生态（天津）饮用水制造有限公司</w:t>
            </w:r>
          </w:p>
        </w:tc>
        <w:tc>
          <w:tcPr>
            <w:tcW w:w="704" w:type="pct"/>
            <w:tcBorders>
              <w:top w:val="nil"/>
              <w:left w:val="nil"/>
              <w:bottom w:val="dotted" w:sz="4" w:space="0" w:color="auto"/>
              <w:right w:val="dotted" w:sz="4" w:space="0" w:color="auto"/>
            </w:tcBorders>
            <w:shd w:val="clear" w:color="auto" w:fill="auto"/>
            <w:vAlign w:val="center"/>
          </w:tcPr>
          <w:p w:rsidR="007D4A4B" w:rsidRPr="006F680E" w:rsidRDefault="007D4A4B" w:rsidP="00BC492A">
            <w:pPr>
              <w:widowControl/>
              <w:snapToGrid w:val="0"/>
              <w:jc w:val="right"/>
              <w:rPr>
                <w:rFonts w:ascii="Arial Narrow" w:eastAsia="宋体" w:hAnsi="Arial Narrow" w:cs="宋体"/>
                <w:kern w:val="0"/>
                <w:szCs w:val="21"/>
              </w:rPr>
            </w:pPr>
          </w:p>
        </w:tc>
        <w:tc>
          <w:tcPr>
            <w:tcW w:w="281" w:type="pct"/>
            <w:tcBorders>
              <w:top w:val="nil"/>
              <w:left w:val="nil"/>
              <w:bottom w:val="dotted" w:sz="4" w:space="0" w:color="auto"/>
              <w:right w:val="dotted" w:sz="4" w:space="0" w:color="auto"/>
            </w:tcBorders>
            <w:shd w:val="clear" w:color="auto" w:fill="auto"/>
            <w:vAlign w:val="center"/>
          </w:tcPr>
          <w:p w:rsidR="007D4A4B" w:rsidRPr="006F680E" w:rsidRDefault="007D4A4B" w:rsidP="00BC492A">
            <w:pPr>
              <w:widowControl/>
              <w:snapToGrid w:val="0"/>
              <w:jc w:val="right"/>
              <w:rPr>
                <w:rFonts w:ascii="宋体" w:eastAsia="宋体" w:hAnsi="宋体" w:cs="宋体"/>
                <w:kern w:val="0"/>
                <w:szCs w:val="21"/>
              </w:rPr>
            </w:pPr>
          </w:p>
        </w:tc>
        <w:tc>
          <w:tcPr>
            <w:tcW w:w="704" w:type="pct"/>
            <w:tcBorders>
              <w:top w:val="nil"/>
              <w:left w:val="nil"/>
              <w:bottom w:val="dotted" w:sz="4" w:space="0" w:color="auto"/>
              <w:right w:val="dotted" w:sz="4" w:space="0" w:color="auto"/>
            </w:tcBorders>
            <w:shd w:val="clear" w:color="auto" w:fill="auto"/>
            <w:vAlign w:val="center"/>
          </w:tcPr>
          <w:p w:rsidR="007D4A4B" w:rsidRPr="006F680E" w:rsidRDefault="007D4A4B" w:rsidP="00BC492A">
            <w:pPr>
              <w:widowControl/>
              <w:snapToGrid w:val="0"/>
              <w:jc w:val="right"/>
              <w:rPr>
                <w:rFonts w:ascii="Arial Narrow" w:eastAsia="宋体" w:hAnsi="Arial Narrow" w:cs="宋体"/>
                <w:kern w:val="0"/>
                <w:szCs w:val="21"/>
              </w:rPr>
            </w:pPr>
          </w:p>
        </w:tc>
        <w:tc>
          <w:tcPr>
            <w:tcW w:w="704" w:type="pct"/>
            <w:tcBorders>
              <w:top w:val="nil"/>
              <w:left w:val="nil"/>
              <w:bottom w:val="dotted" w:sz="4" w:space="0" w:color="auto"/>
              <w:right w:val="dotted" w:sz="4" w:space="0" w:color="auto"/>
            </w:tcBorders>
            <w:shd w:val="clear" w:color="auto" w:fill="auto"/>
            <w:vAlign w:val="center"/>
            <w:hideMark/>
          </w:tcPr>
          <w:p w:rsidR="007D4A4B" w:rsidRPr="006F680E" w:rsidRDefault="007D4A4B" w:rsidP="00BC492A">
            <w:pPr>
              <w:widowControl/>
              <w:snapToGrid w:val="0"/>
              <w:jc w:val="right"/>
              <w:rPr>
                <w:rFonts w:ascii="Arial Narrow" w:eastAsia="宋体" w:hAnsi="Arial Narrow" w:cs="宋体"/>
                <w:kern w:val="0"/>
                <w:szCs w:val="21"/>
              </w:rPr>
            </w:pPr>
            <w:r w:rsidRPr="006F680E">
              <w:rPr>
                <w:rFonts w:ascii="Arial Narrow" w:eastAsia="宋体" w:hAnsi="Arial Narrow" w:cs="宋体"/>
                <w:kern w:val="0"/>
                <w:szCs w:val="21"/>
              </w:rPr>
              <w:t>2,060,107.23</w:t>
            </w:r>
          </w:p>
        </w:tc>
        <w:tc>
          <w:tcPr>
            <w:tcW w:w="332" w:type="pct"/>
            <w:tcBorders>
              <w:top w:val="nil"/>
              <w:left w:val="nil"/>
              <w:bottom w:val="dotted" w:sz="4" w:space="0" w:color="auto"/>
              <w:right w:val="dotted" w:sz="4" w:space="0" w:color="auto"/>
            </w:tcBorders>
            <w:shd w:val="clear" w:color="auto" w:fill="auto"/>
            <w:vAlign w:val="center"/>
            <w:hideMark/>
          </w:tcPr>
          <w:p w:rsidR="007D4A4B" w:rsidRPr="006F680E" w:rsidRDefault="007D4A4B" w:rsidP="00BC492A">
            <w:pPr>
              <w:widowControl/>
              <w:snapToGrid w:val="0"/>
              <w:jc w:val="right"/>
              <w:rPr>
                <w:rFonts w:ascii="宋体" w:eastAsia="宋体" w:hAnsi="宋体" w:cs="宋体"/>
                <w:kern w:val="0"/>
                <w:szCs w:val="21"/>
              </w:rPr>
            </w:pPr>
          </w:p>
        </w:tc>
        <w:tc>
          <w:tcPr>
            <w:tcW w:w="704" w:type="pct"/>
            <w:tcBorders>
              <w:top w:val="nil"/>
              <w:left w:val="nil"/>
              <w:bottom w:val="dotted" w:sz="4" w:space="0" w:color="auto"/>
              <w:right w:val="nil"/>
            </w:tcBorders>
            <w:shd w:val="clear" w:color="auto" w:fill="auto"/>
            <w:vAlign w:val="center"/>
            <w:hideMark/>
          </w:tcPr>
          <w:p w:rsidR="007D4A4B" w:rsidRPr="006F680E" w:rsidRDefault="007D4A4B" w:rsidP="00BC492A">
            <w:pPr>
              <w:widowControl/>
              <w:snapToGrid w:val="0"/>
              <w:jc w:val="right"/>
              <w:rPr>
                <w:rFonts w:ascii="Arial Narrow" w:eastAsia="宋体" w:hAnsi="Arial Narrow" w:cs="宋体"/>
                <w:kern w:val="0"/>
                <w:szCs w:val="21"/>
              </w:rPr>
            </w:pPr>
            <w:r w:rsidRPr="006F680E">
              <w:rPr>
                <w:rFonts w:ascii="Arial Narrow" w:eastAsia="宋体" w:hAnsi="Arial Narrow" w:cs="宋体"/>
                <w:kern w:val="0"/>
                <w:szCs w:val="21"/>
              </w:rPr>
              <w:t>2,060,107.23</w:t>
            </w:r>
          </w:p>
        </w:tc>
      </w:tr>
      <w:tr w:rsidR="007D4A4B" w:rsidRPr="006F680E" w:rsidTr="00BC492A">
        <w:trPr>
          <w:trHeight w:val="340"/>
        </w:trPr>
        <w:tc>
          <w:tcPr>
            <w:tcW w:w="1571" w:type="pct"/>
            <w:tcBorders>
              <w:top w:val="nil"/>
              <w:left w:val="nil"/>
              <w:bottom w:val="dotted" w:sz="4" w:space="0" w:color="auto"/>
              <w:right w:val="dotted" w:sz="4" w:space="0" w:color="auto"/>
            </w:tcBorders>
            <w:shd w:val="clear" w:color="auto" w:fill="auto"/>
            <w:vAlign w:val="center"/>
            <w:hideMark/>
          </w:tcPr>
          <w:p w:rsidR="007D4A4B" w:rsidRPr="006F680E" w:rsidRDefault="007D4A4B" w:rsidP="00BC492A">
            <w:pPr>
              <w:widowControl/>
              <w:snapToGrid w:val="0"/>
              <w:jc w:val="left"/>
              <w:rPr>
                <w:rFonts w:ascii="宋体" w:eastAsia="宋体" w:hAnsi="宋体" w:cs="宋体"/>
                <w:kern w:val="0"/>
                <w:szCs w:val="21"/>
              </w:rPr>
            </w:pPr>
            <w:r w:rsidRPr="006F680E">
              <w:rPr>
                <w:rFonts w:ascii="宋体" w:eastAsia="宋体" w:hAnsi="宋体" w:cs="宋体" w:hint="eastAsia"/>
                <w:kern w:val="0"/>
                <w:szCs w:val="21"/>
              </w:rPr>
              <w:t>中福天河智慧养老产业运营管理（天津）有限公司</w:t>
            </w:r>
          </w:p>
        </w:tc>
        <w:tc>
          <w:tcPr>
            <w:tcW w:w="704" w:type="pct"/>
            <w:tcBorders>
              <w:top w:val="nil"/>
              <w:left w:val="nil"/>
              <w:bottom w:val="dotted" w:sz="4" w:space="0" w:color="auto"/>
              <w:right w:val="dotted" w:sz="4" w:space="0" w:color="auto"/>
            </w:tcBorders>
            <w:shd w:val="clear" w:color="auto" w:fill="auto"/>
            <w:vAlign w:val="center"/>
          </w:tcPr>
          <w:p w:rsidR="007D4A4B" w:rsidRPr="006F680E" w:rsidRDefault="007D4A4B" w:rsidP="00BC492A">
            <w:pPr>
              <w:widowControl/>
              <w:snapToGrid w:val="0"/>
              <w:jc w:val="right"/>
              <w:rPr>
                <w:rFonts w:ascii="Arial Narrow" w:eastAsia="宋体" w:hAnsi="Arial Narrow" w:cs="宋体"/>
                <w:kern w:val="0"/>
                <w:szCs w:val="21"/>
              </w:rPr>
            </w:pPr>
          </w:p>
        </w:tc>
        <w:tc>
          <w:tcPr>
            <w:tcW w:w="281" w:type="pct"/>
            <w:tcBorders>
              <w:top w:val="nil"/>
              <w:left w:val="nil"/>
              <w:bottom w:val="dotted" w:sz="4" w:space="0" w:color="auto"/>
              <w:right w:val="dotted" w:sz="4" w:space="0" w:color="auto"/>
            </w:tcBorders>
            <w:shd w:val="clear" w:color="auto" w:fill="auto"/>
            <w:vAlign w:val="center"/>
          </w:tcPr>
          <w:p w:rsidR="007D4A4B" w:rsidRPr="006F680E" w:rsidRDefault="007D4A4B" w:rsidP="00BC492A">
            <w:pPr>
              <w:widowControl/>
              <w:snapToGrid w:val="0"/>
              <w:jc w:val="right"/>
              <w:rPr>
                <w:rFonts w:ascii="Arial Narrow" w:eastAsia="宋体" w:hAnsi="Arial Narrow" w:cs="宋体"/>
                <w:kern w:val="0"/>
                <w:szCs w:val="21"/>
              </w:rPr>
            </w:pPr>
          </w:p>
        </w:tc>
        <w:tc>
          <w:tcPr>
            <w:tcW w:w="704" w:type="pct"/>
            <w:tcBorders>
              <w:top w:val="nil"/>
              <w:left w:val="nil"/>
              <w:bottom w:val="dotted" w:sz="4" w:space="0" w:color="auto"/>
              <w:right w:val="dotted" w:sz="4" w:space="0" w:color="auto"/>
            </w:tcBorders>
            <w:shd w:val="clear" w:color="auto" w:fill="auto"/>
            <w:vAlign w:val="center"/>
          </w:tcPr>
          <w:p w:rsidR="007D4A4B" w:rsidRPr="006F680E" w:rsidRDefault="007D4A4B" w:rsidP="00BC492A">
            <w:pPr>
              <w:widowControl/>
              <w:snapToGrid w:val="0"/>
              <w:jc w:val="right"/>
              <w:rPr>
                <w:rFonts w:ascii="Arial Narrow" w:eastAsia="宋体" w:hAnsi="Arial Narrow" w:cs="宋体"/>
                <w:kern w:val="0"/>
                <w:szCs w:val="21"/>
              </w:rPr>
            </w:pPr>
          </w:p>
        </w:tc>
        <w:tc>
          <w:tcPr>
            <w:tcW w:w="704" w:type="pct"/>
            <w:tcBorders>
              <w:top w:val="nil"/>
              <w:left w:val="nil"/>
              <w:bottom w:val="dotted" w:sz="4" w:space="0" w:color="auto"/>
              <w:right w:val="dotted" w:sz="4" w:space="0" w:color="auto"/>
            </w:tcBorders>
            <w:shd w:val="clear" w:color="auto" w:fill="auto"/>
            <w:vAlign w:val="center"/>
            <w:hideMark/>
          </w:tcPr>
          <w:p w:rsidR="007D4A4B" w:rsidRPr="006F680E" w:rsidRDefault="007D4A4B" w:rsidP="00BC492A">
            <w:pPr>
              <w:widowControl/>
              <w:snapToGrid w:val="0"/>
              <w:jc w:val="right"/>
              <w:rPr>
                <w:rFonts w:ascii="Arial Narrow" w:eastAsia="宋体" w:hAnsi="Arial Narrow" w:cs="宋体"/>
                <w:kern w:val="0"/>
                <w:szCs w:val="21"/>
              </w:rPr>
            </w:pPr>
            <w:r w:rsidRPr="006F680E">
              <w:rPr>
                <w:rFonts w:ascii="Arial Narrow" w:eastAsia="宋体" w:hAnsi="Arial Narrow" w:cs="宋体"/>
                <w:kern w:val="0"/>
                <w:szCs w:val="21"/>
              </w:rPr>
              <w:t>9,000,000.00</w:t>
            </w:r>
          </w:p>
        </w:tc>
        <w:tc>
          <w:tcPr>
            <w:tcW w:w="332" w:type="pct"/>
            <w:tcBorders>
              <w:top w:val="nil"/>
              <w:left w:val="nil"/>
              <w:bottom w:val="dotted" w:sz="4" w:space="0" w:color="auto"/>
              <w:right w:val="dotted" w:sz="4" w:space="0" w:color="auto"/>
            </w:tcBorders>
            <w:shd w:val="clear" w:color="auto" w:fill="auto"/>
            <w:vAlign w:val="center"/>
            <w:hideMark/>
          </w:tcPr>
          <w:p w:rsidR="007D4A4B" w:rsidRPr="006F680E" w:rsidRDefault="007D4A4B" w:rsidP="00BC492A">
            <w:pPr>
              <w:widowControl/>
              <w:snapToGrid w:val="0"/>
              <w:jc w:val="right"/>
              <w:rPr>
                <w:rFonts w:ascii="Arial Narrow" w:eastAsia="宋体" w:hAnsi="Arial Narrow" w:cs="宋体"/>
                <w:kern w:val="0"/>
                <w:szCs w:val="21"/>
              </w:rPr>
            </w:pPr>
          </w:p>
        </w:tc>
        <w:tc>
          <w:tcPr>
            <w:tcW w:w="704" w:type="pct"/>
            <w:tcBorders>
              <w:top w:val="nil"/>
              <w:left w:val="nil"/>
              <w:bottom w:val="dotted" w:sz="4" w:space="0" w:color="auto"/>
              <w:right w:val="nil"/>
            </w:tcBorders>
            <w:shd w:val="clear" w:color="auto" w:fill="auto"/>
            <w:vAlign w:val="center"/>
            <w:hideMark/>
          </w:tcPr>
          <w:p w:rsidR="007D4A4B" w:rsidRPr="006F680E" w:rsidRDefault="007D4A4B" w:rsidP="00BC492A">
            <w:pPr>
              <w:widowControl/>
              <w:snapToGrid w:val="0"/>
              <w:jc w:val="right"/>
              <w:rPr>
                <w:rFonts w:ascii="Arial Narrow" w:eastAsia="宋体" w:hAnsi="Arial Narrow" w:cs="宋体"/>
                <w:kern w:val="0"/>
                <w:szCs w:val="21"/>
              </w:rPr>
            </w:pPr>
            <w:r w:rsidRPr="006F680E">
              <w:rPr>
                <w:rFonts w:ascii="Arial Narrow" w:eastAsia="宋体" w:hAnsi="Arial Narrow" w:cs="宋体"/>
                <w:kern w:val="0"/>
                <w:szCs w:val="21"/>
              </w:rPr>
              <w:t>9,000,000.00</w:t>
            </w:r>
          </w:p>
        </w:tc>
      </w:tr>
      <w:tr w:rsidR="007D4A4B" w:rsidRPr="006F680E" w:rsidTr="00BC492A">
        <w:trPr>
          <w:trHeight w:val="340"/>
        </w:trPr>
        <w:tc>
          <w:tcPr>
            <w:tcW w:w="1571" w:type="pct"/>
            <w:tcBorders>
              <w:top w:val="nil"/>
              <w:left w:val="nil"/>
              <w:bottom w:val="dotted" w:sz="4" w:space="0" w:color="auto"/>
              <w:right w:val="dotted" w:sz="4" w:space="0" w:color="auto"/>
            </w:tcBorders>
            <w:shd w:val="clear" w:color="auto" w:fill="auto"/>
            <w:vAlign w:val="center"/>
          </w:tcPr>
          <w:p w:rsidR="007D4A4B" w:rsidRPr="006F680E" w:rsidRDefault="007D4A4B" w:rsidP="00BC492A">
            <w:pPr>
              <w:widowControl/>
              <w:snapToGrid w:val="0"/>
              <w:jc w:val="left"/>
              <w:rPr>
                <w:rFonts w:ascii="宋体" w:eastAsia="宋体" w:hAnsi="宋体" w:cs="宋体"/>
                <w:kern w:val="0"/>
                <w:szCs w:val="21"/>
              </w:rPr>
            </w:pPr>
            <w:r w:rsidRPr="006F680E">
              <w:rPr>
                <w:rFonts w:ascii="宋体" w:eastAsia="宋体" w:hAnsi="宋体" w:cs="宋体" w:hint="eastAsia"/>
                <w:kern w:val="0"/>
                <w:szCs w:val="21"/>
              </w:rPr>
              <w:t>天津七色阳光生态科技有限公司</w:t>
            </w:r>
          </w:p>
        </w:tc>
        <w:tc>
          <w:tcPr>
            <w:tcW w:w="704" w:type="pct"/>
            <w:tcBorders>
              <w:top w:val="nil"/>
              <w:left w:val="nil"/>
              <w:bottom w:val="dotted" w:sz="4" w:space="0" w:color="auto"/>
              <w:right w:val="dotted" w:sz="4" w:space="0" w:color="auto"/>
            </w:tcBorders>
            <w:shd w:val="clear" w:color="auto" w:fill="auto"/>
            <w:vAlign w:val="center"/>
          </w:tcPr>
          <w:p w:rsidR="007D4A4B" w:rsidRPr="006F680E" w:rsidRDefault="007D4A4B" w:rsidP="00BC492A">
            <w:pPr>
              <w:widowControl/>
              <w:snapToGrid w:val="0"/>
              <w:jc w:val="right"/>
              <w:rPr>
                <w:rFonts w:ascii="Arial Narrow" w:eastAsia="宋体" w:hAnsi="Arial Narrow" w:cs="宋体"/>
                <w:kern w:val="0"/>
                <w:szCs w:val="21"/>
              </w:rPr>
            </w:pPr>
          </w:p>
        </w:tc>
        <w:tc>
          <w:tcPr>
            <w:tcW w:w="281" w:type="pct"/>
            <w:tcBorders>
              <w:top w:val="nil"/>
              <w:left w:val="nil"/>
              <w:bottom w:val="dotted" w:sz="4" w:space="0" w:color="auto"/>
              <w:right w:val="dotted" w:sz="4" w:space="0" w:color="auto"/>
            </w:tcBorders>
            <w:shd w:val="clear" w:color="auto" w:fill="auto"/>
            <w:vAlign w:val="center"/>
          </w:tcPr>
          <w:p w:rsidR="007D4A4B" w:rsidRPr="006F680E" w:rsidRDefault="007D4A4B" w:rsidP="00BC492A">
            <w:pPr>
              <w:widowControl/>
              <w:snapToGrid w:val="0"/>
              <w:jc w:val="right"/>
              <w:rPr>
                <w:rFonts w:ascii="Arial Narrow" w:eastAsia="宋体" w:hAnsi="Arial Narrow" w:cs="宋体"/>
                <w:kern w:val="0"/>
                <w:szCs w:val="21"/>
              </w:rPr>
            </w:pPr>
          </w:p>
        </w:tc>
        <w:tc>
          <w:tcPr>
            <w:tcW w:w="704" w:type="pct"/>
            <w:tcBorders>
              <w:top w:val="nil"/>
              <w:left w:val="nil"/>
              <w:bottom w:val="dotted" w:sz="4" w:space="0" w:color="auto"/>
              <w:right w:val="dotted" w:sz="4" w:space="0" w:color="auto"/>
            </w:tcBorders>
            <w:shd w:val="clear" w:color="auto" w:fill="auto"/>
            <w:vAlign w:val="center"/>
          </w:tcPr>
          <w:p w:rsidR="007D4A4B" w:rsidRPr="006F680E" w:rsidRDefault="007D4A4B" w:rsidP="00BC492A">
            <w:pPr>
              <w:widowControl/>
              <w:snapToGrid w:val="0"/>
              <w:jc w:val="right"/>
              <w:rPr>
                <w:rFonts w:ascii="Arial Narrow" w:eastAsia="宋体" w:hAnsi="Arial Narrow" w:cs="宋体"/>
                <w:kern w:val="0"/>
                <w:szCs w:val="21"/>
              </w:rPr>
            </w:pPr>
          </w:p>
        </w:tc>
        <w:tc>
          <w:tcPr>
            <w:tcW w:w="704" w:type="pct"/>
            <w:tcBorders>
              <w:top w:val="nil"/>
              <w:left w:val="nil"/>
              <w:bottom w:val="dotted" w:sz="4" w:space="0" w:color="auto"/>
              <w:right w:val="dotted" w:sz="4" w:space="0" w:color="auto"/>
            </w:tcBorders>
            <w:shd w:val="clear" w:color="auto" w:fill="auto"/>
            <w:vAlign w:val="center"/>
          </w:tcPr>
          <w:p w:rsidR="007D4A4B" w:rsidRPr="006F680E" w:rsidRDefault="007D4A4B" w:rsidP="00BC492A">
            <w:pPr>
              <w:widowControl/>
              <w:snapToGrid w:val="0"/>
              <w:jc w:val="right"/>
              <w:rPr>
                <w:rFonts w:ascii="Arial Narrow" w:eastAsia="宋体" w:hAnsi="Arial Narrow" w:cs="宋体"/>
                <w:kern w:val="0"/>
                <w:szCs w:val="21"/>
              </w:rPr>
            </w:pPr>
            <w:r w:rsidRPr="006F680E">
              <w:rPr>
                <w:rFonts w:ascii="Arial Narrow" w:hAnsi="Arial Narrow" w:cs="宋体"/>
                <w:kern w:val="0"/>
                <w:szCs w:val="21"/>
              </w:rPr>
              <w:t>9,815,380.00</w:t>
            </w:r>
          </w:p>
        </w:tc>
        <w:tc>
          <w:tcPr>
            <w:tcW w:w="332" w:type="pct"/>
            <w:tcBorders>
              <w:top w:val="nil"/>
              <w:left w:val="nil"/>
              <w:bottom w:val="dotted" w:sz="4" w:space="0" w:color="auto"/>
              <w:right w:val="dotted" w:sz="4" w:space="0" w:color="auto"/>
            </w:tcBorders>
            <w:shd w:val="clear" w:color="auto" w:fill="auto"/>
            <w:vAlign w:val="center"/>
          </w:tcPr>
          <w:p w:rsidR="007D4A4B" w:rsidRPr="006F680E" w:rsidRDefault="007D4A4B" w:rsidP="00BC492A">
            <w:pPr>
              <w:widowControl/>
              <w:snapToGrid w:val="0"/>
              <w:jc w:val="right"/>
              <w:rPr>
                <w:rFonts w:ascii="Arial Narrow" w:eastAsia="宋体" w:hAnsi="Arial Narrow" w:cs="宋体"/>
                <w:kern w:val="0"/>
                <w:szCs w:val="21"/>
              </w:rPr>
            </w:pPr>
          </w:p>
        </w:tc>
        <w:tc>
          <w:tcPr>
            <w:tcW w:w="704" w:type="pct"/>
            <w:tcBorders>
              <w:top w:val="nil"/>
              <w:left w:val="nil"/>
              <w:bottom w:val="dotted" w:sz="4" w:space="0" w:color="auto"/>
              <w:right w:val="nil"/>
            </w:tcBorders>
            <w:shd w:val="clear" w:color="auto" w:fill="auto"/>
            <w:vAlign w:val="center"/>
          </w:tcPr>
          <w:p w:rsidR="007D4A4B" w:rsidRPr="006F680E" w:rsidRDefault="007D4A4B" w:rsidP="00BC492A">
            <w:pPr>
              <w:widowControl/>
              <w:snapToGrid w:val="0"/>
              <w:jc w:val="right"/>
              <w:rPr>
                <w:rFonts w:ascii="Arial Narrow" w:eastAsia="宋体" w:hAnsi="Arial Narrow" w:cs="宋体"/>
                <w:kern w:val="0"/>
                <w:szCs w:val="21"/>
              </w:rPr>
            </w:pPr>
            <w:r w:rsidRPr="006F680E">
              <w:rPr>
                <w:rFonts w:ascii="Arial Narrow" w:hAnsi="Arial Narrow" w:cs="宋体"/>
                <w:kern w:val="0"/>
                <w:szCs w:val="21"/>
              </w:rPr>
              <w:t>9,815,380.00</w:t>
            </w:r>
          </w:p>
        </w:tc>
      </w:tr>
      <w:tr w:rsidR="007D4A4B" w:rsidRPr="006F680E" w:rsidTr="00BC492A">
        <w:trPr>
          <w:trHeight w:val="340"/>
        </w:trPr>
        <w:tc>
          <w:tcPr>
            <w:tcW w:w="1571" w:type="pct"/>
            <w:tcBorders>
              <w:top w:val="nil"/>
              <w:left w:val="nil"/>
              <w:bottom w:val="double" w:sz="6" w:space="0" w:color="auto"/>
              <w:right w:val="dotted" w:sz="4" w:space="0" w:color="auto"/>
            </w:tcBorders>
            <w:shd w:val="clear" w:color="auto" w:fill="auto"/>
            <w:vAlign w:val="center"/>
            <w:hideMark/>
          </w:tcPr>
          <w:p w:rsidR="007D4A4B" w:rsidRPr="006F680E" w:rsidRDefault="007D4A4B" w:rsidP="00BC492A">
            <w:pPr>
              <w:widowControl/>
              <w:snapToGrid w:val="0"/>
              <w:jc w:val="center"/>
              <w:rPr>
                <w:rFonts w:ascii="宋体" w:eastAsia="宋体" w:hAnsi="宋体" w:cs="宋体"/>
                <w:b/>
                <w:bCs/>
                <w:kern w:val="0"/>
                <w:szCs w:val="21"/>
              </w:rPr>
            </w:pPr>
            <w:r w:rsidRPr="006F680E">
              <w:rPr>
                <w:rFonts w:ascii="宋体" w:eastAsia="宋体" w:hAnsi="宋体" w:cs="宋体" w:hint="eastAsia"/>
                <w:b/>
                <w:bCs/>
                <w:kern w:val="0"/>
                <w:szCs w:val="21"/>
              </w:rPr>
              <w:t>合计</w:t>
            </w:r>
          </w:p>
        </w:tc>
        <w:tc>
          <w:tcPr>
            <w:tcW w:w="704" w:type="pct"/>
            <w:tcBorders>
              <w:top w:val="nil"/>
              <w:left w:val="nil"/>
              <w:bottom w:val="double" w:sz="6" w:space="0" w:color="auto"/>
              <w:right w:val="dotted" w:sz="4" w:space="0" w:color="auto"/>
            </w:tcBorders>
            <w:shd w:val="clear" w:color="auto" w:fill="auto"/>
            <w:vAlign w:val="center"/>
          </w:tcPr>
          <w:p w:rsidR="007D4A4B" w:rsidRPr="006F680E" w:rsidRDefault="007D4A4B" w:rsidP="00BC492A">
            <w:pPr>
              <w:widowControl/>
              <w:snapToGrid w:val="0"/>
              <w:jc w:val="right"/>
              <w:rPr>
                <w:rFonts w:ascii="Arial Narrow" w:eastAsia="宋体" w:hAnsi="Arial Narrow" w:cs="宋体"/>
                <w:b/>
                <w:kern w:val="0"/>
                <w:szCs w:val="21"/>
              </w:rPr>
            </w:pPr>
          </w:p>
        </w:tc>
        <w:tc>
          <w:tcPr>
            <w:tcW w:w="281" w:type="pct"/>
            <w:tcBorders>
              <w:top w:val="nil"/>
              <w:left w:val="nil"/>
              <w:bottom w:val="double" w:sz="6" w:space="0" w:color="auto"/>
              <w:right w:val="dotted" w:sz="4" w:space="0" w:color="auto"/>
            </w:tcBorders>
            <w:shd w:val="clear" w:color="auto" w:fill="auto"/>
            <w:vAlign w:val="center"/>
          </w:tcPr>
          <w:p w:rsidR="007D4A4B" w:rsidRPr="006F680E" w:rsidRDefault="007D4A4B" w:rsidP="00BC492A">
            <w:pPr>
              <w:widowControl/>
              <w:snapToGrid w:val="0"/>
              <w:jc w:val="right"/>
              <w:rPr>
                <w:rFonts w:ascii="Calibri" w:eastAsia="宋体" w:hAnsi="Calibri" w:cs="宋体"/>
                <w:b/>
                <w:kern w:val="0"/>
                <w:szCs w:val="21"/>
              </w:rPr>
            </w:pPr>
          </w:p>
        </w:tc>
        <w:tc>
          <w:tcPr>
            <w:tcW w:w="704" w:type="pct"/>
            <w:tcBorders>
              <w:top w:val="nil"/>
              <w:left w:val="nil"/>
              <w:bottom w:val="double" w:sz="6" w:space="0" w:color="auto"/>
              <w:right w:val="dotted" w:sz="4" w:space="0" w:color="auto"/>
            </w:tcBorders>
            <w:shd w:val="clear" w:color="auto" w:fill="auto"/>
            <w:vAlign w:val="center"/>
          </w:tcPr>
          <w:p w:rsidR="007D4A4B" w:rsidRPr="006F680E" w:rsidRDefault="007D4A4B" w:rsidP="00BC492A">
            <w:pPr>
              <w:widowControl/>
              <w:snapToGrid w:val="0"/>
              <w:jc w:val="right"/>
              <w:rPr>
                <w:rFonts w:ascii="Arial Narrow" w:eastAsia="宋体" w:hAnsi="Arial Narrow" w:cs="宋体"/>
                <w:b/>
                <w:kern w:val="0"/>
                <w:szCs w:val="21"/>
              </w:rPr>
            </w:pPr>
          </w:p>
        </w:tc>
        <w:tc>
          <w:tcPr>
            <w:tcW w:w="704" w:type="pct"/>
            <w:tcBorders>
              <w:top w:val="nil"/>
              <w:left w:val="nil"/>
              <w:bottom w:val="double" w:sz="6" w:space="0" w:color="auto"/>
              <w:right w:val="dotted" w:sz="4" w:space="0" w:color="auto"/>
            </w:tcBorders>
            <w:shd w:val="clear" w:color="auto" w:fill="auto"/>
            <w:vAlign w:val="center"/>
            <w:hideMark/>
          </w:tcPr>
          <w:p w:rsidR="007D4A4B" w:rsidRPr="006F680E" w:rsidRDefault="007D4A4B" w:rsidP="00BC492A">
            <w:pPr>
              <w:widowControl/>
              <w:snapToGrid w:val="0"/>
              <w:jc w:val="right"/>
              <w:rPr>
                <w:rFonts w:ascii="Arial Narrow" w:eastAsia="宋体" w:hAnsi="Arial Narrow" w:cs="宋体"/>
                <w:b/>
                <w:kern w:val="0"/>
                <w:szCs w:val="21"/>
              </w:rPr>
            </w:pPr>
            <w:r w:rsidRPr="006F680E">
              <w:rPr>
                <w:rFonts w:ascii="Arial Narrow" w:eastAsia="宋体" w:hAnsi="Arial Narrow" w:cs="宋体"/>
                <w:b/>
                <w:kern w:val="0"/>
                <w:szCs w:val="21"/>
              </w:rPr>
              <w:t>26,875,487.23</w:t>
            </w:r>
          </w:p>
        </w:tc>
        <w:tc>
          <w:tcPr>
            <w:tcW w:w="332" w:type="pct"/>
            <w:tcBorders>
              <w:top w:val="nil"/>
              <w:left w:val="nil"/>
              <w:bottom w:val="double" w:sz="6" w:space="0" w:color="auto"/>
              <w:right w:val="dotted" w:sz="4" w:space="0" w:color="auto"/>
            </w:tcBorders>
            <w:shd w:val="clear" w:color="auto" w:fill="auto"/>
            <w:vAlign w:val="center"/>
            <w:hideMark/>
          </w:tcPr>
          <w:p w:rsidR="007D4A4B" w:rsidRPr="006F680E" w:rsidRDefault="007D4A4B" w:rsidP="00BC492A">
            <w:pPr>
              <w:widowControl/>
              <w:snapToGrid w:val="0"/>
              <w:jc w:val="right"/>
              <w:rPr>
                <w:rFonts w:ascii="Calibri" w:eastAsia="宋体" w:hAnsi="Calibri" w:cs="宋体"/>
                <w:b/>
                <w:kern w:val="0"/>
                <w:szCs w:val="21"/>
              </w:rPr>
            </w:pPr>
            <w:r w:rsidRPr="006F680E">
              <w:rPr>
                <w:rFonts w:ascii="Calibri" w:eastAsia="宋体" w:hAnsi="Calibri" w:cs="宋体"/>
                <w:b/>
                <w:kern w:val="0"/>
                <w:szCs w:val="21"/>
              </w:rPr>
              <w:t xml:space="preserve">　</w:t>
            </w:r>
          </w:p>
        </w:tc>
        <w:tc>
          <w:tcPr>
            <w:tcW w:w="704" w:type="pct"/>
            <w:tcBorders>
              <w:top w:val="nil"/>
              <w:left w:val="nil"/>
              <w:bottom w:val="double" w:sz="6" w:space="0" w:color="auto"/>
              <w:right w:val="nil"/>
            </w:tcBorders>
            <w:shd w:val="clear" w:color="auto" w:fill="auto"/>
            <w:vAlign w:val="center"/>
            <w:hideMark/>
          </w:tcPr>
          <w:p w:rsidR="007D4A4B" w:rsidRPr="006F680E" w:rsidRDefault="007D4A4B" w:rsidP="00BC492A">
            <w:pPr>
              <w:widowControl/>
              <w:snapToGrid w:val="0"/>
              <w:jc w:val="right"/>
              <w:rPr>
                <w:rFonts w:ascii="Arial Narrow" w:eastAsia="宋体" w:hAnsi="Arial Narrow" w:cs="宋体"/>
                <w:b/>
                <w:kern w:val="0"/>
                <w:szCs w:val="21"/>
              </w:rPr>
            </w:pPr>
            <w:r w:rsidRPr="006F680E">
              <w:rPr>
                <w:rFonts w:ascii="Arial Narrow" w:eastAsia="宋体" w:hAnsi="Arial Narrow" w:cs="宋体"/>
                <w:b/>
                <w:kern w:val="0"/>
                <w:szCs w:val="21"/>
              </w:rPr>
              <w:t>26,875,487.23</w:t>
            </w:r>
          </w:p>
        </w:tc>
      </w:tr>
    </w:tbl>
    <w:p w:rsidR="007D4A4B" w:rsidRPr="006F680E" w:rsidRDefault="007D4A4B" w:rsidP="007D4A4B">
      <w:pPr>
        <w:pStyle w:val="2"/>
        <w:spacing w:before="156"/>
      </w:pPr>
      <w:r w:rsidRPr="006F680E">
        <w:t>（</w:t>
      </w:r>
      <w:r w:rsidRPr="006F680E">
        <w:rPr>
          <w:rFonts w:hint="eastAsia"/>
        </w:rPr>
        <w:t>十一</w:t>
      </w:r>
      <w:r w:rsidRPr="006F680E">
        <w:t>）长期应收款</w:t>
      </w:r>
    </w:p>
    <w:tbl>
      <w:tblPr>
        <w:tblW w:w="8676" w:type="dxa"/>
        <w:jc w:val="center"/>
        <w:tblBorders>
          <w:top w:val="double" w:sz="6" w:space="0" w:color="auto"/>
          <w:bottom w:val="double" w:sz="6" w:space="0" w:color="auto"/>
          <w:insideH w:val="dotted" w:sz="4" w:space="0" w:color="auto"/>
          <w:insideV w:val="dotted" w:sz="4" w:space="0" w:color="auto"/>
        </w:tblBorders>
        <w:tblLook w:val="04A0" w:firstRow="1" w:lastRow="0" w:firstColumn="1" w:lastColumn="0" w:noHBand="0" w:noVBand="1"/>
      </w:tblPr>
      <w:tblGrid>
        <w:gridCol w:w="2977"/>
        <w:gridCol w:w="1619"/>
        <w:gridCol w:w="1080"/>
        <w:gridCol w:w="1920"/>
        <w:gridCol w:w="1080"/>
      </w:tblGrid>
      <w:tr w:rsidR="007D4A4B" w:rsidRPr="006F680E" w:rsidTr="00BC492A">
        <w:trPr>
          <w:trHeight w:val="397"/>
          <w:tblHeader/>
          <w:jc w:val="center"/>
        </w:trPr>
        <w:tc>
          <w:tcPr>
            <w:tcW w:w="2977" w:type="dxa"/>
            <w:vMerge w:val="restart"/>
            <w:shd w:val="clear" w:color="auto" w:fill="auto"/>
            <w:vAlign w:val="center"/>
            <w:hideMark/>
          </w:tcPr>
          <w:p w:rsidR="007D4A4B" w:rsidRPr="006F680E" w:rsidRDefault="007D4A4B" w:rsidP="00BC492A">
            <w:pPr>
              <w:widowControl/>
              <w:adjustRightInd w:val="0"/>
              <w:snapToGrid w:val="0"/>
              <w:jc w:val="center"/>
              <w:rPr>
                <w:rFonts w:ascii="Arial Narrow" w:eastAsia="宋体" w:hAnsi="Arial Narrow" w:cs="宋体"/>
                <w:b/>
                <w:kern w:val="0"/>
                <w:szCs w:val="21"/>
              </w:rPr>
            </w:pPr>
            <w:r w:rsidRPr="006F680E">
              <w:rPr>
                <w:rFonts w:ascii="宋体" w:eastAsia="宋体" w:hAnsi="宋体" w:cs="宋体" w:hint="eastAsia"/>
                <w:b/>
                <w:kern w:val="0"/>
                <w:szCs w:val="21"/>
              </w:rPr>
              <w:t>项</w:t>
            </w:r>
            <w:r w:rsidRPr="006F680E">
              <w:rPr>
                <w:rFonts w:ascii="Arial Narrow" w:eastAsia="宋体" w:hAnsi="Arial Narrow" w:cs="宋体"/>
                <w:b/>
                <w:kern w:val="0"/>
                <w:szCs w:val="21"/>
              </w:rPr>
              <w:t xml:space="preserve">  </w:t>
            </w:r>
            <w:r w:rsidRPr="006F680E">
              <w:rPr>
                <w:rFonts w:ascii="宋体" w:eastAsia="宋体" w:hAnsi="宋体" w:cs="宋体" w:hint="eastAsia"/>
                <w:b/>
                <w:kern w:val="0"/>
                <w:szCs w:val="21"/>
              </w:rPr>
              <w:t>目</w:t>
            </w:r>
          </w:p>
        </w:tc>
        <w:tc>
          <w:tcPr>
            <w:tcW w:w="2699" w:type="dxa"/>
            <w:gridSpan w:val="2"/>
            <w:shd w:val="clear" w:color="auto" w:fill="auto"/>
            <w:vAlign w:val="center"/>
            <w:hideMark/>
          </w:tcPr>
          <w:p w:rsidR="007D4A4B" w:rsidRPr="006F680E" w:rsidRDefault="007D4A4B" w:rsidP="00BC492A">
            <w:pPr>
              <w:widowControl/>
              <w:adjustRightInd w:val="0"/>
              <w:snapToGrid w:val="0"/>
              <w:jc w:val="center"/>
              <w:rPr>
                <w:rFonts w:ascii="Arial Narrow" w:eastAsia="宋体" w:hAnsi="Arial Narrow" w:cs="宋体"/>
                <w:b/>
                <w:kern w:val="0"/>
                <w:szCs w:val="21"/>
              </w:rPr>
            </w:pPr>
            <w:r w:rsidRPr="006F680E">
              <w:rPr>
                <w:rFonts w:ascii="宋体" w:eastAsia="宋体" w:hAnsi="宋体" w:cs="宋体" w:hint="eastAsia"/>
                <w:b/>
                <w:kern w:val="0"/>
                <w:szCs w:val="21"/>
              </w:rPr>
              <w:t>期末数</w:t>
            </w:r>
          </w:p>
        </w:tc>
        <w:tc>
          <w:tcPr>
            <w:tcW w:w="3000" w:type="dxa"/>
            <w:gridSpan w:val="2"/>
            <w:shd w:val="clear" w:color="auto" w:fill="auto"/>
            <w:vAlign w:val="center"/>
            <w:hideMark/>
          </w:tcPr>
          <w:p w:rsidR="007D4A4B" w:rsidRPr="006F680E" w:rsidRDefault="007D4A4B" w:rsidP="00BC492A">
            <w:pPr>
              <w:widowControl/>
              <w:adjustRightInd w:val="0"/>
              <w:snapToGrid w:val="0"/>
              <w:jc w:val="center"/>
              <w:rPr>
                <w:rFonts w:ascii="Arial Narrow" w:eastAsia="宋体" w:hAnsi="Arial Narrow" w:cs="宋体"/>
                <w:b/>
                <w:kern w:val="0"/>
                <w:szCs w:val="21"/>
              </w:rPr>
            </w:pPr>
            <w:proofErr w:type="gramStart"/>
            <w:r w:rsidRPr="006F680E">
              <w:rPr>
                <w:rFonts w:ascii="Arial Narrow" w:eastAsia="宋体" w:hAnsi="Arial Narrow" w:hint="eastAsia"/>
                <w:b/>
                <w:szCs w:val="21"/>
              </w:rPr>
              <w:t>上年末数</w:t>
            </w:r>
            <w:proofErr w:type="gramEnd"/>
          </w:p>
        </w:tc>
      </w:tr>
      <w:tr w:rsidR="007D4A4B" w:rsidRPr="006F680E" w:rsidTr="00BC492A">
        <w:trPr>
          <w:trHeight w:val="397"/>
          <w:tblHeader/>
          <w:jc w:val="center"/>
        </w:trPr>
        <w:tc>
          <w:tcPr>
            <w:tcW w:w="2977" w:type="dxa"/>
            <w:vMerge/>
            <w:vAlign w:val="center"/>
            <w:hideMark/>
          </w:tcPr>
          <w:p w:rsidR="007D4A4B" w:rsidRPr="006F680E" w:rsidRDefault="007D4A4B" w:rsidP="00BC492A">
            <w:pPr>
              <w:widowControl/>
              <w:adjustRightInd w:val="0"/>
              <w:snapToGrid w:val="0"/>
              <w:jc w:val="left"/>
              <w:rPr>
                <w:rFonts w:ascii="Arial Narrow" w:eastAsia="宋体" w:hAnsi="Arial Narrow" w:cs="宋体"/>
                <w:b/>
                <w:kern w:val="0"/>
                <w:szCs w:val="21"/>
              </w:rPr>
            </w:pPr>
          </w:p>
        </w:tc>
        <w:tc>
          <w:tcPr>
            <w:tcW w:w="1619" w:type="dxa"/>
            <w:shd w:val="clear" w:color="auto" w:fill="auto"/>
            <w:vAlign w:val="center"/>
            <w:hideMark/>
          </w:tcPr>
          <w:p w:rsidR="007D4A4B" w:rsidRPr="006F680E" w:rsidRDefault="007D4A4B" w:rsidP="00BC492A">
            <w:pPr>
              <w:widowControl/>
              <w:adjustRightInd w:val="0"/>
              <w:snapToGrid w:val="0"/>
              <w:jc w:val="center"/>
              <w:rPr>
                <w:rFonts w:ascii="Arial Narrow" w:eastAsia="宋体" w:hAnsi="Arial Narrow" w:cs="宋体"/>
                <w:b/>
                <w:kern w:val="0"/>
                <w:szCs w:val="21"/>
              </w:rPr>
            </w:pPr>
            <w:r w:rsidRPr="006F680E">
              <w:rPr>
                <w:rFonts w:ascii="宋体" w:eastAsia="宋体" w:hAnsi="宋体" w:cs="宋体" w:hint="eastAsia"/>
                <w:b/>
                <w:kern w:val="0"/>
                <w:szCs w:val="21"/>
              </w:rPr>
              <w:t>金额</w:t>
            </w:r>
          </w:p>
        </w:tc>
        <w:tc>
          <w:tcPr>
            <w:tcW w:w="1080" w:type="dxa"/>
            <w:shd w:val="clear" w:color="auto" w:fill="auto"/>
            <w:vAlign w:val="center"/>
            <w:hideMark/>
          </w:tcPr>
          <w:p w:rsidR="007D4A4B" w:rsidRPr="006F680E" w:rsidRDefault="007D4A4B" w:rsidP="00BC492A">
            <w:pPr>
              <w:widowControl/>
              <w:adjustRightInd w:val="0"/>
              <w:snapToGrid w:val="0"/>
              <w:jc w:val="center"/>
              <w:rPr>
                <w:rFonts w:ascii="Arial Narrow" w:eastAsia="宋体" w:hAnsi="Arial Narrow" w:cs="宋体"/>
                <w:b/>
                <w:kern w:val="0"/>
                <w:szCs w:val="21"/>
              </w:rPr>
            </w:pPr>
            <w:r w:rsidRPr="006F680E">
              <w:rPr>
                <w:rFonts w:ascii="宋体" w:eastAsia="宋体" w:hAnsi="宋体" w:cs="宋体" w:hint="eastAsia"/>
                <w:b/>
                <w:kern w:val="0"/>
                <w:szCs w:val="21"/>
              </w:rPr>
              <w:t>坏账准备</w:t>
            </w:r>
          </w:p>
        </w:tc>
        <w:tc>
          <w:tcPr>
            <w:tcW w:w="1920" w:type="dxa"/>
            <w:shd w:val="clear" w:color="auto" w:fill="auto"/>
            <w:vAlign w:val="center"/>
            <w:hideMark/>
          </w:tcPr>
          <w:p w:rsidR="007D4A4B" w:rsidRPr="006F680E" w:rsidRDefault="007D4A4B" w:rsidP="00BC492A">
            <w:pPr>
              <w:widowControl/>
              <w:adjustRightInd w:val="0"/>
              <w:snapToGrid w:val="0"/>
              <w:jc w:val="center"/>
              <w:rPr>
                <w:rFonts w:ascii="Arial Narrow" w:eastAsia="宋体" w:hAnsi="Arial Narrow" w:cs="宋体"/>
                <w:b/>
                <w:kern w:val="0"/>
                <w:szCs w:val="21"/>
              </w:rPr>
            </w:pPr>
            <w:r w:rsidRPr="006F680E">
              <w:rPr>
                <w:rFonts w:ascii="宋体" w:eastAsia="宋体" w:hAnsi="宋体" w:cs="宋体" w:hint="eastAsia"/>
                <w:b/>
                <w:kern w:val="0"/>
                <w:szCs w:val="21"/>
              </w:rPr>
              <w:t>金额</w:t>
            </w:r>
          </w:p>
        </w:tc>
        <w:tc>
          <w:tcPr>
            <w:tcW w:w="1080" w:type="dxa"/>
            <w:shd w:val="clear" w:color="auto" w:fill="auto"/>
            <w:vAlign w:val="center"/>
            <w:hideMark/>
          </w:tcPr>
          <w:p w:rsidR="007D4A4B" w:rsidRPr="006F680E" w:rsidRDefault="007D4A4B" w:rsidP="00BC492A">
            <w:pPr>
              <w:widowControl/>
              <w:adjustRightInd w:val="0"/>
              <w:snapToGrid w:val="0"/>
              <w:jc w:val="center"/>
              <w:rPr>
                <w:rFonts w:ascii="Arial Narrow" w:eastAsia="宋体" w:hAnsi="Arial Narrow" w:cs="宋体"/>
                <w:b/>
                <w:kern w:val="0"/>
                <w:szCs w:val="21"/>
              </w:rPr>
            </w:pPr>
            <w:r w:rsidRPr="006F680E">
              <w:rPr>
                <w:rFonts w:ascii="宋体" w:eastAsia="宋体" w:hAnsi="宋体" w:cs="宋体" w:hint="eastAsia"/>
                <w:b/>
                <w:kern w:val="0"/>
                <w:szCs w:val="21"/>
              </w:rPr>
              <w:t>坏账准备</w:t>
            </w:r>
          </w:p>
        </w:tc>
      </w:tr>
      <w:tr w:rsidR="007D4A4B" w:rsidRPr="006F680E" w:rsidTr="00BC492A">
        <w:trPr>
          <w:trHeight w:val="397"/>
          <w:jc w:val="center"/>
        </w:trPr>
        <w:tc>
          <w:tcPr>
            <w:tcW w:w="2977" w:type="dxa"/>
            <w:shd w:val="clear" w:color="auto" w:fill="auto"/>
            <w:vAlign w:val="center"/>
            <w:hideMark/>
          </w:tcPr>
          <w:p w:rsidR="007D4A4B" w:rsidRPr="006F680E" w:rsidRDefault="007D4A4B" w:rsidP="00BC492A">
            <w:pPr>
              <w:widowControl/>
              <w:adjustRightInd w:val="0"/>
              <w:snapToGrid w:val="0"/>
              <w:jc w:val="left"/>
              <w:rPr>
                <w:rFonts w:ascii="Arial Narrow" w:eastAsia="宋体" w:hAnsi="Arial Narrow" w:cs="宋体"/>
                <w:kern w:val="0"/>
                <w:szCs w:val="21"/>
              </w:rPr>
            </w:pPr>
            <w:r w:rsidRPr="006F680E">
              <w:rPr>
                <w:rFonts w:ascii="宋体" w:eastAsia="宋体" w:hAnsi="宋体" w:cs="宋体" w:hint="eastAsia"/>
                <w:kern w:val="0"/>
                <w:szCs w:val="21"/>
              </w:rPr>
              <w:t>大邱庄管网</w:t>
            </w:r>
            <w:r w:rsidRPr="006F680E">
              <w:rPr>
                <w:rFonts w:ascii="Arial Narrow" w:eastAsia="宋体" w:hAnsi="Arial Narrow" w:cs="宋体"/>
                <w:kern w:val="0"/>
                <w:szCs w:val="21"/>
              </w:rPr>
              <w:t>BT</w:t>
            </w:r>
            <w:r w:rsidRPr="006F680E">
              <w:rPr>
                <w:rFonts w:ascii="宋体" w:eastAsia="宋体" w:hAnsi="宋体" w:cs="宋体" w:hint="eastAsia"/>
                <w:kern w:val="0"/>
                <w:szCs w:val="21"/>
              </w:rPr>
              <w:t>项目（注</w:t>
            </w:r>
            <w:r w:rsidRPr="006F680E">
              <w:rPr>
                <w:rFonts w:ascii="Arial Narrow" w:eastAsia="宋体" w:hAnsi="Arial Narrow" w:cs="宋体"/>
                <w:kern w:val="0"/>
                <w:szCs w:val="21"/>
              </w:rPr>
              <w:t>1</w:t>
            </w:r>
            <w:r w:rsidRPr="006F680E">
              <w:rPr>
                <w:rFonts w:ascii="宋体" w:eastAsia="宋体" w:hAnsi="宋体" w:cs="宋体" w:hint="eastAsia"/>
                <w:kern w:val="0"/>
                <w:szCs w:val="21"/>
              </w:rPr>
              <w:t>）</w:t>
            </w:r>
          </w:p>
        </w:tc>
        <w:tc>
          <w:tcPr>
            <w:tcW w:w="1619" w:type="dxa"/>
            <w:shd w:val="clear" w:color="auto" w:fill="auto"/>
            <w:vAlign w:val="center"/>
            <w:hideMark/>
          </w:tcPr>
          <w:p w:rsidR="007D4A4B" w:rsidRPr="006F680E" w:rsidRDefault="007D4A4B" w:rsidP="00BC492A">
            <w:pPr>
              <w:widowControl/>
              <w:adjustRightInd w:val="0"/>
              <w:snapToGrid w:val="0"/>
              <w:jc w:val="right"/>
              <w:rPr>
                <w:rFonts w:ascii="Arial Narrow" w:eastAsia="宋体" w:hAnsi="Arial Narrow" w:cs="宋体"/>
                <w:kern w:val="0"/>
                <w:szCs w:val="21"/>
              </w:rPr>
            </w:pPr>
            <w:r w:rsidRPr="006F680E">
              <w:rPr>
                <w:rFonts w:ascii="Arial Narrow" w:eastAsia="宋体" w:hAnsi="Arial Narrow" w:cs="宋体"/>
                <w:kern w:val="0"/>
                <w:szCs w:val="21"/>
              </w:rPr>
              <w:t>84,257,055.72</w:t>
            </w:r>
          </w:p>
        </w:tc>
        <w:tc>
          <w:tcPr>
            <w:tcW w:w="1080" w:type="dxa"/>
            <w:shd w:val="clear" w:color="auto" w:fill="auto"/>
            <w:vAlign w:val="center"/>
            <w:hideMark/>
          </w:tcPr>
          <w:p w:rsidR="007D4A4B" w:rsidRPr="006F680E" w:rsidRDefault="007D4A4B" w:rsidP="00BC492A">
            <w:pPr>
              <w:widowControl/>
              <w:adjustRightInd w:val="0"/>
              <w:snapToGrid w:val="0"/>
              <w:jc w:val="right"/>
              <w:rPr>
                <w:rFonts w:ascii="Arial Narrow" w:eastAsia="宋体" w:hAnsi="Arial Narrow" w:cs="宋体"/>
                <w:kern w:val="0"/>
                <w:sz w:val="20"/>
              </w:rPr>
            </w:pPr>
            <w:r w:rsidRPr="006F680E">
              <w:rPr>
                <w:rFonts w:ascii="Arial Narrow" w:eastAsia="宋体" w:hAnsi="Arial Narrow" w:cs="宋体"/>
                <w:kern w:val="0"/>
                <w:sz w:val="20"/>
              </w:rPr>
              <w:t xml:space="preserve">　</w:t>
            </w:r>
          </w:p>
        </w:tc>
        <w:tc>
          <w:tcPr>
            <w:tcW w:w="1920" w:type="dxa"/>
            <w:shd w:val="clear" w:color="auto" w:fill="auto"/>
            <w:vAlign w:val="center"/>
            <w:hideMark/>
          </w:tcPr>
          <w:p w:rsidR="007D4A4B" w:rsidRPr="006F680E" w:rsidRDefault="007D4A4B" w:rsidP="00BC492A">
            <w:pPr>
              <w:widowControl/>
              <w:adjustRightInd w:val="0"/>
              <w:snapToGrid w:val="0"/>
              <w:jc w:val="right"/>
              <w:rPr>
                <w:rFonts w:ascii="Arial Narrow" w:eastAsia="宋体" w:hAnsi="Arial Narrow" w:cs="宋体"/>
                <w:kern w:val="0"/>
                <w:szCs w:val="21"/>
              </w:rPr>
            </w:pPr>
            <w:r w:rsidRPr="006F680E">
              <w:rPr>
                <w:rFonts w:ascii="Arial Narrow" w:eastAsia="宋体" w:hAnsi="Arial Narrow" w:cs="宋体"/>
                <w:kern w:val="0"/>
                <w:szCs w:val="21"/>
              </w:rPr>
              <w:t>76,333,625.40</w:t>
            </w:r>
          </w:p>
        </w:tc>
        <w:tc>
          <w:tcPr>
            <w:tcW w:w="1080" w:type="dxa"/>
            <w:shd w:val="clear" w:color="auto" w:fill="auto"/>
            <w:vAlign w:val="center"/>
            <w:hideMark/>
          </w:tcPr>
          <w:p w:rsidR="007D4A4B" w:rsidRPr="006F680E" w:rsidRDefault="007D4A4B" w:rsidP="00BC492A">
            <w:pPr>
              <w:widowControl/>
              <w:adjustRightInd w:val="0"/>
              <w:snapToGrid w:val="0"/>
              <w:jc w:val="right"/>
              <w:rPr>
                <w:rFonts w:ascii="Arial Narrow" w:eastAsia="宋体" w:hAnsi="Arial Narrow" w:cs="宋体"/>
                <w:kern w:val="0"/>
                <w:sz w:val="20"/>
              </w:rPr>
            </w:pPr>
            <w:r w:rsidRPr="006F680E">
              <w:rPr>
                <w:rFonts w:ascii="Arial Narrow" w:eastAsia="宋体" w:hAnsi="Arial Narrow" w:cs="宋体"/>
                <w:kern w:val="0"/>
                <w:sz w:val="20"/>
              </w:rPr>
              <w:t xml:space="preserve">　</w:t>
            </w:r>
          </w:p>
        </w:tc>
      </w:tr>
      <w:tr w:rsidR="007D4A4B" w:rsidRPr="006F680E" w:rsidTr="00BC492A">
        <w:trPr>
          <w:trHeight w:val="397"/>
          <w:jc w:val="center"/>
        </w:trPr>
        <w:tc>
          <w:tcPr>
            <w:tcW w:w="2977" w:type="dxa"/>
            <w:shd w:val="clear" w:color="auto" w:fill="auto"/>
            <w:vAlign w:val="center"/>
            <w:hideMark/>
          </w:tcPr>
          <w:p w:rsidR="007D4A4B" w:rsidRPr="006F680E" w:rsidRDefault="007D4A4B" w:rsidP="00BC492A">
            <w:pPr>
              <w:widowControl/>
              <w:adjustRightInd w:val="0"/>
              <w:snapToGrid w:val="0"/>
              <w:jc w:val="left"/>
              <w:rPr>
                <w:rFonts w:ascii="Arial Narrow" w:eastAsia="宋体" w:hAnsi="Arial Narrow" w:cs="宋体"/>
                <w:kern w:val="0"/>
                <w:szCs w:val="21"/>
              </w:rPr>
            </w:pPr>
            <w:r w:rsidRPr="006F680E">
              <w:rPr>
                <w:rFonts w:ascii="宋体" w:eastAsia="宋体" w:hAnsi="宋体" w:cs="宋体" w:hint="eastAsia"/>
                <w:kern w:val="0"/>
                <w:szCs w:val="21"/>
              </w:rPr>
              <w:t>保定市污水处理厂升级改造</w:t>
            </w:r>
            <w:r w:rsidRPr="006F680E">
              <w:rPr>
                <w:rFonts w:ascii="Arial Narrow" w:eastAsia="宋体" w:hAnsi="Arial Narrow" w:cs="宋体"/>
                <w:kern w:val="0"/>
                <w:szCs w:val="21"/>
              </w:rPr>
              <w:t xml:space="preserve">     BT</w:t>
            </w:r>
            <w:r w:rsidRPr="006F680E">
              <w:rPr>
                <w:rFonts w:ascii="宋体" w:eastAsia="宋体" w:hAnsi="宋体" w:cs="宋体" w:hint="eastAsia"/>
                <w:kern w:val="0"/>
                <w:szCs w:val="21"/>
              </w:rPr>
              <w:t>项目（注</w:t>
            </w:r>
            <w:r w:rsidRPr="006F680E">
              <w:rPr>
                <w:rFonts w:ascii="Arial Narrow" w:eastAsia="宋体" w:hAnsi="Arial Narrow" w:cs="宋体"/>
                <w:kern w:val="0"/>
                <w:szCs w:val="21"/>
              </w:rPr>
              <w:t>2</w:t>
            </w:r>
            <w:r w:rsidRPr="006F680E">
              <w:rPr>
                <w:rFonts w:ascii="宋体" w:eastAsia="宋体" w:hAnsi="宋体" w:cs="宋体" w:hint="eastAsia"/>
                <w:kern w:val="0"/>
                <w:szCs w:val="21"/>
              </w:rPr>
              <w:t>）</w:t>
            </w:r>
          </w:p>
        </w:tc>
        <w:tc>
          <w:tcPr>
            <w:tcW w:w="1619" w:type="dxa"/>
            <w:shd w:val="clear" w:color="auto" w:fill="auto"/>
            <w:vAlign w:val="center"/>
            <w:hideMark/>
          </w:tcPr>
          <w:p w:rsidR="007D4A4B" w:rsidRPr="006F680E" w:rsidRDefault="007D4A4B" w:rsidP="00BC492A">
            <w:pPr>
              <w:widowControl/>
              <w:adjustRightInd w:val="0"/>
              <w:snapToGrid w:val="0"/>
              <w:jc w:val="right"/>
              <w:rPr>
                <w:rFonts w:ascii="Arial Narrow" w:eastAsia="宋体" w:hAnsi="Arial Narrow" w:cs="宋体"/>
                <w:kern w:val="0"/>
                <w:szCs w:val="21"/>
              </w:rPr>
            </w:pPr>
            <w:r w:rsidRPr="006F680E">
              <w:rPr>
                <w:rFonts w:ascii="Arial Narrow" w:eastAsia="宋体" w:hAnsi="Arial Narrow" w:cs="宋体"/>
                <w:kern w:val="0"/>
                <w:szCs w:val="21"/>
              </w:rPr>
              <w:t>69,480,775.80</w:t>
            </w:r>
          </w:p>
        </w:tc>
        <w:tc>
          <w:tcPr>
            <w:tcW w:w="1080" w:type="dxa"/>
            <w:shd w:val="clear" w:color="auto" w:fill="auto"/>
            <w:vAlign w:val="center"/>
            <w:hideMark/>
          </w:tcPr>
          <w:p w:rsidR="007D4A4B" w:rsidRPr="006F680E" w:rsidRDefault="007D4A4B" w:rsidP="00BC492A">
            <w:pPr>
              <w:widowControl/>
              <w:adjustRightInd w:val="0"/>
              <w:snapToGrid w:val="0"/>
              <w:jc w:val="right"/>
              <w:rPr>
                <w:rFonts w:ascii="Arial Narrow" w:eastAsia="宋体" w:hAnsi="Arial Narrow" w:cs="宋体"/>
                <w:kern w:val="0"/>
                <w:szCs w:val="21"/>
              </w:rPr>
            </w:pPr>
            <w:r w:rsidRPr="006F680E">
              <w:rPr>
                <w:rFonts w:ascii="Arial Narrow" w:eastAsia="宋体" w:hAnsi="Arial Narrow" w:cs="宋体"/>
                <w:kern w:val="0"/>
                <w:szCs w:val="21"/>
              </w:rPr>
              <w:t xml:space="preserve">　</w:t>
            </w:r>
          </w:p>
        </w:tc>
        <w:tc>
          <w:tcPr>
            <w:tcW w:w="1920" w:type="dxa"/>
            <w:shd w:val="clear" w:color="auto" w:fill="auto"/>
            <w:vAlign w:val="center"/>
            <w:hideMark/>
          </w:tcPr>
          <w:p w:rsidR="007D4A4B" w:rsidRPr="006F680E" w:rsidRDefault="007D4A4B" w:rsidP="00BC492A">
            <w:pPr>
              <w:widowControl/>
              <w:adjustRightInd w:val="0"/>
              <w:snapToGrid w:val="0"/>
              <w:jc w:val="right"/>
              <w:rPr>
                <w:rFonts w:ascii="Arial Narrow" w:eastAsia="宋体" w:hAnsi="Arial Narrow" w:cs="宋体"/>
                <w:kern w:val="0"/>
                <w:szCs w:val="21"/>
              </w:rPr>
            </w:pPr>
            <w:r w:rsidRPr="006F680E">
              <w:rPr>
                <w:rFonts w:ascii="Arial Narrow" w:eastAsia="宋体" w:hAnsi="Arial Narrow" w:cs="宋体"/>
                <w:kern w:val="0"/>
                <w:szCs w:val="21"/>
              </w:rPr>
              <w:t>63,828,967.18</w:t>
            </w:r>
          </w:p>
        </w:tc>
        <w:tc>
          <w:tcPr>
            <w:tcW w:w="1080" w:type="dxa"/>
            <w:shd w:val="clear" w:color="auto" w:fill="auto"/>
            <w:noWrap/>
            <w:vAlign w:val="center"/>
            <w:hideMark/>
          </w:tcPr>
          <w:p w:rsidR="007D4A4B" w:rsidRPr="006F680E" w:rsidRDefault="007D4A4B" w:rsidP="00BC492A">
            <w:pPr>
              <w:widowControl/>
              <w:adjustRightInd w:val="0"/>
              <w:snapToGrid w:val="0"/>
              <w:jc w:val="right"/>
              <w:rPr>
                <w:rFonts w:ascii="Arial Narrow" w:eastAsia="宋体" w:hAnsi="Arial Narrow" w:cs="宋体"/>
                <w:kern w:val="0"/>
                <w:sz w:val="22"/>
                <w:szCs w:val="22"/>
              </w:rPr>
            </w:pPr>
          </w:p>
        </w:tc>
      </w:tr>
      <w:tr w:rsidR="007D4A4B" w:rsidRPr="006F680E" w:rsidTr="00BC492A">
        <w:trPr>
          <w:trHeight w:val="397"/>
          <w:jc w:val="center"/>
        </w:trPr>
        <w:tc>
          <w:tcPr>
            <w:tcW w:w="2977" w:type="dxa"/>
            <w:shd w:val="clear" w:color="auto" w:fill="auto"/>
            <w:vAlign w:val="center"/>
            <w:hideMark/>
          </w:tcPr>
          <w:p w:rsidR="007D4A4B" w:rsidRPr="006F680E" w:rsidRDefault="007D4A4B" w:rsidP="00BC492A">
            <w:pPr>
              <w:widowControl/>
              <w:adjustRightInd w:val="0"/>
              <w:snapToGrid w:val="0"/>
              <w:jc w:val="left"/>
              <w:rPr>
                <w:rFonts w:ascii="宋体" w:eastAsia="宋体" w:hAnsi="宋体" w:cs="宋体"/>
                <w:kern w:val="0"/>
                <w:szCs w:val="21"/>
              </w:rPr>
            </w:pPr>
            <w:r w:rsidRPr="006F680E">
              <w:rPr>
                <w:rFonts w:ascii="宋体" w:eastAsia="宋体" w:hAnsi="宋体" w:cs="宋体" w:hint="eastAsia"/>
                <w:kern w:val="0"/>
                <w:szCs w:val="21"/>
              </w:rPr>
              <w:t>晋州市城市污水处理厂</w:t>
            </w:r>
          </w:p>
        </w:tc>
        <w:tc>
          <w:tcPr>
            <w:tcW w:w="1619" w:type="dxa"/>
            <w:shd w:val="clear" w:color="auto" w:fill="auto"/>
            <w:vAlign w:val="center"/>
            <w:hideMark/>
          </w:tcPr>
          <w:p w:rsidR="007D4A4B" w:rsidRPr="006F680E" w:rsidRDefault="007D4A4B" w:rsidP="00BC492A">
            <w:pPr>
              <w:widowControl/>
              <w:adjustRightInd w:val="0"/>
              <w:snapToGrid w:val="0"/>
              <w:jc w:val="right"/>
              <w:rPr>
                <w:rFonts w:ascii="Arial Narrow" w:eastAsia="宋体" w:hAnsi="Arial Narrow" w:cs="宋体"/>
                <w:kern w:val="0"/>
                <w:szCs w:val="21"/>
              </w:rPr>
            </w:pPr>
            <w:r w:rsidRPr="006F680E">
              <w:rPr>
                <w:rFonts w:ascii="Arial Narrow" w:eastAsia="宋体" w:hAnsi="Arial Narrow" w:cs="宋体"/>
                <w:kern w:val="0"/>
                <w:szCs w:val="21"/>
              </w:rPr>
              <w:t>32,613,028.31</w:t>
            </w:r>
          </w:p>
        </w:tc>
        <w:tc>
          <w:tcPr>
            <w:tcW w:w="1080" w:type="dxa"/>
            <w:shd w:val="clear" w:color="auto" w:fill="auto"/>
            <w:vAlign w:val="center"/>
            <w:hideMark/>
          </w:tcPr>
          <w:p w:rsidR="007D4A4B" w:rsidRPr="006F680E" w:rsidRDefault="007D4A4B" w:rsidP="00BC492A">
            <w:pPr>
              <w:widowControl/>
              <w:adjustRightInd w:val="0"/>
              <w:snapToGrid w:val="0"/>
              <w:jc w:val="right"/>
              <w:rPr>
                <w:rFonts w:ascii="Arial Narrow" w:eastAsia="宋体" w:hAnsi="Arial Narrow" w:cs="宋体"/>
                <w:kern w:val="0"/>
                <w:szCs w:val="21"/>
              </w:rPr>
            </w:pPr>
            <w:r w:rsidRPr="006F680E">
              <w:rPr>
                <w:rFonts w:ascii="Arial Narrow" w:eastAsia="宋体" w:hAnsi="Arial Narrow" w:cs="宋体"/>
                <w:kern w:val="0"/>
                <w:szCs w:val="21"/>
              </w:rPr>
              <w:t xml:space="preserve">　</w:t>
            </w:r>
          </w:p>
        </w:tc>
        <w:tc>
          <w:tcPr>
            <w:tcW w:w="1920" w:type="dxa"/>
            <w:shd w:val="clear" w:color="auto" w:fill="auto"/>
            <w:vAlign w:val="center"/>
            <w:hideMark/>
          </w:tcPr>
          <w:p w:rsidR="007D4A4B" w:rsidRPr="006F680E" w:rsidRDefault="007D4A4B" w:rsidP="00BC492A">
            <w:pPr>
              <w:widowControl/>
              <w:adjustRightInd w:val="0"/>
              <w:snapToGrid w:val="0"/>
              <w:jc w:val="right"/>
              <w:rPr>
                <w:rFonts w:ascii="Arial Narrow" w:eastAsia="宋体" w:hAnsi="Arial Narrow" w:cs="宋体"/>
                <w:kern w:val="0"/>
                <w:szCs w:val="21"/>
              </w:rPr>
            </w:pPr>
            <w:r w:rsidRPr="006F680E">
              <w:rPr>
                <w:rFonts w:ascii="Arial Narrow" w:eastAsia="宋体" w:hAnsi="Arial Narrow" w:cs="宋体"/>
                <w:kern w:val="0"/>
                <w:szCs w:val="21"/>
              </w:rPr>
              <w:t>45,413,028.31</w:t>
            </w:r>
          </w:p>
        </w:tc>
        <w:tc>
          <w:tcPr>
            <w:tcW w:w="1080" w:type="dxa"/>
            <w:shd w:val="clear" w:color="auto" w:fill="auto"/>
            <w:noWrap/>
            <w:vAlign w:val="center"/>
            <w:hideMark/>
          </w:tcPr>
          <w:p w:rsidR="007D4A4B" w:rsidRPr="006F680E" w:rsidRDefault="007D4A4B" w:rsidP="00BC492A">
            <w:pPr>
              <w:widowControl/>
              <w:adjustRightInd w:val="0"/>
              <w:snapToGrid w:val="0"/>
              <w:jc w:val="right"/>
              <w:rPr>
                <w:rFonts w:ascii="Arial Narrow" w:eastAsia="宋体" w:hAnsi="Arial Narrow" w:cs="宋体"/>
                <w:kern w:val="0"/>
                <w:sz w:val="22"/>
                <w:szCs w:val="22"/>
              </w:rPr>
            </w:pPr>
          </w:p>
        </w:tc>
      </w:tr>
      <w:tr w:rsidR="007D4A4B" w:rsidRPr="006F680E" w:rsidTr="00BC492A">
        <w:trPr>
          <w:trHeight w:val="397"/>
          <w:jc w:val="center"/>
        </w:trPr>
        <w:tc>
          <w:tcPr>
            <w:tcW w:w="2977" w:type="dxa"/>
            <w:shd w:val="clear" w:color="auto" w:fill="auto"/>
            <w:vAlign w:val="center"/>
            <w:hideMark/>
          </w:tcPr>
          <w:p w:rsidR="007D4A4B" w:rsidRPr="006F680E" w:rsidRDefault="007D4A4B" w:rsidP="00BC492A">
            <w:pPr>
              <w:widowControl/>
              <w:adjustRightInd w:val="0"/>
              <w:snapToGrid w:val="0"/>
              <w:jc w:val="left"/>
              <w:rPr>
                <w:rFonts w:ascii="宋体" w:eastAsia="宋体" w:hAnsi="宋体" w:cs="宋体"/>
                <w:kern w:val="0"/>
                <w:szCs w:val="21"/>
              </w:rPr>
            </w:pPr>
            <w:proofErr w:type="gramStart"/>
            <w:r w:rsidRPr="006F680E">
              <w:rPr>
                <w:rFonts w:ascii="宋体" w:eastAsia="宋体" w:hAnsi="宋体" w:cs="宋体" w:hint="eastAsia"/>
                <w:kern w:val="0"/>
                <w:szCs w:val="21"/>
              </w:rPr>
              <w:t>藁</w:t>
            </w:r>
            <w:proofErr w:type="gramEnd"/>
            <w:r w:rsidRPr="006F680E">
              <w:rPr>
                <w:rFonts w:ascii="宋体" w:eastAsia="宋体" w:hAnsi="宋体" w:cs="宋体" w:hint="eastAsia"/>
                <w:kern w:val="0"/>
                <w:szCs w:val="21"/>
              </w:rPr>
              <w:t>城市水处理中心</w:t>
            </w:r>
          </w:p>
        </w:tc>
        <w:tc>
          <w:tcPr>
            <w:tcW w:w="1619" w:type="dxa"/>
            <w:shd w:val="clear" w:color="auto" w:fill="auto"/>
            <w:vAlign w:val="center"/>
            <w:hideMark/>
          </w:tcPr>
          <w:p w:rsidR="007D4A4B" w:rsidRPr="006F680E" w:rsidRDefault="007D4A4B" w:rsidP="00BC492A">
            <w:pPr>
              <w:widowControl/>
              <w:adjustRightInd w:val="0"/>
              <w:snapToGrid w:val="0"/>
              <w:jc w:val="right"/>
              <w:rPr>
                <w:rFonts w:ascii="Arial Narrow" w:eastAsia="宋体" w:hAnsi="Arial Narrow" w:cs="宋体"/>
                <w:kern w:val="0"/>
                <w:szCs w:val="21"/>
              </w:rPr>
            </w:pPr>
            <w:r w:rsidRPr="006F680E">
              <w:rPr>
                <w:rFonts w:ascii="Arial Narrow" w:eastAsia="宋体" w:hAnsi="Arial Narrow" w:cs="宋体"/>
                <w:kern w:val="0"/>
                <w:szCs w:val="21"/>
              </w:rPr>
              <w:t>7,171,500.00</w:t>
            </w:r>
          </w:p>
        </w:tc>
        <w:tc>
          <w:tcPr>
            <w:tcW w:w="1080" w:type="dxa"/>
            <w:shd w:val="clear" w:color="auto" w:fill="auto"/>
            <w:vAlign w:val="center"/>
            <w:hideMark/>
          </w:tcPr>
          <w:p w:rsidR="007D4A4B" w:rsidRPr="006F680E" w:rsidRDefault="007D4A4B" w:rsidP="00BC492A">
            <w:pPr>
              <w:widowControl/>
              <w:adjustRightInd w:val="0"/>
              <w:snapToGrid w:val="0"/>
              <w:jc w:val="right"/>
              <w:rPr>
                <w:rFonts w:ascii="Arial Narrow" w:eastAsia="宋体" w:hAnsi="Arial Narrow" w:cs="宋体"/>
                <w:kern w:val="0"/>
                <w:szCs w:val="21"/>
              </w:rPr>
            </w:pPr>
            <w:r w:rsidRPr="006F680E">
              <w:rPr>
                <w:rFonts w:ascii="Arial Narrow" w:eastAsia="宋体" w:hAnsi="Arial Narrow" w:cs="宋体"/>
                <w:kern w:val="0"/>
                <w:szCs w:val="21"/>
              </w:rPr>
              <w:t xml:space="preserve">　</w:t>
            </w:r>
          </w:p>
        </w:tc>
        <w:tc>
          <w:tcPr>
            <w:tcW w:w="1920" w:type="dxa"/>
            <w:shd w:val="clear" w:color="auto" w:fill="auto"/>
            <w:vAlign w:val="center"/>
            <w:hideMark/>
          </w:tcPr>
          <w:p w:rsidR="007D4A4B" w:rsidRPr="006F680E" w:rsidRDefault="007D4A4B" w:rsidP="00BC492A">
            <w:pPr>
              <w:widowControl/>
              <w:adjustRightInd w:val="0"/>
              <w:snapToGrid w:val="0"/>
              <w:jc w:val="right"/>
              <w:rPr>
                <w:rFonts w:ascii="Arial Narrow" w:eastAsia="宋体" w:hAnsi="Arial Narrow" w:cs="宋体"/>
                <w:kern w:val="0"/>
                <w:szCs w:val="21"/>
              </w:rPr>
            </w:pPr>
            <w:r w:rsidRPr="006F680E">
              <w:rPr>
                <w:rFonts w:ascii="Arial Narrow" w:eastAsia="宋体" w:hAnsi="Arial Narrow" w:cs="宋体"/>
                <w:kern w:val="0"/>
                <w:szCs w:val="21"/>
              </w:rPr>
              <w:t>7,171,500.00</w:t>
            </w:r>
          </w:p>
        </w:tc>
        <w:tc>
          <w:tcPr>
            <w:tcW w:w="1080" w:type="dxa"/>
            <w:shd w:val="clear" w:color="auto" w:fill="auto"/>
            <w:noWrap/>
            <w:vAlign w:val="center"/>
            <w:hideMark/>
          </w:tcPr>
          <w:p w:rsidR="007D4A4B" w:rsidRPr="006F680E" w:rsidRDefault="007D4A4B" w:rsidP="00BC492A">
            <w:pPr>
              <w:widowControl/>
              <w:adjustRightInd w:val="0"/>
              <w:snapToGrid w:val="0"/>
              <w:jc w:val="right"/>
              <w:rPr>
                <w:rFonts w:ascii="Arial Narrow" w:eastAsia="宋体" w:hAnsi="Arial Narrow" w:cs="宋体"/>
                <w:kern w:val="0"/>
                <w:sz w:val="22"/>
                <w:szCs w:val="22"/>
              </w:rPr>
            </w:pPr>
          </w:p>
        </w:tc>
      </w:tr>
      <w:tr w:rsidR="007D4A4B" w:rsidRPr="006F680E" w:rsidTr="00BC492A">
        <w:trPr>
          <w:trHeight w:val="397"/>
          <w:jc w:val="center"/>
        </w:trPr>
        <w:tc>
          <w:tcPr>
            <w:tcW w:w="2977" w:type="dxa"/>
            <w:shd w:val="clear" w:color="auto" w:fill="auto"/>
            <w:vAlign w:val="center"/>
            <w:hideMark/>
          </w:tcPr>
          <w:p w:rsidR="007D4A4B" w:rsidRPr="006F680E" w:rsidRDefault="007D4A4B" w:rsidP="00BC492A">
            <w:pPr>
              <w:widowControl/>
              <w:adjustRightInd w:val="0"/>
              <w:snapToGrid w:val="0"/>
              <w:jc w:val="left"/>
              <w:rPr>
                <w:rFonts w:ascii="Arial Narrow" w:eastAsia="宋体" w:hAnsi="Arial Narrow" w:cs="宋体"/>
                <w:kern w:val="0"/>
                <w:szCs w:val="21"/>
              </w:rPr>
            </w:pPr>
            <w:r w:rsidRPr="006F680E">
              <w:rPr>
                <w:rFonts w:ascii="宋体" w:eastAsia="宋体" w:hAnsi="宋体" w:cs="宋体" w:hint="eastAsia"/>
                <w:kern w:val="0"/>
                <w:szCs w:val="21"/>
              </w:rPr>
              <w:t>减：一年内到期的长期应收款</w:t>
            </w:r>
          </w:p>
        </w:tc>
        <w:tc>
          <w:tcPr>
            <w:tcW w:w="1619" w:type="dxa"/>
            <w:shd w:val="clear" w:color="auto" w:fill="auto"/>
            <w:vAlign w:val="center"/>
            <w:hideMark/>
          </w:tcPr>
          <w:p w:rsidR="007D4A4B" w:rsidRPr="006F680E" w:rsidRDefault="007D4A4B" w:rsidP="00BC492A">
            <w:pPr>
              <w:widowControl/>
              <w:adjustRightInd w:val="0"/>
              <w:snapToGrid w:val="0"/>
              <w:jc w:val="right"/>
              <w:rPr>
                <w:rFonts w:ascii="Arial Narrow" w:eastAsia="宋体" w:hAnsi="Arial Narrow" w:cs="宋体"/>
                <w:kern w:val="0"/>
                <w:szCs w:val="21"/>
              </w:rPr>
            </w:pPr>
            <w:r w:rsidRPr="006F680E">
              <w:rPr>
                <w:rFonts w:ascii="Arial Narrow" w:eastAsia="宋体" w:hAnsi="Arial Narrow" w:cs="宋体"/>
                <w:kern w:val="0"/>
                <w:szCs w:val="21"/>
              </w:rPr>
              <w:t>78,804,309.05</w:t>
            </w:r>
          </w:p>
        </w:tc>
        <w:tc>
          <w:tcPr>
            <w:tcW w:w="1080" w:type="dxa"/>
            <w:shd w:val="clear" w:color="auto" w:fill="auto"/>
            <w:vAlign w:val="center"/>
            <w:hideMark/>
          </w:tcPr>
          <w:p w:rsidR="007D4A4B" w:rsidRPr="006F680E" w:rsidRDefault="007D4A4B" w:rsidP="00BC492A">
            <w:pPr>
              <w:widowControl/>
              <w:adjustRightInd w:val="0"/>
              <w:snapToGrid w:val="0"/>
              <w:jc w:val="right"/>
              <w:rPr>
                <w:rFonts w:ascii="Arial Narrow" w:eastAsia="宋体" w:hAnsi="Arial Narrow" w:cs="宋体"/>
                <w:kern w:val="0"/>
                <w:szCs w:val="21"/>
              </w:rPr>
            </w:pPr>
            <w:r w:rsidRPr="006F680E">
              <w:rPr>
                <w:rFonts w:ascii="Arial Narrow" w:eastAsia="宋体" w:hAnsi="Arial Narrow" w:cs="宋体"/>
                <w:kern w:val="0"/>
                <w:szCs w:val="21"/>
              </w:rPr>
              <w:t xml:space="preserve">　</w:t>
            </w:r>
          </w:p>
        </w:tc>
        <w:tc>
          <w:tcPr>
            <w:tcW w:w="1920" w:type="dxa"/>
            <w:shd w:val="clear" w:color="auto" w:fill="auto"/>
            <w:vAlign w:val="center"/>
            <w:hideMark/>
          </w:tcPr>
          <w:p w:rsidR="007D4A4B" w:rsidRPr="006F680E" w:rsidRDefault="007D4A4B" w:rsidP="00BC492A">
            <w:pPr>
              <w:widowControl/>
              <w:adjustRightInd w:val="0"/>
              <w:snapToGrid w:val="0"/>
              <w:jc w:val="right"/>
              <w:rPr>
                <w:rFonts w:ascii="Arial Narrow" w:eastAsia="宋体" w:hAnsi="Arial Narrow" w:cs="宋体"/>
                <w:kern w:val="0"/>
                <w:szCs w:val="21"/>
              </w:rPr>
            </w:pPr>
            <w:r w:rsidRPr="006F680E">
              <w:rPr>
                <w:rFonts w:ascii="Arial Narrow" w:eastAsia="宋体" w:hAnsi="Arial Narrow" w:cs="宋体"/>
                <w:kern w:val="0"/>
                <w:szCs w:val="21"/>
              </w:rPr>
              <w:t>51,389,278.31</w:t>
            </w:r>
          </w:p>
        </w:tc>
        <w:tc>
          <w:tcPr>
            <w:tcW w:w="1080" w:type="dxa"/>
            <w:shd w:val="clear" w:color="auto" w:fill="auto"/>
            <w:vAlign w:val="center"/>
            <w:hideMark/>
          </w:tcPr>
          <w:p w:rsidR="007D4A4B" w:rsidRPr="006F680E" w:rsidRDefault="007D4A4B" w:rsidP="00BC492A">
            <w:pPr>
              <w:widowControl/>
              <w:adjustRightInd w:val="0"/>
              <w:snapToGrid w:val="0"/>
              <w:jc w:val="right"/>
              <w:rPr>
                <w:rFonts w:ascii="Arial Narrow" w:eastAsia="宋体" w:hAnsi="Arial Narrow" w:cs="宋体"/>
                <w:kern w:val="0"/>
                <w:szCs w:val="21"/>
              </w:rPr>
            </w:pPr>
            <w:r w:rsidRPr="006F680E">
              <w:rPr>
                <w:rFonts w:ascii="Arial Narrow" w:eastAsia="宋体" w:hAnsi="Arial Narrow" w:cs="宋体"/>
                <w:kern w:val="0"/>
                <w:szCs w:val="21"/>
              </w:rPr>
              <w:t xml:space="preserve">　</w:t>
            </w:r>
          </w:p>
        </w:tc>
      </w:tr>
      <w:tr w:rsidR="007D4A4B" w:rsidRPr="006F680E" w:rsidTr="00BC492A">
        <w:trPr>
          <w:trHeight w:val="397"/>
          <w:jc w:val="center"/>
        </w:trPr>
        <w:tc>
          <w:tcPr>
            <w:tcW w:w="2977" w:type="dxa"/>
            <w:shd w:val="clear" w:color="auto" w:fill="auto"/>
            <w:vAlign w:val="center"/>
            <w:hideMark/>
          </w:tcPr>
          <w:p w:rsidR="007D4A4B" w:rsidRPr="006F680E" w:rsidRDefault="007D4A4B" w:rsidP="00BC492A">
            <w:pPr>
              <w:widowControl/>
              <w:adjustRightInd w:val="0"/>
              <w:snapToGrid w:val="0"/>
              <w:jc w:val="center"/>
              <w:rPr>
                <w:rFonts w:ascii="Arial Narrow" w:eastAsia="宋体" w:hAnsi="Arial Narrow" w:cs="宋体"/>
                <w:b/>
                <w:bCs/>
                <w:kern w:val="0"/>
                <w:szCs w:val="21"/>
              </w:rPr>
            </w:pPr>
            <w:r w:rsidRPr="006F680E">
              <w:rPr>
                <w:rFonts w:ascii="宋体" w:eastAsia="宋体" w:hAnsi="宋体" w:cs="宋体" w:hint="eastAsia"/>
                <w:b/>
                <w:bCs/>
                <w:kern w:val="0"/>
                <w:szCs w:val="21"/>
              </w:rPr>
              <w:t>合</w:t>
            </w:r>
            <w:r w:rsidRPr="006F680E">
              <w:rPr>
                <w:rFonts w:ascii="Arial Narrow" w:eastAsia="宋体" w:hAnsi="Arial Narrow" w:cs="宋体"/>
                <w:b/>
                <w:bCs/>
                <w:kern w:val="0"/>
                <w:szCs w:val="21"/>
              </w:rPr>
              <w:t xml:space="preserve">  </w:t>
            </w:r>
            <w:r w:rsidRPr="006F680E">
              <w:rPr>
                <w:rFonts w:ascii="宋体" w:eastAsia="宋体" w:hAnsi="宋体" w:cs="宋体" w:hint="eastAsia"/>
                <w:b/>
                <w:bCs/>
                <w:kern w:val="0"/>
                <w:szCs w:val="21"/>
              </w:rPr>
              <w:t>计</w:t>
            </w:r>
          </w:p>
        </w:tc>
        <w:tc>
          <w:tcPr>
            <w:tcW w:w="1619" w:type="dxa"/>
            <w:shd w:val="clear" w:color="auto" w:fill="auto"/>
            <w:vAlign w:val="center"/>
            <w:hideMark/>
          </w:tcPr>
          <w:p w:rsidR="007D4A4B" w:rsidRPr="006F680E" w:rsidRDefault="007D4A4B" w:rsidP="00BC492A">
            <w:pPr>
              <w:widowControl/>
              <w:adjustRightInd w:val="0"/>
              <w:snapToGrid w:val="0"/>
              <w:jc w:val="right"/>
              <w:rPr>
                <w:rFonts w:ascii="Arial Narrow" w:eastAsia="宋体" w:hAnsi="Arial Narrow" w:cs="宋体"/>
                <w:b/>
                <w:bCs/>
                <w:kern w:val="0"/>
                <w:szCs w:val="21"/>
              </w:rPr>
            </w:pPr>
            <w:r w:rsidRPr="006F680E">
              <w:rPr>
                <w:rFonts w:ascii="Arial Narrow" w:eastAsia="宋体" w:hAnsi="Arial Narrow" w:cs="宋体"/>
                <w:b/>
                <w:bCs/>
                <w:kern w:val="0"/>
                <w:szCs w:val="21"/>
              </w:rPr>
              <w:t>114,718,050.78</w:t>
            </w:r>
          </w:p>
        </w:tc>
        <w:tc>
          <w:tcPr>
            <w:tcW w:w="1080" w:type="dxa"/>
            <w:shd w:val="clear" w:color="auto" w:fill="auto"/>
            <w:vAlign w:val="center"/>
            <w:hideMark/>
          </w:tcPr>
          <w:p w:rsidR="007D4A4B" w:rsidRPr="006F680E" w:rsidRDefault="007D4A4B" w:rsidP="00BC492A">
            <w:pPr>
              <w:widowControl/>
              <w:adjustRightInd w:val="0"/>
              <w:snapToGrid w:val="0"/>
              <w:jc w:val="right"/>
              <w:rPr>
                <w:rFonts w:ascii="Arial Narrow" w:eastAsia="宋体" w:hAnsi="Arial Narrow" w:cs="宋体"/>
                <w:b/>
                <w:bCs/>
                <w:kern w:val="0"/>
                <w:szCs w:val="21"/>
              </w:rPr>
            </w:pPr>
          </w:p>
        </w:tc>
        <w:tc>
          <w:tcPr>
            <w:tcW w:w="1920" w:type="dxa"/>
            <w:shd w:val="clear" w:color="auto" w:fill="auto"/>
            <w:vAlign w:val="center"/>
            <w:hideMark/>
          </w:tcPr>
          <w:p w:rsidR="007D4A4B" w:rsidRPr="006F680E" w:rsidRDefault="007D4A4B" w:rsidP="00BC492A">
            <w:pPr>
              <w:widowControl/>
              <w:adjustRightInd w:val="0"/>
              <w:snapToGrid w:val="0"/>
              <w:jc w:val="right"/>
              <w:rPr>
                <w:rFonts w:ascii="Arial Narrow" w:eastAsia="宋体" w:hAnsi="Arial Narrow" w:cs="宋体"/>
                <w:b/>
                <w:bCs/>
                <w:kern w:val="0"/>
                <w:szCs w:val="21"/>
              </w:rPr>
            </w:pPr>
            <w:r w:rsidRPr="006F680E">
              <w:rPr>
                <w:rFonts w:ascii="Arial Narrow" w:eastAsia="宋体" w:hAnsi="Arial Narrow" w:cs="宋体"/>
                <w:b/>
                <w:bCs/>
                <w:kern w:val="0"/>
                <w:szCs w:val="21"/>
              </w:rPr>
              <w:t>141,357,842.58</w:t>
            </w:r>
          </w:p>
        </w:tc>
        <w:tc>
          <w:tcPr>
            <w:tcW w:w="1080" w:type="dxa"/>
            <w:shd w:val="clear" w:color="auto" w:fill="auto"/>
            <w:vAlign w:val="center"/>
            <w:hideMark/>
          </w:tcPr>
          <w:p w:rsidR="007D4A4B" w:rsidRPr="006F680E" w:rsidRDefault="007D4A4B" w:rsidP="00BC492A">
            <w:pPr>
              <w:widowControl/>
              <w:adjustRightInd w:val="0"/>
              <w:snapToGrid w:val="0"/>
              <w:jc w:val="right"/>
              <w:rPr>
                <w:rFonts w:ascii="Arial Narrow" w:eastAsia="宋体" w:hAnsi="Arial Narrow" w:cs="宋体"/>
                <w:kern w:val="0"/>
                <w:sz w:val="20"/>
              </w:rPr>
            </w:pPr>
            <w:r w:rsidRPr="006F680E">
              <w:rPr>
                <w:rFonts w:ascii="Arial Narrow" w:eastAsia="宋体" w:hAnsi="Arial Narrow" w:cs="宋体"/>
                <w:kern w:val="0"/>
                <w:sz w:val="20"/>
              </w:rPr>
              <w:t xml:space="preserve">　</w:t>
            </w:r>
          </w:p>
        </w:tc>
      </w:tr>
    </w:tbl>
    <w:p w:rsidR="007D4A4B" w:rsidRPr="006F680E" w:rsidRDefault="007D4A4B" w:rsidP="007D4A4B">
      <w:pPr>
        <w:adjustRightInd w:val="0"/>
        <w:snapToGrid w:val="0"/>
        <w:spacing w:line="440" w:lineRule="exact"/>
        <w:ind w:firstLineChars="200" w:firstLine="420"/>
        <w:rPr>
          <w:rFonts w:ascii="Arial Narrow" w:eastAsia="宋体" w:hAnsi="宋体"/>
          <w:bCs/>
          <w:szCs w:val="21"/>
        </w:rPr>
      </w:pPr>
      <w:r w:rsidRPr="006F680E">
        <w:rPr>
          <w:rFonts w:ascii="Arial Narrow" w:eastAsia="宋体" w:hAnsi="宋体" w:hint="eastAsia"/>
          <w:bCs/>
          <w:szCs w:val="21"/>
        </w:rPr>
        <w:t>注</w:t>
      </w:r>
      <w:r w:rsidRPr="006F680E">
        <w:rPr>
          <w:rFonts w:ascii="Arial Narrow" w:eastAsia="宋体" w:hAnsi="宋体" w:hint="eastAsia"/>
          <w:bCs/>
          <w:szCs w:val="21"/>
        </w:rPr>
        <w:t>1</w:t>
      </w:r>
      <w:r w:rsidRPr="006F680E">
        <w:rPr>
          <w:rFonts w:ascii="Arial Narrow" w:eastAsia="宋体" w:hAnsi="宋体" w:hint="eastAsia"/>
          <w:bCs/>
          <w:szCs w:val="21"/>
        </w:rPr>
        <w:t>、本公司与静海县大邱庄镇人民政府于</w:t>
      </w:r>
      <w:r w:rsidRPr="006F680E">
        <w:rPr>
          <w:rFonts w:ascii="Arial Narrow" w:eastAsia="宋体" w:hAnsi="宋体" w:hint="eastAsia"/>
          <w:bCs/>
          <w:szCs w:val="21"/>
        </w:rPr>
        <w:t>2013</w:t>
      </w:r>
      <w:r w:rsidRPr="006F680E">
        <w:rPr>
          <w:rFonts w:ascii="Arial Narrow" w:eastAsia="宋体" w:hAnsi="宋体" w:hint="eastAsia"/>
          <w:bCs/>
          <w:szCs w:val="21"/>
        </w:rPr>
        <w:t>年</w:t>
      </w:r>
      <w:r w:rsidRPr="006F680E">
        <w:rPr>
          <w:rFonts w:ascii="Arial Narrow" w:eastAsia="宋体" w:hAnsi="宋体" w:hint="eastAsia"/>
          <w:bCs/>
          <w:szCs w:val="21"/>
        </w:rPr>
        <w:t>7</w:t>
      </w:r>
      <w:r w:rsidRPr="006F680E">
        <w:rPr>
          <w:rFonts w:ascii="Arial Narrow" w:eastAsia="宋体" w:hAnsi="宋体" w:hint="eastAsia"/>
          <w:bCs/>
          <w:szCs w:val="21"/>
        </w:rPr>
        <w:t>月</w:t>
      </w:r>
      <w:r w:rsidRPr="006F680E">
        <w:rPr>
          <w:rFonts w:ascii="Arial Narrow" w:eastAsia="宋体" w:hAnsi="宋体" w:hint="eastAsia"/>
          <w:bCs/>
          <w:szCs w:val="21"/>
        </w:rPr>
        <w:t>26</w:t>
      </w:r>
      <w:r w:rsidRPr="006F680E">
        <w:rPr>
          <w:rFonts w:ascii="Arial Narrow" w:eastAsia="宋体" w:hAnsi="宋体" w:hint="eastAsia"/>
          <w:bCs/>
          <w:szCs w:val="21"/>
        </w:rPr>
        <w:t>日签订了静海县大邱庄综合污水处理厂配套管网工程选择建设投资人项目投资建设回购协议，由本公司负责对静海县大邱庄综合污水处理厂配套管网工程进行投融资、设计和施工建设等工作。上述投资建设合同</w:t>
      </w:r>
      <w:r w:rsidRPr="006F680E">
        <w:rPr>
          <w:rFonts w:ascii="Arial Narrow" w:eastAsia="宋体" w:hAnsi="宋体" w:hint="eastAsia"/>
          <w:bCs/>
          <w:szCs w:val="21"/>
        </w:rPr>
        <w:lastRenderedPageBreak/>
        <w:t>的总投资估算价格为人民币</w:t>
      </w:r>
      <w:r w:rsidRPr="006F680E">
        <w:rPr>
          <w:rFonts w:ascii="Arial Narrow" w:eastAsia="宋体" w:hAnsi="宋体" w:hint="eastAsia"/>
          <w:bCs/>
          <w:szCs w:val="21"/>
        </w:rPr>
        <w:t>9,987.65</w:t>
      </w:r>
      <w:r w:rsidRPr="006F680E">
        <w:rPr>
          <w:rFonts w:ascii="Arial Narrow" w:eastAsia="宋体" w:hAnsi="宋体" w:hint="eastAsia"/>
          <w:bCs/>
          <w:szCs w:val="21"/>
        </w:rPr>
        <w:t>万元（未包括合同价格调整），其中建设工程费人民币</w:t>
      </w:r>
      <w:r w:rsidRPr="006F680E">
        <w:rPr>
          <w:rFonts w:ascii="Arial Narrow" w:eastAsia="宋体" w:hAnsi="宋体" w:hint="eastAsia"/>
          <w:bCs/>
          <w:szCs w:val="21"/>
        </w:rPr>
        <w:t>8,461.49</w:t>
      </w:r>
      <w:r w:rsidRPr="006F680E">
        <w:rPr>
          <w:rFonts w:ascii="Arial Narrow" w:eastAsia="宋体" w:hAnsi="宋体" w:hint="eastAsia"/>
          <w:bCs/>
          <w:szCs w:val="21"/>
        </w:rPr>
        <w:t>万元，工程建设其他费用人民币</w:t>
      </w:r>
      <w:r w:rsidRPr="006F680E">
        <w:rPr>
          <w:rFonts w:ascii="Arial Narrow" w:eastAsia="宋体" w:hAnsi="宋体" w:hint="eastAsia"/>
          <w:bCs/>
          <w:szCs w:val="21"/>
        </w:rPr>
        <w:t>1,098.52</w:t>
      </w:r>
      <w:r w:rsidRPr="006F680E">
        <w:rPr>
          <w:rFonts w:ascii="Arial Narrow" w:eastAsia="宋体" w:hAnsi="宋体" w:hint="eastAsia"/>
          <w:bCs/>
          <w:szCs w:val="21"/>
        </w:rPr>
        <w:t>万元，项目预备费人民币</w:t>
      </w:r>
      <w:r w:rsidRPr="006F680E">
        <w:rPr>
          <w:rFonts w:ascii="Arial Narrow" w:eastAsia="宋体" w:hAnsi="宋体" w:hint="eastAsia"/>
          <w:bCs/>
          <w:szCs w:val="21"/>
        </w:rPr>
        <w:t>427.64</w:t>
      </w:r>
      <w:r w:rsidRPr="006F680E">
        <w:rPr>
          <w:rFonts w:ascii="Arial Narrow" w:eastAsia="宋体" w:hAnsi="宋体" w:hint="eastAsia"/>
          <w:bCs/>
          <w:szCs w:val="21"/>
        </w:rPr>
        <w:t>万元。根据合同约定，静海县大邱庄镇人民政府以项目回购的形式于静海县大邱庄综合污水处理厂配套管网工程项目通过交工验收时点起，在十年内分十期以每年</w:t>
      </w:r>
      <w:r w:rsidRPr="006F680E">
        <w:rPr>
          <w:rFonts w:ascii="Arial Narrow" w:eastAsia="宋体" w:hAnsi="宋体" w:hint="eastAsia"/>
          <w:bCs/>
          <w:szCs w:val="21"/>
        </w:rPr>
        <w:t>10%</w:t>
      </w:r>
      <w:r w:rsidRPr="006F680E">
        <w:rPr>
          <w:rFonts w:ascii="Arial Narrow" w:eastAsia="宋体" w:hAnsi="宋体" w:hint="eastAsia"/>
          <w:bCs/>
          <w:szCs w:val="21"/>
        </w:rPr>
        <w:t>的比例向本公司归还投入静海县大邱庄综合污水处理厂配套管网工程项目的建设资金。此外，根据合同约定，静海县大邱庄镇人民政府应向本公司支付建设资金的投资回报，投资回报率为各期回购款支付之日中国人民银行公布的同期（五年以上）金融机构人民币贷款基准利率上浮</w:t>
      </w:r>
      <w:r w:rsidRPr="006F680E">
        <w:rPr>
          <w:rFonts w:ascii="Arial Narrow" w:eastAsia="宋体" w:hAnsi="宋体" w:hint="eastAsia"/>
          <w:bCs/>
          <w:szCs w:val="21"/>
        </w:rPr>
        <w:t>5.48%</w:t>
      </w:r>
      <w:r w:rsidRPr="006F680E">
        <w:rPr>
          <w:rFonts w:ascii="Arial Narrow" w:eastAsia="宋体" w:hAnsi="宋体" w:hint="eastAsia"/>
          <w:bCs/>
          <w:szCs w:val="21"/>
        </w:rPr>
        <w:t>。该工程已完工，双方确定的回购基数为</w:t>
      </w:r>
      <w:r w:rsidRPr="006F680E">
        <w:rPr>
          <w:rFonts w:ascii="Arial Narrow" w:eastAsia="宋体" w:hAnsi="宋体" w:hint="eastAsia"/>
          <w:bCs/>
          <w:szCs w:val="21"/>
        </w:rPr>
        <w:t>108,031,147.00</w:t>
      </w:r>
      <w:r w:rsidRPr="006F680E">
        <w:rPr>
          <w:rFonts w:ascii="Arial Narrow" w:eastAsia="宋体" w:hAnsi="宋体" w:hint="eastAsia"/>
          <w:bCs/>
          <w:szCs w:val="21"/>
        </w:rPr>
        <w:t>元。</w:t>
      </w:r>
      <w:r w:rsidRPr="006F680E">
        <w:rPr>
          <w:rFonts w:ascii="Arial Narrow" w:eastAsia="宋体" w:hAnsi="宋体" w:hint="eastAsia"/>
          <w:bCs/>
          <w:szCs w:val="21"/>
        </w:rPr>
        <w:t>2017</w:t>
      </w:r>
      <w:r w:rsidRPr="006F680E">
        <w:rPr>
          <w:rFonts w:ascii="Arial Narrow" w:eastAsia="宋体" w:hAnsi="宋体" w:hint="eastAsia"/>
          <w:bCs/>
          <w:szCs w:val="21"/>
        </w:rPr>
        <w:t>年</w:t>
      </w:r>
      <w:r w:rsidRPr="006F680E">
        <w:rPr>
          <w:rFonts w:ascii="Arial Narrow" w:eastAsia="宋体" w:hAnsi="宋体" w:hint="eastAsia"/>
          <w:bCs/>
          <w:szCs w:val="21"/>
        </w:rPr>
        <w:t>6</w:t>
      </w:r>
      <w:r w:rsidRPr="006F680E">
        <w:rPr>
          <w:rFonts w:ascii="Arial Narrow" w:eastAsia="宋体" w:hAnsi="宋体" w:hint="eastAsia"/>
          <w:bCs/>
          <w:szCs w:val="21"/>
        </w:rPr>
        <w:t>月，双方确定回购基数变更为</w:t>
      </w:r>
      <w:r w:rsidRPr="006F680E">
        <w:rPr>
          <w:rFonts w:ascii="Arial Narrow" w:eastAsia="宋体" w:hAnsi="宋体" w:hint="eastAsia"/>
          <w:bCs/>
          <w:szCs w:val="21"/>
        </w:rPr>
        <w:t>127,222,709.00</w:t>
      </w:r>
      <w:r w:rsidRPr="006F680E">
        <w:rPr>
          <w:rFonts w:ascii="Arial Narrow" w:eastAsia="宋体" w:hAnsi="宋体" w:hint="eastAsia"/>
          <w:bCs/>
          <w:szCs w:val="21"/>
        </w:rPr>
        <w:t>元。</w:t>
      </w:r>
    </w:p>
    <w:p w:rsidR="007D4A4B" w:rsidRPr="006F680E" w:rsidRDefault="007D4A4B" w:rsidP="007D4A4B">
      <w:pPr>
        <w:adjustRightInd w:val="0"/>
        <w:snapToGrid w:val="0"/>
        <w:spacing w:line="440" w:lineRule="exact"/>
        <w:ind w:firstLineChars="200" w:firstLine="420"/>
        <w:rPr>
          <w:rFonts w:ascii="Arial Narrow" w:eastAsia="宋体" w:hAnsi="宋体"/>
          <w:bCs/>
          <w:szCs w:val="21"/>
        </w:rPr>
      </w:pPr>
      <w:r w:rsidRPr="006F680E">
        <w:rPr>
          <w:rFonts w:ascii="Arial Narrow" w:eastAsia="宋体" w:hAnsi="宋体" w:hint="eastAsia"/>
          <w:bCs/>
          <w:szCs w:val="21"/>
        </w:rPr>
        <w:t>注</w:t>
      </w:r>
      <w:r w:rsidRPr="006F680E">
        <w:rPr>
          <w:rFonts w:ascii="Arial Narrow" w:eastAsia="宋体" w:hAnsi="宋体" w:hint="eastAsia"/>
          <w:bCs/>
          <w:szCs w:val="21"/>
        </w:rPr>
        <w:t>2</w:t>
      </w:r>
      <w:r w:rsidRPr="006F680E">
        <w:rPr>
          <w:rFonts w:ascii="Arial Narrow" w:eastAsia="宋体" w:hAnsi="宋体" w:hint="eastAsia"/>
          <w:bCs/>
          <w:szCs w:val="21"/>
        </w:rPr>
        <w:t>、</w:t>
      </w:r>
      <w:r w:rsidRPr="006F680E">
        <w:rPr>
          <w:rFonts w:ascii="Arial Narrow" w:eastAsia="宋体" w:hAnsi="宋体" w:hint="eastAsia"/>
          <w:szCs w:val="21"/>
        </w:rPr>
        <w:t>本公司与保定市排水总公司于</w:t>
      </w:r>
      <w:r w:rsidRPr="006F680E">
        <w:rPr>
          <w:rFonts w:ascii="Arial Narrow" w:eastAsia="宋体" w:hAnsi="宋体" w:hint="eastAsia"/>
          <w:szCs w:val="21"/>
        </w:rPr>
        <w:t>2014</w:t>
      </w:r>
      <w:r w:rsidRPr="006F680E">
        <w:rPr>
          <w:rFonts w:ascii="Arial Narrow" w:eastAsia="宋体" w:hAnsi="宋体" w:hint="eastAsia"/>
          <w:szCs w:val="21"/>
        </w:rPr>
        <w:t>年</w:t>
      </w:r>
      <w:r w:rsidRPr="006F680E">
        <w:rPr>
          <w:rFonts w:ascii="Arial Narrow" w:eastAsia="宋体" w:hAnsi="宋体" w:hint="eastAsia"/>
          <w:szCs w:val="21"/>
        </w:rPr>
        <w:t>10</w:t>
      </w:r>
      <w:r w:rsidRPr="006F680E">
        <w:rPr>
          <w:rFonts w:ascii="Arial Narrow" w:eastAsia="宋体" w:hAnsi="宋体" w:hint="eastAsia"/>
          <w:szCs w:val="21"/>
        </w:rPr>
        <w:t>月</w:t>
      </w:r>
      <w:r w:rsidRPr="006F680E">
        <w:rPr>
          <w:rFonts w:ascii="Arial Narrow" w:eastAsia="宋体" w:hAnsi="宋体" w:hint="eastAsia"/>
          <w:szCs w:val="21"/>
        </w:rPr>
        <w:t>29</w:t>
      </w:r>
      <w:r w:rsidRPr="006F680E">
        <w:rPr>
          <w:rFonts w:ascii="Arial Narrow" w:eastAsia="宋体" w:hAnsi="宋体" w:hint="eastAsia"/>
          <w:szCs w:val="21"/>
        </w:rPr>
        <w:t>日签订了保定市污水处理厂升级改造工程</w:t>
      </w:r>
      <w:r w:rsidRPr="006F680E">
        <w:rPr>
          <w:rFonts w:ascii="Arial Narrow" w:eastAsia="宋体" w:hAnsi="宋体" w:hint="eastAsia"/>
          <w:szCs w:val="21"/>
        </w:rPr>
        <w:t>BT</w:t>
      </w:r>
      <w:r w:rsidRPr="006F680E">
        <w:rPr>
          <w:rFonts w:ascii="Arial Narrow" w:eastAsia="宋体" w:hAnsi="宋体" w:hint="eastAsia"/>
          <w:szCs w:val="21"/>
        </w:rPr>
        <w:t>（建设</w:t>
      </w:r>
      <w:r w:rsidRPr="006F680E">
        <w:rPr>
          <w:rFonts w:ascii="Arial Narrow" w:eastAsia="宋体" w:hAnsi="宋体" w:hint="eastAsia"/>
          <w:szCs w:val="21"/>
        </w:rPr>
        <w:t>-</w:t>
      </w:r>
      <w:r w:rsidRPr="006F680E">
        <w:rPr>
          <w:rFonts w:ascii="Arial Narrow" w:eastAsia="宋体" w:hAnsi="宋体" w:hint="eastAsia"/>
          <w:szCs w:val="21"/>
        </w:rPr>
        <w:t>移交）模式投资建设合同，由本公司负责对保定市污水处理厂升级改造工程项目进行投融资、建设等工作。上述投资建设合同的合同价格为人民币</w:t>
      </w:r>
      <w:r w:rsidRPr="006F680E">
        <w:rPr>
          <w:rFonts w:ascii="Arial Narrow" w:eastAsia="宋体" w:hAnsi="宋体" w:hint="eastAsia"/>
          <w:szCs w:val="21"/>
        </w:rPr>
        <w:t>142,005,241.35</w:t>
      </w:r>
      <w:r w:rsidRPr="006F680E">
        <w:rPr>
          <w:rFonts w:ascii="Arial Narrow" w:eastAsia="宋体" w:hAnsi="宋体" w:hint="eastAsia"/>
          <w:szCs w:val="21"/>
        </w:rPr>
        <w:t>元（未包括合同价格调整），根据合同约定，保定市排水总公司以项目回购的形式于保定市污水处理厂升级改造</w:t>
      </w:r>
      <w:r w:rsidRPr="006F680E">
        <w:rPr>
          <w:rFonts w:ascii="Arial Narrow" w:eastAsia="宋体" w:hAnsi="宋体" w:hint="eastAsia"/>
          <w:szCs w:val="21"/>
        </w:rPr>
        <w:t>BT</w:t>
      </w:r>
      <w:r w:rsidRPr="006F680E">
        <w:rPr>
          <w:rFonts w:ascii="Arial Narrow" w:eastAsia="宋体" w:hAnsi="宋体" w:hint="eastAsia"/>
          <w:szCs w:val="21"/>
        </w:rPr>
        <w:t>项目通过竣工验收时点起，在</w:t>
      </w:r>
      <w:r w:rsidRPr="006F680E">
        <w:rPr>
          <w:rFonts w:ascii="Arial Narrow" w:eastAsia="宋体" w:hAnsi="宋体" w:hint="eastAsia"/>
          <w:szCs w:val="21"/>
        </w:rPr>
        <w:t>5</w:t>
      </w:r>
      <w:r w:rsidRPr="006F680E">
        <w:rPr>
          <w:rFonts w:ascii="Arial Narrow" w:eastAsia="宋体" w:hAnsi="宋体" w:hint="eastAsia"/>
          <w:szCs w:val="21"/>
        </w:rPr>
        <w:t>年内，每六个月进行一次等额回购，每次回购总数的</w:t>
      </w:r>
      <w:r w:rsidRPr="006F680E">
        <w:rPr>
          <w:rFonts w:ascii="Arial Narrow" w:eastAsia="宋体" w:hAnsi="宋体" w:hint="eastAsia"/>
          <w:szCs w:val="21"/>
        </w:rPr>
        <w:t>10%</w:t>
      </w:r>
      <w:r w:rsidRPr="006F680E">
        <w:rPr>
          <w:rFonts w:ascii="Arial Narrow" w:eastAsia="宋体" w:hAnsi="宋体" w:hint="eastAsia"/>
          <w:szCs w:val="21"/>
        </w:rPr>
        <w:t>向本公司归还其投入保定市污水处理厂升级改造</w:t>
      </w:r>
      <w:r w:rsidRPr="006F680E">
        <w:rPr>
          <w:rFonts w:ascii="Arial Narrow" w:eastAsia="宋体" w:hAnsi="宋体" w:hint="eastAsia"/>
          <w:szCs w:val="21"/>
        </w:rPr>
        <w:t>BT</w:t>
      </w:r>
      <w:r w:rsidRPr="006F680E">
        <w:rPr>
          <w:rFonts w:ascii="Arial Narrow" w:eastAsia="宋体" w:hAnsi="宋体" w:hint="eastAsia"/>
          <w:szCs w:val="21"/>
        </w:rPr>
        <w:t>项目的建设资金。此外，根据合同约定，保定市排水总公司应向本公司支付建设资金的投资回报，资金回报率</w:t>
      </w:r>
      <w:r w:rsidRPr="006F680E">
        <w:rPr>
          <w:rFonts w:ascii="Arial Narrow" w:eastAsia="宋体" w:hAnsi="宋体" w:hint="eastAsia"/>
          <w:szCs w:val="21"/>
        </w:rPr>
        <w:t>19.9%</w:t>
      </w:r>
      <w:r w:rsidRPr="006F680E">
        <w:rPr>
          <w:rFonts w:ascii="Arial Narrow" w:eastAsia="宋体" w:hAnsi="宋体" w:hint="eastAsia"/>
          <w:szCs w:val="21"/>
        </w:rPr>
        <w:t>。该项目于</w:t>
      </w:r>
      <w:r w:rsidRPr="006F680E">
        <w:rPr>
          <w:rFonts w:ascii="Arial Narrow" w:eastAsia="宋体" w:hAnsi="宋体" w:hint="eastAsia"/>
          <w:szCs w:val="21"/>
        </w:rPr>
        <w:t>2015</w:t>
      </w:r>
      <w:r w:rsidRPr="006F680E">
        <w:rPr>
          <w:rFonts w:ascii="Arial Narrow" w:eastAsia="宋体" w:hAnsi="宋体" w:hint="eastAsia"/>
          <w:szCs w:val="21"/>
        </w:rPr>
        <w:t>年底已完工。</w:t>
      </w:r>
    </w:p>
    <w:p w:rsidR="007D4A4B" w:rsidRPr="006F680E" w:rsidRDefault="007D4A4B" w:rsidP="007D4A4B">
      <w:pPr>
        <w:pStyle w:val="2"/>
        <w:spacing w:before="156"/>
      </w:pPr>
      <w:r w:rsidRPr="006F680E">
        <w:rPr>
          <w:rFonts w:hint="eastAsia"/>
        </w:rPr>
        <w:t>（十二</w:t>
      </w:r>
      <w:r w:rsidRPr="006F680E">
        <w:t>）长期股权投资</w:t>
      </w:r>
    </w:p>
    <w:tbl>
      <w:tblPr>
        <w:tblW w:w="5511" w:type="pct"/>
        <w:tblInd w:w="-318" w:type="dxa"/>
        <w:tblBorders>
          <w:top w:val="double" w:sz="6" w:space="0" w:color="auto"/>
          <w:bottom w:val="double" w:sz="6" w:space="0" w:color="auto"/>
          <w:insideH w:val="dotted" w:sz="4" w:space="0" w:color="auto"/>
          <w:insideV w:val="dotted" w:sz="4" w:space="0" w:color="auto"/>
        </w:tblBorders>
        <w:tblLook w:val="04A0" w:firstRow="1" w:lastRow="0" w:firstColumn="1" w:lastColumn="0" w:noHBand="0" w:noVBand="1"/>
      </w:tblPr>
      <w:tblGrid>
        <w:gridCol w:w="1979"/>
        <w:gridCol w:w="802"/>
        <w:gridCol w:w="1415"/>
        <w:gridCol w:w="907"/>
        <w:gridCol w:w="937"/>
        <w:gridCol w:w="1619"/>
        <w:gridCol w:w="941"/>
        <w:gridCol w:w="793"/>
      </w:tblGrid>
      <w:tr w:rsidR="007D4A4B" w:rsidRPr="006F680E" w:rsidTr="00BC492A">
        <w:trPr>
          <w:trHeight w:val="397"/>
          <w:tblHeader/>
        </w:trPr>
        <w:tc>
          <w:tcPr>
            <w:tcW w:w="1053" w:type="pct"/>
            <w:vMerge w:val="restart"/>
            <w:shd w:val="clear" w:color="auto" w:fill="auto"/>
            <w:vAlign w:val="center"/>
            <w:hideMark/>
          </w:tcPr>
          <w:p w:rsidR="007D4A4B" w:rsidRPr="006F680E" w:rsidRDefault="007D4A4B" w:rsidP="00BC492A">
            <w:pPr>
              <w:widowControl/>
              <w:adjustRightInd w:val="0"/>
              <w:snapToGrid w:val="0"/>
              <w:jc w:val="center"/>
              <w:rPr>
                <w:rFonts w:ascii="Arial Narrow" w:eastAsiaTheme="minorEastAsia" w:hAnsi="Arial Narrow" w:cs="宋体"/>
                <w:b/>
                <w:bCs/>
                <w:kern w:val="0"/>
                <w:szCs w:val="21"/>
              </w:rPr>
            </w:pPr>
            <w:r w:rsidRPr="006F680E">
              <w:rPr>
                <w:rFonts w:ascii="Arial Narrow" w:eastAsiaTheme="minorEastAsia" w:hAnsi="Arial Narrow" w:cs="宋体"/>
                <w:b/>
                <w:bCs/>
                <w:kern w:val="0"/>
                <w:szCs w:val="21"/>
              </w:rPr>
              <w:t>被投资单位</w:t>
            </w:r>
          </w:p>
        </w:tc>
        <w:tc>
          <w:tcPr>
            <w:tcW w:w="427" w:type="pct"/>
            <w:vMerge w:val="restart"/>
            <w:shd w:val="clear" w:color="auto" w:fill="auto"/>
            <w:vAlign w:val="center"/>
            <w:hideMark/>
          </w:tcPr>
          <w:p w:rsidR="007D4A4B" w:rsidRPr="006F680E" w:rsidRDefault="007D4A4B" w:rsidP="00BC492A">
            <w:pPr>
              <w:widowControl/>
              <w:adjustRightInd w:val="0"/>
              <w:snapToGrid w:val="0"/>
              <w:jc w:val="center"/>
              <w:rPr>
                <w:rFonts w:ascii="Arial Narrow" w:eastAsiaTheme="minorEastAsia" w:hAnsi="Arial Narrow" w:cs="宋体"/>
                <w:b/>
                <w:bCs/>
                <w:kern w:val="0"/>
                <w:szCs w:val="21"/>
              </w:rPr>
            </w:pPr>
            <w:r w:rsidRPr="006F680E">
              <w:rPr>
                <w:rFonts w:ascii="Arial Narrow" w:eastAsiaTheme="minorEastAsia" w:hAnsi="Arial Narrow" w:cs="宋体"/>
                <w:b/>
                <w:bCs/>
                <w:kern w:val="0"/>
                <w:szCs w:val="21"/>
              </w:rPr>
              <w:t>期末持股比例</w:t>
            </w:r>
          </w:p>
        </w:tc>
        <w:tc>
          <w:tcPr>
            <w:tcW w:w="753" w:type="pct"/>
            <w:vMerge w:val="restart"/>
            <w:shd w:val="clear" w:color="auto" w:fill="auto"/>
            <w:vAlign w:val="center"/>
            <w:hideMark/>
          </w:tcPr>
          <w:p w:rsidR="007D4A4B" w:rsidRPr="006F680E" w:rsidRDefault="007D4A4B" w:rsidP="00BC492A">
            <w:pPr>
              <w:widowControl/>
              <w:adjustRightInd w:val="0"/>
              <w:snapToGrid w:val="0"/>
              <w:jc w:val="center"/>
              <w:rPr>
                <w:rFonts w:ascii="Arial Narrow" w:eastAsiaTheme="minorEastAsia" w:hAnsi="Arial Narrow" w:cs="宋体"/>
                <w:b/>
                <w:bCs/>
                <w:kern w:val="0"/>
                <w:szCs w:val="21"/>
              </w:rPr>
            </w:pPr>
            <w:proofErr w:type="gramStart"/>
            <w:r w:rsidRPr="006F680E">
              <w:rPr>
                <w:rFonts w:ascii="Arial Narrow" w:eastAsia="宋体" w:hAnsi="Arial Narrow" w:hint="eastAsia"/>
                <w:b/>
                <w:szCs w:val="21"/>
              </w:rPr>
              <w:t>上年末数</w:t>
            </w:r>
            <w:proofErr w:type="gramEnd"/>
          </w:p>
        </w:tc>
        <w:tc>
          <w:tcPr>
            <w:tcW w:w="2768" w:type="pct"/>
            <w:gridSpan w:val="5"/>
            <w:shd w:val="clear" w:color="auto" w:fill="auto"/>
            <w:vAlign w:val="center"/>
            <w:hideMark/>
          </w:tcPr>
          <w:p w:rsidR="007D4A4B" w:rsidRPr="006F680E" w:rsidRDefault="007D4A4B" w:rsidP="00BC492A">
            <w:pPr>
              <w:widowControl/>
              <w:adjustRightInd w:val="0"/>
              <w:snapToGrid w:val="0"/>
              <w:jc w:val="center"/>
              <w:rPr>
                <w:rFonts w:ascii="Arial Narrow" w:eastAsiaTheme="minorEastAsia" w:hAnsi="Arial Narrow" w:cs="宋体"/>
                <w:b/>
                <w:bCs/>
                <w:kern w:val="0"/>
                <w:szCs w:val="21"/>
              </w:rPr>
            </w:pPr>
            <w:r w:rsidRPr="006F680E">
              <w:rPr>
                <w:rFonts w:ascii="Arial Narrow" w:eastAsiaTheme="minorEastAsia" w:hAnsi="Arial Narrow" w:cs="宋体"/>
                <w:b/>
                <w:bCs/>
                <w:kern w:val="0"/>
                <w:szCs w:val="21"/>
              </w:rPr>
              <w:t>本期增减变动</w:t>
            </w:r>
          </w:p>
        </w:tc>
      </w:tr>
      <w:tr w:rsidR="007D4A4B" w:rsidRPr="006F680E" w:rsidTr="00BC492A">
        <w:trPr>
          <w:trHeight w:val="397"/>
          <w:tblHeader/>
        </w:trPr>
        <w:tc>
          <w:tcPr>
            <w:tcW w:w="1053" w:type="pct"/>
            <w:vMerge/>
            <w:vAlign w:val="center"/>
            <w:hideMark/>
          </w:tcPr>
          <w:p w:rsidR="007D4A4B" w:rsidRPr="006F680E" w:rsidRDefault="007D4A4B" w:rsidP="00BC492A">
            <w:pPr>
              <w:widowControl/>
              <w:adjustRightInd w:val="0"/>
              <w:snapToGrid w:val="0"/>
              <w:jc w:val="left"/>
              <w:rPr>
                <w:rFonts w:ascii="Arial Narrow" w:eastAsiaTheme="minorEastAsia" w:hAnsi="Arial Narrow" w:cs="宋体"/>
                <w:b/>
                <w:bCs/>
                <w:kern w:val="0"/>
                <w:szCs w:val="21"/>
              </w:rPr>
            </w:pPr>
          </w:p>
        </w:tc>
        <w:tc>
          <w:tcPr>
            <w:tcW w:w="427" w:type="pct"/>
            <w:vMerge/>
            <w:vAlign w:val="center"/>
            <w:hideMark/>
          </w:tcPr>
          <w:p w:rsidR="007D4A4B" w:rsidRPr="006F680E" w:rsidRDefault="007D4A4B" w:rsidP="00BC492A">
            <w:pPr>
              <w:widowControl/>
              <w:adjustRightInd w:val="0"/>
              <w:snapToGrid w:val="0"/>
              <w:jc w:val="left"/>
              <w:rPr>
                <w:rFonts w:ascii="Arial Narrow" w:eastAsiaTheme="minorEastAsia" w:hAnsi="Arial Narrow" w:cs="宋体"/>
                <w:b/>
                <w:bCs/>
                <w:kern w:val="0"/>
                <w:szCs w:val="21"/>
              </w:rPr>
            </w:pPr>
          </w:p>
        </w:tc>
        <w:tc>
          <w:tcPr>
            <w:tcW w:w="753" w:type="pct"/>
            <w:vMerge/>
            <w:vAlign w:val="center"/>
            <w:hideMark/>
          </w:tcPr>
          <w:p w:rsidR="007D4A4B" w:rsidRPr="006F680E" w:rsidRDefault="007D4A4B" w:rsidP="00BC492A">
            <w:pPr>
              <w:widowControl/>
              <w:adjustRightInd w:val="0"/>
              <w:snapToGrid w:val="0"/>
              <w:jc w:val="left"/>
              <w:rPr>
                <w:rFonts w:ascii="Arial Narrow" w:eastAsiaTheme="minorEastAsia" w:hAnsi="Arial Narrow" w:cs="宋体"/>
                <w:b/>
                <w:bCs/>
                <w:kern w:val="0"/>
                <w:szCs w:val="21"/>
              </w:rPr>
            </w:pPr>
          </w:p>
        </w:tc>
        <w:tc>
          <w:tcPr>
            <w:tcW w:w="483" w:type="pct"/>
            <w:shd w:val="clear" w:color="auto" w:fill="auto"/>
            <w:vAlign w:val="center"/>
            <w:hideMark/>
          </w:tcPr>
          <w:p w:rsidR="007D4A4B" w:rsidRPr="006F680E" w:rsidRDefault="007D4A4B" w:rsidP="00BC492A">
            <w:pPr>
              <w:widowControl/>
              <w:adjustRightInd w:val="0"/>
              <w:snapToGrid w:val="0"/>
              <w:jc w:val="center"/>
              <w:rPr>
                <w:rFonts w:ascii="Arial Narrow" w:eastAsiaTheme="minorEastAsia" w:hAnsi="Arial Narrow" w:cs="宋体"/>
                <w:b/>
                <w:bCs/>
                <w:kern w:val="0"/>
                <w:szCs w:val="21"/>
              </w:rPr>
            </w:pPr>
            <w:r w:rsidRPr="006F680E">
              <w:rPr>
                <w:rFonts w:ascii="Arial Narrow" w:eastAsiaTheme="minorEastAsia" w:hAnsi="Arial Narrow" w:cs="宋体"/>
                <w:b/>
                <w:bCs/>
                <w:kern w:val="0"/>
                <w:szCs w:val="21"/>
              </w:rPr>
              <w:t>追加投资</w:t>
            </w:r>
          </w:p>
        </w:tc>
        <w:tc>
          <w:tcPr>
            <w:tcW w:w="499" w:type="pct"/>
            <w:shd w:val="clear" w:color="auto" w:fill="auto"/>
            <w:vAlign w:val="center"/>
            <w:hideMark/>
          </w:tcPr>
          <w:p w:rsidR="007D4A4B" w:rsidRPr="006F680E" w:rsidRDefault="007D4A4B" w:rsidP="00BC492A">
            <w:pPr>
              <w:widowControl/>
              <w:adjustRightInd w:val="0"/>
              <w:snapToGrid w:val="0"/>
              <w:jc w:val="center"/>
              <w:rPr>
                <w:rFonts w:ascii="Arial Narrow" w:eastAsiaTheme="minorEastAsia" w:hAnsi="Arial Narrow" w:cs="宋体"/>
                <w:b/>
                <w:bCs/>
                <w:kern w:val="0"/>
                <w:szCs w:val="21"/>
              </w:rPr>
            </w:pPr>
            <w:r w:rsidRPr="006F680E">
              <w:rPr>
                <w:rFonts w:ascii="Arial Narrow" w:eastAsiaTheme="minorEastAsia" w:hAnsi="Arial Narrow" w:cs="宋体"/>
                <w:b/>
                <w:bCs/>
                <w:kern w:val="0"/>
                <w:szCs w:val="21"/>
              </w:rPr>
              <w:t>减少投资</w:t>
            </w:r>
          </w:p>
        </w:tc>
        <w:tc>
          <w:tcPr>
            <w:tcW w:w="862" w:type="pct"/>
            <w:shd w:val="clear" w:color="auto" w:fill="auto"/>
            <w:vAlign w:val="center"/>
            <w:hideMark/>
          </w:tcPr>
          <w:p w:rsidR="007D4A4B" w:rsidRPr="006F680E" w:rsidRDefault="007D4A4B" w:rsidP="00BC492A">
            <w:pPr>
              <w:widowControl/>
              <w:adjustRightInd w:val="0"/>
              <w:snapToGrid w:val="0"/>
              <w:jc w:val="center"/>
              <w:rPr>
                <w:rFonts w:ascii="Arial Narrow" w:eastAsiaTheme="minorEastAsia" w:hAnsi="Arial Narrow" w:cs="宋体"/>
                <w:b/>
                <w:bCs/>
                <w:kern w:val="0"/>
                <w:szCs w:val="21"/>
              </w:rPr>
            </w:pPr>
            <w:r w:rsidRPr="006F680E">
              <w:rPr>
                <w:rFonts w:ascii="Arial Narrow" w:eastAsiaTheme="minorEastAsia" w:hAnsi="Arial Narrow" w:cs="宋体"/>
                <w:b/>
                <w:bCs/>
                <w:kern w:val="0"/>
                <w:szCs w:val="21"/>
              </w:rPr>
              <w:t>权益法下确认的投资损益</w:t>
            </w:r>
          </w:p>
        </w:tc>
        <w:tc>
          <w:tcPr>
            <w:tcW w:w="501" w:type="pct"/>
            <w:shd w:val="clear" w:color="auto" w:fill="auto"/>
            <w:vAlign w:val="center"/>
            <w:hideMark/>
          </w:tcPr>
          <w:p w:rsidR="007D4A4B" w:rsidRPr="006F680E" w:rsidRDefault="007D4A4B" w:rsidP="00BC492A">
            <w:pPr>
              <w:widowControl/>
              <w:adjustRightInd w:val="0"/>
              <w:snapToGrid w:val="0"/>
              <w:jc w:val="center"/>
              <w:rPr>
                <w:rFonts w:ascii="Arial Narrow" w:eastAsiaTheme="minorEastAsia" w:hAnsi="Arial Narrow" w:cs="宋体"/>
                <w:b/>
                <w:bCs/>
                <w:kern w:val="0"/>
                <w:szCs w:val="21"/>
              </w:rPr>
            </w:pPr>
            <w:r w:rsidRPr="006F680E">
              <w:rPr>
                <w:rFonts w:ascii="Arial Narrow" w:eastAsiaTheme="minorEastAsia" w:hAnsi="Arial Narrow" w:cs="宋体"/>
                <w:b/>
                <w:bCs/>
                <w:kern w:val="0"/>
                <w:szCs w:val="21"/>
              </w:rPr>
              <w:t>其他综合收益调整</w:t>
            </w:r>
          </w:p>
        </w:tc>
        <w:tc>
          <w:tcPr>
            <w:tcW w:w="423" w:type="pct"/>
            <w:shd w:val="clear" w:color="auto" w:fill="auto"/>
            <w:vAlign w:val="center"/>
            <w:hideMark/>
          </w:tcPr>
          <w:p w:rsidR="007D4A4B" w:rsidRPr="006F680E" w:rsidRDefault="007D4A4B" w:rsidP="00BC492A">
            <w:pPr>
              <w:widowControl/>
              <w:adjustRightInd w:val="0"/>
              <w:snapToGrid w:val="0"/>
              <w:jc w:val="center"/>
              <w:rPr>
                <w:rFonts w:ascii="Arial Narrow" w:eastAsiaTheme="minorEastAsia" w:hAnsi="Arial Narrow" w:cs="宋体"/>
                <w:b/>
                <w:bCs/>
                <w:kern w:val="0"/>
                <w:szCs w:val="21"/>
              </w:rPr>
            </w:pPr>
            <w:r w:rsidRPr="006F680E">
              <w:rPr>
                <w:rFonts w:ascii="Arial Narrow" w:eastAsiaTheme="minorEastAsia" w:hAnsi="Arial Narrow" w:cs="宋体"/>
                <w:b/>
                <w:bCs/>
                <w:kern w:val="0"/>
                <w:szCs w:val="21"/>
              </w:rPr>
              <w:t>其他权益变动</w:t>
            </w:r>
          </w:p>
        </w:tc>
      </w:tr>
      <w:tr w:rsidR="007D4A4B" w:rsidRPr="006F680E" w:rsidTr="00BC492A">
        <w:trPr>
          <w:trHeight w:val="397"/>
        </w:trPr>
        <w:tc>
          <w:tcPr>
            <w:tcW w:w="1053" w:type="pct"/>
            <w:shd w:val="clear" w:color="auto" w:fill="auto"/>
            <w:vAlign w:val="center"/>
            <w:hideMark/>
          </w:tcPr>
          <w:p w:rsidR="007D4A4B" w:rsidRPr="006F680E" w:rsidRDefault="007D4A4B" w:rsidP="00BC492A">
            <w:pPr>
              <w:widowControl/>
              <w:adjustRightInd w:val="0"/>
              <w:snapToGrid w:val="0"/>
              <w:rPr>
                <w:rFonts w:ascii="Arial Narrow" w:eastAsiaTheme="minorEastAsia" w:hAnsi="Arial Narrow" w:cs="宋体"/>
                <w:kern w:val="0"/>
                <w:szCs w:val="21"/>
              </w:rPr>
            </w:pPr>
            <w:r w:rsidRPr="006F680E">
              <w:rPr>
                <w:rFonts w:ascii="Arial Narrow" w:eastAsiaTheme="minorEastAsia" w:hAnsi="Arial Narrow" w:cs="宋体"/>
                <w:kern w:val="0"/>
                <w:szCs w:val="21"/>
              </w:rPr>
              <w:t>一、联营企业</w:t>
            </w:r>
          </w:p>
        </w:tc>
        <w:tc>
          <w:tcPr>
            <w:tcW w:w="427" w:type="pct"/>
            <w:shd w:val="clear" w:color="auto" w:fill="auto"/>
            <w:vAlign w:val="center"/>
            <w:hideMark/>
          </w:tcPr>
          <w:p w:rsidR="007D4A4B" w:rsidRPr="006F680E" w:rsidRDefault="007D4A4B" w:rsidP="00BC492A">
            <w:pPr>
              <w:widowControl/>
              <w:adjustRightInd w:val="0"/>
              <w:snapToGrid w:val="0"/>
              <w:jc w:val="center"/>
              <w:rPr>
                <w:rFonts w:ascii="Arial Narrow" w:eastAsiaTheme="minorEastAsia" w:hAnsi="Arial Narrow" w:cs="宋体"/>
                <w:kern w:val="0"/>
                <w:szCs w:val="21"/>
              </w:rPr>
            </w:pPr>
            <w:r w:rsidRPr="006F680E">
              <w:rPr>
                <w:rFonts w:ascii="Arial Narrow" w:eastAsiaTheme="minorEastAsia" w:hAnsi="Arial Narrow" w:cs="宋体"/>
                <w:kern w:val="0"/>
                <w:szCs w:val="21"/>
              </w:rPr>
              <w:t xml:space="preserve">　</w:t>
            </w:r>
          </w:p>
        </w:tc>
        <w:tc>
          <w:tcPr>
            <w:tcW w:w="753" w:type="pct"/>
            <w:shd w:val="clear" w:color="auto" w:fill="auto"/>
            <w:vAlign w:val="center"/>
            <w:hideMark/>
          </w:tcPr>
          <w:p w:rsidR="007D4A4B" w:rsidRPr="006F680E" w:rsidRDefault="007D4A4B" w:rsidP="00BC492A">
            <w:pPr>
              <w:widowControl/>
              <w:adjustRightInd w:val="0"/>
              <w:snapToGrid w:val="0"/>
              <w:jc w:val="right"/>
              <w:rPr>
                <w:rFonts w:ascii="Arial Narrow" w:eastAsiaTheme="minorEastAsia" w:hAnsi="Arial Narrow" w:cs="宋体"/>
                <w:kern w:val="0"/>
                <w:szCs w:val="21"/>
              </w:rPr>
            </w:pPr>
            <w:r w:rsidRPr="006F680E">
              <w:rPr>
                <w:rFonts w:ascii="Arial Narrow" w:eastAsiaTheme="minorEastAsia" w:hAnsi="Arial Narrow" w:cs="宋体"/>
                <w:kern w:val="0"/>
                <w:szCs w:val="21"/>
              </w:rPr>
              <w:t xml:space="preserve">　</w:t>
            </w:r>
          </w:p>
        </w:tc>
        <w:tc>
          <w:tcPr>
            <w:tcW w:w="483" w:type="pct"/>
            <w:shd w:val="clear" w:color="auto" w:fill="auto"/>
            <w:vAlign w:val="center"/>
            <w:hideMark/>
          </w:tcPr>
          <w:p w:rsidR="007D4A4B" w:rsidRPr="006F680E" w:rsidRDefault="007D4A4B" w:rsidP="00BC492A">
            <w:pPr>
              <w:widowControl/>
              <w:adjustRightInd w:val="0"/>
              <w:snapToGrid w:val="0"/>
              <w:jc w:val="right"/>
              <w:rPr>
                <w:rFonts w:ascii="Arial Narrow" w:eastAsiaTheme="minorEastAsia" w:hAnsi="Arial Narrow" w:cs="宋体"/>
                <w:kern w:val="0"/>
                <w:szCs w:val="21"/>
              </w:rPr>
            </w:pPr>
            <w:r w:rsidRPr="006F680E">
              <w:rPr>
                <w:rFonts w:ascii="Arial Narrow" w:eastAsiaTheme="minorEastAsia" w:hAnsi="Arial Narrow" w:cs="宋体"/>
                <w:kern w:val="0"/>
                <w:szCs w:val="21"/>
              </w:rPr>
              <w:t xml:space="preserve">　</w:t>
            </w:r>
          </w:p>
        </w:tc>
        <w:tc>
          <w:tcPr>
            <w:tcW w:w="499" w:type="pct"/>
            <w:shd w:val="clear" w:color="auto" w:fill="auto"/>
            <w:vAlign w:val="center"/>
            <w:hideMark/>
          </w:tcPr>
          <w:p w:rsidR="007D4A4B" w:rsidRPr="006F680E" w:rsidRDefault="007D4A4B" w:rsidP="00BC492A">
            <w:pPr>
              <w:widowControl/>
              <w:adjustRightInd w:val="0"/>
              <w:snapToGrid w:val="0"/>
              <w:jc w:val="right"/>
              <w:rPr>
                <w:rFonts w:ascii="Arial Narrow" w:eastAsiaTheme="minorEastAsia" w:hAnsi="Arial Narrow" w:cs="宋体"/>
                <w:kern w:val="0"/>
                <w:szCs w:val="21"/>
              </w:rPr>
            </w:pPr>
            <w:r w:rsidRPr="006F680E">
              <w:rPr>
                <w:rFonts w:ascii="Arial Narrow" w:eastAsiaTheme="minorEastAsia" w:hAnsi="Arial Narrow" w:cs="宋体"/>
                <w:kern w:val="0"/>
                <w:szCs w:val="21"/>
              </w:rPr>
              <w:t xml:space="preserve">　</w:t>
            </w:r>
          </w:p>
        </w:tc>
        <w:tc>
          <w:tcPr>
            <w:tcW w:w="862" w:type="pct"/>
            <w:shd w:val="clear" w:color="auto" w:fill="auto"/>
            <w:vAlign w:val="center"/>
            <w:hideMark/>
          </w:tcPr>
          <w:p w:rsidR="007D4A4B" w:rsidRPr="006F680E" w:rsidRDefault="007D4A4B" w:rsidP="00BC492A">
            <w:pPr>
              <w:widowControl/>
              <w:adjustRightInd w:val="0"/>
              <w:snapToGrid w:val="0"/>
              <w:jc w:val="right"/>
              <w:rPr>
                <w:rFonts w:ascii="Arial Narrow" w:eastAsiaTheme="minorEastAsia" w:hAnsi="Arial Narrow" w:cs="宋体"/>
                <w:kern w:val="0"/>
                <w:szCs w:val="21"/>
              </w:rPr>
            </w:pPr>
            <w:r w:rsidRPr="006F680E">
              <w:rPr>
                <w:rFonts w:ascii="Arial Narrow" w:eastAsiaTheme="minorEastAsia" w:hAnsi="Arial Narrow" w:cs="宋体"/>
                <w:kern w:val="0"/>
                <w:szCs w:val="21"/>
              </w:rPr>
              <w:t xml:space="preserve">　</w:t>
            </w:r>
          </w:p>
        </w:tc>
        <w:tc>
          <w:tcPr>
            <w:tcW w:w="501" w:type="pct"/>
            <w:shd w:val="clear" w:color="auto" w:fill="auto"/>
            <w:vAlign w:val="center"/>
            <w:hideMark/>
          </w:tcPr>
          <w:p w:rsidR="007D4A4B" w:rsidRPr="006F680E" w:rsidRDefault="007D4A4B" w:rsidP="00BC492A">
            <w:pPr>
              <w:widowControl/>
              <w:adjustRightInd w:val="0"/>
              <w:snapToGrid w:val="0"/>
              <w:jc w:val="right"/>
              <w:rPr>
                <w:rFonts w:ascii="Arial Narrow" w:eastAsiaTheme="minorEastAsia" w:hAnsi="Arial Narrow" w:cs="宋体"/>
                <w:kern w:val="0"/>
                <w:szCs w:val="21"/>
              </w:rPr>
            </w:pPr>
            <w:r w:rsidRPr="006F680E">
              <w:rPr>
                <w:rFonts w:ascii="Arial Narrow" w:eastAsiaTheme="minorEastAsia" w:hAnsi="Arial Narrow" w:cs="宋体"/>
                <w:kern w:val="0"/>
                <w:szCs w:val="21"/>
              </w:rPr>
              <w:t xml:space="preserve">　</w:t>
            </w:r>
          </w:p>
        </w:tc>
        <w:tc>
          <w:tcPr>
            <w:tcW w:w="423" w:type="pct"/>
            <w:shd w:val="clear" w:color="auto" w:fill="auto"/>
            <w:vAlign w:val="center"/>
            <w:hideMark/>
          </w:tcPr>
          <w:p w:rsidR="007D4A4B" w:rsidRPr="006F680E" w:rsidRDefault="007D4A4B" w:rsidP="00BC492A">
            <w:pPr>
              <w:widowControl/>
              <w:adjustRightInd w:val="0"/>
              <w:snapToGrid w:val="0"/>
              <w:jc w:val="right"/>
              <w:rPr>
                <w:rFonts w:ascii="Arial Narrow" w:eastAsiaTheme="minorEastAsia" w:hAnsi="Arial Narrow" w:cs="宋体"/>
                <w:kern w:val="0"/>
                <w:szCs w:val="21"/>
              </w:rPr>
            </w:pPr>
            <w:r w:rsidRPr="006F680E">
              <w:rPr>
                <w:rFonts w:ascii="Arial Narrow" w:eastAsiaTheme="minorEastAsia" w:hAnsi="Arial Narrow" w:cs="宋体"/>
                <w:kern w:val="0"/>
                <w:szCs w:val="21"/>
              </w:rPr>
              <w:t xml:space="preserve">　</w:t>
            </w:r>
          </w:p>
        </w:tc>
      </w:tr>
      <w:tr w:rsidR="007D4A4B" w:rsidRPr="006F680E" w:rsidTr="00BC492A">
        <w:trPr>
          <w:trHeight w:val="397"/>
        </w:trPr>
        <w:tc>
          <w:tcPr>
            <w:tcW w:w="1053" w:type="pct"/>
            <w:shd w:val="clear" w:color="auto" w:fill="auto"/>
            <w:vAlign w:val="center"/>
            <w:hideMark/>
          </w:tcPr>
          <w:p w:rsidR="007D4A4B" w:rsidRPr="006F680E" w:rsidRDefault="007D4A4B" w:rsidP="00BC492A">
            <w:pPr>
              <w:widowControl/>
              <w:adjustRightInd w:val="0"/>
              <w:snapToGrid w:val="0"/>
              <w:jc w:val="left"/>
              <w:rPr>
                <w:rFonts w:ascii="Arial Narrow" w:eastAsiaTheme="minorEastAsia" w:hAnsi="Arial Narrow" w:cs="宋体"/>
                <w:kern w:val="0"/>
                <w:szCs w:val="21"/>
              </w:rPr>
            </w:pPr>
            <w:r w:rsidRPr="006F680E">
              <w:rPr>
                <w:rFonts w:ascii="Arial Narrow" w:eastAsiaTheme="minorEastAsia" w:hAnsi="Arial Narrow" w:cs="宋体"/>
                <w:kern w:val="0"/>
                <w:szCs w:val="21"/>
              </w:rPr>
              <w:t>天津市南港工业区水务有限公司</w:t>
            </w:r>
          </w:p>
        </w:tc>
        <w:tc>
          <w:tcPr>
            <w:tcW w:w="427" w:type="pct"/>
            <w:shd w:val="clear" w:color="auto" w:fill="auto"/>
            <w:vAlign w:val="center"/>
            <w:hideMark/>
          </w:tcPr>
          <w:p w:rsidR="007D4A4B" w:rsidRPr="006F680E" w:rsidRDefault="007D4A4B" w:rsidP="00BC492A">
            <w:pPr>
              <w:widowControl/>
              <w:adjustRightInd w:val="0"/>
              <w:snapToGrid w:val="0"/>
              <w:jc w:val="center"/>
              <w:rPr>
                <w:rFonts w:ascii="Arial Narrow" w:eastAsiaTheme="minorEastAsia" w:hAnsi="Arial Narrow" w:cs="宋体"/>
                <w:kern w:val="0"/>
                <w:szCs w:val="21"/>
              </w:rPr>
            </w:pPr>
            <w:r w:rsidRPr="006F680E">
              <w:rPr>
                <w:rFonts w:ascii="Arial Narrow" w:eastAsiaTheme="minorEastAsia" w:hAnsi="Arial Narrow" w:cs="宋体"/>
                <w:kern w:val="0"/>
                <w:szCs w:val="21"/>
              </w:rPr>
              <w:t>49%</w:t>
            </w:r>
          </w:p>
        </w:tc>
        <w:tc>
          <w:tcPr>
            <w:tcW w:w="753" w:type="pct"/>
            <w:shd w:val="clear" w:color="auto" w:fill="auto"/>
            <w:vAlign w:val="center"/>
            <w:hideMark/>
          </w:tcPr>
          <w:p w:rsidR="007D4A4B" w:rsidRPr="006F680E" w:rsidRDefault="007D4A4B" w:rsidP="00BC492A">
            <w:pPr>
              <w:adjustRightInd w:val="0"/>
              <w:snapToGrid w:val="0"/>
              <w:jc w:val="right"/>
              <w:rPr>
                <w:rFonts w:ascii="Arial Narrow" w:eastAsia="宋体" w:hAnsi="Arial Narrow" w:cs="宋体"/>
                <w:szCs w:val="21"/>
              </w:rPr>
            </w:pPr>
            <w:r w:rsidRPr="006F680E">
              <w:rPr>
                <w:rFonts w:ascii="Arial Narrow" w:eastAsia="宋体" w:hAnsi="Arial Narrow"/>
                <w:szCs w:val="21"/>
              </w:rPr>
              <w:t>46,593,955.17</w:t>
            </w:r>
          </w:p>
        </w:tc>
        <w:tc>
          <w:tcPr>
            <w:tcW w:w="483" w:type="pct"/>
            <w:shd w:val="clear" w:color="auto" w:fill="auto"/>
            <w:vAlign w:val="center"/>
          </w:tcPr>
          <w:p w:rsidR="007D4A4B" w:rsidRPr="006F680E" w:rsidRDefault="007D4A4B" w:rsidP="00BC492A">
            <w:pPr>
              <w:adjustRightInd w:val="0"/>
              <w:snapToGrid w:val="0"/>
              <w:jc w:val="center"/>
              <w:outlineLvl w:val="2"/>
              <w:rPr>
                <w:rFonts w:ascii="Arial Narrow" w:eastAsia="宋体" w:hAnsi="Arial Narrow"/>
                <w:szCs w:val="21"/>
              </w:rPr>
            </w:pPr>
          </w:p>
        </w:tc>
        <w:tc>
          <w:tcPr>
            <w:tcW w:w="499" w:type="pct"/>
            <w:shd w:val="clear" w:color="auto" w:fill="auto"/>
            <w:vAlign w:val="center"/>
          </w:tcPr>
          <w:p w:rsidR="007D4A4B" w:rsidRPr="006F680E" w:rsidRDefault="007D4A4B" w:rsidP="00BC492A">
            <w:pPr>
              <w:adjustRightInd w:val="0"/>
              <w:snapToGrid w:val="0"/>
              <w:jc w:val="center"/>
              <w:outlineLvl w:val="2"/>
              <w:rPr>
                <w:rFonts w:ascii="Arial Narrow" w:eastAsia="宋体" w:hAnsi="Arial Narrow"/>
                <w:szCs w:val="21"/>
              </w:rPr>
            </w:pPr>
          </w:p>
        </w:tc>
        <w:tc>
          <w:tcPr>
            <w:tcW w:w="862" w:type="pct"/>
            <w:shd w:val="clear" w:color="auto" w:fill="auto"/>
            <w:vAlign w:val="center"/>
          </w:tcPr>
          <w:p w:rsidR="007D4A4B" w:rsidRPr="006F680E" w:rsidRDefault="007D4A4B" w:rsidP="00BC492A">
            <w:pPr>
              <w:adjustRightInd w:val="0"/>
              <w:snapToGrid w:val="0"/>
              <w:jc w:val="right"/>
              <w:outlineLvl w:val="2"/>
              <w:rPr>
                <w:rFonts w:ascii="Arial Narrow" w:eastAsia="宋体" w:hAnsi="Arial Narrow"/>
                <w:szCs w:val="21"/>
              </w:rPr>
            </w:pPr>
            <w:r w:rsidRPr="006F680E">
              <w:rPr>
                <w:rFonts w:ascii="Arial Narrow" w:eastAsia="宋体" w:hAnsi="Arial Narrow"/>
                <w:szCs w:val="21"/>
              </w:rPr>
              <w:t>-4,255,450.67</w:t>
            </w:r>
          </w:p>
        </w:tc>
        <w:tc>
          <w:tcPr>
            <w:tcW w:w="501" w:type="pct"/>
            <w:shd w:val="clear" w:color="auto" w:fill="auto"/>
            <w:vAlign w:val="center"/>
          </w:tcPr>
          <w:p w:rsidR="007D4A4B" w:rsidRPr="006F680E" w:rsidRDefault="007D4A4B" w:rsidP="00BC492A">
            <w:pPr>
              <w:widowControl/>
              <w:adjustRightInd w:val="0"/>
              <w:snapToGrid w:val="0"/>
              <w:jc w:val="right"/>
              <w:rPr>
                <w:rFonts w:ascii="Arial Narrow" w:eastAsiaTheme="minorEastAsia" w:hAnsi="Arial Narrow" w:cs="宋体"/>
                <w:kern w:val="0"/>
                <w:szCs w:val="21"/>
              </w:rPr>
            </w:pPr>
          </w:p>
        </w:tc>
        <w:tc>
          <w:tcPr>
            <w:tcW w:w="423" w:type="pct"/>
            <w:shd w:val="clear" w:color="auto" w:fill="auto"/>
            <w:vAlign w:val="center"/>
            <w:hideMark/>
          </w:tcPr>
          <w:p w:rsidR="007D4A4B" w:rsidRPr="006F680E" w:rsidRDefault="007D4A4B" w:rsidP="00BC492A">
            <w:pPr>
              <w:widowControl/>
              <w:adjustRightInd w:val="0"/>
              <w:snapToGrid w:val="0"/>
              <w:jc w:val="right"/>
              <w:rPr>
                <w:rFonts w:ascii="Arial Narrow" w:eastAsiaTheme="minorEastAsia" w:hAnsi="Arial Narrow" w:cs="宋体"/>
                <w:kern w:val="0"/>
                <w:szCs w:val="21"/>
              </w:rPr>
            </w:pPr>
            <w:r w:rsidRPr="006F680E">
              <w:rPr>
                <w:rFonts w:ascii="Arial Narrow" w:eastAsiaTheme="minorEastAsia" w:hAnsi="Arial Narrow" w:cs="宋体"/>
                <w:kern w:val="0"/>
                <w:szCs w:val="21"/>
              </w:rPr>
              <w:t xml:space="preserve">　</w:t>
            </w:r>
          </w:p>
        </w:tc>
      </w:tr>
      <w:tr w:rsidR="007D4A4B" w:rsidRPr="006F680E" w:rsidTr="00BC492A">
        <w:trPr>
          <w:trHeight w:val="397"/>
        </w:trPr>
        <w:tc>
          <w:tcPr>
            <w:tcW w:w="1053" w:type="pct"/>
            <w:shd w:val="clear" w:color="auto" w:fill="auto"/>
            <w:vAlign w:val="center"/>
            <w:hideMark/>
          </w:tcPr>
          <w:p w:rsidR="007D4A4B" w:rsidRPr="006F680E" w:rsidRDefault="007D4A4B" w:rsidP="00BC492A">
            <w:pPr>
              <w:widowControl/>
              <w:adjustRightInd w:val="0"/>
              <w:snapToGrid w:val="0"/>
              <w:jc w:val="left"/>
              <w:rPr>
                <w:rFonts w:ascii="Arial Narrow" w:eastAsiaTheme="minorEastAsia" w:hAnsi="Arial Narrow" w:cs="宋体"/>
                <w:kern w:val="0"/>
                <w:szCs w:val="21"/>
              </w:rPr>
            </w:pPr>
            <w:r w:rsidRPr="006F680E">
              <w:rPr>
                <w:rFonts w:ascii="Arial Narrow" w:eastAsiaTheme="minorEastAsia" w:hAnsi="Arial Narrow" w:cs="宋体"/>
                <w:kern w:val="0"/>
                <w:szCs w:val="21"/>
              </w:rPr>
              <w:t>天津滨海旅游区水务发展有限公司</w:t>
            </w:r>
          </w:p>
        </w:tc>
        <w:tc>
          <w:tcPr>
            <w:tcW w:w="427" w:type="pct"/>
            <w:shd w:val="clear" w:color="auto" w:fill="auto"/>
            <w:vAlign w:val="center"/>
            <w:hideMark/>
          </w:tcPr>
          <w:p w:rsidR="007D4A4B" w:rsidRPr="006F680E" w:rsidRDefault="007D4A4B" w:rsidP="00BC492A">
            <w:pPr>
              <w:widowControl/>
              <w:adjustRightInd w:val="0"/>
              <w:snapToGrid w:val="0"/>
              <w:jc w:val="center"/>
              <w:rPr>
                <w:rFonts w:ascii="Arial Narrow" w:eastAsiaTheme="minorEastAsia" w:hAnsi="Arial Narrow" w:cs="宋体"/>
                <w:kern w:val="0"/>
                <w:szCs w:val="21"/>
              </w:rPr>
            </w:pPr>
            <w:r w:rsidRPr="006F680E">
              <w:rPr>
                <w:rFonts w:ascii="Arial Narrow" w:eastAsiaTheme="minorEastAsia" w:hAnsi="Arial Narrow" w:cs="宋体"/>
                <w:kern w:val="0"/>
                <w:szCs w:val="21"/>
              </w:rPr>
              <w:t>40%</w:t>
            </w:r>
          </w:p>
        </w:tc>
        <w:tc>
          <w:tcPr>
            <w:tcW w:w="753" w:type="pct"/>
            <w:shd w:val="clear" w:color="auto" w:fill="auto"/>
            <w:vAlign w:val="center"/>
            <w:hideMark/>
          </w:tcPr>
          <w:p w:rsidR="007D4A4B" w:rsidRPr="006F680E" w:rsidRDefault="007D4A4B" w:rsidP="00BC492A">
            <w:pPr>
              <w:adjustRightInd w:val="0"/>
              <w:snapToGrid w:val="0"/>
              <w:jc w:val="right"/>
              <w:rPr>
                <w:rFonts w:ascii="Arial Narrow" w:eastAsia="宋体" w:hAnsi="Arial Narrow" w:cs="宋体"/>
                <w:szCs w:val="21"/>
              </w:rPr>
            </w:pPr>
            <w:r w:rsidRPr="006F680E">
              <w:rPr>
                <w:rFonts w:ascii="Arial Narrow" w:eastAsia="宋体" w:hAnsi="Arial Narrow"/>
                <w:szCs w:val="21"/>
              </w:rPr>
              <w:t>8,647,365.59</w:t>
            </w:r>
          </w:p>
        </w:tc>
        <w:tc>
          <w:tcPr>
            <w:tcW w:w="483" w:type="pct"/>
            <w:shd w:val="clear" w:color="auto" w:fill="auto"/>
            <w:vAlign w:val="center"/>
          </w:tcPr>
          <w:p w:rsidR="007D4A4B" w:rsidRPr="006F680E" w:rsidRDefault="007D4A4B" w:rsidP="00BC492A">
            <w:pPr>
              <w:widowControl/>
              <w:adjustRightInd w:val="0"/>
              <w:snapToGrid w:val="0"/>
              <w:jc w:val="right"/>
              <w:rPr>
                <w:rFonts w:ascii="Arial Narrow" w:eastAsiaTheme="minorEastAsia" w:hAnsi="Arial Narrow" w:cs="宋体"/>
                <w:kern w:val="0"/>
                <w:szCs w:val="21"/>
              </w:rPr>
            </w:pPr>
          </w:p>
        </w:tc>
        <w:tc>
          <w:tcPr>
            <w:tcW w:w="499" w:type="pct"/>
            <w:shd w:val="clear" w:color="auto" w:fill="auto"/>
            <w:vAlign w:val="center"/>
          </w:tcPr>
          <w:p w:rsidR="007D4A4B" w:rsidRPr="006F680E" w:rsidRDefault="007D4A4B" w:rsidP="00BC492A">
            <w:pPr>
              <w:widowControl/>
              <w:adjustRightInd w:val="0"/>
              <w:snapToGrid w:val="0"/>
              <w:jc w:val="right"/>
              <w:rPr>
                <w:rFonts w:ascii="Arial Narrow" w:eastAsiaTheme="minorEastAsia" w:hAnsi="Arial Narrow" w:cs="宋体"/>
                <w:kern w:val="0"/>
                <w:szCs w:val="21"/>
              </w:rPr>
            </w:pPr>
          </w:p>
        </w:tc>
        <w:tc>
          <w:tcPr>
            <w:tcW w:w="862" w:type="pct"/>
            <w:shd w:val="clear" w:color="auto" w:fill="auto"/>
            <w:vAlign w:val="center"/>
          </w:tcPr>
          <w:p w:rsidR="007D4A4B" w:rsidRPr="006F680E" w:rsidRDefault="007D4A4B" w:rsidP="00BC492A">
            <w:pPr>
              <w:adjustRightInd w:val="0"/>
              <w:snapToGrid w:val="0"/>
              <w:jc w:val="right"/>
              <w:rPr>
                <w:rFonts w:ascii="Arial Narrow" w:eastAsia="宋体" w:hAnsi="Arial Narrow" w:cs="宋体"/>
                <w:szCs w:val="21"/>
              </w:rPr>
            </w:pPr>
            <w:r w:rsidRPr="006F680E">
              <w:rPr>
                <w:rFonts w:ascii="Arial Narrow" w:eastAsia="宋体" w:hAnsi="Arial Narrow" w:cs="宋体"/>
                <w:szCs w:val="21"/>
              </w:rPr>
              <w:t>537,421.49</w:t>
            </w:r>
          </w:p>
        </w:tc>
        <w:tc>
          <w:tcPr>
            <w:tcW w:w="501" w:type="pct"/>
            <w:shd w:val="clear" w:color="auto" w:fill="auto"/>
            <w:vAlign w:val="center"/>
          </w:tcPr>
          <w:p w:rsidR="007D4A4B" w:rsidRPr="006F680E" w:rsidRDefault="007D4A4B" w:rsidP="00BC492A">
            <w:pPr>
              <w:widowControl/>
              <w:adjustRightInd w:val="0"/>
              <w:snapToGrid w:val="0"/>
              <w:jc w:val="right"/>
              <w:rPr>
                <w:rFonts w:ascii="Arial Narrow" w:eastAsiaTheme="minorEastAsia" w:hAnsi="Arial Narrow" w:cs="宋体"/>
                <w:kern w:val="0"/>
                <w:szCs w:val="21"/>
              </w:rPr>
            </w:pPr>
          </w:p>
        </w:tc>
        <w:tc>
          <w:tcPr>
            <w:tcW w:w="423" w:type="pct"/>
            <w:shd w:val="clear" w:color="auto" w:fill="auto"/>
            <w:vAlign w:val="center"/>
            <w:hideMark/>
          </w:tcPr>
          <w:p w:rsidR="007D4A4B" w:rsidRPr="006F680E" w:rsidRDefault="007D4A4B" w:rsidP="00BC492A">
            <w:pPr>
              <w:widowControl/>
              <w:adjustRightInd w:val="0"/>
              <w:snapToGrid w:val="0"/>
              <w:jc w:val="right"/>
              <w:rPr>
                <w:rFonts w:ascii="Arial Narrow" w:eastAsiaTheme="minorEastAsia" w:hAnsi="Arial Narrow" w:cs="宋体"/>
                <w:kern w:val="0"/>
                <w:szCs w:val="21"/>
              </w:rPr>
            </w:pPr>
            <w:r w:rsidRPr="006F680E">
              <w:rPr>
                <w:rFonts w:ascii="Arial Narrow" w:eastAsiaTheme="minorEastAsia" w:hAnsi="Arial Narrow" w:cs="宋体"/>
                <w:kern w:val="0"/>
                <w:szCs w:val="21"/>
              </w:rPr>
              <w:t xml:space="preserve">　</w:t>
            </w:r>
          </w:p>
        </w:tc>
      </w:tr>
      <w:tr w:rsidR="007D4A4B" w:rsidRPr="006F680E" w:rsidTr="00BC492A">
        <w:trPr>
          <w:trHeight w:val="397"/>
        </w:trPr>
        <w:tc>
          <w:tcPr>
            <w:tcW w:w="1053" w:type="pct"/>
            <w:shd w:val="clear" w:color="auto" w:fill="auto"/>
            <w:vAlign w:val="center"/>
            <w:hideMark/>
          </w:tcPr>
          <w:p w:rsidR="007D4A4B" w:rsidRPr="006F680E" w:rsidRDefault="007D4A4B" w:rsidP="00BC492A">
            <w:pPr>
              <w:widowControl/>
              <w:adjustRightInd w:val="0"/>
              <w:snapToGrid w:val="0"/>
              <w:jc w:val="left"/>
              <w:rPr>
                <w:rFonts w:ascii="Arial Narrow" w:eastAsiaTheme="minorEastAsia" w:hAnsi="Arial Narrow" w:cs="宋体"/>
                <w:kern w:val="0"/>
                <w:szCs w:val="21"/>
              </w:rPr>
            </w:pPr>
            <w:r w:rsidRPr="006F680E">
              <w:rPr>
                <w:rFonts w:ascii="Arial Narrow" w:eastAsiaTheme="minorEastAsia" w:hAnsi="Arial Narrow" w:cs="宋体"/>
                <w:kern w:val="0"/>
                <w:szCs w:val="21"/>
              </w:rPr>
              <w:t>锐</w:t>
            </w:r>
            <w:proofErr w:type="gramStart"/>
            <w:r w:rsidRPr="006F680E">
              <w:rPr>
                <w:rFonts w:ascii="Arial Narrow" w:eastAsiaTheme="minorEastAsia" w:hAnsi="Arial Narrow" w:cs="宋体"/>
                <w:kern w:val="0"/>
                <w:szCs w:val="21"/>
              </w:rPr>
              <w:t>鑫</w:t>
            </w:r>
            <w:proofErr w:type="gramEnd"/>
            <w:r w:rsidRPr="006F680E">
              <w:rPr>
                <w:rFonts w:ascii="Arial Narrow" w:eastAsiaTheme="minorEastAsia" w:hAnsi="Arial Narrow" w:cs="宋体"/>
                <w:kern w:val="0"/>
                <w:szCs w:val="21"/>
              </w:rPr>
              <w:t>智（武汉）投资管理有限公司</w:t>
            </w:r>
          </w:p>
        </w:tc>
        <w:tc>
          <w:tcPr>
            <w:tcW w:w="427" w:type="pct"/>
            <w:shd w:val="clear" w:color="auto" w:fill="auto"/>
            <w:vAlign w:val="center"/>
            <w:hideMark/>
          </w:tcPr>
          <w:p w:rsidR="007D4A4B" w:rsidRPr="006F680E" w:rsidRDefault="007D4A4B" w:rsidP="00BC492A">
            <w:pPr>
              <w:widowControl/>
              <w:adjustRightInd w:val="0"/>
              <w:snapToGrid w:val="0"/>
              <w:jc w:val="center"/>
              <w:rPr>
                <w:rFonts w:ascii="Arial Narrow" w:eastAsiaTheme="minorEastAsia" w:hAnsi="Arial Narrow" w:cs="宋体"/>
                <w:kern w:val="0"/>
                <w:szCs w:val="21"/>
              </w:rPr>
            </w:pPr>
            <w:r w:rsidRPr="006F680E">
              <w:rPr>
                <w:rFonts w:ascii="Arial Narrow" w:eastAsiaTheme="minorEastAsia" w:hAnsi="Arial Narrow" w:cs="宋体"/>
                <w:kern w:val="0"/>
                <w:szCs w:val="21"/>
              </w:rPr>
              <w:t>20%</w:t>
            </w:r>
          </w:p>
        </w:tc>
        <w:tc>
          <w:tcPr>
            <w:tcW w:w="753" w:type="pct"/>
            <w:shd w:val="clear" w:color="auto" w:fill="auto"/>
            <w:vAlign w:val="center"/>
            <w:hideMark/>
          </w:tcPr>
          <w:p w:rsidR="007D4A4B" w:rsidRPr="006F680E" w:rsidRDefault="007D4A4B" w:rsidP="00BC492A">
            <w:pPr>
              <w:adjustRightInd w:val="0"/>
              <w:snapToGrid w:val="0"/>
              <w:jc w:val="right"/>
              <w:rPr>
                <w:rFonts w:ascii="Arial Narrow" w:eastAsia="宋体" w:hAnsi="Arial Narrow" w:cs="宋体"/>
                <w:szCs w:val="21"/>
              </w:rPr>
            </w:pPr>
            <w:r w:rsidRPr="006F680E">
              <w:rPr>
                <w:rFonts w:ascii="Arial Narrow" w:eastAsia="宋体" w:hAnsi="Arial Narrow" w:cs="宋体"/>
                <w:szCs w:val="21"/>
              </w:rPr>
              <w:t>202,623.21</w:t>
            </w:r>
          </w:p>
        </w:tc>
        <w:tc>
          <w:tcPr>
            <w:tcW w:w="483" w:type="pct"/>
            <w:shd w:val="clear" w:color="auto" w:fill="auto"/>
            <w:vAlign w:val="center"/>
          </w:tcPr>
          <w:p w:rsidR="007D4A4B" w:rsidRPr="006F680E" w:rsidRDefault="007D4A4B" w:rsidP="00BC492A">
            <w:pPr>
              <w:widowControl/>
              <w:adjustRightInd w:val="0"/>
              <w:snapToGrid w:val="0"/>
              <w:jc w:val="right"/>
              <w:rPr>
                <w:rFonts w:ascii="Arial Narrow" w:eastAsiaTheme="minorEastAsia" w:hAnsi="Arial Narrow" w:cs="宋体"/>
                <w:kern w:val="0"/>
                <w:szCs w:val="21"/>
              </w:rPr>
            </w:pPr>
          </w:p>
        </w:tc>
        <w:tc>
          <w:tcPr>
            <w:tcW w:w="499" w:type="pct"/>
            <w:shd w:val="clear" w:color="auto" w:fill="auto"/>
            <w:vAlign w:val="center"/>
          </w:tcPr>
          <w:p w:rsidR="007D4A4B" w:rsidRPr="006F680E" w:rsidRDefault="007D4A4B" w:rsidP="00BC492A">
            <w:pPr>
              <w:widowControl/>
              <w:adjustRightInd w:val="0"/>
              <w:snapToGrid w:val="0"/>
              <w:jc w:val="right"/>
              <w:rPr>
                <w:rFonts w:ascii="Arial Narrow" w:eastAsiaTheme="minorEastAsia" w:hAnsi="Arial Narrow" w:cs="宋体"/>
                <w:kern w:val="0"/>
                <w:szCs w:val="21"/>
              </w:rPr>
            </w:pPr>
          </w:p>
        </w:tc>
        <w:tc>
          <w:tcPr>
            <w:tcW w:w="862" w:type="pct"/>
            <w:shd w:val="clear" w:color="auto" w:fill="auto"/>
            <w:vAlign w:val="center"/>
          </w:tcPr>
          <w:p w:rsidR="007D4A4B" w:rsidRPr="006F680E" w:rsidRDefault="007D4A4B" w:rsidP="00BC492A">
            <w:pPr>
              <w:adjustRightInd w:val="0"/>
              <w:snapToGrid w:val="0"/>
              <w:jc w:val="right"/>
              <w:rPr>
                <w:rFonts w:ascii="Arial Narrow" w:eastAsia="宋体" w:hAnsi="Arial Narrow" w:cs="宋体"/>
                <w:szCs w:val="21"/>
              </w:rPr>
            </w:pPr>
            <w:r w:rsidRPr="006F680E">
              <w:rPr>
                <w:rFonts w:ascii="Arial Narrow" w:eastAsia="宋体" w:hAnsi="Arial Narrow" w:cs="宋体"/>
                <w:szCs w:val="21"/>
              </w:rPr>
              <w:t>78,679.91</w:t>
            </w:r>
          </w:p>
        </w:tc>
        <w:tc>
          <w:tcPr>
            <w:tcW w:w="501" w:type="pct"/>
            <w:shd w:val="clear" w:color="auto" w:fill="auto"/>
            <w:vAlign w:val="center"/>
          </w:tcPr>
          <w:p w:rsidR="007D4A4B" w:rsidRPr="006F680E" w:rsidRDefault="007D4A4B" w:rsidP="00BC492A">
            <w:pPr>
              <w:widowControl/>
              <w:adjustRightInd w:val="0"/>
              <w:snapToGrid w:val="0"/>
              <w:jc w:val="right"/>
              <w:rPr>
                <w:rFonts w:ascii="Arial Narrow" w:eastAsiaTheme="minorEastAsia" w:hAnsi="Arial Narrow" w:cs="宋体"/>
                <w:kern w:val="0"/>
                <w:szCs w:val="21"/>
              </w:rPr>
            </w:pPr>
          </w:p>
        </w:tc>
        <w:tc>
          <w:tcPr>
            <w:tcW w:w="423" w:type="pct"/>
            <w:shd w:val="clear" w:color="auto" w:fill="auto"/>
            <w:vAlign w:val="center"/>
            <w:hideMark/>
          </w:tcPr>
          <w:p w:rsidR="007D4A4B" w:rsidRPr="006F680E" w:rsidRDefault="007D4A4B" w:rsidP="00BC492A">
            <w:pPr>
              <w:widowControl/>
              <w:adjustRightInd w:val="0"/>
              <w:snapToGrid w:val="0"/>
              <w:jc w:val="right"/>
              <w:rPr>
                <w:rFonts w:ascii="Arial Narrow" w:eastAsiaTheme="minorEastAsia" w:hAnsi="Arial Narrow" w:cs="宋体"/>
                <w:kern w:val="0"/>
                <w:szCs w:val="21"/>
              </w:rPr>
            </w:pPr>
            <w:r w:rsidRPr="006F680E">
              <w:rPr>
                <w:rFonts w:ascii="Arial Narrow" w:eastAsiaTheme="minorEastAsia" w:hAnsi="Arial Narrow" w:cs="宋体"/>
                <w:kern w:val="0"/>
                <w:szCs w:val="21"/>
              </w:rPr>
              <w:t xml:space="preserve">　</w:t>
            </w:r>
          </w:p>
        </w:tc>
      </w:tr>
      <w:tr w:rsidR="007D4A4B" w:rsidRPr="006F680E" w:rsidTr="00BC492A">
        <w:trPr>
          <w:trHeight w:val="397"/>
        </w:trPr>
        <w:tc>
          <w:tcPr>
            <w:tcW w:w="1053" w:type="pct"/>
            <w:shd w:val="clear" w:color="auto" w:fill="auto"/>
            <w:vAlign w:val="center"/>
            <w:hideMark/>
          </w:tcPr>
          <w:p w:rsidR="007D4A4B" w:rsidRPr="006F680E" w:rsidRDefault="007D4A4B" w:rsidP="00BC492A">
            <w:pPr>
              <w:widowControl/>
              <w:adjustRightInd w:val="0"/>
              <w:snapToGrid w:val="0"/>
              <w:jc w:val="left"/>
              <w:rPr>
                <w:rFonts w:ascii="Arial Narrow" w:eastAsiaTheme="minorEastAsia" w:hAnsi="Arial Narrow" w:cs="宋体"/>
                <w:kern w:val="0"/>
                <w:szCs w:val="21"/>
              </w:rPr>
            </w:pPr>
            <w:r w:rsidRPr="006F680E">
              <w:rPr>
                <w:rFonts w:ascii="宋体" w:eastAsia="宋体" w:hAnsi="宋体" w:cs="宋体" w:hint="eastAsia"/>
                <w:kern w:val="0"/>
                <w:szCs w:val="21"/>
              </w:rPr>
              <w:t>锐</w:t>
            </w:r>
            <w:proofErr w:type="gramStart"/>
            <w:r w:rsidRPr="006F680E">
              <w:rPr>
                <w:rFonts w:ascii="宋体" w:eastAsia="宋体" w:hAnsi="宋体" w:cs="宋体" w:hint="eastAsia"/>
                <w:kern w:val="0"/>
                <w:szCs w:val="21"/>
              </w:rPr>
              <w:t>鑫</w:t>
            </w:r>
            <w:proofErr w:type="gramEnd"/>
            <w:r w:rsidRPr="006F680E">
              <w:rPr>
                <w:rFonts w:ascii="宋体" w:eastAsia="宋体" w:hAnsi="宋体" w:cs="宋体" w:hint="eastAsia"/>
                <w:kern w:val="0"/>
                <w:szCs w:val="21"/>
              </w:rPr>
              <w:t>智（天津）投资管理合伙企业（有限合伙）（注）</w:t>
            </w:r>
          </w:p>
        </w:tc>
        <w:tc>
          <w:tcPr>
            <w:tcW w:w="427" w:type="pct"/>
            <w:shd w:val="clear" w:color="auto" w:fill="auto"/>
            <w:vAlign w:val="center"/>
            <w:hideMark/>
          </w:tcPr>
          <w:p w:rsidR="007D4A4B" w:rsidRPr="006F680E" w:rsidRDefault="007D4A4B" w:rsidP="00BC492A">
            <w:pPr>
              <w:widowControl/>
              <w:adjustRightInd w:val="0"/>
              <w:snapToGrid w:val="0"/>
              <w:jc w:val="center"/>
              <w:rPr>
                <w:rFonts w:ascii="Arial Narrow" w:eastAsiaTheme="minorEastAsia" w:hAnsi="Arial Narrow" w:cs="宋体"/>
                <w:kern w:val="0"/>
                <w:szCs w:val="21"/>
              </w:rPr>
            </w:pPr>
            <w:r w:rsidRPr="006F680E">
              <w:rPr>
                <w:rFonts w:ascii="Arial Narrow" w:eastAsiaTheme="minorEastAsia" w:hAnsi="Arial Narrow" w:cs="宋体" w:hint="eastAsia"/>
                <w:kern w:val="0"/>
                <w:szCs w:val="21"/>
              </w:rPr>
              <w:t>96.77%</w:t>
            </w:r>
          </w:p>
        </w:tc>
        <w:tc>
          <w:tcPr>
            <w:tcW w:w="753" w:type="pct"/>
            <w:shd w:val="clear" w:color="auto" w:fill="auto"/>
            <w:vAlign w:val="center"/>
            <w:hideMark/>
          </w:tcPr>
          <w:p w:rsidR="007D4A4B" w:rsidRPr="006F680E" w:rsidRDefault="007D4A4B" w:rsidP="00BC492A">
            <w:pPr>
              <w:adjustRightInd w:val="0"/>
              <w:snapToGrid w:val="0"/>
              <w:jc w:val="right"/>
              <w:rPr>
                <w:rFonts w:ascii="Arial Narrow" w:eastAsia="宋体" w:hAnsi="Arial Narrow" w:cs="宋体"/>
                <w:szCs w:val="21"/>
              </w:rPr>
            </w:pPr>
            <w:r w:rsidRPr="006F680E">
              <w:rPr>
                <w:rFonts w:ascii="Arial Narrow" w:eastAsia="宋体" w:hAnsi="Arial Narrow" w:cs="宋体"/>
                <w:szCs w:val="21"/>
              </w:rPr>
              <w:t>32,612,603.94</w:t>
            </w:r>
          </w:p>
        </w:tc>
        <w:tc>
          <w:tcPr>
            <w:tcW w:w="483" w:type="pct"/>
            <w:shd w:val="clear" w:color="auto" w:fill="auto"/>
            <w:vAlign w:val="center"/>
          </w:tcPr>
          <w:p w:rsidR="007D4A4B" w:rsidRPr="006F680E" w:rsidRDefault="007D4A4B" w:rsidP="00BC492A">
            <w:pPr>
              <w:widowControl/>
              <w:adjustRightInd w:val="0"/>
              <w:snapToGrid w:val="0"/>
              <w:jc w:val="right"/>
              <w:rPr>
                <w:rFonts w:ascii="Arial Narrow" w:eastAsiaTheme="minorEastAsia" w:hAnsi="Arial Narrow" w:cs="宋体"/>
                <w:kern w:val="0"/>
                <w:szCs w:val="21"/>
              </w:rPr>
            </w:pPr>
          </w:p>
        </w:tc>
        <w:tc>
          <w:tcPr>
            <w:tcW w:w="499" w:type="pct"/>
            <w:shd w:val="clear" w:color="auto" w:fill="auto"/>
            <w:vAlign w:val="center"/>
          </w:tcPr>
          <w:p w:rsidR="007D4A4B" w:rsidRPr="006F680E" w:rsidRDefault="007D4A4B" w:rsidP="00BC492A">
            <w:pPr>
              <w:widowControl/>
              <w:adjustRightInd w:val="0"/>
              <w:snapToGrid w:val="0"/>
              <w:jc w:val="right"/>
              <w:rPr>
                <w:rFonts w:ascii="Arial Narrow" w:eastAsiaTheme="minorEastAsia" w:hAnsi="Arial Narrow" w:cs="宋体"/>
                <w:kern w:val="0"/>
                <w:szCs w:val="21"/>
              </w:rPr>
            </w:pPr>
          </w:p>
        </w:tc>
        <w:tc>
          <w:tcPr>
            <w:tcW w:w="862" w:type="pct"/>
            <w:shd w:val="clear" w:color="auto" w:fill="auto"/>
            <w:vAlign w:val="center"/>
          </w:tcPr>
          <w:p w:rsidR="007D4A4B" w:rsidRPr="006F680E" w:rsidRDefault="007D4A4B" w:rsidP="00BC492A">
            <w:pPr>
              <w:adjustRightInd w:val="0"/>
              <w:snapToGrid w:val="0"/>
              <w:jc w:val="right"/>
              <w:rPr>
                <w:rFonts w:ascii="Arial Narrow" w:eastAsia="宋体" w:hAnsi="Arial Narrow" w:cs="宋体"/>
                <w:szCs w:val="21"/>
              </w:rPr>
            </w:pPr>
            <w:r w:rsidRPr="006F680E">
              <w:rPr>
                <w:rFonts w:ascii="Arial Narrow" w:eastAsia="宋体" w:hAnsi="Arial Narrow" w:cs="宋体"/>
                <w:szCs w:val="21"/>
              </w:rPr>
              <w:t>469,927.71</w:t>
            </w:r>
          </w:p>
        </w:tc>
        <w:tc>
          <w:tcPr>
            <w:tcW w:w="501" w:type="pct"/>
            <w:shd w:val="clear" w:color="auto" w:fill="auto"/>
            <w:vAlign w:val="center"/>
          </w:tcPr>
          <w:p w:rsidR="007D4A4B" w:rsidRPr="006F680E" w:rsidRDefault="007D4A4B" w:rsidP="00BC492A">
            <w:pPr>
              <w:widowControl/>
              <w:adjustRightInd w:val="0"/>
              <w:snapToGrid w:val="0"/>
              <w:jc w:val="right"/>
              <w:rPr>
                <w:rFonts w:ascii="Arial Narrow" w:eastAsiaTheme="minorEastAsia" w:hAnsi="Arial Narrow" w:cs="宋体"/>
                <w:kern w:val="0"/>
                <w:szCs w:val="21"/>
              </w:rPr>
            </w:pPr>
          </w:p>
        </w:tc>
        <w:tc>
          <w:tcPr>
            <w:tcW w:w="423" w:type="pct"/>
            <w:shd w:val="clear" w:color="auto" w:fill="auto"/>
            <w:vAlign w:val="center"/>
            <w:hideMark/>
          </w:tcPr>
          <w:p w:rsidR="007D4A4B" w:rsidRPr="006F680E" w:rsidRDefault="007D4A4B" w:rsidP="00BC492A">
            <w:pPr>
              <w:widowControl/>
              <w:adjustRightInd w:val="0"/>
              <w:snapToGrid w:val="0"/>
              <w:jc w:val="right"/>
              <w:rPr>
                <w:rFonts w:ascii="Arial Narrow" w:eastAsiaTheme="minorEastAsia" w:hAnsi="Arial Narrow" w:cs="宋体"/>
                <w:kern w:val="0"/>
                <w:szCs w:val="21"/>
              </w:rPr>
            </w:pPr>
          </w:p>
        </w:tc>
      </w:tr>
      <w:tr w:rsidR="007D4A4B" w:rsidRPr="006F680E" w:rsidTr="00BC492A">
        <w:trPr>
          <w:trHeight w:val="397"/>
        </w:trPr>
        <w:tc>
          <w:tcPr>
            <w:tcW w:w="1053" w:type="pct"/>
            <w:shd w:val="clear" w:color="auto" w:fill="auto"/>
            <w:vAlign w:val="center"/>
            <w:hideMark/>
          </w:tcPr>
          <w:p w:rsidR="007D4A4B" w:rsidRPr="006F680E" w:rsidRDefault="007D4A4B" w:rsidP="00BC492A">
            <w:pPr>
              <w:widowControl/>
              <w:adjustRightInd w:val="0"/>
              <w:snapToGrid w:val="0"/>
              <w:jc w:val="left"/>
              <w:rPr>
                <w:rFonts w:ascii="宋体" w:eastAsia="宋体" w:hAnsi="宋体" w:cs="宋体"/>
                <w:kern w:val="0"/>
                <w:szCs w:val="21"/>
              </w:rPr>
            </w:pPr>
            <w:r w:rsidRPr="006F680E">
              <w:rPr>
                <w:rFonts w:ascii="宋体" w:eastAsia="宋体" w:hAnsi="宋体" w:cs="宋体" w:hint="eastAsia"/>
                <w:kern w:val="0"/>
                <w:szCs w:val="21"/>
              </w:rPr>
              <w:t>青龙满族自治县</w:t>
            </w:r>
            <w:proofErr w:type="gramStart"/>
            <w:r w:rsidRPr="006F680E">
              <w:rPr>
                <w:rFonts w:ascii="宋体" w:eastAsia="宋体" w:hAnsi="宋体" w:cs="宋体" w:hint="eastAsia"/>
                <w:kern w:val="0"/>
                <w:szCs w:val="21"/>
              </w:rPr>
              <w:t>嘉盛旅游</w:t>
            </w:r>
            <w:proofErr w:type="gramEnd"/>
            <w:r w:rsidRPr="006F680E">
              <w:rPr>
                <w:rFonts w:ascii="宋体" w:eastAsia="宋体" w:hAnsi="宋体" w:cs="宋体" w:hint="eastAsia"/>
                <w:kern w:val="0"/>
                <w:szCs w:val="21"/>
              </w:rPr>
              <w:t>产业发展有限公司</w:t>
            </w:r>
          </w:p>
        </w:tc>
        <w:tc>
          <w:tcPr>
            <w:tcW w:w="427" w:type="pct"/>
            <w:shd w:val="clear" w:color="auto" w:fill="auto"/>
            <w:vAlign w:val="center"/>
            <w:hideMark/>
          </w:tcPr>
          <w:p w:rsidR="007D4A4B" w:rsidRPr="006F680E" w:rsidRDefault="007D4A4B" w:rsidP="00BC492A">
            <w:pPr>
              <w:widowControl/>
              <w:adjustRightInd w:val="0"/>
              <w:snapToGrid w:val="0"/>
              <w:jc w:val="center"/>
              <w:rPr>
                <w:rFonts w:ascii="Arial Narrow" w:eastAsiaTheme="minorEastAsia" w:hAnsi="Arial Narrow" w:cs="宋体"/>
                <w:kern w:val="0"/>
                <w:szCs w:val="21"/>
              </w:rPr>
            </w:pPr>
            <w:r w:rsidRPr="006F680E">
              <w:rPr>
                <w:rFonts w:ascii="Arial Narrow" w:eastAsiaTheme="minorEastAsia" w:hAnsi="Arial Narrow" w:cs="宋体" w:hint="eastAsia"/>
                <w:kern w:val="0"/>
                <w:szCs w:val="21"/>
              </w:rPr>
              <w:t>49%</w:t>
            </w:r>
          </w:p>
        </w:tc>
        <w:tc>
          <w:tcPr>
            <w:tcW w:w="753" w:type="pct"/>
            <w:shd w:val="clear" w:color="auto" w:fill="auto"/>
            <w:vAlign w:val="center"/>
            <w:hideMark/>
          </w:tcPr>
          <w:p w:rsidR="007D4A4B" w:rsidRPr="006F680E" w:rsidRDefault="007D4A4B" w:rsidP="00BC492A">
            <w:pPr>
              <w:adjustRightInd w:val="0"/>
              <w:snapToGrid w:val="0"/>
              <w:jc w:val="right"/>
              <w:rPr>
                <w:rFonts w:ascii="Arial Narrow" w:eastAsia="宋体" w:hAnsi="Arial Narrow" w:cs="宋体"/>
                <w:szCs w:val="21"/>
              </w:rPr>
            </w:pPr>
            <w:r w:rsidRPr="006F680E">
              <w:rPr>
                <w:rFonts w:ascii="Arial Narrow" w:eastAsia="宋体" w:hAnsi="Arial Narrow" w:cs="宋体"/>
                <w:szCs w:val="21"/>
              </w:rPr>
              <w:t>4,449,715.80</w:t>
            </w:r>
          </w:p>
        </w:tc>
        <w:tc>
          <w:tcPr>
            <w:tcW w:w="483" w:type="pct"/>
            <w:shd w:val="clear" w:color="auto" w:fill="auto"/>
            <w:vAlign w:val="center"/>
          </w:tcPr>
          <w:p w:rsidR="007D4A4B" w:rsidRPr="006F680E" w:rsidRDefault="007D4A4B" w:rsidP="00BC492A">
            <w:pPr>
              <w:widowControl/>
              <w:adjustRightInd w:val="0"/>
              <w:snapToGrid w:val="0"/>
              <w:jc w:val="right"/>
              <w:rPr>
                <w:rFonts w:ascii="Arial Narrow" w:eastAsiaTheme="minorEastAsia" w:hAnsi="Arial Narrow" w:cs="宋体"/>
                <w:kern w:val="0"/>
                <w:szCs w:val="21"/>
              </w:rPr>
            </w:pPr>
          </w:p>
        </w:tc>
        <w:tc>
          <w:tcPr>
            <w:tcW w:w="499" w:type="pct"/>
            <w:shd w:val="clear" w:color="auto" w:fill="auto"/>
            <w:vAlign w:val="center"/>
          </w:tcPr>
          <w:p w:rsidR="007D4A4B" w:rsidRPr="006F680E" w:rsidRDefault="007D4A4B" w:rsidP="00BC492A">
            <w:pPr>
              <w:widowControl/>
              <w:adjustRightInd w:val="0"/>
              <w:snapToGrid w:val="0"/>
              <w:jc w:val="right"/>
              <w:rPr>
                <w:rFonts w:ascii="Arial Narrow" w:eastAsiaTheme="minorEastAsia" w:hAnsi="Arial Narrow" w:cs="宋体"/>
                <w:kern w:val="0"/>
                <w:szCs w:val="21"/>
              </w:rPr>
            </w:pPr>
          </w:p>
        </w:tc>
        <w:tc>
          <w:tcPr>
            <w:tcW w:w="862" w:type="pct"/>
            <w:shd w:val="clear" w:color="auto" w:fill="auto"/>
            <w:vAlign w:val="center"/>
          </w:tcPr>
          <w:p w:rsidR="007D4A4B" w:rsidRPr="006F680E" w:rsidRDefault="007D4A4B" w:rsidP="00BC492A">
            <w:pPr>
              <w:adjustRightInd w:val="0"/>
              <w:snapToGrid w:val="0"/>
              <w:jc w:val="right"/>
              <w:rPr>
                <w:rFonts w:ascii="Arial Narrow" w:eastAsia="宋体" w:hAnsi="Arial Narrow" w:cs="宋体"/>
                <w:szCs w:val="21"/>
              </w:rPr>
            </w:pPr>
            <w:r w:rsidRPr="006F680E">
              <w:rPr>
                <w:rFonts w:ascii="Arial Narrow" w:eastAsia="宋体" w:hAnsi="Arial Narrow" w:cs="宋体"/>
                <w:szCs w:val="21"/>
              </w:rPr>
              <w:t>-191,653.14</w:t>
            </w:r>
          </w:p>
        </w:tc>
        <w:tc>
          <w:tcPr>
            <w:tcW w:w="501" w:type="pct"/>
            <w:shd w:val="clear" w:color="auto" w:fill="auto"/>
            <w:vAlign w:val="center"/>
          </w:tcPr>
          <w:p w:rsidR="007D4A4B" w:rsidRPr="006F680E" w:rsidRDefault="007D4A4B" w:rsidP="00BC492A">
            <w:pPr>
              <w:widowControl/>
              <w:adjustRightInd w:val="0"/>
              <w:snapToGrid w:val="0"/>
              <w:jc w:val="right"/>
              <w:rPr>
                <w:rFonts w:ascii="Arial Narrow" w:eastAsiaTheme="minorEastAsia" w:hAnsi="Arial Narrow" w:cs="宋体"/>
                <w:kern w:val="0"/>
                <w:szCs w:val="21"/>
              </w:rPr>
            </w:pPr>
          </w:p>
        </w:tc>
        <w:tc>
          <w:tcPr>
            <w:tcW w:w="423" w:type="pct"/>
            <w:shd w:val="clear" w:color="auto" w:fill="auto"/>
            <w:vAlign w:val="center"/>
            <w:hideMark/>
          </w:tcPr>
          <w:p w:rsidR="007D4A4B" w:rsidRPr="006F680E" w:rsidRDefault="007D4A4B" w:rsidP="00BC492A">
            <w:pPr>
              <w:widowControl/>
              <w:adjustRightInd w:val="0"/>
              <w:snapToGrid w:val="0"/>
              <w:jc w:val="right"/>
              <w:rPr>
                <w:rFonts w:ascii="Arial Narrow" w:eastAsiaTheme="minorEastAsia" w:hAnsi="Arial Narrow" w:cs="宋体"/>
                <w:kern w:val="0"/>
                <w:szCs w:val="21"/>
              </w:rPr>
            </w:pPr>
          </w:p>
        </w:tc>
      </w:tr>
      <w:tr w:rsidR="007D4A4B" w:rsidRPr="006F680E" w:rsidTr="00BC492A">
        <w:trPr>
          <w:trHeight w:val="397"/>
        </w:trPr>
        <w:tc>
          <w:tcPr>
            <w:tcW w:w="1053" w:type="pct"/>
            <w:shd w:val="clear" w:color="auto" w:fill="auto"/>
            <w:vAlign w:val="center"/>
          </w:tcPr>
          <w:p w:rsidR="007D4A4B" w:rsidRPr="006F680E" w:rsidRDefault="007D4A4B" w:rsidP="00BC492A">
            <w:pPr>
              <w:widowControl/>
              <w:adjustRightInd w:val="0"/>
              <w:snapToGrid w:val="0"/>
              <w:jc w:val="left"/>
              <w:rPr>
                <w:rFonts w:ascii="宋体" w:eastAsia="宋体" w:hAnsi="宋体" w:cs="宋体"/>
                <w:kern w:val="0"/>
                <w:szCs w:val="21"/>
              </w:rPr>
            </w:pPr>
            <w:r w:rsidRPr="006F680E">
              <w:rPr>
                <w:rFonts w:ascii="宋体" w:eastAsia="宋体" w:hAnsi="宋体" w:cs="宋体" w:hint="eastAsia"/>
                <w:kern w:val="0"/>
                <w:szCs w:val="21"/>
              </w:rPr>
              <w:t>天津市华泰龙淡化海水有限公司</w:t>
            </w:r>
          </w:p>
        </w:tc>
        <w:tc>
          <w:tcPr>
            <w:tcW w:w="427" w:type="pct"/>
            <w:shd w:val="clear" w:color="auto" w:fill="auto"/>
            <w:vAlign w:val="center"/>
          </w:tcPr>
          <w:p w:rsidR="007D4A4B" w:rsidRPr="006F680E" w:rsidRDefault="007D4A4B" w:rsidP="00BC492A">
            <w:pPr>
              <w:widowControl/>
              <w:adjustRightInd w:val="0"/>
              <w:snapToGrid w:val="0"/>
              <w:jc w:val="center"/>
              <w:rPr>
                <w:rFonts w:ascii="Arial Narrow" w:eastAsiaTheme="minorEastAsia" w:hAnsi="Arial Narrow" w:cs="宋体"/>
                <w:kern w:val="0"/>
                <w:szCs w:val="21"/>
              </w:rPr>
            </w:pPr>
            <w:r w:rsidRPr="006F680E">
              <w:rPr>
                <w:rFonts w:ascii="Arial Narrow" w:eastAsiaTheme="minorEastAsia" w:hAnsi="Arial Narrow" w:cs="宋体" w:hint="eastAsia"/>
                <w:kern w:val="0"/>
                <w:szCs w:val="21"/>
              </w:rPr>
              <w:t>2</w:t>
            </w:r>
            <w:r w:rsidRPr="006F680E">
              <w:rPr>
                <w:rFonts w:ascii="Arial Narrow" w:eastAsiaTheme="minorEastAsia" w:hAnsi="Arial Narrow" w:cs="宋体"/>
                <w:kern w:val="0"/>
                <w:szCs w:val="21"/>
              </w:rPr>
              <w:t>3.47</w:t>
            </w:r>
            <w:r w:rsidRPr="006F680E">
              <w:rPr>
                <w:rFonts w:ascii="Arial Narrow" w:eastAsiaTheme="minorEastAsia" w:hAnsi="Arial Narrow" w:cs="宋体" w:hint="eastAsia"/>
                <w:kern w:val="0"/>
                <w:szCs w:val="21"/>
              </w:rPr>
              <w:t>%</w:t>
            </w:r>
          </w:p>
        </w:tc>
        <w:tc>
          <w:tcPr>
            <w:tcW w:w="753" w:type="pct"/>
            <w:shd w:val="clear" w:color="auto" w:fill="auto"/>
            <w:vAlign w:val="center"/>
          </w:tcPr>
          <w:p w:rsidR="007D4A4B" w:rsidRPr="006F680E" w:rsidRDefault="007D4A4B" w:rsidP="00BC492A">
            <w:pPr>
              <w:adjustRightInd w:val="0"/>
              <w:snapToGrid w:val="0"/>
              <w:jc w:val="right"/>
              <w:rPr>
                <w:rFonts w:ascii="Arial Narrow" w:eastAsia="宋体" w:hAnsi="Arial Narrow" w:cs="宋体"/>
                <w:szCs w:val="21"/>
              </w:rPr>
            </w:pPr>
          </w:p>
        </w:tc>
        <w:tc>
          <w:tcPr>
            <w:tcW w:w="483" w:type="pct"/>
            <w:shd w:val="clear" w:color="auto" w:fill="auto"/>
            <w:vAlign w:val="center"/>
          </w:tcPr>
          <w:p w:rsidR="007D4A4B" w:rsidRPr="006F680E" w:rsidRDefault="007D4A4B" w:rsidP="00BC492A">
            <w:pPr>
              <w:widowControl/>
              <w:adjustRightInd w:val="0"/>
              <w:snapToGrid w:val="0"/>
              <w:jc w:val="right"/>
              <w:rPr>
                <w:rFonts w:ascii="Arial Narrow" w:eastAsiaTheme="minorEastAsia" w:hAnsi="Arial Narrow" w:cs="宋体"/>
                <w:kern w:val="0"/>
                <w:szCs w:val="21"/>
              </w:rPr>
            </w:pPr>
          </w:p>
        </w:tc>
        <w:tc>
          <w:tcPr>
            <w:tcW w:w="499" w:type="pct"/>
            <w:shd w:val="clear" w:color="auto" w:fill="auto"/>
            <w:vAlign w:val="center"/>
          </w:tcPr>
          <w:p w:rsidR="007D4A4B" w:rsidRPr="006F680E" w:rsidRDefault="007D4A4B" w:rsidP="00BC492A">
            <w:pPr>
              <w:widowControl/>
              <w:adjustRightInd w:val="0"/>
              <w:snapToGrid w:val="0"/>
              <w:jc w:val="right"/>
              <w:rPr>
                <w:rFonts w:ascii="Arial Narrow" w:eastAsiaTheme="minorEastAsia" w:hAnsi="Arial Narrow" w:cs="宋体"/>
                <w:kern w:val="0"/>
                <w:szCs w:val="21"/>
              </w:rPr>
            </w:pPr>
          </w:p>
        </w:tc>
        <w:tc>
          <w:tcPr>
            <w:tcW w:w="862" w:type="pct"/>
            <w:shd w:val="clear" w:color="auto" w:fill="auto"/>
            <w:vAlign w:val="center"/>
          </w:tcPr>
          <w:p w:rsidR="007D4A4B" w:rsidRPr="006F680E" w:rsidRDefault="007D4A4B" w:rsidP="00BC492A">
            <w:pPr>
              <w:adjustRightInd w:val="0"/>
              <w:snapToGrid w:val="0"/>
              <w:jc w:val="right"/>
              <w:rPr>
                <w:rFonts w:ascii="Arial Narrow" w:eastAsia="宋体" w:hAnsi="Arial Narrow" w:cs="宋体"/>
                <w:szCs w:val="21"/>
              </w:rPr>
            </w:pPr>
          </w:p>
        </w:tc>
        <w:tc>
          <w:tcPr>
            <w:tcW w:w="501" w:type="pct"/>
            <w:shd w:val="clear" w:color="auto" w:fill="auto"/>
            <w:vAlign w:val="center"/>
          </w:tcPr>
          <w:p w:rsidR="007D4A4B" w:rsidRPr="006F680E" w:rsidRDefault="007D4A4B" w:rsidP="00BC492A">
            <w:pPr>
              <w:widowControl/>
              <w:adjustRightInd w:val="0"/>
              <w:snapToGrid w:val="0"/>
              <w:jc w:val="right"/>
              <w:rPr>
                <w:rFonts w:ascii="Arial Narrow" w:eastAsiaTheme="minorEastAsia" w:hAnsi="Arial Narrow" w:cs="宋体"/>
                <w:kern w:val="0"/>
                <w:szCs w:val="21"/>
              </w:rPr>
            </w:pPr>
          </w:p>
        </w:tc>
        <w:tc>
          <w:tcPr>
            <w:tcW w:w="423" w:type="pct"/>
            <w:shd w:val="clear" w:color="auto" w:fill="auto"/>
            <w:vAlign w:val="center"/>
          </w:tcPr>
          <w:p w:rsidR="007D4A4B" w:rsidRPr="006F680E" w:rsidRDefault="007D4A4B" w:rsidP="00BC492A">
            <w:pPr>
              <w:widowControl/>
              <w:adjustRightInd w:val="0"/>
              <w:snapToGrid w:val="0"/>
              <w:jc w:val="right"/>
              <w:rPr>
                <w:rFonts w:ascii="Arial Narrow" w:eastAsiaTheme="minorEastAsia" w:hAnsi="Arial Narrow" w:cs="宋体"/>
                <w:kern w:val="0"/>
                <w:szCs w:val="21"/>
              </w:rPr>
            </w:pPr>
          </w:p>
        </w:tc>
      </w:tr>
      <w:tr w:rsidR="007D4A4B" w:rsidRPr="006F680E" w:rsidTr="00BC492A">
        <w:trPr>
          <w:trHeight w:val="397"/>
        </w:trPr>
        <w:tc>
          <w:tcPr>
            <w:tcW w:w="1053" w:type="pct"/>
            <w:shd w:val="clear" w:color="auto" w:fill="auto"/>
            <w:vAlign w:val="center"/>
            <w:hideMark/>
          </w:tcPr>
          <w:p w:rsidR="007D4A4B" w:rsidRPr="006F680E" w:rsidRDefault="007D4A4B" w:rsidP="00BC492A">
            <w:pPr>
              <w:widowControl/>
              <w:adjustRightInd w:val="0"/>
              <w:snapToGrid w:val="0"/>
              <w:jc w:val="center"/>
              <w:rPr>
                <w:rFonts w:ascii="Arial Narrow" w:eastAsiaTheme="minorEastAsia" w:hAnsi="Arial Narrow" w:cs="宋体"/>
                <w:b/>
                <w:bCs/>
                <w:kern w:val="0"/>
                <w:szCs w:val="21"/>
              </w:rPr>
            </w:pPr>
            <w:r w:rsidRPr="006F680E">
              <w:rPr>
                <w:rFonts w:ascii="Arial Narrow" w:eastAsiaTheme="minorEastAsia" w:hAnsi="Arial Narrow" w:cs="宋体"/>
                <w:b/>
                <w:bCs/>
                <w:kern w:val="0"/>
                <w:szCs w:val="21"/>
              </w:rPr>
              <w:lastRenderedPageBreak/>
              <w:t>合计</w:t>
            </w:r>
          </w:p>
        </w:tc>
        <w:tc>
          <w:tcPr>
            <w:tcW w:w="427" w:type="pct"/>
            <w:shd w:val="clear" w:color="auto" w:fill="auto"/>
            <w:vAlign w:val="center"/>
            <w:hideMark/>
          </w:tcPr>
          <w:p w:rsidR="007D4A4B" w:rsidRPr="006F680E" w:rsidRDefault="007D4A4B" w:rsidP="00BC492A">
            <w:pPr>
              <w:widowControl/>
              <w:adjustRightInd w:val="0"/>
              <w:snapToGrid w:val="0"/>
              <w:jc w:val="center"/>
              <w:rPr>
                <w:rFonts w:ascii="Arial Narrow" w:eastAsiaTheme="minorEastAsia" w:hAnsi="Arial Narrow" w:cs="宋体"/>
                <w:b/>
                <w:bCs/>
                <w:kern w:val="0"/>
                <w:szCs w:val="21"/>
              </w:rPr>
            </w:pPr>
          </w:p>
        </w:tc>
        <w:tc>
          <w:tcPr>
            <w:tcW w:w="753" w:type="pct"/>
            <w:shd w:val="clear" w:color="auto" w:fill="auto"/>
            <w:vAlign w:val="center"/>
            <w:hideMark/>
          </w:tcPr>
          <w:p w:rsidR="007D4A4B" w:rsidRPr="006F680E" w:rsidRDefault="007D4A4B" w:rsidP="00BC492A">
            <w:pPr>
              <w:adjustRightInd w:val="0"/>
              <w:snapToGrid w:val="0"/>
              <w:jc w:val="right"/>
              <w:rPr>
                <w:rFonts w:ascii="Arial Narrow" w:eastAsia="宋体" w:hAnsi="Arial Narrow" w:cs="宋体"/>
                <w:b/>
                <w:bCs/>
                <w:szCs w:val="21"/>
              </w:rPr>
            </w:pPr>
            <w:r w:rsidRPr="006F680E">
              <w:rPr>
                <w:rFonts w:ascii="Arial Narrow" w:eastAsia="宋体" w:hAnsi="Arial Narrow" w:cs="宋体"/>
                <w:b/>
                <w:bCs/>
                <w:szCs w:val="21"/>
              </w:rPr>
              <w:t>92,506,263.71</w:t>
            </w:r>
          </w:p>
        </w:tc>
        <w:tc>
          <w:tcPr>
            <w:tcW w:w="483" w:type="pct"/>
            <w:shd w:val="clear" w:color="auto" w:fill="auto"/>
            <w:vAlign w:val="center"/>
          </w:tcPr>
          <w:p w:rsidR="007D4A4B" w:rsidRPr="006F680E" w:rsidRDefault="007D4A4B" w:rsidP="00BC492A">
            <w:pPr>
              <w:adjustRightInd w:val="0"/>
              <w:snapToGrid w:val="0"/>
              <w:jc w:val="right"/>
              <w:rPr>
                <w:rFonts w:ascii="Arial Narrow" w:eastAsia="宋体" w:hAnsi="Arial Narrow" w:cs="宋体"/>
                <w:b/>
                <w:bCs/>
                <w:szCs w:val="21"/>
              </w:rPr>
            </w:pPr>
          </w:p>
        </w:tc>
        <w:tc>
          <w:tcPr>
            <w:tcW w:w="499" w:type="pct"/>
            <w:shd w:val="clear" w:color="auto" w:fill="auto"/>
            <w:vAlign w:val="center"/>
          </w:tcPr>
          <w:p w:rsidR="007D4A4B" w:rsidRPr="006F680E" w:rsidRDefault="007D4A4B" w:rsidP="00BC492A">
            <w:pPr>
              <w:adjustRightInd w:val="0"/>
              <w:snapToGrid w:val="0"/>
              <w:jc w:val="right"/>
              <w:rPr>
                <w:rFonts w:ascii="Arial Narrow" w:eastAsia="宋体" w:hAnsi="Arial Narrow" w:cs="宋体"/>
                <w:b/>
                <w:bCs/>
                <w:szCs w:val="21"/>
              </w:rPr>
            </w:pPr>
            <w:r w:rsidRPr="006F680E">
              <w:rPr>
                <w:rFonts w:ascii="Arial Narrow" w:hAnsi="Arial Narrow"/>
                <w:b/>
                <w:bCs/>
                <w:szCs w:val="21"/>
              </w:rPr>
              <w:t>-</w:t>
            </w:r>
          </w:p>
        </w:tc>
        <w:tc>
          <w:tcPr>
            <w:tcW w:w="862" w:type="pct"/>
            <w:shd w:val="clear" w:color="auto" w:fill="auto"/>
            <w:vAlign w:val="center"/>
          </w:tcPr>
          <w:p w:rsidR="007D4A4B" w:rsidRPr="006F680E" w:rsidRDefault="007D4A4B" w:rsidP="00BC492A">
            <w:pPr>
              <w:adjustRightInd w:val="0"/>
              <w:snapToGrid w:val="0"/>
              <w:jc w:val="right"/>
              <w:rPr>
                <w:rFonts w:ascii="Arial Narrow" w:eastAsia="宋体" w:hAnsi="Arial Narrow" w:cs="宋体"/>
                <w:b/>
                <w:bCs/>
                <w:szCs w:val="21"/>
              </w:rPr>
            </w:pPr>
            <w:r w:rsidRPr="006F680E">
              <w:rPr>
                <w:rFonts w:ascii="Arial Narrow" w:eastAsia="宋体" w:hAnsi="Arial Narrow" w:cs="宋体"/>
                <w:b/>
                <w:bCs/>
                <w:szCs w:val="21"/>
              </w:rPr>
              <w:t>-3,361,074.70</w:t>
            </w:r>
          </w:p>
        </w:tc>
        <w:tc>
          <w:tcPr>
            <w:tcW w:w="501" w:type="pct"/>
            <w:shd w:val="clear" w:color="auto" w:fill="auto"/>
            <w:vAlign w:val="center"/>
          </w:tcPr>
          <w:p w:rsidR="007D4A4B" w:rsidRPr="006F680E" w:rsidRDefault="007D4A4B" w:rsidP="00BC492A">
            <w:pPr>
              <w:widowControl/>
              <w:adjustRightInd w:val="0"/>
              <w:snapToGrid w:val="0"/>
              <w:jc w:val="right"/>
              <w:rPr>
                <w:rFonts w:ascii="Arial Narrow" w:eastAsiaTheme="minorEastAsia" w:hAnsi="Arial Narrow" w:cs="宋体"/>
                <w:b/>
                <w:bCs/>
                <w:kern w:val="0"/>
                <w:szCs w:val="21"/>
              </w:rPr>
            </w:pPr>
          </w:p>
        </w:tc>
        <w:tc>
          <w:tcPr>
            <w:tcW w:w="423" w:type="pct"/>
            <w:shd w:val="clear" w:color="auto" w:fill="auto"/>
            <w:vAlign w:val="center"/>
            <w:hideMark/>
          </w:tcPr>
          <w:p w:rsidR="007D4A4B" w:rsidRPr="006F680E" w:rsidRDefault="007D4A4B" w:rsidP="00BC492A">
            <w:pPr>
              <w:widowControl/>
              <w:adjustRightInd w:val="0"/>
              <w:snapToGrid w:val="0"/>
              <w:jc w:val="right"/>
              <w:rPr>
                <w:rFonts w:ascii="Arial Narrow" w:eastAsiaTheme="minorEastAsia" w:hAnsi="Arial Narrow" w:cs="宋体"/>
                <w:kern w:val="0"/>
                <w:szCs w:val="21"/>
              </w:rPr>
            </w:pPr>
            <w:r w:rsidRPr="006F680E">
              <w:rPr>
                <w:rFonts w:ascii="Arial Narrow" w:eastAsiaTheme="minorEastAsia" w:hAnsi="Arial Narrow" w:cs="宋体"/>
                <w:kern w:val="0"/>
                <w:szCs w:val="21"/>
              </w:rPr>
              <w:t xml:space="preserve">　</w:t>
            </w:r>
          </w:p>
        </w:tc>
      </w:tr>
    </w:tbl>
    <w:p w:rsidR="007D4A4B" w:rsidRPr="006F680E" w:rsidRDefault="007D4A4B" w:rsidP="007D4A4B">
      <w:pPr>
        <w:snapToGrid w:val="0"/>
        <w:spacing w:line="440" w:lineRule="atLeast"/>
        <w:ind w:leftChars="3" w:left="6" w:firstLineChars="200" w:firstLine="420"/>
        <w:rPr>
          <w:rFonts w:ascii="Arial Narrow" w:eastAsia="宋体" w:hAnsi="宋体"/>
          <w:szCs w:val="21"/>
        </w:rPr>
      </w:pPr>
      <w:r w:rsidRPr="006F680E">
        <w:rPr>
          <w:rFonts w:ascii="Arial Narrow" w:eastAsia="宋体" w:hAnsi="宋体" w:hint="eastAsia"/>
          <w:szCs w:val="21"/>
        </w:rPr>
        <w:t>（</w:t>
      </w:r>
      <w:r w:rsidRPr="006F680E">
        <w:rPr>
          <w:rFonts w:ascii="Arial Narrow" w:eastAsia="宋体" w:hAnsi="宋体"/>
          <w:szCs w:val="21"/>
        </w:rPr>
        <w:t>续</w:t>
      </w:r>
      <w:r w:rsidRPr="006F680E">
        <w:rPr>
          <w:rFonts w:ascii="Arial Narrow" w:eastAsia="宋体" w:hAnsi="宋体" w:hint="eastAsia"/>
          <w:szCs w:val="21"/>
        </w:rPr>
        <w:t>）</w:t>
      </w:r>
    </w:p>
    <w:tbl>
      <w:tblPr>
        <w:tblW w:w="5590" w:type="pct"/>
        <w:tblInd w:w="-318" w:type="dxa"/>
        <w:tblBorders>
          <w:top w:val="double" w:sz="6" w:space="0" w:color="auto"/>
          <w:bottom w:val="double" w:sz="6" w:space="0" w:color="auto"/>
          <w:insideH w:val="dotted" w:sz="4" w:space="0" w:color="auto"/>
          <w:insideV w:val="dotted" w:sz="4" w:space="0" w:color="auto"/>
        </w:tblBorders>
        <w:tblLook w:val="04A0" w:firstRow="1" w:lastRow="0" w:firstColumn="1" w:lastColumn="0" w:noHBand="0" w:noVBand="1"/>
      </w:tblPr>
      <w:tblGrid>
        <w:gridCol w:w="3329"/>
        <w:gridCol w:w="1448"/>
        <w:gridCol w:w="915"/>
        <w:gridCol w:w="972"/>
        <w:gridCol w:w="1820"/>
        <w:gridCol w:w="1044"/>
      </w:tblGrid>
      <w:tr w:rsidR="007D4A4B" w:rsidRPr="006F680E" w:rsidTr="00BC492A">
        <w:trPr>
          <w:trHeight w:val="397"/>
        </w:trPr>
        <w:tc>
          <w:tcPr>
            <w:tcW w:w="1747" w:type="pct"/>
            <w:vMerge w:val="restart"/>
            <w:shd w:val="clear" w:color="auto" w:fill="auto"/>
            <w:vAlign w:val="center"/>
            <w:hideMark/>
          </w:tcPr>
          <w:p w:rsidR="007D4A4B" w:rsidRPr="006F680E" w:rsidRDefault="007D4A4B" w:rsidP="00BC492A">
            <w:pPr>
              <w:widowControl/>
              <w:adjustRightInd w:val="0"/>
              <w:snapToGrid w:val="0"/>
              <w:jc w:val="center"/>
              <w:rPr>
                <w:rFonts w:ascii="Arial Narrow" w:eastAsiaTheme="minorEastAsia" w:hAnsi="Arial Narrow" w:cs="宋体"/>
                <w:b/>
                <w:bCs/>
                <w:kern w:val="0"/>
                <w:szCs w:val="21"/>
              </w:rPr>
            </w:pPr>
            <w:r w:rsidRPr="006F680E">
              <w:rPr>
                <w:rFonts w:ascii="Arial Narrow" w:eastAsiaTheme="minorEastAsia" w:hAnsi="Arial Narrow" w:cs="宋体"/>
                <w:b/>
                <w:bCs/>
                <w:kern w:val="0"/>
                <w:szCs w:val="21"/>
              </w:rPr>
              <w:t>被投资单位</w:t>
            </w:r>
          </w:p>
        </w:tc>
        <w:tc>
          <w:tcPr>
            <w:tcW w:w="1750" w:type="pct"/>
            <w:gridSpan w:val="3"/>
            <w:shd w:val="clear" w:color="auto" w:fill="auto"/>
            <w:vAlign w:val="center"/>
            <w:hideMark/>
          </w:tcPr>
          <w:p w:rsidR="007D4A4B" w:rsidRPr="006F680E" w:rsidRDefault="007D4A4B" w:rsidP="00BC492A">
            <w:pPr>
              <w:widowControl/>
              <w:adjustRightInd w:val="0"/>
              <w:snapToGrid w:val="0"/>
              <w:jc w:val="center"/>
              <w:rPr>
                <w:rFonts w:ascii="Arial Narrow" w:eastAsiaTheme="minorEastAsia" w:hAnsi="Arial Narrow" w:cs="宋体"/>
                <w:b/>
                <w:bCs/>
                <w:kern w:val="0"/>
                <w:szCs w:val="21"/>
              </w:rPr>
            </w:pPr>
            <w:r w:rsidRPr="006F680E">
              <w:rPr>
                <w:rFonts w:ascii="Arial Narrow" w:eastAsiaTheme="minorEastAsia" w:hAnsi="Arial Narrow" w:cs="宋体"/>
                <w:b/>
                <w:bCs/>
                <w:kern w:val="0"/>
                <w:szCs w:val="21"/>
              </w:rPr>
              <w:t>本期增减变动</w:t>
            </w:r>
          </w:p>
        </w:tc>
        <w:tc>
          <w:tcPr>
            <w:tcW w:w="955" w:type="pct"/>
            <w:vMerge w:val="restart"/>
            <w:shd w:val="clear" w:color="auto" w:fill="auto"/>
            <w:vAlign w:val="center"/>
            <w:hideMark/>
          </w:tcPr>
          <w:p w:rsidR="007D4A4B" w:rsidRPr="006F680E" w:rsidRDefault="007D4A4B" w:rsidP="00BC492A">
            <w:pPr>
              <w:widowControl/>
              <w:adjustRightInd w:val="0"/>
              <w:snapToGrid w:val="0"/>
              <w:jc w:val="center"/>
              <w:rPr>
                <w:rFonts w:ascii="Arial Narrow" w:eastAsiaTheme="minorEastAsia" w:hAnsi="Arial Narrow" w:cs="宋体"/>
                <w:b/>
                <w:bCs/>
                <w:kern w:val="0"/>
                <w:szCs w:val="21"/>
              </w:rPr>
            </w:pPr>
            <w:r w:rsidRPr="006F680E">
              <w:rPr>
                <w:rFonts w:ascii="Arial Narrow" w:eastAsiaTheme="minorEastAsia" w:hAnsi="Arial Narrow" w:cs="宋体"/>
                <w:b/>
                <w:bCs/>
                <w:kern w:val="0"/>
                <w:szCs w:val="21"/>
              </w:rPr>
              <w:t>期末数</w:t>
            </w:r>
          </w:p>
        </w:tc>
        <w:tc>
          <w:tcPr>
            <w:tcW w:w="549" w:type="pct"/>
            <w:vMerge w:val="restart"/>
            <w:shd w:val="clear" w:color="auto" w:fill="auto"/>
            <w:vAlign w:val="center"/>
            <w:hideMark/>
          </w:tcPr>
          <w:p w:rsidR="007D4A4B" w:rsidRPr="006F680E" w:rsidRDefault="007D4A4B" w:rsidP="00BC492A">
            <w:pPr>
              <w:widowControl/>
              <w:adjustRightInd w:val="0"/>
              <w:snapToGrid w:val="0"/>
              <w:jc w:val="center"/>
              <w:rPr>
                <w:rFonts w:ascii="Arial Narrow" w:eastAsiaTheme="minorEastAsia" w:hAnsi="Arial Narrow" w:cs="宋体"/>
                <w:b/>
                <w:bCs/>
                <w:kern w:val="0"/>
                <w:szCs w:val="21"/>
              </w:rPr>
            </w:pPr>
            <w:r w:rsidRPr="006F680E">
              <w:rPr>
                <w:rFonts w:ascii="Arial Narrow" w:eastAsiaTheme="minorEastAsia" w:hAnsi="Arial Narrow" w:cs="宋体"/>
                <w:b/>
                <w:bCs/>
                <w:kern w:val="0"/>
                <w:szCs w:val="21"/>
              </w:rPr>
              <w:t>其中：减值准备期末余额</w:t>
            </w:r>
          </w:p>
        </w:tc>
      </w:tr>
      <w:tr w:rsidR="007D4A4B" w:rsidRPr="006F680E" w:rsidTr="00BC492A">
        <w:trPr>
          <w:trHeight w:val="397"/>
        </w:trPr>
        <w:tc>
          <w:tcPr>
            <w:tcW w:w="1747" w:type="pct"/>
            <w:vMerge/>
            <w:vAlign w:val="center"/>
            <w:hideMark/>
          </w:tcPr>
          <w:p w:rsidR="007D4A4B" w:rsidRPr="006F680E" w:rsidRDefault="007D4A4B" w:rsidP="00BC492A">
            <w:pPr>
              <w:widowControl/>
              <w:adjustRightInd w:val="0"/>
              <w:snapToGrid w:val="0"/>
              <w:jc w:val="left"/>
              <w:rPr>
                <w:rFonts w:ascii="Arial Narrow" w:eastAsiaTheme="minorEastAsia" w:hAnsi="Arial Narrow" w:cs="宋体"/>
                <w:b/>
                <w:bCs/>
                <w:kern w:val="0"/>
                <w:szCs w:val="21"/>
              </w:rPr>
            </w:pPr>
          </w:p>
        </w:tc>
        <w:tc>
          <w:tcPr>
            <w:tcW w:w="760" w:type="pct"/>
            <w:shd w:val="clear" w:color="auto" w:fill="auto"/>
            <w:vAlign w:val="center"/>
            <w:hideMark/>
          </w:tcPr>
          <w:p w:rsidR="007D4A4B" w:rsidRPr="006F680E" w:rsidRDefault="007D4A4B" w:rsidP="00BC492A">
            <w:pPr>
              <w:widowControl/>
              <w:adjustRightInd w:val="0"/>
              <w:snapToGrid w:val="0"/>
              <w:jc w:val="center"/>
              <w:rPr>
                <w:rFonts w:ascii="Arial Narrow" w:eastAsiaTheme="minorEastAsia" w:hAnsi="Arial Narrow" w:cs="宋体"/>
                <w:b/>
                <w:bCs/>
                <w:kern w:val="0"/>
                <w:szCs w:val="21"/>
              </w:rPr>
            </w:pPr>
            <w:r w:rsidRPr="006F680E">
              <w:rPr>
                <w:rFonts w:ascii="Arial Narrow" w:eastAsiaTheme="minorEastAsia" w:hAnsi="Arial Narrow" w:cs="宋体"/>
                <w:b/>
                <w:bCs/>
                <w:kern w:val="0"/>
                <w:szCs w:val="21"/>
              </w:rPr>
              <w:t>宣告发放现金股利或利润</w:t>
            </w:r>
          </w:p>
        </w:tc>
        <w:tc>
          <w:tcPr>
            <w:tcW w:w="480" w:type="pct"/>
            <w:shd w:val="clear" w:color="auto" w:fill="auto"/>
            <w:vAlign w:val="center"/>
            <w:hideMark/>
          </w:tcPr>
          <w:p w:rsidR="007D4A4B" w:rsidRPr="006F680E" w:rsidRDefault="007D4A4B" w:rsidP="00BC492A">
            <w:pPr>
              <w:widowControl/>
              <w:adjustRightInd w:val="0"/>
              <w:snapToGrid w:val="0"/>
              <w:jc w:val="center"/>
              <w:rPr>
                <w:rFonts w:ascii="Arial Narrow" w:eastAsiaTheme="minorEastAsia" w:hAnsi="Arial Narrow" w:cs="宋体"/>
                <w:b/>
                <w:bCs/>
                <w:kern w:val="0"/>
                <w:szCs w:val="21"/>
              </w:rPr>
            </w:pPr>
            <w:r w:rsidRPr="006F680E">
              <w:rPr>
                <w:rFonts w:ascii="Arial Narrow" w:eastAsiaTheme="minorEastAsia" w:hAnsi="Arial Narrow" w:cs="宋体"/>
                <w:b/>
                <w:bCs/>
                <w:kern w:val="0"/>
                <w:szCs w:val="21"/>
              </w:rPr>
              <w:t>计提减值准备</w:t>
            </w:r>
          </w:p>
        </w:tc>
        <w:tc>
          <w:tcPr>
            <w:tcW w:w="510" w:type="pct"/>
            <w:shd w:val="clear" w:color="auto" w:fill="auto"/>
            <w:vAlign w:val="center"/>
            <w:hideMark/>
          </w:tcPr>
          <w:p w:rsidR="007D4A4B" w:rsidRPr="006F680E" w:rsidRDefault="007D4A4B" w:rsidP="00BC492A">
            <w:pPr>
              <w:widowControl/>
              <w:adjustRightInd w:val="0"/>
              <w:snapToGrid w:val="0"/>
              <w:jc w:val="center"/>
              <w:rPr>
                <w:rFonts w:ascii="Arial Narrow" w:eastAsiaTheme="minorEastAsia" w:hAnsi="Arial Narrow" w:cs="宋体"/>
                <w:b/>
                <w:bCs/>
                <w:kern w:val="0"/>
                <w:szCs w:val="21"/>
              </w:rPr>
            </w:pPr>
            <w:r w:rsidRPr="006F680E">
              <w:rPr>
                <w:rFonts w:ascii="Arial Narrow" w:eastAsiaTheme="minorEastAsia" w:hAnsi="Arial Narrow" w:cs="宋体"/>
                <w:b/>
                <w:bCs/>
                <w:kern w:val="0"/>
                <w:szCs w:val="21"/>
              </w:rPr>
              <w:t>其他</w:t>
            </w:r>
          </w:p>
        </w:tc>
        <w:tc>
          <w:tcPr>
            <w:tcW w:w="955" w:type="pct"/>
            <w:vMerge/>
            <w:vAlign w:val="center"/>
            <w:hideMark/>
          </w:tcPr>
          <w:p w:rsidR="007D4A4B" w:rsidRPr="006F680E" w:rsidRDefault="007D4A4B" w:rsidP="00BC492A">
            <w:pPr>
              <w:widowControl/>
              <w:adjustRightInd w:val="0"/>
              <w:snapToGrid w:val="0"/>
              <w:jc w:val="left"/>
              <w:rPr>
                <w:rFonts w:ascii="Arial Narrow" w:eastAsiaTheme="minorEastAsia" w:hAnsi="Arial Narrow" w:cs="宋体"/>
                <w:b/>
                <w:bCs/>
                <w:kern w:val="0"/>
                <w:szCs w:val="21"/>
              </w:rPr>
            </w:pPr>
          </w:p>
        </w:tc>
        <w:tc>
          <w:tcPr>
            <w:tcW w:w="549" w:type="pct"/>
            <w:vMerge/>
            <w:vAlign w:val="center"/>
            <w:hideMark/>
          </w:tcPr>
          <w:p w:rsidR="007D4A4B" w:rsidRPr="006F680E" w:rsidRDefault="007D4A4B" w:rsidP="00BC492A">
            <w:pPr>
              <w:widowControl/>
              <w:adjustRightInd w:val="0"/>
              <w:snapToGrid w:val="0"/>
              <w:jc w:val="left"/>
              <w:rPr>
                <w:rFonts w:ascii="Arial Narrow" w:eastAsiaTheme="minorEastAsia" w:hAnsi="Arial Narrow" w:cs="宋体"/>
                <w:b/>
                <w:bCs/>
                <w:kern w:val="0"/>
                <w:szCs w:val="21"/>
              </w:rPr>
            </w:pPr>
          </w:p>
        </w:tc>
      </w:tr>
      <w:tr w:rsidR="007D4A4B" w:rsidRPr="006F680E" w:rsidTr="00BC492A">
        <w:trPr>
          <w:trHeight w:val="397"/>
        </w:trPr>
        <w:tc>
          <w:tcPr>
            <w:tcW w:w="1747" w:type="pct"/>
            <w:shd w:val="clear" w:color="auto" w:fill="auto"/>
            <w:vAlign w:val="center"/>
            <w:hideMark/>
          </w:tcPr>
          <w:p w:rsidR="007D4A4B" w:rsidRPr="006F680E" w:rsidRDefault="007D4A4B" w:rsidP="00BC492A">
            <w:pPr>
              <w:widowControl/>
              <w:adjustRightInd w:val="0"/>
              <w:snapToGrid w:val="0"/>
              <w:rPr>
                <w:rFonts w:ascii="Arial Narrow" w:eastAsiaTheme="minorEastAsia" w:hAnsi="Arial Narrow" w:cs="宋体"/>
                <w:kern w:val="0"/>
                <w:szCs w:val="21"/>
              </w:rPr>
            </w:pPr>
            <w:r w:rsidRPr="006F680E">
              <w:rPr>
                <w:rFonts w:ascii="Arial Narrow" w:eastAsiaTheme="minorEastAsia" w:hAnsi="Arial Narrow" w:cs="宋体"/>
                <w:kern w:val="0"/>
                <w:szCs w:val="21"/>
              </w:rPr>
              <w:t>一、联营企业</w:t>
            </w:r>
          </w:p>
        </w:tc>
        <w:tc>
          <w:tcPr>
            <w:tcW w:w="760" w:type="pct"/>
            <w:shd w:val="clear" w:color="auto" w:fill="auto"/>
            <w:vAlign w:val="center"/>
            <w:hideMark/>
          </w:tcPr>
          <w:p w:rsidR="007D4A4B" w:rsidRPr="006F680E" w:rsidRDefault="007D4A4B" w:rsidP="00BC492A">
            <w:pPr>
              <w:widowControl/>
              <w:adjustRightInd w:val="0"/>
              <w:snapToGrid w:val="0"/>
              <w:jc w:val="right"/>
              <w:rPr>
                <w:rFonts w:ascii="Arial Narrow" w:eastAsiaTheme="minorEastAsia" w:hAnsi="Arial Narrow" w:cs="宋体"/>
                <w:kern w:val="0"/>
                <w:szCs w:val="21"/>
              </w:rPr>
            </w:pPr>
            <w:r w:rsidRPr="006F680E">
              <w:rPr>
                <w:rFonts w:ascii="Arial Narrow" w:eastAsiaTheme="minorEastAsia" w:hAnsi="Arial Narrow" w:cs="宋体"/>
                <w:kern w:val="0"/>
                <w:szCs w:val="21"/>
              </w:rPr>
              <w:t xml:space="preserve">　</w:t>
            </w:r>
          </w:p>
        </w:tc>
        <w:tc>
          <w:tcPr>
            <w:tcW w:w="480" w:type="pct"/>
            <w:shd w:val="clear" w:color="auto" w:fill="auto"/>
            <w:vAlign w:val="center"/>
            <w:hideMark/>
          </w:tcPr>
          <w:p w:rsidR="007D4A4B" w:rsidRPr="006F680E" w:rsidRDefault="007D4A4B" w:rsidP="00BC492A">
            <w:pPr>
              <w:widowControl/>
              <w:adjustRightInd w:val="0"/>
              <w:snapToGrid w:val="0"/>
              <w:jc w:val="right"/>
              <w:rPr>
                <w:rFonts w:ascii="Arial Narrow" w:eastAsiaTheme="minorEastAsia" w:hAnsi="Arial Narrow" w:cs="宋体"/>
                <w:kern w:val="0"/>
                <w:szCs w:val="21"/>
              </w:rPr>
            </w:pPr>
            <w:r w:rsidRPr="006F680E">
              <w:rPr>
                <w:rFonts w:ascii="Arial Narrow" w:eastAsiaTheme="minorEastAsia" w:hAnsi="Arial Narrow" w:cs="宋体"/>
                <w:kern w:val="0"/>
                <w:szCs w:val="21"/>
              </w:rPr>
              <w:t xml:space="preserve">　</w:t>
            </w:r>
          </w:p>
        </w:tc>
        <w:tc>
          <w:tcPr>
            <w:tcW w:w="510" w:type="pct"/>
            <w:shd w:val="clear" w:color="auto" w:fill="auto"/>
            <w:vAlign w:val="center"/>
            <w:hideMark/>
          </w:tcPr>
          <w:p w:rsidR="007D4A4B" w:rsidRPr="006F680E" w:rsidRDefault="007D4A4B" w:rsidP="00BC492A">
            <w:pPr>
              <w:widowControl/>
              <w:adjustRightInd w:val="0"/>
              <w:snapToGrid w:val="0"/>
              <w:jc w:val="right"/>
              <w:rPr>
                <w:rFonts w:ascii="Arial Narrow" w:eastAsiaTheme="minorEastAsia" w:hAnsi="Arial Narrow" w:cs="宋体"/>
                <w:kern w:val="0"/>
                <w:szCs w:val="21"/>
              </w:rPr>
            </w:pPr>
            <w:r w:rsidRPr="006F680E">
              <w:rPr>
                <w:rFonts w:ascii="Arial Narrow" w:eastAsiaTheme="minorEastAsia" w:hAnsi="Arial Narrow" w:cs="宋体"/>
                <w:kern w:val="0"/>
                <w:szCs w:val="21"/>
              </w:rPr>
              <w:t xml:space="preserve">　</w:t>
            </w:r>
          </w:p>
        </w:tc>
        <w:tc>
          <w:tcPr>
            <w:tcW w:w="955" w:type="pct"/>
            <w:shd w:val="clear" w:color="auto" w:fill="auto"/>
            <w:vAlign w:val="center"/>
            <w:hideMark/>
          </w:tcPr>
          <w:p w:rsidR="007D4A4B" w:rsidRPr="006F680E" w:rsidRDefault="007D4A4B" w:rsidP="00BC492A">
            <w:pPr>
              <w:widowControl/>
              <w:adjustRightInd w:val="0"/>
              <w:snapToGrid w:val="0"/>
              <w:jc w:val="right"/>
              <w:rPr>
                <w:rFonts w:ascii="Arial Narrow" w:eastAsiaTheme="minorEastAsia" w:hAnsi="Arial Narrow" w:cs="宋体"/>
                <w:kern w:val="0"/>
                <w:szCs w:val="21"/>
              </w:rPr>
            </w:pPr>
            <w:r w:rsidRPr="006F680E">
              <w:rPr>
                <w:rFonts w:ascii="Arial Narrow" w:eastAsiaTheme="minorEastAsia" w:hAnsi="Arial Narrow" w:cs="宋体"/>
                <w:kern w:val="0"/>
                <w:szCs w:val="21"/>
              </w:rPr>
              <w:t xml:space="preserve">　</w:t>
            </w:r>
          </w:p>
        </w:tc>
        <w:tc>
          <w:tcPr>
            <w:tcW w:w="549" w:type="pct"/>
            <w:shd w:val="clear" w:color="auto" w:fill="auto"/>
            <w:vAlign w:val="center"/>
          </w:tcPr>
          <w:p w:rsidR="007D4A4B" w:rsidRPr="006F680E" w:rsidRDefault="007D4A4B" w:rsidP="00BC492A">
            <w:pPr>
              <w:widowControl/>
              <w:adjustRightInd w:val="0"/>
              <w:snapToGrid w:val="0"/>
              <w:jc w:val="right"/>
              <w:rPr>
                <w:rFonts w:ascii="Arial Narrow" w:eastAsiaTheme="minorEastAsia" w:hAnsi="Arial Narrow" w:cs="宋体"/>
                <w:kern w:val="0"/>
                <w:szCs w:val="21"/>
              </w:rPr>
            </w:pPr>
          </w:p>
        </w:tc>
      </w:tr>
      <w:tr w:rsidR="007D4A4B" w:rsidRPr="006F680E" w:rsidTr="00BC492A">
        <w:trPr>
          <w:trHeight w:val="397"/>
        </w:trPr>
        <w:tc>
          <w:tcPr>
            <w:tcW w:w="1747" w:type="pct"/>
            <w:shd w:val="clear" w:color="auto" w:fill="auto"/>
            <w:vAlign w:val="center"/>
            <w:hideMark/>
          </w:tcPr>
          <w:p w:rsidR="007D4A4B" w:rsidRPr="006F680E" w:rsidRDefault="007D4A4B" w:rsidP="00BC492A">
            <w:pPr>
              <w:widowControl/>
              <w:adjustRightInd w:val="0"/>
              <w:snapToGrid w:val="0"/>
              <w:rPr>
                <w:rFonts w:ascii="Arial Narrow" w:eastAsiaTheme="minorEastAsia" w:hAnsi="Arial Narrow" w:cs="宋体"/>
                <w:kern w:val="0"/>
                <w:szCs w:val="21"/>
              </w:rPr>
            </w:pPr>
            <w:r w:rsidRPr="006F680E">
              <w:rPr>
                <w:rFonts w:ascii="Arial Narrow" w:eastAsiaTheme="minorEastAsia" w:hAnsi="Arial Narrow" w:cs="宋体"/>
                <w:kern w:val="0"/>
                <w:szCs w:val="21"/>
              </w:rPr>
              <w:t>天津市南港工业区水务有限公司</w:t>
            </w:r>
          </w:p>
        </w:tc>
        <w:tc>
          <w:tcPr>
            <w:tcW w:w="760" w:type="pct"/>
            <w:shd w:val="clear" w:color="auto" w:fill="auto"/>
            <w:vAlign w:val="center"/>
            <w:hideMark/>
          </w:tcPr>
          <w:p w:rsidR="007D4A4B" w:rsidRPr="006F680E" w:rsidRDefault="007D4A4B" w:rsidP="00BC492A">
            <w:pPr>
              <w:widowControl/>
              <w:adjustRightInd w:val="0"/>
              <w:snapToGrid w:val="0"/>
              <w:jc w:val="right"/>
              <w:rPr>
                <w:rFonts w:ascii="Arial Narrow" w:eastAsiaTheme="minorEastAsia" w:hAnsi="Arial Narrow" w:cs="宋体"/>
                <w:kern w:val="0"/>
                <w:szCs w:val="21"/>
              </w:rPr>
            </w:pPr>
            <w:r w:rsidRPr="006F680E">
              <w:rPr>
                <w:rFonts w:ascii="Arial Narrow" w:eastAsiaTheme="minorEastAsia" w:hAnsi="Arial Narrow" w:cs="宋体"/>
                <w:kern w:val="0"/>
                <w:szCs w:val="21"/>
              </w:rPr>
              <w:t xml:space="preserve">　</w:t>
            </w:r>
          </w:p>
        </w:tc>
        <w:tc>
          <w:tcPr>
            <w:tcW w:w="480" w:type="pct"/>
            <w:shd w:val="clear" w:color="auto" w:fill="auto"/>
            <w:vAlign w:val="center"/>
            <w:hideMark/>
          </w:tcPr>
          <w:p w:rsidR="007D4A4B" w:rsidRPr="006F680E" w:rsidRDefault="007D4A4B" w:rsidP="00BC492A">
            <w:pPr>
              <w:widowControl/>
              <w:adjustRightInd w:val="0"/>
              <w:snapToGrid w:val="0"/>
              <w:jc w:val="right"/>
              <w:rPr>
                <w:rFonts w:ascii="Arial Narrow" w:eastAsiaTheme="minorEastAsia" w:hAnsi="Arial Narrow" w:cs="宋体"/>
                <w:kern w:val="0"/>
                <w:szCs w:val="21"/>
              </w:rPr>
            </w:pPr>
            <w:r w:rsidRPr="006F680E">
              <w:rPr>
                <w:rFonts w:ascii="Arial Narrow" w:eastAsiaTheme="minorEastAsia" w:hAnsi="Arial Narrow" w:cs="宋体"/>
                <w:kern w:val="0"/>
                <w:szCs w:val="21"/>
              </w:rPr>
              <w:t xml:space="preserve">　</w:t>
            </w:r>
          </w:p>
        </w:tc>
        <w:tc>
          <w:tcPr>
            <w:tcW w:w="510" w:type="pct"/>
            <w:shd w:val="clear" w:color="auto" w:fill="auto"/>
            <w:vAlign w:val="center"/>
            <w:hideMark/>
          </w:tcPr>
          <w:p w:rsidR="007D4A4B" w:rsidRPr="006F680E" w:rsidRDefault="007D4A4B" w:rsidP="00BC492A">
            <w:pPr>
              <w:widowControl/>
              <w:adjustRightInd w:val="0"/>
              <w:snapToGrid w:val="0"/>
              <w:jc w:val="right"/>
              <w:rPr>
                <w:rFonts w:ascii="Arial Narrow" w:eastAsiaTheme="minorEastAsia" w:hAnsi="Arial Narrow" w:cs="宋体"/>
                <w:kern w:val="0"/>
                <w:szCs w:val="21"/>
              </w:rPr>
            </w:pPr>
            <w:r w:rsidRPr="006F680E">
              <w:rPr>
                <w:rFonts w:ascii="Arial Narrow" w:eastAsiaTheme="minorEastAsia" w:hAnsi="Arial Narrow" w:cs="宋体"/>
                <w:kern w:val="0"/>
                <w:szCs w:val="21"/>
              </w:rPr>
              <w:t xml:space="preserve">　</w:t>
            </w:r>
          </w:p>
        </w:tc>
        <w:tc>
          <w:tcPr>
            <w:tcW w:w="955" w:type="pct"/>
            <w:shd w:val="clear" w:color="auto" w:fill="auto"/>
            <w:vAlign w:val="center"/>
          </w:tcPr>
          <w:p w:rsidR="007D4A4B" w:rsidRPr="006F680E" w:rsidRDefault="007D4A4B" w:rsidP="00BC492A">
            <w:pPr>
              <w:adjustRightInd w:val="0"/>
              <w:snapToGrid w:val="0"/>
              <w:jc w:val="right"/>
              <w:rPr>
                <w:rFonts w:ascii="Arial Narrow" w:eastAsia="宋体" w:hAnsi="Arial Narrow" w:cs="宋体"/>
                <w:szCs w:val="21"/>
              </w:rPr>
            </w:pPr>
            <w:r w:rsidRPr="006F680E">
              <w:rPr>
                <w:rFonts w:ascii="Arial Narrow" w:hAnsi="Arial Narrow"/>
                <w:szCs w:val="21"/>
              </w:rPr>
              <w:t>42,338,504.50</w:t>
            </w:r>
          </w:p>
        </w:tc>
        <w:tc>
          <w:tcPr>
            <w:tcW w:w="549" w:type="pct"/>
            <w:shd w:val="clear" w:color="auto" w:fill="auto"/>
            <w:vAlign w:val="center"/>
          </w:tcPr>
          <w:p w:rsidR="007D4A4B" w:rsidRPr="006F680E" w:rsidRDefault="007D4A4B" w:rsidP="00BC492A">
            <w:pPr>
              <w:widowControl/>
              <w:adjustRightInd w:val="0"/>
              <w:snapToGrid w:val="0"/>
              <w:jc w:val="right"/>
              <w:rPr>
                <w:rFonts w:ascii="Arial Narrow" w:eastAsiaTheme="minorEastAsia" w:hAnsi="Arial Narrow" w:cs="宋体"/>
                <w:kern w:val="0"/>
                <w:szCs w:val="21"/>
              </w:rPr>
            </w:pPr>
          </w:p>
        </w:tc>
      </w:tr>
      <w:tr w:rsidR="007D4A4B" w:rsidRPr="006F680E" w:rsidTr="00BC492A">
        <w:trPr>
          <w:trHeight w:val="397"/>
        </w:trPr>
        <w:tc>
          <w:tcPr>
            <w:tcW w:w="1747" w:type="pct"/>
            <w:shd w:val="clear" w:color="auto" w:fill="auto"/>
            <w:vAlign w:val="center"/>
            <w:hideMark/>
          </w:tcPr>
          <w:p w:rsidR="007D4A4B" w:rsidRPr="006F680E" w:rsidRDefault="007D4A4B" w:rsidP="00BC492A">
            <w:pPr>
              <w:widowControl/>
              <w:adjustRightInd w:val="0"/>
              <w:snapToGrid w:val="0"/>
              <w:rPr>
                <w:rFonts w:ascii="Arial Narrow" w:eastAsiaTheme="minorEastAsia" w:hAnsi="Arial Narrow" w:cs="宋体"/>
                <w:kern w:val="0"/>
                <w:szCs w:val="21"/>
              </w:rPr>
            </w:pPr>
            <w:r w:rsidRPr="006F680E">
              <w:rPr>
                <w:rFonts w:ascii="Arial Narrow" w:eastAsiaTheme="minorEastAsia" w:hAnsi="Arial Narrow" w:cs="宋体"/>
                <w:kern w:val="0"/>
                <w:szCs w:val="21"/>
              </w:rPr>
              <w:t>天津滨海旅游区水务发展有限公司</w:t>
            </w:r>
          </w:p>
        </w:tc>
        <w:tc>
          <w:tcPr>
            <w:tcW w:w="760" w:type="pct"/>
            <w:shd w:val="clear" w:color="auto" w:fill="auto"/>
            <w:vAlign w:val="center"/>
            <w:hideMark/>
          </w:tcPr>
          <w:p w:rsidR="007D4A4B" w:rsidRPr="006F680E" w:rsidRDefault="007D4A4B" w:rsidP="00BC492A">
            <w:pPr>
              <w:widowControl/>
              <w:adjustRightInd w:val="0"/>
              <w:snapToGrid w:val="0"/>
              <w:jc w:val="right"/>
              <w:rPr>
                <w:rFonts w:ascii="Arial Narrow" w:eastAsiaTheme="minorEastAsia" w:hAnsi="Arial Narrow" w:cs="宋体"/>
                <w:kern w:val="0"/>
                <w:szCs w:val="21"/>
              </w:rPr>
            </w:pPr>
            <w:r w:rsidRPr="006F680E">
              <w:rPr>
                <w:rFonts w:ascii="Arial Narrow" w:eastAsiaTheme="minorEastAsia" w:hAnsi="Arial Narrow" w:cs="宋体"/>
                <w:kern w:val="0"/>
                <w:szCs w:val="21"/>
              </w:rPr>
              <w:t xml:space="preserve">　</w:t>
            </w:r>
          </w:p>
        </w:tc>
        <w:tc>
          <w:tcPr>
            <w:tcW w:w="480" w:type="pct"/>
            <w:shd w:val="clear" w:color="auto" w:fill="auto"/>
            <w:vAlign w:val="center"/>
            <w:hideMark/>
          </w:tcPr>
          <w:p w:rsidR="007D4A4B" w:rsidRPr="006F680E" w:rsidRDefault="007D4A4B" w:rsidP="00BC492A">
            <w:pPr>
              <w:widowControl/>
              <w:adjustRightInd w:val="0"/>
              <w:snapToGrid w:val="0"/>
              <w:jc w:val="right"/>
              <w:rPr>
                <w:rFonts w:ascii="Arial Narrow" w:eastAsiaTheme="minorEastAsia" w:hAnsi="Arial Narrow" w:cs="宋体"/>
                <w:kern w:val="0"/>
                <w:szCs w:val="21"/>
              </w:rPr>
            </w:pPr>
            <w:r w:rsidRPr="006F680E">
              <w:rPr>
                <w:rFonts w:ascii="Arial Narrow" w:eastAsiaTheme="minorEastAsia" w:hAnsi="Arial Narrow" w:cs="宋体"/>
                <w:kern w:val="0"/>
                <w:szCs w:val="21"/>
              </w:rPr>
              <w:t xml:space="preserve">　</w:t>
            </w:r>
          </w:p>
        </w:tc>
        <w:tc>
          <w:tcPr>
            <w:tcW w:w="510" w:type="pct"/>
            <w:shd w:val="clear" w:color="auto" w:fill="auto"/>
            <w:vAlign w:val="center"/>
            <w:hideMark/>
          </w:tcPr>
          <w:p w:rsidR="007D4A4B" w:rsidRPr="006F680E" w:rsidRDefault="007D4A4B" w:rsidP="00BC492A">
            <w:pPr>
              <w:widowControl/>
              <w:adjustRightInd w:val="0"/>
              <w:snapToGrid w:val="0"/>
              <w:jc w:val="right"/>
              <w:rPr>
                <w:rFonts w:ascii="Arial Narrow" w:eastAsiaTheme="minorEastAsia" w:hAnsi="Arial Narrow" w:cs="宋体"/>
                <w:kern w:val="0"/>
                <w:szCs w:val="21"/>
              </w:rPr>
            </w:pPr>
            <w:r w:rsidRPr="006F680E">
              <w:rPr>
                <w:rFonts w:ascii="Arial Narrow" w:eastAsiaTheme="minorEastAsia" w:hAnsi="Arial Narrow" w:cs="宋体"/>
                <w:kern w:val="0"/>
                <w:szCs w:val="21"/>
              </w:rPr>
              <w:t xml:space="preserve">　</w:t>
            </w:r>
          </w:p>
        </w:tc>
        <w:tc>
          <w:tcPr>
            <w:tcW w:w="955" w:type="pct"/>
            <w:shd w:val="clear" w:color="auto" w:fill="auto"/>
            <w:vAlign w:val="center"/>
          </w:tcPr>
          <w:p w:rsidR="007D4A4B" w:rsidRPr="006F680E" w:rsidRDefault="007D4A4B" w:rsidP="00BC492A">
            <w:pPr>
              <w:adjustRightInd w:val="0"/>
              <w:snapToGrid w:val="0"/>
              <w:jc w:val="right"/>
              <w:rPr>
                <w:rFonts w:ascii="Arial Narrow" w:eastAsia="宋体" w:hAnsi="Arial Narrow" w:cs="宋体"/>
                <w:szCs w:val="21"/>
              </w:rPr>
            </w:pPr>
            <w:r w:rsidRPr="006F680E">
              <w:rPr>
                <w:rFonts w:ascii="Arial Narrow" w:hAnsi="Arial Narrow"/>
                <w:szCs w:val="21"/>
              </w:rPr>
              <w:t>9,184,787.08</w:t>
            </w:r>
          </w:p>
        </w:tc>
        <w:tc>
          <w:tcPr>
            <w:tcW w:w="549" w:type="pct"/>
            <w:shd w:val="clear" w:color="auto" w:fill="auto"/>
            <w:vAlign w:val="center"/>
          </w:tcPr>
          <w:p w:rsidR="007D4A4B" w:rsidRPr="006F680E" w:rsidRDefault="007D4A4B" w:rsidP="00BC492A">
            <w:pPr>
              <w:widowControl/>
              <w:adjustRightInd w:val="0"/>
              <w:snapToGrid w:val="0"/>
              <w:jc w:val="right"/>
              <w:rPr>
                <w:rFonts w:ascii="Arial Narrow" w:eastAsiaTheme="minorEastAsia" w:hAnsi="Arial Narrow" w:cs="宋体"/>
                <w:kern w:val="0"/>
                <w:szCs w:val="21"/>
              </w:rPr>
            </w:pPr>
          </w:p>
        </w:tc>
      </w:tr>
      <w:tr w:rsidR="007D4A4B" w:rsidRPr="006F680E" w:rsidTr="00BC492A">
        <w:trPr>
          <w:trHeight w:val="397"/>
        </w:trPr>
        <w:tc>
          <w:tcPr>
            <w:tcW w:w="1747" w:type="pct"/>
            <w:shd w:val="clear" w:color="auto" w:fill="auto"/>
            <w:vAlign w:val="center"/>
            <w:hideMark/>
          </w:tcPr>
          <w:p w:rsidR="007D4A4B" w:rsidRPr="006F680E" w:rsidRDefault="007D4A4B" w:rsidP="00BC492A">
            <w:pPr>
              <w:widowControl/>
              <w:adjustRightInd w:val="0"/>
              <w:snapToGrid w:val="0"/>
              <w:jc w:val="left"/>
              <w:rPr>
                <w:rFonts w:ascii="Arial Narrow" w:eastAsiaTheme="minorEastAsia" w:hAnsi="Arial Narrow" w:cs="宋体"/>
                <w:kern w:val="0"/>
                <w:szCs w:val="21"/>
              </w:rPr>
            </w:pPr>
            <w:r w:rsidRPr="006F680E">
              <w:rPr>
                <w:rFonts w:ascii="Arial Narrow" w:eastAsiaTheme="minorEastAsia" w:hAnsi="Arial Narrow" w:cs="宋体"/>
                <w:kern w:val="0"/>
                <w:szCs w:val="21"/>
              </w:rPr>
              <w:t>锐</w:t>
            </w:r>
            <w:proofErr w:type="gramStart"/>
            <w:r w:rsidRPr="006F680E">
              <w:rPr>
                <w:rFonts w:ascii="Arial Narrow" w:eastAsiaTheme="minorEastAsia" w:hAnsi="Arial Narrow" w:cs="宋体"/>
                <w:kern w:val="0"/>
                <w:szCs w:val="21"/>
              </w:rPr>
              <w:t>鑫</w:t>
            </w:r>
            <w:proofErr w:type="gramEnd"/>
            <w:r w:rsidRPr="006F680E">
              <w:rPr>
                <w:rFonts w:ascii="Arial Narrow" w:eastAsiaTheme="minorEastAsia" w:hAnsi="Arial Narrow" w:cs="宋体"/>
                <w:kern w:val="0"/>
                <w:szCs w:val="21"/>
              </w:rPr>
              <w:t>智（武汉）投资管理有限公司</w:t>
            </w:r>
          </w:p>
        </w:tc>
        <w:tc>
          <w:tcPr>
            <w:tcW w:w="760" w:type="pct"/>
            <w:shd w:val="clear" w:color="auto" w:fill="auto"/>
            <w:vAlign w:val="center"/>
            <w:hideMark/>
          </w:tcPr>
          <w:p w:rsidR="007D4A4B" w:rsidRPr="006F680E" w:rsidRDefault="007D4A4B" w:rsidP="00BC492A">
            <w:pPr>
              <w:widowControl/>
              <w:adjustRightInd w:val="0"/>
              <w:snapToGrid w:val="0"/>
              <w:jc w:val="right"/>
              <w:rPr>
                <w:rFonts w:ascii="Arial Narrow" w:eastAsiaTheme="minorEastAsia" w:hAnsi="Arial Narrow" w:cs="宋体"/>
                <w:kern w:val="0"/>
                <w:szCs w:val="21"/>
              </w:rPr>
            </w:pPr>
            <w:r w:rsidRPr="006F680E">
              <w:rPr>
                <w:rFonts w:ascii="Arial Narrow" w:eastAsiaTheme="minorEastAsia" w:hAnsi="Arial Narrow" w:cs="宋体"/>
                <w:kern w:val="0"/>
                <w:szCs w:val="21"/>
              </w:rPr>
              <w:t xml:space="preserve">　</w:t>
            </w:r>
          </w:p>
        </w:tc>
        <w:tc>
          <w:tcPr>
            <w:tcW w:w="480" w:type="pct"/>
            <w:shd w:val="clear" w:color="auto" w:fill="auto"/>
            <w:vAlign w:val="center"/>
            <w:hideMark/>
          </w:tcPr>
          <w:p w:rsidR="007D4A4B" w:rsidRPr="006F680E" w:rsidRDefault="007D4A4B" w:rsidP="00BC492A">
            <w:pPr>
              <w:widowControl/>
              <w:adjustRightInd w:val="0"/>
              <w:snapToGrid w:val="0"/>
              <w:jc w:val="right"/>
              <w:rPr>
                <w:rFonts w:ascii="Arial Narrow" w:eastAsiaTheme="minorEastAsia" w:hAnsi="Arial Narrow" w:cs="宋体"/>
                <w:kern w:val="0"/>
                <w:szCs w:val="21"/>
              </w:rPr>
            </w:pPr>
            <w:r w:rsidRPr="006F680E">
              <w:rPr>
                <w:rFonts w:ascii="Arial Narrow" w:eastAsiaTheme="minorEastAsia" w:hAnsi="Arial Narrow" w:cs="宋体"/>
                <w:kern w:val="0"/>
                <w:szCs w:val="21"/>
              </w:rPr>
              <w:t xml:space="preserve">　</w:t>
            </w:r>
          </w:p>
        </w:tc>
        <w:tc>
          <w:tcPr>
            <w:tcW w:w="510" w:type="pct"/>
            <w:shd w:val="clear" w:color="auto" w:fill="auto"/>
            <w:vAlign w:val="center"/>
            <w:hideMark/>
          </w:tcPr>
          <w:p w:rsidR="007D4A4B" w:rsidRPr="006F680E" w:rsidRDefault="007D4A4B" w:rsidP="00BC492A">
            <w:pPr>
              <w:widowControl/>
              <w:adjustRightInd w:val="0"/>
              <w:snapToGrid w:val="0"/>
              <w:jc w:val="right"/>
              <w:rPr>
                <w:rFonts w:ascii="Arial Narrow" w:eastAsiaTheme="minorEastAsia" w:hAnsi="Arial Narrow" w:cs="宋体"/>
                <w:kern w:val="0"/>
                <w:szCs w:val="21"/>
              </w:rPr>
            </w:pPr>
            <w:r w:rsidRPr="006F680E">
              <w:rPr>
                <w:rFonts w:ascii="Arial Narrow" w:eastAsiaTheme="minorEastAsia" w:hAnsi="Arial Narrow" w:cs="宋体"/>
                <w:kern w:val="0"/>
                <w:szCs w:val="21"/>
              </w:rPr>
              <w:t xml:space="preserve">　</w:t>
            </w:r>
          </w:p>
        </w:tc>
        <w:tc>
          <w:tcPr>
            <w:tcW w:w="955" w:type="pct"/>
            <w:shd w:val="clear" w:color="auto" w:fill="auto"/>
            <w:vAlign w:val="center"/>
          </w:tcPr>
          <w:p w:rsidR="007D4A4B" w:rsidRPr="006F680E" w:rsidRDefault="007D4A4B" w:rsidP="00BC492A">
            <w:pPr>
              <w:adjustRightInd w:val="0"/>
              <w:snapToGrid w:val="0"/>
              <w:jc w:val="right"/>
              <w:rPr>
                <w:rFonts w:ascii="Arial Narrow" w:eastAsia="宋体" w:hAnsi="Arial Narrow" w:cs="宋体"/>
                <w:szCs w:val="21"/>
              </w:rPr>
            </w:pPr>
            <w:r w:rsidRPr="006F680E">
              <w:rPr>
                <w:rFonts w:ascii="Arial Narrow" w:hAnsi="Arial Narrow"/>
                <w:szCs w:val="21"/>
              </w:rPr>
              <w:t>281,303.12</w:t>
            </w:r>
          </w:p>
        </w:tc>
        <w:tc>
          <w:tcPr>
            <w:tcW w:w="549" w:type="pct"/>
            <w:shd w:val="clear" w:color="auto" w:fill="auto"/>
            <w:vAlign w:val="center"/>
          </w:tcPr>
          <w:p w:rsidR="007D4A4B" w:rsidRPr="006F680E" w:rsidRDefault="007D4A4B" w:rsidP="00BC492A">
            <w:pPr>
              <w:widowControl/>
              <w:adjustRightInd w:val="0"/>
              <w:snapToGrid w:val="0"/>
              <w:jc w:val="right"/>
              <w:rPr>
                <w:rFonts w:ascii="Arial Narrow" w:eastAsiaTheme="minorEastAsia" w:hAnsi="Arial Narrow" w:cs="宋体"/>
                <w:kern w:val="0"/>
                <w:szCs w:val="21"/>
              </w:rPr>
            </w:pPr>
          </w:p>
        </w:tc>
      </w:tr>
      <w:tr w:rsidR="007D4A4B" w:rsidRPr="006F680E" w:rsidTr="00BC492A">
        <w:trPr>
          <w:trHeight w:val="397"/>
        </w:trPr>
        <w:tc>
          <w:tcPr>
            <w:tcW w:w="1747" w:type="pct"/>
            <w:shd w:val="clear" w:color="auto" w:fill="auto"/>
            <w:vAlign w:val="center"/>
            <w:hideMark/>
          </w:tcPr>
          <w:p w:rsidR="007D4A4B" w:rsidRPr="006F680E" w:rsidRDefault="007D4A4B" w:rsidP="00BC492A">
            <w:pPr>
              <w:widowControl/>
              <w:adjustRightInd w:val="0"/>
              <w:snapToGrid w:val="0"/>
              <w:jc w:val="left"/>
              <w:rPr>
                <w:rFonts w:ascii="Arial Narrow" w:eastAsiaTheme="minorEastAsia" w:hAnsi="Arial Narrow" w:cs="宋体"/>
                <w:kern w:val="0"/>
                <w:szCs w:val="21"/>
              </w:rPr>
            </w:pPr>
            <w:r w:rsidRPr="006F680E">
              <w:rPr>
                <w:rFonts w:ascii="宋体" w:eastAsia="宋体" w:hAnsi="宋体" w:cs="宋体" w:hint="eastAsia"/>
                <w:kern w:val="0"/>
                <w:szCs w:val="21"/>
              </w:rPr>
              <w:t>锐</w:t>
            </w:r>
            <w:proofErr w:type="gramStart"/>
            <w:r w:rsidRPr="006F680E">
              <w:rPr>
                <w:rFonts w:ascii="宋体" w:eastAsia="宋体" w:hAnsi="宋体" w:cs="宋体" w:hint="eastAsia"/>
                <w:kern w:val="0"/>
                <w:szCs w:val="21"/>
              </w:rPr>
              <w:t>鑫</w:t>
            </w:r>
            <w:proofErr w:type="gramEnd"/>
            <w:r w:rsidRPr="006F680E">
              <w:rPr>
                <w:rFonts w:ascii="宋体" w:eastAsia="宋体" w:hAnsi="宋体" w:cs="宋体" w:hint="eastAsia"/>
                <w:kern w:val="0"/>
                <w:szCs w:val="21"/>
              </w:rPr>
              <w:t>智（天津）投资管理合伙企业（有限合伙）（注）</w:t>
            </w:r>
          </w:p>
        </w:tc>
        <w:tc>
          <w:tcPr>
            <w:tcW w:w="760" w:type="pct"/>
            <w:shd w:val="clear" w:color="auto" w:fill="auto"/>
            <w:vAlign w:val="center"/>
            <w:hideMark/>
          </w:tcPr>
          <w:p w:rsidR="007D4A4B" w:rsidRPr="006F680E" w:rsidRDefault="007D4A4B" w:rsidP="00BC492A">
            <w:pPr>
              <w:widowControl/>
              <w:adjustRightInd w:val="0"/>
              <w:snapToGrid w:val="0"/>
              <w:jc w:val="right"/>
              <w:rPr>
                <w:rFonts w:ascii="Arial Narrow" w:eastAsiaTheme="minorEastAsia" w:hAnsi="Arial Narrow" w:cs="宋体"/>
                <w:kern w:val="0"/>
                <w:szCs w:val="21"/>
              </w:rPr>
            </w:pPr>
          </w:p>
        </w:tc>
        <w:tc>
          <w:tcPr>
            <w:tcW w:w="480" w:type="pct"/>
            <w:shd w:val="clear" w:color="auto" w:fill="auto"/>
            <w:vAlign w:val="center"/>
            <w:hideMark/>
          </w:tcPr>
          <w:p w:rsidR="007D4A4B" w:rsidRPr="006F680E" w:rsidRDefault="007D4A4B" w:rsidP="00BC492A">
            <w:pPr>
              <w:widowControl/>
              <w:adjustRightInd w:val="0"/>
              <w:snapToGrid w:val="0"/>
              <w:jc w:val="right"/>
              <w:rPr>
                <w:rFonts w:ascii="Arial Narrow" w:eastAsiaTheme="minorEastAsia" w:hAnsi="Arial Narrow" w:cs="宋体"/>
                <w:kern w:val="0"/>
                <w:szCs w:val="21"/>
              </w:rPr>
            </w:pPr>
          </w:p>
        </w:tc>
        <w:tc>
          <w:tcPr>
            <w:tcW w:w="510" w:type="pct"/>
            <w:shd w:val="clear" w:color="auto" w:fill="auto"/>
            <w:vAlign w:val="center"/>
            <w:hideMark/>
          </w:tcPr>
          <w:p w:rsidR="007D4A4B" w:rsidRPr="006F680E" w:rsidRDefault="007D4A4B" w:rsidP="00BC492A">
            <w:pPr>
              <w:widowControl/>
              <w:adjustRightInd w:val="0"/>
              <w:snapToGrid w:val="0"/>
              <w:jc w:val="right"/>
              <w:rPr>
                <w:rFonts w:ascii="Arial Narrow" w:eastAsiaTheme="minorEastAsia" w:hAnsi="Arial Narrow" w:cs="宋体"/>
                <w:kern w:val="0"/>
                <w:szCs w:val="21"/>
              </w:rPr>
            </w:pPr>
          </w:p>
        </w:tc>
        <w:tc>
          <w:tcPr>
            <w:tcW w:w="955" w:type="pct"/>
            <w:shd w:val="clear" w:color="auto" w:fill="auto"/>
            <w:vAlign w:val="center"/>
          </w:tcPr>
          <w:p w:rsidR="007D4A4B" w:rsidRPr="006F680E" w:rsidRDefault="007D4A4B" w:rsidP="00BC492A">
            <w:pPr>
              <w:adjustRightInd w:val="0"/>
              <w:snapToGrid w:val="0"/>
              <w:jc w:val="right"/>
              <w:rPr>
                <w:rFonts w:ascii="Arial Narrow" w:eastAsia="宋体" w:hAnsi="Arial Narrow" w:cs="宋体"/>
                <w:szCs w:val="21"/>
              </w:rPr>
            </w:pPr>
            <w:r w:rsidRPr="006F680E">
              <w:rPr>
                <w:rFonts w:ascii="Arial Narrow" w:hAnsi="Arial Narrow"/>
                <w:szCs w:val="21"/>
              </w:rPr>
              <w:t>33,082,531.65</w:t>
            </w:r>
          </w:p>
        </w:tc>
        <w:tc>
          <w:tcPr>
            <w:tcW w:w="549" w:type="pct"/>
            <w:shd w:val="clear" w:color="auto" w:fill="auto"/>
            <w:vAlign w:val="center"/>
          </w:tcPr>
          <w:p w:rsidR="007D4A4B" w:rsidRPr="006F680E" w:rsidRDefault="007D4A4B" w:rsidP="00BC492A">
            <w:pPr>
              <w:widowControl/>
              <w:adjustRightInd w:val="0"/>
              <w:snapToGrid w:val="0"/>
              <w:jc w:val="right"/>
              <w:rPr>
                <w:rFonts w:ascii="Arial Narrow" w:eastAsiaTheme="minorEastAsia" w:hAnsi="Arial Narrow" w:cs="宋体"/>
                <w:kern w:val="0"/>
                <w:szCs w:val="21"/>
              </w:rPr>
            </w:pPr>
          </w:p>
        </w:tc>
      </w:tr>
      <w:tr w:rsidR="007D4A4B" w:rsidRPr="006F680E" w:rsidTr="00BC492A">
        <w:trPr>
          <w:trHeight w:val="397"/>
        </w:trPr>
        <w:tc>
          <w:tcPr>
            <w:tcW w:w="1747" w:type="pct"/>
            <w:shd w:val="clear" w:color="auto" w:fill="auto"/>
            <w:vAlign w:val="center"/>
            <w:hideMark/>
          </w:tcPr>
          <w:p w:rsidR="007D4A4B" w:rsidRPr="006F680E" w:rsidRDefault="007D4A4B" w:rsidP="00BC492A">
            <w:pPr>
              <w:widowControl/>
              <w:adjustRightInd w:val="0"/>
              <w:snapToGrid w:val="0"/>
              <w:jc w:val="left"/>
              <w:rPr>
                <w:rFonts w:ascii="宋体" w:eastAsia="宋体" w:hAnsi="宋体" w:cs="宋体"/>
                <w:kern w:val="0"/>
                <w:szCs w:val="21"/>
              </w:rPr>
            </w:pPr>
            <w:r w:rsidRPr="006F680E">
              <w:rPr>
                <w:rFonts w:ascii="宋体" w:eastAsia="宋体" w:hAnsi="宋体" w:cs="宋体" w:hint="eastAsia"/>
                <w:kern w:val="0"/>
                <w:szCs w:val="21"/>
              </w:rPr>
              <w:t>青龙满族自治县</w:t>
            </w:r>
            <w:proofErr w:type="gramStart"/>
            <w:r w:rsidRPr="006F680E">
              <w:rPr>
                <w:rFonts w:ascii="宋体" w:eastAsia="宋体" w:hAnsi="宋体" w:cs="宋体" w:hint="eastAsia"/>
                <w:kern w:val="0"/>
                <w:szCs w:val="21"/>
              </w:rPr>
              <w:t>嘉盛旅游</w:t>
            </w:r>
            <w:proofErr w:type="gramEnd"/>
            <w:r w:rsidRPr="006F680E">
              <w:rPr>
                <w:rFonts w:ascii="宋体" w:eastAsia="宋体" w:hAnsi="宋体" w:cs="宋体" w:hint="eastAsia"/>
                <w:kern w:val="0"/>
                <w:szCs w:val="21"/>
              </w:rPr>
              <w:t>产业发展有限公司</w:t>
            </w:r>
          </w:p>
        </w:tc>
        <w:tc>
          <w:tcPr>
            <w:tcW w:w="760" w:type="pct"/>
            <w:shd w:val="clear" w:color="auto" w:fill="auto"/>
            <w:vAlign w:val="center"/>
            <w:hideMark/>
          </w:tcPr>
          <w:p w:rsidR="007D4A4B" w:rsidRPr="006F680E" w:rsidRDefault="007D4A4B" w:rsidP="00BC492A">
            <w:pPr>
              <w:widowControl/>
              <w:adjustRightInd w:val="0"/>
              <w:snapToGrid w:val="0"/>
              <w:jc w:val="right"/>
              <w:rPr>
                <w:rFonts w:ascii="Arial Narrow" w:eastAsiaTheme="minorEastAsia" w:hAnsi="Arial Narrow" w:cs="宋体"/>
                <w:kern w:val="0"/>
                <w:szCs w:val="21"/>
              </w:rPr>
            </w:pPr>
          </w:p>
        </w:tc>
        <w:tc>
          <w:tcPr>
            <w:tcW w:w="480" w:type="pct"/>
            <w:shd w:val="clear" w:color="auto" w:fill="auto"/>
            <w:vAlign w:val="center"/>
            <w:hideMark/>
          </w:tcPr>
          <w:p w:rsidR="007D4A4B" w:rsidRPr="006F680E" w:rsidRDefault="007D4A4B" w:rsidP="00BC492A">
            <w:pPr>
              <w:widowControl/>
              <w:adjustRightInd w:val="0"/>
              <w:snapToGrid w:val="0"/>
              <w:jc w:val="right"/>
              <w:rPr>
                <w:rFonts w:ascii="Arial Narrow" w:eastAsiaTheme="minorEastAsia" w:hAnsi="Arial Narrow" w:cs="宋体"/>
                <w:kern w:val="0"/>
                <w:szCs w:val="21"/>
              </w:rPr>
            </w:pPr>
          </w:p>
        </w:tc>
        <w:tc>
          <w:tcPr>
            <w:tcW w:w="510" w:type="pct"/>
            <w:shd w:val="clear" w:color="auto" w:fill="auto"/>
            <w:vAlign w:val="center"/>
            <w:hideMark/>
          </w:tcPr>
          <w:p w:rsidR="007D4A4B" w:rsidRPr="006F680E" w:rsidRDefault="007D4A4B" w:rsidP="00BC492A">
            <w:pPr>
              <w:widowControl/>
              <w:adjustRightInd w:val="0"/>
              <w:snapToGrid w:val="0"/>
              <w:jc w:val="right"/>
              <w:rPr>
                <w:rFonts w:ascii="Arial Narrow" w:eastAsiaTheme="minorEastAsia" w:hAnsi="Arial Narrow" w:cs="宋体"/>
                <w:kern w:val="0"/>
                <w:szCs w:val="21"/>
              </w:rPr>
            </w:pPr>
          </w:p>
        </w:tc>
        <w:tc>
          <w:tcPr>
            <w:tcW w:w="955" w:type="pct"/>
            <w:shd w:val="clear" w:color="auto" w:fill="auto"/>
            <w:vAlign w:val="center"/>
          </w:tcPr>
          <w:p w:rsidR="007D4A4B" w:rsidRPr="006F680E" w:rsidRDefault="007D4A4B" w:rsidP="00BC492A">
            <w:pPr>
              <w:adjustRightInd w:val="0"/>
              <w:snapToGrid w:val="0"/>
              <w:jc w:val="right"/>
              <w:rPr>
                <w:rFonts w:ascii="Arial Narrow" w:eastAsia="宋体" w:hAnsi="Arial Narrow" w:cs="宋体"/>
                <w:szCs w:val="21"/>
              </w:rPr>
            </w:pPr>
            <w:r w:rsidRPr="006F680E">
              <w:rPr>
                <w:rFonts w:ascii="Arial Narrow" w:hAnsi="Arial Narrow"/>
                <w:szCs w:val="21"/>
              </w:rPr>
              <w:t>4,258,062.66</w:t>
            </w:r>
          </w:p>
        </w:tc>
        <w:tc>
          <w:tcPr>
            <w:tcW w:w="549" w:type="pct"/>
            <w:shd w:val="clear" w:color="auto" w:fill="auto"/>
            <w:vAlign w:val="center"/>
          </w:tcPr>
          <w:p w:rsidR="007D4A4B" w:rsidRPr="006F680E" w:rsidRDefault="007D4A4B" w:rsidP="00BC492A">
            <w:pPr>
              <w:widowControl/>
              <w:adjustRightInd w:val="0"/>
              <w:snapToGrid w:val="0"/>
              <w:jc w:val="right"/>
              <w:rPr>
                <w:rFonts w:ascii="Arial Narrow" w:eastAsiaTheme="minorEastAsia" w:hAnsi="Arial Narrow" w:cs="宋体"/>
                <w:kern w:val="0"/>
                <w:szCs w:val="21"/>
              </w:rPr>
            </w:pPr>
          </w:p>
        </w:tc>
      </w:tr>
      <w:tr w:rsidR="007D4A4B" w:rsidRPr="006F680E" w:rsidTr="00BC492A">
        <w:trPr>
          <w:trHeight w:val="397"/>
        </w:trPr>
        <w:tc>
          <w:tcPr>
            <w:tcW w:w="1747" w:type="pct"/>
            <w:shd w:val="clear" w:color="auto" w:fill="auto"/>
            <w:vAlign w:val="center"/>
          </w:tcPr>
          <w:p w:rsidR="007D4A4B" w:rsidRPr="006F680E" w:rsidRDefault="007D4A4B" w:rsidP="00BC492A">
            <w:pPr>
              <w:widowControl/>
              <w:adjustRightInd w:val="0"/>
              <w:snapToGrid w:val="0"/>
              <w:jc w:val="left"/>
              <w:rPr>
                <w:rFonts w:ascii="宋体" w:eastAsia="宋体" w:hAnsi="宋体" w:cs="宋体"/>
                <w:kern w:val="0"/>
                <w:szCs w:val="21"/>
              </w:rPr>
            </w:pPr>
            <w:r w:rsidRPr="006F680E">
              <w:rPr>
                <w:rFonts w:ascii="宋体" w:eastAsia="宋体" w:hAnsi="宋体" w:cs="宋体" w:hint="eastAsia"/>
                <w:kern w:val="0"/>
                <w:szCs w:val="21"/>
              </w:rPr>
              <w:t>天津市华泰龙淡化海水有限公司</w:t>
            </w:r>
          </w:p>
        </w:tc>
        <w:tc>
          <w:tcPr>
            <w:tcW w:w="760" w:type="pct"/>
            <w:shd w:val="clear" w:color="auto" w:fill="auto"/>
            <w:vAlign w:val="center"/>
          </w:tcPr>
          <w:p w:rsidR="007D4A4B" w:rsidRPr="006F680E" w:rsidRDefault="007D4A4B" w:rsidP="00BC492A">
            <w:pPr>
              <w:widowControl/>
              <w:adjustRightInd w:val="0"/>
              <w:snapToGrid w:val="0"/>
              <w:jc w:val="right"/>
              <w:rPr>
                <w:rFonts w:ascii="Arial Narrow" w:eastAsiaTheme="minorEastAsia" w:hAnsi="Arial Narrow" w:cs="宋体"/>
                <w:kern w:val="0"/>
                <w:szCs w:val="21"/>
              </w:rPr>
            </w:pPr>
          </w:p>
        </w:tc>
        <w:tc>
          <w:tcPr>
            <w:tcW w:w="480" w:type="pct"/>
            <w:shd w:val="clear" w:color="auto" w:fill="auto"/>
            <w:vAlign w:val="center"/>
          </w:tcPr>
          <w:p w:rsidR="007D4A4B" w:rsidRPr="006F680E" w:rsidRDefault="007D4A4B" w:rsidP="00BC492A">
            <w:pPr>
              <w:widowControl/>
              <w:adjustRightInd w:val="0"/>
              <w:snapToGrid w:val="0"/>
              <w:jc w:val="right"/>
              <w:rPr>
                <w:rFonts w:ascii="Arial Narrow" w:eastAsiaTheme="minorEastAsia" w:hAnsi="Arial Narrow" w:cs="宋体"/>
                <w:kern w:val="0"/>
                <w:szCs w:val="21"/>
              </w:rPr>
            </w:pPr>
          </w:p>
        </w:tc>
        <w:tc>
          <w:tcPr>
            <w:tcW w:w="510" w:type="pct"/>
            <w:shd w:val="clear" w:color="auto" w:fill="auto"/>
            <w:vAlign w:val="center"/>
          </w:tcPr>
          <w:p w:rsidR="007D4A4B" w:rsidRPr="006F680E" w:rsidRDefault="007D4A4B" w:rsidP="00BC492A">
            <w:pPr>
              <w:widowControl/>
              <w:adjustRightInd w:val="0"/>
              <w:snapToGrid w:val="0"/>
              <w:jc w:val="right"/>
              <w:rPr>
                <w:rFonts w:ascii="Arial Narrow" w:eastAsiaTheme="minorEastAsia" w:hAnsi="Arial Narrow" w:cs="宋体"/>
                <w:kern w:val="0"/>
                <w:szCs w:val="21"/>
              </w:rPr>
            </w:pPr>
          </w:p>
        </w:tc>
        <w:tc>
          <w:tcPr>
            <w:tcW w:w="955" w:type="pct"/>
            <w:shd w:val="clear" w:color="auto" w:fill="auto"/>
            <w:vAlign w:val="center"/>
          </w:tcPr>
          <w:p w:rsidR="007D4A4B" w:rsidRPr="006F680E" w:rsidRDefault="007D4A4B" w:rsidP="00BC492A">
            <w:pPr>
              <w:adjustRightInd w:val="0"/>
              <w:snapToGrid w:val="0"/>
              <w:jc w:val="right"/>
              <w:rPr>
                <w:rFonts w:ascii="Arial Narrow" w:eastAsia="宋体" w:hAnsi="Arial Narrow" w:cs="宋体"/>
                <w:szCs w:val="21"/>
              </w:rPr>
            </w:pPr>
          </w:p>
        </w:tc>
        <w:tc>
          <w:tcPr>
            <w:tcW w:w="549" w:type="pct"/>
            <w:shd w:val="clear" w:color="auto" w:fill="auto"/>
            <w:vAlign w:val="center"/>
          </w:tcPr>
          <w:p w:rsidR="007D4A4B" w:rsidRPr="006F680E" w:rsidRDefault="007D4A4B" w:rsidP="00BC492A">
            <w:pPr>
              <w:widowControl/>
              <w:adjustRightInd w:val="0"/>
              <w:snapToGrid w:val="0"/>
              <w:jc w:val="right"/>
              <w:rPr>
                <w:rFonts w:ascii="Arial Narrow" w:eastAsiaTheme="minorEastAsia" w:hAnsi="Arial Narrow" w:cs="宋体"/>
                <w:kern w:val="0"/>
                <w:szCs w:val="21"/>
              </w:rPr>
            </w:pPr>
          </w:p>
        </w:tc>
      </w:tr>
      <w:tr w:rsidR="007D4A4B" w:rsidRPr="006F680E" w:rsidTr="00BC492A">
        <w:trPr>
          <w:trHeight w:val="397"/>
        </w:trPr>
        <w:tc>
          <w:tcPr>
            <w:tcW w:w="1747" w:type="pct"/>
            <w:shd w:val="clear" w:color="auto" w:fill="auto"/>
            <w:vAlign w:val="center"/>
            <w:hideMark/>
          </w:tcPr>
          <w:p w:rsidR="007D4A4B" w:rsidRPr="006F680E" w:rsidRDefault="007D4A4B" w:rsidP="00BC492A">
            <w:pPr>
              <w:widowControl/>
              <w:adjustRightInd w:val="0"/>
              <w:snapToGrid w:val="0"/>
              <w:jc w:val="center"/>
              <w:rPr>
                <w:rFonts w:ascii="Arial Narrow" w:eastAsiaTheme="minorEastAsia" w:hAnsi="Arial Narrow" w:cs="宋体"/>
                <w:b/>
                <w:bCs/>
                <w:kern w:val="0"/>
                <w:szCs w:val="21"/>
              </w:rPr>
            </w:pPr>
            <w:r w:rsidRPr="006F680E">
              <w:rPr>
                <w:rFonts w:ascii="Arial Narrow" w:eastAsiaTheme="minorEastAsia" w:hAnsi="Arial Narrow" w:cs="宋体"/>
                <w:b/>
                <w:bCs/>
                <w:kern w:val="0"/>
                <w:szCs w:val="21"/>
              </w:rPr>
              <w:t>合计</w:t>
            </w:r>
          </w:p>
        </w:tc>
        <w:tc>
          <w:tcPr>
            <w:tcW w:w="760" w:type="pct"/>
            <w:shd w:val="clear" w:color="auto" w:fill="auto"/>
            <w:vAlign w:val="center"/>
            <w:hideMark/>
          </w:tcPr>
          <w:p w:rsidR="007D4A4B" w:rsidRPr="006F680E" w:rsidRDefault="007D4A4B" w:rsidP="00BC492A">
            <w:pPr>
              <w:widowControl/>
              <w:adjustRightInd w:val="0"/>
              <w:snapToGrid w:val="0"/>
              <w:jc w:val="right"/>
              <w:rPr>
                <w:rFonts w:ascii="Arial Narrow" w:eastAsiaTheme="minorEastAsia" w:hAnsi="Arial Narrow" w:cs="宋体"/>
                <w:b/>
                <w:kern w:val="0"/>
                <w:szCs w:val="21"/>
              </w:rPr>
            </w:pPr>
            <w:r w:rsidRPr="006F680E">
              <w:rPr>
                <w:rFonts w:ascii="Arial Narrow" w:eastAsiaTheme="minorEastAsia" w:hAnsi="Arial Narrow" w:cs="宋体"/>
                <w:b/>
                <w:kern w:val="0"/>
                <w:szCs w:val="21"/>
              </w:rPr>
              <w:t xml:space="preserve">　</w:t>
            </w:r>
          </w:p>
        </w:tc>
        <w:tc>
          <w:tcPr>
            <w:tcW w:w="480" w:type="pct"/>
            <w:shd w:val="clear" w:color="auto" w:fill="auto"/>
            <w:vAlign w:val="center"/>
            <w:hideMark/>
          </w:tcPr>
          <w:p w:rsidR="007D4A4B" w:rsidRPr="006F680E" w:rsidRDefault="007D4A4B" w:rsidP="00BC492A">
            <w:pPr>
              <w:widowControl/>
              <w:adjustRightInd w:val="0"/>
              <w:snapToGrid w:val="0"/>
              <w:jc w:val="right"/>
              <w:rPr>
                <w:rFonts w:ascii="Arial Narrow" w:eastAsiaTheme="minorEastAsia" w:hAnsi="Arial Narrow" w:cs="宋体"/>
                <w:b/>
                <w:kern w:val="0"/>
                <w:szCs w:val="21"/>
              </w:rPr>
            </w:pPr>
            <w:r w:rsidRPr="006F680E">
              <w:rPr>
                <w:rFonts w:ascii="Arial Narrow" w:eastAsiaTheme="minorEastAsia" w:hAnsi="Arial Narrow" w:cs="宋体"/>
                <w:b/>
                <w:kern w:val="0"/>
                <w:szCs w:val="21"/>
              </w:rPr>
              <w:t xml:space="preserve">　</w:t>
            </w:r>
          </w:p>
        </w:tc>
        <w:tc>
          <w:tcPr>
            <w:tcW w:w="510" w:type="pct"/>
            <w:shd w:val="clear" w:color="auto" w:fill="auto"/>
            <w:vAlign w:val="center"/>
          </w:tcPr>
          <w:p w:rsidR="007D4A4B" w:rsidRPr="006F680E" w:rsidRDefault="007D4A4B" w:rsidP="00BC492A">
            <w:pPr>
              <w:widowControl/>
              <w:adjustRightInd w:val="0"/>
              <w:snapToGrid w:val="0"/>
              <w:jc w:val="right"/>
              <w:rPr>
                <w:rFonts w:ascii="Arial Narrow" w:eastAsiaTheme="minorEastAsia" w:hAnsi="Arial Narrow" w:cs="宋体"/>
                <w:b/>
                <w:bCs/>
                <w:kern w:val="0"/>
                <w:szCs w:val="21"/>
              </w:rPr>
            </w:pPr>
          </w:p>
        </w:tc>
        <w:tc>
          <w:tcPr>
            <w:tcW w:w="955" w:type="pct"/>
            <w:shd w:val="clear" w:color="auto" w:fill="auto"/>
            <w:vAlign w:val="center"/>
          </w:tcPr>
          <w:p w:rsidR="007D4A4B" w:rsidRPr="006F680E" w:rsidRDefault="007D4A4B" w:rsidP="00BC492A">
            <w:pPr>
              <w:adjustRightInd w:val="0"/>
              <w:snapToGrid w:val="0"/>
              <w:jc w:val="right"/>
              <w:rPr>
                <w:rFonts w:ascii="Arial Narrow" w:eastAsia="宋体" w:hAnsi="Arial Narrow" w:cs="宋体"/>
                <w:szCs w:val="21"/>
              </w:rPr>
            </w:pPr>
            <w:r w:rsidRPr="006F680E">
              <w:rPr>
                <w:rFonts w:ascii="Arial Narrow" w:hAnsi="Arial Narrow"/>
                <w:szCs w:val="21"/>
              </w:rPr>
              <w:t>89,145,189.01</w:t>
            </w:r>
          </w:p>
        </w:tc>
        <w:tc>
          <w:tcPr>
            <w:tcW w:w="549" w:type="pct"/>
            <w:shd w:val="clear" w:color="auto" w:fill="auto"/>
            <w:vAlign w:val="center"/>
          </w:tcPr>
          <w:p w:rsidR="007D4A4B" w:rsidRPr="006F680E" w:rsidRDefault="007D4A4B" w:rsidP="00BC492A">
            <w:pPr>
              <w:widowControl/>
              <w:adjustRightInd w:val="0"/>
              <w:snapToGrid w:val="0"/>
              <w:jc w:val="right"/>
              <w:rPr>
                <w:rFonts w:ascii="Arial Narrow" w:eastAsiaTheme="minorEastAsia" w:hAnsi="Arial Narrow" w:cs="宋体"/>
                <w:b/>
                <w:kern w:val="0"/>
                <w:szCs w:val="21"/>
              </w:rPr>
            </w:pPr>
          </w:p>
        </w:tc>
      </w:tr>
    </w:tbl>
    <w:p w:rsidR="007D4A4B" w:rsidRPr="006F680E" w:rsidRDefault="007D4A4B" w:rsidP="007D4A4B">
      <w:pPr>
        <w:adjustRightInd w:val="0"/>
        <w:snapToGrid w:val="0"/>
        <w:spacing w:line="440" w:lineRule="exact"/>
        <w:ind w:firstLineChars="200" w:firstLine="420"/>
        <w:rPr>
          <w:rFonts w:ascii="宋体" w:eastAsia="宋体" w:hAnsi="宋体"/>
        </w:rPr>
      </w:pPr>
      <w:r w:rsidRPr="006F680E">
        <w:rPr>
          <w:rFonts w:ascii="宋体" w:eastAsia="宋体" w:hAnsi="宋体" w:hint="eastAsia"/>
        </w:rPr>
        <w:t>注：锐</w:t>
      </w:r>
      <w:proofErr w:type="gramStart"/>
      <w:r w:rsidRPr="006F680E">
        <w:rPr>
          <w:rFonts w:ascii="宋体" w:eastAsia="宋体" w:hAnsi="宋体" w:hint="eastAsia"/>
        </w:rPr>
        <w:t>鑫</w:t>
      </w:r>
      <w:proofErr w:type="gramEnd"/>
      <w:r w:rsidRPr="006F680E">
        <w:rPr>
          <w:rFonts w:ascii="宋体" w:eastAsia="宋体" w:hAnsi="宋体" w:hint="eastAsia"/>
        </w:rPr>
        <w:t>智（天津）投资管理合伙企业（有限合伙）系2016年2月成立，本公司作为有限合伙人，委托一般合伙人执行合伙事务，本公司在合伙企业任命的五人组成的投资决策委员会中占有一席，本公司不对该合伙企业实施控制。</w:t>
      </w:r>
    </w:p>
    <w:p w:rsidR="007D4A4B" w:rsidRPr="006F680E" w:rsidRDefault="007D4A4B" w:rsidP="007D4A4B">
      <w:pPr>
        <w:pStyle w:val="2"/>
        <w:spacing w:before="156"/>
      </w:pPr>
      <w:r w:rsidRPr="006F680E">
        <w:t>（</w:t>
      </w:r>
      <w:r w:rsidRPr="006F680E">
        <w:rPr>
          <w:rFonts w:hint="eastAsia"/>
        </w:rPr>
        <w:t>十三</w:t>
      </w:r>
      <w:r w:rsidRPr="006F680E">
        <w:t>）</w:t>
      </w:r>
      <w:r w:rsidRPr="006F680E">
        <w:rPr>
          <w:rFonts w:hint="eastAsia"/>
        </w:rPr>
        <w:t>其他权益工具投资</w:t>
      </w:r>
    </w:p>
    <w:tbl>
      <w:tblPr>
        <w:tblW w:w="9180" w:type="dxa"/>
        <w:jc w:val="center"/>
        <w:tblBorders>
          <w:top w:val="double" w:sz="4" w:space="0" w:color="auto"/>
          <w:bottom w:val="double" w:sz="4" w:space="0" w:color="auto"/>
          <w:insideH w:val="dotted" w:sz="4" w:space="0" w:color="auto"/>
          <w:insideV w:val="dotted" w:sz="4" w:space="0" w:color="auto"/>
        </w:tblBorders>
        <w:tblLayout w:type="fixed"/>
        <w:tblLook w:val="0000" w:firstRow="0" w:lastRow="0" w:firstColumn="0" w:lastColumn="0" w:noHBand="0" w:noVBand="0"/>
      </w:tblPr>
      <w:tblGrid>
        <w:gridCol w:w="3883"/>
        <w:gridCol w:w="2495"/>
        <w:gridCol w:w="2802"/>
      </w:tblGrid>
      <w:tr w:rsidR="007D4A4B" w:rsidRPr="006F680E" w:rsidTr="00BC492A">
        <w:trPr>
          <w:trHeight w:val="397"/>
          <w:jc w:val="center"/>
        </w:trPr>
        <w:tc>
          <w:tcPr>
            <w:tcW w:w="3883" w:type="dxa"/>
            <w:shd w:val="clear" w:color="auto" w:fill="auto"/>
            <w:vAlign w:val="center"/>
          </w:tcPr>
          <w:p w:rsidR="007D4A4B" w:rsidRPr="006F680E" w:rsidRDefault="007D4A4B" w:rsidP="00BC492A">
            <w:pPr>
              <w:adjustRightInd w:val="0"/>
              <w:snapToGrid w:val="0"/>
              <w:jc w:val="center"/>
              <w:rPr>
                <w:rFonts w:ascii="Arial Narrow" w:eastAsia="宋体" w:hAnsi="Arial Narrow"/>
                <w:b/>
                <w:szCs w:val="24"/>
              </w:rPr>
            </w:pPr>
            <w:r w:rsidRPr="006F680E">
              <w:rPr>
                <w:rFonts w:ascii="Arial Narrow" w:eastAsia="宋体" w:hAnsi="Arial Narrow"/>
                <w:b/>
                <w:szCs w:val="24"/>
              </w:rPr>
              <w:t>项目</w:t>
            </w:r>
          </w:p>
        </w:tc>
        <w:tc>
          <w:tcPr>
            <w:tcW w:w="2495" w:type="dxa"/>
            <w:shd w:val="clear" w:color="auto" w:fill="auto"/>
            <w:vAlign w:val="center"/>
          </w:tcPr>
          <w:p w:rsidR="007D4A4B" w:rsidRPr="006F680E" w:rsidRDefault="007D4A4B" w:rsidP="00BC492A">
            <w:pPr>
              <w:jc w:val="center"/>
              <w:rPr>
                <w:rFonts w:ascii="Arial Narrow" w:eastAsia="宋体" w:hAnsi="Arial Narrow"/>
                <w:b/>
                <w:spacing w:val="5"/>
                <w:szCs w:val="21"/>
              </w:rPr>
            </w:pPr>
            <w:r w:rsidRPr="006F680E">
              <w:rPr>
                <w:rFonts w:ascii="Arial Narrow" w:eastAsia="宋体" w:hAnsi="Arial Narrow"/>
                <w:b/>
                <w:spacing w:val="5"/>
                <w:szCs w:val="21"/>
              </w:rPr>
              <w:t>期末</w:t>
            </w:r>
            <w:r w:rsidRPr="006F680E">
              <w:rPr>
                <w:rFonts w:ascii="Arial Narrow" w:eastAsia="宋体" w:hAnsi="Arial Narrow" w:hint="eastAsia"/>
                <w:b/>
                <w:spacing w:val="5"/>
                <w:szCs w:val="21"/>
              </w:rPr>
              <w:t>数</w:t>
            </w:r>
          </w:p>
        </w:tc>
        <w:tc>
          <w:tcPr>
            <w:tcW w:w="2802" w:type="dxa"/>
            <w:shd w:val="clear" w:color="auto" w:fill="auto"/>
            <w:vAlign w:val="center"/>
          </w:tcPr>
          <w:p w:rsidR="007D4A4B" w:rsidRPr="006F680E" w:rsidRDefault="007D4A4B" w:rsidP="00BC492A">
            <w:pPr>
              <w:jc w:val="center"/>
              <w:rPr>
                <w:rFonts w:ascii="Arial Narrow" w:eastAsia="宋体" w:hAnsi="Arial Narrow"/>
                <w:b/>
                <w:spacing w:val="5"/>
                <w:szCs w:val="21"/>
              </w:rPr>
            </w:pPr>
            <w:proofErr w:type="gramStart"/>
            <w:r w:rsidRPr="006F680E">
              <w:rPr>
                <w:rFonts w:ascii="Arial Narrow" w:eastAsia="宋体" w:hAnsi="Arial Narrow" w:hint="eastAsia"/>
                <w:b/>
                <w:szCs w:val="24"/>
              </w:rPr>
              <w:t>上年末</w:t>
            </w:r>
            <w:r w:rsidRPr="006F680E">
              <w:rPr>
                <w:rFonts w:ascii="Arial Narrow" w:eastAsia="宋体" w:hAnsi="Arial Narrow" w:hint="eastAsia"/>
                <w:b/>
                <w:spacing w:val="5"/>
                <w:szCs w:val="21"/>
              </w:rPr>
              <w:t>数</w:t>
            </w:r>
            <w:proofErr w:type="gramEnd"/>
          </w:p>
        </w:tc>
      </w:tr>
      <w:tr w:rsidR="007D4A4B" w:rsidRPr="006F680E" w:rsidTr="00BC492A">
        <w:trPr>
          <w:trHeight w:val="397"/>
          <w:jc w:val="center"/>
        </w:trPr>
        <w:tc>
          <w:tcPr>
            <w:tcW w:w="3883" w:type="dxa"/>
            <w:shd w:val="clear" w:color="auto" w:fill="auto"/>
            <w:vAlign w:val="center"/>
          </w:tcPr>
          <w:p w:rsidR="007D4A4B" w:rsidRPr="006F680E" w:rsidRDefault="007D4A4B" w:rsidP="00BC492A">
            <w:pPr>
              <w:widowControl/>
              <w:adjustRightInd w:val="0"/>
              <w:snapToGrid w:val="0"/>
              <w:jc w:val="left"/>
              <w:rPr>
                <w:rFonts w:ascii="Arial Narrow" w:eastAsia="宋体" w:hAnsi="Arial Narrow" w:cs="宋体"/>
                <w:kern w:val="0"/>
                <w:szCs w:val="21"/>
              </w:rPr>
            </w:pPr>
            <w:r w:rsidRPr="006F680E">
              <w:rPr>
                <w:rFonts w:ascii="Arial Narrow" w:eastAsia="宋体" w:hAnsi="Arial Narrow" w:cs="宋体"/>
                <w:kern w:val="0"/>
                <w:szCs w:val="21"/>
              </w:rPr>
              <w:t>天津滨海新区投资控股有限公司</w:t>
            </w:r>
          </w:p>
        </w:tc>
        <w:tc>
          <w:tcPr>
            <w:tcW w:w="2495" w:type="dxa"/>
            <w:shd w:val="clear" w:color="auto" w:fill="auto"/>
            <w:vAlign w:val="center"/>
          </w:tcPr>
          <w:p w:rsidR="007D4A4B" w:rsidRPr="006F680E" w:rsidRDefault="007D4A4B" w:rsidP="00BC492A">
            <w:pPr>
              <w:widowControl/>
              <w:adjustRightInd w:val="0"/>
              <w:snapToGrid w:val="0"/>
              <w:jc w:val="right"/>
              <w:rPr>
                <w:rFonts w:ascii="Arial Narrow" w:eastAsia="宋体" w:hAnsi="Arial Narrow" w:cs="宋体"/>
                <w:kern w:val="0"/>
                <w:szCs w:val="21"/>
              </w:rPr>
            </w:pPr>
            <w:r w:rsidRPr="006F680E">
              <w:rPr>
                <w:rFonts w:ascii="Arial Narrow" w:eastAsia="宋体" w:hAnsi="Arial Narrow" w:cs="宋体"/>
                <w:kern w:val="0"/>
                <w:szCs w:val="21"/>
              </w:rPr>
              <w:t>6,000,000.00</w:t>
            </w:r>
          </w:p>
        </w:tc>
        <w:tc>
          <w:tcPr>
            <w:tcW w:w="2802" w:type="dxa"/>
            <w:shd w:val="clear" w:color="auto" w:fill="auto"/>
            <w:vAlign w:val="center"/>
          </w:tcPr>
          <w:p w:rsidR="007D4A4B" w:rsidRPr="006F680E" w:rsidRDefault="007D4A4B" w:rsidP="00BC492A">
            <w:pPr>
              <w:widowControl/>
              <w:adjustRightInd w:val="0"/>
              <w:snapToGrid w:val="0"/>
              <w:jc w:val="right"/>
              <w:rPr>
                <w:rFonts w:ascii="Arial Narrow" w:eastAsia="宋体" w:hAnsi="Arial Narrow" w:cs="宋体"/>
                <w:kern w:val="0"/>
                <w:szCs w:val="21"/>
              </w:rPr>
            </w:pPr>
          </w:p>
        </w:tc>
      </w:tr>
      <w:tr w:rsidR="007D4A4B" w:rsidRPr="006F680E" w:rsidTr="00BC492A">
        <w:trPr>
          <w:trHeight w:val="397"/>
          <w:jc w:val="center"/>
        </w:trPr>
        <w:tc>
          <w:tcPr>
            <w:tcW w:w="3883" w:type="dxa"/>
            <w:shd w:val="clear" w:color="auto" w:fill="auto"/>
            <w:vAlign w:val="center"/>
          </w:tcPr>
          <w:p w:rsidR="007D4A4B" w:rsidRPr="006F680E" w:rsidRDefault="007D4A4B" w:rsidP="00BC492A">
            <w:pPr>
              <w:widowControl/>
              <w:adjustRightInd w:val="0"/>
              <w:snapToGrid w:val="0"/>
              <w:jc w:val="left"/>
              <w:rPr>
                <w:rFonts w:ascii="Arial Narrow" w:eastAsia="宋体" w:hAnsi="Arial Narrow" w:cs="宋体"/>
                <w:kern w:val="0"/>
                <w:szCs w:val="21"/>
              </w:rPr>
            </w:pPr>
            <w:r w:rsidRPr="006F680E">
              <w:rPr>
                <w:rFonts w:ascii="Arial Narrow" w:eastAsia="宋体" w:hAnsi="Arial Narrow" w:cs="宋体"/>
                <w:kern w:val="0"/>
                <w:szCs w:val="21"/>
              </w:rPr>
              <w:t>力恒生态（天津）饮用水制造有限公司</w:t>
            </w:r>
          </w:p>
        </w:tc>
        <w:tc>
          <w:tcPr>
            <w:tcW w:w="2495" w:type="dxa"/>
            <w:shd w:val="clear" w:color="auto" w:fill="auto"/>
            <w:vAlign w:val="center"/>
          </w:tcPr>
          <w:p w:rsidR="007D4A4B" w:rsidRPr="006F680E" w:rsidRDefault="007D4A4B" w:rsidP="00BC492A">
            <w:pPr>
              <w:widowControl/>
              <w:adjustRightInd w:val="0"/>
              <w:snapToGrid w:val="0"/>
              <w:jc w:val="right"/>
              <w:rPr>
                <w:rFonts w:ascii="Arial Narrow" w:eastAsia="宋体" w:hAnsi="Arial Narrow" w:cs="宋体"/>
                <w:kern w:val="0"/>
                <w:szCs w:val="21"/>
              </w:rPr>
            </w:pPr>
            <w:r w:rsidRPr="006F680E">
              <w:rPr>
                <w:rFonts w:ascii="Arial Narrow" w:eastAsia="宋体" w:hAnsi="Arial Narrow" w:cs="宋体"/>
                <w:kern w:val="0"/>
                <w:szCs w:val="21"/>
              </w:rPr>
              <w:t>2,060,107.23</w:t>
            </w:r>
          </w:p>
        </w:tc>
        <w:tc>
          <w:tcPr>
            <w:tcW w:w="2802" w:type="dxa"/>
            <w:shd w:val="clear" w:color="auto" w:fill="auto"/>
            <w:vAlign w:val="center"/>
          </w:tcPr>
          <w:p w:rsidR="007D4A4B" w:rsidRPr="006F680E" w:rsidRDefault="007D4A4B" w:rsidP="00BC492A">
            <w:pPr>
              <w:widowControl/>
              <w:adjustRightInd w:val="0"/>
              <w:snapToGrid w:val="0"/>
              <w:jc w:val="right"/>
              <w:rPr>
                <w:rFonts w:ascii="Arial Narrow" w:eastAsia="宋体" w:hAnsi="Arial Narrow" w:cs="宋体"/>
                <w:kern w:val="0"/>
                <w:szCs w:val="21"/>
              </w:rPr>
            </w:pPr>
          </w:p>
        </w:tc>
      </w:tr>
      <w:tr w:rsidR="007D4A4B" w:rsidRPr="006F680E" w:rsidTr="00BC492A">
        <w:trPr>
          <w:trHeight w:val="397"/>
          <w:jc w:val="center"/>
        </w:trPr>
        <w:tc>
          <w:tcPr>
            <w:tcW w:w="3883" w:type="dxa"/>
            <w:shd w:val="clear" w:color="auto" w:fill="auto"/>
            <w:vAlign w:val="center"/>
          </w:tcPr>
          <w:p w:rsidR="007D4A4B" w:rsidRPr="006F680E" w:rsidRDefault="007D4A4B" w:rsidP="00BC492A">
            <w:pPr>
              <w:widowControl/>
              <w:adjustRightInd w:val="0"/>
              <w:snapToGrid w:val="0"/>
              <w:jc w:val="left"/>
              <w:rPr>
                <w:rFonts w:ascii="Arial Narrow" w:eastAsia="宋体" w:hAnsi="Arial Narrow" w:cs="宋体"/>
                <w:kern w:val="0"/>
                <w:szCs w:val="21"/>
              </w:rPr>
            </w:pPr>
            <w:r w:rsidRPr="006F680E">
              <w:rPr>
                <w:rFonts w:ascii="Arial Narrow" w:eastAsia="宋体" w:hAnsi="Arial Narrow" w:cs="宋体"/>
                <w:kern w:val="0"/>
                <w:szCs w:val="21"/>
              </w:rPr>
              <w:t>中福天河智慧养老产业运营管理（天津）有限公司</w:t>
            </w:r>
          </w:p>
        </w:tc>
        <w:tc>
          <w:tcPr>
            <w:tcW w:w="2495" w:type="dxa"/>
            <w:shd w:val="clear" w:color="auto" w:fill="auto"/>
            <w:vAlign w:val="center"/>
          </w:tcPr>
          <w:p w:rsidR="007D4A4B" w:rsidRPr="006F680E" w:rsidRDefault="007D4A4B" w:rsidP="00BC492A">
            <w:pPr>
              <w:widowControl/>
              <w:adjustRightInd w:val="0"/>
              <w:snapToGrid w:val="0"/>
              <w:jc w:val="right"/>
              <w:rPr>
                <w:rFonts w:ascii="Arial Narrow" w:eastAsia="宋体" w:hAnsi="Arial Narrow" w:cs="宋体"/>
                <w:kern w:val="0"/>
                <w:szCs w:val="21"/>
              </w:rPr>
            </w:pPr>
            <w:r w:rsidRPr="006F680E">
              <w:rPr>
                <w:rFonts w:ascii="Arial Narrow" w:eastAsia="宋体" w:hAnsi="Arial Narrow" w:cs="宋体"/>
                <w:kern w:val="0"/>
                <w:szCs w:val="21"/>
              </w:rPr>
              <w:t>9,000,000.00</w:t>
            </w:r>
          </w:p>
        </w:tc>
        <w:tc>
          <w:tcPr>
            <w:tcW w:w="2802" w:type="dxa"/>
            <w:shd w:val="clear" w:color="auto" w:fill="auto"/>
            <w:vAlign w:val="center"/>
          </w:tcPr>
          <w:p w:rsidR="007D4A4B" w:rsidRPr="006F680E" w:rsidRDefault="007D4A4B" w:rsidP="00BC492A">
            <w:pPr>
              <w:widowControl/>
              <w:adjustRightInd w:val="0"/>
              <w:snapToGrid w:val="0"/>
              <w:jc w:val="right"/>
              <w:rPr>
                <w:rFonts w:ascii="Arial Narrow" w:eastAsia="宋体" w:hAnsi="Arial Narrow" w:cs="宋体"/>
                <w:kern w:val="0"/>
                <w:szCs w:val="21"/>
              </w:rPr>
            </w:pPr>
          </w:p>
        </w:tc>
      </w:tr>
      <w:tr w:rsidR="007D4A4B" w:rsidRPr="006F680E" w:rsidTr="00BC492A">
        <w:trPr>
          <w:trHeight w:val="397"/>
          <w:jc w:val="center"/>
        </w:trPr>
        <w:tc>
          <w:tcPr>
            <w:tcW w:w="3883" w:type="dxa"/>
            <w:shd w:val="clear" w:color="auto" w:fill="auto"/>
            <w:vAlign w:val="center"/>
          </w:tcPr>
          <w:p w:rsidR="007D4A4B" w:rsidRPr="006F680E" w:rsidRDefault="007D4A4B" w:rsidP="00BC492A">
            <w:pPr>
              <w:widowControl/>
              <w:adjustRightInd w:val="0"/>
              <w:snapToGrid w:val="0"/>
              <w:jc w:val="left"/>
              <w:rPr>
                <w:rFonts w:ascii="Arial Narrow" w:eastAsia="宋体" w:hAnsi="Arial Narrow" w:cs="宋体"/>
                <w:kern w:val="0"/>
                <w:szCs w:val="21"/>
              </w:rPr>
            </w:pPr>
            <w:r w:rsidRPr="006F680E">
              <w:rPr>
                <w:rFonts w:ascii="Arial Narrow" w:eastAsia="宋体" w:hAnsi="Arial Narrow" w:cs="宋体"/>
                <w:kern w:val="0"/>
                <w:szCs w:val="21"/>
              </w:rPr>
              <w:t>天津七色阳光生态科技有限公司</w:t>
            </w:r>
          </w:p>
        </w:tc>
        <w:tc>
          <w:tcPr>
            <w:tcW w:w="2495" w:type="dxa"/>
            <w:shd w:val="clear" w:color="auto" w:fill="auto"/>
            <w:vAlign w:val="center"/>
          </w:tcPr>
          <w:p w:rsidR="007D4A4B" w:rsidRPr="006F680E" w:rsidRDefault="007D4A4B" w:rsidP="00BC492A">
            <w:pPr>
              <w:widowControl/>
              <w:adjustRightInd w:val="0"/>
              <w:snapToGrid w:val="0"/>
              <w:jc w:val="right"/>
              <w:rPr>
                <w:rFonts w:ascii="Arial Narrow" w:eastAsia="宋体" w:hAnsi="Arial Narrow" w:cs="宋体"/>
                <w:kern w:val="0"/>
                <w:szCs w:val="21"/>
              </w:rPr>
            </w:pPr>
            <w:r w:rsidRPr="006F680E">
              <w:rPr>
                <w:rFonts w:ascii="Arial Narrow" w:eastAsia="宋体" w:hAnsi="Arial Narrow" w:cs="宋体"/>
                <w:kern w:val="0"/>
                <w:szCs w:val="21"/>
              </w:rPr>
              <w:t>9,815,380.00</w:t>
            </w:r>
          </w:p>
        </w:tc>
        <w:tc>
          <w:tcPr>
            <w:tcW w:w="2802" w:type="dxa"/>
            <w:shd w:val="clear" w:color="auto" w:fill="auto"/>
            <w:vAlign w:val="center"/>
          </w:tcPr>
          <w:p w:rsidR="007D4A4B" w:rsidRPr="006F680E" w:rsidRDefault="007D4A4B" w:rsidP="00BC492A">
            <w:pPr>
              <w:widowControl/>
              <w:adjustRightInd w:val="0"/>
              <w:snapToGrid w:val="0"/>
              <w:jc w:val="right"/>
              <w:rPr>
                <w:rFonts w:ascii="Arial Narrow" w:eastAsia="宋体" w:hAnsi="Arial Narrow" w:cs="宋体"/>
                <w:kern w:val="0"/>
                <w:szCs w:val="21"/>
              </w:rPr>
            </w:pPr>
          </w:p>
        </w:tc>
      </w:tr>
      <w:tr w:rsidR="007D4A4B" w:rsidRPr="006F680E" w:rsidTr="00BC492A">
        <w:trPr>
          <w:trHeight w:val="397"/>
          <w:jc w:val="center"/>
        </w:trPr>
        <w:tc>
          <w:tcPr>
            <w:tcW w:w="3883" w:type="dxa"/>
            <w:shd w:val="clear" w:color="auto" w:fill="auto"/>
            <w:vAlign w:val="center"/>
          </w:tcPr>
          <w:p w:rsidR="007D4A4B" w:rsidRPr="006F680E" w:rsidRDefault="007D4A4B" w:rsidP="00BC492A">
            <w:pPr>
              <w:adjustRightInd w:val="0"/>
              <w:snapToGrid w:val="0"/>
              <w:jc w:val="center"/>
              <w:rPr>
                <w:rFonts w:ascii="Arial Narrow" w:eastAsia="宋体" w:hAnsi="Arial Narrow"/>
                <w:b/>
                <w:szCs w:val="24"/>
              </w:rPr>
            </w:pPr>
            <w:r w:rsidRPr="006F680E">
              <w:rPr>
                <w:rFonts w:ascii="Arial Narrow" w:eastAsia="宋体" w:hAnsi="Arial Narrow"/>
                <w:b/>
                <w:szCs w:val="24"/>
              </w:rPr>
              <w:t>合计</w:t>
            </w:r>
          </w:p>
        </w:tc>
        <w:tc>
          <w:tcPr>
            <w:tcW w:w="2495" w:type="dxa"/>
            <w:shd w:val="clear" w:color="auto" w:fill="auto"/>
            <w:vAlign w:val="center"/>
          </w:tcPr>
          <w:p w:rsidR="007D4A4B" w:rsidRPr="006F680E" w:rsidRDefault="007D4A4B" w:rsidP="00BC492A">
            <w:pPr>
              <w:widowControl/>
              <w:adjustRightInd w:val="0"/>
              <w:snapToGrid w:val="0"/>
              <w:jc w:val="right"/>
              <w:rPr>
                <w:rFonts w:ascii="Arial Narrow" w:eastAsia="宋体" w:hAnsi="Arial Narrow" w:cs="宋体"/>
                <w:b/>
                <w:kern w:val="0"/>
                <w:szCs w:val="21"/>
              </w:rPr>
            </w:pPr>
            <w:r w:rsidRPr="006F680E">
              <w:rPr>
                <w:rFonts w:ascii="Arial Narrow" w:eastAsia="宋体" w:hAnsi="Arial Narrow" w:cs="宋体"/>
                <w:b/>
                <w:kern w:val="0"/>
                <w:szCs w:val="21"/>
              </w:rPr>
              <w:t>26,875,487.23</w:t>
            </w:r>
          </w:p>
        </w:tc>
        <w:tc>
          <w:tcPr>
            <w:tcW w:w="2802" w:type="dxa"/>
            <w:shd w:val="clear" w:color="auto" w:fill="auto"/>
            <w:vAlign w:val="center"/>
          </w:tcPr>
          <w:p w:rsidR="007D4A4B" w:rsidRPr="006F680E" w:rsidRDefault="007D4A4B" w:rsidP="00BC492A">
            <w:pPr>
              <w:widowControl/>
              <w:adjustRightInd w:val="0"/>
              <w:snapToGrid w:val="0"/>
              <w:jc w:val="right"/>
              <w:rPr>
                <w:rFonts w:ascii="Arial Narrow" w:eastAsia="宋体" w:hAnsi="Arial Narrow" w:cs="宋体"/>
                <w:b/>
                <w:kern w:val="0"/>
                <w:szCs w:val="21"/>
              </w:rPr>
            </w:pPr>
          </w:p>
        </w:tc>
      </w:tr>
    </w:tbl>
    <w:p w:rsidR="007D4A4B" w:rsidRPr="006F680E" w:rsidRDefault="007D4A4B" w:rsidP="007D4A4B">
      <w:pPr>
        <w:pStyle w:val="2"/>
        <w:spacing w:before="156"/>
      </w:pPr>
      <w:r w:rsidRPr="006F680E">
        <w:t>（十</w:t>
      </w:r>
      <w:r w:rsidRPr="006F680E">
        <w:rPr>
          <w:rFonts w:hint="eastAsia"/>
        </w:rPr>
        <w:t>四</w:t>
      </w:r>
      <w:r w:rsidRPr="006F680E">
        <w:t>）固定资产</w:t>
      </w:r>
    </w:p>
    <w:tbl>
      <w:tblPr>
        <w:tblW w:w="5000" w:type="pct"/>
        <w:tblBorders>
          <w:top w:val="double" w:sz="4" w:space="0" w:color="auto"/>
          <w:bottom w:val="double" w:sz="4" w:space="0" w:color="auto"/>
          <w:insideH w:val="dotted" w:sz="4" w:space="0" w:color="auto"/>
          <w:insideV w:val="dotted" w:sz="4" w:space="0" w:color="auto"/>
        </w:tblBorders>
        <w:tblLook w:val="0000" w:firstRow="0" w:lastRow="0" w:firstColumn="0" w:lastColumn="0" w:noHBand="0" w:noVBand="0"/>
      </w:tblPr>
      <w:tblGrid>
        <w:gridCol w:w="2150"/>
        <w:gridCol w:w="3204"/>
        <w:gridCol w:w="3168"/>
      </w:tblGrid>
      <w:tr w:rsidR="007D4A4B" w:rsidRPr="006F680E" w:rsidTr="00BC492A">
        <w:trPr>
          <w:trHeight w:val="397"/>
          <w:tblHeader/>
        </w:trPr>
        <w:tc>
          <w:tcPr>
            <w:tcW w:w="1261" w:type="pct"/>
            <w:vAlign w:val="center"/>
          </w:tcPr>
          <w:p w:rsidR="007D4A4B" w:rsidRPr="006F680E" w:rsidRDefault="007D4A4B" w:rsidP="00BC492A">
            <w:pPr>
              <w:jc w:val="center"/>
              <w:rPr>
                <w:rFonts w:ascii="Arial Narrow" w:eastAsia="宋体" w:hAnsi="Arial Narrow"/>
                <w:b/>
                <w:spacing w:val="5"/>
                <w:szCs w:val="21"/>
              </w:rPr>
            </w:pPr>
            <w:r w:rsidRPr="006F680E">
              <w:rPr>
                <w:rFonts w:ascii="Arial Narrow" w:eastAsia="宋体" w:hAnsi="Arial Narrow"/>
                <w:b/>
                <w:spacing w:val="5"/>
                <w:szCs w:val="21"/>
              </w:rPr>
              <w:t>项目</w:t>
            </w:r>
          </w:p>
        </w:tc>
        <w:tc>
          <w:tcPr>
            <w:tcW w:w="1880" w:type="pct"/>
            <w:vAlign w:val="center"/>
          </w:tcPr>
          <w:p w:rsidR="007D4A4B" w:rsidRPr="006F680E" w:rsidRDefault="007D4A4B" w:rsidP="00BC492A">
            <w:pPr>
              <w:jc w:val="center"/>
              <w:rPr>
                <w:rFonts w:ascii="Arial Narrow" w:eastAsia="宋体" w:hAnsi="Arial Narrow"/>
                <w:b/>
                <w:spacing w:val="5"/>
                <w:szCs w:val="21"/>
              </w:rPr>
            </w:pPr>
            <w:r w:rsidRPr="006F680E">
              <w:rPr>
                <w:rFonts w:ascii="Arial Narrow" w:eastAsia="宋体" w:hAnsi="Arial Narrow"/>
                <w:b/>
                <w:spacing w:val="5"/>
                <w:szCs w:val="21"/>
              </w:rPr>
              <w:t>期末</w:t>
            </w:r>
            <w:r w:rsidRPr="006F680E">
              <w:rPr>
                <w:rFonts w:ascii="Arial Narrow" w:eastAsia="宋体" w:hAnsi="Arial Narrow" w:hint="eastAsia"/>
                <w:b/>
                <w:spacing w:val="5"/>
                <w:szCs w:val="21"/>
              </w:rPr>
              <w:t>数</w:t>
            </w:r>
          </w:p>
        </w:tc>
        <w:tc>
          <w:tcPr>
            <w:tcW w:w="1859" w:type="pct"/>
            <w:vAlign w:val="center"/>
          </w:tcPr>
          <w:p w:rsidR="007D4A4B" w:rsidRPr="006F680E" w:rsidRDefault="007D4A4B" w:rsidP="00BC492A">
            <w:pPr>
              <w:jc w:val="center"/>
              <w:rPr>
                <w:rFonts w:ascii="Arial Narrow" w:eastAsia="宋体" w:hAnsi="Arial Narrow"/>
                <w:b/>
                <w:spacing w:val="5"/>
                <w:szCs w:val="21"/>
              </w:rPr>
            </w:pPr>
            <w:proofErr w:type="gramStart"/>
            <w:r w:rsidRPr="006F680E">
              <w:rPr>
                <w:rFonts w:ascii="Arial Narrow" w:eastAsia="宋体" w:hAnsi="Arial Narrow" w:hint="eastAsia"/>
                <w:b/>
                <w:szCs w:val="24"/>
              </w:rPr>
              <w:t>上年末</w:t>
            </w:r>
            <w:r w:rsidRPr="006F680E">
              <w:rPr>
                <w:rFonts w:ascii="Arial Narrow" w:eastAsia="宋体" w:hAnsi="Arial Narrow" w:hint="eastAsia"/>
                <w:b/>
                <w:spacing w:val="5"/>
                <w:szCs w:val="21"/>
              </w:rPr>
              <w:t>数</w:t>
            </w:r>
            <w:proofErr w:type="gramEnd"/>
          </w:p>
        </w:tc>
      </w:tr>
      <w:tr w:rsidR="007D4A4B" w:rsidRPr="006F680E" w:rsidTr="00BC492A">
        <w:trPr>
          <w:trHeight w:val="397"/>
        </w:trPr>
        <w:tc>
          <w:tcPr>
            <w:tcW w:w="1261" w:type="pct"/>
            <w:vAlign w:val="center"/>
          </w:tcPr>
          <w:p w:rsidR="007D4A4B" w:rsidRPr="006F680E" w:rsidRDefault="007D4A4B" w:rsidP="00BC492A">
            <w:pPr>
              <w:rPr>
                <w:rFonts w:ascii="Arial Narrow" w:eastAsia="宋体" w:hAnsi="Arial Narrow"/>
                <w:spacing w:val="5"/>
                <w:szCs w:val="21"/>
              </w:rPr>
            </w:pPr>
            <w:r w:rsidRPr="006F680E">
              <w:rPr>
                <w:rFonts w:ascii="Arial Narrow" w:eastAsia="宋体" w:hAnsi="Arial Narrow"/>
                <w:spacing w:val="5"/>
                <w:szCs w:val="21"/>
              </w:rPr>
              <w:t>固定资产</w:t>
            </w:r>
          </w:p>
        </w:tc>
        <w:tc>
          <w:tcPr>
            <w:tcW w:w="1880" w:type="pct"/>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1,992,702,740.91</w:t>
            </w:r>
          </w:p>
        </w:tc>
        <w:tc>
          <w:tcPr>
            <w:tcW w:w="1859" w:type="pct"/>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2,026,950,634.31</w:t>
            </w:r>
          </w:p>
        </w:tc>
      </w:tr>
      <w:tr w:rsidR="007D4A4B" w:rsidRPr="006F680E" w:rsidTr="00BC492A">
        <w:trPr>
          <w:trHeight w:val="397"/>
        </w:trPr>
        <w:tc>
          <w:tcPr>
            <w:tcW w:w="1261" w:type="pct"/>
            <w:vAlign w:val="center"/>
          </w:tcPr>
          <w:p w:rsidR="007D4A4B" w:rsidRPr="006F680E" w:rsidRDefault="007D4A4B" w:rsidP="00BC492A">
            <w:pPr>
              <w:rPr>
                <w:rFonts w:ascii="Arial Narrow" w:eastAsia="宋体" w:hAnsi="Arial Narrow"/>
                <w:spacing w:val="5"/>
                <w:szCs w:val="21"/>
              </w:rPr>
            </w:pPr>
            <w:r w:rsidRPr="006F680E">
              <w:rPr>
                <w:rFonts w:ascii="Arial Narrow" w:eastAsia="宋体" w:hAnsi="Arial Narrow"/>
                <w:spacing w:val="5"/>
                <w:szCs w:val="21"/>
              </w:rPr>
              <w:t>固定资产清理</w:t>
            </w:r>
          </w:p>
        </w:tc>
        <w:tc>
          <w:tcPr>
            <w:tcW w:w="1880" w:type="pct"/>
            <w:vAlign w:val="center"/>
          </w:tcPr>
          <w:p w:rsidR="007D4A4B" w:rsidRPr="006F680E" w:rsidRDefault="007D4A4B" w:rsidP="00BC492A">
            <w:pPr>
              <w:jc w:val="right"/>
              <w:rPr>
                <w:rFonts w:ascii="Arial Narrow" w:eastAsia="宋体" w:hAnsi="Arial Narrow"/>
                <w:spacing w:val="5"/>
                <w:szCs w:val="21"/>
                <w:u w:val="single"/>
              </w:rPr>
            </w:pPr>
          </w:p>
        </w:tc>
        <w:tc>
          <w:tcPr>
            <w:tcW w:w="1859" w:type="pct"/>
            <w:vAlign w:val="center"/>
          </w:tcPr>
          <w:p w:rsidR="007D4A4B" w:rsidRPr="006F680E" w:rsidRDefault="007D4A4B" w:rsidP="00BC492A">
            <w:pPr>
              <w:jc w:val="right"/>
              <w:rPr>
                <w:rFonts w:ascii="Arial Narrow" w:eastAsia="宋体" w:hAnsi="Arial Narrow"/>
                <w:spacing w:val="5"/>
                <w:szCs w:val="21"/>
                <w:u w:val="single"/>
              </w:rPr>
            </w:pPr>
          </w:p>
        </w:tc>
      </w:tr>
      <w:tr w:rsidR="007D4A4B" w:rsidRPr="006F680E" w:rsidTr="00BC492A">
        <w:trPr>
          <w:trHeight w:val="397"/>
        </w:trPr>
        <w:tc>
          <w:tcPr>
            <w:tcW w:w="1261" w:type="pct"/>
            <w:vAlign w:val="center"/>
          </w:tcPr>
          <w:p w:rsidR="007D4A4B" w:rsidRPr="006F680E" w:rsidRDefault="007D4A4B" w:rsidP="00BC492A">
            <w:pPr>
              <w:jc w:val="center"/>
              <w:rPr>
                <w:rFonts w:ascii="Arial Narrow" w:eastAsia="宋体" w:hAnsi="Arial Narrow"/>
                <w:b/>
                <w:spacing w:val="5"/>
                <w:szCs w:val="21"/>
              </w:rPr>
            </w:pPr>
            <w:r w:rsidRPr="006F680E">
              <w:rPr>
                <w:rFonts w:ascii="Arial Narrow" w:eastAsia="宋体" w:hAnsi="Arial Narrow"/>
                <w:b/>
                <w:spacing w:val="5"/>
                <w:szCs w:val="21"/>
              </w:rPr>
              <w:lastRenderedPageBreak/>
              <w:t>合计</w:t>
            </w:r>
          </w:p>
        </w:tc>
        <w:tc>
          <w:tcPr>
            <w:tcW w:w="1880" w:type="pct"/>
            <w:vAlign w:val="center"/>
          </w:tcPr>
          <w:p w:rsidR="007D4A4B" w:rsidRPr="006F680E" w:rsidRDefault="007D4A4B" w:rsidP="00BC492A">
            <w:pPr>
              <w:jc w:val="right"/>
              <w:rPr>
                <w:rFonts w:ascii="Arial Narrow" w:eastAsia="宋体" w:hAnsi="Arial Narrow"/>
                <w:b/>
                <w:szCs w:val="21"/>
              </w:rPr>
            </w:pPr>
            <w:r w:rsidRPr="006F680E">
              <w:rPr>
                <w:rFonts w:ascii="Arial Narrow" w:eastAsia="宋体" w:hAnsi="Arial Narrow"/>
                <w:b/>
                <w:szCs w:val="21"/>
              </w:rPr>
              <w:t>1,992,702,740.91</w:t>
            </w:r>
          </w:p>
        </w:tc>
        <w:tc>
          <w:tcPr>
            <w:tcW w:w="1859" w:type="pct"/>
            <w:vAlign w:val="center"/>
          </w:tcPr>
          <w:p w:rsidR="007D4A4B" w:rsidRPr="006F680E" w:rsidRDefault="007D4A4B" w:rsidP="00BC492A">
            <w:pPr>
              <w:jc w:val="right"/>
              <w:rPr>
                <w:rFonts w:ascii="Arial Narrow" w:eastAsia="宋体" w:hAnsi="Arial Narrow"/>
                <w:b/>
                <w:szCs w:val="21"/>
              </w:rPr>
            </w:pPr>
            <w:r w:rsidRPr="006F680E">
              <w:rPr>
                <w:rFonts w:ascii="Arial Narrow" w:eastAsia="宋体" w:hAnsi="Arial Narrow"/>
                <w:b/>
                <w:szCs w:val="21"/>
              </w:rPr>
              <w:t>2,026,950,634.31</w:t>
            </w:r>
          </w:p>
        </w:tc>
      </w:tr>
    </w:tbl>
    <w:p w:rsidR="007D4A4B" w:rsidRPr="006F680E" w:rsidRDefault="007D4A4B" w:rsidP="007D4A4B">
      <w:pPr>
        <w:snapToGrid w:val="0"/>
        <w:spacing w:line="440" w:lineRule="exact"/>
        <w:ind w:left="6" w:firstLineChars="200" w:firstLine="420"/>
        <w:rPr>
          <w:rFonts w:ascii="Arial Narrow" w:eastAsia="宋体" w:hAnsi="Arial Narrow"/>
          <w:szCs w:val="21"/>
        </w:rPr>
        <w:sectPr w:rsidR="007D4A4B" w:rsidRPr="006F680E" w:rsidSect="006127FB">
          <w:footerReference w:type="default" r:id="rId26"/>
          <w:pgSz w:w="11906" w:h="16838"/>
          <w:pgMar w:top="1440" w:right="1800" w:bottom="1440" w:left="1800" w:header="851" w:footer="992" w:gutter="0"/>
          <w:pgNumType w:start="18"/>
          <w:cols w:space="425"/>
          <w:docGrid w:type="lines" w:linePitch="312"/>
        </w:sectPr>
      </w:pPr>
    </w:p>
    <w:p w:rsidR="007D4A4B" w:rsidRPr="006F680E" w:rsidRDefault="007D4A4B" w:rsidP="007D4A4B">
      <w:pPr>
        <w:adjustRightInd w:val="0"/>
        <w:snapToGrid w:val="0"/>
        <w:spacing w:beforeLines="50" w:before="156"/>
        <w:ind w:firstLineChars="200" w:firstLine="420"/>
        <w:rPr>
          <w:rFonts w:ascii="Arial Narrow" w:eastAsia="宋体" w:hAnsi="宋体"/>
          <w:b/>
          <w:szCs w:val="21"/>
        </w:rPr>
      </w:pPr>
      <w:r w:rsidRPr="006F680E">
        <w:rPr>
          <w:rFonts w:ascii="Arial Narrow" w:eastAsia="宋体" w:hAnsi="Arial Narrow" w:hint="eastAsia"/>
          <w:szCs w:val="21"/>
        </w:rPr>
        <w:lastRenderedPageBreak/>
        <w:t>1</w:t>
      </w:r>
      <w:r w:rsidRPr="006F680E">
        <w:rPr>
          <w:rFonts w:ascii="Arial Narrow" w:eastAsia="宋体" w:hAnsi="Arial Narrow" w:hint="eastAsia"/>
          <w:szCs w:val="21"/>
        </w:rPr>
        <w:t>、</w:t>
      </w:r>
      <w:r w:rsidRPr="006F680E">
        <w:rPr>
          <w:rFonts w:ascii="Arial Narrow" w:eastAsia="宋体" w:hAnsi="Arial Narrow"/>
          <w:szCs w:val="21"/>
        </w:rPr>
        <w:t>固定资产情况</w:t>
      </w:r>
    </w:p>
    <w:tbl>
      <w:tblPr>
        <w:tblW w:w="5000" w:type="pct"/>
        <w:tblLook w:val="04A0" w:firstRow="1" w:lastRow="0" w:firstColumn="1" w:lastColumn="0" w:noHBand="0" w:noVBand="1"/>
      </w:tblPr>
      <w:tblGrid>
        <w:gridCol w:w="2298"/>
        <w:gridCol w:w="1470"/>
        <w:gridCol w:w="1453"/>
        <w:gridCol w:w="1557"/>
        <w:gridCol w:w="1533"/>
        <w:gridCol w:w="1443"/>
        <w:gridCol w:w="1324"/>
        <w:gridCol w:w="1528"/>
        <w:gridCol w:w="1568"/>
      </w:tblGrid>
      <w:tr w:rsidR="007D4A4B" w:rsidRPr="006F680E" w:rsidTr="00BC492A">
        <w:trPr>
          <w:trHeight w:val="312"/>
        </w:trPr>
        <w:tc>
          <w:tcPr>
            <w:tcW w:w="816" w:type="pct"/>
            <w:tcBorders>
              <w:top w:val="double" w:sz="6" w:space="0" w:color="auto"/>
              <w:left w:val="nil"/>
              <w:bottom w:val="dotted" w:sz="4" w:space="0" w:color="auto"/>
              <w:right w:val="dotted" w:sz="4" w:space="0" w:color="auto"/>
            </w:tcBorders>
            <w:shd w:val="clear" w:color="auto" w:fill="auto"/>
            <w:noWrap/>
            <w:vAlign w:val="center"/>
            <w:hideMark/>
          </w:tcPr>
          <w:p w:rsidR="007D4A4B" w:rsidRPr="006F680E" w:rsidRDefault="007D4A4B" w:rsidP="00BC492A">
            <w:pPr>
              <w:widowControl/>
              <w:adjustRightInd w:val="0"/>
              <w:snapToGrid w:val="0"/>
              <w:jc w:val="center"/>
              <w:rPr>
                <w:rFonts w:ascii="Arial Narrow" w:eastAsia="宋体" w:hAnsi="Arial Narrow" w:cs="宋体"/>
                <w:b/>
                <w:bCs/>
                <w:kern w:val="0"/>
                <w:szCs w:val="21"/>
              </w:rPr>
            </w:pPr>
            <w:r w:rsidRPr="006F680E">
              <w:rPr>
                <w:rFonts w:ascii="Arial Narrow" w:eastAsia="宋体" w:hAnsi="Arial Narrow" w:cs="宋体"/>
                <w:b/>
                <w:bCs/>
                <w:kern w:val="0"/>
                <w:szCs w:val="21"/>
              </w:rPr>
              <w:t>项目</w:t>
            </w:r>
          </w:p>
        </w:tc>
        <w:tc>
          <w:tcPr>
            <w:tcW w:w="524" w:type="pct"/>
            <w:tcBorders>
              <w:top w:val="double" w:sz="6" w:space="0" w:color="auto"/>
              <w:left w:val="nil"/>
              <w:bottom w:val="dotted" w:sz="4" w:space="0" w:color="auto"/>
              <w:right w:val="dotted" w:sz="4" w:space="0" w:color="auto"/>
            </w:tcBorders>
            <w:shd w:val="clear" w:color="auto" w:fill="auto"/>
            <w:noWrap/>
            <w:vAlign w:val="center"/>
            <w:hideMark/>
          </w:tcPr>
          <w:p w:rsidR="007D4A4B" w:rsidRPr="006F680E" w:rsidRDefault="007D4A4B" w:rsidP="00BC492A">
            <w:pPr>
              <w:widowControl/>
              <w:adjustRightInd w:val="0"/>
              <w:snapToGrid w:val="0"/>
              <w:jc w:val="center"/>
              <w:rPr>
                <w:rFonts w:ascii="Arial Narrow" w:eastAsia="宋体" w:hAnsi="Arial Narrow" w:cs="宋体"/>
                <w:b/>
                <w:bCs/>
                <w:kern w:val="0"/>
                <w:szCs w:val="21"/>
              </w:rPr>
            </w:pPr>
            <w:r w:rsidRPr="006F680E">
              <w:rPr>
                <w:rFonts w:ascii="Arial Narrow" w:eastAsia="宋体" w:hAnsi="Arial Narrow" w:cs="宋体"/>
                <w:b/>
                <w:bCs/>
                <w:kern w:val="0"/>
                <w:szCs w:val="21"/>
              </w:rPr>
              <w:t>房屋建筑物</w:t>
            </w:r>
          </w:p>
        </w:tc>
        <w:tc>
          <w:tcPr>
            <w:tcW w:w="518" w:type="pct"/>
            <w:tcBorders>
              <w:top w:val="double" w:sz="6" w:space="0" w:color="auto"/>
              <w:left w:val="nil"/>
              <w:bottom w:val="dotted" w:sz="4" w:space="0" w:color="auto"/>
              <w:right w:val="dotted" w:sz="4" w:space="0" w:color="auto"/>
            </w:tcBorders>
            <w:shd w:val="clear" w:color="auto" w:fill="auto"/>
            <w:noWrap/>
            <w:vAlign w:val="center"/>
            <w:hideMark/>
          </w:tcPr>
          <w:p w:rsidR="007D4A4B" w:rsidRPr="006F680E" w:rsidRDefault="007D4A4B" w:rsidP="00BC492A">
            <w:pPr>
              <w:widowControl/>
              <w:adjustRightInd w:val="0"/>
              <w:snapToGrid w:val="0"/>
              <w:jc w:val="center"/>
              <w:rPr>
                <w:rFonts w:ascii="Arial Narrow" w:eastAsia="宋体" w:hAnsi="Arial Narrow" w:cs="宋体"/>
                <w:b/>
                <w:bCs/>
                <w:kern w:val="0"/>
                <w:szCs w:val="21"/>
              </w:rPr>
            </w:pPr>
            <w:r w:rsidRPr="006F680E">
              <w:rPr>
                <w:rFonts w:ascii="Arial Narrow" w:eastAsia="宋体" w:hAnsi="Arial Narrow" w:cs="宋体"/>
                <w:b/>
                <w:bCs/>
                <w:kern w:val="0"/>
                <w:szCs w:val="21"/>
              </w:rPr>
              <w:t>构筑物</w:t>
            </w:r>
          </w:p>
        </w:tc>
        <w:tc>
          <w:tcPr>
            <w:tcW w:w="507" w:type="pct"/>
            <w:tcBorders>
              <w:top w:val="double" w:sz="6" w:space="0" w:color="auto"/>
              <w:left w:val="nil"/>
              <w:bottom w:val="dotted" w:sz="4" w:space="0" w:color="auto"/>
              <w:right w:val="dotted" w:sz="4" w:space="0" w:color="auto"/>
            </w:tcBorders>
            <w:shd w:val="clear" w:color="auto" w:fill="auto"/>
            <w:noWrap/>
            <w:vAlign w:val="center"/>
            <w:hideMark/>
          </w:tcPr>
          <w:p w:rsidR="007D4A4B" w:rsidRPr="006F680E" w:rsidRDefault="007D4A4B" w:rsidP="00BC492A">
            <w:pPr>
              <w:widowControl/>
              <w:adjustRightInd w:val="0"/>
              <w:snapToGrid w:val="0"/>
              <w:jc w:val="center"/>
              <w:rPr>
                <w:rFonts w:ascii="Arial Narrow" w:eastAsia="宋体" w:hAnsi="Arial Narrow" w:cs="宋体"/>
                <w:b/>
                <w:bCs/>
                <w:kern w:val="0"/>
                <w:szCs w:val="21"/>
              </w:rPr>
            </w:pPr>
            <w:r w:rsidRPr="006F680E">
              <w:rPr>
                <w:rFonts w:ascii="Arial Narrow" w:eastAsia="宋体" w:hAnsi="Arial Narrow" w:cs="宋体"/>
                <w:b/>
                <w:bCs/>
                <w:kern w:val="0"/>
                <w:szCs w:val="21"/>
              </w:rPr>
              <w:t>管网</w:t>
            </w:r>
          </w:p>
        </w:tc>
        <w:tc>
          <w:tcPr>
            <w:tcW w:w="546" w:type="pct"/>
            <w:tcBorders>
              <w:top w:val="double" w:sz="6" w:space="0" w:color="auto"/>
              <w:left w:val="nil"/>
              <w:bottom w:val="dotted" w:sz="4" w:space="0" w:color="auto"/>
              <w:right w:val="dotted" w:sz="4" w:space="0" w:color="auto"/>
            </w:tcBorders>
            <w:shd w:val="clear" w:color="auto" w:fill="auto"/>
            <w:noWrap/>
            <w:vAlign w:val="center"/>
            <w:hideMark/>
          </w:tcPr>
          <w:p w:rsidR="007D4A4B" w:rsidRPr="006F680E" w:rsidRDefault="007D4A4B" w:rsidP="00BC492A">
            <w:pPr>
              <w:widowControl/>
              <w:adjustRightInd w:val="0"/>
              <w:snapToGrid w:val="0"/>
              <w:jc w:val="center"/>
              <w:rPr>
                <w:rFonts w:ascii="Arial Narrow" w:eastAsia="宋体" w:hAnsi="Arial Narrow" w:cs="宋体"/>
                <w:b/>
                <w:bCs/>
                <w:kern w:val="0"/>
                <w:szCs w:val="21"/>
              </w:rPr>
            </w:pPr>
            <w:r w:rsidRPr="006F680E">
              <w:rPr>
                <w:rFonts w:ascii="Arial Narrow" w:eastAsia="宋体" w:hAnsi="Arial Narrow" w:cs="宋体"/>
                <w:b/>
                <w:bCs/>
                <w:kern w:val="0"/>
                <w:szCs w:val="21"/>
              </w:rPr>
              <w:t>机器设备</w:t>
            </w:r>
          </w:p>
        </w:tc>
        <w:tc>
          <w:tcPr>
            <w:tcW w:w="514" w:type="pct"/>
            <w:tcBorders>
              <w:top w:val="double" w:sz="6" w:space="0" w:color="auto"/>
              <w:left w:val="nil"/>
              <w:bottom w:val="dotted" w:sz="4" w:space="0" w:color="auto"/>
              <w:right w:val="dotted" w:sz="4" w:space="0" w:color="auto"/>
            </w:tcBorders>
            <w:shd w:val="clear" w:color="auto" w:fill="auto"/>
            <w:noWrap/>
            <w:vAlign w:val="center"/>
            <w:hideMark/>
          </w:tcPr>
          <w:p w:rsidR="007D4A4B" w:rsidRPr="006F680E" w:rsidRDefault="007D4A4B" w:rsidP="00BC492A">
            <w:pPr>
              <w:widowControl/>
              <w:adjustRightInd w:val="0"/>
              <w:snapToGrid w:val="0"/>
              <w:jc w:val="center"/>
              <w:rPr>
                <w:rFonts w:ascii="Arial Narrow" w:eastAsia="宋体" w:hAnsi="Arial Narrow" w:cs="宋体"/>
                <w:b/>
                <w:bCs/>
                <w:kern w:val="0"/>
                <w:szCs w:val="21"/>
              </w:rPr>
            </w:pPr>
            <w:r w:rsidRPr="006F680E">
              <w:rPr>
                <w:rFonts w:ascii="Arial Narrow" w:eastAsia="宋体" w:hAnsi="Arial Narrow" w:cs="宋体"/>
                <w:b/>
                <w:bCs/>
                <w:kern w:val="0"/>
                <w:szCs w:val="21"/>
              </w:rPr>
              <w:t>运输设备</w:t>
            </w:r>
          </w:p>
        </w:tc>
        <w:tc>
          <w:tcPr>
            <w:tcW w:w="472" w:type="pct"/>
            <w:tcBorders>
              <w:top w:val="double" w:sz="6" w:space="0" w:color="auto"/>
              <w:left w:val="nil"/>
              <w:bottom w:val="dotted" w:sz="4" w:space="0" w:color="auto"/>
              <w:right w:val="dotted" w:sz="4" w:space="0" w:color="auto"/>
            </w:tcBorders>
            <w:shd w:val="clear" w:color="auto" w:fill="auto"/>
            <w:noWrap/>
            <w:vAlign w:val="center"/>
            <w:hideMark/>
          </w:tcPr>
          <w:p w:rsidR="007D4A4B" w:rsidRPr="006F680E" w:rsidRDefault="007D4A4B" w:rsidP="00BC492A">
            <w:pPr>
              <w:widowControl/>
              <w:adjustRightInd w:val="0"/>
              <w:snapToGrid w:val="0"/>
              <w:jc w:val="center"/>
              <w:rPr>
                <w:rFonts w:ascii="Arial Narrow" w:eastAsia="宋体" w:hAnsi="Arial Narrow" w:cs="宋体"/>
                <w:b/>
                <w:bCs/>
                <w:kern w:val="0"/>
                <w:szCs w:val="21"/>
              </w:rPr>
            </w:pPr>
            <w:r w:rsidRPr="006F680E">
              <w:rPr>
                <w:rFonts w:ascii="Arial Narrow" w:eastAsia="宋体" w:hAnsi="Arial Narrow" w:cs="宋体"/>
                <w:b/>
                <w:bCs/>
                <w:kern w:val="0"/>
                <w:szCs w:val="21"/>
              </w:rPr>
              <w:t>电子设备</w:t>
            </w:r>
          </w:p>
        </w:tc>
        <w:tc>
          <w:tcPr>
            <w:tcW w:w="544" w:type="pct"/>
            <w:tcBorders>
              <w:top w:val="double" w:sz="6" w:space="0" w:color="auto"/>
              <w:left w:val="nil"/>
              <w:bottom w:val="dotted" w:sz="4" w:space="0" w:color="auto"/>
              <w:right w:val="dotted" w:sz="4" w:space="0" w:color="auto"/>
            </w:tcBorders>
            <w:shd w:val="clear" w:color="auto" w:fill="auto"/>
            <w:noWrap/>
            <w:vAlign w:val="center"/>
            <w:hideMark/>
          </w:tcPr>
          <w:p w:rsidR="007D4A4B" w:rsidRPr="006F680E" w:rsidRDefault="007D4A4B" w:rsidP="00BC492A">
            <w:pPr>
              <w:widowControl/>
              <w:adjustRightInd w:val="0"/>
              <w:snapToGrid w:val="0"/>
              <w:jc w:val="center"/>
              <w:rPr>
                <w:rFonts w:ascii="Arial Narrow" w:eastAsia="宋体" w:hAnsi="Arial Narrow" w:cs="宋体"/>
                <w:b/>
                <w:bCs/>
                <w:kern w:val="0"/>
                <w:szCs w:val="21"/>
              </w:rPr>
            </w:pPr>
            <w:r w:rsidRPr="006F680E">
              <w:rPr>
                <w:rFonts w:ascii="Arial Narrow" w:eastAsia="宋体" w:hAnsi="Arial Narrow" w:cs="宋体"/>
                <w:b/>
                <w:bCs/>
                <w:kern w:val="0"/>
                <w:szCs w:val="21"/>
              </w:rPr>
              <w:t>其他设备</w:t>
            </w:r>
          </w:p>
        </w:tc>
        <w:tc>
          <w:tcPr>
            <w:tcW w:w="558" w:type="pct"/>
            <w:tcBorders>
              <w:top w:val="double" w:sz="6" w:space="0" w:color="auto"/>
              <w:left w:val="nil"/>
              <w:bottom w:val="dotted" w:sz="4" w:space="0" w:color="auto"/>
              <w:right w:val="nil"/>
            </w:tcBorders>
            <w:shd w:val="clear" w:color="auto" w:fill="auto"/>
            <w:noWrap/>
            <w:vAlign w:val="center"/>
            <w:hideMark/>
          </w:tcPr>
          <w:p w:rsidR="007D4A4B" w:rsidRPr="006F680E" w:rsidRDefault="007D4A4B" w:rsidP="00BC492A">
            <w:pPr>
              <w:widowControl/>
              <w:adjustRightInd w:val="0"/>
              <w:snapToGrid w:val="0"/>
              <w:jc w:val="center"/>
              <w:rPr>
                <w:rFonts w:ascii="Arial Narrow" w:eastAsia="宋体" w:hAnsi="Arial Narrow" w:cs="宋体"/>
                <w:b/>
                <w:bCs/>
                <w:kern w:val="0"/>
                <w:szCs w:val="21"/>
              </w:rPr>
            </w:pPr>
            <w:r w:rsidRPr="006F680E">
              <w:rPr>
                <w:rFonts w:ascii="Arial Narrow" w:eastAsia="宋体" w:hAnsi="Arial Narrow" w:cs="宋体"/>
                <w:b/>
                <w:bCs/>
                <w:kern w:val="0"/>
                <w:szCs w:val="21"/>
              </w:rPr>
              <w:t>合计</w:t>
            </w:r>
          </w:p>
        </w:tc>
      </w:tr>
      <w:tr w:rsidR="007D4A4B" w:rsidRPr="006F680E" w:rsidTr="00BC492A">
        <w:trPr>
          <w:trHeight w:val="312"/>
        </w:trPr>
        <w:tc>
          <w:tcPr>
            <w:tcW w:w="816" w:type="pct"/>
            <w:tcBorders>
              <w:top w:val="nil"/>
              <w:left w:val="nil"/>
              <w:bottom w:val="dotted" w:sz="4" w:space="0" w:color="auto"/>
              <w:right w:val="dotted" w:sz="4" w:space="0" w:color="auto"/>
            </w:tcBorders>
            <w:shd w:val="clear" w:color="auto" w:fill="auto"/>
            <w:noWrap/>
            <w:vAlign w:val="center"/>
            <w:hideMark/>
          </w:tcPr>
          <w:p w:rsidR="007D4A4B" w:rsidRPr="006F680E" w:rsidRDefault="007D4A4B" w:rsidP="00BC492A">
            <w:pPr>
              <w:widowControl/>
              <w:adjustRightInd w:val="0"/>
              <w:snapToGrid w:val="0"/>
              <w:jc w:val="left"/>
              <w:rPr>
                <w:rFonts w:ascii="Arial Narrow" w:eastAsia="宋体" w:hAnsi="Arial Narrow" w:cs="宋体"/>
                <w:b/>
                <w:bCs/>
                <w:kern w:val="0"/>
                <w:szCs w:val="21"/>
              </w:rPr>
            </w:pPr>
            <w:r w:rsidRPr="006F680E">
              <w:rPr>
                <w:rFonts w:ascii="Arial Narrow" w:eastAsia="宋体" w:hAnsi="Arial Narrow" w:cs="宋体"/>
                <w:b/>
                <w:bCs/>
                <w:kern w:val="0"/>
                <w:szCs w:val="21"/>
              </w:rPr>
              <w:t>一、账面原值：</w:t>
            </w:r>
          </w:p>
        </w:tc>
        <w:tc>
          <w:tcPr>
            <w:tcW w:w="524" w:type="pct"/>
            <w:tcBorders>
              <w:top w:val="nil"/>
              <w:left w:val="nil"/>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p>
        </w:tc>
        <w:tc>
          <w:tcPr>
            <w:tcW w:w="518" w:type="pct"/>
            <w:tcBorders>
              <w:top w:val="nil"/>
              <w:left w:val="nil"/>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p>
        </w:tc>
        <w:tc>
          <w:tcPr>
            <w:tcW w:w="507" w:type="pct"/>
            <w:tcBorders>
              <w:top w:val="nil"/>
              <w:left w:val="nil"/>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p>
        </w:tc>
        <w:tc>
          <w:tcPr>
            <w:tcW w:w="546" w:type="pct"/>
            <w:tcBorders>
              <w:top w:val="nil"/>
              <w:left w:val="nil"/>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p>
        </w:tc>
        <w:tc>
          <w:tcPr>
            <w:tcW w:w="514" w:type="pct"/>
            <w:tcBorders>
              <w:top w:val="nil"/>
              <w:left w:val="nil"/>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p>
        </w:tc>
        <w:tc>
          <w:tcPr>
            <w:tcW w:w="472" w:type="pct"/>
            <w:tcBorders>
              <w:top w:val="nil"/>
              <w:left w:val="nil"/>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p>
        </w:tc>
        <w:tc>
          <w:tcPr>
            <w:tcW w:w="544" w:type="pct"/>
            <w:tcBorders>
              <w:top w:val="nil"/>
              <w:left w:val="nil"/>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p>
        </w:tc>
        <w:tc>
          <w:tcPr>
            <w:tcW w:w="558" w:type="pct"/>
            <w:tcBorders>
              <w:top w:val="nil"/>
              <w:left w:val="nil"/>
              <w:bottom w:val="dotted" w:sz="4" w:space="0" w:color="auto"/>
              <w:right w:val="nil"/>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p>
        </w:tc>
      </w:tr>
      <w:tr w:rsidR="007D4A4B" w:rsidRPr="006F680E" w:rsidTr="00BC492A">
        <w:trPr>
          <w:trHeight w:val="312"/>
        </w:trPr>
        <w:tc>
          <w:tcPr>
            <w:tcW w:w="816" w:type="pct"/>
            <w:tcBorders>
              <w:top w:val="nil"/>
              <w:left w:val="nil"/>
              <w:bottom w:val="dotted" w:sz="4" w:space="0" w:color="auto"/>
              <w:right w:val="dotted" w:sz="4" w:space="0" w:color="auto"/>
            </w:tcBorders>
            <w:shd w:val="clear" w:color="auto" w:fill="auto"/>
            <w:vAlign w:val="center"/>
            <w:hideMark/>
          </w:tcPr>
          <w:p w:rsidR="007D4A4B" w:rsidRPr="006F680E" w:rsidRDefault="007D4A4B" w:rsidP="00BC492A">
            <w:pPr>
              <w:widowControl/>
              <w:adjustRightInd w:val="0"/>
              <w:snapToGrid w:val="0"/>
              <w:jc w:val="left"/>
              <w:rPr>
                <w:rFonts w:ascii="Arial Narrow" w:eastAsia="宋体" w:hAnsi="Arial Narrow" w:cs="宋体"/>
                <w:kern w:val="0"/>
                <w:szCs w:val="21"/>
              </w:rPr>
            </w:pPr>
            <w:r w:rsidRPr="006F680E">
              <w:rPr>
                <w:rFonts w:ascii="Arial Narrow" w:eastAsia="宋体" w:hAnsi="Arial Narrow" w:cs="宋体"/>
                <w:kern w:val="0"/>
                <w:szCs w:val="21"/>
              </w:rPr>
              <w:t>1.</w:t>
            </w:r>
            <w:r w:rsidRPr="006F680E">
              <w:rPr>
                <w:rFonts w:hint="eastAsia"/>
              </w:rPr>
              <w:t xml:space="preserve"> </w:t>
            </w:r>
            <w:r w:rsidRPr="006F680E">
              <w:rPr>
                <w:rFonts w:ascii="Arial Narrow" w:eastAsia="宋体" w:hAnsi="Arial Narrow" w:cs="宋体" w:hint="eastAsia"/>
                <w:kern w:val="0"/>
                <w:szCs w:val="21"/>
              </w:rPr>
              <w:t>上年末</w:t>
            </w:r>
            <w:r w:rsidRPr="006F680E">
              <w:rPr>
                <w:rFonts w:ascii="Arial Narrow" w:eastAsia="宋体" w:hAnsi="Arial Narrow" w:cs="宋体"/>
                <w:kern w:val="0"/>
                <w:szCs w:val="21"/>
              </w:rPr>
              <w:t>余额</w:t>
            </w:r>
          </w:p>
        </w:tc>
        <w:tc>
          <w:tcPr>
            <w:tcW w:w="524" w:type="pct"/>
            <w:tcBorders>
              <w:top w:val="nil"/>
              <w:left w:val="nil"/>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262,860,137.18</w:t>
            </w:r>
          </w:p>
        </w:tc>
        <w:tc>
          <w:tcPr>
            <w:tcW w:w="518" w:type="pct"/>
            <w:tcBorders>
              <w:top w:val="nil"/>
              <w:left w:val="nil"/>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305,577,416.33</w:t>
            </w:r>
          </w:p>
        </w:tc>
        <w:tc>
          <w:tcPr>
            <w:tcW w:w="507" w:type="pct"/>
            <w:tcBorders>
              <w:top w:val="nil"/>
              <w:left w:val="nil"/>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1,838,200,783.24</w:t>
            </w:r>
          </w:p>
        </w:tc>
        <w:tc>
          <w:tcPr>
            <w:tcW w:w="546" w:type="pct"/>
            <w:tcBorders>
              <w:top w:val="nil"/>
              <w:left w:val="nil"/>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321,752,288.33</w:t>
            </w:r>
          </w:p>
        </w:tc>
        <w:tc>
          <w:tcPr>
            <w:tcW w:w="514" w:type="pct"/>
            <w:tcBorders>
              <w:top w:val="nil"/>
              <w:left w:val="nil"/>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27,463,296.45</w:t>
            </w:r>
          </w:p>
        </w:tc>
        <w:tc>
          <w:tcPr>
            <w:tcW w:w="472" w:type="pct"/>
            <w:tcBorders>
              <w:top w:val="nil"/>
              <w:left w:val="nil"/>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35,325,729.41</w:t>
            </w:r>
          </w:p>
        </w:tc>
        <w:tc>
          <w:tcPr>
            <w:tcW w:w="544" w:type="pct"/>
            <w:tcBorders>
              <w:top w:val="nil"/>
              <w:left w:val="nil"/>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16,699,127.43</w:t>
            </w:r>
          </w:p>
        </w:tc>
        <w:tc>
          <w:tcPr>
            <w:tcW w:w="558" w:type="pct"/>
            <w:tcBorders>
              <w:top w:val="nil"/>
              <w:left w:val="nil"/>
              <w:bottom w:val="dotted" w:sz="4" w:space="0" w:color="auto"/>
              <w:right w:val="nil"/>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2,807,878,778.37</w:t>
            </w:r>
          </w:p>
        </w:tc>
      </w:tr>
      <w:tr w:rsidR="007D4A4B" w:rsidRPr="006F680E" w:rsidTr="00BC492A">
        <w:trPr>
          <w:trHeight w:val="312"/>
        </w:trPr>
        <w:tc>
          <w:tcPr>
            <w:tcW w:w="816" w:type="pct"/>
            <w:tcBorders>
              <w:top w:val="nil"/>
              <w:left w:val="nil"/>
              <w:bottom w:val="dotted" w:sz="4" w:space="0" w:color="auto"/>
              <w:right w:val="dotted" w:sz="4" w:space="0" w:color="auto"/>
            </w:tcBorders>
            <w:shd w:val="clear" w:color="auto" w:fill="auto"/>
            <w:vAlign w:val="center"/>
            <w:hideMark/>
          </w:tcPr>
          <w:p w:rsidR="007D4A4B" w:rsidRPr="006F680E" w:rsidRDefault="007D4A4B" w:rsidP="00BC492A">
            <w:pPr>
              <w:widowControl/>
              <w:adjustRightInd w:val="0"/>
              <w:snapToGrid w:val="0"/>
              <w:jc w:val="left"/>
              <w:rPr>
                <w:rFonts w:ascii="Arial Narrow" w:eastAsia="宋体" w:hAnsi="Arial Narrow" w:cs="宋体"/>
                <w:kern w:val="0"/>
                <w:szCs w:val="21"/>
              </w:rPr>
            </w:pPr>
            <w:r w:rsidRPr="006F680E">
              <w:rPr>
                <w:rFonts w:ascii="Arial Narrow" w:eastAsia="宋体" w:hAnsi="Arial Narrow" w:cs="宋体"/>
                <w:kern w:val="0"/>
                <w:szCs w:val="21"/>
              </w:rPr>
              <w:t>2.</w:t>
            </w:r>
            <w:r w:rsidRPr="006F680E">
              <w:rPr>
                <w:rFonts w:ascii="Arial Narrow" w:eastAsia="宋体" w:hAnsi="Arial Narrow" w:cs="宋体"/>
                <w:kern w:val="0"/>
                <w:szCs w:val="21"/>
              </w:rPr>
              <w:t>本期增加金额</w:t>
            </w:r>
          </w:p>
        </w:tc>
        <w:tc>
          <w:tcPr>
            <w:tcW w:w="524" w:type="pct"/>
            <w:tcBorders>
              <w:top w:val="nil"/>
              <w:left w:val="nil"/>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1,090,909.08</w:t>
            </w:r>
          </w:p>
        </w:tc>
        <w:tc>
          <w:tcPr>
            <w:tcW w:w="518" w:type="pct"/>
            <w:tcBorders>
              <w:top w:val="nil"/>
              <w:left w:val="nil"/>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51,514.56</w:t>
            </w:r>
          </w:p>
        </w:tc>
        <w:tc>
          <w:tcPr>
            <w:tcW w:w="507" w:type="pct"/>
            <w:tcBorders>
              <w:top w:val="nil"/>
              <w:left w:val="nil"/>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46,069,852.21</w:t>
            </w:r>
          </w:p>
        </w:tc>
        <w:tc>
          <w:tcPr>
            <w:tcW w:w="546" w:type="pct"/>
            <w:tcBorders>
              <w:top w:val="nil"/>
              <w:left w:val="nil"/>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50,942,727.87</w:t>
            </w:r>
          </w:p>
        </w:tc>
        <w:tc>
          <w:tcPr>
            <w:tcW w:w="514" w:type="pct"/>
            <w:tcBorders>
              <w:top w:val="nil"/>
              <w:left w:val="nil"/>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1,004,055.93</w:t>
            </w:r>
          </w:p>
        </w:tc>
        <w:tc>
          <w:tcPr>
            <w:tcW w:w="472" w:type="pct"/>
            <w:tcBorders>
              <w:top w:val="nil"/>
              <w:left w:val="nil"/>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3,531,712.46</w:t>
            </w:r>
          </w:p>
        </w:tc>
        <w:tc>
          <w:tcPr>
            <w:tcW w:w="544" w:type="pct"/>
            <w:tcBorders>
              <w:top w:val="nil"/>
              <w:left w:val="nil"/>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1,279,807.37</w:t>
            </w:r>
          </w:p>
        </w:tc>
        <w:tc>
          <w:tcPr>
            <w:tcW w:w="558" w:type="pct"/>
            <w:tcBorders>
              <w:top w:val="nil"/>
              <w:left w:val="nil"/>
              <w:bottom w:val="dotted" w:sz="4" w:space="0" w:color="auto"/>
              <w:right w:val="nil"/>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103,970,579.48</w:t>
            </w:r>
          </w:p>
        </w:tc>
      </w:tr>
      <w:tr w:rsidR="007D4A4B" w:rsidRPr="006F680E" w:rsidTr="00BC492A">
        <w:trPr>
          <w:trHeight w:val="312"/>
        </w:trPr>
        <w:tc>
          <w:tcPr>
            <w:tcW w:w="816" w:type="pct"/>
            <w:tcBorders>
              <w:top w:val="nil"/>
              <w:left w:val="nil"/>
              <w:bottom w:val="dotted" w:sz="4" w:space="0" w:color="auto"/>
              <w:right w:val="dotted" w:sz="4" w:space="0" w:color="auto"/>
            </w:tcBorders>
            <w:shd w:val="clear" w:color="auto" w:fill="auto"/>
            <w:vAlign w:val="center"/>
            <w:hideMark/>
          </w:tcPr>
          <w:p w:rsidR="007D4A4B" w:rsidRPr="006F680E" w:rsidRDefault="007D4A4B" w:rsidP="00BC492A">
            <w:pPr>
              <w:widowControl/>
              <w:adjustRightInd w:val="0"/>
              <w:snapToGrid w:val="0"/>
              <w:jc w:val="left"/>
              <w:rPr>
                <w:rFonts w:ascii="Arial Narrow" w:eastAsia="宋体" w:hAnsi="Arial Narrow" w:cs="宋体"/>
                <w:kern w:val="0"/>
                <w:szCs w:val="21"/>
              </w:rPr>
            </w:pPr>
            <w:r w:rsidRPr="006F680E">
              <w:rPr>
                <w:rFonts w:ascii="Arial Narrow" w:eastAsia="宋体" w:hAnsi="Arial Narrow" w:cs="宋体"/>
                <w:kern w:val="0"/>
                <w:szCs w:val="21"/>
              </w:rPr>
              <w:t>（</w:t>
            </w:r>
            <w:r w:rsidRPr="006F680E">
              <w:rPr>
                <w:rFonts w:ascii="Arial Narrow" w:eastAsia="宋体" w:hAnsi="Arial Narrow" w:cs="宋体"/>
                <w:kern w:val="0"/>
                <w:szCs w:val="21"/>
              </w:rPr>
              <w:t>1</w:t>
            </w:r>
            <w:r w:rsidRPr="006F680E">
              <w:rPr>
                <w:rFonts w:ascii="Arial Narrow" w:eastAsia="宋体" w:hAnsi="Arial Narrow" w:cs="宋体"/>
                <w:kern w:val="0"/>
                <w:szCs w:val="21"/>
              </w:rPr>
              <w:t>）购置</w:t>
            </w:r>
          </w:p>
        </w:tc>
        <w:tc>
          <w:tcPr>
            <w:tcW w:w="524" w:type="pct"/>
            <w:tcBorders>
              <w:top w:val="nil"/>
              <w:left w:val="nil"/>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p>
        </w:tc>
        <w:tc>
          <w:tcPr>
            <w:tcW w:w="518" w:type="pct"/>
            <w:tcBorders>
              <w:top w:val="nil"/>
              <w:left w:val="nil"/>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51,514.56</w:t>
            </w:r>
          </w:p>
        </w:tc>
        <w:tc>
          <w:tcPr>
            <w:tcW w:w="507" w:type="pct"/>
            <w:tcBorders>
              <w:top w:val="nil"/>
              <w:left w:val="nil"/>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p>
        </w:tc>
        <w:tc>
          <w:tcPr>
            <w:tcW w:w="546" w:type="pct"/>
            <w:tcBorders>
              <w:top w:val="nil"/>
              <w:left w:val="nil"/>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14,058,045.62</w:t>
            </w:r>
          </w:p>
        </w:tc>
        <w:tc>
          <w:tcPr>
            <w:tcW w:w="514" w:type="pct"/>
            <w:tcBorders>
              <w:top w:val="nil"/>
              <w:left w:val="nil"/>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1,004,055.93</w:t>
            </w:r>
          </w:p>
        </w:tc>
        <w:tc>
          <w:tcPr>
            <w:tcW w:w="472" w:type="pct"/>
            <w:tcBorders>
              <w:top w:val="nil"/>
              <w:left w:val="nil"/>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3,215,149.35</w:t>
            </w:r>
          </w:p>
        </w:tc>
        <w:tc>
          <w:tcPr>
            <w:tcW w:w="544" w:type="pct"/>
            <w:tcBorders>
              <w:top w:val="nil"/>
              <w:left w:val="nil"/>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1,207,068.18</w:t>
            </w:r>
          </w:p>
        </w:tc>
        <w:tc>
          <w:tcPr>
            <w:tcW w:w="558" w:type="pct"/>
            <w:tcBorders>
              <w:top w:val="nil"/>
              <w:left w:val="nil"/>
              <w:bottom w:val="dotted" w:sz="4" w:space="0" w:color="auto"/>
              <w:right w:val="nil"/>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19,535,833.64</w:t>
            </w:r>
          </w:p>
        </w:tc>
      </w:tr>
      <w:tr w:rsidR="007D4A4B" w:rsidRPr="006F680E" w:rsidTr="00BC492A">
        <w:trPr>
          <w:trHeight w:val="312"/>
        </w:trPr>
        <w:tc>
          <w:tcPr>
            <w:tcW w:w="816" w:type="pct"/>
            <w:tcBorders>
              <w:top w:val="nil"/>
              <w:left w:val="nil"/>
              <w:bottom w:val="dotted" w:sz="4" w:space="0" w:color="auto"/>
              <w:right w:val="dotted" w:sz="4" w:space="0" w:color="auto"/>
            </w:tcBorders>
            <w:shd w:val="clear" w:color="auto" w:fill="auto"/>
            <w:vAlign w:val="center"/>
            <w:hideMark/>
          </w:tcPr>
          <w:p w:rsidR="007D4A4B" w:rsidRPr="006F680E" w:rsidRDefault="007D4A4B" w:rsidP="00BC492A">
            <w:pPr>
              <w:widowControl/>
              <w:adjustRightInd w:val="0"/>
              <w:snapToGrid w:val="0"/>
              <w:jc w:val="left"/>
              <w:rPr>
                <w:rFonts w:ascii="Arial Narrow" w:eastAsia="宋体" w:hAnsi="Arial Narrow" w:cs="宋体"/>
                <w:kern w:val="0"/>
                <w:szCs w:val="21"/>
              </w:rPr>
            </w:pPr>
            <w:r w:rsidRPr="006F680E">
              <w:rPr>
                <w:rFonts w:ascii="Arial Narrow" w:eastAsia="宋体" w:hAnsi="Arial Narrow" w:cs="宋体"/>
                <w:kern w:val="0"/>
                <w:szCs w:val="21"/>
              </w:rPr>
              <w:t>（</w:t>
            </w:r>
            <w:r w:rsidRPr="006F680E">
              <w:rPr>
                <w:rFonts w:ascii="Arial Narrow" w:eastAsia="宋体" w:hAnsi="Arial Narrow" w:cs="宋体"/>
                <w:kern w:val="0"/>
                <w:szCs w:val="21"/>
              </w:rPr>
              <w:t>2</w:t>
            </w:r>
            <w:r w:rsidRPr="006F680E">
              <w:rPr>
                <w:rFonts w:ascii="Arial Narrow" w:eastAsia="宋体" w:hAnsi="Arial Narrow" w:cs="宋体"/>
                <w:kern w:val="0"/>
                <w:szCs w:val="21"/>
              </w:rPr>
              <w:t>）在建工程转入</w:t>
            </w:r>
          </w:p>
        </w:tc>
        <w:tc>
          <w:tcPr>
            <w:tcW w:w="524" w:type="pct"/>
            <w:tcBorders>
              <w:top w:val="nil"/>
              <w:left w:val="nil"/>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1,090,909.08</w:t>
            </w:r>
          </w:p>
        </w:tc>
        <w:tc>
          <w:tcPr>
            <w:tcW w:w="518" w:type="pct"/>
            <w:tcBorders>
              <w:top w:val="nil"/>
              <w:left w:val="nil"/>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p>
        </w:tc>
        <w:tc>
          <w:tcPr>
            <w:tcW w:w="507" w:type="pct"/>
            <w:tcBorders>
              <w:top w:val="nil"/>
              <w:left w:val="nil"/>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46,069,852.21</w:t>
            </w:r>
          </w:p>
        </w:tc>
        <w:tc>
          <w:tcPr>
            <w:tcW w:w="546" w:type="pct"/>
            <w:tcBorders>
              <w:top w:val="nil"/>
              <w:left w:val="nil"/>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36,884,682.25</w:t>
            </w:r>
          </w:p>
        </w:tc>
        <w:tc>
          <w:tcPr>
            <w:tcW w:w="514" w:type="pct"/>
            <w:tcBorders>
              <w:top w:val="nil"/>
              <w:left w:val="nil"/>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p>
        </w:tc>
        <w:tc>
          <w:tcPr>
            <w:tcW w:w="472" w:type="pct"/>
            <w:tcBorders>
              <w:top w:val="nil"/>
              <w:left w:val="nil"/>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316,563.11</w:t>
            </w:r>
          </w:p>
        </w:tc>
        <w:tc>
          <w:tcPr>
            <w:tcW w:w="544" w:type="pct"/>
            <w:tcBorders>
              <w:top w:val="nil"/>
              <w:left w:val="nil"/>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72,739.19</w:t>
            </w:r>
          </w:p>
        </w:tc>
        <w:tc>
          <w:tcPr>
            <w:tcW w:w="558" w:type="pct"/>
            <w:tcBorders>
              <w:top w:val="nil"/>
              <w:left w:val="nil"/>
              <w:bottom w:val="dotted" w:sz="4" w:space="0" w:color="auto"/>
              <w:right w:val="nil"/>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84,434,745.84</w:t>
            </w:r>
          </w:p>
        </w:tc>
      </w:tr>
      <w:tr w:rsidR="007D4A4B" w:rsidRPr="006F680E" w:rsidTr="00BC492A">
        <w:trPr>
          <w:trHeight w:val="312"/>
        </w:trPr>
        <w:tc>
          <w:tcPr>
            <w:tcW w:w="816" w:type="pct"/>
            <w:tcBorders>
              <w:top w:val="nil"/>
              <w:left w:val="nil"/>
              <w:bottom w:val="dotted" w:sz="4" w:space="0" w:color="auto"/>
              <w:right w:val="dotted" w:sz="4" w:space="0" w:color="auto"/>
            </w:tcBorders>
            <w:shd w:val="clear" w:color="auto" w:fill="auto"/>
            <w:vAlign w:val="center"/>
            <w:hideMark/>
          </w:tcPr>
          <w:p w:rsidR="007D4A4B" w:rsidRPr="006F680E" w:rsidRDefault="007D4A4B" w:rsidP="00BC492A">
            <w:pPr>
              <w:widowControl/>
              <w:adjustRightInd w:val="0"/>
              <w:snapToGrid w:val="0"/>
              <w:jc w:val="left"/>
              <w:rPr>
                <w:rFonts w:ascii="Arial Narrow" w:eastAsia="宋体" w:hAnsi="Arial Narrow" w:cs="宋体"/>
                <w:kern w:val="0"/>
                <w:szCs w:val="21"/>
              </w:rPr>
            </w:pPr>
            <w:r w:rsidRPr="006F680E">
              <w:rPr>
                <w:rFonts w:ascii="Arial Narrow" w:eastAsia="宋体" w:hAnsi="Arial Narrow" w:cs="宋体"/>
                <w:kern w:val="0"/>
                <w:szCs w:val="21"/>
              </w:rPr>
              <w:t>（</w:t>
            </w:r>
            <w:r w:rsidRPr="006F680E">
              <w:rPr>
                <w:rFonts w:ascii="Arial Narrow" w:eastAsia="宋体" w:hAnsi="Arial Narrow" w:cs="宋体"/>
                <w:kern w:val="0"/>
                <w:szCs w:val="21"/>
              </w:rPr>
              <w:t>3</w:t>
            </w:r>
            <w:r w:rsidRPr="006F680E">
              <w:rPr>
                <w:rFonts w:ascii="Arial Narrow" w:eastAsia="宋体" w:hAnsi="Arial Narrow" w:cs="宋体"/>
                <w:kern w:val="0"/>
                <w:szCs w:val="21"/>
              </w:rPr>
              <w:t>）企业合并增加</w:t>
            </w:r>
          </w:p>
        </w:tc>
        <w:tc>
          <w:tcPr>
            <w:tcW w:w="524" w:type="pct"/>
            <w:tcBorders>
              <w:top w:val="nil"/>
              <w:left w:val="nil"/>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p>
        </w:tc>
        <w:tc>
          <w:tcPr>
            <w:tcW w:w="518" w:type="pct"/>
            <w:tcBorders>
              <w:top w:val="nil"/>
              <w:left w:val="nil"/>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p>
        </w:tc>
        <w:tc>
          <w:tcPr>
            <w:tcW w:w="507" w:type="pct"/>
            <w:tcBorders>
              <w:top w:val="nil"/>
              <w:left w:val="nil"/>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p>
        </w:tc>
        <w:tc>
          <w:tcPr>
            <w:tcW w:w="546" w:type="pct"/>
            <w:tcBorders>
              <w:top w:val="nil"/>
              <w:left w:val="nil"/>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p>
        </w:tc>
        <w:tc>
          <w:tcPr>
            <w:tcW w:w="514" w:type="pct"/>
            <w:tcBorders>
              <w:top w:val="nil"/>
              <w:left w:val="nil"/>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p>
        </w:tc>
        <w:tc>
          <w:tcPr>
            <w:tcW w:w="472" w:type="pct"/>
            <w:tcBorders>
              <w:top w:val="nil"/>
              <w:left w:val="nil"/>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p>
        </w:tc>
        <w:tc>
          <w:tcPr>
            <w:tcW w:w="544" w:type="pct"/>
            <w:tcBorders>
              <w:top w:val="nil"/>
              <w:left w:val="nil"/>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p>
        </w:tc>
        <w:tc>
          <w:tcPr>
            <w:tcW w:w="558" w:type="pct"/>
            <w:tcBorders>
              <w:top w:val="nil"/>
              <w:left w:val="nil"/>
              <w:bottom w:val="dotted" w:sz="4" w:space="0" w:color="auto"/>
              <w:right w:val="nil"/>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p>
        </w:tc>
      </w:tr>
      <w:tr w:rsidR="007D4A4B" w:rsidRPr="006F680E" w:rsidTr="00BC492A">
        <w:trPr>
          <w:trHeight w:val="312"/>
        </w:trPr>
        <w:tc>
          <w:tcPr>
            <w:tcW w:w="816" w:type="pct"/>
            <w:tcBorders>
              <w:top w:val="nil"/>
              <w:left w:val="nil"/>
              <w:bottom w:val="dotted" w:sz="4" w:space="0" w:color="auto"/>
              <w:right w:val="dotted" w:sz="4" w:space="0" w:color="auto"/>
            </w:tcBorders>
            <w:shd w:val="clear" w:color="auto" w:fill="auto"/>
            <w:vAlign w:val="center"/>
            <w:hideMark/>
          </w:tcPr>
          <w:p w:rsidR="007D4A4B" w:rsidRPr="006F680E" w:rsidRDefault="007D4A4B" w:rsidP="00BC492A">
            <w:pPr>
              <w:widowControl/>
              <w:adjustRightInd w:val="0"/>
              <w:snapToGrid w:val="0"/>
              <w:jc w:val="left"/>
              <w:rPr>
                <w:rFonts w:ascii="Arial Narrow" w:eastAsia="宋体" w:hAnsi="Arial Narrow" w:cs="宋体"/>
                <w:kern w:val="0"/>
                <w:szCs w:val="21"/>
              </w:rPr>
            </w:pPr>
            <w:r w:rsidRPr="006F680E">
              <w:rPr>
                <w:rFonts w:ascii="Arial Narrow" w:eastAsia="宋体" w:hAnsi="Arial Narrow" w:cs="宋体"/>
                <w:kern w:val="0"/>
                <w:szCs w:val="21"/>
              </w:rPr>
              <w:t>3.</w:t>
            </w:r>
            <w:r w:rsidRPr="006F680E">
              <w:rPr>
                <w:rFonts w:ascii="Arial Narrow" w:eastAsia="宋体" w:hAnsi="Arial Narrow" w:cs="宋体"/>
                <w:kern w:val="0"/>
                <w:szCs w:val="21"/>
              </w:rPr>
              <w:t>本期减少金额</w:t>
            </w:r>
          </w:p>
        </w:tc>
        <w:tc>
          <w:tcPr>
            <w:tcW w:w="524" w:type="pct"/>
            <w:tcBorders>
              <w:top w:val="nil"/>
              <w:left w:val="nil"/>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p>
        </w:tc>
        <w:tc>
          <w:tcPr>
            <w:tcW w:w="518" w:type="pct"/>
            <w:tcBorders>
              <w:top w:val="nil"/>
              <w:left w:val="nil"/>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p>
        </w:tc>
        <w:tc>
          <w:tcPr>
            <w:tcW w:w="507" w:type="pct"/>
            <w:tcBorders>
              <w:top w:val="nil"/>
              <w:left w:val="nil"/>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p>
        </w:tc>
        <w:tc>
          <w:tcPr>
            <w:tcW w:w="546" w:type="pct"/>
            <w:tcBorders>
              <w:top w:val="nil"/>
              <w:left w:val="nil"/>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48,275.86</w:t>
            </w:r>
          </w:p>
        </w:tc>
        <w:tc>
          <w:tcPr>
            <w:tcW w:w="514" w:type="pct"/>
            <w:tcBorders>
              <w:top w:val="nil"/>
              <w:left w:val="nil"/>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1,764,794.71</w:t>
            </w:r>
          </w:p>
        </w:tc>
        <w:tc>
          <w:tcPr>
            <w:tcW w:w="472" w:type="pct"/>
            <w:tcBorders>
              <w:top w:val="nil"/>
              <w:left w:val="nil"/>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140,584.97</w:t>
            </w:r>
          </w:p>
        </w:tc>
        <w:tc>
          <w:tcPr>
            <w:tcW w:w="544" w:type="pct"/>
            <w:tcBorders>
              <w:top w:val="nil"/>
              <w:left w:val="nil"/>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p>
        </w:tc>
        <w:tc>
          <w:tcPr>
            <w:tcW w:w="558" w:type="pct"/>
            <w:tcBorders>
              <w:top w:val="nil"/>
              <w:left w:val="nil"/>
              <w:bottom w:val="dotted" w:sz="4" w:space="0" w:color="auto"/>
              <w:right w:val="nil"/>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1,953,655.54</w:t>
            </w:r>
          </w:p>
        </w:tc>
      </w:tr>
      <w:tr w:rsidR="007D4A4B" w:rsidRPr="006F680E" w:rsidTr="00BC492A">
        <w:trPr>
          <w:trHeight w:val="312"/>
        </w:trPr>
        <w:tc>
          <w:tcPr>
            <w:tcW w:w="816" w:type="pct"/>
            <w:tcBorders>
              <w:top w:val="nil"/>
              <w:left w:val="nil"/>
              <w:bottom w:val="dotted" w:sz="4" w:space="0" w:color="auto"/>
              <w:right w:val="dotted" w:sz="4" w:space="0" w:color="auto"/>
            </w:tcBorders>
            <w:shd w:val="clear" w:color="auto" w:fill="auto"/>
            <w:noWrap/>
            <w:vAlign w:val="center"/>
            <w:hideMark/>
          </w:tcPr>
          <w:p w:rsidR="007D4A4B" w:rsidRPr="006F680E" w:rsidRDefault="007D4A4B" w:rsidP="00BC492A">
            <w:pPr>
              <w:widowControl/>
              <w:adjustRightInd w:val="0"/>
              <w:snapToGrid w:val="0"/>
              <w:jc w:val="left"/>
              <w:rPr>
                <w:rFonts w:ascii="Arial Narrow" w:eastAsia="宋体" w:hAnsi="Arial Narrow" w:cs="宋体"/>
                <w:kern w:val="0"/>
                <w:szCs w:val="21"/>
              </w:rPr>
            </w:pPr>
            <w:r w:rsidRPr="006F680E">
              <w:rPr>
                <w:rFonts w:ascii="Arial Narrow" w:eastAsia="宋体" w:hAnsi="Arial Narrow" w:cs="宋体"/>
                <w:kern w:val="0"/>
                <w:szCs w:val="21"/>
              </w:rPr>
              <w:t>（</w:t>
            </w:r>
            <w:r w:rsidRPr="006F680E">
              <w:rPr>
                <w:rFonts w:ascii="Arial Narrow" w:eastAsia="宋体" w:hAnsi="Arial Narrow" w:cs="宋体"/>
                <w:kern w:val="0"/>
                <w:szCs w:val="21"/>
              </w:rPr>
              <w:t>1</w:t>
            </w:r>
            <w:r w:rsidRPr="006F680E">
              <w:rPr>
                <w:rFonts w:ascii="Arial Narrow" w:eastAsia="宋体" w:hAnsi="Arial Narrow" w:cs="宋体"/>
                <w:kern w:val="0"/>
                <w:szCs w:val="21"/>
              </w:rPr>
              <w:t>）处置或报废</w:t>
            </w:r>
          </w:p>
        </w:tc>
        <w:tc>
          <w:tcPr>
            <w:tcW w:w="524" w:type="pct"/>
            <w:tcBorders>
              <w:top w:val="nil"/>
              <w:left w:val="nil"/>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p>
        </w:tc>
        <w:tc>
          <w:tcPr>
            <w:tcW w:w="518" w:type="pct"/>
            <w:tcBorders>
              <w:top w:val="nil"/>
              <w:left w:val="nil"/>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p>
        </w:tc>
        <w:tc>
          <w:tcPr>
            <w:tcW w:w="507" w:type="pct"/>
            <w:tcBorders>
              <w:top w:val="nil"/>
              <w:left w:val="nil"/>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p>
        </w:tc>
        <w:tc>
          <w:tcPr>
            <w:tcW w:w="546" w:type="pct"/>
            <w:tcBorders>
              <w:top w:val="nil"/>
              <w:left w:val="nil"/>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48,275.86</w:t>
            </w:r>
          </w:p>
        </w:tc>
        <w:tc>
          <w:tcPr>
            <w:tcW w:w="514" w:type="pct"/>
            <w:tcBorders>
              <w:top w:val="nil"/>
              <w:left w:val="nil"/>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1,764,794.71</w:t>
            </w:r>
          </w:p>
        </w:tc>
        <w:tc>
          <w:tcPr>
            <w:tcW w:w="472" w:type="pct"/>
            <w:tcBorders>
              <w:top w:val="nil"/>
              <w:left w:val="nil"/>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140,584.97</w:t>
            </w:r>
          </w:p>
        </w:tc>
        <w:tc>
          <w:tcPr>
            <w:tcW w:w="544" w:type="pct"/>
            <w:tcBorders>
              <w:top w:val="nil"/>
              <w:left w:val="nil"/>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p>
        </w:tc>
        <w:tc>
          <w:tcPr>
            <w:tcW w:w="558" w:type="pct"/>
            <w:tcBorders>
              <w:top w:val="nil"/>
              <w:left w:val="nil"/>
              <w:bottom w:val="dotted" w:sz="4" w:space="0" w:color="auto"/>
              <w:right w:val="nil"/>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1,953,655.54</w:t>
            </w:r>
          </w:p>
        </w:tc>
      </w:tr>
      <w:tr w:rsidR="007D4A4B" w:rsidRPr="006F680E" w:rsidTr="00BC492A">
        <w:trPr>
          <w:trHeight w:val="312"/>
        </w:trPr>
        <w:tc>
          <w:tcPr>
            <w:tcW w:w="816" w:type="pct"/>
            <w:tcBorders>
              <w:top w:val="nil"/>
              <w:left w:val="nil"/>
              <w:bottom w:val="dotted" w:sz="4" w:space="0" w:color="auto"/>
              <w:right w:val="dotted" w:sz="4" w:space="0" w:color="auto"/>
            </w:tcBorders>
            <w:shd w:val="clear" w:color="auto" w:fill="auto"/>
            <w:noWrap/>
            <w:vAlign w:val="center"/>
            <w:hideMark/>
          </w:tcPr>
          <w:p w:rsidR="007D4A4B" w:rsidRPr="006F680E" w:rsidRDefault="007D4A4B" w:rsidP="00BC492A">
            <w:pPr>
              <w:widowControl/>
              <w:adjustRightInd w:val="0"/>
              <w:snapToGrid w:val="0"/>
              <w:jc w:val="left"/>
              <w:rPr>
                <w:rFonts w:ascii="Arial Narrow" w:eastAsia="宋体" w:hAnsi="Arial Narrow" w:cs="宋体"/>
                <w:kern w:val="0"/>
                <w:szCs w:val="21"/>
              </w:rPr>
            </w:pPr>
            <w:r w:rsidRPr="006F680E">
              <w:rPr>
                <w:rFonts w:ascii="Arial Narrow" w:eastAsia="宋体" w:hAnsi="Arial Narrow" w:cs="宋体"/>
                <w:kern w:val="0"/>
                <w:szCs w:val="21"/>
              </w:rPr>
              <w:t>4.</w:t>
            </w:r>
            <w:r w:rsidRPr="006F680E">
              <w:rPr>
                <w:rFonts w:ascii="Arial Narrow" w:eastAsia="宋体" w:hAnsi="Arial Narrow" w:cs="宋体"/>
                <w:kern w:val="0"/>
                <w:szCs w:val="21"/>
              </w:rPr>
              <w:t>期末余额</w:t>
            </w:r>
          </w:p>
        </w:tc>
        <w:tc>
          <w:tcPr>
            <w:tcW w:w="524" w:type="pct"/>
            <w:tcBorders>
              <w:top w:val="nil"/>
              <w:left w:val="nil"/>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263,951,046.26</w:t>
            </w:r>
          </w:p>
        </w:tc>
        <w:tc>
          <w:tcPr>
            <w:tcW w:w="518" w:type="pct"/>
            <w:tcBorders>
              <w:top w:val="nil"/>
              <w:left w:val="nil"/>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305,628,930.89</w:t>
            </w:r>
          </w:p>
        </w:tc>
        <w:tc>
          <w:tcPr>
            <w:tcW w:w="507" w:type="pct"/>
            <w:tcBorders>
              <w:top w:val="nil"/>
              <w:left w:val="nil"/>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1,884,270,635.45</w:t>
            </w:r>
          </w:p>
        </w:tc>
        <w:tc>
          <w:tcPr>
            <w:tcW w:w="546" w:type="pct"/>
            <w:tcBorders>
              <w:top w:val="nil"/>
              <w:left w:val="nil"/>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372,646,740.34</w:t>
            </w:r>
          </w:p>
        </w:tc>
        <w:tc>
          <w:tcPr>
            <w:tcW w:w="514" w:type="pct"/>
            <w:tcBorders>
              <w:top w:val="nil"/>
              <w:left w:val="nil"/>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26,702,557.67</w:t>
            </w:r>
          </w:p>
        </w:tc>
        <w:tc>
          <w:tcPr>
            <w:tcW w:w="472" w:type="pct"/>
            <w:tcBorders>
              <w:top w:val="nil"/>
              <w:left w:val="nil"/>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38,716,856.90</w:t>
            </w:r>
          </w:p>
        </w:tc>
        <w:tc>
          <w:tcPr>
            <w:tcW w:w="544" w:type="pct"/>
            <w:tcBorders>
              <w:top w:val="nil"/>
              <w:left w:val="nil"/>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17,978,934.80</w:t>
            </w:r>
          </w:p>
        </w:tc>
        <w:tc>
          <w:tcPr>
            <w:tcW w:w="558" w:type="pct"/>
            <w:tcBorders>
              <w:top w:val="nil"/>
              <w:left w:val="nil"/>
              <w:bottom w:val="dotted" w:sz="4" w:space="0" w:color="auto"/>
              <w:right w:val="nil"/>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2,909,895,702.31</w:t>
            </w:r>
          </w:p>
        </w:tc>
      </w:tr>
      <w:tr w:rsidR="007D4A4B" w:rsidRPr="006F680E" w:rsidTr="00BC492A">
        <w:trPr>
          <w:trHeight w:val="312"/>
        </w:trPr>
        <w:tc>
          <w:tcPr>
            <w:tcW w:w="816" w:type="pct"/>
            <w:tcBorders>
              <w:top w:val="nil"/>
              <w:left w:val="nil"/>
              <w:bottom w:val="dotted" w:sz="4" w:space="0" w:color="auto"/>
              <w:right w:val="dotted" w:sz="4" w:space="0" w:color="auto"/>
            </w:tcBorders>
            <w:shd w:val="clear" w:color="auto" w:fill="auto"/>
            <w:vAlign w:val="center"/>
          </w:tcPr>
          <w:p w:rsidR="007D4A4B" w:rsidRPr="006F680E" w:rsidRDefault="007D4A4B" w:rsidP="00BC492A">
            <w:pPr>
              <w:widowControl/>
              <w:adjustRightInd w:val="0"/>
              <w:snapToGrid w:val="0"/>
              <w:rPr>
                <w:rFonts w:ascii="Arial Narrow" w:eastAsia="宋体" w:hAnsi="Arial Narrow" w:cs="宋体"/>
                <w:kern w:val="0"/>
                <w:szCs w:val="21"/>
              </w:rPr>
            </w:pPr>
            <w:r w:rsidRPr="006F680E">
              <w:rPr>
                <w:rFonts w:ascii="Arial Narrow" w:eastAsia="宋体" w:hAnsi="Arial Narrow" w:cs="宋体"/>
                <w:b/>
                <w:bCs/>
                <w:kern w:val="0"/>
                <w:szCs w:val="21"/>
              </w:rPr>
              <w:t>二、累计折旧</w:t>
            </w:r>
          </w:p>
        </w:tc>
        <w:tc>
          <w:tcPr>
            <w:tcW w:w="524" w:type="pct"/>
            <w:tcBorders>
              <w:top w:val="nil"/>
              <w:left w:val="nil"/>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p>
        </w:tc>
        <w:tc>
          <w:tcPr>
            <w:tcW w:w="518" w:type="pct"/>
            <w:tcBorders>
              <w:top w:val="nil"/>
              <w:left w:val="nil"/>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p>
        </w:tc>
        <w:tc>
          <w:tcPr>
            <w:tcW w:w="507" w:type="pct"/>
            <w:tcBorders>
              <w:top w:val="nil"/>
              <w:left w:val="nil"/>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p>
        </w:tc>
        <w:tc>
          <w:tcPr>
            <w:tcW w:w="546" w:type="pct"/>
            <w:tcBorders>
              <w:top w:val="nil"/>
              <w:left w:val="nil"/>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p>
        </w:tc>
        <w:tc>
          <w:tcPr>
            <w:tcW w:w="514" w:type="pct"/>
            <w:tcBorders>
              <w:top w:val="nil"/>
              <w:left w:val="nil"/>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p>
        </w:tc>
        <w:tc>
          <w:tcPr>
            <w:tcW w:w="472" w:type="pct"/>
            <w:tcBorders>
              <w:top w:val="nil"/>
              <w:left w:val="nil"/>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p>
        </w:tc>
        <w:tc>
          <w:tcPr>
            <w:tcW w:w="544" w:type="pct"/>
            <w:tcBorders>
              <w:top w:val="nil"/>
              <w:left w:val="nil"/>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p>
        </w:tc>
        <w:tc>
          <w:tcPr>
            <w:tcW w:w="558" w:type="pct"/>
            <w:tcBorders>
              <w:top w:val="nil"/>
              <w:left w:val="nil"/>
              <w:bottom w:val="dotted" w:sz="4" w:space="0" w:color="auto"/>
              <w:right w:val="nil"/>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p>
        </w:tc>
      </w:tr>
      <w:tr w:rsidR="007D4A4B" w:rsidRPr="006F680E" w:rsidTr="00BC492A">
        <w:trPr>
          <w:trHeight w:val="312"/>
        </w:trPr>
        <w:tc>
          <w:tcPr>
            <w:tcW w:w="816" w:type="pct"/>
            <w:tcBorders>
              <w:top w:val="nil"/>
              <w:left w:val="nil"/>
              <w:bottom w:val="dotted" w:sz="4" w:space="0" w:color="auto"/>
              <w:right w:val="dotted" w:sz="4" w:space="0" w:color="auto"/>
            </w:tcBorders>
            <w:shd w:val="clear" w:color="auto" w:fill="auto"/>
            <w:vAlign w:val="center"/>
            <w:hideMark/>
          </w:tcPr>
          <w:p w:rsidR="007D4A4B" w:rsidRPr="006F680E" w:rsidRDefault="007D4A4B" w:rsidP="00BC492A">
            <w:pPr>
              <w:widowControl/>
              <w:adjustRightInd w:val="0"/>
              <w:snapToGrid w:val="0"/>
              <w:rPr>
                <w:rFonts w:ascii="Arial Narrow" w:eastAsia="宋体" w:hAnsi="Arial Narrow" w:cs="宋体"/>
                <w:kern w:val="0"/>
                <w:szCs w:val="21"/>
              </w:rPr>
            </w:pPr>
            <w:r w:rsidRPr="006F680E">
              <w:rPr>
                <w:rFonts w:ascii="Arial Narrow" w:eastAsia="宋体" w:hAnsi="Arial Narrow" w:cs="宋体"/>
                <w:kern w:val="0"/>
                <w:szCs w:val="21"/>
              </w:rPr>
              <w:t>1.</w:t>
            </w:r>
            <w:r w:rsidRPr="006F680E">
              <w:rPr>
                <w:rFonts w:hint="eastAsia"/>
              </w:rPr>
              <w:t xml:space="preserve"> </w:t>
            </w:r>
            <w:r w:rsidRPr="006F680E">
              <w:rPr>
                <w:rFonts w:ascii="Arial Narrow" w:eastAsia="宋体" w:hAnsi="Arial Narrow" w:cs="宋体" w:hint="eastAsia"/>
                <w:kern w:val="0"/>
                <w:szCs w:val="21"/>
              </w:rPr>
              <w:t>上年末</w:t>
            </w:r>
            <w:r w:rsidRPr="006F680E">
              <w:rPr>
                <w:rFonts w:ascii="Arial Narrow" w:eastAsia="宋体" w:hAnsi="Arial Narrow" w:cs="宋体"/>
                <w:kern w:val="0"/>
                <w:szCs w:val="21"/>
              </w:rPr>
              <w:t>余额</w:t>
            </w:r>
          </w:p>
        </w:tc>
        <w:tc>
          <w:tcPr>
            <w:tcW w:w="524" w:type="pct"/>
            <w:tcBorders>
              <w:top w:val="nil"/>
              <w:left w:val="nil"/>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94,474,219.45</w:t>
            </w:r>
          </w:p>
        </w:tc>
        <w:tc>
          <w:tcPr>
            <w:tcW w:w="518" w:type="pct"/>
            <w:tcBorders>
              <w:top w:val="nil"/>
              <w:left w:val="nil"/>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85,794,042.16</w:t>
            </w:r>
          </w:p>
        </w:tc>
        <w:tc>
          <w:tcPr>
            <w:tcW w:w="507" w:type="pct"/>
            <w:tcBorders>
              <w:top w:val="nil"/>
              <w:left w:val="nil"/>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440,202,921.68</w:t>
            </w:r>
          </w:p>
        </w:tc>
        <w:tc>
          <w:tcPr>
            <w:tcW w:w="546" w:type="pct"/>
            <w:tcBorders>
              <w:top w:val="nil"/>
              <w:left w:val="nil"/>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113,851,672.99</w:t>
            </w:r>
          </w:p>
        </w:tc>
        <w:tc>
          <w:tcPr>
            <w:tcW w:w="514" w:type="pct"/>
            <w:tcBorders>
              <w:top w:val="nil"/>
              <w:left w:val="nil"/>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19,070,173.29</w:t>
            </w:r>
          </w:p>
        </w:tc>
        <w:tc>
          <w:tcPr>
            <w:tcW w:w="472" w:type="pct"/>
            <w:tcBorders>
              <w:top w:val="nil"/>
              <w:left w:val="nil"/>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17,993,943.40</w:t>
            </w:r>
          </w:p>
        </w:tc>
        <w:tc>
          <w:tcPr>
            <w:tcW w:w="544" w:type="pct"/>
            <w:tcBorders>
              <w:top w:val="nil"/>
              <w:left w:val="nil"/>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9,541,171.09</w:t>
            </w:r>
          </w:p>
        </w:tc>
        <w:tc>
          <w:tcPr>
            <w:tcW w:w="558" w:type="pct"/>
            <w:tcBorders>
              <w:top w:val="nil"/>
              <w:left w:val="nil"/>
              <w:bottom w:val="dotted" w:sz="4" w:space="0" w:color="auto"/>
              <w:right w:val="nil"/>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780,928,144.06</w:t>
            </w:r>
          </w:p>
        </w:tc>
      </w:tr>
      <w:tr w:rsidR="007D4A4B" w:rsidRPr="006F680E" w:rsidTr="00BC492A">
        <w:trPr>
          <w:trHeight w:val="312"/>
        </w:trPr>
        <w:tc>
          <w:tcPr>
            <w:tcW w:w="816" w:type="pct"/>
            <w:tcBorders>
              <w:top w:val="nil"/>
              <w:left w:val="nil"/>
              <w:bottom w:val="dotted" w:sz="4" w:space="0" w:color="auto"/>
              <w:right w:val="dotted" w:sz="4" w:space="0" w:color="auto"/>
            </w:tcBorders>
            <w:shd w:val="clear" w:color="auto" w:fill="auto"/>
            <w:vAlign w:val="center"/>
            <w:hideMark/>
          </w:tcPr>
          <w:p w:rsidR="007D4A4B" w:rsidRPr="006F680E" w:rsidRDefault="007D4A4B" w:rsidP="00BC492A">
            <w:pPr>
              <w:widowControl/>
              <w:adjustRightInd w:val="0"/>
              <w:snapToGrid w:val="0"/>
              <w:rPr>
                <w:rFonts w:ascii="Arial Narrow" w:eastAsia="宋体" w:hAnsi="Arial Narrow" w:cs="宋体"/>
                <w:kern w:val="0"/>
                <w:szCs w:val="21"/>
              </w:rPr>
            </w:pPr>
            <w:r w:rsidRPr="006F680E">
              <w:rPr>
                <w:rFonts w:ascii="Arial Narrow" w:eastAsia="宋体" w:hAnsi="Arial Narrow" w:cs="宋体"/>
                <w:kern w:val="0"/>
                <w:szCs w:val="21"/>
              </w:rPr>
              <w:t>2.</w:t>
            </w:r>
            <w:r w:rsidRPr="006F680E">
              <w:rPr>
                <w:rFonts w:ascii="Arial Narrow" w:eastAsia="宋体" w:hAnsi="Arial Narrow" w:cs="宋体"/>
                <w:kern w:val="0"/>
                <w:szCs w:val="21"/>
              </w:rPr>
              <w:t>本期增加金额</w:t>
            </w:r>
          </w:p>
        </w:tc>
        <w:tc>
          <w:tcPr>
            <w:tcW w:w="524" w:type="pct"/>
            <w:tcBorders>
              <w:top w:val="nil"/>
              <w:left w:val="nil"/>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10,798,193.90</w:t>
            </w:r>
          </w:p>
        </w:tc>
        <w:tc>
          <w:tcPr>
            <w:tcW w:w="518" w:type="pct"/>
            <w:tcBorders>
              <w:top w:val="nil"/>
              <w:left w:val="nil"/>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14,168,428.59</w:t>
            </w:r>
          </w:p>
        </w:tc>
        <w:tc>
          <w:tcPr>
            <w:tcW w:w="507" w:type="pct"/>
            <w:tcBorders>
              <w:top w:val="nil"/>
              <w:left w:val="nil"/>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80,111,353.47</w:t>
            </w:r>
          </w:p>
        </w:tc>
        <w:tc>
          <w:tcPr>
            <w:tcW w:w="546" w:type="pct"/>
            <w:tcBorders>
              <w:top w:val="nil"/>
              <w:left w:val="nil"/>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23,434,826.04</w:t>
            </w:r>
          </w:p>
        </w:tc>
        <w:tc>
          <w:tcPr>
            <w:tcW w:w="514" w:type="pct"/>
            <w:tcBorders>
              <w:top w:val="nil"/>
              <w:left w:val="nil"/>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2,434,037.14</w:t>
            </w:r>
          </w:p>
        </w:tc>
        <w:tc>
          <w:tcPr>
            <w:tcW w:w="472" w:type="pct"/>
            <w:tcBorders>
              <w:top w:val="nil"/>
              <w:left w:val="nil"/>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5,068,394.93</w:t>
            </w:r>
          </w:p>
        </w:tc>
        <w:tc>
          <w:tcPr>
            <w:tcW w:w="544" w:type="pct"/>
            <w:tcBorders>
              <w:top w:val="nil"/>
              <w:left w:val="nil"/>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2,042,709.35</w:t>
            </w:r>
          </w:p>
        </w:tc>
        <w:tc>
          <w:tcPr>
            <w:tcW w:w="558" w:type="pct"/>
            <w:tcBorders>
              <w:top w:val="nil"/>
              <w:left w:val="nil"/>
              <w:bottom w:val="dotted" w:sz="4" w:space="0" w:color="auto"/>
              <w:right w:val="nil"/>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138,057,943.42</w:t>
            </w:r>
          </w:p>
        </w:tc>
      </w:tr>
      <w:tr w:rsidR="007D4A4B" w:rsidRPr="006F680E" w:rsidTr="00BC492A">
        <w:trPr>
          <w:trHeight w:val="312"/>
        </w:trPr>
        <w:tc>
          <w:tcPr>
            <w:tcW w:w="816" w:type="pct"/>
            <w:tcBorders>
              <w:top w:val="nil"/>
              <w:left w:val="nil"/>
              <w:bottom w:val="dotted" w:sz="4" w:space="0" w:color="auto"/>
              <w:right w:val="dotted" w:sz="4" w:space="0" w:color="auto"/>
            </w:tcBorders>
            <w:shd w:val="clear" w:color="auto" w:fill="auto"/>
            <w:vAlign w:val="center"/>
            <w:hideMark/>
          </w:tcPr>
          <w:p w:rsidR="007D4A4B" w:rsidRPr="006F680E" w:rsidRDefault="007D4A4B" w:rsidP="00BC492A">
            <w:pPr>
              <w:widowControl/>
              <w:adjustRightInd w:val="0"/>
              <w:snapToGrid w:val="0"/>
              <w:rPr>
                <w:rFonts w:ascii="Arial Narrow" w:eastAsia="宋体" w:hAnsi="Arial Narrow" w:cs="宋体"/>
                <w:kern w:val="0"/>
                <w:szCs w:val="21"/>
              </w:rPr>
            </w:pPr>
            <w:r w:rsidRPr="006F680E">
              <w:rPr>
                <w:rFonts w:ascii="Arial Narrow" w:eastAsia="宋体" w:hAnsi="Arial Narrow" w:cs="宋体"/>
                <w:kern w:val="0"/>
                <w:szCs w:val="21"/>
              </w:rPr>
              <w:t>（</w:t>
            </w:r>
            <w:r w:rsidRPr="006F680E">
              <w:rPr>
                <w:rFonts w:ascii="Arial Narrow" w:eastAsia="宋体" w:hAnsi="Arial Narrow" w:cs="宋体"/>
                <w:kern w:val="0"/>
                <w:szCs w:val="21"/>
              </w:rPr>
              <w:t>1</w:t>
            </w:r>
            <w:r w:rsidRPr="006F680E">
              <w:rPr>
                <w:rFonts w:ascii="Arial Narrow" w:eastAsia="宋体" w:hAnsi="Arial Narrow" w:cs="宋体"/>
                <w:kern w:val="0"/>
                <w:szCs w:val="21"/>
              </w:rPr>
              <w:t>）计提</w:t>
            </w:r>
          </w:p>
        </w:tc>
        <w:tc>
          <w:tcPr>
            <w:tcW w:w="524" w:type="pct"/>
            <w:tcBorders>
              <w:top w:val="nil"/>
              <w:left w:val="nil"/>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10,798,193.90</w:t>
            </w:r>
          </w:p>
        </w:tc>
        <w:tc>
          <w:tcPr>
            <w:tcW w:w="518" w:type="pct"/>
            <w:tcBorders>
              <w:top w:val="nil"/>
              <w:left w:val="nil"/>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14,168,428.59</w:t>
            </w:r>
          </w:p>
        </w:tc>
        <w:tc>
          <w:tcPr>
            <w:tcW w:w="507" w:type="pct"/>
            <w:tcBorders>
              <w:top w:val="nil"/>
              <w:left w:val="nil"/>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80,111,353.47</w:t>
            </w:r>
          </w:p>
        </w:tc>
        <w:tc>
          <w:tcPr>
            <w:tcW w:w="546" w:type="pct"/>
            <w:tcBorders>
              <w:top w:val="nil"/>
              <w:left w:val="nil"/>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23,434,826.04</w:t>
            </w:r>
          </w:p>
        </w:tc>
        <w:tc>
          <w:tcPr>
            <w:tcW w:w="514" w:type="pct"/>
            <w:tcBorders>
              <w:top w:val="nil"/>
              <w:left w:val="nil"/>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2,434,037.14</w:t>
            </w:r>
          </w:p>
        </w:tc>
        <w:tc>
          <w:tcPr>
            <w:tcW w:w="472" w:type="pct"/>
            <w:tcBorders>
              <w:top w:val="nil"/>
              <w:left w:val="nil"/>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5,068,394.93</w:t>
            </w:r>
          </w:p>
        </w:tc>
        <w:tc>
          <w:tcPr>
            <w:tcW w:w="544" w:type="pct"/>
            <w:tcBorders>
              <w:top w:val="nil"/>
              <w:left w:val="nil"/>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2,042,709.35</w:t>
            </w:r>
          </w:p>
        </w:tc>
        <w:tc>
          <w:tcPr>
            <w:tcW w:w="558" w:type="pct"/>
            <w:tcBorders>
              <w:top w:val="nil"/>
              <w:left w:val="nil"/>
              <w:bottom w:val="dotted" w:sz="4" w:space="0" w:color="auto"/>
              <w:right w:val="nil"/>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138,057,943.42</w:t>
            </w:r>
          </w:p>
        </w:tc>
      </w:tr>
      <w:tr w:rsidR="007D4A4B" w:rsidRPr="006F680E" w:rsidTr="00BC492A">
        <w:trPr>
          <w:trHeight w:val="312"/>
        </w:trPr>
        <w:tc>
          <w:tcPr>
            <w:tcW w:w="816" w:type="pct"/>
            <w:tcBorders>
              <w:top w:val="nil"/>
              <w:left w:val="nil"/>
              <w:bottom w:val="dotted" w:sz="4" w:space="0" w:color="auto"/>
              <w:right w:val="dotted" w:sz="4" w:space="0" w:color="auto"/>
            </w:tcBorders>
            <w:shd w:val="clear" w:color="auto" w:fill="auto"/>
            <w:vAlign w:val="center"/>
          </w:tcPr>
          <w:p w:rsidR="007D4A4B" w:rsidRPr="006F680E" w:rsidRDefault="007D4A4B" w:rsidP="00BC492A">
            <w:pPr>
              <w:widowControl/>
              <w:adjustRightInd w:val="0"/>
              <w:snapToGrid w:val="0"/>
              <w:jc w:val="left"/>
              <w:rPr>
                <w:rFonts w:ascii="Arial Narrow" w:eastAsia="宋体" w:hAnsi="Arial Narrow" w:cs="宋体"/>
                <w:kern w:val="0"/>
                <w:szCs w:val="21"/>
              </w:rPr>
            </w:pPr>
            <w:r w:rsidRPr="006F680E">
              <w:rPr>
                <w:rFonts w:ascii="Arial Narrow" w:eastAsia="宋体" w:hAnsi="Arial Narrow" w:cs="宋体"/>
                <w:kern w:val="0"/>
                <w:szCs w:val="21"/>
              </w:rPr>
              <w:t>（</w:t>
            </w:r>
            <w:r w:rsidRPr="006F680E">
              <w:rPr>
                <w:rFonts w:ascii="Arial Narrow" w:eastAsia="宋体" w:hAnsi="Arial Narrow" w:cs="宋体"/>
                <w:kern w:val="0"/>
                <w:szCs w:val="21"/>
              </w:rPr>
              <w:t>2</w:t>
            </w:r>
            <w:r w:rsidRPr="006F680E">
              <w:rPr>
                <w:rFonts w:ascii="Arial Narrow" w:eastAsia="宋体" w:hAnsi="Arial Narrow" w:cs="宋体"/>
                <w:kern w:val="0"/>
                <w:szCs w:val="21"/>
              </w:rPr>
              <w:t>）企业合并增加</w:t>
            </w:r>
          </w:p>
        </w:tc>
        <w:tc>
          <w:tcPr>
            <w:tcW w:w="524" w:type="pct"/>
            <w:tcBorders>
              <w:top w:val="nil"/>
              <w:left w:val="nil"/>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p>
        </w:tc>
        <w:tc>
          <w:tcPr>
            <w:tcW w:w="518" w:type="pct"/>
            <w:tcBorders>
              <w:top w:val="nil"/>
              <w:left w:val="nil"/>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p>
        </w:tc>
        <w:tc>
          <w:tcPr>
            <w:tcW w:w="507" w:type="pct"/>
            <w:tcBorders>
              <w:top w:val="nil"/>
              <w:left w:val="nil"/>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p>
        </w:tc>
        <w:tc>
          <w:tcPr>
            <w:tcW w:w="546" w:type="pct"/>
            <w:tcBorders>
              <w:top w:val="nil"/>
              <w:left w:val="nil"/>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p>
        </w:tc>
        <w:tc>
          <w:tcPr>
            <w:tcW w:w="514" w:type="pct"/>
            <w:tcBorders>
              <w:top w:val="nil"/>
              <w:left w:val="nil"/>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p>
        </w:tc>
        <w:tc>
          <w:tcPr>
            <w:tcW w:w="472" w:type="pct"/>
            <w:tcBorders>
              <w:top w:val="nil"/>
              <w:left w:val="nil"/>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p>
        </w:tc>
        <w:tc>
          <w:tcPr>
            <w:tcW w:w="544" w:type="pct"/>
            <w:tcBorders>
              <w:top w:val="nil"/>
              <w:left w:val="nil"/>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p>
        </w:tc>
        <w:tc>
          <w:tcPr>
            <w:tcW w:w="558" w:type="pct"/>
            <w:tcBorders>
              <w:top w:val="nil"/>
              <w:left w:val="nil"/>
              <w:bottom w:val="dotted" w:sz="4" w:space="0" w:color="auto"/>
              <w:right w:val="nil"/>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p>
        </w:tc>
      </w:tr>
      <w:tr w:rsidR="007D4A4B" w:rsidRPr="006F680E" w:rsidTr="00BC492A">
        <w:trPr>
          <w:trHeight w:val="312"/>
        </w:trPr>
        <w:tc>
          <w:tcPr>
            <w:tcW w:w="816" w:type="pct"/>
            <w:tcBorders>
              <w:top w:val="nil"/>
              <w:left w:val="nil"/>
              <w:bottom w:val="dotted" w:sz="4" w:space="0" w:color="auto"/>
              <w:right w:val="dotted" w:sz="4" w:space="0" w:color="auto"/>
            </w:tcBorders>
            <w:shd w:val="clear" w:color="auto" w:fill="auto"/>
            <w:vAlign w:val="center"/>
            <w:hideMark/>
          </w:tcPr>
          <w:p w:rsidR="007D4A4B" w:rsidRPr="006F680E" w:rsidRDefault="007D4A4B" w:rsidP="00BC492A">
            <w:pPr>
              <w:widowControl/>
              <w:adjustRightInd w:val="0"/>
              <w:snapToGrid w:val="0"/>
              <w:rPr>
                <w:rFonts w:ascii="Arial Narrow" w:eastAsia="宋体" w:hAnsi="Arial Narrow" w:cs="宋体"/>
                <w:kern w:val="0"/>
                <w:szCs w:val="21"/>
              </w:rPr>
            </w:pPr>
            <w:r w:rsidRPr="006F680E">
              <w:rPr>
                <w:rFonts w:ascii="Arial Narrow" w:eastAsia="宋体" w:hAnsi="Arial Narrow" w:cs="宋体"/>
                <w:kern w:val="0"/>
                <w:szCs w:val="21"/>
              </w:rPr>
              <w:t>3.</w:t>
            </w:r>
            <w:r w:rsidRPr="006F680E">
              <w:rPr>
                <w:rFonts w:ascii="Arial Narrow" w:eastAsia="宋体" w:hAnsi="Arial Narrow" w:cs="宋体"/>
                <w:kern w:val="0"/>
                <w:szCs w:val="21"/>
              </w:rPr>
              <w:t>本期减少金额</w:t>
            </w:r>
          </w:p>
        </w:tc>
        <w:tc>
          <w:tcPr>
            <w:tcW w:w="524" w:type="pct"/>
            <w:tcBorders>
              <w:top w:val="nil"/>
              <w:left w:val="nil"/>
              <w:bottom w:val="dotted" w:sz="4" w:space="0" w:color="auto"/>
              <w:right w:val="dotted" w:sz="4" w:space="0" w:color="auto"/>
            </w:tcBorders>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p>
        </w:tc>
        <w:tc>
          <w:tcPr>
            <w:tcW w:w="518" w:type="pct"/>
            <w:tcBorders>
              <w:top w:val="nil"/>
              <w:left w:val="nil"/>
              <w:bottom w:val="dotted" w:sz="4" w:space="0" w:color="auto"/>
              <w:right w:val="dotted" w:sz="4" w:space="0" w:color="auto"/>
            </w:tcBorders>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p>
        </w:tc>
        <w:tc>
          <w:tcPr>
            <w:tcW w:w="507" w:type="pct"/>
            <w:tcBorders>
              <w:top w:val="nil"/>
              <w:left w:val="nil"/>
              <w:bottom w:val="dotted" w:sz="4" w:space="0" w:color="auto"/>
              <w:right w:val="dotted" w:sz="4" w:space="0" w:color="auto"/>
            </w:tcBorders>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p>
        </w:tc>
        <w:tc>
          <w:tcPr>
            <w:tcW w:w="546" w:type="pct"/>
            <w:tcBorders>
              <w:top w:val="nil"/>
              <w:left w:val="nil"/>
              <w:bottom w:val="dotted" w:sz="4" w:space="0" w:color="auto"/>
              <w:right w:val="dotted" w:sz="4" w:space="0" w:color="auto"/>
            </w:tcBorders>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4,970.42</w:t>
            </w:r>
          </w:p>
        </w:tc>
        <w:tc>
          <w:tcPr>
            <w:tcW w:w="514" w:type="pct"/>
            <w:tcBorders>
              <w:top w:val="nil"/>
              <w:left w:val="nil"/>
              <w:bottom w:val="dotted" w:sz="4" w:space="0" w:color="auto"/>
              <w:right w:val="dotted" w:sz="4" w:space="0" w:color="auto"/>
            </w:tcBorders>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1,675,742.55</w:t>
            </w:r>
          </w:p>
        </w:tc>
        <w:tc>
          <w:tcPr>
            <w:tcW w:w="472" w:type="pct"/>
            <w:tcBorders>
              <w:top w:val="nil"/>
              <w:left w:val="nil"/>
              <w:bottom w:val="dotted" w:sz="4" w:space="0" w:color="auto"/>
              <w:right w:val="dotted" w:sz="4" w:space="0" w:color="auto"/>
            </w:tcBorders>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112,413.11</w:t>
            </w:r>
          </w:p>
        </w:tc>
        <w:tc>
          <w:tcPr>
            <w:tcW w:w="544" w:type="pct"/>
            <w:tcBorders>
              <w:top w:val="nil"/>
              <w:left w:val="nil"/>
              <w:bottom w:val="dotted" w:sz="4" w:space="0" w:color="auto"/>
              <w:right w:val="dotted" w:sz="4" w:space="0" w:color="auto"/>
            </w:tcBorders>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p>
        </w:tc>
        <w:tc>
          <w:tcPr>
            <w:tcW w:w="558" w:type="pct"/>
            <w:tcBorders>
              <w:top w:val="nil"/>
              <w:left w:val="nil"/>
              <w:bottom w:val="dotted" w:sz="4" w:space="0" w:color="auto"/>
              <w:right w:val="nil"/>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1,793,126.08</w:t>
            </w:r>
          </w:p>
        </w:tc>
      </w:tr>
      <w:tr w:rsidR="007D4A4B" w:rsidRPr="006F680E" w:rsidTr="00BC492A">
        <w:trPr>
          <w:trHeight w:val="312"/>
        </w:trPr>
        <w:tc>
          <w:tcPr>
            <w:tcW w:w="816" w:type="pct"/>
            <w:tcBorders>
              <w:top w:val="nil"/>
              <w:left w:val="nil"/>
              <w:bottom w:val="dotted" w:sz="4" w:space="0" w:color="auto"/>
              <w:right w:val="dotted" w:sz="4" w:space="0" w:color="auto"/>
            </w:tcBorders>
            <w:shd w:val="clear" w:color="auto" w:fill="auto"/>
            <w:vAlign w:val="center"/>
            <w:hideMark/>
          </w:tcPr>
          <w:p w:rsidR="007D4A4B" w:rsidRPr="006F680E" w:rsidRDefault="007D4A4B" w:rsidP="00BC492A">
            <w:pPr>
              <w:widowControl/>
              <w:adjustRightInd w:val="0"/>
              <w:snapToGrid w:val="0"/>
              <w:rPr>
                <w:rFonts w:ascii="Arial Narrow" w:eastAsia="宋体" w:hAnsi="Arial Narrow" w:cs="宋体"/>
                <w:kern w:val="0"/>
                <w:szCs w:val="21"/>
              </w:rPr>
            </w:pPr>
            <w:r w:rsidRPr="006F680E">
              <w:rPr>
                <w:rFonts w:ascii="Arial Narrow" w:eastAsia="宋体" w:hAnsi="Arial Narrow" w:cs="宋体"/>
                <w:kern w:val="0"/>
                <w:szCs w:val="21"/>
              </w:rPr>
              <w:t>（</w:t>
            </w:r>
            <w:r w:rsidRPr="006F680E">
              <w:rPr>
                <w:rFonts w:ascii="Arial Narrow" w:eastAsia="宋体" w:hAnsi="Arial Narrow" w:cs="宋体"/>
                <w:kern w:val="0"/>
                <w:szCs w:val="21"/>
              </w:rPr>
              <w:t>1</w:t>
            </w:r>
            <w:r w:rsidRPr="006F680E">
              <w:rPr>
                <w:rFonts w:ascii="Arial Narrow" w:eastAsia="宋体" w:hAnsi="Arial Narrow" w:cs="宋体"/>
                <w:kern w:val="0"/>
                <w:szCs w:val="21"/>
              </w:rPr>
              <w:t>）处置或报废</w:t>
            </w:r>
          </w:p>
        </w:tc>
        <w:tc>
          <w:tcPr>
            <w:tcW w:w="524" w:type="pct"/>
            <w:tcBorders>
              <w:top w:val="nil"/>
              <w:left w:val="nil"/>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p>
        </w:tc>
        <w:tc>
          <w:tcPr>
            <w:tcW w:w="518" w:type="pct"/>
            <w:tcBorders>
              <w:top w:val="nil"/>
              <w:left w:val="nil"/>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p>
        </w:tc>
        <w:tc>
          <w:tcPr>
            <w:tcW w:w="507" w:type="pct"/>
            <w:tcBorders>
              <w:top w:val="nil"/>
              <w:left w:val="nil"/>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p>
        </w:tc>
        <w:tc>
          <w:tcPr>
            <w:tcW w:w="546" w:type="pct"/>
            <w:tcBorders>
              <w:top w:val="nil"/>
              <w:left w:val="nil"/>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4,970.42</w:t>
            </w:r>
          </w:p>
        </w:tc>
        <w:tc>
          <w:tcPr>
            <w:tcW w:w="514" w:type="pct"/>
            <w:tcBorders>
              <w:top w:val="nil"/>
              <w:left w:val="nil"/>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1,675,742.55</w:t>
            </w:r>
          </w:p>
        </w:tc>
        <w:tc>
          <w:tcPr>
            <w:tcW w:w="472" w:type="pct"/>
            <w:tcBorders>
              <w:top w:val="nil"/>
              <w:left w:val="nil"/>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112,413.11</w:t>
            </w:r>
          </w:p>
        </w:tc>
        <w:tc>
          <w:tcPr>
            <w:tcW w:w="544" w:type="pct"/>
            <w:tcBorders>
              <w:top w:val="nil"/>
              <w:left w:val="nil"/>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p>
        </w:tc>
        <w:tc>
          <w:tcPr>
            <w:tcW w:w="558" w:type="pct"/>
            <w:tcBorders>
              <w:top w:val="nil"/>
              <w:left w:val="nil"/>
              <w:bottom w:val="dotted" w:sz="4" w:space="0" w:color="auto"/>
              <w:right w:val="nil"/>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1,793,126.08</w:t>
            </w:r>
          </w:p>
        </w:tc>
      </w:tr>
      <w:tr w:rsidR="007D4A4B" w:rsidRPr="006F680E" w:rsidTr="00BC492A">
        <w:trPr>
          <w:trHeight w:val="312"/>
        </w:trPr>
        <w:tc>
          <w:tcPr>
            <w:tcW w:w="816" w:type="pct"/>
            <w:tcBorders>
              <w:top w:val="nil"/>
              <w:left w:val="nil"/>
              <w:bottom w:val="dotted" w:sz="4" w:space="0" w:color="auto"/>
              <w:right w:val="dotted" w:sz="4" w:space="0" w:color="auto"/>
            </w:tcBorders>
            <w:shd w:val="clear" w:color="auto" w:fill="auto"/>
            <w:vAlign w:val="center"/>
            <w:hideMark/>
          </w:tcPr>
          <w:p w:rsidR="007D4A4B" w:rsidRPr="006F680E" w:rsidRDefault="007D4A4B" w:rsidP="00BC492A">
            <w:pPr>
              <w:widowControl/>
              <w:adjustRightInd w:val="0"/>
              <w:snapToGrid w:val="0"/>
              <w:rPr>
                <w:rFonts w:ascii="Arial Narrow" w:eastAsia="宋体" w:hAnsi="Arial Narrow" w:cs="宋体"/>
                <w:kern w:val="0"/>
                <w:szCs w:val="21"/>
              </w:rPr>
            </w:pPr>
            <w:r w:rsidRPr="006F680E">
              <w:rPr>
                <w:rFonts w:ascii="Arial Narrow" w:eastAsia="宋体" w:hAnsi="Arial Narrow" w:cs="宋体"/>
                <w:kern w:val="0"/>
                <w:szCs w:val="21"/>
              </w:rPr>
              <w:t>4.</w:t>
            </w:r>
            <w:r w:rsidRPr="006F680E">
              <w:rPr>
                <w:rFonts w:ascii="Arial Narrow" w:eastAsia="宋体" w:hAnsi="Arial Narrow" w:cs="宋体"/>
                <w:kern w:val="0"/>
                <w:szCs w:val="21"/>
              </w:rPr>
              <w:t>期末余额</w:t>
            </w:r>
          </w:p>
        </w:tc>
        <w:tc>
          <w:tcPr>
            <w:tcW w:w="524" w:type="pct"/>
            <w:tcBorders>
              <w:top w:val="nil"/>
              <w:left w:val="nil"/>
              <w:bottom w:val="dotted" w:sz="4" w:space="0" w:color="auto"/>
              <w:right w:val="dotted" w:sz="4" w:space="0" w:color="auto"/>
            </w:tcBorders>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105,272,413.35</w:t>
            </w:r>
          </w:p>
        </w:tc>
        <w:tc>
          <w:tcPr>
            <w:tcW w:w="518" w:type="pct"/>
            <w:tcBorders>
              <w:top w:val="nil"/>
              <w:left w:val="nil"/>
              <w:bottom w:val="dotted" w:sz="4" w:space="0" w:color="auto"/>
              <w:right w:val="dotted" w:sz="4" w:space="0" w:color="auto"/>
            </w:tcBorders>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99,962,470.75</w:t>
            </w:r>
          </w:p>
        </w:tc>
        <w:tc>
          <w:tcPr>
            <w:tcW w:w="507" w:type="pct"/>
            <w:tcBorders>
              <w:top w:val="nil"/>
              <w:left w:val="nil"/>
              <w:bottom w:val="dotted" w:sz="4" w:space="0" w:color="auto"/>
              <w:right w:val="dotted" w:sz="4" w:space="0" w:color="auto"/>
            </w:tcBorders>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520,314,275.15</w:t>
            </w:r>
          </w:p>
        </w:tc>
        <w:tc>
          <w:tcPr>
            <w:tcW w:w="546" w:type="pct"/>
            <w:tcBorders>
              <w:top w:val="nil"/>
              <w:left w:val="nil"/>
              <w:bottom w:val="dotted" w:sz="4" w:space="0" w:color="auto"/>
              <w:right w:val="dotted" w:sz="4" w:space="0" w:color="auto"/>
            </w:tcBorders>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137,281,528.61</w:t>
            </w:r>
          </w:p>
        </w:tc>
        <w:tc>
          <w:tcPr>
            <w:tcW w:w="514" w:type="pct"/>
            <w:tcBorders>
              <w:top w:val="nil"/>
              <w:left w:val="nil"/>
              <w:bottom w:val="dotted" w:sz="4" w:space="0" w:color="auto"/>
              <w:right w:val="dotted" w:sz="4" w:space="0" w:color="auto"/>
            </w:tcBorders>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19,828,467.88</w:t>
            </w:r>
          </w:p>
        </w:tc>
        <w:tc>
          <w:tcPr>
            <w:tcW w:w="472" w:type="pct"/>
            <w:tcBorders>
              <w:top w:val="nil"/>
              <w:left w:val="nil"/>
              <w:bottom w:val="dotted" w:sz="4" w:space="0" w:color="auto"/>
              <w:right w:val="dotted" w:sz="4" w:space="0" w:color="auto"/>
            </w:tcBorders>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22,949,925.22</w:t>
            </w:r>
          </w:p>
        </w:tc>
        <w:tc>
          <w:tcPr>
            <w:tcW w:w="544" w:type="pct"/>
            <w:tcBorders>
              <w:top w:val="nil"/>
              <w:left w:val="nil"/>
              <w:bottom w:val="dotted" w:sz="4" w:space="0" w:color="auto"/>
              <w:right w:val="dotted" w:sz="4" w:space="0" w:color="auto"/>
            </w:tcBorders>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11,583,880.44</w:t>
            </w:r>
          </w:p>
        </w:tc>
        <w:tc>
          <w:tcPr>
            <w:tcW w:w="558" w:type="pct"/>
            <w:tcBorders>
              <w:top w:val="nil"/>
              <w:left w:val="nil"/>
              <w:bottom w:val="dotted" w:sz="4" w:space="0" w:color="auto"/>
              <w:right w:val="nil"/>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917,192,961.40</w:t>
            </w:r>
          </w:p>
        </w:tc>
      </w:tr>
      <w:tr w:rsidR="007D4A4B" w:rsidRPr="006F680E" w:rsidTr="00BC492A">
        <w:trPr>
          <w:trHeight w:val="312"/>
        </w:trPr>
        <w:tc>
          <w:tcPr>
            <w:tcW w:w="816" w:type="pct"/>
            <w:tcBorders>
              <w:top w:val="nil"/>
              <w:left w:val="nil"/>
              <w:bottom w:val="dotted" w:sz="4" w:space="0" w:color="auto"/>
              <w:right w:val="dotted" w:sz="4" w:space="0" w:color="auto"/>
            </w:tcBorders>
            <w:shd w:val="clear" w:color="auto" w:fill="auto"/>
            <w:noWrap/>
            <w:vAlign w:val="center"/>
          </w:tcPr>
          <w:p w:rsidR="007D4A4B" w:rsidRPr="006F680E" w:rsidRDefault="007D4A4B" w:rsidP="00BC492A">
            <w:pPr>
              <w:widowControl/>
              <w:adjustRightInd w:val="0"/>
              <w:snapToGrid w:val="0"/>
              <w:rPr>
                <w:rFonts w:ascii="Arial Narrow" w:eastAsia="宋体" w:hAnsi="Arial Narrow" w:cs="宋体"/>
                <w:b/>
                <w:bCs/>
                <w:kern w:val="0"/>
                <w:szCs w:val="21"/>
              </w:rPr>
            </w:pPr>
            <w:r w:rsidRPr="006F680E">
              <w:rPr>
                <w:rFonts w:ascii="Arial Narrow" w:eastAsia="宋体" w:hAnsi="Arial Narrow" w:cs="宋体"/>
                <w:b/>
                <w:bCs/>
                <w:kern w:val="0"/>
                <w:szCs w:val="21"/>
              </w:rPr>
              <w:t>三、减值准备</w:t>
            </w:r>
          </w:p>
        </w:tc>
        <w:tc>
          <w:tcPr>
            <w:tcW w:w="524" w:type="pct"/>
            <w:tcBorders>
              <w:top w:val="nil"/>
              <w:left w:val="nil"/>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p>
        </w:tc>
        <w:tc>
          <w:tcPr>
            <w:tcW w:w="518" w:type="pct"/>
            <w:tcBorders>
              <w:top w:val="nil"/>
              <w:left w:val="nil"/>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p>
        </w:tc>
        <w:tc>
          <w:tcPr>
            <w:tcW w:w="507" w:type="pct"/>
            <w:tcBorders>
              <w:top w:val="nil"/>
              <w:left w:val="nil"/>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p>
        </w:tc>
        <w:tc>
          <w:tcPr>
            <w:tcW w:w="546" w:type="pct"/>
            <w:tcBorders>
              <w:top w:val="nil"/>
              <w:left w:val="nil"/>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p>
        </w:tc>
        <w:tc>
          <w:tcPr>
            <w:tcW w:w="514" w:type="pct"/>
            <w:tcBorders>
              <w:top w:val="nil"/>
              <w:left w:val="nil"/>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p>
        </w:tc>
        <w:tc>
          <w:tcPr>
            <w:tcW w:w="472" w:type="pct"/>
            <w:tcBorders>
              <w:top w:val="nil"/>
              <w:left w:val="nil"/>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p>
        </w:tc>
        <w:tc>
          <w:tcPr>
            <w:tcW w:w="544" w:type="pct"/>
            <w:tcBorders>
              <w:top w:val="nil"/>
              <w:left w:val="nil"/>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p>
        </w:tc>
        <w:tc>
          <w:tcPr>
            <w:tcW w:w="558" w:type="pct"/>
            <w:tcBorders>
              <w:top w:val="nil"/>
              <w:left w:val="nil"/>
              <w:bottom w:val="dotted" w:sz="4" w:space="0" w:color="auto"/>
              <w:right w:val="nil"/>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p>
        </w:tc>
      </w:tr>
      <w:tr w:rsidR="007D4A4B" w:rsidRPr="006F680E" w:rsidTr="00BC492A">
        <w:trPr>
          <w:trHeight w:val="312"/>
        </w:trPr>
        <w:tc>
          <w:tcPr>
            <w:tcW w:w="816" w:type="pct"/>
            <w:tcBorders>
              <w:top w:val="nil"/>
              <w:left w:val="nil"/>
              <w:bottom w:val="dotted" w:sz="4" w:space="0" w:color="auto"/>
              <w:right w:val="dotted" w:sz="4" w:space="0" w:color="auto"/>
            </w:tcBorders>
            <w:shd w:val="clear" w:color="auto" w:fill="auto"/>
            <w:noWrap/>
            <w:vAlign w:val="center"/>
          </w:tcPr>
          <w:p w:rsidR="007D4A4B" w:rsidRPr="006F680E" w:rsidRDefault="007D4A4B" w:rsidP="00BC492A">
            <w:pPr>
              <w:widowControl/>
              <w:adjustRightInd w:val="0"/>
              <w:snapToGrid w:val="0"/>
              <w:rPr>
                <w:rFonts w:ascii="Arial Narrow" w:eastAsia="宋体" w:hAnsi="Arial Narrow" w:cs="宋体"/>
                <w:kern w:val="0"/>
                <w:szCs w:val="21"/>
              </w:rPr>
            </w:pPr>
            <w:r w:rsidRPr="006F680E">
              <w:rPr>
                <w:rFonts w:ascii="Arial Narrow" w:eastAsia="宋体" w:hAnsi="Arial Narrow" w:cs="宋体"/>
                <w:kern w:val="0"/>
                <w:szCs w:val="21"/>
              </w:rPr>
              <w:t>1.</w:t>
            </w:r>
            <w:r w:rsidRPr="006F680E">
              <w:rPr>
                <w:rFonts w:hint="eastAsia"/>
              </w:rPr>
              <w:t xml:space="preserve"> </w:t>
            </w:r>
            <w:r w:rsidRPr="006F680E">
              <w:rPr>
                <w:rFonts w:ascii="Arial Narrow" w:eastAsia="宋体" w:hAnsi="Arial Narrow" w:cs="宋体" w:hint="eastAsia"/>
                <w:kern w:val="0"/>
                <w:szCs w:val="21"/>
              </w:rPr>
              <w:t>上年末</w:t>
            </w:r>
            <w:r w:rsidRPr="006F680E">
              <w:rPr>
                <w:rFonts w:ascii="Arial Narrow" w:eastAsia="宋体" w:hAnsi="Arial Narrow" w:cs="宋体"/>
                <w:kern w:val="0"/>
                <w:szCs w:val="21"/>
              </w:rPr>
              <w:t>余额</w:t>
            </w:r>
          </w:p>
        </w:tc>
        <w:tc>
          <w:tcPr>
            <w:tcW w:w="524" w:type="pct"/>
            <w:tcBorders>
              <w:top w:val="nil"/>
              <w:left w:val="nil"/>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p>
        </w:tc>
        <w:tc>
          <w:tcPr>
            <w:tcW w:w="518" w:type="pct"/>
            <w:tcBorders>
              <w:top w:val="nil"/>
              <w:left w:val="nil"/>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p>
        </w:tc>
        <w:tc>
          <w:tcPr>
            <w:tcW w:w="507" w:type="pct"/>
            <w:tcBorders>
              <w:top w:val="nil"/>
              <w:left w:val="nil"/>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p>
        </w:tc>
        <w:tc>
          <w:tcPr>
            <w:tcW w:w="546" w:type="pct"/>
            <w:tcBorders>
              <w:top w:val="nil"/>
              <w:left w:val="nil"/>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p>
        </w:tc>
        <w:tc>
          <w:tcPr>
            <w:tcW w:w="514" w:type="pct"/>
            <w:tcBorders>
              <w:top w:val="nil"/>
              <w:left w:val="nil"/>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p>
        </w:tc>
        <w:tc>
          <w:tcPr>
            <w:tcW w:w="472" w:type="pct"/>
            <w:tcBorders>
              <w:top w:val="nil"/>
              <w:left w:val="nil"/>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p>
        </w:tc>
        <w:tc>
          <w:tcPr>
            <w:tcW w:w="544" w:type="pct"/>
            <w:tcBorders>
              <w:top w:val="nil"/>
              <w:left w:val="nil"/>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p>
        </w:tc>
        <w:tc>
          <w:tcPr>
            <w:tcW w:w="558" w:type="pct"/>
            <w:tcBorders>
              <w:top w:val="nil"/>
              <w:left w:val="nil"/>
              <w:bottom w:val="dotted" w:sz="4" w:space="0" w:color="auto"/>
              <w:right w:val="nil"/>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p>
        </w:tc>
      </w:tr>
      <w:tr w:rsidR="007D4A4B" w:rsidRPr="006F680E" w:rsidTr="00BC492A">
        <w:trPr>
          <w:trHeight w:val="312"/>
        </w:trPr>
        <w:tc>
          <w:tcPr>
            <w:tcW w:w="816" w:type="pct"/>
            <w:tcBorders>
              <w:top w:val="nil"/>
              <w:left w:val="nil"/>
              <w:bottom w:val="dotted" w:sz="4" w:space="0" w:color="auto"/>
              <w:right w:val="dotted" w:sz="4" w:space="0" w:color="auto"/>
            </w:tcBorders>
            <w:shd w:val="clear" w:color="auto" w:fill="auto"/>
            <w:noWrap/>
            <w:vAlign w:val="center"/>
          </w:tcPr>
          <w:p w:rsidR="007D4A4B" w:rsidRPr="006F680E" w:rsidRDefault="007D4A4B" w:rsidP="00BC492A">
            <w:pPr>
              <w:widowControl/>
              <w:adjustRightInd w:val="0"/>
              <w:snapToGrid w:val="0"/>
              <w:rPr>
                <w:rFonts w:ascii="Arial Narrow" w:eastAsia="宋体" w:hAnsi="Arial Narrow" w:cs="宋体"/>
                <w:kern w:val="0"/>
                <w:szCs w:val="21"/>
              </w:rPr>
            </w:pPr>
            <w:r w:rsidRPr="006F680E">
              <w:rPr>
                <w:rFonts w:ascii="Arial Narrow" w:eastAsia="宋体" w:hAnsi="Arial Narrow" w:cs="宋体"/>
                <w:kern w:val="0"/>
                <w:szCs w:val="21"/>
              </w:rPr>
              <w:t>2.</w:t>
            </w:r>
            <w:r w:rsidRPr="006F680E">
              <w:rPr>
                <w:rFonts w:ascii="Arial Narrow" w:eastAsia="宋体" w:hAnsi="Arial Narrow" w:cs="宋体"/>
                <w:kern w:val="0"/>
                <w:szCs w:val="21"/>
              </w:rPr>
              <w:t>本期增加金额</w:t>
            </w:r>
          </w:p>
        </w:tc>
        <w:tc>
          <w:tcPr>
            <w:tcW w:w="524" w:type="pct"/>
            <w:tcBorders>
              <w:top w:val="nil"/>
              <w:left w:val="nil"/>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p>
        </w:tc>
        <w:tc>
          <w:tcPr>
            <w:tcW w:w="518" w:type="pct"/>
            <w:tcBorders>
              <w:top w:val="nil"/>
              <w:left w:val="nil"/>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p>
        </w:tc>
        <w:tc>
          <w:tcPr>
            <w:tcW w:w="507" w:type="pct"/>
            <w:tcBorders>
              <w:top w:val="nil"/>
              <w:left w:val="nil"/>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p>
        </w:tc>
        <w:tc>
          <w:tcPr>
            <w:tcW w:w="546" w:type="pct"/>
            <w:tcBorders>
              <w:top w:val="nil"/>
              <w:left w:val="nil"/>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p>
        </w:tc>
        <w:tc>
          <w:tcPr>
            <w:tcW w:w="514" w:type="pct"/>
            <w:tcBorders>
              <w:top w:val="nil"/>
              <w:left w:val="nil"/>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p>
        </w:tc>
        <w:tc>
          <w:tcPr>
            <w:tcW w:w="472" w:type="pct"/>
            <w:tcBorders>
              <w:top w:val="nil"/>
              <w:left w:val="nil"/>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p>
        </w:tc>
        <w:tc>
          <w:tcPr>
            <w:tcW w:w="544" w:type="pct"/>
            <w:tcBorders>
              <w:top w:val="nil"/>
              <w:left w:val="nil"/>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p>
        </w:tc>
        <w:tc>
          <w:tcPr>
            <w:tcW w:w="558" w:type="pct"/>
            <w:tcBorders>
              <w:top w:val="nil"/>
              <w:left w:val="nil"/>
              <w:bottom w:val="dotted" w:sz="4" w:space="0" w:color="auto"/>
              <w:right w:val="nil"/>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p>
        </w:tc>
      </w:tr>
      <w:tr w:rsidR="007D4A4B" w:rsidRPr="006F680E" w:rsidTr="00BC492A">
        <w:trPr>
          <w:trHeight w:val="312"/>
        </w:trPr>
        <w:tc>
          <w:tcPr>
            <w:tcW w:w="816" w:type="pct"/>
            <w:tcBorders>
              <w:top w:val="nil"/>
              <w:left w:val="nil"/>
              <w:bottom w:val="dotted" w:sz="4" w:space="0" w:color="auto"/>
              <w:right w:val="dotted" w:sz="4" w:space="0" w:color="auto"/>
            </w:tcBorders>
            <w:shd w:val="clear" w:color="auto" w:fill="auto"/>
            <w:noWrap/>
            <w:vAlign w:val="center"/>
          </w:tcPr>
          <w:p w:rsidR="007D4A4B" w:rsidRPr="006F680E" w:rsidRDefault="007D4A4B" w:rsidP="00BC492A">
            <w:pPr>
              <w:widowControl/>
              <w:adjustRightInd w:val="0"/>
              <w:snapToGrid w:val="0"/>
              <w:rPr>
                <w:rFonts w:ascii="Arial Narrow" w:eastAsia="宋体" w:hAnsi="Arial Narrow" w:cs="宋体"/>
                <w:kern w:val="0"/>
                <w:szCs w:val="21"/>
              </w:rPr>
            </w:pPr>
            <w:r w:rsidRPr="006F680E">
              <w:rPr>
                <w:rFonts w:ascii="Arial Narrow" w:eastAsia="宋体" w:hAnsi="Arial Narrow" w:cs="宋体"/>
                <w:kern w:val="0"/>
                <w:szCs w:val="21"/>
              </w:rPr>
              <w:t>（</w:t>
            </w:r>
            <w:r w:rsidRPr="006F680E">
              <w:rPr>
                <w:rFonts w:ascii="Arial Narrow" w:eastAsia="宋体" w:hAnsi="Arial Narrow" w:cs="宋体"/>
                <w:kern w:val="0"/>
                <w:szCs w:val="21"/>
              </w:rPr>
              <w:t>1</w:t>
            </w:r>
            <w:r w:rsidRPr="006F680E">
              <w:rPr>
                <w:rFonts w:ascii="Arial Narrow" w:eastAsia="宋体" w:hAnsi="Arial Narrow" w:cs="宋体"/>
                <w:kern w:val="0"/>
                <w:szCs w:val="21"/>
              </w:rPr>
              <w:t>）计提</w:t>
            </w:r>
          </w:p>
        </w:tc>
        <w:tc>
          <w:tcPr>
            <w:tcW w:w="524" w:type="pct"/>
            <w:tcBorders>
              <w:top w:val="nil"/>
              <w:left w:val="nil"/>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p>
        </w:tc>
        <w:tc>
          <w:tcPr>
            <w:tcW w:w="518" w:type="pct"/>
            <w:tcBorders>
              <w:top w:val="nil"/>
              <w:left w:val="nil"/>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p>
        </w:tc>
        <w:tc>
          <w:tcPr>
            <w:tcW w:w="507" w:type="pct"/>
            <w:tcBorders>
              <w:top w:val="nil"/>
              <w:left w:val="nil"/>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p>
        </w:tc>
        <w:tc>
          <w:tcPr>
            <w:tcW w:w="546" w:type="pct"/>
            <w:tcBorders>
              <w:top w:val="nil"/>
              <w:left w:val="nil"/>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p>
        </w:tc>
        <w:tc>
          <w:tcPr>
            <w:tcW w:w="514" w:type="pct"/>
            <w:tcBorders>
              <w:top w:val="nil"/>
              <w:left w:val="nil"/>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p>
        </w:tc>
        <w:tc>
          <w:tcPr>
            <w:tcW w:w="472" w:type="pct"/>
            <w:tcBorders>
              <w:top w:val="nil"/>
              <w:left w:val="nil"/>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p>
        </w:tc>
        <w:tc>
          <w:tcPr>
            <w:tcW w:w="544" w:type="pct"/>
            <w:tcBorders>
              <w:top w:val="nil"/>
              <w:left w:val="nil"/>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p>
        </w:tc>
        <w:tc>
          <w:tcPr>
            <w:tcW w:w="558" w:type="pct"/>
            <w:tcBorders>
              <w:top w:val="nil"/>
              <w:left w:val="nil"/>
              <w:bottom w:val="dotted" w:sz="4" w:space="0" w:color="auto"/>
              <w:right w:val="nil"/>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p>
        </w:tc>
      </w:tr>
      <w:tr w:rsidR="007D4A4B" w:rsidRPr="006F680E" w:rsidTr="00BC492A">
        <w:trPr>
          <w:trHeight w:val="312"/>
        </w:trPr>
        <w:tc>
          <w:tcPr>
            <w:tcW w:w="816" w:type="pct"/>
            <w:tcBorders>
              <w:top w:val="nil"/>
              <w:left w:val="nil"/>
              <w:bottom w:val="dotted" w:sz="4" w:space="0" w:color="auto"/>
              <w:right w:val="dotted" w:sz="4" w:space="0" w:color="auto"/>
            </w:tcBorders>
            <w:shd w:val="clear" w:color="auto" w:fill="auto"/>
            <w:noWrap/>
            <w:vAlign w:val="center"/>
          </w:tcPr>
          <w:p w:rsidR="007D4A4B" w:rsidRPr="006F680E" w:rsidRDefault="007D4A4B" w:rsidP="00BC492A">
            <w:pPr>
              <w:widowControl/>
              <w:adjustRightInd w:val="0"/>
              <w:snapToGrid w:val="0"/>
              <w:rPr>
                <w:rFonts w:ascii="Arial Narrow" w:eastAsia="宋体" w:hAnsi="Arial Narrow" w:cs="宋体"/>
                <w:kern w:val="0"/>
                <w:szCs w:val="21"/>
              </w:rPr>
            </w:pPr>
            <w:r w:rsidRPr="006F680E">
              <w:rPr>
                <w:rFonts w:ascii="Arial Narrow" w:eastAsia="宋体" w:hAnsi="Arial Narrow" w:cs="宋体"/>
                <w:kern w:val="0"/>
                <w:szCs w:val="21"/>
              </w:rPr>
              <w:t>3.</w:t>
            </w:r>
            <w:r w:rsidRPr="006F680E">
              <w:rPr>
                <w:rFonts w:ascii="Arial Narrow" w:eastAsia="宋体" w:hAnsi="Arial Narrow" w:cs="宋体"/>
                <w:kern w:val="0"/>
                <w:szCs w:val="21"/>
              </w:rPr>
              <w:t>本期减少金额</w:t>
            </w:r>
          </w:p>
        </w:tc>
        <w:tc>
          <w:tcPr>
            <w:tcW w:w="524" w:type="pct"/>
            <w:tcBorders>
              <w:top w:val="nil"/>
              <w:left w:val="nil"/>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p>
        </w:tc>
        <w:tc>
          <w:tcPr>
            <w:tcW w:w="518" w:type="pct"/>
            <w:tcBorders>
              <w:top w:val="nil"/>
              <w:left w:val="nil"/>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p>
        </w:tc>
        <w:tc>
          <w:tcPr>
            <w:tcW w:w="507" w:type="pct"/>
            <w:tcBorders>
              <w:top w:val="nil"/>
              <w:left w:val="nil"/>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p>
        </w:tc>
        <w:tc>
          <w:tcPr>
            <w:tcW w:w="546" w:type="pct"/>
            <w:tcBorders>
              <w:top w:val="nil"/>
              <w:left w:val="nil"/>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p>
        </w:tc>
        <w:tc>
          <w:tcPr>
            <w:tcW w:w="514" w:type="pct"/>
            <w:tcBorders>
              <w:top w:val="nil"/>
              <w:left w:val="nil"/>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p>
        </w:tc>
        <w:tc>
          <w:tcPr>
            <w:tcW w:w="472" w:type="pct"/>
            <w:tcBorders>
              <w:top w:val="nil"/>
              <w:left w:val="nil"/>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p>
        </w:tc>
        <w:tc>
          <w:tcPr>
            <w:tcW w:w="544" w:type="pct"/>
            <w:tcBorders>
              <w:top w:val="nil"/>
              <w:left w:val="nil"/>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p>
        </w:tc>
        <w:tc>
          <w:tcPr>
            <w:tcW w:w="558" w:type="pct"/>
            <w:tcBorders>
              <w:top w:val="nil"/>
              <w:left w:val="nil"/>
              <w:bottom w:val="dotted" w:sz="4" w:space="0" w:color="auto"/>
              <w:right w:val="nil"/>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p>
        </w:tc>
      </w:tr>
      <w:tr w:rsidR="007D4A4B" w:rsidRPr="006F680E" w:rsidTr="00BC492A">
        <w:trPr>
          <w:trHeight w:val="312"/>
        </w:trPr>
        <w:tc>
          <w:tcPr>
            <w:tcW w:w="816" w:type="pct"/>
            <w:tcBorders>
              <w:top w:val="nil"/>
              <w:left w:val="nil"/>
              <w:bottom w:val="dotted" w:sz="4" w:space="0" w:color="auto"/>
              <w:right w:val="dotted" w:sz="4" w:space="0" w:color="auto"/>
            </w:tcBorders>
            <w:shd w:val="clear" w:color="auto" w:fill="auto"/>
            <w:noWrap/>
            <w:vAlign w:val="center"/>
          </w:tcPr>
          <w:p w:rsidR="007D4A4B" w:rsidRPr="006F680E" w:rsidRDefault="007D4A4B" w:rsidP="00BC492A">
            <w:pPr>
              <w:widowControl/>
              <w:adjustRightInd w:val="0"/>
              <w:snapToGrid w:val="0"/>
              <w:rPr>
                <w:rFonts w:ascii="Arial Narrow" w:eastAsia="宋体" w:hAnsi="Arial Narrow" w:cs="宋体"/>
                <w:kern w:val="0"/>
                <w:szCs w:val="21"/>
              </w:rPr>
            </w:pPr>
            <w:r w:rsidRPr="006F680E">
              <w:rPr>
                <w:rFonts w:ascii="Arial Narrow" w:eastAsia="宋体" w:hAnsi="Arial Narrow" w:cs="宋体"/>
                <w:kern w:val="0"/>
                <w:szCs w:val="21"/>
              </w:rPr>
              <w:t>（</w:t>
            </w:r>
            <w:r w:rsidRPr="006F680E">
              <w:rPr>
                <w:rFonts w:ascii="Arial Narrow" w:eastAsia="宋体" w:hAnsi="Arial Narrow" w:cs="宋体"/>
                <w:kern w:val="0"/>
                <w:szCs w:val="21"/>
              </w:rPr>
              <w:t>1</w:t>
            </w:r>
            <w:r w:rsidRPr="006F680E">
              <w:rPr>
                <w:rFonts w:ascii="Arial Narrow" w:eastAsia="宋体" w:hAnsi="Arial Narrow" w:cs="宋体"/>
                <w:kern w:val="0"/>
                <w:szCs w:val="21"/>
              </w:rPr>
              <w:t>）处置或报废</w:t>
            </w:r>
          </w:p>
        </w:tc>
        <w:tc>
          <w:tcPr>
            <w:tcW w:w="524" w:type="pct"/>
            <w:tcBorders>
              <w:top w:val="nil"/>
              <w:left w:val="nil"/>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p>
        </w:tc>
        <w:tc>
          <w:tcPr>
            <w:tcW w:w="518" w:type="pct"/>
            <w:tcBorders>
              <w:top w:val="nil"/>
              <w:left w:val="nil"/>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p>
        </w:tc>
        <w:tc>
          <w:tcPr>
            <w:tcW w:w="507" w:type="pct"/>
            <w:tcBorders>
              <w:top w:val="nil"/>
              <w:left w:val="nil"/>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p>
        </w:tc>
        <w:tc>
          <w:tcPr>
            <w:tcW w:w="546" w:type="pct"/>
            <w:tcBorders>
              <w:top w:val="nil"/>
              <w:left w:val="nil"/>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p>
        </w:tc>
        <w:tc>
          <w:tcPr>
            <w:tcW w:w="514" w:type="pct"/>
            <w:tcBorders>
              <w:top w:val="nil"/>
              <w:left w:val="nil"/>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p>
        </w:tc>
        <w:tc>
          <w:tcPr>
            <w:tcW w:w="472" w:type="pct"/>
            <w:tcBorders>
              <w:top w:val="nil"/>
              <w:left w:val="nil"/>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p>
        </w:tc>
        <w:tc>
          <w:tcPr>
            <w:tcW w:w="544" w:type="pct"/>
            <w:tcBorders>
              <w:top w:val="nil"/>
              <w:left w:val="nil"/>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p>
        </w:tc>
        <w:tc>
          <w:tcPr>
            <w:tcW w:w="558" w:type="pct"/>
            <w:tcBorders>
              <w:top w:val="nil"/>
              <w:left w:val="nil"/>
              <w:bottom w:val="dotted" w:sz="4" w:space="0" w:color="auto"/>
              <w:right w:val="nil"/>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p>
        </w:tc>
      </w:tr>
      <w:tr w:rsidR="007D4A4B" w:rsidRPr="006F680E" w:rsidTr="00BC492A">
        <w:trPr>
          <w:trHeight w:val="312"/>
        </w:trPr>
        <w:tc>
          <w:tcPr>
            <w:tcW w:w="816" w:type="pct"/>
            <w:tcBorders>
              <w:top w:val="nil"/>
              <w:left w:val="nil"/>
              <w:bottom w:val="dotted" w:sz="4" w:space="0" w:color="auto"/>
              <w:right w:val="dotted" w:sz="4" w:space="0" w:color="auto"/>
            </w:tcBorders>
            <w:shd w:val="clear" w:color="auto" w:fill="auto"/>
            <w:noWrap/>
            <w:vAlign w:val="center"/>
          </w:tcPr>
          <w:p w:rsidR="007D4A4B" w:rsidRPr="006F680E" w:rsidRDefault="007D4A4B" w:rsidP="00BC492A">
            <w:pPr>
              <w:widowControl/>
              <w:adjustRightInd w:val="0"/>
              <w:snapToGrid w:val="0"/>
              <w:rPr>
                <w:rFonts w:ascii="Arial Narrow" w:eastAsia="宋体" w:hAnsi="Arial Narrow" w:cs="宋体"/>
                <w:kern w:val="0"/>
                <w:szCs w:val="21"/>
              </w:rPr>
            </w:pPr>
            <w:r w:rsidRPr="006F680E">
              <w:rPr>
                <w:rFonts w:ascii="Arial Narrow" w:eastAsia="宋体" w:hAnsi="Arial Narrow" w:cs="宋体"/>
                <w:kern w:val="0"/>
                <w:szCs w:val="21"/>
              </w:rPr>
              <w:t>4.</w:t>
            </w:r>
            <w:r w:rsidRPr="006F680E">
              <w:rPr>
                <w:rFonts w:ascii="Arial Narrow" w:eastAsia="宋体" w:hAnsi="Arial Narrow" w:cs="宋体"/>
                <w:kern w:val="0"/>
                <w:szCs w:val="21"/>
              </w:rPr>
              <w:t>期末余额</w:t>
            </w:r>
          </w:p>
        </w:tc>
        <w:tc>
          <w:tcPr>
            <w:tcW w:w="524" w:type="pct"/>
            <w:tcBorders>
              <w:top w:val="nil"/>
              <w:left w:val="nil"/>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p>
        </w:tc>
        <w:tc>
          <w:tcPr>
            <w:tcW w:w="518" w:type="pct"/>
            <w:tcBorders>
              <w:top w:val="nil"/>
              <w:left w:val="nil"/>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p>
        </w:tc>
        <w:tc>
          <w:tcPr>
            <w:tcW w:w="507" w:type="pct"/>
            <w:tcBorders>
              <w:top w:val="nil"/>
              <w:left w:val="nil"/>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p>
        </w:tc>
        <w:tc>
          <w:tcPr>
            <w:tcW w:w="546" w:type="pct"/>
            <w:tcBorders>
              <w:top w:val="nil"/>
              <w:left w:val="nil"/>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p>
        </w:tc>
        <w:tc>
          <w:tcPr>
            <w:tcW w:w="514" w:type="pct"/>
            <w:tcBorders>
              <w:top w:val="nil"/>
              <w:left w:val="nil"/>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p>
        </w:tc>
        <w:tc>
          <w:tcPr>
            <w:tcW w:w="472" w:type="pct"/>
            <w:tcBorders>
              <w:top w:val="nil"/>
              <w:left w:val="nil"/>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p>
        </w:tc>
        <w:tc>
          <w:tcPr>
            <w:tcW w:w="544" w:type="pct"/>
            <w:tcBorders>
              <w:top w:val="nil"/>
              <w:left w:val="nil"/>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p>
        </w:tc>
        <w:tc>
          <w:tcPr>
            <w:tcW w:w="558" w:type="pct"/>
            <w:tcBorders>
              <w:top w:val="nil"/>
              <w:left w:val="nil"/>
              <w:bottom w:val="dotted" w:sz="4" w:space="0" w:color="auto"/>
              <w:right w:val="nil"/>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p>
        </w:tc>
      </w:tr>
      <w:tr w:rsidR="007D4A4B" w:rsidRPr="006F680E" w:rsidTr="00BC492A">
        <w:trPr>
          <w:trHeight w:val="312"/>
        </w:trPr>
        <w:tc>
          <w:tcPr>
            <w:tcW w:w="816" w:type="pct"/>
            <w:tcBorders>
              <w:top w:val="nil"/>
              <w:left w:val="nil"/>
              <w:bottom w:val="dotted" w:sz="4" w:space="0" w:color="auto"/>
              <w:right w:val="dotted" w:sz="4" w:space="0" w:color="auto"/>
            </w:tcBorders>
            <w:shd w:val="clear" w:color="auto" w:fill="auto"/>
            <w:noWrap/>
            <w:vAlign w:val="center"/>
          </w:tcPr>
          <w:p w:rsidR="007D4A4B" w:rsidRPr="006F680E" w:rsidRDefault="007D4A4B" w:rsidP="00BC492A">
            <w:pPr>
              <w:widowControl/>
              <w:adjustRightInd w:val="0"/>
              <w:snapToGrid w:val="0"/>
              <w:rPr>
                <w:rFonts w:ascii="Arial Narrow" w:eastAsia="宋体" w:hAnsi="Arial Narrow" w:cs="宋体"/>
                <w:kern w:val="0"/>
                <w:szCs w:val="21"/>
              </w:rPr>
            </w:pPr>
            <w:r w:rsidRPr="006F680E">
              <w:rPr>
                <w:rFonts w:ascii="Arial Narrow" w:eastAsia="宋体" w:hAnsi="Arial Narrow" w:cs="宋体"/>
                <w:kern w:val="0"/>
                <w:szCs w:val="21"/>
              </w:rPr>
              <w:t>四、账面价值</w:t>
            </w:r>
          </w:p>
        </w:tc>
        <w:tc>
          <w:tcPr>
            <w:tcW w:w="524" w:type="pct"/>
            <w:tcBorders>
              <w:top w:val="nil"/>
              <w:left w:val="nil"/>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p>
        </w:tc>
        <w:tc>
          <w:tcPr>
            <w:tcW w:w="518" w:type="pct"/>
            <w:tcBorders>
              <w:top w:val="nil"/>
              <w:left w:val="nil"/>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p>
        </w:tc>
        <w:tc>
          <w:tcPr>
            <w:tcW w:w="507" w:type="pct"/>
            <w:tcBorders>
              <w:top w:val="nil"/>
              <w:left w:val="nil"/>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p>
        </w:tc>
        <w:tc>
          <w:tcPr>
            <w:tcW w:w="546" w:type="pct"/>
            <w:tcBorders>
              <w:top w:val="nil"/>
              <w:left w:val="nil"/>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p>
        </w:tc>
        <w:tc>
          <w:tcPr>
            <w:tcW w:w="514" w:type="pct"/>
            <w:tcBorders>
              <w:top w:val="nil"/>
              <w:left w:val="nil"/>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p>
        </w:tc>
        <w:tc>
          <w:tcPr>
            <w:tcW w:w="472" w:type="pct"/>
            <w:tcBorders>
              <w:top w:val="nil"/>
              <w:left w:val="nil"/>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p>
        </w:tc>
        <w:tc>
          <w:tcPr>
            <w:tcW w:w="544" w:type="pct"/>
            <w:tcBorders>
              <w:top w:val="nil"/>
              <w:left w:val="nil"/>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p>
        </w:tc>
        <w:tc>
          <w:tcPr>
            <w:tcW w:w="558" w:type="pct"/>
            <w:tcBorders>
              <w:top w:val="nil"/>
              <w:left w:val="nil"/>
              <w:bottom w:val="dotted" w:sz="4" w:space="0" w:color="auto"/>
              <w:right w:val="nil"/>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p>
        </w:tc>
      </w:tr>
      <w:tr w:rsidR="007D4A4B" w:rsidRPr="006F680E" w:rsidTr="00BC492A">
        <w:trPr>
          <w:trHeight w:val="312"/>
        </w:trPr>
        <w:tc>
          <w:tcPr>
            <w:tcW w:w="816" w:type="pct"/>
            <w:tcBorders>
              <w:top w:val="nil"/>
              <w:left w:val="nil"/>
              <w:bottom w:val="dotted" w:sz="4" w:space="0" w:color="auto"/>
              <w:right w:val="dotted" w:sz="4" w:space="0" w:color="auto"/>
            </w:tcBorders>
            <w:shd w:val="clear" w:color="auto" w:fill="auto"/>
            <w:noWrap/>
            <w:vAlign w:val="center"/>
            <w:hideMark/>
          </w:tcPr>
          <w:p w:rsidR="007D4A4B" w:rsidRPr="006F680E" w:rsidRDefault="007D4A4B" w:rsidP="00BC492A">
            <w:pPr>
              <w:widowControl/>
              <w:adjustRightInd w:val="0"/>
              <w:snapToGrid w:val="0"/>
              <w:jc w:val="left"/>
              <w:rPr>
                <w:rFonts w:ascii="Arial Narrow" w:eastAsia="宋体" w:hAnsi="Arial Narrow" w:cs="宋体"/>
                <w:b/>
                <w:kern w:val="0"/>
                <w:szCs w:val="21"/>
              </w:rPr>
            </w:pPr>
            <w:r w:rsidRPr="006F680E">
              <w:rPr>
                <w:rFonts w:ascii="Arial Narrow" w:eastAsia="宋体" w:hAnsi="Arial Narrow" w:cs="宋体"/>
                <w:b/>
                <w:kern w:val="0"/>
                <w:szCs w:val="21"/>
              </w:rPr>
              <w:t>1.</w:t>
            </w:r>
            <w:r w:rsidRPr="006F680E">
              <w:rPr>
                <w:rFonts w:ascii="Arial Narrow" w:eastAsia="宋体" w:hAnsi="Arial Narrow" w:cs="宋体" w:hint="eastAsia"/>
                <w:b/>
                <w:kern w:val="0"/>
                <w:szCs w:val="21"/>
              </w:rPr>
              <w:t>上年末</w:t>
            </w:r>
            <w:r w:rsidRPr="006F680E">
              <w:rPr>
                <w:rFonts w:ascii="Arial Narrow" w:eastAsia="宋体" w:hAnsi="Arial Narrow" w:cs="宋体"/>
                <w:b/>
                <w:kern w:val="0"/>
                <w:szCs w:val="21"/>
              </w:rPr>
              <w:t>账面价值</w:t>
            </w:r>
          </w:p>
        </w:tc>
        <w:tc>
          <w:tcPr>
            <w:tcW w:w="524" w:type="pct"/>
            <w:tcBorders>
              <w:top w:val="nil"/>
              <w:left w:val="nil"/>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168,385,917.73</w:t>
            </w:r>
          </w:p>
        </w:tc>
        <w:tc>
          <w:tcPr>
            <w:tcW w:w="518" w:type="pct"/>
            <w:tcBorders>
              <w:top w:val="nil"/>
              <w:left w:val="nil"/>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219,783,374.17</w:t>
            </w:r>
          </w:p>
        </w:tc>
        <w:tc>
          <w:tcPr>
            <w:tcW w:w="507" w:type="pct"/>
            <w:tcBorders>
              <w:top w:val="nil"/>
              <w:left w:val="nil"/>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1,397,997,861.56</w:t>
            </w:r>
          </w:p>
        </w:tc>
        <w:tc>
          <w:tcPr>
            <w:tcW w:w="546" w:type="pct"/>
            <w:tcBorders>
              <w:top w:val="nil"/>
              <w:left w:val="nil"/>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207,900,615.34</w:t>
            </w:r>
          </w:p>
        </w:tc>
        <w:tc>
          <w:tcPr>
            <w:tcW w:w="514" w:type="pct"/>
            <w:tcBorders>
              <w:top w:val="nil"/>
              <w:left w:val="nil"/>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8,393,123.16</w:t>
            </w:r>
          </w:p>
        </w:tc>
        <w:tc>
          <w:tcPr>
            <w:tcW w:w="472" w:type="pct"/>
            <w:tcBorders>
              <w:top w:val="nil"/>
              <w:left w:val="nil"/>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17,331,786.01</w:t>
            </w:r>
          </w:p>
        </w:tc>
        <w:tc>
          <w:tcPr>
            <w:tcW w:w="544" w:type="pct"/>
            <w:tcBorders>
              <w:top w:val="nil"/>
              <w:left w:val="nil"/>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7,157,956.34</w:t>
            </w:r>
          </w:p>
        </w:tc>
        <w:tc>
          <w:tcPr>
            <w:tcW w:w="558" w:type="pct"/>
            <w:tcBorders>
              <w:top w:val="nil"/>
              <w:left w:val="nil"/>
              <w:bottom w:val="dotted" w:sz="4" w:space="0" w:color="auto"/>
              <w:right w:val="nil"/>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2,026,950,634.31</w:t>
            </w:r>
          </w:p>
        </w:tc>
      </w:tr>
      <w:tr w:rsidR="007D4A4B" w:rsidRPr="006F680E" w:rsidTr="00BC492A">
        <w:trPr>
          <w:trHeight w:val="312"/>
        </w:trPr>
        <w:tc>
          <w:tcPr>
            <w:tcW w:w="816" w:type="pct"/>
            <w:tcBorders>
              <w:top w:val="nil"/>
              <w:left w:val="nil"/>
              <w:bottom w:val="double" w:sz="6" w:space="0" w:color="auto"/>
              <w:right w:val="dotted" w:sz="4" w:space="0" w:color="auto"/>
            </w:tcBorders>
            <w:shd w:val="clear" w:color="auto" w:fill="auto"/>
            <w:noWrap/>
            <w:vAlign w:val="center"/>
            <w:hideMark/>
          </w:tcPr>
          <w:p w:rsidR="007D4A4B" w:rsidRPr="006F680E" w:rsidRDefault="007D4A4B" w:rsidP="00BC492A">
            <w:pPr>
              <w:widowControl/>
              <w:adjustRightInd w:val="0"/>
              <w:snapToGrid w:val="0"/>
              <w:jc w:val="left"/>
              <w:rPr>
                <w:rFonts w:ascii="Arial Narrow" w:eastAsia="宋体" w:hAnsi="Arial Narrow" w:cs="宋体"/>
                <w:b/>
                <w:kern w:val="0"/>
                <w:szCs w:val="21"/>
              </w:rPr>
            </w:pPr>
            <w:r w:rsidRPr="006F680E">
              <w:rPr>
                <w:rFonts w:ascii="Arial Narrow" w:eastAsia="宋体" w:hAnsi="Arial Narrow" w:cs="宋体"/>
                <w:b/>
                <w:kern w:val="0"/>
                <w:szCs w:val="21"/>
              </w:rPr>
              <w:t>2.</w:t>
            </w:r>
            <w:r w:rsidRPr="006F680E">
              <w:rPr>
                <w:rFonts w:ascii="Arial Narrow" w:eastAsia="宋体" w:hAnsi="Arial Narrow" w:cs="宋体"/>
                <w:b/>
                <w:kern w:val="0"/>
                <w:szCs w:val="21"/>
              </w:rPr>
              <w:t>期末账面价值</w:t>
            </w:r>
          </w:p>
        </w:tc>
        <w:tc>
          <w:tcPr>
            <w:tcW w:w="524" w:type="pct"/>
            <w:tcBorders>
              <w:top w:val="nil"/>
              <w:left w:val="nil"/>
              <w:bottom w:val="double" w:sz="6"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158,678,632.91</w:t>
            </w:r>
          </w:p>
        </w:tc>
        <w:tc>
          <w:tcPr>
            <w:tcW w:w="518" w:type="pct"/>
            <w:tcBorders>
              <w:top w:val="nil"/>
              <w:left w:val="nil"/>
              <w:bottom w:val="double" w:sz="6"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205,666,460.14</w:t>
            </w:r>
          </w:p>
        </w:tc>
        <w:tc>
          <w:tcPr>
            <w:tcW w:w="507" w:type="pct"/>
            <w:tcBorders>
              <w:top w:val="nil"/>
              <w:left w:val="nil"/>
              <w:bottom w:val="double" w:sz="6"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1,363,956,360.30</w:t>
            </w:r>
          </w:p>
        </w:tc>
        <w:tc>
          <w:tcPr>
            <w:tcW w:w="546" w:type="pct"/>
            <w:tcBorders>
              <w:top w:val="nil"/>
              <w:left w:val="nil"/>
              <w:bottom w:val="double" w:sz="6"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235,365,211.73</w:t>
            </w:r>
          </w:p>
        </w:tc>
        <w:tc>
          <w:tcPr>
            <w:tcW w:w="514" w:type="pct"/>
            <w:tcBorders>
              <w:top w:val="nil"/>
              <w:left w:val="nil"/>
              <w:bottom w:val="double" w:sz="6"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6,874,089.79</w:t>
            </w:r>
          </w:p>
        </w:tc>
        <w:tc>
          <w:tcPr>
            <w:tcW w:w="472" w:type="pct"/>
            <w:tcBorders>
              <w:top w:val="nil"/>
              <w:left w:val="nil"/>
              <w:bottom w:val="double" w:sz="6"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15,766,931.68</w:t>
            </w:r>
          </w:p>
        </w:tc>
        <w:tc>
          <w:tcPr>
            <w:tcW w:w="544" w:type="pct"/>
            <w:tcBorders>
              <w:top w:val="nil"/>
              <w:left w:val="nil"/>
              <w:bottom w:val="double" w:sz="6"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6,395,054.36</w:t>
            </w:r>
          </w:p>
        </w:tc>
        <w:tc>
          <w:tcPr>
            <w:tcW w:w="558" w:type="pct"/>
            <w:tcBorders>
              <w:top w:val="nil"/>
              <w:left w:val="nil"/>
              <w:bottom w:val="double" w:sz="6" w:space="0" w:color="auto"/>
              <w:right w:val="nil"/>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1,992,702,740.91</w:t>
            </w:r>
          </w:p>
        </w:tc>
      </w:tr>
    </w:tbl>
    <w:p w:rsidR="007D4A4B" w:rsidRPr="006F680E" w:rsidRDefault="007D4A4B" w:rsidP="007D4A4B">
      <w:pPr>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lastRenderedPageBreak/>
        <w:t>2</w:t>
      </w:r>
      <w:r w:rsidRPr="006F680E">
        <w:rPr>
          <w:rFonts w:ascii="Arial Narrow" w:eastAsia="宋体" w:hAnsi="Arial Narrow"/>
          <w:szCs w:val="21"/>
        </w:rPr>
        <w:t>、暂时闲置的固定资产情况：</w:t>
      </w:r>
    </w:p>
    <w:tbl>
      <w:tblPr>
        <w:tblW w:w="4875" w:type="pct"/>
        <w:tblBorders>
          <w:top w:val="double" w:sz="4" w:space="0" w:color="auto"/>
          <w:bottom w:val="double" w:sz="4" w:space="0" w:color="auto"/>
          <w:insideH w:val="dotted" w:sz="4" w:space="0" w:color="auto"/>
          <w:insideV w:val="dotted" w:sz="4" w:space="0" w:color="auto"/>
        </w:tblBorders>
        <w:tblLook w:val="0000" w:firstRow="0" w:lastRow="0" w:firstColumn="0" w:lastColumn="0" w:noHBand="0" w:noVBand="0"/>
      </w:tblPr>
      <w:tblGrid>
        <w:gridCol w:w="2907"/>
        <w:gridCol w:w="2253"/>
        <w:gridCol w:w="2253"/>
        <w:gridCol w:w="2253"/>
        <w:gridCol w:w="2081"/>
        <w:gridCol w:w="2073"/>
      </w:tblGrid>
      <w:tr w:rsidR="007D4A4B" w:rsidRPr="006F680E" w:rsidTr="00BC492A">
        <w:trPr>
          <w:trHeight w:val="397"/>
        </w:trPr>
        <w:tc>
          <w:tcPr>
            <w:tcW w:w="1052" w:type="pct"/>
            <w:shd w:val="clear" w:color="auto" w:fill="auto"/>
            <w:vAlign w:val="center"/>
          </w:tcPr>
          <w:p w:rsidR="007D4A4B" w:rsidRPr="006F680E" w:rsidRDefault="007D4A4B" w:rsidP="00BC492A">
            <w:pPr>
              <w:snapToGrid w:val="0"/>
              <w:jc w:val="center"/>
              <w:rPr>
                <w:rFonts w:ascii="Arial Narrow" w:eastAsia="宋体" w:hAnsi="Arial Narrow"/>
                <w:b/>
                <w:szCs w:val="21"/>
              </w:rPr>
            </w:pPr>
            <w:r w:rsidRPr="006F680E">
              <w:rPr>
                <w:rFonts w:ascii="Arial Narrow" w:eastAsia="宋体" w:hAnsi="Arial Narrow"/>
                <w:b/>
                <w:szCs w:val="21"/>
              </w:rPr>
              <w:t>项目</w:t>
            </w:r>
          </w:p>
        </w:tc>
        <w:tc>
          <w:tcPr>
            <w:tcW w:w="815" w:type="pct"/>
            <w:shd w:val="clear" w:color="auto" w:fill="auto"/>
            <w:vAlign w:val="center"/>
          </w:tcPr>
          <w:p w:rsidR="007D4A4B" w:rsidRPr="006F680E" w:rsidRDefault="007D4A4B" w:rsidP="00BC492A">
            <w:pPr>
              <w:snapToGrid w:val="0"/>
              <w:jc w:val="center"/>
              <w:rPr>
                <w:rFonts w:ascii="Arial Narrow" w:eastAsia="宋体" w:hAnsi="Arial Narrow"/>
                <w:b/>
                <w:szCs w:val="21"/>
              </w:rPr>
            </w:pPr>
            <w:r w:rsidRPr="006F680E">
              <w:rPr>
                <w:rFonts w:ascii="Arial Narrow" w:eastAsia="宋体" w:hAnsi="Arial Narrow"/>
                <w:b/>
                <w:szCs w:val="21"/>
              </w:rPr>
              <w:t>账面原值</w:t>
            </w:r>
          </w:p>
        </w:tc>
        <w:tc>
          <w:tcPr>
            <w:tcW w:w="815" w:type="pct"/>
            <w:shd w:val="clear" w:color="auto" w:fill="auto"/>
            <w:vAlign w:val="center"/>
          </w:tcPr>
          <w:p w:rsidR="007D4A4B" w:rsidRPr="006F680E" w:rsidRDefault="007D4A4B" w:rsidP="00BC492A">
            <w:pPr>
              <w:snapToGrid w:val="0"/>
              <w:jc w:val="center"/>
              <w:rPr>
                <w:rFonts w:ascii="Arial Narrow" w:eastAsia="宋体" w:hAnsi="Arial Narrow"/>
                <w:b/>
                <w:szCs w:val="21"/>
              </w:rPr>
            </w:pPr>
            <w:r w:rsidRPr="006F680E">
              <w:rPr>
                <w:rFonts w:ascii="Arial Narrow" w:eastAsia="宋体" w:hAnsi="Arial Narrow"/>
                <w:b/>
                <w:szCs w:val="21"/>
              </w:rPr>
              <w:t>累计折旧</w:t>
            </w:r>
          </w:p>
        </w:tc>
        <w:tc>
          <w:tcPr>
            <w:tcW w:w="815" w:type="pct"/>
            <w:shd w:val="clear" w:color="auto" w:fill="auto"/>
            <w:vAlign w:val="center"/>
          </w:tcPr>
          <w:p w:rsidR="007D4A4B" w:rsidRPr="006F680E" w:rsidRDefault="007D4A4B" w:rsidP="00BC492A">
            <w:pPr>
              <w:snapToGrid w:val="0"/>
              <w:jc w:val="center"/>
              <w:rPr>
                <w:rFonts w:ascii="Arial Narrow" w:eastAsia="宋体" w:hAnsi="Arial Narrow"/>
                <w:b/>
                <w:szCs w:val="21"/>
              </w:rPr>
            </w:pPr>
            <w:r w:rsidRPr="006F680E">
              <w:rPr>
                <w:rFonts w:ascii="Arial Narrow" w:eastAsia="宋体" w:hAnsi="Arial Narrow"/>
                <w:b/>
                <w:szCs w:val="21"/>
              </w:rPr>
              <w:t>减值准备</w:t>
            </w:r>
          </w:p>
        </w:tc>
        <w:tc>
          <w:tcPr>
            <w:tcW w:w="753" w:type="pct"/>
            <w:shd w:val="clear" w:color="auto" w:fill="auto"/>
            <w:vAlign w:val="center"/>
          </w:tcPr>
          <w:p w:rsidR="007D4A4B" w:rsidRPr="006F680E" w:rsidRDefault="007D4A4B" w:rsidP="00BC492A">
            <w:pPr>
              <w:snapToGrid w:val="0"/>
              <w:jc w:val="center"/>
              <w:rPr>
                <w:rFonts w:ascii="Arial Narrow" w:eastAsia="宋体" w:hAnsi="Arial Narrow"/>
                <w:b/>
                <w:szCs w:val="21"/>
              </w:rPr>
            </w:pPr>
            <w:r w:rsidRPr="006F680E">
              <w:rPr>
                <w:rFonts w:ascii="Arial Narrow" w:eastAsia="宋体" w:hAnsi="Arial Narrow"/>
                <w:b/>
                <w:szCs w:val="21"/>
              </w:rPr>
              <w:t>账面价值</w:t>
            </w:r>
          </w:p>
        </w:tc>
        <w:tc>
          <w:tcPr>
            <w:tcW w:w="750" w:type="pct"/>
            <w:shd w:val="clear" w:color="auto" w:fill="auto"/>
            <w:vAlign w:val="center"/>
          </w:tcPr>
          <w:p w:rsidR="007D4A4B" w:rsidRPr="006F680E" w:rsidRDefault="007D4A4B" w:rsidP="00BC492A">
            <w:pPr>
              <w:snapToGrid w:val="0"/>
              <w:jc w:val="center"/>
              <w:rPr>
                <w:rFonts w:ascii="Arial Narrow" w:eastAsia="宋体" w:hAnsi="Arial Narrow"/>
                <w:b/>
                <w:szCs w:val="21"/>
              </w:rPr>
            </w:pPr>
            <w:r w:rsidRPr="006F680E">
              <w:rPr>
                <w:rFonts w:ascii="Arial Narrow" w:eastAsia="宋体" w:hAnsi="Arial Narrow"/>
                <w:b/>
                <w:szCs w:val="21"/>
              </w:rPr>
              <w:t>备注</w:t>
            </w:r>
          </w:p>
        </w:tc>
      </w:tr>
      <w:tr w:rsidR="007D4A4B" w:rsidRPr="006F680E" w:rsidTr="00BC492A">
        <w:trPr>
          <w:trHeight w:val="397"/>
        </w:trPr>
        <w:tc>
          <w:tcPr>
            <w:tcW w:w="1052" w:type="pct"/>
            <w:shd w:val="clear" w:color="auto" w:fill="auto"/>
            <w:vAlign w:val="center"/>
          </w:tcPr>
          <w:p w:rsidR="007D4A4B" w:rsidRPr="006F680E" w:rsidRDefault="007D4A4B" w:rsidP="00BC492A">
            <w:pPr>
              <w:snapToGrid w:val="0"/>
              <w:jc w:val="center"/>
              <w:rPr>
                <w:rFonts w:ascii="Arial Narrow" w:eastAsia="宋体" w:hAnsi="Arial Narrow"/>
                <w:szCs w:val="21"/>
              </w:rPr>
            </w:pPr>
            <w:r w:rsidRPr="006F680E">
              <w:rPr>
                <w:rFonts w:ascii="Arial Narrow" w:eastAsia="宋体" w:hAnsi="Arial Narrow" w:hint="eastAsia"/>
                <w:szCs w:val="21"/>
              </w:rPr>
              <w:t>安达工业园水厂</w:t>
            </w:r>
          </w:p>
        </w:tc>
        <w:tc>
          <w:tcPr>
            <w:tcW w:w="815" w:type="pct"/>
            <w:shd w:val="clear" w:color="auto" w:fill="auto"/>
            <w:vAlign w:val="center"/>
          </w:tcPr>
          <w:p w:rsidR="007D4A4B" w:rsidRPr="006F680E" w:rsidRDefault="007D4A4B" w:rsidP="00BC492A">
            <w:pPr>
              <w:snapToGrid w:val="0"/>
              <w:jc w:val="right"/>
              <w:rPr>
                <w:rFonts w:ascii="Arial Narrow" w:eastAsia="宋体" w:hAnsi="Arial Narrow" w:cs="宋体"/>
                <w:szCs w:val="21"/>
              </w:rPr>
            </w:pPr>
            <w:r w:rsidRPr="006F680E">
              <w:rPr>
                <w:rFonts w:ascii="Arial Narrow" w:hAnsi="Arial Narrow"/>
                <w:szCs w:val="21"/>
              </w:rPr>
              <w:t>6,628,909.48</w:t>
            </w:r>
          </w:p>
        </w:tc>
        <w:tc>
          <w:tcPr>
            <w:tcW w:w="815" w:type="pct"/>
            <w:shd w:val="clear" w:color="auto" w:fill="auto"/>
            <w:vAlign w:val="center"/>
          </w:tcPr>
          <w:p w:rsidR="007D4A4B" w:rsidRPr="006F680E" w:rsidRDefault="007D4A4B" w:rsidP="00BC492A">
            <w:pPr>
              <w:snapToGrid w:val="0"/>
              <w:jc w:val="right"/>
              <w:rPr>
                <w:rFonts w:ascii="Arial Narrow" w:eastAsia="宋体" w:hAnsi="Arial Narrow" w:cs="宋体"/>
                <w:szCs w:val="21"/>
              </w:rPr>
            </w:pPr>
            <w:r w:rsidRPr="006F680E">
              <w:rPr>
                <w:rFonts w:ascii="Arial Narrow" w:hAnsi="Arial Narrow"/>
                <w:szCs w:val="21"/>
              </w:rPr>
              <w:t>4,338,798.54</w:t>
            </w:r>
          </w:p>
        </w:tc>
        <w:tc>
          <w:tcPr>
            <w:tcW w:w="815" w:type="pct"/>
            <w:shd w:val="clear" w:color="auto" w:fill="auto"/>
            <w:vAlign w:val="center"/>
          </w:tcPr>
          <w:p w:rsidR="007D4A4B" w:rsidRPr="006F680E" w:rsidRDefault="007D4A4B" w:rsidP="00BC492A">
            <w:pPr>
              <w:snapToGrid w:val="0"/>
              <w:jc w:val="right"/>
              <w:rPr>
                <w:rFonts w:ascii="Arial Narrow" w:eastAsia="宋体" w:hAnsi="Arial Narrow" w:cs="宋体"/>
                <w:szCs w:val="21"/>
              </w:rPr>
            </w:pPr>
          </w:p>
        </w:tc>
        <w:tc>
          <w:tcPr>
            <w:tcW w:w="753" w:type="pct"/>
            <w:shd w:val="clear" w:color="auto" w:fill="auto"/>
            <w:vAlign w:val="center"/>
          </w:tcPr>
          <w:p w:rsidR="007D4A4B" w:rsidRPr="006F680E" w:rsidRDefault="007D4A4B" w:rsidP="00BC492A">
            <w:pPr>
              <w:snapToGrid w:val="0"/>
              <w:jc w:val="right"/>
              <w:rPr>
                <w:rFonts w:ascii="Arial Narrow" w:eastAsia="宋体" w:hAnsi="Arial Narrow" w:cs="宋体"/>
                <w:szCs w:val="21"/>
              </w:rPr>
            </w:pPr>
            <w:r w:rsidRPr="006F680E">
              <w:rPr>
                <w:rFonts w:ascii="Arial Narrow" w:hAnsi="Arial Narrow"/>
                <w:szCs w:val="21"/>
              </w:rPr>
              <w:t>2,290,110.94</w:t>
            </w:r>
          </w:p>
        </w:tc>
        <w:tc>
          <w:tcPr>
            <w:tcW w:w="750" w:type="pct"/>
            <w:shd w:val="clear" w:color="auto" w:fill="auto"/>
            <w:vAlign w:val="center"/>
          </w:tcPr>
          <w:p w:rsidR="007D4A4B" w:rsidRPr="006F680E" w:rsidRDefault="007D4A4B" w:rsidP="00BC492A">
            <w:pPr>
              <w:snapToGrid w:val="0"/>
              <w:jc w:val="center"/>
              <w:rPr>
                <w:rFonts w:ascii="Arial Narrow" w:eastAsia="宋体" w:hAnsi="Arial Narrow"/>
                <w:szCs w:val="21"/>
              </w:rPr>
            </w:pPr>
            <w:r w:rsidRPr="006F680E">
              <w:rPr>
                <w:rFonts w:ascii="Arial Narrow" w:eastAsia="宋体" w:hAnsi="Arial Narrow" w:hint="eastAsia"/>
                <w:szCs w:val="21"/>
              </w:rPr>
              <w:t>应急备用水厂</w:t>
            </w:r>
          </w:p>
        </w:tc>
      </w:tr>
      <w:tr w:rsidR="007D4A4B" w:rsidRPr="006F680E" w:rsidTr="00BC492A">
        <w:trPr>
          <w:trHeight w:val="397"/>
        </w:trPr>
        <w:tc>
          <w:tcPr>
            <w:tcW w:w="1052" w:type="pct"/>
            <w:shd w:val="clear" w:color="auto" w:fill="auto"/>
            <w:vAlign w:val="center"/>
          </w:tcPr>
          <w:p w:rsidR="007D4A4B" w:rsidRPr="006F680E" w:rsidRDefault="007D4A4B" w:rsidP="00BC492A">
            <w:pPr>
              <w:snapToGrid w:val="0"/>
              <w:jc w:val="center"/>
              <w:rPr>
                <w:rFonts w:ascii="Arial Narrow" w:eastAsia="宋体" w:hAnsi="Arial Narrow"/>
                <w:b/>
                <w:szCs w:val="21"/>
              </w:rPr>
            </w:pPr>
            <w:r w:rsidRPr="006F680E">
              <w:rPr>
                <w:rFonts w:ascii="Arial Narrow" w:eastAsia="宋体" w:hAnsi="Arial Narrow" w:hint="eastAsia"/>
                <w:b/>
                <w:szCs w:val="21"/>
              </w:rPr>
              <w:t>合计</w:t>
            </w:r>
          </w:p>
        </w:tc>
        <w:tc>
          <w:tcPr>
            <w:tcW w:w="815" w:type="pct"/>
            <w:shd w:val="clear" w:color="auto" w:fill="auto"/>
            <w:vAlign w:val="center"/>
          </w:tcPr>
          <w:p w:rsidR="007D4A4B" w:rsidRPr="006F680E" w:rsidRDefault="007D4A4B" w:rsidP="00BC492A">
            <w:pPr>
              <w:snapToGrid w:val="0"/>
              <w:jc w:val="right"/>
              <w:rPr>
                <w:rFonts w:ascii="Arial Narrow" w:hAnsi="Arial Narrow"/>
                <w:b/>
                <w:szCs w:val="21"/>
              </w:rPr>
            </w:pPr>
            <w:r w:rsidRPr="006F680E">
              <w:rPr>
                <w:rFonts w:ascii="Arial Narrow" w:hAnsi="Arial Narrow"/>
                <w:b/>
                <w:szCs w:val="21"/>
              </w:rPr>
              <w:t>6,628,909.48</w:t>
            </w:r>
          </w:p>
        </w:tc>
        <w:tc>
          <w:tcPr>
            <w:tcW w:w="815" w:type="pct"/>
            <w:shd w:val="clear" w:color="auto" w:fill="auto"/>
            <w:vAlign w:val="center"/>
          </w:tcPr>
          <w:p w:rsidR="007D4A4B" w:rsidRPr="006F680E" w:rsidRDefault="007D4A4B" w:rsidP="00BC492A">
            <w:pPr>
              <w:snapToGrid w:val="0"/>
              <w:jc w:val="right"/>
              <w:rPr>
                <w:rFonts w:ascii="Arial Narrow" w:hAnsi="Arial Narrow"/>
                <w:b/>
                <w:szCs w:val="21"/>
              </w:rPr>
            </w:pPr>
            <w:r w:rsidRPr="006F680E">
              <w:rPr>
                <w:rFonts w:ascii="Arial Narrow" w:hAnsi="Arial Narrow"/>
                <w:b/>
                <w:szCs w:val="21"/>
              </w:rPr>
              <w:t>4,338,798.54</w:t>
            </w:r>
          </w:p>
        </w:tc>
        <w:tc>
          <w:tcPr>
            <w:tcW w:w="815" w:type="pct"/>
            <w:shd w:val="clear" w:color="auto" w:fill="auto"/>
            <w:vAlign w:val="center"/>
          </w:tcPr>
          <w:p w:rsidR="007D4A4B" w:rsidRPr="006F680E" w:rsidRDefault="007D4A4B" w:rsidP="00BC492A">
            <w:pPr>
              <w:snapToGrid w:val="0"/>
              <w:jc w:val="right"/>
              <w:rPr>
                <w:rFonts w:ascii="Arial Narrow" w:hAnsi="Arial Narrow"/>
                <w:b/>
                <w:szCs w:val="21"/>
              </w:rPr>
            </w:pPr>
          </w:p>
        </w:tc>
        <w:tc>
          <w:tcPr>
            <w:tcW w:w="753" w:type="pct"/>
            <w:shd w:val="clear" w:color="auto" w:fill="auto"/>
            <w:vAlign w:val="center"/>
          </w:tcPr>
          <w:p w:rsidR="007D4A4B" w:rsidRPr="006F680E" w:rsidRDefault="007D4A4B" w:rsidP="00BC492A">
            <w:pPr>
              <w:snapToGrid w:val="0"/>
              <w:jc w:val="right"/>
              <w:rPr>
                <w:rFonts w:ascii="Arial Narrow" w:hAnsi="Arial Narrow"/>
                <w:b/>
                <w:szCs w:val="21"/>
              </w:rPr>
            </w:pPr>
            <w:r w:rsidRPr="006F680E">
              <w:rPr>
                <w:rFonts w:ascii="Arial Narrow" w:hAnsi="Arial Narrow"/>
                <w:b/>
                <w:szCs w:val="21"/>
              </w:rPr>
              <w:t>2,290,110.94</w:t>
            </w:r>
          </w:p>
        </w:tc>
        <w:tc>
          <w:tcPr>
            <w:tcW w:w="750" w:type="pct"/>
            <w:shd w:val="clear" w:color="auto" w:fill="auto"/>
            <w:vAlign w:val="center"/>
          </w:tcPr>
          <w:p w:rsidR="007D4A4B" w:rsidRPr="006F680E" w:rsidRDefault="007D4A4B" w:rsidP="00BC492A">
            <w:pPr>
              <w:snapToGrid w:val="0"/>
              <w:ind w:firstLineChars="200" w:firstLine="422"/>
              <w:jc w:val="center"/>
              <w:rPr>
                <w:rFonts w:ascii="Arial Narrow" w:eastAsia="宋体" w:hAnsi="Arial Narrow"/>
                <w:b/>
                <w:szCs w:val="21"/>
              </w:rPr>
            </w:pPr>
          </w:p>
        </w:tc>
      </w:tr>
    </w:tbl>
    <w:p w:rsidR="007D4A4B" w:rsidRPr="006F680E" w:rsidRDefault="007D4A4B" w:rsidP="007D4A4B">
      <w:pPr>
        <w:tabs>
          <w:tab w:val="center" w:pos="4603"/>
        </w:tabs>
        <w:snapToGrid w:val="0"/>
        <w:spacing w:line="440" w:lineRule="atLeast"/>
        <w:ind w:firstLineChars="200" w:firstLine="420"/>
        <w:rPr>
          <w:rFonts w:ascii="Arial Narrow" w:eastAsia="宋体" w:hAnsi="Arial Narrow"/>
          <w:szCs w:val="21"/>
        </w:rPr>
      </w:pPr>
      <w:r w:rsidRPr="006F680E">
        <w:rPr>
          <w:rFonts w:ascii="Arial Narrow" w:eastAsia="宋体" w:hAnsi="Arial Narrow" w:hint="eastAsia"/>
          <w:szCs w:val="21"/>
        </w:rPr>
        <w:t>3</w:t>
      </w:r>
      <w:r w:rsidRPr="006F680E">
        <w:rPr>
          <w:rFonts w:ascii="Arial Narrow" w:eastAsia="宋体" w:hAnsi="Arial Narrow"/>
          <w:szCs w:val="21"/>
        </w:rPr>
        <w:t>、报告期末固定资产抵押情况详见附注</w:t>
      </w:r>
      <w:r w:rsidRPr="006F680E">
        <w:rPr>
          <w:rFonts w:ascii="Arial Narrow" w:eastAsia="宋体" w:hAnsi="Arial Narrow" w:hint="eastAsia"/>
          <w:szCs w:val="21"/>
        </w:rPr>
        <w:t>“五、（五十四）所有权或使用权受限制的资产”</w:t>
      </w:r>
    </w:p>
    <w:p w:rsidR="007D4A4B" w:rsidRPr="006F680E" w:rsidRDefault="007D4A4B" w:rsidP="007D4A4B">
      <w:pPr>
        <w:tabs>
          <w:tab w:val="center" w:pos="4603"/>
        </w:tabs>
        <w:snapToGrid w:val="0"/>
        <w:spacing w:line="440" w:lineRule="atLeast"/>
        <w:ind w:firstLineChars="200" w:firstLine="420"/>
        <w:rPr>
          <w:rFonts w:ascii="Arial Narrow" w:eastAsia="宋体" w:hAnsi="Arial Narrow"/>
          <w:szCs w:val="21"/>
        </w:rPr>
      </w:pPr>
      <w:r w:rsidRPr="006F680E">
        <w:rPr>
          <w:rFonts w:ascii="Arial Narrow" w:eastAsia="宋体" w:hAnsi="Arial Narrow" w:hint="eastAsia"/>
          <w:szCs w:val="21"/>
        </w:rPr>
        <w:t>4</w:t>
      </w:r>
      <w:r w:rsidRPr="006F680E">
        <w:rPr>
          <w:rFonts w:ascii="Arial Narrow" w:eastAsia="宋体" w:hAnsi="Arial Narrow"/>
          <w:szCs w:val="21"/>
        </w:rPr>
        <w:t>、未办妥产权证书的固定资产情况：</w:t>
      </w:r>
    </w:p>
    <w:tbl>
      <w:tblPr>
        <w:tblW w:w="4824" w:type="pct"/>
        <w:tblBorders>
          <w:top w:val="double" w:sz="4" w:space="0" w:color="auto"/>
          <w:bottom w:val="double" w:sz="4" w:space="0" w:color="auto"/>
          <w:insideH w:val="dotted" w:sz="4" w:space="0" w:color="auto"/>
          <w:insideV w:val="dotted" w:sz="4" w:space="0" w:color="auto"/>
        </w:tblBorders>
        <w:tblLook w:val="0000" w:firstRow="0" w:lastRow="0" w:firstColumn="0" w:lastColumn="0" w:noHBand="0" w:noVBand="0"/>
      </w:tblPr>
      <w:tblGrid>
        <w:gridCol w:w="4863"/>
        <w:gridCol w:w="3922"/>
        <w:gridCol w:w="4890"/>
      </w:tblGrid>
      <w:tr w:rsidR="007D4A4B" w:rsidRPr="006F680E" w:rsidTr="00BC492A">
        <w:trPr>
          <w:trHeight w:val="363"/>
        </w:trPr>
        <w:tc>
          <w:tcPr>
            <w:tcW w:w="1778" w:type="pct"/>
            <w:shd w:val="clear" w:color="auto" w:fill="auto"/>
            <w:vAlign w:val="center"/>
          </w:tcPr>
          <w:p w:rsidR="007D4A4B" w:rsidRPr="006F680E" w:rsidRDefault="007D4A4B" w:rsidP="00BC492A">
            <w:pPr>
              <w:adjustRightInd w:val="0"/>
              <w:snapToGrid w:val="0"/>
              <w:jc w:val="center"/>
              <w:rPr>
                <w:rFonts w:ascii="Arial Narrow" w:eastAsia="宋体" w:hAnsi="Arial Narrow"/>
                <w:b/>
                <w:szCs w:val="21"/>
              </w:rPr>
            </w:pPr>
            <w:r w:rsidRPr="006F680E">
              <w:rPr>
                <w:rFonts w:ascii="Arial Narrow" w:eastAsia="宋体" w:hAnsi="Arial Narrow"/>
                <w:b/>
                <w:szCs w:val="21"/>
              </w:rPr>
              <w:t>项目</w:t>
            </w:r>
          </w:p>
        </w:tc>
        <w:tc>
          <w:tcPr>
            <w:tcW w:w="1434" w:type="pct"/>
            <w:shd w:val="clear" w:color="auto" w:fill="auto"/>
            <w:vAlign w:val="center"/>
          </w:tcPr>
          <w:p w:rsidR="007D4A4B" w:rsidRPr="006F680E" w:rsidRDefault="007D4A4B" w:rsidP="00BC492A">
            <w:pPr>
              <w:adjustRightInd w:val="0"/>
              <w:snapToGrid w:val="0"/>
              <w:jc w:val="center"/>
              <w:rPr>
                <w:rFonts w:ascii="Arial Narrow" w:eastAsia="宋体" w:hAnsi="Arial Narrow"/>
                <w:b/>
                <w:szCs w:val="21"/>
              </w:rPr>
            </w:pPr>
            <w:r w:rsidRPr="006F680E">
              <w:rPr>
                <w:rFonts w:ascii="Arial Narrow" w:eastAsia="宋体" w:hAnsi="Arial Narrow"/>
                <w:b/>
                <w:szCs w:val="21"/>
              </w:rPr>
              <w:t>账面价值</w:t>
            </w:r>
          </w:p>
        </w:tc>
        <w:tc>
          <w:tcPr>
            <w:tcW w:w="1788" w:type="pct"/>
            <w:shd w:val="clear" w:color="auto" w:fill="auto"/>
            <w:vAlign w:val="center"/>
          </w:tcPr>
          <w:p w:rsidR="007D4A4B" w:rsidRPr="006F680E" w:rsidRDefault="007D4A4B" w:rsidP="00BC492A">
            <w:pPr>
              <w:adjustRightInd w:val="0"/>
              <w:snapToGrid w:val="0"/>
              <w:jc w:val="center"/>
              <w:rPr>
                <w:rFonts w:ascii="Arial Narrow" w:eastAsia="宋体" w:hAnsi="Arial Narrow"/>
                <w:b/>
                <w:szCs w:val="21"/>
              </w:rPr>
            </w:pPr>
            <w:r w:rsidRPr="006F680E">
              <w:rPr>
                <w:rFonts w:ascii="Arial Narrow" w:eastAsia="宋体" w:hAnsi="Arial Narrow"/>
                <w:b/>
                <w:szCs w:val="21"/>
              </w:rPr>
              <w:t>未办妥产权证书的原因</w:t>
            </w:r>
          </w:p>
        </w:tc>
      </w:tr>
      <w:tr w:rsidR="007D4A4B" w:rsidRPr="006F680E" w:rsidTr="00BC492A">
        <w:trPr>
          <w:trHeight w:val="363"/>
        </w:trPr>
        <w:tc>
          <w:tcPr>
            <w:tcW w:w="1778" w:type="pct"/>
            <w:vAlign w:val="center"/>
          </w:tcPr>
          <w:p w:rsidR="007D4A4B" w:rsidRPr="006F680E" w:rsidRDefault="007D4A4B" w:rsidP="00BC492A">
            <w:pPr>
              <w:adjustRightInd w:val="0"/>
              <w:snapToGrid w:val="0"/>
              <w:jc w:val="center"/>
              <w:rPr>
                <w:rFonts w:ascii="Arial Narrow" w:eastAsia="宋体" w:hAnsi="Arial Narrow"/>
                <w:szCs w:val="21"/>
              </w:rPr>
            </w:pPr>
            <w:r w:rsidRPr="006F680E">
              <w:rPr>
                <w:rFonts w:ascii="Arial Narrow" w:eastAsia="宋体" w:hAnsi="Arial Narrow"/>
                <w:szCs w:val="21"/>
              </w:rPr>
              <w:t>房屋建筑物</w:t>
            </w:r>
          </w:p>
        </w:tc>
        <w:tc>
          <w:tcPr>
            <w:tcW w:w="1434" w:type="pct"/>
            <w:vAlign w:val="center"/>
          </w:tcPr>
          <w:p w:rsidR="007D4A4B" w:rsidRPr="006F680E" w:rsidRDefault="007D4A4B" w:rsidP="00BC492A">
            <w:pPr>
              <w:adjustRightInd w:val="0"/>
              <w:snapToGrid w:val="0"/>
              <w:jc w:val="right"/>
              <w:rPr>
                <w:rFonts w:ascii="Arial Narrow" w:eastAsia="宋体" w:hAnsi="Arial Narrow" w:cs="宋体"/>
                <w:szCs w:val="21"/>
              </w:rPr>
            </w:pPr>
            <w:r w:rsidRPr="006F680E">
              <w:rPr>
                <w:rFonts w:ascii="Arial Narrow" w:eastAsia="宋体" w:hAnsi="Arial Narrow" w:cs="宋体"/>
                <w:szCs w:val="21"/>
              </w:rPr>
              <w:t>6,351,384.70</w:t>
            </w:r>
          </w:p>
        </w:tc>
        <w:tc>
          <w:tcPr>
            <w:tcW w:w="1788" w:type="pct"/>
            <w:vAlign w:val="center"/>
          </w:tcPr>
          <w:p w:rsidR="007D4A4B" w:rsidRPr="006F680E" w:rsidRDefault="007D4A4B" w:rsidP="00BC492A">
            <w:pPr>
              <w:adjustRightInd w:val="0"/>
              <w:snapToGrid w:val="0"/>
              <w:jc w:val="center"/>
              <w:rPr>
                <w:rFonts w:ascii="Arial Narrow" w:eastAsia="宋体" w:hAnsi="Arial Narrow"/>
                <w:szCs w:val="21"/>
              </w:rPr>
            </w:pPr>
            <w:r w:rsidRPr="006F680E">
              <w:rPr>
                <w:rFonts w:ascii="Arial Narrow" w:eastAsia="宋体" w:hAnsi="Arial Narrow"/>
                <w:szCs w:val="21"/>
              </w:rPr>
              <w:t>已申请办理，尚未审核完成</w:t>
            </w:r>
          </w:p>
        </w:tc>
      </w:tr>
      <w:tr w:rsidR="007D4A4B" w:rsidRPr="006F680E" w:rsidTr="00BC492A">
        <w:trPr>
          <w:trHeight w:val="363"/>
        </w:trPr>
        <w:tc>
          <w:tcPr>
            <w:tcW w:w="1778" w:type="pct"/>
            <w:vAlign w:val="center"/>
          </w:tcPr>
          <w:p w:rsidR="007D4A4B" w:rsidRPr="006F680E" w:rsidRDefault="007D4A4B" w:rsidP="00BC492A">
            <w:pPr>
              <w:adjustRightInd w:val="0"/>
              <w:snapToGrid w:val="0"/>
              <w:jc w:val="center"/>
              <w:rPr>
                <w:rFonts w:ascii="Arial Narrow" w:eastAsia="宋体" w:hAnsi="Arial Narrow"/>
                <w:b/>
                <w:szCs w:val="21"/>
              </w:rPr>
            </w:pPr>
            <w:r w:rsidRPr="006F680E">
              <w:rPr>
                <w:rFonts w:ascii="Arial Narrow" w:eastAsia="宋体" w:hAnsi="Arial Narrow"/>
                <w:b/>
                <w:szCs w:val="21"/>
              </w:rPr>
              <w:t>合计</w:t>
            </w:r>
          </w:p>
        </w:tc>
        <w:tc>
          <w:tcPr>
            <w:tcW w:w="1434" w:type="pct"/>
            <w:vAlign w:val="center"/>
          </w:tcPr>
          <w:p w:rsidR="007D4A4B" w:rsidRPr="006F680E" w:rsidRDefault="007D4A4B" w:rsidP="00BC492A">
            <w:pPr>
              <w:adjustRightInd w:val="0"/>
              <w:snapToGrid w:val="0"/>
              <w:jc w:val="right"/>
              <w:rPr>
                <w:rFonts w:ascii="Arial Narrow" w:eastAsia="宋体" w:hAnsi="Arial Narrow" w:cs="宋体"/>
                <w:b/>
                <w:szCs w:val="21"/>
              </w:rPr>
            </w:pPr>
            <w:r w:rsidRPr="006F680E">
              <w:rPr>
                <w:rFonts w:ascii="Arial Narrow" w:eastAsia="宋体" w:hAnsi="Arial Narrow" w:cs="宋体"/>
                <w:b/>
                <w:szCs w:val="21"/>
              </w:rPr>
              <w:t>6,351,384.70</w:t>
            </w:r>
          </w:p>
        </w:tc>
        <w:tc>
          <w:tcPr>
            <w:tcW w:w="1788" w:type="pct"/>
            <w:vAlign w:val="center"/>
          </w:tcPr>
          <w:p w:rsidR="007D4A4B" w:rsidRPr="006F680E" w:rsidRDefault="007D4A4B" w:rsidP="00BC492A">
            <w:pPr>
              <w:adjustRightInd w:val="0"/>
              <w:snapToGrid w:val="0"/>
              <w:jc w:val="center"/>
              <w:rPr>
                <w:rFonts w:ascii="Arial Narrow" w:eastAsia="宋体" w:hAnsi="Arial Narrow"/>
                <w:b/>
                <w:szCs w:val="21"/>
              </w:rPr>
            </w:pPr>
            <w:r w:rsidRPr="006F680E">
              <w:rPr>
                <w:rFonts w:ascii="Arial Narrow" w:eastAsia="宋体" w:hAnsi="Arial Narrow"/>
                <w:b/>
                <w:szCs w:val="21"/>
              </w:rPr>
              <w:t xml:space="preserve">　</w:t>
            </w:r>
          </w:p>
        </w:tc>
      </w:tr>
    </w:tbl>
    <w:p w:rsidR="007D4A4B" w:rsidRPr="006F680E" w:rsidRDefault="007D4A4B" w:rsidP="007D4A4B">
      <w:pPr>
        <w:pStyle w:val="2"/>
        <w:spacing w:before="156"/>
      </w:pPr>
      <w:bookmarkStart w:id="30" w:name="_Toc215903141"/>
      <w:r w:rsidRPr="006F680E">
        <w:rPr>
          <w:rFonts w:hint="eastAsia"/>
        </w:rPr>
        <w:t>（</w:t>
      </w:r>
      <w:r w:rsidRPr="006F680E">
        <w:t>十</w:t>
      </w:r>
      <w:r w:rsidRPr="006F680E">
        <w:rPr>
          <w:rFonts w:hint="eastAsia"/>
        </w:rPr>
        <w:t>五）</w:t>
      </w:r>
      <w:r w:rsidRPr="006F680E">
        <w:t>在建工程</w:t>
      </w:r>
    </w:p>
    <w:tbl>
      <w:tblPr>
        <w:tblW w:w="4875" w:type="pct"/>
        <w:tblBorders>
          <w:top w:val="double" w:sz="4" w:space="0" w:color="auto"/>
          <w:bottom w:val="double"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4783"/>
        <w:gridCol w:w="3954"/>
        <w:gridCol w:w="4927"/>
      </w:tblGrid>
      <w:tr w:rsidR="007D4A4B" w:rsidRPr="006F680E" w:rsidTr="00BC492A">
        <w:trPr>
          <w:trHeight w:val="397"/>
        </w:trPr>
        <w:tc>
          <w:tcPr>
            <w:tcW w:w="1750" w:type="pct"/>
            <w:shd w:val="clear" w:color="auto" w:fill="auto"/>
            <w:vAlign w:val="center"/>
          </w:tcPr>
          <w:p w:rsidR="007D4A4B" w:rsidRPr="006F680E" w:rsidRDefault="007D4A4B" w:rsidP="00BC492A">
            <w:pPr>
              <w:adjustRightInd w:val="0"/>
              <w:snapToGrid w:val="0"/>
              <w:jc w:val="center"/>
              <w:rPr>
                <w:rFonts w:ascii="Arial Narrow" w:eastAsia="宋体" w:hAnsi="Arial Narrow"/>
                <w:b/>
                <w:szCs w:val="21"/>
              </w:rPr>
            </w:pPr>
            <w:r w:rsidRPr="006F680E">
              <w:rPr>
                <w:rFonts w:ascii="Arial Narrow" w:eastAsia="宋体" w:hAnsi="Arial Narrow"/>
                <w:b/>
                <w:szCs w:val="21"/>
              </w:rPr>
              <w:t>项目</w:t>
            </w:r>
          </w:p>
        </w:tc>
        <w:tc>
          <w:tcPr>
            <w:tcW w:w="1447" w:type="pct"/>
            <w:shd w:val="clear" w:color="auto" w:fill="auto"/>
            <w:vAlign w:val="center"/>
          </w:tcPr>
          <w:p w:rsidR="007D4A4B" w:rsidRPr="006F680E" w:rsidRDefault="007D4A4B" w:rsidP="00BC492A">
            <w:pPr>
              <w:adjustRightInd w:val="0"/>
              <w:snapToGrid w:val="0"/>
              <w:jc w:val="center"/>
              <w:rPr>
                <w:rFonts w:ascii="Arial Narrow" w:eastAsia="宋体" w:hAnsi="Arial Narrow"/>
                <w:b/>
                <w:szCs w:val="21"/>
              </w:rPr>
            </w:pPr>
            <w:r w:rsidRPr="006F680E">
              <w:rPr>
                <w:rFonts w:ascii="Arial Narrow" w:eastAsia="宋体" w:hAnsi="Arial Narrow"/>
                <w:b/>
                <w:szCs w:val="21"/>
              </w:rPr>
              <w:t>期末</w:t>
            </w:r>
            <w:r w:rsidRPr="006F680E">
              <w:rPr>
                <w:rFonts w:ascii="Arial Narrow" w:eastAsia="宋体" w:hAnsi="Arial Narrow" w:hint="eastAsia"/>
                <w:b/>
                <w:szCs w:val="21"/>
              </w:rPr>
              <w:t>数</w:t>
            </w:r>
          </w:p>
        </w:tc>
        <w:tc>
          <w:tcPr>
            <w:tcW w:w="1803" w:type="pct"/>
            <w:shd w:val="clear" w:color="auto" w:fill="auto"/>
            <w:vAlign w:val="center"/>
          </w:tcPr>
          <w:p w:rsidR="007D4A4B" w:rsidRPr="006F680E" w:rsidRDefault="007D4A4B" w:rsidP="00BC492A">
            <w:pPr>
              <w:adjustRightInd w:val="0"/>
              <w:snapToGrid w:val="0"/>
              <w:jc w:val="center"/>
              <w:rPr>
                <w:rFonts w:ascii="Arial Narrow" w:eastAsia="宋体" w:hAnsi="Arial Narrow"/>
                <w:b/>
                <w:szCs w:val="21"/>
              </w:rPr>
            </w:pPr>
            <w:proofErr w:type="gramStart"/>
            <w:r w:rsidRPr="006F680E">
              <w:rPr>
                <w:rFonts w:ascii="Arial Narrow" w:eastAsia="宋体" w:hAnsi="Arial Narrow" w:hint="eastAsia"/>
                <w:b/>
                <w:szCs w:val="21"/>
              </w:rPr>
              <w:t>上年末数</w:t>
            </w:r>
            <w:proofErr w:type="gramEnd"/>
          </w:p>
        </w:tc>
      </w:tr>
      <w:tr w:rsidR="007D4A4B" w:rsidRPr="006F680E" w:rsidTr="00BC492A">
        <w:trPr>
          <w:trHeight w:val="397"/>
        </w:trPr>
        <w:tc>
          <w:tcPr>
            <w:tcW w:w="1750" w:type="pct"/>
            <w:shd w:val="clear" w:color="auto" w:fill="auto"/>
            <w:vAlign w:val="center"/>
          </w:tcPr>
          <w:p w:rsidR="007D4A4B" w:rsidRPr="006F680E" w:rsidRDefault="007D4A4B" w:rsidP="00BC492A">
            <w:pPr>
              <w:adjustRightInd w:val="0"/>
              <w:snapToGrid w:val="0"/>
              <w:ind w:firstLineChars="54" w:firstLine="113"/>
              <w:jc w:val="left"/>
              <w:rPr>
                <w:rFonts w:ascii="Arial Narrow" w:eastAsia="宋体" w:hAnsi="Arial Narrow"/>
                <w:szCs w:val="21"/>
              </w:rPr>
            </w:pPr>
            <w:r w:rsidRPr="006F680E">
              <w:rPr>
                <w:rFonts w:ascii="Arial Narrow" w:eastAsia="宋体" w:hAnsi="Arial Narrow"/>
                <w:szCs w:val="21"/>
              </w:rPr>
              <w:t>在建工程</w:t>
            </w:r>
          </w:p>
        </w:tc>
        <w:tc>
          <w:tcPr>
            <w:tcW w:w="1447" w:type="pct"/>
            <w:shd w:val="clear" w:color="auto" w:fill="auto"/>
            <w:vAlign w:val="center"/>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275,320,411.64</w:t>
            </w:r>
          </w:p>
        </w:tc>
        <w:tc>
          <w:tcPr>
            <w:tcW w:w="1803" w:type="pct"/>
            <w:shd w:val="clear" w:color="auto" w:fill="auto"/>
            <w:vAlign w:val="center"/>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175,104,932.27</w:t>
            </w:r>
          </w:p>
        </w:tc>
      </w:tr>
      <w:tr w:rsidR="007D4A4B" w:rsidRPr="006F680E" w:rsidTr="00BC492A">
        <w:trPr>
          <w:trHeight w:val="397"/>
        </w:trPr>
        <w:tc>
          <w:tcPr>
            <w:tcW w:w="1750" w:type="pct"/>
            <w:shd w:val="clear" w:color="auto" w:fill="auto"/>
            <w:vAlign w:val="center"/>
          </w:tcPr>
          <w:p w:rsidR="007D4A4B" w:rsidRPr="006F680E" w:rsidRDefault="007D4A4B" w:rsidP="00BC492A">
            <w:pPr>
              <w:adjustRightInd w:val="0"/>
              <w:snapToGrid w:val="0"/>
              <w:ind w:firstLineChars="54" w:firstLine="113"/>
              <w:jc w:val="left"/>
              <w:rPr>
                <w:rFonts w:ascii="Arial Narrow" w:eastAsia="宋体" w:hAnsi="Arial Narrow"/>
                <w:szCs w:val="21"/>
              </w:rPr>
            </w:pPr>
            <w:r w:rsidRPr="006F680E">
              <w:rPr>
                <w:rFonts w:ascii="Arial Narrow" w:eastAsia="宋体" w:hAnsi="Arial Narrow"/>
                <w:szCs w:val="21"/>
              </w:rPr>
              <w:t>工程物资</w:t>
            </w:r>
          </w:p>
        </w:tc>
        <w:tc>
          <w:tcPr>
            <w:tcW w:w="1447" w:type="pct"/>
            <w:shd w:val="clear" w:color="auto" w:fill="auto"/>
            <w:vAlign w:val="center"/>
          </w:tcPr>
          <w:p w:rsidR="007D4A4B" w:rsidRPr="006F680E" w:rsidRDefault="007D4A4B" w:rsidP="00BC492A">
            <w:pPr>
              <w:adjustRightInd w:val="0"/>
              <w:snapToGrid w:val="0"/>
              <w:ind w:rightChars="50" w:right="105"/>
              <w:jc w:val="right"/>
              <w:rPr>
                <w:rFonts w:ascii="Arial Narrow" w:eastAsia="宋体" w:hAnsi="Arial Narrow" w:cs="宋体"/>
                <w:szCs w:val="21"/>
              </w:rPr>
            </w:pPr>
          </w:p>
        </w:tc>
        <w:tc>
          <w:tcPr>
            <w:tcW w:w="1803" w:type="pct"/>
            <w:shd w:val="clear" w:color="auto" w:fill="auto"/>
            <w:vAlign w:val="center"/>
          </w:tcPr>
          <w:p w:rsidR="007D4A4B" w:rsidRPr="006F680E" w:rsidRDefault="007D4A4B" w:rsidP="00BC492A">
            <w:pPr>
              <w:adjustRightInd w:val="0"/>
              <w:snapToGrid w:val="0"/>
              <w:ind w:rightChars="50" w:right="105"/>
              <w:jc w:val="right"/>
              <w:rPr>
                <w:rFonts w:ascii="Arial Narrow" w:eastAsia="宋体" w:hAnsi="Arial Narrow" w:cs="宋体"/>
                <w:szCs w:val="21"/>
              </w:rPr>
            </w:pPr>
          </w:p>
        </w:tc>
      </w:tr>
      <w:tr w:rsidR="007D4A4B" w:rsidRPr="006F680E" w:rsidTr="00BC492A">
        <w:trPr>
          <w:trHeight w:val="397"/>
        </w:trPr>
        <w:tc>
          <w:tcPr>
            <w:tcW w:w="1750" w:type="pct"/>
            <w:shd w:val="clear" w:color="auto" w:fill="auto"/>
            <w:vAlign w:val="center"/>
          </w:tcPr>
          <w:p w:rsidR="007D4A4B" w:rsidRPr="006F680E" w:rsidRDefault="007D4A4B" w:rsidP="00BC492A">
            <w:pPr>
              <w:adjustRightInd w:val="0"/>
              <w:snapToGrid w:val="0"/>
              <w:jc w:val="center"/>
              <w:rPr>
                <w:rFonts w:ascii="Arial Narrow" w:eastAsia="宋体" w:hAnsi="Arial Narrow"/>
                <w:b/>
                <w:szCs w:val="21"/>
              </w:rPr>
            </w:pPr>
            <w:r w:rsidRPr="006F680E">
              <w:rPr>
                <w:rFonts w:ascii="Arial Narrow" w:eastAsia="宋体" w:hAnsi="Arial Narrow"/>
                <w:b/>
                <w:szCs w:val="21"/>
              </w:rPr>
              <w:t>合计</w:t>
            </w:r>
          </w:p>
        </w:tc>
        <w:tc>
          <w:tcPr>
            <w:tcW w:w="1447" w:type="pct"/>
            <w:shd w:val="clear" w:color="auto" w:fill="auto"/>
            <w:vAlign w:val="center"/>
          </w:tcPr>
          <w:p w:rsidR="007D4A4B" w:rsidRPr="006F680E" w:rsidRDefault="007D4A4B" w:rsidP="00BC492A">
            <w:pPr>
              <w:widowControl/>
              <w:jc w:val="right"/>
              <w:rPr>
                <w:rFonts w:ascii="Arial Narrow" w:eastAsia="宋体" w:hAnsi="Arial Narrow" w:cs="宋体"/>
                <w:b/>
                <w:kern w:val="0"/>
                <w:szCs w:val="21"/>
              </w:rPr>
            </w:pPr>
            <w:r w:rsidRPr="006F680E">
              <w:rPr>
                <w:rFonts w:ascii="Arial Narrow" w:eastAsia="宋体" w:hAnsi="Arial Narrow" w:cs="宋体"/>
                <w:b/>
                <w:kern w:val="0"/>
                <w:szCs w:val="21"/>
              </w:rPr>
              <w:t>275,320,411.64</w:t>
            </w:r>
          </w:p>
        </w:tc>
        <w:tc>
          <w:tcPr>
            <w:tcW w:w="1803" w:type="pct"/>
            <w:shd w:val="clear" w:color="auto" w:fill="auto"/>
            <w:vAlign w:val="center"/>
          </w:tcPr>
          <w:p w:rsidR="007D4A4B" w:rsidRPr="006F680E" w:rsidRDefault="007D4A4B" w:rsidP="00BC492A">
            <w:pPr>
              <w:widowControl/>
              <w:jc w:val="right"/>
              <w:rPr>
                <w:rFonts w:ascii="Arial Narrow" w:eastAsia="宋体" w:hAnsi="Arial Narrow" w:cs="宋体"/>
                <w:b/>
                <w:kern w:val="0"/>
                <w:szCs w:val="21"/>
              </w:rPr>
            </w:pPr>
            <w:r w:rsidRPr="006F680E">
              <w:rPr>
                <w:rFonts w:ascii="Arial Narrow" w:eastAsia="宋体" w:hAnsi="Arial Narrow" w:cs="宋体"/>
                <w:b/>
                <w:kern w:val="0"/>
                <w:szCs w:val="21"/>
              </w:rPr>
              <w:t>175,104,932.27</w:t>
            </w:r>
          </w:p>
        </w:tc>
      </w:tr>
    </w:tbl>
    <w:p w:rsidR="007D4A4B" w:rsidRPr="006F680E" w:rsidRDefault="007D4A4B" w:rsidP="00913F36">
      <w:pPr>
        <w:pStyle w:val="ac"/>
        <w:numPr>
          <w:ilvl w:val="0"/>
          <w:numId w:val="5"/>
        </w:numPr>
        <w:snapToGrid w:val="0"/>
        <w:spacing w:line="440" w:lineRule="exact"/>
        <w:ind w:firstLineChars="0"/>
        <w:rPr>
          <w:rFonts w:ascii="Arial Narrow" w:eastAsia="宋体" w:hAnsi="Arial Narrow"/>
          <w:szCs w:val="21"/>
        </w:rPr>
      </w:pPr>
      <w:r w:rsidRPr="006F680E">
        <w:rPr>
          <w:rFonts w:ascii="Arial Narrow" w:eastAsia="宋体" w:hAnsi="Arial Narrow" w:hint="eastAsia"/>
          <w:szCs w:val="21"/>
        </w:rPr>
        <w:t>在建工程情况</w:t>
      </w:r>
      <w:r w:rsidRPr="006F680E">
        <w:rPr>
          <w:rFonts w:ascii="Arial Narrow" w:eastAsia="宋体" w:hAnsi="Arial Narrow"/>
          <w:szCs w:val="21"/>
        </w:rPr>
        <w:t>：</w:t>
      </w:r>
    </w:p>
    <w:tbl>
      <w:tblPr>
        <w:tblW w:w="0" w:type="auto"/>
        <w:tblBorders>
          <w:top w:val="double" w:sz="6" w:space="0" w:color="auto"/>
          <w:bottom w:val="double" w:sz="6" w:space="0" w:color="auto"/>
          <w:insideH w:val="dotted" w:sz="4" w:space="0" w:color="auto"/>
          <w:insideV w:val="dotted" w:sz="4" w:space="0" w:color="auto"/>
        </w:tblBorders>
        <w:tblLook w:val="04A0" w:firstRow="1" w:lastRow="0" w:firstColumn="1" w:lastColumn="0" w:noHBand="0" w:noVBand="1"/>
      </w:tblPr>
      <w:tblGrid>
        <w:gridCol w:w="5676"/>
        <w:gridCol w:w="1414"/>
        <w:gridCol w:w="1060"/>
        <w:gridCol w:w="1414"/>
        <w:gridCol w:w="1414"/>
        <w:gridCol w:w="1060"/>
        <w:gridCol w:w="1414"/>
      </w:tblGrid>
      <w:tr w:rsidR="007D4A4B" w:rsidRPr="006F680E" w:rsidTr="00BC492A">
        <w:trPr>
          <w:trHeight w:val="340"/>
          <w:tblHeader/>
        </w:trPr>
        <w:tc>
          <w:tcPr>
            <w:tcW w:w="0" w:type="auto"/>
            <w:vMerge w:val="restart"/>
            <w:shd w:val="clear" w:color="auto" w:fill="auto"/>
            <w:noWrap/>
            <w:vAlign w:val="center"/>
            <w:hideMark/>
          </w:tcPr>
          <w:p w:rsidR="007D4A4B" w:rsidRPr="006F680E" w:rsidRDefault="007D4A4B" w:rsidP="00BC492A">
            <w:pPr>
              <w:widowControl/>
              <w:jc w:val="center"/>
              <w:rPr>
                <w:rFonts w:ascii="Arial Narrow" w:eastAsia="宋体" w:hAnsi="Arial Narrow" w:cs="宋体"/>
                <w:b/>
                <w:bCs/>
                <w:kern w:val="0"/>
                <w:szCs w:val="21"/>
              </w:rPr>
            </w:pPr>
            <w:r w:rsidRPr="006F680E">
              <w:rPr>
                <w:rFonts w:ascii="Arial Narrow" w:eastAsia="宋体" w:hAnsi="Arial Narrow" w:cs="宋体"/>
                <w:b/>
                <w:bCs/>
                <w:kern w:val="0"/>
                <w:szCs w:val="21"/>
              </w:rPr>
              <w:t>工程项目名称</w:t>
            </w:r>
          </w:p>
        </w:tc>
        <w:tc>
          <w:tcPr>
            <w:tcW w:w="0" w:type="auto"/>
            <w:gridSpan w:val="3"/>
            <w:shd w:val="clear" w:color="auto" w:fill="auto"/>
            <w:vAlign w:val="center"/>
            <w:hideMark/>
          </w:tcPr>
          <w:p w:rsidR="007D4A4B" w:rsidRPr="006F680E" w:rsidRDefault="007D4A4B" w:rsidP="00BC492A">
            <w:pPr>
              <w:widowControl/>
              <w:jc w:val="center"/>
              <w:rPr>
                <w:rFonts w:ascii="Arial Narrow" w:eastAsia="宋体" w:hAnsi="Arial Narrow" w:cs="宋体"/>
                <w:b/>
                <w:bCs/>
                <w:kern w:val="0"/>
                <w:szCs w:val="21"/>
              </w:rPr>
            </w:pPr>
            <w:r w:rsidRPr="006F680E">
              <w:rPr>
                <w:rFonts w:ascii="Arial Narrow" w:eastAsia="宋体" w:hAnsi="Arial Narrow" w:cs="宋体"/>
                <w:b/>
                <w:bCs/>
                <w:kern w:val="0"/>
                <w:szCs w:val="21"/>
              </w:rPr>
              <w:t>期末数</w:t>
            </w:r>
          </w:p>
        </w:tc>
        <w:tc>
          <w:tcPr>
            <w:tcW w:w="0" w:type="auto"/>
            <w:gridSpan w:val="3"/>
            <w:shd w:val="clear" w:color="auto" w:fill="auto"/>
            <w:vAlign w:val="center"/>
            <w:hideMark/>
          </w:tcPr>
          <w:p w:rsidR="007D4A4B" w:rsidRPr="006F680E" w:rsidRDefault="007D4A4B" w:rsidP="00BC492A">
            <w:pPr>
              <w:widowControl/>
              <w:jc w:val="center"/>
              <w:rPr>
                <w:rFonts w:ascii="Arial Narrow" w:eastAsia="宋体" w:hAnsi="Arial Narrow" w:cs="宋体"/>
                <w:b/>
                <w:bCs/>
                <w:kern w:val="0"/>
                <w:szCs w:val="21"/>
              </w:rPr>
            </w:pPr>
            <w:proofErr w:type="gramStart"/>
            <w:r w:rsidRPr="006F680E">
              <w:rPr>
                <w:rFonts w:ascii="Arial Narrow" w:eastAsia="宋体" w:hAnsi="Arial Narrow" w:cs="宋体" w:hint="eastAsia"/>
                <w:b/>
                <w:bCs/>
                <w:kern w:val="0"/>
                <w:szCs w:val="21"/>
              </w:rPr>
              <w:t>上年末数</w:t>
            </w:r>
            <w:proofErr w:type="gramEnd"/>
          </w:p>
        </w:tc>
      </w:tr>
      <w:tr w:rsidR="007D4A4B" w:rsidRPr="006F680E" w:rsidTr="00BC492A">
        <w:trPr>
          <w:trHeight w:val="340"/>
          <w:tblHeader/>
        </w:trPr>
        <w:tc>
          <w:tcPr>
            <w:tcW w:w="0" w:type="auto"/>
            <w:vMerge/>
            <w:vAlign w:val="center"/>
            <w:hideMark/>
          </w:tcPr>
          <w:p w:rsidR="007D4A4B" w:rsidRPr="006F680E" w:rsidRDefault="007D4A4B" w:rsidP="00BC492A">
            <w:pPr>
              <w:widowControl/>
              <w:jc w:val="left"/>
              <w:rPr>
                <w:rFonts w:ascii="Arial Narrow" w:eastAsia="宋体" w:hAnsi="Arial Narrow" w:cs="宋体"/>
                <w:b/>
                <w:bCs/>
                <w:kern w:val="0"/>
                <w:szCs w:val="21"/>
              </w:rPr>
            </w:pPr>
          </w:p>
        </w:tc>
        <w:tc>
          <w:tcPr>
            <w:tcW w:w="0" w:type="auto"/>
            <w:shd w:val="clear" w:color="auto" w:fill="auto"/>
            <w:vAlign w:val="center"/>
            <w:hideMark/>
          </w:tcPr>
          <w:p w:rsidR="007D4A4B" w:rsidRPr="006F680E" w:rsidRDefault="007D4A4B" w:rsidP="00BC492A">
            <w:pPr>
              <w:widowControl/>
              <w:jc w:val="center"/>
              <w:rPr>
                <w:rFonts w:ascii="Arial Narrow" w:eastAsia="宋体" w:hAnsi="Arial Narrow" w:cs="宋体"/>
                <w:b/>
                <w:kern w:val="0"/>
                <w:szCs w:val="21"/>
              </w:rPr>
            </w:pPr>
            <w:r w:rsidRPr="006F680E">
              <w:rPr>
                <w:rFonts w:ascii="Arial Narrow" w:eastAsia="宋体" w:hAnsi="Arial Narrow" w:cs="宋体"/>
                <w:b/>
                <w:kern w:val="0"/>
                <w:szCs w:val="21"/>
              </w:rPr>
              <w:t>账面余额</w:t>
            </w:r>
          </w:p>
        </w:tc>
        <w:tc>
          <w:tcPr>
            <w:tcW w:w="0" w:type="auto"/>
            <w:shd w:val="clear" w:color="auto" w:fill="auto"/>
            <w:vAlign w:val="center"/>
            <w:hideMark/>
          </w:tcPr>
          <w:p w:rsidR="007D4A4B" w:rsidRPr="006F680E" w:rsidRDefault="007D4A4B" w:rsidP="00BC492A">
            <w:pPr>
              <w:widowControl/>
              <w:jc w:val="center"/>
              <w:rPr>
                <w:rFonts w:ascii="Arial Narrow" w:eastAsia="宋体" w:hAnsi="Arial Narrow" w:cs="宋体"/>
                <w:b/>
                <w:kern w:val="0"/>
                <w:szCs w:val="21"/>
              </w:rPr>
            </w:pPr>
            <w:r w:rsidRPr="006F680E">
              <w:rPr>
                <w:rFonts w:ascii="Arial Narrow" w:eastAsia="宋体" w:hAnsi="Arial Narrow" w:cs="宋体"/>
                <w:b/>
                <w:kern w:val="0"/>
                <w:szCs w:val="21"/>
              </w:rPr>
              <w:t>减值准备</w:t>
            </w:r>
          </w:p>
        </w:tc>
        <w:tc>
          <w:tcPr>
            <w:tcW w:w="0" w:type="auto"/>
            <w:shd w:val="clear" w:color="auto" w:fill="auto"/>
            <w:vAlign w:val="center"/>
            <w:hideMark/>
          </w:tcPr>
          <w:p w:rsidR="007D4A4B" w:rsidRPr="006F680E" w:rsidRDefault="007D4A4B" w:rsidP="00BC492A">
            <w:pPr>
              <w:widowControl/>
              <w:jc w:val="center"/>
              <w:rPr>
                <w:rFonts w:ascii="Arial Narrow" w:eastAsia="宋体" w:hAnsi="Arial Narrow" w:cs="宋体"/>
                <w:b/>
                <w:kern w:val="0"/>
                <w:szCs w:val="21"/>
              </w:rPr>
            </w:pPr>
            <w:r w:rsidRPr="006F680E">
              <w:rPr>
                <w:rFonts w:ascii="Arial Narrow" w:eastAsia="宋体" w:hAnsi="Arial Narrow" w:cs="宋体"/>
                <w:b/>
                <w:kern w:val="0"/>
                <w:szCs w:val="21"/>
              </w:rPr>
              <w:t>账面价值</w:t>
            </w:r>
          </w:p>
        </w:tc>
        <w:tc>
          <w:tcPr>
            <w:tcW w:w="0" w:type="auto"/>
            <w:shd w:val="clear" w:color="auto" w:fill="auto"/>
            <w:vAlign w:val="center"/>
            <w:hideMark/>
          </w:tcPr>
          <w:p w:rsidR="007D4A4B" w:rsidRPr="006F680E" w:rsidRDefault="007D4A4B" w:rsidP="00BC492A">
            <w:pPr>
              <w:widowControl/>
              <w:jc w:val="center"/>
              <w:rPr>
                <w:rFonts w:ascii="Arial Narrow" w:eastAsia="宋体" w:hAnsi="Arial Narrow" w:cs="宋体"/>
                <w:b/>
                <w:kern w:val="0"/>
                <w:szCs w:val="21"/>
              </w:rPr>
            </w:pPr>
            <w:r w:rsidRPr="006F680E">
              <w:rPr>
                <w:rFonts w:ascii="Arial Narrow" w:eastAsia="宋体" w:hAnsi="Arial Narrow" w:cs="宋体"/>
                <w:b/>
                <w:kern w:val="0"/>
                <w:szCs w:val="21"/>
              </w:rPr>
              <w:t>账面余额</w:t>
            </w:r>
          </w:p>
        </w:tc>
        <w:tc>
          <w:tcPr>
            <w:tcW w:w="0" w:type="auto"/>
            <w:shd w:val="clear" w:color="auto" w:fill="auto"/>
            <w:vAlign w:val="center"/>
            <w:hideMark/>
          </w:tcPr>
          <w:p w:rsidR="007D4A4B" w:rsidRPr="006F680E" w:rsidRDefault="007D4A4B" w:rsidP="00BC492A">
            <w:pPr>
              <w:widowControl/>
              <w:jc w:val="center"/>
              <w:rPr>
                <w:rFonts w:ascii="Arial Narrow" w:eastAsia="宋体" w:hAnsi="Arial Narrow" w:cs="宋体"/>
                <w:b/>
                <w:kern w:val="0"/>
                <w:szCs w:val="21"/>
              </w:rPr>
            </w:pPr>
            <w:r w:rsidRPr="006F680E">
              <w:rPr>
                <w:rFonts w:ascii="Arial Narrow" w:eastAsia="宋体" w:hAnsi="Arial Narrow" w:cs="宋体"/>
                <w:b/>
                <w:kern w:val="0"/>
                <w:szCs w:val="21"/>
              </w:rPr>
              <w:t>减值准备</w:t>
            </w:r>
          </w:p>
        </w:tc>
        <w:tc>
          <w:tcPr>
            <w:tcW w:w="0" w:type="auto"/>
            <w:shd w:val="clear" w:color="auto" w:fill="auto"/>
            <w:vAlign w:val="center"/>
            <w:hideMark/>
          </w:tcPr>
          <w:p w:rsidR="007D4A4B" w:rsidRPr="006F680E" w:rsidRDefault="007D4A4B" w:rsidP="00BC492A">
            <w:pPr>
              <w:widowControl/>
              <w:jc w:val="center"/>
              <w:rPr>
                <w:rFonts w:ascii="Arial Narrow" w:eastAsia="宋体" w:hAnsi="Arial Narrow" w:cs="宋体"/>
                <w:b/>
                <w:kern w:val="0"/>
                <w:szCs w:val="21"/>
              </w:rPr>
            </w:pPr>
            <w:r w:rsidRPr="006F680E">
              <w:rPr>
                <w:rFonts w:ascii="Arial Narrow" w:eastAsia="宋体" w:hAnsi="Arial Narrow" w:cs="宋体"/>
                <w:b/>
                <w:kern w:val="0"/>
                <w:szCs w:val="21"/>
              </w:rPr>
              <w:t>账面价值</w:t>
            </w:r>
          </w:p>
        </w:tc>
      </w:tr>
      <w:tr w:rsidR="007D4A4B" w:rsidRPr="006F680E" w:rsidTr="00BC492A">
        <w:trPr>
          <w:trHeight w:val="340"/>
        </w:trPr>
        <w:tc>
          <w:tcPr>
            <w:tcW w:w="0" w:type="auto"/>
            <w:shd w:val="clear" w:color="auto" w:fill="auto"/>
            <w:noWrap/>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kern w:val="0"/>
                <w:szCs w:val="21"/>
              </w:rPr>
              <w:t>曝气生物滤池清理及管道安装</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564,796.70</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 xml:space="preserve">　</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564,796.70</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 xml:space="preserve">　</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w:t>
            </w:r>
          </w:p>
        </w:tc>
      </w:tr>
      <w:tr w:rsidR="007D4A4B" w:rsidRPr="006F680E" w:rsidTr="00BC492A">
        <w:trPr>
          <w:trHeight w:val="340"/>
        </w:trPr>
        <w:tc>
          <w:tcPr>
            <w:tcW w:w="0" w:type="auto"/>
            <w:shd w:val="clear" w:color="auto" w:fill="auto"/>
            <w:noWrap/>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kern w:val="0"/>
                <w:szCs w:val="21"/>
              </w:rPr>
              <w:t>天直监控及门禁工程</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102,781.42</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 xml:space="preserve">　</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102,781.42</w:t>
            </w:r>
          </w:p>
        </w:tc>
        <w:tc>
          <w:tcPr>
            <w:tcW w:w="0" w:type="auto"/>
            <w:shd w:val="clear" w:color="auto" w:fill="auto"/>
            <w:vAlign w:val="center"/>
          </w:tcPr>
          <w:p w:rsidR="007D4A4B" w:rsidRPr="006F680E" w:rsidRDefault="007D4A4B" w:rsidP="00BC492A">
            <w:pPr>
              <w:widowControl/>
              <w:jc w:val="right"/>
              <w:rPr>
                <w:rFonts w:ascii="Arial Narrow" w:eastAsia="宋体" w:hAnsi="Arial Narrow" w:cs="宋体"/>
                <w:kern w:val="0"/>
                <w:szCs w:val="21"/>
              </w:rPr>
            </w:pPr>
          </w:p>
        </w:tc>
        <w:tc>
          <w:tcPr>
            <w:tcW w:w="0" w:type="auto"/>
            <w:shd w:val="clear" w:color="auto" w:fill="auto"/>
            <w:vAlign w:val="center"/>
          </w:tcPr>
          <w:p w:rsidR="007D4A4B" w:rsidRPr="006F680E" w:rsidRDefault="007D4A4B" w:rsidP="00BC492A">
            <w:pPr>
              <w:widowControl/>
              <w:jc w:val="right"/>
              <w:rPr>
                <w:rFonts w:ascii="Arial Narrow" w:eastAsia="宋体" w:hAnsi="Arial Narrow" w:cs="宋体"/>
                <w:kern w:val="0"/>
                <w:szCs w:val="21"/>
              </w:rPr>
            </w:pPr>
          </w:p>
        </w:tc>
        <w:tc>
          <w:tcPr>
            <w:tcW w:w="0" w:type="auto"/>
            <w:shd w:val="clear" w:color="auto" w:fill="auto"/>
            <w:vAlign w:val="center"/>
          </w:tcPr>
          <w:p w:rsidR="007D4A4B" w:rsidRPr="006F680E" w:rsidRDefault="007D4A4B" w:rsidP="00BC492A">
            <w:pPr>
              <w:widowControl/>
              <w:jc w:val="right"/>
              <w:rPr>
                <w:rFonts w:ascii="Arial Narrow" w:eastAsia="宋体" w:hAnsi="Arial Narrow" w:cs="宋体"/>
                <w:kern w:val="0"/>
                <w:szCs w:val="21"/>
              </w:rPr>
            </w:pPr>
          </w:p>
        </w:tc>
      </w:tr>
      <w:tr w:rsidR="007D4A4B" w:rsidRPr="006F680E" w:rsidTr="00BC492A">
        <w:trPr>
          <w:trHeight w:val="340"/>
        </w:trPr>
        <w:tc>
          <w:tcPr>
            <w:tcW w:w="0" w:type="auto"/>
            <w:shd w:val="clear" w:color="auto" w:fill="auto"/>
            <w:noWrap/>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kern w:val="0"/>
                <w:szCs w:val="21"/>
              </w:rPr>
              <w:t>天津滨海物流加工区供水服务站</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385,382.87</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 xml:space="preserve">　</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385,382.87</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385,382.87</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 xml:space="preserve">　</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385,382.87</w:t>
            </w:r>
          </w:p>
        </w:tc>
      </w:tr>
      <w:tr w:rsidR="007D4A4B" w:rsidRPr="006F680E" w:rsidTr="00BC492A">
        <w:trPr>
          <w:trHeight w:val="340"/>
        </w:trPr>
        <w:tc>
          <w:tcPr>
            <w:tcW w:w="0" w:type="auto"/>
            <w:shd w:val="clear" w:color="auto" w:fill="auto"/>
            <w:noWrap/>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kern w:val="0"/>
                <w:szCs w:val="21"/>
              </w:rPr>
              <w:t>汉沽区水厂</w:t>
            </w:r>
            <w:proofErr w:type="gramStart"/>
            <w:r w:rsidRPr="006F680E">
              <w:rPr>
                <w:rFonts w:ascii="Arial Narrow" w:eastAsia="宋体" w:hAnsi="Arial Narrow" w:cs="宋体"/>
                <w:kern w:val="0"/>
                <w:szCs w:val="21"/>
              </w:rPr>
              <w:t>安监网监控系统</w:t>
            </w:r>
            <w:proofErr w:type="gramEnd"/>
          </w:p>
        </w:tc>
        <w:tc>
          <w:tcPr>
            <w:tcW w:w="0" w:type="auto"/>
            <w:shd w:val="clear" w:color="auto" w:fill="auto"/>
            <w:vAlign w:val="center"/>
          </w:tcPr>
          <w:p w:rsidR="007D4A4B" w:rsidRPr="006F680E" w:rsidRDefault="007D4A4B" w:rsidP="00BC492A">
            <w:pPr>
              <w:widowControl/>
              <w:jc w:val="right"/>
              <w:rPr>
                <w:rFonts w:ascii="Arial Narrow" w:eastAsia="宋体" w:hAnsi="Arial Narrow" w:cs="宋体"/>
                <w:kern w:val="0"/>
                <w:szCs w:val="21"/>
              </w:rPr>
            </w:pPr>
          </w:p>
        </w:tc>
        <w:tc>
          <w:tcPr>
            <w:tcW w:w="0" w:type="auto"/>
            <w:shd w:val="clear" w:color="auto" w:fill="auto"/>
            <w:vAlign w:val="center"/>
          </w:tcPr>
          <w:p w:rsidR="007D4A4B" w:rsidRPr="006F680E" w:rsidRDefault="007D4A4B" w:rsidP="00BC492A">
            <w:pPr>
              <w:widowControl/>
              <w:jc w:val="right"/>
              <w:rPr>
                <w:rFonts w:ascii="Arial Narrow" w:eastAsia="宋体" w:hAnsi="Arial Narrow" w:cs="宋体"/>
                <w:kern w:val="0"/>
                <w:szCs w:val="21"/>
              </w:rPr>
            </w:pPr>
          </w:p>
        </w:tc>
        <w:tc>
          <w:tcPr>
            <w:tcW w:w="0" w:type="auto"/>
            <w:shd w:val="clear" w:color="auto" w:fill="auto"/>
            <w:vAlign w:val="center"/>
          </w:tcPr>
          <w:p w:rsidR="007D4A4B" w:rsidRPr="006F680E" w:rsidRDefault="007D4A4B" w:rsidP="00BC492A">
            <w:pPr>
              <w:widowControl/>
              <w:jc w:val="right"/>
              <w:rPr>
                <w:rFonts w:ascii="Arial Narrow" w:eastAsia="宋体" w:hAnsi="Arial Narrow" w:cs="宋体"/>
                <w:kern w:val="0"/>
                <w:szCs w:val="21"/>
              </w:rPr>
            </w:pP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102,000.00</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 xml:space="preserve">　</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102,000.00</w:t>
            </w:r>
          </w:p>
        </w:tc>
      </w:tr>
      <w:tr w:rsidR="007D4A4B" w:rsidRPr="006F680E" w:rsidTr="00BC492A">
        <w:trPr>
          <w:trHeight w:val="340"/>
        </w:trPr>
        <w:tc>
          <w:tcPr>
            <w:tcW w:w="0" w:type="auto"/>
            <w:shd w:val="clear" w:color="auto" w:fill="auto"/>
            <w:noWrap/>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kern w:val="0"/>
                <w:szCs w:val="21"/>
              </w:rPr>
              <w:t>滨海新区</w:t>
            </w:r>
            <w:proofErr w:type="gramStart"/>
            <w:r w:rsidRPr="006F680E">
              <w:rPr>
                <w:rFonts w:ascii="Arial Narrow" w:eastAsia="宋体" w:hAnsi="Arial Narrow" w:cs="宋体"/>
                <w:kern w:val="0"/>
                <w:szCs w:val="21"/>
              </w:rPr>
              <w:t>汉沽五</w:t>
            </w:r>
            <w:proofErr w:type="gramEnd"/>
            <w:r w:rsidRPr="006F680E">
              <w:rPr>
                <w:rFonts w:ascii="Arial Narrow" w:eastAsia="宋体" w:hAnsi="Arial Narrow" w:cs="宋体"/>
                <w:kern w:val="0"/>
                <w:szCs w:val="21"/>
              </w:rPr>
              <w:t>羊里等小区供水管网改造工程</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13,608,718.81</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 xml:space="preserve">　</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13,608,718.81</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12,887,686.62</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 xml:space="preserve">　</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12,887,686.62</w:t>
            </w:r>
          </w:p>
        </w:tc>
      </w:tr>
      <w:tr w:rsidR="007D4A4B" w:rsidRPr="006F680E" w:rsidTr="00BC492A">
        <w:trPr>
          <w:trHeight w:val="340"/>
        </w:trPr>
        <w:tc>
          <w:tcPr>
            <w:tcW w:w="0" w:type="auto"/>
            <w:shd w:val="clear" w:color="auto" w:fill="auto"/>
            <w:noWrap/>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kern w:val="0"/>
                <w:szCs w:val="21"/>
              </w:rPr>
              <w:t>滨海新区村镇供水规划供水管网工程（茶</w:t>
            </w:r>
            <w:proofErr w:type="gramStart"/>
            <w:r w:rsidRPr="006F680E">
              <w:rPr>
                <w:rFonts w:ascii="Arial Narrow" w:eastAsia="宋体" w:hAnsi="Arial Narrow" w:cs="宋体"/>
                <w:kern w:val="0"/>
                <w:szCs w:val="21"/>
              </w:rPr>
              <w:t>淀</w:t>
            </w:r>
            <w:proofErr w:type="gramEnd"/>
            <w:r w:rsidRPr="006F680E">
              <w:rPr>
                <w:rFonts w:ascii="Arial Narrow" w:eastAsia="宋体" w:hAnsi="Arial Narrow" w:cs="宋体"/>
                <w:kern w:val="0"/>
                <w:szCs w:val="21"/>
              </w:rPr>
              <w:t>镇）</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49,615,642.12</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 xml:space="preserve">　</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49,615,642.12</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20,391,025.39</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 xml:space="preserve">　</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20,391,025.39</w:t>
            </w:r>
          </w:p>
        </w:tc>
      </w:tr>
      <w:tr w:rsidR="007D4A4B" w:rsidRPr="006F680E" w:rsidTr="00BC492A">
        <w:trPr>
          <w:trHeight w:val="340"/>
        </w:trPr>
        <w:tc>
          <w:tcPr>
            <w:tcW w:w="0" w:type="auto"/>
            <w:shd w:val="clear" w:color="auto" w:fill="auto"/>
            <w:noWrap/>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kern w:val="0"/>
                <w:szCs w:val="21"/>
              </w:rPr>
              <w:lastRenderedPageBreak/>
              <w:t>滨海新区汉沽</w:t>
            </w:r>
            <w:proofErr w:type="gramStart"/>
            <w:r w:rsidRPr="006F680E">
              <w:rPr>
                <w:rFonts w:ascii="Arial Narrow" w:eastAsia="宋体" w:hAnsi="Arial Narrow" w:cs="宋体"/>
                <w:kern w:val="0"/>
                <w:szCs w:val="21"/>
              </w:rPr>
              <w:t>街田华里</w:t>
            </w:r>
            <w:proofErr w:type="gramEnd"/>
            <w:r w:rsidRPr="006F680E">
              <w:rPr>
                <w:rFonts w:ascii="Arial Narrow" w:eastAsia="宋体" w:hAnsi="Arial Narrow" w:cs="宋体"/>
                <w:kern w:val="0"/>
                <w:szCs w:val="21"/>
              </w:rPr>
              <w:t>小区供水管网改造工程</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10,706,523.93</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 xml:space="preserve">　</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10,706,523.93</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1,245,983.00</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 xml:space="preserve">　</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1,245,983.00</w:t>
            </w:r>
          </w:p>
        </w:tc>
      </w:tr>
      <w:tr w:rsidR="007D4A4B" w:rsidRPr="006F680E" w:rsidTr="00BC492A">
        <w:trPr>
          <w:trHeight w:val="340"/>
        </w:trPr>
        <w:tc>
          <w:tcPr>
            <w:tcW w:w="0" w:type="auto"/>
            <w:shd w:val="clear" w:color="auto" w:fill="auto"/>
            <w:noWrap/>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kern w:val="0"/>
                <w:szCs w:val="21"/>
              </w:rPr>
              <w:t>汉沽老旧住宅小区供水管网改造工程二期工程</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27,606,501.25</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 xml:space="preserve">　</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27,606,501.25</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26,915,105.92</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 xml:space="preserve">　</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26,915,105.92</w:t>
            </w:r>
          </w:p>
        </w:tc>
      </w:tr>
      <w:tr w:rsidR="007D4A4B" w:rsidRPr="006F680E" w:rsidTr="00BC492A">
        <w:trPr>
          <w:trHeight w:val="340"/>
        </w:trPr>
        <w:tc>
          <w:tcPr>
            <w:tcW w:w="0" w:type="auto"/>
            <w:shd w:val="clear" w:color="auto" w:fill="auto"/>
            <w:noWrap/>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kern w:val="0"/>
                <w:szCs w:val="21"/>
              </w:rPr>
              <w:t>滨海新区汉沽老旧住宅小区供水管网改造工程二</w:t>
            </w:r>
            <w:proofErr w:type="gramStart"/>
            <w:r w:rsidRPr="006F680E">
              <w:rPr>
                <w:rFonts w:ascii="Arial Narrow" w:eastAsia="宋体" w:hAnsi="Arial Narrow" w:cs="宋体"/>
                <w:kern w:val="0"/>
                <w:szCs w:val="21"/>
              </w:rPr>
              <w:t>期户管改造</w:t>
            </w:r>
            <w:proofErr w:type="gramEnd"/>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6,137,646.33</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 xml:space="preserve">　</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6,137,646.33</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5,837,667.17</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 xml:space="preserve">　</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5,837,667.17</w:t>
            </w:r>
          </w:p>
        </w:tc>
      </w:tr>
      <w:tr w:rsidR="007D4A4B" w:rsidRPr="006F680E" w:rsidTr="00BC492A">
        <w:trPr>
          <w:trHeight w:val="340"/>
        </w:trPr>
        <w:tc>
          <w:tcPr>
            <w:tcW w:w="0" w:type="auto"/>
            <w:shd w:val="clear" w:color="auto" w:fill="auto"/>
            <w:noWrap/>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kern w:val="0"/>
                <w:szCs w:val="21"/>
              </w:rPr>
              <w:t>汉沽水厂污泥处理改造工程（安装）</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881,910.53</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 xml:space="preserve">　</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881,910.53</w:t>
            </w:r>
          </w:p>
        </w:tc>
        <w:tc>
          <w:tcPr>
            <w:tcW w:w="0" w:type="auto"/>
            <w:shd w:val="clear" w:color="auto" w:fill="auto"/>
            <w:vAlign w:val="center"/>
          </w:tcPr>
          <w:p w:rsidR="007D4A4B" w:rsidRPr="006F680E" w:rsidRDefault="007D4A4B" w:rsidP="00BC492A">
            <w:pPr>
              <w:widowControl/>
              <w:jc w:val="right"/>
              <w:rPr>
                <w:rFonts w:ascii="Arial Narrow" w:eastAsia="宋体" w:hAnsi="Arial Narrow" w:cs="宋体"/>
                <w:kern w:val="0"/>
                <w:szCs w:val="21"/>
              </w:rPr>
            </w:pP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 xml:space="preserve">　</w:t>
            </w:r>
          </w:p>
        </w:tc>
        <w:tc>
          <w:tcPr>
            <w:tcW w:w="0" w:type="auto"/>
            <w:shd w:val="clear" w:color="auto" w:fill="auto"/>
            <w:vAlign w:val="center"/>
          </w:tcPr>
          <w:p w:rsidR="007D4A4B" w:rsidRPr="006F680E" w:rsidRDefault="007D4A4B" w:rsidP="00BC492A">
            <w:pPr>
              <w:widowControl/>
              <w:jc w:val="right"/>
              <w:rPr>
                <w:rFonts w:ascii="Arial Narrow" w:eastAsia="宋体" w:hAnsi="Arial Narrow" w:cs="宋体"/>
                <w:kern w:val="0"/>
                <w:szCs w:val="21"/>
              </w:rPr>
            </w:pPr>
          </w:p>
        </w:tc>
      </w:tr>
      <w:tr w:rsidR="007D4A4B" w:rsidRPr="006F680E" w:rsidTr="00BC492A">
        <w:trPr>
          <w:trHeight w:val="340"/>
        </w:trPr>
        <w:tc>
          <w:tcPr>
            <w:tcW w:w="0" w:type="auto"/>
            <w:shd w:val="clear" w:color="auto" w:fill="auto"/>
            <w:noWrap/>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kern w:val="0"/>
                <w:szCs w:val="21"/>
              </w:rPr>
              <w:t>汉沽盐场、农药厂等企业地下水源转换工程</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2,651,800.00</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 xml:space="preserve">　</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2,651,800.00</w:t>
            </w:r>
          </w:p>
        </w:tc>
        <w:tc>
          <w:tcPr>
            <w:tcW w:w="0" w:type="auto"/>
            <w:shd w:val="clear" w:color="auto" w:fill="auto"/>
            <w:vAlign w:val="center"/>
          </w:tcPr>
          <w:p w:rsidR="007D4A4B" w:rsidRPr="006F680E" w:rsidRDefault="007D4A4B" w:rsidP="00BC492A">
            <w:pPr>
              <w:widowControl/>
              <w:jc w:val="right"/>
              <w:rPr>
                <w:rFonts w:ascii="Arial Narrow" w:eastAsia="宋体" w:hAnsi="Arial Narrow" w:cs="宋体"/>
                <w:kern w:val="0"/>
                <w:szCs w:val="21"/>
              </w:rPr>
            </w:pP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 xml:space="preserve">　</w:t>
            </w:r>
          </w:p>
        </w:tc>
        <w:tc>
          <w:tcPr>
            <w:tcW w:w="0" w:type="auto"/>
            <w:shd w:val="clear" w:color="auto" w:fill="auto"/>
            <w:vAlign w:val="center"/>
          </w:tcPr>
          <w:p w:rsidR="007D4A4B" w:rsidRPr="006F680E" w:rsidRDefault="007D4A4B" w:rsidP="00BC492A">
            <w:pPr>
              <w:widowControl/>
              <w:jc w:val="right"/>
              <w:rPr>
                <w:rFonts w:ascii="Arial Narrow" w:eastAsia="宋体" w:hAnsi="Arial Narrow" w:cs="宋体"/>
                <w:kern w:val="0"/>
                <w:szCs w:val="21"/>
              </w:rPr>
            </w:pPr>
          </w:p>
        </w:tc>
      </w:tr>
      <w:tr w:rsidR="007D4A4B" w:rsidRPr="006F680E" w:rsidTr="00BC492A">
        <w:trPr>
          <w:trHeight w:val="340"/>
        </w:trPr>
        <w:tc>
          <w:tcPr>
            <w:tcW w:w="0" w:type="auto"/>
            <w:shd w:val="clear" w:color="auto" w:fill="auto"/>
            <w:noWrap/>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kern w:val="0"/>
                <w:szCs w:val="21"/>
              </w:rPr>
              <w:t>中心渔港临时给水加压泵站项目</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996,115.90</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 xml:space="preserve">　</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996,115.90</w:t>
            </w:r>
          </w:p>
        </w:tc>
        <w:tc>
          <w:tcPr>
            <w:tcW w:w="0" w:type="auto"/>
            <w:shd w:val="clear" w:color="auto" w:fill="auto"/>
            <w:vAlign w:val="center"/>
          </w:tcPr>
          <w:p w:rsidR="007D4A4B" w:rsidRPr="006F680E" w:rsidRDefault="007D4A4B" w:rsidP="00BC492A">
            <w:pPr>
              <w:widowControl/>
              <w:jc w:val="right"/>
              <w:rPr>
                <w:rFonts w:ascii="Arial Narrow" w:eastAsia="宋体" w:hAnsi="Arial Narrow" w:cs="宋体"/>
                <w:kern w:val="0"/>
                <w:szCs w:val="21"/>
              </w:rPr>
            </w:pP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 xml:space="preserve">　</w:t>
            </w:r>
          </w:p>
        </w:tc>
        <w:tc>
          <w:tcPr>
            <w:tcW w:w="0" w:type="auto"/>
            <w:shd w:val="clear" w:color="auto" w:fill="auto"/>
            <w:vAlign w:val="center"/>
          </w:tcPr>
          <w:p w:rsidR="007D4A4B" w:rsidRPr="006F680E" w:rsidRDefault="007D4A4B" w:rsidP="00BC492A">
            <w:pPr>
              <w:widowControl/>
              <w:jc w:val="right"/>
              <w:rPr>
                <w:rFonts w:ascii="Arial Narrow" w:eastAsia="宋体" w:hAnsi="Arial Narrow" w:cs="宋体"/>
                <w:kern w:val="0"/>
                <w:szCs w:val="21"/>
              </w:rPr>
            </w:pPr>
          </w:p>
        </w:tc>
      </w:tr>
      <w:tr w:rsidR="007D4A4B" w:rsidRPr="006F680E" w:rsidTr="00BC492A">
        <w:trPr>
          <w:trHeight w:val="340"/>
        </w:trPr>
        <w:tc>
          <w:tcPr>
            <w:tcW w:w="0" w:type="auto"/>
            <w:shd w:val="clear" w:color="auto" w:fill="auto"/>
            <w:noWrap/>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kern w:val="0"/>
                <w:szCs w:val="21"/>
              </w:rPr>
              <w:t>中心渔港输配水中心及附属服用房（工程）</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624.64</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 xml:space="preserve">　</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624.64</w:t>
            </w:r>
          </w:p>
        </w:tc>
        <w:tc>
          <w:tcPr>
            <w:tcW w:w="0" w:type="auto"/>
            <w:shd w:val="clear" w:color="auto" w:fill="auto"/>
            <w:vAlign w:val="center"/>
          </w:tcPr>
          <w:p w:rsidR="007D4A4B" w:rsidRPr="006F680E" w:rsidRDefault="007D4A4B" w:rsidP="00BC492A">
            <w:pPr>
              <w:widowControl/>
              <w:jc w:val="right"/>
              <w:rPr>
                <w:rFonts w:ascii="Arial Narrow" w:eastAsia="宋体" w:hAnsi="Arial Narrow" w:cs="宋体"/>
                <w:kern w:val="0"/>
                <w:szCs w:val="21"/>
              </w:rPr>
            </w:pP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 xml:space="preserve">　</w:t>
            </w:r>
          </w:p>
        </w:tc>
        <w:tc>
          <w:tcPr>
            <w:tcW w:w="0" w:type="auto"/>
            <w:shd w:val="clear" w:color="auto" w:fill="auto"/>
            <w:vAlign w:val="center"/>
          </w:tcPr>
          <w:p w:rsidR="007D4A4B" w:rsidRPr="006F680E" w:rsidRDefault="007D4A4B" w:rsidP="00BC492A">
            <w:pPr>
              <w:widowControl/>
              <w:jc w:val="right"/>
              <w:rPr>
                <w:rFonts w:ascii="Arial Narrow" w:eastAsia="宋体" w:hAnsi="Arial Narrow" w:cs="宋体"/>
                <w:kern w:val="0"/>
                <w:szCs w:val="21"/>
              </w:rPr>
            </w:pPr>
          </w:p>
        </w:tc>
      </w:tr>
      <w:tr w:rsidR="007D4A4B" w:rsidRPr="006F680E" w:rsidTr="00BC492A">
        <w:trPr>
          <w:trHeight w:val="340"/>
        </w:trPr>
        <w:tc>
          <w:tcPr>
            <w:tcW w:w="0" w:type="auto"/>
            <w:shd w:val="clear" w:color="auto" w:fill="auto"/>
            <w:noWrap/>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kern w:val="0"/>
                <w:szCs w:val="21"/>
              </w:rPr>
              <w:t>健康小屋</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10,272.00</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 xml:space="preserve">　</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10,272.00</w:t>
            </w:r>
          </w:p>
        </w:tc>
        <w:tc>
          <w:tcPr>
            <w:tcW w:w="0" w:type="auto"/>
            <w:shd w:val="clear" w:color="auto" w:fill="auto"/>
            <w:vAlign w:val="center"/>
          </w:tcPr>
          <w:p w:rsidR="007D4A4B" w:rsidRPr="006F680E" w:rsidRDefault="007D4A4B" w:rsidP="00BC492A">
            <w:pPr>
              <w:widowControl/>
              <w:jc w:val="right"/>
              <w:rPr>
                <w:rFonts w:ascii="Arial Narrow" w:eastAsia="宋体" w:hAnsi="Arial Narrow" w:cs="宋体"/>
                <w:kern w:val="0"/>
                <w:szCs w:val="21"/>
              </w:rPr>
            </w:pP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 xml:space="preserve">　</w:t>
            </w:r>
          </w:p>
        </w:tc>
        <w:tc>
          <w:tcPr>
            <w:tcW w:w="0" w:type="auto"/>
            <w:shd w:val="clear" w:color="auto" w:fill="auto"/>
            <w:vAlign w:val="center"/>
          </w:tcPr>
          <w:p w:rsidR="007D4A4B" w:rsidRPr="006F680E" w:rsidRDefault="007D4A4B" w:rsidP="00BC492A">
            <w:pPr>
              <w:widowControl/>
              <w:jc w:val="right"/>
              <w:rPr>
                <w:rFonts w:ascii="Arial Narrow" w:eastAsia="宋体" w:hAnsi="Arial Narrow" w:cs="宋体"/>
                <w:kern w:val="0"/>
                <w:szCs w:val="21"/>
              </w:rPr>
            </w:pPr>
          </w:p>
        </w:tc>
      </w:tr>
      <w:tr w:rsidR="007D4A4B" w:rsidRPr="006F680E" w:rsidTr="00BC492A">
        <w:trPr>
          <w:trHeight w:val="340"/>
        </w:trPr>
        <w:tc>
          <w:tcPr>
            <w:tcW w:w="0" w:type="auto"/>
            <w:shd w:val="clear" w:color="auto" w:fill="auto"/>
            <w:noWrap/>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kern w:val="0"/>
                <w:szCs w:val="21"/>
              </w:rPr>
              <w:t>中新生态城工程</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561,210.00</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 xml:space="preserve">　</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561,210.00</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561,210.00</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 xml:space="preserve">　</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561,210.00</w:t>
            </w:r>
          </w:p>
        </w:tc>
      </w:tr>
      <w:tr w:rsidR="007D4A4B" w:rsidRPr="006F680E" w:rsidTr="00BC492A">
        <w:trPr>
          <w:trHeight w:val="340"/>
        </w:trPr>
        <w:tc>
          <w:tcPr>
            <w:tcW w:w="0" w:type="auto"/>
            <w:shd w:val="clear" w:color="auto" w:fill="auto"/>
            <w:noWrap/>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kern w:val="0"/>
                <w:szCs w:val="21"/>
              </w:rPr>
              <w:t>入杨泵站办公楼改造工程</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413,570.98</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 xml:space="preserve">　</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413,570.98</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413,570.98</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 xml:space="preserve">　</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413,570.98</w:t>
            </w:r>
          </w:p>
        </w:tc>
      </w:tr>
      <w:tr w:rsidR="007D4A4B" w:rsidRPr="006F680E" w:rsidTr="00BC492A">
        <w:trPr>
          <w:trHeight w:val="340"/>
        </w:trPr>
        <w:tc>
          <w:tcPr>
            <w:tcW w:w="0" w:type="auto"/>
            <w:shd w:val="clear" w:color="auto" w:fill="auto"/>
            <w:noWrap/>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kern w:val="0"/>
                <w:szCs w:val="21"/>
              </w:rPr>
              <w:t>滨海水业大楼市内装修一二层空调改造工程</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937,662.32</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 xml:space="preserve">　</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937,662.32</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937,662.32</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 xml:space="preserve">　</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937,662.32</w:t>
            </w:r>
          </w:p>
        </w:tc>
      </w:tr>
      <w:tr w:rsidR="007D4A4B" w:rsidRPr="006F680E" w:rsidTr="00BC492A">
        <w:trPr>
          <w:trHeight w:val="340"/>
        </w:trPr>
        <w:tc>
          <w:tcPr>
            <w:tcW w:w="0" w:type="auto"/>
            <w:shd w:val="clear" w:color="auto" w:fill="auto"/>
            <w:noWrap/>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kern w:val="0"/>
                <w:szCs w:val="21"/>
              </w:rPr>
              <w:t>滨海水业大楼市内装修</w:t>
            </w:r>
            <w:proofErr w:type="gramStart"/>
            <w:r w:rsidRPr="006F680E">
              <w:rPr>
                <w:rFonts w:ascii="Arial Narrow" w:eastAsia="宋体" w:hAnsi="Arial Narrow" w:cs="宋体"/>
                <w:kern w:val="0"/>
                <w:szCs w:val="21"/>
              </w:rPr>
              <w:t>项目消防</w:t>
            </w:r>
            <w:proofErr w:type="gramEnd"/>
            <w:r w:rsidRPr="006F680E">
              <w:rPr>
                <w:rFonts w:ascii="Arial Narrow" w:eastAsia="宋体" w:hAnsi="Arial Narrow" w:cs="宋体"/>
                <w:kern w:val="0"/>
                <w:szCs w:val="21"/>
              </w:rPr>
              <w:t>工程</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565,247.86</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 xml:space="preserve">　</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565,247.86</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479,141.94</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 xml:space="preserve">　</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479,141.94</w:t>
            </w:r>
          </w:p>
        </w:tc>
      </w:tr>
      <w:tr w:rsidR="007D4A4B" w:rsidRPr="006F680E" w:rsidTr="00BC492A">
        <w:trPr>
          <w:trHeight w:val="340"/>
        </w:trPr>
        <w:tc>
          <w:tcPr>
            <w:tcW w:w="0" w:type="auto"/>
            <w:shd w:val="clear" w:color="auto" w:fill="auto"/>
            <w:noWrap/>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kern w:val="0"/>
                <w:szCs w:val="21"/>
              </w:rPr>
              <w:t>滨海水业大楼市内装修项目弱电工程</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409,243.16</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 xml:space="preserve">　</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409,243.16</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389,685.68</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 xml:space="preserve">　</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389,685.68</w:t>
            </w:r>
          </w:p>
        </w:tc>
      </w:tr>
      <w:tr w:rsidR="007D4A4B" w:rsidRPr="006F680E" w:rsidTr="00BC492A">
        <w:trPr>
          <w:trHeight w:val="340"/>
        </w:trPr>
        <w:tc>
          <w:tcPr>
            <w:tcW w:w="0" w:type="auto"/>
            <w:shd w:val="clear" w:color="auto" w:fill="auto"/>
            <w:noWrap/>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kern w:val="0"/>
                <w:szCs w:val="21"/>
              </w:rPr>
              <w:t>引</w:t>
            </w:r>
            <w:proofErr w:type="gramStart"/>
            <w:r w:rsidRPr="006F680E">
              <w:rPr>
                <w:rFonts w:ascii="Arial Narrow" w:eastAsia="宋体" w:hAnsi="Arial Narrow" w:cs="宋体"/>
                <w:kern w:val="0"/>
                <w:szCs w:val="21"/>
              </w:rPr>
              <w:t>滦</w:t>
            </w:r>
            <w:proofErr w:type="gramEnd"/>
            <w:r w:rsidRPr="006F680E">
              <w:rPr>
                <w:rFonts w:ascii="Arial Narrow" w:eastAsia="宋体" w:hAnsi="Arial Narrow" w:cs="宋体"/>
                <w:kern w:val="0"/>
                <w:szCs w:val="21"/>
              </w:rPr>
              <w:t>管线维修改造工程</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2,452,557.00</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 xml:space="preserve">　</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2,452,557.00</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2,452,557.00</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 xml:space="preserve">　</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2,452,557.00</w:t>
            </w:r>
          </w:p>
        </w:tc>
      </w:tr>
      <w:tr w:rsidR="007D4A4B" w:rsidRPr="006F680E" w:rsidTr="00BC492A">
        <w:trPr>
          <w:trHeight w:val="340"/>
        </w:trPr>
        <w:tc>
          <w:tcPr>
            <w:tcW w:w="0" w:type="auto"/>
            <w:shd w:val="clear" w:color="auto" w:fill="auto"/>
            <w:noWrap/>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kern w:val="0"/>
                <w:szCs w:val="21"/>
              </w:rPr>
              <w:t>西堤头农村供水管网延长线工程</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1,914,105.47</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 xml:space="preserve">　</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1,914,105.47</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1,914,105.47</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 xml:space="preserve">　</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1,914,105.47</w:t>
            </w:r>
          </w:p>
        </w:tc>
      </w:tr>
      <w:tr w:rsidR="007D4A4B" w:rsidRPr="006F680E" w:rsidTr="00BC492A">
        <w:trPr>
          <w:trHeight w:val="340"/>
        </w:trPr>
        <w:tc>
          <w:tcPr>
            <w:tcW w:w="0" w:type="auto"/>
            <w:shd w:val="clear" w:color="auto" w:fill="auto"/>
            <w:noWrap/>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kern w:val="0"/>
                <w:szCs w:val="21"/>
              </w:rPr>
              <w:t>西堤头农村供水管网支线延长线工程</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1,255,299.53</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 xml:space="preserve">　</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1,255,299.53</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1,255,299.53</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 xml:space="preserve">　</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1,255,299.53</w:t>
            </w:r>
          </w:p>
        </w:tc>
      </w:tr>
      <w:tr w:rsidR="007D4A4B" w:rsidRPr="006F680E" w:rsidTr="00BC492A">
        <w:trPr>
          <w:trHeight w:val="340"/>
        </w:trPr>
        <w:tc>
          <w:tcPr>
            <w:tcW w:w="0" w:type="auto"/>
            <w:shd w:val="clear" w:color="auto" w:fill="auto"/>
            <w:noWrap/>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kern w:val="0"/>
                <w:szCs w:val="21"/>
              </w:rPr>
              <w:t>天津市北辰区</w:t>
            </w:r>
            <w:r w:rsidRPr="006F680E">
              <w:rPr>
                <w:rFonts w:ascii="Arial Narrow" w:eastAsia="宋体" w:hAnsi="Arial Narrow" w:cs="宋体"/>
                <w:kern w:val="0"/>
                <w:szCs w:val="21"/>
              </w:rPr>
              <w:t>2018</w:t>
            </w:r>
            <w:r w:rsidRPr="006F680E">
              <w:rPr>
                <w:rFonts w:ascii="Arial Narrow" w:eastAsia="宋体" w:hAnsi="Arial Narrow" w:cs="宋体"/>
                <w:kern w:val="0"/>
                <w:szCs w:val="21"/>
              </w:rPr>
              <w:t>年地下水源转换工程</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9,348,460.02</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 xml:space="preserve">　</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9,348,460.02</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33,861.00</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 xml:space="preserve">　</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33,861.00</w:t>
            </w:r>
          </w:p>
        </w:tc>
      </w:tr>
      <w:tr w:rsidR="007D4A4B" w:rsidRPr="006F680E" w:rsidTr="00BC492A">
        <w:trPr>
          <w:trHeight w:val="340"/>
        </w:trPr>
        <w:tc>
          <w:tcPr>
            <w:tcW w:w="0" w:type="auto"/>
            <w:shd w:val="clear" w:color="auto" w:fill="auto"/>
            <w:noWrap/>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kern w:val="0"/>
                <w:szCs w:val="21"/>
              </w:rPr>
              <w:t>华润啤酒厂地下水源转换工程</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1,210,448.00</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 xml:space="preserve">　</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1,210,448.00</w:t>
            </w:r>
          </w:p>
        </w:tc>
        <w:tc>
          <w:tcPr>
            <w:tcW w:w="0" w:type="auto"/>
            <w:shd w:val="clear" w:color="auto" w:fill="auto"/>
            <w:vAlign w:val="center"/>
          </w:tcPr>
          <w:p w:rsidR="007D4A4B" w:rsidRPr="006F680E" w:rsidRDefault="007D4A4B" w:rsidP="00BC492A">
            <w:pPr>
              <w:widowControl/>
              <w:jc w:val="right"/>
              <w:rPr>
                <w:rFonts w:ascii="Arial Narrow" w:eastAsia="宋体" w:hAnsi="Arial Narrow" w:cs="宋体"/>
                <w:kern w:val="0"/>
                <w:szCs w:val="21"/>
              </w:rPr>
            </w:pPr>
          </w:p>
        </w:tc>
        <w:tc>
          <w:tcPr>
            <w:tcW w:w="0" w:type="auto"/>
            <w:shd w:val="clear" w:color="auto" w:fill="auto"/>
            <w:vAlign w:val="center"/>
          </w:tcPr>
          <w:p w:rsidR="007D4A4B" w:rsidRPr="006F680E" w:rsidRDefault="007D4A4B" w:rsidP="00BC492A">
            <w:pPr>
              <w:widowControl/>
              <w:jc w:val="right"/>
              <w:rPr>
                <w:rFonts w:ascii="Arial Narrow" w:eastAsia="宋体" w:hAnsi="Arial Narrow" w:cs="宋体"/>
                <w:kern w:val="0"/>
                <w:szCs w:val="21"/>
              </w:rPr>
            </w:pPr>
          </w:p>
        </w:tc>
        <w:tc>
          <w:tcPr>
            <w:tcW w:w="0" w:type="auto"/>
            <w:shd w:val="clear" w:color="auto" w:fill="auto"/>
            <w:vAlign w:val="center"/>
          </w:tcPr>
          <w:p w:rsidR="007D4A4B" w:rsidRPr="006F680E" w:rsidRDefault="007D4A4B" w:rsidP="00BC492A">
            <w:pPr>
              <w:widowControl/>
              <w:jc w:val="right"/>
              <w:rPr>
                <w:rFonts w:ascii="Arial Narrow" w:eastAsia="宋体" w:hAnsi="Arial Narrow" w:cs="宋体"/>
                <w:kern w:val="0"/>
                <w:szCs w:val="21"/>
              </w:rPr>
            </w:pPr>
          </w:p>
        </w:tc>
      </w:tr>
      <w:tr w:rsidR="007D4A4B" w:rsidRPr="006F680E" w:rsidTr="00BC492A">
        <w:trPr>
          <w:trHeight w:val="340"/>
        </w:trPr>
        <w:tc>
          <w:tcPr>
            <w:tcW w:w="0" w:type="auto"/>
            <w:shd w:val="clear" w:color="auto" w:fill="auto"/>
            <w:noWrap/>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kern w:val="0"/>
                <w:szCs w:val="21"/>
              </w:rPr>
              <w:t>天成大桥至小王庄给水管道工程</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23,493,670.63</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 xml:space="preserve">　</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23,493,670.63</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22,041,384.63</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 xml:space="preserve">　</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22,041,384.63</w:t>
            </w:r>
          </w:p>
        </w:tc>
      </w:tr>
      <w:tr w:rsidR="007D4A4B" w:rsidRPr="006F680E" w:rsidTr="00BC492A">
        <w:trPr>
          <w:trHeight w:val="340"/>
        </w:trPr>
        <w:tc>
          <w:tcPr>
            <w:tcW w:w="0" w:type="auto"/>
            <w:shd w:val="clear" w:color="auto" w:fill="auto"/>
            <w:noWrap/>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kern w:val="0"/>
                <w:szCs w:val="21"/>
              </w:rPr>
              <w:t>中塘镇万安桥至天成大桥给水管道工程</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34,503,275.91</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 xml:space="preserve">　</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34,503,275.91</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30,683,319.91</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 xml:space="preserve">　</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30,683,319.91</w:t>
            </w:r>
          </w:p>
        </w:tc>
      </w:tr>
      <w:tr w:rsidR="007D4A4B" w:rsidRPr="006F680E" w:rsidTr="00BC492A">
        <w:trPr>
          <w:trHeight w:val="340"/>
        </w:trPr>
        <w:tc>
          <w:tcPr>
            <w:tcW w:w="0" w:type="auto"/>
            <w:shd w:val="clear" w:color="auto" w:fill="auto"/>
            <w:noWrap/>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kern w:val="0"/>
                <w:szCs w:val="21"/>
              </w:rPr>
              <w:t>荣华里、兴华里改造工程</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8,777,338.66</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 xml:space="preserve">　</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8,777,338.66</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7,476,080.81</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 xml:space="preserve">　</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7,476,080.81</w:t>
            </w:r>
          </w:p>
        </w:tc>
      </w:tr>
      <w:tr w:rsidR="007D4A4B" w:rsidRPr="006F680E" w:rsidTr="00BC492A">
        <w:trPr>
          <w:trHeight w:val="340"/>
        </w:trPr>
        <w:tc>
          <w:tcPr>
            <w:tcW w:w="0" w:type="auto"/>
            <w:shd w:val="clear" w:color="auto" w:fill="auto"/>
            <w:noWrap/>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kern w:val="0"/>
                <w:szCs w:val="21"/>
              </w:rPr>
              <w:t>大港水务输配水中心至轧</w:t>
            </w:r>
            <w:proofErr w:type="gramStart"/>
            <w:r w:rsidRPr="006F680E">
              <w:rPr>
                <w:rFonts w:ascii="Arial Narrow" w:eastAsia="宋体" w:hAnsi="Arial Narrow" w:cs="宋体"/>
                <w:kern w:val="0"/>
                <w:szCs w:val="21"/>
              </w:rPr>
              <w:t>一</w:t>
            </w:r>
            <w:proofErr w:type="gramEnd"/>
            <w:r w:rsidRPr="006F680E">
              <w:rPr>
                <w:rFonts w:ascii="Arial Narrow" w:eastAsia="宋体" w:hAnsi="Arial Narrow" w:cs="宋体"/>
                <w:kern w:val="0"/>
                <w:szCs w:val="21"/>
              </w:rPr>
              <w:t>应急补水工程</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2,995,127.40</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 xml:space="preserve">　</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2,995,127.40</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2,972,893.40</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 xml:space="preserve">　</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2,972,893.40</w:t>
            </w:r>
          </w:p>
        </w:tc>
      </w:tr>
      <w:tr w:rsidR="007D4A4B" w:rsidRPr="006F680E" w:rsidTr="00BC492A">
        <w:trPr>
          <w:trHeight w:val="340"/>
        </w:trPr>
        <w:tc>
          <w:tcPr>
            <w:tcW w:w="0" w:type="auto"/>
            <w:shd w:val="clear" w:color="auto" w:fill="auto"/>
            <w:noWrap/>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kern w:val="0"/>
                <w:szCs w:val="21"/>
              </w:rPr>
              <w:t>滨海新区小王庄镇农村楼房居民水表出户改造工程（一期）</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680,000.00</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 xml:space="preserve">　</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680,000.00</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680,000.00</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 xml:space="preserve">　</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680,000.00</w:t>
            </w:r>
          </w:p>
        </w:tc>
      </w:tr>
      <w:tr w:rsidR="007D4A4B" w:rsidRPr="006F680E" w:rsidTr="00BC492A">
        <w:trPr>
          <w:trHeight w:val="340"/>
        </w:trPr>
        <w:tc>
          <w:tcPr>
            <w:tcW w:w="0" w:type="auto"/>
            <w:shd w:val="clear" w:color="auto" w:fill="auto"/>
            <w:noWrap/>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kern w:val="0"/>
                <w:szCs w:val="21"/>
              </w:rPr>
              <w:t>聚酯水厂污泥处理系统改造</w:t>
            </w:r>
          </w:p>
        </w:tc>
        <w:tc>
          <w:tcPr>
            <w:tcW w:w="0" w:type="auto"/>
            <w:shd w:val="clear" w:color="auto" w:fill="auto"/>
            <w:vAlign w:val="center"/>
          </w:tcPr>
          <w:p w:rsidR="007D4A4B" w:rsidRPr="006F680E" w:rsidRDefault="007D4A4B" w:rsidP="00BC492A">
            <w:pPr>
              <w:widowControl/>
              <w:jc w:val="right"/>
              <w:rPr>
                <w:rFonts w:ascii="Arial Narrow" w:eastAsia="宋体" w:hAnsi="Arial Narrow" w:cs="宋体"/>
                <w:kern w:val="0"/>
                <w:szCs w:val="21"/>
              </w:rPr>
            </w:pPr>
          </w:p>
        </w:tc>
        <w:tc>
          <w:tcPr>
            <w:tcW w:w="0" w:type="auto"/>
            <w:shd w:val="clear" w:color="auto" w:fill="auto"/>
            <w:vAlign w:val="center"/>
          </w:tcPr>
          <w:p w:rsidR="007D4A4B" w:rsidRPr="006F680E" w:rsidRDefault="007D4A4B" w:rsidP="00BC492A">
            <w:pPr>
              <w:widowControl/>
              <w:jc w:val="right"/>
              <w:rPr>
                <w:rFonts w:ascii="Arial Narrow" w:eastAsia="宋体" w:hAnsi="Arial Narrow" w:cs="宋体"/>
                <w:kern w:val="0"/>
                <w:szCs w:val="21"/>
              </w:rPr>
            </w:pPr>
          </w:p>
        </w:tc>
        <w:tc>
          <w:tcPr>
            <w:tcW w:w="0" w:type="auto"/>
            <w:shd w:val="clear" w:color="auto" w:fill="auto"/>
            <w:vAlign w:val="center"/>
          </w:tcPr>
          <w:p w:rsidR="007D4A4B" w:rsidRPr="006F680E" w:rsidRDefault="007D4A4B" w:rsidP="00BC492A">
            <w:pPr>
              <w:widowControl/>
              <w:jc w:val="right"/>
              <w:rPr>
                <w:rFonts w:ascii="Arial Narrow" w:eastAsia="宋体" w:hAnsi="Arial Narrow" w:cs="宋体"/>
                <w:kern w:val="0"/>
                <w:szCs w:val="21"/>
              </w:rPr>
            </w:pP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1,770,449.30</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 xml:space="preserve">　</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1,770,449.30</w:t>
            </w:r>
          </w:p>
        </w:tc>
      </w:tr>
      <w:tr w:rsidR="007D4A4B" w:rsidRPr="006F680E" w:rsidTr="00BC492A">
        <w:trPr>
          <w:trHeight w:val="340"/>
        </w:trPr>
        <w:tc>
          <w:tcPr>
            <w:tcW w:w="0" w:type="auto"/>
            <w:shd w:val="clear" w:color="auto" w:fill="auto"/>
            <w:noWrap/>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kern w:val="0"/>
                <w:szCs w:val="21"/>
              </w:rPr>
              <w:t>大港街石化消防供水设施改造</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203,645.00</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 xml:space="preserve">　</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203,645.00</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80,000.00</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 xml:space="preserve">　</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80,000.00</w:t>
            </w:r>
          </w:p>
        </w:tc>
      </w:tr>
      <w:tr w:rsidR="007D4A4B" w:rsidRPr="006F680E" w:rsidTr="00BC492A">
        <w:trPr>
          <w:trHeight w:val="340"/>
        </w:trPr>
        <w:tc>
          <w:tcPr>
            <w:tcW w:w="0" w:type="auto"/>
            <w:shd w:val="clear" w:color="auto" w:fill="auto"/>
            <w:noWrap/>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kern w:val="0"/>
                <w:szCs w:val="21"/>
              </w:rPr>
              <w:lastRenderedPageBreak/>
              <w:t>东区老旧管道改造工程</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5,903,788.64</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 xml:space="preserve">　</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5,903,788.64</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3,224,353.09</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 xml:space="preserve">　</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3,224,353.09</w:t>
            </w:r>
          </w:p>
        </w:tc>
      </w:tr>
      <w:tr w:rsidR="007D4A4B" w:rsidRPr="006F680E" w:rsidTr="00BC492A">
        <w:trPr>
          <w:trHeight w:val="340"/>
        </w:trPr>
        <w:tc>
          <w:tcPr>
            <w:tcW w:w="0" w:type="auto"/>
            <w:shd w:val="clear" w:color="auto" w:fill="auto"/>
            <w:noWrap/>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kern w:val="0"/>
                <w:szCs w:val="21"/>
              </w:rPr>
              <w:t>供电工程</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2,052,462.69</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 xml:space="preserve">　</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2,052,462.69</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2,052,462.69</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 xml:space="preserve">　</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2,052,462.69</w:t>
            </w:r>
          </w:p>
        </w:tc>
      </w:tr>
      <w:tr w:rsidR="007D4A4B" w:rsidRPr="006F680E" w:rsidTr="00BC492A">
        <w:trPr>
          <w:trHeight w:val="340"/>
        </w:trPr>
        <w:tc>
          <w:tcPr>
            <w:tcW w:w="0" w:type="auto"/>
            <w:shd w:val="clear" w:color="auto" w:fill="auto"/>
            <w:noWrap/>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kern w:val="0"/>
                <w:szCs w:val="21"/>
              </w:rPr>
              <w:t>泰达直饮水二期工程</w:t>
            </w:r>
          </w:p>
        </w:tc>
        <w:tc>
          <w:tcPr>
            <w:tcW w:w="0" w:type="auto"/>
            <w:shd w:val="clear" w:color="auto" w:fill="auto"/>
            <w:vAlign w:val="center"/>
          </w:tcPr>
          <w:p w:rsidR="007D4A4B" w:rsidRPr="006F680E" w:rsidRDefault="007D4A4B" w:rsidP="00BC492A">
            <w:pPr>
              <w:widowControl/>
              <w:jc w:val="right"/>
              <w:rPr>
                <w:rFonts w:ascii="Arial Narrow" w:eastAsia="宋体" w:hAnsi="Arial Narrow" w:cs="宋体"/>
                <w:kern w:val="0"/>
                <w:szCs w:val="21"/>
              </w:rPr>
            </w:pPr>
          </w:p>
        </w:tc>
        <w:tc>
          <w:tcPr>
            <w:tcW w:w="0" w:type="auto"/>
            <w:shd w:val="clear" w:color="auto" w:fill="auto"/>
            <w:vAlign w:val="center"/>
          </w:tcPr>
          <w:p w:rsidR="007D4A4B" w:rsidRPr="006F680E" w:rsidRDefault="007D4A4B" w:rsidP="00BC492A">
            <w:pPr>
              <w:widowControl/>
              <w:jc w:val="right"/>
              <w:rPr>
                <w:rFonts w:ascii="Arial Narrow" w:eastAsia="宋体" w:hAnsi="Arial Narrow" w:cs="宋体"/>
                <w:kern w:val="0"/>
                <w:szCs w:val="21"/>
              </w:rPr>
            </w:pPr>
          </w:p>
        </w:tc>
        <w:tc>
          <w:tcPr>
            <w:tcW w:w="0" w:type="auto"/>
            <w:shd w:val="clear" w:color="auto" w:fill="auto"/>
            <w:vAlign w:val="center"/>
          </w:tcPr>
          <w:p w:rsidR="007D4A4B" w:rsidRPr="006F680E" w:rsidRDefault="007D4A4B" w:rsidP="00BC492A">
            <w:pPr>
              <w:widowControl/>
              <w:jc w:val="right"/>
              <w:rPr>
                <w:rFonts w:ascii="Arial Narrow" w:eastAsia="宋体" w:hAnsi="Arial Narrow" w:cs="宋体"/>
                <w:kern w:val="0"/>
                <w:szCs w:val="21"/>
              </w:rPr>
            </w:pP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173,246.00</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 xml:space="preserve">　</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173,246.00</w:t>
            </w:r>
          </w:p>
        </w:tc>
      </w:tr>
      <w:tr w:rsidR="007D4A4B" w:rsidRPr="006F680E" w:rsidTr="00BC492A">
        <w:trPr>
          <w:trHeight w:val="340"/>
        </w:trPr>
        <w:tc>
          <w:tcPr>
            <w:tcW w:w="0" w:type="auto"/>
            <w:shd w:val="clear" w:color="auto" w:fill="auto"/>
            <w:noWrap/>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kern w:val="0"/>
                <w:szCs w:val="21"/>
              </w:rPr>
              <w:t>供热管网改造</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24,431,757.00</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 xml:space="preserve">　</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24,431,757.00</w:t>
            </w:r>
          </w:p>
        </w:tc>
        <w:tc>
          <w:tcPr>
            <w:tcW w:w="0" w:type="auto"/>
            <w:shd w:val="clear" w:color="auto" w:fill="auto"/>
            <w:vAlign w:val="center"/>
          </w:tcPr>
          <w:p w:rsidR="007D4A4B" w:rsidRPr="006F680E" w:rsidRDefault="007D4A4B" w:rsidP="00BC492A">
            <w:pPr>
              <w:widowControl/>
              <w:jc w:val="right"/>
              <w:rPr>
                <w:rFonts w:ascii="Arial Narrow" w:eastAsia="宋体" w:hAnsi="Arial Narrow" w:cs="宋体"/>
                <w:kern w:val="0"/>
                <w:szCs w:val="21"/>
              </w:rPr>
            </w:pPr>
          </w:p>
        </w:tc>
        <w:tc>
          <w:tcPr>
            <w:tcW w:w="0" w:type="auto"/>
            <w:shd w:val="clear" w:color="auto" w:fill="auto"/>
            <w:vAlign w:val="center"/>
          </w:tcPr>
          <w:p w:rsidR="007D4A4B" w:rsidRPr="006F680E" w:rsidRDefault="007D4A4B" w:rsidP="00BC492A">
            <w:pPr>
              <w:widowControl/>
              <w:jc w:val="right"/>
              <w:rPr>
                <w:rFonts w:ascii="Arial Narrow" w:eastAsia="宋体" w:hAnsi="Arial Narrow" w:cs="宋体"/>
                <w:kern w:val="0"/>
                <w:szCs w:val="21"/>
              </w:rPr>
            </w:pPr>
          </w:p>
        </w:tc>
        <w:tc>
          <w:tcPr>
            <w:tcW w:w="0" w:type="auto"/>
            <w:shd w:val="clear" w:color="auto" w:fill="auto"/>
            <w:vAlign w:val="center"/>
          </w:tcPr>
          <w:p w:rsidR="007D4A4B" w:rsidRPr="006F680E" w:rsidRDefault="007D4A4B" w:rsidP="00BC492A">
            <w:pPr>
              <w:widowControl/>
              <w:jc w:val="right"/>
              <w:rPr>
                <w:rFonts w:ascii="Arial Narrow" w:eastAsia="宋体" w:hAnsi="Arial Narrow" w:cs="宋体"/>
                <w:kern w:val="0"/>
                <w:szCs w:val="21"/>
              </w:rPr>
            </w:pPr>
          </w:p>
        </w:tc>
      </w:tr>
      <w:tr w:rsidR="007D4A4B" w:rsidRPr="006F680E" w:rsidTr="00BC492A">
        <w:trPr>
          <w:trHeight w:val="340"/>
        </w:trPr>
        <w:tc>
          <w:tcPr>
            <w:tcW w:w="0" w:type="auto"/>
            <w:shd w:val="clear" w:color="auto" w:fill="auto"/>
            <w:noWrap/>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kern w:val="0"/>
                <w:szCs w:val="21"/>
              </w:rPr>
              <w:t>17</w:t>
            </w:r>
            <w:r w:rsidRPr="006F680E">
              <w:rPr>
                <w:rFonts w:ascii="Arial Narrow" w:eastAsia="宋体" w:hAnsi="Arial Narrow" w:cs="宋体"/>
                <w:kern w:val="0"/>
                <w:szCs w:val="21"/>
              </w:rPr>
              <w:t>年水泵</w:t>
            </w:r>
          </w:p>
        </w:tc>
        <w:tc>
          <w:tcPr>
            <w:tcW w:w="0" w:type="auto"/>
            <w:shd w:val="clear" w:color="auto" w:fill="auto"/>
            <w:vAlign w:val="center"/>
          </w:tcPr>
          <w:p w:rsidR="007D4A4B" w:rsidRPr="006F680E" w:rsidRDefault="007D4A4B" w:rsidP="00BC492A">
            <w:pPr>
              <w:widowControl/>
              <w:jc w:val="right"/>
              <w:rPr>
                <w:rFonts w:ascii="Arial Narrow" w:eastAsia="宋体" w:hAnsi="Arial Narrow" w:cs="宋体"/>
                <w:kern w:val="0"/>
                <w:szCs w:val="21"/>
              </w:rPr>
            </w:pPr>
          </w:p>
        </w:tc>
        <w:tc>
          <w:tcPr>
            <w:tcW w:w="0" w:type="auto"/>
            <w:shd w:val="clear" w:color="auto" w:fill="auto"/>
            <w:vAlign w:val="center"/>
          </w:tcPr>
          <w:p w:rsidR="007D4A4B" w:rsidRPr="006F680E" w:rsidRDefault="007D4A4B" w:rsidP="00BC492A">
            <w:pPr>
              <w:widowControl/>
              <w:jc w:val="right"/>
              <w:rPr>
                <w:rFonts w:ascii="Arial Narrow" w:eastAsia="宋体" w:hAnsi="Arial Narrow" w:cs="宋体"/>
                <w:kern w:val="0"/>
                <w:szCs w:val="21"/>
              </w:rPr>
            </w:pPr>
          </w:p>
        </w:tc>
        <w:tc>
          <w:tcPr>
            <w:tcW w:w="0" w:type="auto"/>
            <w:shd w:val="clear" w:color="auto" w:fill="auto"/>
            <w:vAlign w:val="center"/>
          </w:tcPr>
          <w:p w:rsidR="007D4A4B" w:rsidRPr="006F680E" w:rsidRDefault="007D4A4B" w:rsidP="00BC492A">
            <w:pPr>
              <w:widowControl/>
              <w:jc w:val="right"/>
              <w:rPr>
                <w:rFonts w:ascii="Arial Narrow" w:eastAsia="宋体" w:hAnsi="Arial Narrow" w:cs="宋体"/>
                <w:kern w:val="0"/>
                <w:szCs w:val="21"/>
              </w:rPr>
            </w:pP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761,887.52</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 xml:space="preserve">　</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761,887.52</w:t>
            </w:r>
          </w:p>
        </w:tc>
      </w:tr>
      <w:tr w:rsidR="007D4A4B" w:rsidRPr="006F680E" w:rsidTr="00BC492A">
        <w:trPr>
          <w:trHeight w:val="340"/>
        </w:trPr>
        <w:tc>
          <w:tcPr>
            <w:tcW w:w="0" w:type="auto"/>
            <w:shd w:val="clear" w:color="auto" w:fill="auto"/>
            <w:noWrap/>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kern w:val="0"/>
                <w:szCs w:val="21"/>
              </w:rPr>
              <w:t>17</w:t>
            </w:r>
            <w:r w:rsidRPr="006F680E">
              <w:rPr>
                <w:rFonts w:ascii="Arial Narrow" w:eastAsia="宋体" w:hAnsi="Arial Narrow" w:cs="宋体"/>
                <w:kern w:val="0"/>
                <w:szCs w:val="21"/>
              </w:rPr>
              <w:t>年软化水设备</w:t>
            </w:r>
          </w:p>
        </w:tc>
        <w:tc>
          <w:tcPr>
            <w:tcW w:w="0" w:type="auto"/>
            <w:shd w:val="clear" w:color="auto" w:fill="auto"/>
            <w:vAlign w:val="center"/>
          </w:tcPr>
          <w:p w:rsidR="007D4A4B" w:rsidRPr="006F680E" w:rsidRDefault="007D4A4B" w:rsidP="00BC492A">
            <w:pPr>
              <w:widowControl/>
              <w:jc w:val="right"/>
              <w:rPr>
                <w:rFonts w:ascii="Arial Narrow" w:eastAsia="宋体" w:hAnsi="Arial Narrow" w:cs="宋体"/>
                <w:kern w:val="0"/>
                <w:szCs w:val="21"/>
              </w:rPr>
            </w:pPr>
          </w:p>
        </w:tc>
        <w:tc>
          <w:tcPr>
            <w:tcW w:w="0" w:type="auto"/>
            <w:shd w:val="clear" w:color="auto" w:fill="auto"/>
            <w:vAlign w:val="center"/>
          </w:tcPr>
          <w:p w:rsidR="007D4A4B" w:rsidRPr="006F680E" w:rsidRDefault="007D4A4B" w:rsidP="00BC492A">
            <w:pPr>
              <w:widowControl/>
              <w:jc w:val="right"/>
              <w:rPr>
                <w:rFonts w:ascii="Arial Narrow" w:eastAsia="宋体" w:hAnsi="Arial Narrow" w:cs="宋体"/>
                <w:kern w:val="0"/>
                <w:szCs w:val="21"/>
              </w:rPr>
            </w:pPr>
          </w:p>
        </w:tc>
        <w:tc>
          <w:tcPr>
            <w:tcW w:w="0" w:type="auto"/>
            <w:shd w:val="clear" w:color="auto" w:fill="auto"/>
            <w:vAlign w:val="center"/>
          </w:tcPr>
          <w:p w:rsidR="007D4A4B" w:rsidRPr="006F680E" w:rsidRDefault="007D4A4B" w:rsidP="00BC492A">
            <w:pPr>
              <w:widowControl/>
              <w:jc w:val="right"/>
              <w:rPr>
                <w:rFonts w:ascii="Arial Narrow" w:eastAsia="宋体" w:hAnsi="Arial Narrow" w:cs="宋体"/>
                <w:kern w:val="0"/>
                <w:szCs w:val="21"/>
              </w:rPr>
            </w:pP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435,897.44</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 xml:space="preserve">　</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435,897.44</w:t>
            </w:r>
          </w:p>
        </w:tc>
      </w:tr>
      <w:tr w:rsidR="007D4A4B" w:rsidRPr="006F680E" w:rsidTr="00BC492A">
        <w:trPr>
          <w:trHeight w:val="340"/>
        </w:trPr>
        <w:tc>
          <w:tcPr>
            <w:tcW w:w="0" w:type="auto"/>
            <w:shd w:val="clear" w:color="auto" w:fill="auto"/>
            <w:noWrap/>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kern w:val="0"/>
                <w:szCs w:val="21"/>
              </w:rPr>
              <w:t>三供</w:t>
            </w:r>
            <w:proofErr w:type="gramStart"/>
            <w:r w:rsidRPr="006F680E">
              <w:rPr>
                <w:rFonts w:ascii="Arial Narrow" w:eastAsia="宋体" w:hAnsi="Arial Narrow" w:cs="宋体"/>
                <w:kern w:val="0"/>
                <w:szCs w:val="21"/>
              </w:rPr>
              <w:t>一</w:t>
            </w:r>
            <w:proofErr w:type="gramEnd"/>
            <w:r w:rsidRPr="006F680E">
              <w:rPr>
                <w:rFonts w:ascii="Arial Narrow" w:eastAsia="宋体" w:hAnsi="Arial Narrow" w:cs="宋体"/>
                <w:kern w:val="0"/>
                <w:szCs w:val="21"/>
              </w:rPr>
              <w:t>业</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33,250,755.63</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 xml:space="preserve">　</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33,250,755.63</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2,598,715.09</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 xml:space="preserve">　</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2,598,715.09</w:t>
            </w:r>
          </w:p>
        </w:tc>
      </w:tr>
      <w:tr w:rsidR="007D4A4B" w:rsidRPr="006F680E" w:rsidTr="00BC492A">
        <w:trPr>
          <w:trHeight w:val="340"/>
        </w:trPr>
        <w:tc>
          <w:tcPr>
            <w:tcW w:w="0" w:type="auto"/>
            <w:shd w:val="clear" w:color="auto" w:fill="auto"/>
            <w:noWrap/>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kern w:val="0"/>
                <w:szCs w:val="21"/>
              </w:rPr>
              <w:t>智能热网系统</w:t>
            </w:r>
          </w:p>
        </w:tc>
        <w:tc>
          <w:tcPr>
            <w:tcW w:w="0" w:type="auto"/>
            <w:shd w:val="clear" w:color="auto" w:fill="auto"/>
            <w:vAlign w:val="center"/>
          </w:tcPr>
          <w:p w:rsidR="007D4A4B" w:rsidRPr="006F680E" w:rsidRDefault="007D4A4B" w:rsidP="00BC492A">
            <w:pPr>
              <w:widowControl/>
              <w:jc w:val="right"/>
              <w:rPr>
                <w:rFonts w:ascii="Arial Narrow" w:eastAsia="宋体" w:hAnsi="Arial Narrow" w:cs="宋体"/>
                <w:kern w:val="0"/>
                <w:szCs w:val="21"/>
              </w:rPr>
            </w:pPr>
          </w:p>
        </w:tc>
        <w:tc>
          <w:tcPr>
            <w:tcW w:w="0" w:type="auto"/>
            <w:shd w:val="clear" w:color="auto" w:fill="auto"/>
            <w:vAlign w:val="center"/>
          </w:tcPr>
          <w:p w:rsidR="007D4A4B" w:rsidRPr="006F680E" w:rsidRDefault="007D4A4B" w:rsidP="00BC492A">
            <w:pPr>
              <w:widowControl/>
              <w:jc w:val="right"/>
              <w:rPr>
                <w:rFonts w:ascii="Arial Narrow" w:eastAsia="宋体" w:hAnsi="Arial Narrow" w:cs="宋体"/>
                <w:kern w:val="0"/>
                <w:szCs w:val="21"/>
              </w:rPr>
            </w:pPr>
          </w:p>
        </w:tc>
        <w:tc>
          <w:tcPr>
            <w:tcW w:w="0" w:type="auto"/>
            <w:shd w:val="clear" w:color="auto" w:fill="auto"/>
            <w:vAlign w:val="center"/>
          </w:tcPr>
          <w:p w:rsidR="007D4A4B" w:rsidRPr="006F680E" w:rsidRDefault="007D4A4B" w:rsidP="00BC492A">
            <w:pPr>
              <w:widowControl/>
              <w:jc w:val="right"/>
              <w:rPr>
                <w:rFonts w:ascii="Arial Narrow" w:eastAsia="宋体" w:hAnsi="Arial Narrow" w:cs="宋体"/>
                <w:kern w:val="0"/>
                <w:szCs w:val="21"/>
              </w:rPr>
            </w:pP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10,452,389.71</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 xml:space="preserve">　</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10,452,389.71</w:t>
            </w:r>
          </w:p>
        </w:tc>
      </w:tr>
      <w:tr w:rsidR="007D4A4B" w:rsidRPr="006F680E" w:rsidTr="00BC492A">
        <w:trPr>
          <w:trHeight w:val="340"/>
        </w:trPr>
        <w:tc>
          <w:tcPr>
            <w:tcW w:w="0" w:type="auto"/>
            <w:shd w:val="clear" w:color="auto" w:fill="auto"/>
            <w:noWrap/>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kern w:val="0"/>
                <w:szCs w:val="21"/>
              </w:rPr>
              <w:t>2018</w:t>
            </w:r>
            <w:r w:rsidRPr="006F680E">
              <w:rPr>
                <w:rFonts w:ascii="Arial Narrow" w:eastAsia="宋体" w:hAnsi="Arial Narrow" w:cs="宋体"/>
                <w:kern w:val="0"/>
                <w:szCs w:val="21"/>
              </w:rPr>
              <w:t>年直管到户</w:t>
            </w:r>
          </w:p>
        </w:tc>
        <w:tc>
          <w:tcPr>
            <w:tcW w:w="0" w:type="auto"/>
            <w:shd w:val="clear" w:color="auto" w:fill="auto"/>
            <w:vAlign w:val="center"/>
          </w:tcPr>
          <w:p w:rsidR="007D4A4B" w:rsidRPr="006F680E" w:rsidRDefault="007D4A4B" w:rsidP="00BC492A">
            <w:pPr>
              <w:widowControl/>
              <w:jc w:val="right"/>
              <w:rPr>
                <w:rFonts w:ascii="Arial Narrow" w:eastAsia="宋体" w:hAnsi="Arial Narrow" w:cs="宋体"/>
                <w:kern w:val="0"/>
                <w:szCs w:val="21"/>
              </w:rPr>
            </w:pPr>
          </w:p>
        </w:tc>
        <w:tc>
          <w:tcPr>
            <w:tcW w:w="0" w:type="auto"/>
            <w:shd w:val="clear" w:color="auto" w:fill="auto"/>
            <w:vAlign w:val="center"/>
          </w:tcPr>
          <w:p w:rsidR="007D4A4B" w:rsidRPr="006F680E" w:rsidRDefault="007D4A4B" w:rsidP="00BC492A">
            <w:pPr>
              <w:widowControl/>
              <w:jc w:val="right"/>
              <w:rPr>
                <w:rFonts w:ascii="Arial Narrow" w:eastAsia="宋体" w:hAnsi="Arial Narrow" w:cs="宋体"/>
                <w:kern w:val="0"/>
                <w:szCs w:val="21"/>
              </w:rPr>
            </w:pPr>
          </w:p>
        </w:tc>
        <w:tc>
          <w:tcPr>
            <w:tcW w:w="0" w:type="auto"/>
            <w:shd w:val="clear" w:color="auto" w:fill="auto"/>
            <w:vAlign w:val="center"/>
          </w:tcPr>
          <w:p w:rsidR="007D4A4B" w:rsidRPr="006F680E" w:rsidRDefault="007D4A4B" w:rsidP="00BC492A">
            <w:pPr>
              <w:widowControl/>
              <w:jc w:val="right"/>
              <w:rPr>
                <w:rFonts w:ascii="Arial Narrow" w:eastAsia="宋体" w:hAnsi="Arial Narrow" w:cs="宋体"/>
                <w:kern w:val="0"/>
                <w:szCs w:val="21"/>
              </w:rPr>
            </w:pP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8,167,051.74</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 xml:space="preserve">　</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8,167,051.74</w:t>
            </w:r>
          </w:p>
        </w:tc>
      </w:tr>
      <w:tr w:rsidR="007D4A4B" w:rsidRPr="006F680E" w:rsidTr="00BC492A">
        <w:trPr>
          <w:trHeight w:val="340"/>
        </w:trPr>
        <w:tc>
          <w:tcPr>
            <w:tcW w:w="0" w:type="auto"/>
            <w:shd w:val="clear" w:color="auto" w:fill="auto"/>
            <w:noWrap/>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kern w:val="0"/>
                <w:szCs w:val="21"/>
              </w:rPr>
              <w:t>19</w:t>
            </w:r>
            <w:r w:rsidRPr="006F680E">
              <w:rPr>
                <w:rFonts w:ascii="Arial Narrow" w:eastAsia="宋体" w:hAnsi="Arial Narrow" w:cs="宋体"/>
                <w:kern w:val="0"/>
                <w:szCs w:val="21"/>
              </w:rPr>
              <w:t>年</w:t>
            </w:r>
            <w:proofErr w:type="gramStart"/>
            <w:r w:rsidRPr="006F680E">
              <w:rPr>
                <w:rFonts w:ascii="Arial Narrow" w:eastAsia="宋体" w:hAnsi="Arial Narrow" w:cs="宋体"/>
                <w:kern w:val="0"/>
                <w:szCs w:val="21"/>
              </w:rPr>
              <w:t>解放道站</w:t>
            </w:r>
            <w:proofErr w:type="gramEnd"/>
            <w:r w:rsidRPr="006F680E">
              <w:rPr>
                <w:rFonts w:ascii="Arial Narrow" w:eastAsia="宋体" w:hAnsi="Arial Narrow" w:cs="宋体"/>
                <w:kern w:val="0"/>
                <w:szCs w:val="21"/>
              </w:rPr>
              <w:t>配电工程</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631,339.95</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 xml:space="preserve">　</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631,339.95</w:t>
            </w:r>
          </w:p>
        </w:tc>
        <w:tc>
          <w:tcPr>
            <w:tcW w:w="0" w:type="auto"/>
            <w:shd w:val="clear" w:color="auto" w:fill="auto"/>
            <w:vAlign w:val="center"/>
          </w:tcPr>
          <w:p w:rsidR="007D4A4B" w:rsidRPr="006F680E" w:rsidRDefault="007D4A4B" w:rsidP="00BC492A">
            <w:pPr>
              <w:widowControl/>
              <w:jc w:val="right"/>
              <w:rPr>
                <w:rFonts w:ascii="Arial Narrow" w:eastAsia="宋体" w:hAnsi="Arial Narrow" w:cs="宋体"/>
                <w:kern w:val="0"/>
                <w:szCs w:val="21"/>
              </w:rPr>
            </w:pPr>
          </w:p>
        </w:tc>
        <w:tc>
          <w:tcPr>
            <w:tcW w:w="0" w:type="auto"/>
            <w:shd w:val="clear" w:color="auto" w:fill="auto"/>
            <w:vAlign w:val="center"/>
          </w:tcPr>
          <w:p w:rsidR="007D4A4B" w:rsidRPr="006F680E" w:rsidRDefault="007D4A4B" w:rsidP="00BC492A">
            <w:pPr>
              <w:widowControl/>
              <w:jc w:val="right"/>
              <w:rPr>
                <w:rFonts w:ascii="Arial Narrow" w:eastAsia="宋体" w:hAnsi="Arial Narrow" w:cs="宋体"/>
                <w:kern w:val="0"/>
                <w:szCs w:val="21"/>
              </w:rPr>
            </w:pPr>
          </w:p>
        </w:tc>
        <w:tc>
          <w:tcPr>
            <w:tcW w:w="0" w:type="auto"/>
            <w:shd w:val="clear" w:color="auto" w:fill="auto"/>
            <w:vAlign w:val="center"/>
          </w:tcPr>
          <w:p w:rsidR="007D4A4B" w:rsidRPr="006F680E" w:rsidRDefault="007D4A4B" w:rsidP="00BC492A">
            <w:pPr>
              <w:widowControl/>
              <w:jc w:val="right"/>
              <w:rPr>
                <w:rFonts w:ascii="Arial Narrow" w:eastAsia="宋体" w:hAnsi="Arial Narrow" w:cs="宋体"/>
                <w:kern w:val="0"/>
                <w:szCs w:val="21"/>
              </w:rPr>
            </w:pPr>
          </w:p>
        </w:tc>
      </w:tr>
      <w:tr w:rsidR="007D4A4B" w:rsidRPr="006F680E" w:rsidTr="00BC492A">
        <w:trPr>
          <w:trHeight w:val="340"/>
        </w:trPr>
        <w:tc>
          <w:tcPr>
            <w:tcW w:w="0" w:type="auto"/>
            <w:shd w:val="clear" w:color="auto" w:fill="auto"/>
            <w:noWrap/>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kern w:val="0"/>
                <w:szCs w:val="21"/>
              </w:rPr>
              <w:t>汉沽水厂</w:t>
            </w:r>
            <w:r w:rsidRPr="006F680E">
              <w:rPr>
                <w:rFonts w:ascii="Arial Narrow" w:eastAsia="宋体" w:hAnsi="Arial Narrow" w:cs="宋体"/>
                <w:kern w:val="0"/>
                <w:szCs w:val="21"/>
              </w:rPr>
              <w:t>1.5MW</w:t>
            </w:r>
            <w:r w:rsidRPr="006F680E">
              <w:rPr>
                <w:rFonts w:ascii="Arial Narrow" w:eastAsia="宋体" w:hAnsi="Arial Narrow" w:cs="宋体"/>
                <w:kern w:val="0"/>
                <w:szCs w:val="21"/>
              </w:rPr>
              <w:t>光伏发电项目</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1,183,778.71</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 xml:space="preserve">　</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1,183,778.71</w:t>
            </w:r>
          </w:p>
        </w:tc>
        <w:tc>
          <w:tcPr>
            <w:tcW w:w="0" w:type="auto"/>
            <w:shd w:val="clear" w:color="auto" w:fill="auto"/>
            <w:vAlign w:val="center"/>
          </w:tcPr>
          <w:p w:rsidR="007D4A4B" w:rsidRPr="006F680E" w:rsidRDefault="007D4A4B" w:rsidP="00BC492A">
            <w:pPr>
              <w:widowControl/>
              <w:jc w:val="right"/>
              <w:rPr>
                <w:rFonts w:ascii="Arial Narrow" w:eastAsia="宋体" w:hAnsi="Arial Narrow" w:cs="宋体"/>
                <w:kern w:val="0"/>
                <w:szCs w:val="21"/>
              </w:rPr>
            </w:pPr>
          </w:p>
        </w:tc>
        <w:tc>
          <w:tcPr>
            <w:tcW w:w="0" w:type="auto"/>
            <w:shd w:val="clear" w:color="auto" w:fill="auto"/>
            <w:vAlign w:val="center"/>
          </w:tcPr>
          <w:p w:rsidR="007D4A4B" w:rsidRPr="006F680E" w:rsidRDefault="007D4A4B" w:rsidP="00BC492A">
            <w:pPr>
              <w:widowControl/>
              <w:jc w:val="right"/>
              <w:rPr>
                <w:rFonts w:ascii="Arial Narrow" w:eastAsia="宋体" w:hAnsi="Arial Narrow" w:cs="宋体"/>
                <w:kern w:val="0"/>
                <w:szCs w:val="21"/>
              </w:rPr>
            </w:pPr>
          </w:p>
        </w:tc>
        <w:tc>
          <w:tcPr>
            <w:tcW w:w="0" w:type="auto"/>
            <w:shd w:val="clear" w:color="auto" w:fill="auto"/>
            <w:vAlign w:val="center"/>
          </w:tcPr>
          <w:p w:rsidR="007D4A4B" w:rsidRPr="006F680E" w:rsidRDefault="007D4A4B" w:rsidP="00BC492A">
            <w:pPr>
              <w:widowControl/>
              <w:jc w:val="right"/>
              <w:rPr>
                <w:rFonts w:ascii="Arial Narrow" w:eastAsia="宋体" w:hAnsi="Arial Narrow" w:cs="宋体"/>
                <w:kern w:val="0"/>
                <w:szCs w:val="21"/>
              </w:rPr>
            </w:pPr>
          </w:p>
        </w:tc>
      </w:tr>
      <w:tr w:rsidR="007D4A4B" w:rsidRPr="006F680E" w:rsidTr="00BC492A">
        <w:trPr>
          <w:trHeight w:val="340"/>
        </w:trPr>
        <w:tc>
          <w:tcPr>
            <w:tcW w:w="0" w:type="auto"/>
            <w:shd w:val="clear" w:color="auto" w:fill="auto"/>
            <w:noWrap/>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kern w:val="0"/>
                <w:szCs w:val="21"/>
              </w:rPr>
              <w:t>中投管厂光伏发电系统项目</w:t>
            </w:r>
          </w:p>
        </w:tc>
        <w:tc>
          <w:tcPr>
            <w:tcW w:w="0" w:type="auto"/>
            <w:shd w:val="clear" w:color="auto" w:fill="auto"/>
            <w:vAlign w:val="center"/>
          </w:tcPr>
          <w:p w:rsidR="007D4A4B" w:rsidRPr="006F680E" w:rsidRDefault="007D4A4B" w:rsidP="00BC492A">
            <w:pPr>
              <w:widowControl/>
              <w:jc w:val="right"/>
              <w:rPr>
                <w:rFonts w:ascii="Arial Narrow" w:eastAsia="宋体" w:hAnsi="Arial Narrow" w:cs="宋体"/>
                <w:kern w:val="0"/>
                <w:szCs w:val="21"/>
              </w:rPr>
            </w:pPr>
          </w:p>
        </w:tc>
        <w:tc>
          <w:tcPr>
            <w:tcW w:w="0" w:type="auto"/>
            <w:shd w:val="clear" w:color="auto" w:fill="auto"/>
            <w:vAlign w:val="center"/>
          </w:tcPr>
          <w:p w:rsidR="007D4A4B" w:rsidRPr="006F680E" w:rsidRDefault="007D4A4B" w:rsidP="00BC492A">
            <w:pPr>
              <w:widowControl/>
              <w:jc w:val="right"/>
              <w:rPr>
                <w:rFonts w:ascii="Arial Narrow" w:eastAsia="宋体" w:hAnsi="Arial Narrow" w:cs="宋体"/>
                <w:kern w:val="0"/>
                <w:szCs w:val="21"/>
              </w:rPr>
            </w:pPr>
          </w:p>
        </w:tc>
        <w:tc>
          <w:tcPr>
            <w:tcW w:w="0" w:type="auto"/>
            <w:shd w:val="clear" w:color="auto" w:fill="auto"/>
            <w:vAlign w:val="center"/>
          </w:tcPr>
          <w:p w:rsidR="007D4A4B" w:rsidRPr="006F680E" w:rsidRDefault="007D4A4B" w:rsidP="00BC492A">
            <w:pPr>
              <w:widowControl/>
              <w:jc w:val="right"/>
              <w:rPr>
                <w:rFonts w:ascii="Arial Narrow" w:eastAsia="宋体" w:hAnsi="Arial Narrow" w:cs="宋体"/>
                <w:kern w:val="0"/>
                <w:szCs w:val="21"/>
              </w:rPr>
            </w:pPr>
          </w:p>
        </w:tc>
        <w:tc>
          <w:tcPr>
            <w:tcW w:w="0" w:type="auto"/>
            <w:shd w:val="clear" w:color="auto" w:fill="auto"/>
            <w:vAlign w:val="center"/>
          </w:tcPr>
          <w:p w:rsidR="007D4A4B" w:rsidRPr="006F680E" w:rsidRDefault="007D4A4B" w:rsidP="00BC492A">
            <w:pPr>
              <w:widowControl/>
              <w:jc w:val="right"/>
              <w:rPr>
                <w:rFonts w:ascii="Arial Narrow" w:eastAsia="宋体" w:hAnsi="Arial Narrow" w:cs="宋体"/>
                <w:kern w:val="0"/>
                <w:szCs w:val="21"/>
              </w:rPr>
            </w:pPr>
          </w:p>
        </w:tc>
        <w:tc>
          <w:tcPr>
            <w:tcW w:w="0" w:type="auto"/>
            <w:shd w:val="clear" w:color="auto" w:fill="auto"/>
            <w:vAlign w:val="center"/>
          </w:tcPr>
          <w:p w:rsidR="007D4A4B" w:rsidRPr="006F680E" w:rsidRDefault="007D4A4B" w:rsidP="00BC492A">
            <w:pPr>
              <w:widowControl/>
              <w:jc w:val="right"/>
              <w:rPr>
                <w:rFonts w:ascii="Arial Narrow" w:eastAsia="宋体" w:hAnsi="Arial Narrow" w:cs="宋体"/>
                <w:kern w:val="0"/>
                <w:szCs w:val="21"/>
              </w:rPr>
            </w:pPr>
          </w:p>
        </w:tc>
        <w:tc>
          <w:tcPr>
            <w:tcW w:w="0" w:type="auto"/>
            <w:shd w:val="clear" w:color="auto" w:fill="auto"/>
            <w:vAlign w:val="center"/>
          </w:tcPr>
          <w:p w:rsidR="007D4A4B" w:rsidRPr="006F680E" w:rsidRDefault="007D4A4B" w:rsidP="00BC492A">
            <w:pPr>
              <w:widowControl/>
              <w:jc w:val="right"/>
              <w:rPr>
                <w:rFonts w:ascii="Arial Narrow" w:eastAsia="宋体" w:hAnsi="Arial Narrow" w:cs="宋体"/>
                <w:kern w:val="0"/>
                <w:szCs w:val="21"/>
              </w:rPr>
            </w:pPr>
          </w:p>
        </w:tc>
      </w:tr>
      <w:tr w:rsidR="007D4A4B" w:rsidRPr="006F680E" w:rsidTr="00BC492A">
        <w:trPr>
          <w:trHeight w:val="340"/>
        </w:trPr>
        <w:tc>
          <w:tcPr>
            <w:tcW w:w="0" w:type="auto"/>
            <w:shd w:val="clear" w:color="auto" w:fill="auto"/>
            <w:noWrap/>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kern w:val="0"/>
                <w:szCs w:val="21"/>
              </w:rPr>
              <w:t>滨海一所</w:t>
            </w:r>
            <w:r w:rsidRPr="006F680E">
              <w:rPr>
                <w:rFonts w:ascii="Arial Narrow" w:eastAsia="宋体" w:hAnsi="Arial Narrow" w:cs="宋体"/>
                <w:kern w:val="0"/>
                <w:szCs w:val="21"/>
              </w:rPr>
              <w:t>0.25MWp</w:t>
            </w:r>
            <w:r w:rsidRPr="006F680E">
              <w:rPr>
                <w:rFonts w:ascii="Arial Narrow" w:eastAsia="宋体" w:hAnsi="Arial Narrow" w:cs="宋体"/>
                <w:kern w:val="0"/>
                <w:szCs w:val="21"/>
              </w:rPr>
              <w:t>光伏发电项目</w:t>
            </w:r>
          </w:p>
        </w:tc>
        <w:tc>
          <w:tcPr>
            <w:tcW w:w="0" w:type="auto"/>
            <w:shd w:val="clear" w:color="auto" w:fill="auto"/>
            <w:vAlign w:val="center"/>
          </w:tcPr>
          <w:p w:rsidR="007D4A4B" w:rsidRPr="006F680E" w:rsidRDefault="007D4A4B" w:rsidP="00BC492A">
            <w:pPr>
              <w:widowControl/>
              <w:jc w:val="right"/>
              <w:rPr>
                <w:rFonts w:ascii="Arial Narrow" w:eastAsia="宋体" w:hAnsi="Arial Narrow" w:cs="宋体"/>
                <w:kern w:val="0"/>
                <w:szCs w:val="21"/>
              </w:rPr>
            </w:pPr>
          </w:p>
        </w:tc>
        <w:tc>
          <w:tcPr>
            <w:tcW w:w="0" w:type="auto"/>
            <w:shd w:val="clear" w:color="auto" w:fill="auto"/>
            <w:vAlign w:val="center"/>
          </w:tcPr>
          <w:p w:rsidR="007D4A4B" w:rsidRPr="006F680E" w:rsidRDefault="007D4A4B" w:rsidP="00BC492A">
            <w:pPr>
              <w:widowControl/>
              <w:jc w:val="right"/>
              <w:rPr>
                <w:rFonts w:ascii="Arial Narrow" w:eastAsia="宋体" w:hAnsi="Arial Narrow" w:cs="宋体"/>
                <w:kern w:val="0"/>
                <w:szCs w:val="21"/>
              </w:rPr>
            </w:pPr>
          </w:p>
        </w:tc>
        <w:tc>
          <w:tcPr>
            <w:tcW w:w="0" w:type="auto"/>
            <w:shd w:val="clear" w:color="auto" w:fill="auto"/>
            <w:vAlign w:val="center"/>
          </w:tcPr>
          <w:p w:rsidR="007D4A4B" w:rsidRPr="006F680E" w:rsidRDefault="007D4A4B" w:rsidP="00BC492A">
            <w:pPr>
              <w:widowControl/>
              <w:jc w:val="right"/>
              <w:rPr>
                <w:rFonts w:ascii="Arial Narrow" w:eastAsia="宋体" w:hAnsi="Arial Narrow" w:cs="宋体"/>
                <w:kern w:val="0"/>
                <w:szCs w:val="21"/>
              </w:rPr>
            </w:pP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1,103,728.77</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 xml:space="preserve">　</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1,103,728.77</w:t>
            </w:r>
          </w:p>
        </w:tc>
      </w:tr>
      <w:tr w:rsidR="007D4A4B" w:rsidRPr="006F680E" w:rsidTr="00BC492A">
        <w:trPr>
          <w:trHeight w:val="340"/>
        </w:trPr>
        <w:tc>
          <w:tcPr>
            <w:tcW w:w="0" w:type="auto"/>
            <w:shd w:val="clear" w:color="auto" w:fill="auto"/>
            <w:noWrap/>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kern w:val="0"/>
                <w:szCs w:val="21"/>
              </w:rPr>
              <w:t>滨海二所</w:t>
            </w:r>
            <w:r w:rsidRPr="006F680E">
              <w:rPr>
                <w:rFonts w:ascii="Arial Narrow" w:eastAsia="宋体" w:hAnsi="Arial Narrow" w:cs="宋体"/>
                <w:kern w:val="0"/>
                <w:szCs w:val="21"/>
              </w:rPr>
              <w:t>0.31MWp</w:t>
            </w:r>
            <w:r w:rsidRPr="006F680E">
              <w:rPr>
                <w:rFonts w:ascii="Arial Narrow" w:eastAsia="宋体" w:hAnsi="Arial Narrow" w:cs="宋体"/>
                <w:kern w:val="0"/>
                <w:szCs w:val="21"/>
              </w:rPr>
              <w:t>光伏发电项目</w:t>
            </w:r>
          </w:p>
        </w:tc>
        <w:tc>
          <w:tcPr>
            <w:tcW w:w="0" w:type="auto"/>
            <w:shd w:val="clear" w:color="auto" w:fill="auto"/>
            <w:vAlign w:val="center"/>
          </w:tcPr>
          <w:p w:rsidR="007D4A4B" w:rsidRPr="006F680E" w:rsidRDefault="007D4A4B" w:rsidP="00BC492A">
            <w:pPr>
              <w:widowControl/>
              <w:jc w:val="right"/>
              <w:rPr>
                <w:rFonts w:ascii="Arial Narrow" w:eastAsia="宋体" w:hAnsi="Arial Narrow" w:cs="宋体"/>
                <w:kern w:val="0"/>
                <w:szCs w:val="21"/>
              </w:rPr>
            </w:pPr>
          </w:p>
        </w:tc>
        <w:tc>
          <w:tcPr>
            <w:tcW w:w="0" w:type="auto"/>
            <w:shd w:val="clear" w:color="auto" w:fill="auto"/>
            <w:vAlign w:val="center"/>
          </w:tcPr>
          <w:p w:rsidR="007D4A4B" w:rsidRPr="006F680E" w:rsidRDefault="007D4A4B" w:rsidP="00BC492A">
            <w:pPr>
              <w:widowControl/>
              <w:jc w:val="right"/>
              <w:rPr>
                <w:rFonts w:ascii="Arial Narrow" w:eastAsia="宋体" w:hAnsi="Arial Narrow" w:cs="宋体"/>
                <w:kern w:val="0"/>
                <w:szCs w:val="21"/>
              </w:rPr>
            </w:pPr>
          </w:p>
        </w:tc>
        <w:tc>
          <w:tcPr>
            <w:tcW w:w="0" w:type="auto"/>
            <w:shd w:val="clear" w:color="auto" w:fill="auto"/>
            <w:vAlign w:val="center"/>
          </w:tcPr>
          <w:p w:rsidR="007D4A4B" w:rsidRPr="006F680E" w:rsidRDefault="007D4A4B" w:rsidP="00BC492A">
            <w:pPr>
              <w:widowControl/>
              <w:jc w:val="right"/>
              <w:rPr>
                <w:rFonts w:ascii="Arial Narrow" w:eastAsia="宋体" w:hAnsi="Arial Narrow" w:cs="宋体"/>
                <w:kern w:val="0"/>
                <w:szCs w:val="21"/>
              </w:rPr>
            </w:pP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1,230,296.46</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 xml:space="preserve">　</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1,230,296.46</w:t>
            </w:r>
          </w:p>
        </w:tc>
      </w:tr>
      <w:tr w:rsidR="007D4A4B" w:rsidRPr="006F680E" w:rsidTr="00BC492A">
        <w:trPr>
          <w:trHeight w:val="340"/>
        </w:trPr>
        <w:tc>
          <w:tcPr>
            <w:tcW w:w="0" w:type="auto"/>
            <w:shd w:val="clear" w:color="auto" w:fill="auto"/>
            <w:noWrap/>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kern w:val="0"/>
                <w:szCs w:val="21"/>
              </w:rPr>
              <w:t>滨海</w:t>
            </w:r>
            <w:proofErr w:type="gramStart"/>
            <w:r w:rsidRPr="006F680E">
              <w:rPr>
                <w:rFonts w:ascii="Arial Narrow" w:eastAsia="宋体" w:hAnsi="Arial Narrow" w:cs="宋体"/>
                <w:kern w:val="0"/>
                <w:szCs w:val="21"/>
              </w:rPr>
              <w:t>水业大楼</w:t>
            </w:r>
            <w:proofErr w:type="gramEnd"/>
            <w:r w:rsidRPr="006F680E">
              <w:rPr>
                <w:rFonts w:ascii="Arial Narrow" w:eastAsia="宋体" w:hAnsi="Arial Narrow" w:cs="宋体"/>
                <w:kern w:val="0"/>
                <w:szCs w:val="21"/>
              </w:rPr>
              <w:t>室内装修</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2,687,676.24</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 xml:space="preserve">　</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2,687,676.24</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2,514,465.31</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 xml:space="preserve">　</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2,514,465.31</w:t>
            </w:r>
          </w:p>
        </w:tc>
      </w:tr>
      <w:tr w:rsidR="007D4A4B" w:rsidRPr="006F680E" w:rsidTr="00BC492A">
        <w:trPr>
          <w:trHeight w:val="340"/>
        </w:trPr>
        <w:tc>
          <w:tcPr>
            <w:tcW w:w="0" w:type="auto"/>
            <w:shd w:val="clear" w:color="auto" w:fill="auto"/>
            <w:noWrap/>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kern w:val="0"/>
                <w:szCs w:val="21"/>
              </w:rPr>
              <w:t>滨海物业大楼三层地胶装修</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274,876.35</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 xml:space="preserve">　</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274,876.35</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194,365.51</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 xml:space="preserve">　</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194,365.51</w:t>
            </w:r>
          </w:p>
        </w:tc>
      </w:tr>
      <w:tr w:rsidR="007D4A4B" w:rsidRPr="006F680E" w:rsidTr="00BC492A">
        <w:trPr>
          <w:trHeight w:val="340"/>
        </w:trPr>
        <w:tc>
          <w:tcPr>
            <w:tcW w:w="0" w:type="auto"/>
            <w:shd w:val="clear" w:color="auto" w:fill="auto"/>
            <w:noWrap/>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kern w:val="0"/>
                <w:szCs w:val="21"/>
              </w:rPr>
              <w:t>天直老年</w:t>
            </w:r>
            <w:proofErr w:type="gramStart"/>
            <w:r w:rsidRPr="006F680E">
              <w:rPr>
                <w:rFonts w:ascii="Arial Narrow" w:eastAsia="宋体" w:hAnsi="Arial Narrow" w:cs="宋体"/>
                <w:kern w:val="0"/>
                <w:szCs w:val="21"/>
              </w:rPr>
              <w:t>康养中心</w:t>
            </w:r>
            <w:proofErr w:type="gramEnd"/>
            <w:r w:rsidRPr="006F680E">
              <w:rPr>
                <w:rFonts w:ascii="Arial Narrow" w:eastAsia="宋体" w:hAnsi="Arial Narrow" w:cs="宋体"/>
                <w:kern w:val="0"/>
                <w:szCs w:val="21"/>
              </w:rPr>
              <w:t>项目</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730,124.86</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 xml:space="preserve">　</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730,124.86</w:t>
            </w:r>
          </w:p>
        </w:tc>
        <w:tc>
          <w:tcPr>
            <w:tcW w:w="0" w:type="auto"/>
            <w:shd w:val="clear" w:color="auto" w:fill="auto"/>
            <w:vAlign w:val="center"/>
          </w:tcPr>
          <w:p w:rsidR="007D4A4B" w:rsidRPr="006F680E" w:rsidRDefault="007D4A4B" w:rsidP="00BC492A">
            <w:pPr>
              <w:widowControl/>
              <w:jc w:val="right"/>
              <w:rPr>
                <w:rFonts w:ascii="Arial Narrow" w:eastAsia="宋体" w:hAnsi="Arial Narrow" w:cs="宋体"/>
                <w:kern w:val="0"/>
                <w:szCs w:val="21"/>
              </w:rPr>
            </w:pPr>
          </w:p>
        </w:tc>
        <w:tc>
          <w:tcPr>
            <w:tcW w:w="0" w:type="auto"/>
            <w:shd w:val="clear" w:color="auto" w:fill="auto"/>
            <w:vAlign w:val="center"/>
          </w:tcPr>
          <w:p w:rsidR="007D4A4B" w:rsidRPr="006F680E" w:rsidRDefault="007D4A4B" w:rsidP="00BC492A">
            <w:pPr>
              <w:widowControl/>
              <w:jc w:val="right"/>
              <w:rPr>
                <w:rFonts w:ascii="Arial Narrow" w:eastAsia="宋体" w:hAnsi="Arial Narrow" w:cs="宋体"/>
                <w:kern w:val="0"/>
                <w:szCs w:val="21"/>
              </w:rPr>
            </w:pPr>
          </w:p>
        </w:tc>
        <w:tc>
          <w:tcPr>
            <w:tcW w:w="0" w:type="auto"/>
            <w:shd w:val="clear" w:color="auto" w:fill="auto"/>
            <w:vAlign w:val="center"/>
          </w:tcPr>
          <w:p w:rsidR="007D4A4B" w:rsidRPr="006F680E" w:rsidRDefault="007D4A4B" w:rsidP="00BC492A">
            <w:pPr>
              <w:widowControl/>
              <w:jc w:val="right"/>
              <w:rPr>
                <w:rFonts w:ascii="Arial Narrow" w:eastAsia="宋体" w:hAnsi="Arial Narrow" w:cs="宋体"/>
                <w:kern w:val="0"/>
                <w:szCs w:val="21"/>
              </w:rPr>
            </w:pPr>
          </w:p>
        </w:tc>
      </w:tr>
      <w:tr w:rsidR="007D4A4B" w:rsidRPr="006F680E" w:rsidTr="00BC492A">
        <w:trPr>
          <w:trHeight w:val="340"/>
        </w:trPr>
        <w:tc>
          <w:tcPr>
            <w:tcW w:w="0" w:type="auto"/>
            <w:shd w:val="clear" w:color="auto" w:fill="auto"/>
            <w:noWrap/>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kern w:val="0"/>
                <w:szCs w:val="21"/>
              </w:rPr>
              <w:t>逸</w:t>
            </w:r>
            <w:proofErr w:type="gramStart"/>
            <w:r w:rsidRPr="006F680E">
              <w:rPr>
                <w:rFonts w:ascii="Arial Narrow" w:eastAsia="宋体" w:hAnsi="Arial Narrow" w:cs="宋体"/>
                <w:kern w:val="0"/>
                <w:szCs w:val="21"/>
              </w:rPr>
              <w:t>仙园改扩建</w:t>
            </w:r>
            <w:proofErr w:type="gramEnd"/>
            <w:r w:rsidRPr="006F680E">
              <w:rPr>
                <w:rFonts w:ascii="Arial Narrow" w:eastAsia="宋体" w:hAnsi="Arial Narrow" w:cs="宋体"/>
                <w:kern w:val="0"/>
                <w:szCs w:val="21"/>
              </w:rPr>
              <w:t>工程</w:t>
            </w:r>
          </w:p>
        </w:tc>
        <w:tc>
          <w:tcPr>
            <w:tcW w:w="0" w:type="auto"/>
            <w:shd w:val="clear" w:color="auto" w:fill="auto"/>
            <w:vAlign w:val="center"/>
          </w:tcPr>
          <w:p w:rsidR="007D4A4B" w:rsidRPr="006F680E" w:rsidRDefault="007D4A4B" w:rsidP="00BC492A">
            <w:pPr>
              <w:widowControl/>
              <w:jc w:val="right"/>
              <w:rPr>
                <w:rFonts w:ascii="Arial Narrow" w:eastAsia="宋体" w:hAnsi="Arial Narrow" w:cs="宋体"/>
                <w:kern w:val="0"/>
                <w:szCs w:val="21"/>
              </w:rPr>
            </w:pPr>
          </w:p>
        </w:tc>
        <w:tc>
          <w:tcPr>
            <w:tcW w:w="0" w:type="auto"/>
            <w:shd w:val="clear" w:color="auto" w:fill="auto"/>
            <w:vAlign w:val="center"/>
          </w:tcPr>
          <w:p w:rsidR="007D4A4B" w:rsidRPr="006F680E" w:rsidRDefault="007D4A4B" w:rsidP="00BC492A">
            <w:pPr>
              <w:widowControl/>
              <w:jc w:val="right"/>
              <w:rPr>
                <w:rFonts w:ascii="Arial Narrow" w:eastAsia="宋体" w:hAnsi="Arial Narrow" w:cs="宋体"/>
                <w:kern w:val="0"/>
                <w:szCs w:val="21"/>
              </w:rPr>
            </w:pPr>
          </w:p>
        </w:tc>
        <w:tc>
          <w:tcPr>
            <w:tcW w:w="0" w:type="auto"/>
            <w:shd w:val="clear" w:color="auto" w:fill="auto"/>
            <w:vAlign w:val="center"/>
          </w:tcPr>
          <w:p w:rsidR="007D4A4B" w:rsidRPr="006F680E" w:rsidRDefault="007D4A4B" w:rsidP="00BC492A">
            <w:pPr>
              <w:widowControl/>
              <w:jc w:val="right"/>
              <w:rPr>
                <w:rFonts w:ascii="Arial Narrow" w:eastAsia="宋体" w:hAnsi="Arial Narrow" w:cs="宋体"/>
                <w:kern w:val="0"/>
                <w:szCs w:val="21"/>
              </w:rPr>
            </w:pP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290,000.00</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 xml:space="preserve">　</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290,000.00</w:t>
            </w:r>
          </w:p>
        </w:tc>
      </w:tr>
      <w:tr w:rsidR="007D4A4B" w:rsidRPr="006F680E" w:rsidTr="00BC492A">
        <w:trPr>
          <w:trHeight w:val="340"/>
        </w:trPr>
        <w:tc>
          <w:tcPr>
            <w:tcW w:w="0" w:type="auto"/>
            <w:shd w:val="clear" w:color="auto" w:fill="auto"/>
            <w:noWrap/>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kern w:val="0"/>
                <w:szCs w:val="21"/>
              </w:rPr>
              <w:t>武清逸仙园水厂自控改造工程</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1,184,273.13</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 xml:space="preserve">　</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1,184,273.13</w:t>
            </w:r>
          </w:p>
        </w:tc>
        <w:tc>
          <w:tcPr>
            <w:tcW w:w="0" w:type="auto"/>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w:t>
            </w:r>
          </w:p>
        </w:tc>
        <w:tc>
          <w:tcPr>
            <w:tcW w:w="0" w:type="auto"/>
            <w:shd w:val="clear" w:color="auto" w:fill="auto"/>
            <w:vAlign w:val="center"/>
          </w:tcPr>
          <w:p w:rsidR="007D4A4B" w:rsidRPr="006F680E" w:rsidRDefault="007D4A4B" w:rsidP="00BC492A">
            <w:pPr>
              <w:widowControl/>
              <w:jc w:val="right"/>
              <w:rPr>
                <w:rFonts w:ascii="Arial Narrow" w:eastAsia="宋体" w:hAnsi="Arial Narrow" w:cs="宋体"/>
                <w:kern w:val="0"/>
                <w:szCs w:val="21"/>
              </w:rPr>
            </w:pPr>
          </w:p>
        </w:tc>
        <w:tc>
          <w:tcPr>
            <w:tcW w:w="0" w:type="auto"/>
            <w:shd w:val="clear" w:color="auto" w:fill="auto"/>
            <w:vAlign w:val="center"/>
          </w:tcPr>
          <w:p w:rsidR="007D4A4B" w:rsidRPr="006F680E" w:rsidRDefault="007D4A4B" w:rsidP="00BC492A">
            <w:pPr>
              <w:widowControl/>
              <w:jc w:val="right"/>
              <w:rPr>
                <w:rFonts w:ascii="Arial Narrow" w:eastAsia="宋体" w:hAnsi="Arial Narrow" w:cs="宋体"/>
                <w:kern w:val="0"/>
                <w:szCs w:val="21"/>
              </w:rPr>
            </w:pPr>
          </w:p>
        </w:tc>
      </w:tr>
      <w:tr w:rsidR="007D4A4B" w:rsidRPr="006F680E" w:rsidTr="00BC492A">
        <w:trPr>
          <w:trHeight w:val="340"/>
        </w:trPr>
        <w:tc>
          <w:tcPr>
            <w:tcW w:w="0" w:type="auto"/>
            <w:shd w:val="clear" w:color="auto" w:fill="auto"/>
            <w:noWrap/>
            <w:vAlign w:val="center"/>
            <w:hideMark/>
          </w:tcPr>
          <w:p w:rsidR="007D4A4B" w:rsidRPr="006F680E" w:rsidRDefault="007D4A4B" w:rsidP="00BC492A">
            <w:pPr>
              <w:widowControl/>
              <w:jc w:val="center"/>
              <w:rPr>
                <w:rFonts w:ascii="Arial Narrow" w:eastAsia="宋体" w:hAnsi="Arial Narrow" w:cs="宋体"/>
                <w:kern w:val="0"/>
                <w:szCs w:val="21"/>
              </w:rPr>
            </w:pPr>
            <w:r w:rsidRPr="006F680E">
              <w:rPr>
                <w:rFonts w:ascii="Arial Narrow" w:eastAsia="宋体" w:hAnsi="Arial Narrow" w:cs="宋体"/>
                <w:kern w:val="0"/>
                <w:szCs w:val="21"/>
              </w:rPr>
              <w:t>合计</w:t>
            </w:r>
          </w:p>
        </w:tc>
        <w:tc>
          <w:tcPr>
            <w:tcW w:w="0" w:type="auto"/>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275,320,411.64</w:t>
            </w:r>
          </w:p>
        </w:tc>
        <w:tc>
          <w:tcPr>
            <w:tcW w:w="0" w:type="auto"/>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p>
        </w:tc>
        <w:tc>
          <w:tcPr>
            <w:tcW w:w="0" w:type="auto"/>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275,320,411.64</w:t>
            </w:r>
          </w:p>
        </w:tc>
        <w:tc>
          <w:tcPr>
            <w:tcW w:w="0" w:type="auto"/>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175,104,932.27</w:t>
            </w:r>
          </w:p>
        </w:tc>
        <w:tc>
          <w:tcPr>
            <w:tcW w:w="0" w:type="auto"/>
            <w:shd w:val="clear" w:color="auto" w:fill="auto"/>
            <w:noWrap/>
            <w:vAlign w:val="center"/>
          </w:tcPr>
          <w:p w:rsidR="007D4A4B" w:rsidRPr="006F680E" w:rsidRDefault="007D4A4B" w:rsidP="00BC492A">
            <w:pPr>
              <w:widowControl/>
              <w:jc w:val="right"/>
              <w:rPr>
                <w:rFonts w:ascii="Arial Narrow" w:eastAsia="宋体" w:hAnsi="Arial Narrow" w:cs="宋体"/>
                <w:kern w:val="0"/>
                <w:szCs w:val="21"/>
              </w:rPr>
            </w:pPr>
          </w:p>
        </w:tc>
        <w:tc>
          <w:tcPr>
            <w:tcW w:w="0" w:type="auto"/>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175,104,932.27</w:t>
            </w:r>
          </w:p>
        </w:tc>
      </w:tr>
      <w:bookmarkEnd w:id="30"/>
    </w:tbl>
    <w:p w:rsidR="007D4A4B" w:rsidRPr="006F680E" w:rsidRDefault="007D4A4B" w:rsidP="007D4A4B">
      <w:pPr>
        <w:snapToGrid w:val="0"/>
        <w:spacing w:beforeLines="50" w:before="156" w:line="440" w:lineRule="exact"/>
        <w:ind w:firstLine="420"/>
        <w:rPr>
          <w:rFonts w:ascii="Arial Narrow" w:eastAsia="宋体" w:hAnsi="Arial Narrow"/>
          <w:szCs w:val="21"/>
        </w:rPr>
      </w:pPr>
    </w:p>
    <w:p w:rsidR="007D4A4B" w:rsidRPr="006F680E" w:rsidRDefault="007D4A4B" w:rsidP="007D4A4B">
      <w:pPr>
        <w:snapToGrid w:val="0"/>
        <w:spacing w:beforeLines="50" w:before="156" w:line="440" w:lineRule="exact"/>
        <w:ind w:firstLine="420"/>
        <w:rPr>
          <w:rFonts w:ascii="Arial Narrow" w:eastAsia="宋体" w:hAnsi="Arial Narrow"/>
          <w:szCs w:val="21"/>
        </w:rPr>
      </w:pPr>
    </w:p>
    <w:p w:rsidR="007D4A4B" w:rsidRPr="006F680E" w:rsidRDefault="007D4A4B" w:rsidP="007D4A4B">
      <w:pPr>
        <w:snapToGrid w:val="0"/>
        <w:spacing w:beforeLines="50" w:before="156" w:line="440" w:lineRule="exact"/>
        <w:ind w:firstLine="420"/>
        <w:rPr>
          <w:rFonts w:ascii="Arial Narrow" w:eastAsia="宋体" w:hAnsi="Arial Narrow"/>
          <w:szCs w:val="21"/>
        </w:rPr>
      </w:pPr>
    </w:p>
    <w:p w:rsidR="007D4A4B" w:rsidRPr="006F680E" w:rsidRDefault="007D4A4B" w:rsidP="007D4A4B">
      <w:pPr>
        <w:snapToGrid w:val="0"/>
        <w:spacing w:beforeLines="50" w:before="156" w:line="440" w:lineRule="exact"/>
        <w:ind w:firstLine="420"/>
        <w:rPr>
          <w:rFonts w:ascii="Arial Narrow" w:eastAsia="宋体" w:hAnsi="Arial Narrow"/>
          <w:szCs w:val="21"/>
        </w:rPr>
      </w:pPr>
      <w:r w:rsidRPr="006F680E">
        <w:rPr>
          <w:rFonts w:ascii="Arial Narrow" w:eastAsia="宋体" w:hAnsi="Arial Narrow" w:hint="eastAsia"/>
          <w:szCs w:val="21"/>
        </w:rPr>
        <w:lastRenderedPageBreak/>
        <w:t>2</w:t>
      </w:r>
      <w:r w:rsidRPr="006F680E">
        <w:rPr>
          <w:rFonts w:ascii="Arial Narrow" w:eastAsia="宋体" w:hAnsi="Arial Narrow" w:hint="eastAsia"/>
          <w:szCs w:val="21"/>
        </w:rPr>
        <w:t>、重要在建工程项目本期变动情况</w:t>
      </w:r>
    </w:p>
    <w:tbl>
      <w:tblPr>
        <w:tblW w:w="5433" w:type="pct"/>
        <w:tblInd w:w="-426" w:type="dxa"/>
        <w:tblBorders>
          <w:top w:val="double" w:sz="6" w:space="0" w:color="auto"/>
          <w:bottom w:val="double" w:sz="6" w:space="0" w:color="auto"/>
          <w:insideH w:val="dotted" w:sz="4" w:space="0" w:color="auto"/>
          <w:insideV w:val="dotted" w:sz="4" w:space="0" w:color="auto"/>
        </w:tblBorders>
        <w:tblLayout w:type="fixed"/>
        <w:tblCellMar>
          <w:bottom w:w="6" w:type="dxa"/>
        </w:tblCellMar>
        <w:tblLook w:val="04A0" w:firstRow="1" w:lastRow="0" w:firstColumn="1" w:lastColumn="0" w:noHBand="0" w:noVBand="1"/>
      </w:tblPr>
      <w:tblGrid>
        <w:gridCol w:w="1957"/>
        <w:gridCol w:w="1504"/>
        <w:gridCol w:w="1438"/>
        <w:gridCol w:w="1438"/>
        <w:gridCol w:w="1580"/>
        <w:gridCol w:w="708"/>
        <w:gridCol w:w="1469"/>
        <w:gridCol w:w="1038"/>
        <w:gridCol w:w="859"/>
        <w:gridCol w:w="1149"/>
        <w:gridCol w:w="1149"/>
        <w:gridCol w:w="1112"/>
      </w:tblGrid>
      <w:tr w:rsidR="007D4A4B" w:rsidRPr="006F680E" w:rsidTr="00BC492A">
        <w:trPr>
          <w:trHeight w:val="495"/>
          <w:tblHeader/>
        </w:trPr>
        <w:tc>
          <w:tcPr>
            <w:tcW w:w="635" w:type="pct"/>
            <w:vMerge w:val="restart"/>
            <w:shd w:val="clear" w:color="auto" w:fill="auto"/>
            <w:noWrap/>
            <w:vAlign w:val="center"/>
            <w:hideMark/>
          </w:tcPr>
          <w:p w:rsidR="007D4A4B" w:rsidRPr="006F680E" w:rsidRDefault="007D4A4B" w:rsidP="00BC492A">
            <w:pPr>
              <w:widowControl/>
              <w:adjustRightInd w:val="0"/>
              <w:snapToGrid w:val="0"/>
              <w:jc w:val="center"/>
              <w:rPr>
                <w:rFonts w:ascii="Arial Narrow" w:eastAsia="宋体" w:hAnsi="Arial Narrow" w:cs="宋体"/>
                <w:b/>
                <w:bCs/>
                <w:kern w:val="0"/>
                <w:szCs w:val="21"/>
              </w:rPr>
            </w:pPr>
            <w:r w:rsidRPr="006F680E">
              <w:rPr>
                <w:rFonts w:ascii="Arial Narrow" w:eastAsia="宋体" w:hAnsi="Arial Narrow" w:cs="宋体"/>
                <w:b/>
                <w:bCs/>
                <w:kern w:val="0"/>
                <w:szCs w:val="21"/>
              </w:rPr>
              <w:t>工程项目名称</w:t>
            </w:r>
          </w:p>
        </w:tc>
        <w:tc>
          <w:tcPr>
            <w:tcW w:w="488" w:type="pct"/>
            <w:vMerge w:val="restart"/>
            <w:shd w:val="clear" w:color="auto" w:fill="auto"/>
            <w:vAlign w:val="center"/>
            <w:hideMark/>
          </w:tcPr>
          <w:p w:rsidR="007D4A4B" w:rsidRPr="006F680E" w:rsidRDefault="007D4A4B" w:rsidP="00BC492A">
            <w:pPr>
              <w:widowControl/>
              <w:adjustRightInd w:val="0"/>
              <w:snapToGrid w:val="0"/>
              <w:jc w:val="center"/>
              <w:rPr>
                <w:rFonts w:ascii="Arial Narrow" w:eastAsia="宋体" w:hAnsi="Arial Narrow" w:cs="宋体"/>
                <w:b/>
                <w:bCs/>
                <w:kern w:val="0"/>
                <w:szCs w:val="21"/>
              </w:rPr>
            </w:pPr>
            <w:r w:rsidRPr="006F680E">
              <w:rPr>
                <w:rFonts w:ascii="Arial Narrow" w:eastAsia="宋体" w:hAnsi="Arial Narrow" w:cs="宋体"/>
                <w:b/>
                <w:bCs/>
                <w:kern w:val="0"/>
                <w:szCs w:val="21"/>
              </w:rPr>
              <w:t>预算总金额</w:t>
            </w:r>
          </w:p>
        </w:tc>
        <w:tc>
          <w:tcPr>
            <w:tcW w:w="467" w:type="pct"/>
            <w:vMerge w:val="restart"/>
            <w:shd w:val="clear" w:color="auto" w:fill="auto"/>
            <w:vAlign w:val="center"/>
            <w:hideMark/>
          </w:tcPr>
          <w:p w:rsidR="007D4A4B" w:rsidRPr="006F680E" w:rsidRDefault="007D4A4B" w:rsidP="00BC492A">
            <w:pPr>
              <w:widowControl/>
              <w:adjustRightInd w:val="0"/>
              <w:snapToGrid w:val="0"/>
              <w:jc w:val="center"/>
              <w:rPr>
                <w:rFonts w:ascii="Arial Narrow" w:eastAsia="宋体" w:hAnsi="Arial Narrow" w:cs="宋体"/>
                <w:b/>
                <w:bCs/>
                <w:kern w:val="0"/>
                <w:szCs w:val="21"/>
              </w:rPr>
            </w:pPr>
            <w:proofErr w:type="gramStart"/>
            <w:r w:rsidRPr="006F680E">
              <w:rPr>
                <w:rFonts w:ascii="Arial Narrow" w:eastAsia="宋体" w:hAnsi="Arial Narrow" w:cs="宋体" w:hint="eastAsia"/>
                <w:b/>
                <w:bCs/>
                <w:kern w:val="0"/>
                <w:szCs w:val="21"/>
              </w:rPr>
              <w:t>上年末</w:t>
            </w:r>
            <w:r w:rsidRPr="006F680E">
              <w:rPr>
                <w:rFonts w:ascii="Arial Narrow" w:eastAsia="宋体" w:hAnsi="Arial Narrow" w:cs="宋体"/>
                <w:b/>
                <w:bCs/>
                <w:kern w:val="0"/>
                <w:szCs w:val="21"/>
              </w:rPr>
              <w:t>数</w:t>
            </w:r>
            <w:proofErr w:type="gramEnd"/>
          </w:p>
        </w:tc>
        <w:tc>
          <w:tcPr>
            <w:tcW w:w="467" w:type="pct"/>
            <w:vMerge w:val="restart"/>
            <w:shd w:val="clear" w:color="auto" w:fill="auto"/>
            <w:vAlign w:val="center"/>
            <w:hideMark/>
          </w:tcPr>
          <w:p w:rsidR="007D4A4B" w:rsidRPr="006F680E" w:rsidRDefault="007D4A4B" w:rsidP="00BC492A">
            <w:pPr>
              <w:widowControl/>
              <w:adjustRightInd w:val="0"/>
              <w:snapToGrid w:val="0"/>
              <w:jc w:val="center"/>
              <w:rPr>
                <w:rFonts w:ascii="Arial Narrow" w:eastAsia="宋体" w:hAnsi="Arial Narrow" w:cs="宋体"/>
                <w:b/>
                <w:bCs/>
                <w:kern w:val="0"/>
                <w:szCs w:val="21"/>
              </w:rPr>
            </w:pPr>
            <w:r w:rsidRPr="006F680E">
              <w:rPr>
                <w:rFonts w:ascii="Arial Narrow" w:eastAsia="宋体" w:hAnsi="Arial Narrow" w:cs="宋体"/>
                <w:b/>
                <w:bCs/>
                <w:kern w:val="0"/>
                <w:szCs w:val="21"/>
              </w:rPr>
              <w:t>本年增加数</w:t>
            </w:r>
          </w:p>
        </w:tc>
        <w:tc>
          <w:tcPr>
            <w:tcW w:w="743" w:type="pct"/>
            <w:gridSpan w:val="2"/>
            <w:shd w:val="clear" w:color="auto" w:fill="auto"/>
            <w:vAlign w:val="center"/>
            <w:hideMark/>
          </w:tcPr>
          <w:p w:rsidR="007D4A4B" w:rsidRPr="006F680E" w:rsidRDefault="007D4A4B" w:rsidP="00BC492A">
            <w:pPr>
              <w:widowControl/>
              <w:adjustRightInd w:val="0"/>
              <w:snapToGrid w:val="0"/>
              <w:jc w:val="center"/>
              <w:rPr>
                <w:rFonts w:ascii="Arial Narrow" w:eastAsia="宋体" w:hAnsi="Arial Narrow" w:cs="宋体"/>
                <w:b/>
                <w:bCs/>
                <w:kern w:val="0"/>
                <w:szCs w:val="21"/>
              </w:rPr>
            </w:pPr>
            <w:r w:rsidRPr="006F680E">
              <w:rPr>
                <w:rFonts w:ascii="Arial Narrow" w:eastAsia="宋体" w:hAnsi="Arial Narrow" w:cs="宋体"/>
                <w:b/>
                <w:bCs/>
                <w:kern w:val="0"/>
                <w:szCs w:val="21"/>
              </w:rPr>
              <w:t>本年转出数</w:t>
            </w:r>
          </w:p>
        </w:tc>
        <w:tc>
          <w:tcPr>
            <w:tcW w:w="477" w:type="pct"/>
            <w:vMerge w:val="restart"/>
            <w:shd w:val="clear" w:color="auto" w:fill="auto"/>
            <w:vAlign w:val="center"/>
            <w:hideMark/>
          </w:tcPr>
          <w:p w:rsidR="007D4A4B" w:rsidRPr="006F680E" w:rsidRDefault="007D4A4B" w:rsidP="00BC492A">
            <w:pPr>
              <w:widowControl/>
              <w:adjustRightInd w:val="0"/>
              <w:snapToGrid w:val="0"/>
              <w:jc w:val="center"/>
              <w:rPr>
                <w:rFonts w:ascii="Arial Narrow" w:eastAsia="宋体" w:hAnsi="Arial Narrow" w:cs="宋体"/>
                <w:b/>
                <w:bCs/>
                <w:kern w:val="0"/>
                <w:szCs w:val="21"/>
              </w:rPr>
            </w:pPr>
            <w:r w:rsidRPr="006F680E">
              <w:rPr>
                <w:rFonts w:ascii="Arial Narrow" w:eastAsia="宋体" w:hAnsi="Arial Narrow" w:cs="宋体"/>
                <w:b/>
                <w:bCs/>
                <w:kern w:val="0"/>
                <w:szCs w:val="21"/>
              </w:rPr>
              <w:t>期末数</w:t>
            </w:r>
          </w:p>
        </w:tc>
        <w:tc>
          <w:tcPr>
            <w:tcW w:w="337" w:type="pct"/>
            <w:vMerge w:val="restart"/>
            <w:shd w:val="clear" w:color="auto" w:fill="auto"/>
            <w:vAlign w:val="center"/>
            <w:hideMark/>
          </w:tcPr>
          <w:p w:rsidR="007D4A4B" w:rsidRPr="006F680E" w:rsidRDefault="007D4A4B" w:rsidP="00BC492A">
            <w:pPr>
              <w:widowControl/>
              <w:adjustRightInd w:val="0"/>
              <w:snapToGrid w:val="0"/>
              <w:jc w:val="center"/>
              <w:rPr>
                <w:rFonts w:ascii="Arial Narrow" w:eastAsia="宋体" w:hAnsi="Arial Narrow" w:cs="宋体"/>
                <w:b/>
                <w:bCs/>
                <w:kern w:val="0"/>
                <w:szCs w:val="21"/>
              </w:rPr>
            </w:pPr>
            <w:r w:rsidRPr="006F680E">
              <w:rPr>
                <w:rFonts w:ascii="Arial Narrow" w:eastAsia="宋体" w:hAnsi="Arial Narrow" w:cs="宋体"/>
                <w:b/>
                <w:bCs/>
                <w:kern w:val="0"/>
                <w:szCs w:val="21"/>
              </w:rPr>
              <w:t>工程累计投入占预算比例</w:t>
            </w:r>
          </w:p>
        </w:tc>
        <w:tc>
          <w:tcPr>
            <w:tcW w:w="279" w:type="pct"/>
            <w:vMerge w:val="restart"/>
            <w:shd w:val="clear" w:color="auto" w:fill="auto"/>
            <w:vAlign w:val="center"/>
            <w:hideMark/>
          </w:tcPr>
          <w:p w:rsidR="007D4A4B" w:rsidRPr="006F680E" w:rsidRDefault="007D4A4B" w:rsidP="00BC492A">
            <w:pPr>
              <w:widowControl/>
              <w:adjustRightInd w:val="0"/>
              <w:snapToGrid w:val="0"/>
              <w:jc w:val="center"/>
              <w:rPr>
                <w:rFonts w:ascii="Arial Narrow" w:eastAsia="宋体" w:hAnsi="Arial Narrow" w:cs="宋体"/>
                <w:b/>
                <w:bCs/>
                <w:kern w:val="0"/>
                <w:szCs w:val="21"/>
              </w:rPr>
            </w:pPr>
            <w:r w:rsidRPr="006F680E">
              <w:rPr>
                <w:rFonts w:ascii="Arial Narrow" w:eastAsia="宋体" w:hAnsi="Arial Narrow" w:cs="宋体"/>
                <w:b/>
                <w:bCs/>
                <w:kern w:val="0"/>
                <w:szCs w:val="21"/>
              </w:rPr>
              <w:t>工程进度（</w:t>
            </w:r>
            <w:r w:rsidRPr="006F680E">
              <w:rPr>
                <w:rFonts w:ascii="Arial Narrow" w:eastAsia="宋体" w:hAnsi="Arial Narrow" w:cs="宋体"/>
                <w:b/>
                <w:bCs/>
                <w:kern w:val="0"/>
                <w:szCs w:val="21"/>
              </w:rPr>
              <w:t>%</w:t>
            </w:r>
            <w:r w:rsidRPr="006F680E">
              <w:rPr>
                <w:rFonts w:ascii="Arial Narrow" w:eastAsia="宋体" w:hAnsi="Arial Narrow" w:cs="宋体"/>
                <w:b/>
                <w:bCs/>
                <w:kern w:val="0"/>
                <w:szCs w:val="21"/>
              </w:rPr>
              <w:t>）</w:t>
            </w:r>
          </w:p>
        </w:tc>
        <w:tc>
          <w:tcPr>
            <w:tcW w:w="373" w:type="pct"/>
            <w:vMerge w:val="restart"/>
            <w:shd w:val="clear" w:color="auto" w:fill="auto"/>
            <w:vAlign w:val="center"/>
            <w:hideMark/>
          </w:tcPr>
          <w:p w:rsidR="007D4A4B" w:rsidRPr="006F680E" w:rsidRDefault="007D4A4B" w:rsidP="00BC492A">
            <w:pPr>
              <w:widowControl/>
              <w:adjustRightInd w:val="0"/>
              <w:snapToGrid w:val="0"/>
              <w:jc w:val="center"/>
              <w:rPr>
                <w:rFonts w:ascii="Arial Narrow" w:eastAsia="宋体" w:hAnsi="Arial Narrow" w:cs="宋体"/>
                <w:b/>
                <w:bCs/>
                <w:kern w:val="0"/>
                <w:szCs w:val="21"/>
              </w:rPr>
            </w:pPr>
            <w:r w:rsidRPr="006F680E">
              <w:rPr>
                <w:rFonts w:ascii="Arial Narrow" w:eastAsia="宋体" w:hAnsi="Arial Narrow" w:cs="宋体"/>
                <w:b/>
                <w:bCs/>
                <w:kern w:val="0"/>
                <w:szCs w:val="21"/>
              </w:rPr>
              <w:t>利息资本化累计金额</w:t>
            </w:r>
          </w:p>
        </w:tc>
        <w:tc>
          <w:tcPr>
            <w:tcW w:w="373" w:type="pct"/>
            <w:vMerge w:val="restart"/>
            <w:shd w:val="clear" w:color="auto" w:fill="auto"/>
            <w:vAlign w:val="center"/>
            <w:hideMark/>
          </w:tcPr>
          <w:p w:rsidR="007D4A4B" w:rsidRPr="006F680E" w:rsidRDefault="007D4A4B" w:rsidP="00BC492A">
            <w:pPr>
              <w:widowControl/>
              <w:adjustRightInd w:val="0"/>
              <w:snapToGrid w:val="0"/>
              <w:jc w:val="center"/>
              <w:rPr>
                <w:rFonts w:ascii="Arial Narrow" w:eastAsia="宋体" w:hAnsi="Arial Narrow" w:cs="宋体"/>
                <w:b/>
                <w:bCs/>
                <w:kern w:val="0"/>
                <w:szCs w:val="21"/>
              </w:rPr>
            </w:pPr>
            <w:r w:rsidRPr="006F680E">
              <w:rPr>
                <w:rFonts w:ascii="Arial Narrow" w:eastAsia="宋体" w:hAnsi="Arial Narrow" w:cs="宋体"/>
                <w:b/>
                <w:bCs/>
                <w:kern w:val="0"/>
                <w:szCs w:val="21"/>
              </w:rPr>
              <w:t>其中：本期利息资本</w:t>
            </w:r>
            <w:proofErr w:type="gramStart"/>
            <w:r w:rsidRPr="006F680E">
              <w:rPr>
                <w:rFonts w:ascii="Arial Narrow" w:eastAsia="宋体" w:hAnsi="Arial Narrow" w:cs="宋体"/>
                <w:b/>
                <w:bCs/>
                <w:kern w:val="0"/>
                <w:szCs w:val="21"/>
              </w:rPr>
              <w:t>化金额</w:t>
            </w:r>
            <w:proofErr w:type="gramEnd"/>
          </w:p>
        </w:tc>
        <w:tc>
          <w:tcPr>
            <w:tcW w:w="361" w:type="pct"/>
            <w:vMerge w:val="restart"/>
            <w:shd w:val="clear" w:color="auto" w:fill="auto"/>
            <w:vAlign w:val="center"/>
            <w:hideMark/>
          </w:tcPr>
          <w:p w:rsidR="007D4A4B" w:rsidRPr="006F680E" w:rsidRDefault="007D4A4B" w:rsidP="00BC492A">
            <w:pPr>
              <w:widowControl/>
              <w:adjustRightInd w:val="0"/>
              <w:snapToGrid w:val="0"/>
              <w:jc w:val="center"/>
              <w:rPr>
                <w:rFonts w:ascii="Arial Narrow" w:eastAsia="宋体" w:hAnsi="Arial Narrow" w:cs="宋体"/>
                <w:b/>
                <w:bCs/>
                <w:kern w:val="0"/>
                <w:szCs w:val="21"/>
              </w:rPr>
            </w:pPr>
            <w:r w:rsidRPr="006F680E">
              <w:rPr>
                <w:rFonts w:ascii="Arial Narrow" w:eastAsia="宋体" w:hAnsi="Arial Narrow" w:cs="宋体"/>
                <w:b/>
                <w:bCs/>
                <w:kern w:val="0"/>
                <w:szCs w:val="21"/>
              </w:rPr>
              <w:t>资金来源</w:t>
            </w:r>
          </w:p>
        </w:tc>
      </w:tr>
      <w:tr w:rsidR="007D4A4B" w:rsidRPr="006F680E" w:rsidTr="00BC492A">
        <w:trPr>
          <w:trHeight w:val="480"/>
          <w:tblHeader/>
        </w:trPr>
        <w:tc>
          <w:tcPr>
            <w:tcW w:w="635" w:type="pct"/>
            <w:vMerge/>
            <w:vAlign w:val="center"/>
            <w:hideMark/>
          </w:tcPr>
          <w:p w:rsidR="007D4A4B" w:rsidRPr="006F680E" w:rsidRDefault="007D4A4B" w:rsidP="00BC492A">
            <w:pPr>
              <w:widowControl/>
              <w:adjustRightInd w:val="0"/>
              <w:snapToGrid w:val="0"/>
              <w:jc w:val="left"/>
              <w:rPr>
                <w:rFonts w:ascii="Arial Narrow" w:eastAsia="宋体" w:hAnsi="Arial Narrow" w:cs="宋体"/>
                <w:b/>
                <w:bCs/>
                <w:kern w:val="0"/>
                <w:szCs w:val="21"/>
              </w:rPr>
            </w:pPr>
          </w:p>
        </w:tc>
        <w:tc>
          <w:tcPr>
            <w:tcW w:w="488" w:type="pct"/>
            <w:vMerge/>
            <w:vAlign w:val="center"/>
            <w:hideMark/>
          </w:tcPr>
          <w:p w:rsidR="007D4A4B" w:rsidRPr="006F680E" w:rsidRDefault="007D4A4B" w:rsidP="00BC492A">
            <w:pPr>
              <w:widowControl/>
              <w:adjustRightInd w:val="0"/>
              <w:snapToGrid w:val="0"/>
              <w:jc w:val="left"/>
              <w:rPr>
                <w:rFonts w:ascii="Arial Narrow" w:eastAsia="宋体" w:hAnsi="Arial Narrow" w:cs="宋体"/>
                <w:b/>
                <w:bCs/>
                <w:kern w:val="0"/>
                <w:szCs w:val="21"/>
              </w:rPr>
            </w:pPr>
          </w:p>
        </w:tc>
        <w:tc>
          <w:tcPr>
            <w:tcW w:w="467" w:type="pct"/>
            <w:vMerge/>
            <w:vAlign w:val="center"/>
            <w:hideMark/>
          </w:tcPr>
          <w:p w:rsidR="007D4A4B" w:rsidRPr="006F680E" w:rsidRDefault="007D4A4B" w:rsidP="00BC492A">
            <w:pPr>
              <w:widowControl/>
              <w:adjustRightInd w:val="0"/>
              <w:snapToGrid w:val="0"/>
              <w:jc w:val="left"/>
              <w:rPr>
                <w:rFonts w:ascii="Arial Narrow" w:eastAsia="宋体" w:hAnsi="Arial Narrow" w:cs="宋体"/>
                <w:b/>
                <w:bCs/>
                <w:kern w:val="0"/>
                <w:szCs w:val="21"/>
              </w:rPr>
            </w:pPr>
          </w:p>
        </w:tc>
        <w:tc>
          <w:tcPr>
            <w:tcW w:w="467" w:type="pct"/>
            <w:vMerge/>
            <w:vAlign w:val="center"/>
            <w:hideMark/>
          </w:tcPr>
          <w:p w:rsidR="007D4A4B" w:rsidRPr="006F680E" w:rsidRDefault="007D4A4B" w:rsidP="00BC492A">
            <w:pPr>
              <w:widowControl/>
              <w:adjustRightInd w:val="0"/>
              <w:snapToGrid w:val="0"/>
              <w:jc w:val="left"/>
              <w:rPr>
                <w:rFonts w:ascii="Arial Narrow" w:eastAsia="宋体" w:hAnsi="Arial Narrow" w:cs="宋体"/>
                <w:b/>
                <w:bCs/>
                <w:kern w:val="0"/>
                <w:szCs w:val="21"/>
              </w:rPr>
            </w:pPr>
          </w:p>
        </w:tc>
        <w:tc>
          <w:tcPr>
            <w:tcW w:w="513" w:type="pct"/>
            <w:shd w:val="clear" w:color="auto" w:fill="auto"/>
            <w:vAlign w:val="center"/>
            <w:hideMark/>
          </w:tcPr>
          <w:p w:rsidR="007D4A4B" w:rsidRPr="006F680E" w:rsidRDefault="007D4A4B" w:rsidP="00BC492A">
            <w:pPr>
              <w:widowControl/>
              <w:adjustRightInd w:val="0"/>
              <w:snapToGrid w:val="0"/>
              <w:jc w:val="center"/>
              <w:rPr>
                <w:rFonts w:ascii="Arial Narrow" w:eastAsia="宋体" w:hAnsi="Arial Narrow" w:cs="宋体"/>
                <w:b/>
                <w:bCs/>
                <w:kern w:val="0"/>
                <w:szCs w:val="21"/>
              </w:rPr>
            </w:pPr>
            <w:r w:rsidRPr="006F680E">
              <w:rPr>
                <w:rFonts w:ascii="Arial Narrow" w:eastAsia="宋体" w:hAnsi="Arial Narrow" w:cs="宋体"/>
                <w:b/>
                <w:bCs/>
                <w:kern w:val="0"/>
                <w:szCs w:val="21"/>
              </w:rPr>
              <w:t>转入固定资产</w:t>
            </w:r>
          </w:p>
        </w:tc>
        <w:tc>
          <w:tcPr>
            <w:tcW w:w="230" w:type="pct"/>
            <w:shd w:val="clear" w:color="auto" w:fill="auto"/>
            <w:vAlign w:val="center"/>
            <w:hideMark/>
          </w:tcPr>
          <w:p w:rsidR="007D4A4B" w:rsidRPr="006F680E" w:rsidRDefault="007D4A4B" w:rsidP="00BC492A">
            <w:pPr>
              <w:widowControl/>
              <w:adjustRightInd w:val="0"/>
              <w:snapToGrid w:val="0"/>
              <w:jc w:val="center"/>
              <w:rPr>
                <w:rFonts w:ascii="Arial Narrow" w:eastAsia="宋体" w:hAnsi="Arial Narrow" w:cs="宋体"/>
                <w:b/>
                <w:bCs/>
                <w:kern w:val="0"/>
                <w:szCs w:val="21"/>
              </w:rPr>
            </w:pPr>
            <w:r w:rsidRPr="006F680E">
              <w:rPr>
                <w:rFonts w:ascii="Arial Narrow" w:eastAsia="宋体" w:hAnsi="Arial Narrow" w:cs="宋体"/>
                <w:b/>
                <w:bCs/>
                <w:kern w:val="0"/>
                <w:szCs w:val="21"/>
              </w:rPr>
              <w:t>其他减少</w:t>
            </w:r>
          </w:p>
        </w:tc>
        <w:tc>
          <w:tcPr>
            <w:tcW w:w="477" w:type="pct"/>
            <w:vMerge/>
            <w:vAlign w:val="center"/>
            <w:hideMark/>
          </w:tcPr>
          <w:p w:rsidR="007D4A4B" w:rsidRPr="006F680E" w:rsidRDefault="007D4A4B" w:rsidP="00BC492A">
            <w:pPr>
              <w:widowControl/>
              <w:adjustRightInd w:val="0"/>
              <w:snapToGrid w:val="0"/>
              <w:jc w:val="left"/>
              <w:rPr>
                <w:rFonts w:ascii="Arial Narrow" w:eastAsia="宋体" w:hAnsi="Arial Narrow" w:cs="宋体"/>
                <w:b/>
                <w:bCs/>
                <w:kern w:val="0"/>
                <w:szCs w:val="21"/>
              </w:rPr>
            </w:pPr>
          </w:p>
        </w:tc>
        <w:tc>
          <w:tcPr>
            <w:tcW w:w="337" w:type="pct"/>
            <w:vMerge/>
            <w:vAlign w:val="center"/>
            <w:hideMark/>
          </w:tcPr>
          <w:p w:rsidR="007D4A4B" w:rsidRPr="006F680E" w:rsidRDefault="007D4A4B" w:rsidP="00BC492A">
            <w:pPr>
              <w:widowControl/>
              <w:adjustRightInd w:val="0"/>
              <w:snapToGrid w:val="0"/>
              <w:jc w:val="left"/>
              <w:rPr>
                <w:rFonts w:ascii="Arial Narrow" w:eastAsia="宋体" w:hAnsi="Arial Narrow" w:cs="宋体"/>
                <w:b/>
                <w:bCs/>
                <w:kern w:val="0"/>
                <w:szCs w:val="21"/>
              </w:rPr>
            </w:pPr>
          </w:p>
        </w:tc>
        <w:tc>
          <w:tcPr>
            <w:tcW w:w="279" w:type="pct"/>
            <w:vMerge/>
            <w:vAlign w:val="center"/>
            <w:hideMark/>
          </w:tcPr>
          <w:p w:rsidR="007D4A4B" w:rsidRPr="006F680E" w:rsidRDefault="007D4A4B" w:rsidP="00BC492A">
            <w:pPr>
              <w:widowControl/>
              <w:adjustRightInd w:val="0"/>
              <w:snapToGrid w:val="0"/>
              <w:jc w:val="left"/>
              <w:rPr>
                <w:rFonts w:ascii="Arial Narrow" w:eastAsia="宋体" w:hAnsi="Arial Narrow" w:cs="宋体"/>
                <w:b/>
                <w:bCs/>
                <w:kern w:val="0"/>
                <w:szCs w:val="21"/>
              </w:rPr>
            </w:pPr>
          </w:p>
        </w:tc>
        <w:tc>
          <w:tcPr>
            <w:tcW w:w="373" w:type="pct"/>
            <w:vMerge/>
            <w:vAlign w:val="center"/>
            <w:hideMark/>
          </w:tcPr>
          <w:p w:rsidR="007D4A4B" w:rsidRPr="006F680E" w:rsidRDefault="007D4A4B" w:rsidP="00BC492A">
            <w:pPr>
              <w:widowControl/>
              <w:adjustRightInd w:val="0"/>
              <w:snapToGrid w:val="0"/>
              <w:jc w:val="left"/>
              <w:rPr>
                <w:rFonts w:ascii="Arial Narrow" w:eastAsia="宋体" w:hAnsi="Arial Narrow" w:cs="宋体"/>
                <w:b/>
                <w:bCs/>
                <w:kern w:val="0"/>
                <w:szCs w:val="21"/>
              </w:rPr>
            </w:pPr>
          </w:p>
        </w:tc>
        <w:tc>
          <w:tcPr>
            <w:tcW w:w="373" w:type="pct"/>
            <w:vMerge/>
            <w:vAlign w:val="center"/>
            <w:hideMark/>
          </w:tcPr>
          <w:p w:rsidR="007D4A4B" w:rsidRPr="006F680E" w:rsidRDefault="007D4A4B" w:rsidP="00BC492A">
            <w:pPr>
              <w:widowControl/>
              <w:adjustRightInd w:val="0"/>
              <w:snapToGrid w:val="0"/>
              <w:jc w:val="left"/>
              <w:rPr>
                <w:rFonts w:ascii="Arial Narrow" w:eastAsia="宋体" w:hAnsi="Arial Narrow" w:cs="宋体"/>
                <w:b/>
                <w:bCs/>
                <w:kern w:val="0"/>
                <w:szCs w:val="21"/>
              </w:rPr>
            </w:pPr>
          </w:p>
        </w:tc>
        <w:tc>
          <w:tcPr>
            <w:tcW w:w="361" w:type="pct"/>
            <w:vMerge/>
            <w:vAlign w:val="center"/>
            <w:hideMark/>
          </w:tcPr>
          <w:p w:rsidR="007D4A4B" w:rsidRPr="006F680E" w:rsidRDefault="007D4A4B" w:rsidP="00BC492A">
            <w:pPr>
              <w:widowControl/>
              <w:adjustRightInd w:val="0"/>
              <w:snapToGrid w:val="0"/>
              <w:jc w:val="left"/>
              <w:rPr>
                <w:rFonts w:ascii="Arial Narrow" w:eastAsia="宋体" w:hAnsi="Arial Narrow" w:cs="宋体"/>
                <w:b/>
                <w:bCs/>
                <w:kern w:val="0"/>
                <w:szCs w:val="21"/>
              </w:rPr>
            </w:pPr>
          </w:p>
        </w:tc>
      </w:tr>
      <w:tr w:rsidR="007D4A4B" w:rsidRPr="006F680E" w:rsidTr="00BC492A">
        <w:trPr>
          <w:trHeight w:val="255"/>
        </w:trPr>
        <w:tc>
          <w:tcPr>
            <w:tcW w:w="635" w:type="pct"/>
            <w:shd w:val="clear" w:color="auto" w:fill="auto"/>
            <w:noWrap/>
            <w:vAlign w:val="center"/>
          </w:tcPr>
          <w:p w:rsidR="007D4A4B" w:rsidRPr="006F680E" w:rsidRDefault="007D4A4B" w:rsidP="00BC492A">
            <w:pPr>
              <w:widowControl/>
              <w:jc w:val="left"/>
              <w:rPr>
                <w:rFonts w:ascii="Arial Narrow" w:eastAsia="宋体" w:hAnsi="Arial Narrow"/>
                <w:szCs w:val="21"/>
              </w:rPr>
            </w:pPr>
            <w:r w:rsidRPr="006F680E">
              <w:rPr>
                <w:rFonts w:ascii="Arial Narrow" w:eastAsia="宋体" w:hAnsi="Arial Narrow"/>
                <w:szCs w:val="21"/>
              </w:rPr>
              <w:t>滨海新区</w:t>
            </w:r>
            <w:proofErr w:type="gramStart"/>
            <w:r w:rsidRPr="006F680E">
              <w:rPr>
                <w:rFonts w:ascii="Arial Narrow" w:eastAsia="宋体" w:hAnsi="Arial Narrow"/>
                <w:szCs w:val="21"/>
              </w:rPr>
              <w:t>汉沽五</w:t>
            </w:r>
            <w:proofErr w:type="gramEnd"/>
            <w:r w:rsidRPr="006F680E">
              <w:rPr>
                <w:rFonts w:ascii="Arial Narrow" w:eastAsia="宋体" w:hAnsi="Arial Narrow"/>
                <w:szCs w:val="21"/>
              </w:rPr>
              <w:t>羊里等小区供水管网改造工程</w:t>
            </w:r>
          </w:p>
        </w:tc>
        <w:tc>
          <w:tcPr>
            <w:tcW w:w="488" w:type="pct"/>
            <w:shd w:val="clear" w:color="auto" w:fill="auto"/>
            <w:vAlign w:val="center"/>
          </w:tcPr>
          <w:p w:rsidR="007D4A4B" w:rsidRPr="006F680E" w:rsidRDefault="007D4A4B" w:rsidP="00BC492A">
            <w:pPr>
              <w:widowControl/>
              <w:jc w:val="right"/>
              <w:rPr>
                <w:rFonts w:ascii="Arial Narrow" w:eastAsia="宋体" w:hAnsi="Arial Narrow"/>
                <w:szCs w:val="21"/>
              </w:rPr>
            </w:pPr>
            <w:r w:rsidRPr="006F680E">
              <w:rPr>
                <w:rFonts w:ascii="Arial Narrow" w:eastAsia="宋体" w:hAnsi="Arial Narrow"/>
                <w:szCs w:val="21"/>
              </w:rPr>
              <w:t>20,008,700.00</w:t>
            </w:r>
          </w:p>
        </w:tc>
        <w:tc>
          <w:tcPr>
            <w:tcW w:w="467" w:type="pct"/>
            <w:shd w:val="clear" w:color="auto" w:fill="auto"/>
            <w:vAlign w:val="center"/>
          </w:tcPr>
          <w:p w:rsidR="007D4A4B" w:rsidRPr="006F680E" w:rsidRDefault="007D4A4B" w:rsidP="00BC492A">
            <w:pPr>
              <w:widowControl/>
              <w:jc w:val="right"/>
              <w:rPr>
                <w:rFonts w:ascii="Arial Narrow" w:eastAsia="宋体" w:hAnsi="Arial Narrow"/>
                <w:szCs w:val="21"/>
              </w:rPr>
            </w:pPr>
            <w:r w:rsidRPr="006F680E">
              <w:rPr>
                <w:rFonts w:ascii="Arial Narrow" w:eastAsia="宋体" w:hAnsi="Arial Narrow"/>
                <w:szCs w:val="21"/>
              </w:rPr>
              <w:t>12,887,686.62</w:t>
            </w:r>
          </w:p>
        </w:tc>
        <w:tc>
          <w:tcPr>
            <w:tcW w:w="467" w:type="pct"/>
            <w:shd w:val="clear" w:color="auto" w:fill="auto"/>
            <w:vAlign w:val="center"/>
          </w:tcPr>
          <w:p w:rsidR="007D4A4B" w:rsidRPr="006F680E" w:rsidRDefault="007D4A4B" w:rsidP="00BC492A">
            <w:pPr>
              <w:widowControl/>
              <w:jc w:val="right"/>
              <w:rPr>
                <w:rFonts w:ascii="Arial Narrow" w:eastAsia="宋体" w:hAnsi="Arial Narrow"/>
                <w:szCs w:val="21"/>
              </w:rPr>
            </w:pPr>
            <w:r w:rsidRPr="006F680E">
              <w:rPr>
                <w:rFonts w:ascii="Arial Narrow" w:eastAsia="宋体" w:hAnsi="Arial Narrow"/>
                <w:szCs w:val="21"/>
              </w:rPr>
              <w:t>721,032.19</w:t>
            </w:r>
          </w:p>
        </w:tc>
        <w:tc>
          <w:tcPr>
            <w:tcW w:w="513" w:type="pct"/>
            <w:shd w:val="clear" w:color="auto" w:fill="auto"/>
            <w:vAlign w:val="center"/>
          </w:tcPr>
          <w:p w:rsidR="007D4A4B" w:rsidRPr="006F680E" w:rsidRDefault="007D4A4B" w:rsidP="00BC492A">
            <w:pPr>
              <w:widowControl/>
              <w:jc w:val="right"/>
              <w:rPr>
                <w:rFonts w:ascii="Arial Narrow" w:eastAsia="宋体" w:hAnsi="Arial Narrow"/>
                <w:szCs w:val="21"/>
              </w:rPr>
            </w:pPr>
          </w:p>
        </w:tc>
        <w:tc>
          <w:tcPr>
            <w:tcW w:w="230" w:type="pct"/>
            <w:shd w:val="clear" w:color="auto" w:fill="auto"/>
            <w:vAlign w:val="center"/>
          </w:tcPr>
          <w:p w:rsidR="007D4A4B" w:rsidRPr="006F680E" w:rsidRDefault="007D4A4B" w:rsidP="00BC492A">
            <w:pPr>
              <w:jc w:val="right"/>
              <w:rPr>
                <w:rFonts w:ascii="Arial Narrow" w:eastAsia="宋体" w:hAnsi="Arial Narrow"/>
                <w:szCs w:val="21"/>
              </w:rPr>
            </w:pPr>
          </w:p>
        </w:tc>
        <w:tc>
          <w:tcPr>
            <w:tcW w:w="477"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13,608,718.81</w:t>
            </w:r>
          </w:p>
        </w:tc>
        <w:tc>
          <w:tcPr>
            <w:tcW w:w="337" w:type="pct"/>
            <w:shd w:val="clear" w:color="auto" w:fill="auto"/>
            <w:vAlign w:val="center"/>
          </w:tcPr>
          <w:p w:rsidR="007D4A4B" w:rsidRPr="006F680E" w:rsidRDefault="007D4A4B" w:rsidP="00BC492A">
            <w:pPr>
              <w:widowControl/>
              <w:jc w:val="right"/>
              <w:rPr>
                <w:rFonts w:ascii="Arial Narrow" w:eastAsia="宋体" w:hAnsi="Arial Narrow"/>
                <w:szCs w:val="21"/>
              </w:rPr>
            </w:pPr>
            <w:r w:rsidRPr="006F680E">
              <w:rPr>
                <w:rFonts w:ascii="Arial Narrow" w:eastAsia="宋体" w:hAnsi="Arial Narrow"/>
                <w:szCs w:val="21"/>
              </w:rPr>
              <w:t>68.01</w:t>
            </w:r>
          </w:p>
        </w:tc>
        <w:tc>
          <w:tcPr>
            <w:tcW w:w="279" w:type="pct"/>
            <w:shd w:val="clear" w:color="auto" w:fill="auto"/>
            <w:vAlign w:val="center"/>
          </w:tcPr>
          <w:p w:rsidR="007D4A4B" w:rsidRPr="006F680E" w:rsidRDefault="007D4A4B" w:rsidP="00BC492A">
            <w:pPr>
              <w:widowControl/>
              <w:jc w:val="center"/>
              <w:rPr>
                <w:rFonts w:ascii="Arial Narrow" w:eastAsia="宋体" w:hAnsi="Arial Narrow"/>
                <w:szCs w:val="21"/>
              </w:rPr>
            </w:pPr>
            <w:r w:rsidRPr="006F680E">
              <w:rPr>
                <w:rFonts w:ascii="Arial Narrow" w:eastAsia="宋体" w:hAnsi="Arial Narrow"/>
                <w:szCs w:val="21"/>
              </w:rPr>
              <w:t>68</w:t>
            </w:r>
          </w:p>
        </w:tc>
        <w:tc>
          <w:tcPr>
            <w:tcW w:w="373" w:type="pct"/>
            <w:shd w:val="clear" w:color="auto" w:fill="auto"/>
            <w:vAlign w:val="center"/>
          </w:tcPr>
          <w:p w:rsidR="007D4A4B" w:rsidRPr="006F680E" w:rsidRDefault="007D4A4B" w:rsidP="00BC492A">
            <w:pPr>
              <w:widowControl/>
              <w:jc w:val="center"/>
              <w:rPr>
                <w:rFonts w:ascii="Arial Narrow" w:eastAsia="宋体" w:hAnsi="Arial Narrow"/>
                <w:szCs w:val="21"/>
              </w:rPr>
            </w:pPr>
            <w:r w:rsidRPr="006F680E">
              <w:rPr>
                <w:rFonts w:ascii="Arial Narrow" w:eastAsia="宋体" w:hAnsi="Arial Narrow"/>
                <w:szCs w:val="21"/>
              </w:rPr>
              <w:t>47,271.37</w:t>
            </w:r>
          </w:p>
        </w:tc>
        <w:tc>
          <w:tcPr>
            <w:tcW w:w="373" w:type="pct"/>
            <w:shd w:val="clear" w:color="auto" w:fill="auto"/>
            <w:vAlign w:val="center"/>
          </w:tcPr>
          <w:p w:rsidR="007D4A4B" w:rsidRPr="006F680E" w:rsidRDefault="007D4A4B" w:rsidP="00BC492A">
            <w:pPr>
              <w:jc w:val="center"/>
              <w:rPr>
                <w:rFonts w:ascii="Arial Narrow" w:eastAsia="宋体" w:hAnsi="Arial Narrow"/>
                <w:szCs w:val="21"/>
              </w:rPr>
            </w:pPr>
            <w:r w:rsidRPr="006F680E">
              <w:rPr>
                <w:rFonts w:ascii="Arial Narrow" w:eastAsia="宋体" w:hAnsi="Arial Narrow"/>
                <w:szCs w:val="21"/>
              </w:rPr>
              <w:t>47,271.37</w:t>
            </w:r>
          </w:p>
        </w:tc>
        <w:tc>
          <w:tcPr>
            <w:tcW w:w="361" w:type="pct"/>
            <w:shd w:val="clear" w:color="auto" w:fill="auto"/>
            <w:vAlign w:val="center"/>
          </w:tcPr>
          <w:p w:rsidR="007D4A4B" w:rsidRPr="006F680E" w:rsidRDefault="007D4A4B" w:rsidP="00BC492A">
            <w:pPr>
              <w:jc w:val="center"/>
              <w:rPr>
                <w:rFonts w:ascii="Arial Narrow" w:eastAsia="宋体" w:hAnsi="Arial Narrow"/>
                <w:szCs w:val="21"/>
              </w:rPr>
            </w:pPr>
            <w:r w:rsidRPr="006F680E">
              <w:rPr>
                <w:rFonts w:ascii="Arial Narrow" w:eastAsia="宋体" w:hAnsi="Arial Narrow"/>
                <w:szCs w:val="21"/>
              </w:rPr>
              <w:t>自筹</w:t>
            </w:r>
            <w:r w:rsidRPr="006F680E">
              <w:rPr>
                <w:rFonts w:ascii="Arial Narrow" w:eastAsia="宋体" w:hAnsi="Arial Narrow"/>
                <w:szCs w:val="21"/>
              </w:rPr>
              <w:t>55%</w:t>
            </w:r>
            <w:r w:rsidRPr="006F680E">
              <w:rPr>
                <w:rFonts w:ascii="Arial Narrow" w:eastAsia="宋体" w:hAnsi="Arial Narrow"/>
                <w:szCs w:val="21"/>
              </w:rPr>
              <w:t>政府</w:t>
            </w:r>
            <w:r w:rsidRPr="006F680E">
              <w:rPr>
                <w:rFonts w:ascii="Arial Narrow" w:eastAsia="宋体" w:hAnsi="Arial Narrow"/>
                <w:szCs w:val="21"/>
              </w:rPr>
              <w:t>45%</w:t>
            </w:r>
          </w:p>
        </w:tc>
      </w:tr>
      <w:tr w:rsidR="007D4A4B" w:rsidRPr="006F680E" w:rsidTr="00BC492A">
        <w:trPr>
          <w:trHeight w:val="255"/>
        </w:trPr>
        <w:tc>
          <w:tcPr>
            <w:tcW w:w="635" w:type="pct"/>
            <w:shd w:val="clear" w:color="auto" w:fill="auto"/>
            <w:noWrap/>
            <w:vAlign w:val="center"/>
          </w:tcPr>
          <w:p w:rsidR="007D4A4B" w:rsidRPr="006F680E" w:rsidRDefault="007D4A4B" w:rsidP="00BC492A">
            <w:pPr>
              <w:rPr>
                <w:rFonts w:ascii="Arial Narrow" w:eastAsia="宋体" w:hAnsi="Arial Narrow"/>
                <w:szCs w:val="21"/>
              </w:rPr>
            </w:pPr>
            <w:r w:rsidRPr="006F680E">
              <w:rPr>
                <w:rFonts w:ascii="Arial Narrow" w:eastAsia="宋体" w:hAnsi="Arial Narrow"/>
                <w:szCs w:val="21"/>
              </w:rPr>
              <w:t>滨海新区村镇供水规划供水管网工程（茶</w:t>
            </w:r>
            <w:proofErr w:type="gramStart"/>
            <w:r w:rsidRPr="006F680E">
              <w:rPr>
                <w:rFonts w:ascii="Arial Narrow" w:eastAsia="宋体" w:hAnsi="Arial Narrow"/>
                <w:szCs w:val="21"/>
              </w:rPr>
              <w:t>淀</w:t>
            </w:r>
            <w:proofErr w:type="gramEnd"/>
            <w:r w:rsidRPr="006F680E">
              <w:rPr>
                <w:rFonts w:ascii="Arial Narrow" w:eastAsia="宋体" w:hAnsi="Arial Narrow"/>
                <w:szCs w:val="21"/>
              </w:rPr>
              <w:t>镇）</w:t>
            </w:r>
          </w:p>
        </w:tc>
        <w:tc>
          <w:tcPr>
            <w:tcW w:w="488"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71,527,300.00</w:t>
            </w:r>
          </w:p>
        </w:tc>
        <w:tc>
          <w:tcPr>
            <w:tcW w:w="467"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20,391,025.39</w:t>
            </w:r>
          </w:p>
        </w:tc>
        <w:tc>
          <w:tcPr>
            <w:tcW w:w="467"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29,224,616.73</w:t>
            </w:r>
          </w:p>
        </w:tc>
        <w:tc>
          <w:tcPr>
            <w:tcW w:w="513" w:type="pct"/>
            <w:shd w:val="clear" w:color="auto" w:fill="auto"/>
            <w:vAlign w:val="center"/>
          </w:tcPr>
          <w:p w:rsidR="007D4A4B" w:rsidRPr="006F680E" w:rsidRDefault="007D4A4B" w:rsidP="00BC492A">
            <w:pPr>
              <w:jc w:val="right"/>
              <w:rPr>
                <w:rFonts w:ascii="Arial Narrow" w:eastAsia="宋体" w:hAnsi="Arial Narrow"/>
                <w:szCs w:val="21"/>
              </w:rPr>
            </w:pPr>
          </w:p>
        </w:tc>
        <w:tc>
          <w:tcPr>
            <w:tcW w:w="230" w:type="pct"/>
            <w:shd w:val="clear" w:color="auto" w:fill="auto"/>
            <w:vAlign w:val="center"/>
          </w:tcPr>
          <w:p w:rsidR="007D4A4B" w:rsidRPr="006F680E" w:rsidRDefault="007D4A4B" w:rsidP="00BC492A">
            <w:pPr>
              <w:jc w:val="right"/>
              <w:rPr>
                <w:rFonts w:ascii="Arial Narrow" w:eastAsia="宋体" w:hAnsi="Arial Narrow"/>
                <w:szCs w:val="21"/>
              </w:rPr>
            </w:pPr>
          </w:p>
        </w:tc>
        <w:tc>
          <w:tcPr>
            <w:tcW w:w="477"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49,615,642.12</w:t>
            </w:r>
          </w:p>
        </w:tc>
        <w:tc>
          <w:tcPr>
            <w:tcW w:w="337"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69.37</w:t>
            </w:r>
          </w:p>
        </w:tc>
        <w:tc>
          <w:tcPr>
            <w:tcW w:w="279" w:type="pct"/>
            <w:shd w:val="clear" w:color="auto" w:fill="auto"/>
            <w:vAlign w:val="center"/>
          </w:tcPr>
          <w:p w:rsidR="007D4A4B" w:rsidRPr="006F680E" w:rsidRDefault="007D4A4B" w:rsidP="00BC492A">
            <w:pPr>
              <w:jc w:val="center"/>
              <w:rPr>
                <w:rFonts w:ascii="Arial Narrow" w:eastAsia="宋体" w:hAnsi="Arial Narrow"/>
                <w:szCs w:val="21"/>
              </w:rPr>
            </w:pPr>
            <w:r w:rsidRPr="006F680E">
              <w:rPr>
                <w:rFonts w:ascii="Arial Narrow" w:eastAsia="宋体" w:hAnsi="Arial Narrow"/>
                <w:szCs w:val="21"/>
              </w:rPr>
              <w:t>69</w:t>
            </w:r>
          </w:p>
        </w:tc>
        <w:tc>
          <w:tcPr>
            <w:tcW w:w="373" w:type="pct"/>
            <w:shd w:val="clear" w:color="auto" w:fill="auto"/>
            <w:vAlign w:val="center"/>
          </w:tcPr>
          <w:p w:rsidR="007D4A4B" w:rsidRPr="006F680E" w:rsidRDefault="007D4A4B" w:rsidP="00BC492A">
            <w:pPr>
              <w:jc w:val="center"/>
              <w:rPr>
                <w:rFonts w:ascii="Arial Narrow" w:eastAsia="宋体" w:hAnsi="Arial Narrow"/>
                <w:szCs w:val="21"/>
              </w:rPr>
            </w:pPr>
          </w:p>
        </w:tc>
        <w:tc>
          <w:tcPr>
            <w:tcW w:w="373" w:type="pct"/>
            <w:shd w:val="clear" w:color="auto" w:fill="auto"/>
            <w:vAlign w:val="center"/>
          </w:tcPr>
          <w:p w:rsidR="007D4A4B" w:rsidRPr="006F680E" w:rsidRDefault="007D4A4B" w:rsidP="00BC492A">
            <w:pPr>
              <w:jc w:val="center"/>
              <w:rPr>
                <w:rFonts w:ascii="Arial Narrow" w:eastAsia="宋体" w:hAnsi="Arial Narrow"/>
                <w:szCs w:val="21"/>
              </w:rPr>
            </w:pPr>
          </w:p>
        </w:tc>
        <w:tc>
          <w:tcPr>
            <w:tcW w:w="361" w:type="pct"/>
            <w:shd w:val="clear" w:color="auto" w:fill="auto"/>
            <w:vAlign w:val="center"/>
          </w:tcPr>
          <w:p w:rsidR="007D4A4B" w:rsidRPr="006F680E" w:rsidRDefault="007D4A4B" w:rsidP="00BC492A">
            <w:pPr>
              <w:jc w:val="center"/>
              <w:rPr>
                <w:rFonts w:ascii="Arial Narrow" w:eastAsia="宋体" w:hAnsi="Arial Narrow"/>
                <w:szCs w:val="21"/>
              </w:rPr>
            </w:pPr>
            <w:r w:rsidRPr="006F680E">
              <w:rPr>
                <w:rFonts w:ascii="Arial Narrow" w:eastAsia="宋体" w:hAnsi="Arial Narrow"/>
                <w:szCs w:val="21"/>
              </w:rPr>
              <w:t>政府</w:t>
            </w:r>
            <w:r w:rsidRPr="006F680E">
              <w:rPr>
                <w:rFonts w:ascii="Arial Narrow" w:eastAsia="宋体" w:hAnsi="Arial Narrow"/>
                <w:szCs w:val="21"/>
              </w:rPr>
              <w:t>100%</w:t>
            </w:r>
          </w:p>
        </w:tc>
      </w:tr>
      <w:tr w:rsidR="007D4A4B" w:rsidRPr="006F680E" w:rsidTr="00BC492A">
        <w:trPr>
          <w:trHeight w:val="255"/>
        </w:trPr>
        <w:tc>
          <w:tcPr>
            <w:tcW w:w="635" w:type="pct"/>
            <w:shd w:val="clear" w:color="auto" w:fill="auto"/>
            <w:noWrap/>
            <w:vAlign w:val="center"/>
          </w:tcPr>
          <w:p w:rsidR="007D4A4B" w:rsidRPr="006F680E" w:rsidRDefault="007D4A4B" w:rsidP="00BC492A">
            <w:pPr>
              <w:rPr>
                <w:rFonts w:ascii="Arial Narrow" w:eastAsia="宋体" w:hAnsi="Arial Narrow"/>
                <w:szCs w:val="21"/>
              </w:rPr>
            </w:pPr>
            <w:r w:rsidRPr="006F680E">
              <w:rPr>
                <w:rFonts w:ascii="Arial Narrow" w:eastAsia="宋体" w:hAnsi="Arial Narrow"/>
                <w:szCs w:val="21"/>
              </w:rPr>
              <w:t>滨海新区汉沽</w:t>
            </w:r>
            <w:proofErr w:type="gramStart"/>
            <w:r w:rsidRPr="006F680E">
              <w:rPr>
                <w:rFonts w:ascii="Arial Narrow" w:eastAsia="宋体" w:hAnsi="Arial Narrow"/>
                <w:szCs w:val="21"/>
              </w:rPr>
              <w:t>街田华里</w:t>
            </w:r>
            <w:proofErr w:type="gramEnd"/>
            <w:r w:rsidRPr="006F680E">
              <w:rPr>
                <w:rFonts w:ascii="Arial Narrow" w:eastAsia="宋体" w:hAnsi="Arial Narrow"/>
                <w:szCs w:val="21"/>
              </w:rPr>
              <w:t>小区供水管网改造工程</w:t>
            </w:r>
          </w:p>
        </w:tc>
        <w:tc>
          <w:tcPr>
            <w:tcW w:w="488"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17,838,300.00</w:t>
            </w:r>
          </w:p>
        </w:tc>
        <w:tc>
          <w:tcPr>
            <w:tcW w:w="467"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1,245,983.00</w:t>
            </w:r>
          </w:p>
        </w:tc>
        <w:tc>
          <w:tcPr>
            <w:tcW w:w="467"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9,460,540.93</w:t>
            </w:r>
          </w:p>
        </w:tc>
        <w:tc>
          <w:tcPr>
            <w:tcW w:w="513" w:type="pct"/>
            <w:shd w:val="clear" w:color="auto" w:fill="auto"/>
            <w:vAlign w:val="center"/>
          </w:tcPr>
          <w:p w:rsidR="007D4A4B" w:rsidRPr="006F680E" w:rsidRDefault="007D4A4B" w:rsidP="00BC492A">
            <w:pPr>
              <w:jc w:val="right"/>
              <w:rPr>
                <w:rFonts w:ascii="Arial Narrow" w:eastAsia="宋体" w:hAnsi="Arial Narrow"/>
                <w:szCs w:val="21"/>
              </w:rPr>
            </w:pPr>
          </w:p>
        </w:tc>
        <w:tc>
          <w:tcPr>
            <w:tcW w:w="230" w:type="pct"/>
            <w:shd w:val="clear" w:color="auto" w:fill="auto"/>
            <w:vAlign w:val="center"/>
          </w:tcPr>
          <w:p w:rsidR="007D4A4B" w:rsidRPr="006F680E" w:rsidRDefault="007D4A4B" w:rsidP="00BC492A">
            <w:pPr>
              <w:jc w:val="right"/>
              <w:rPr>
                <w:rFonts w:ascii="Arial Narrow" w:eastAsia="宋体" w:hAnsi="Arial Narrow"/>
                <w:szCs w:val="21"/>
              </w:rPr>
            </w:pPr>
          </w:p>
        </w:tc>
        <w:tc>
          <w:tcPr>
            <w:tcW w:w="477"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10,706,523.93</w:t>
            </w:r>
          </w:p>
        </w:tc>
        <w:tc>
          <w:tcPr>
            <w:tcW w:w="337"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60.02</w:t>
            </w:r>
          </w:p>
        </w:tc>
        <w:tc>
          <w:tcPr>
            <w:tcW w:w="279" w:type="pct"/>
            <w:shd w:val="clear" w:color="auto" w:fill="auto"/>
            <w:vAlign w:val="center"/>
          </w:tcPr>
          <w:p w:rsidR="007D4A4B" w:rsidRPr="006F680E" w:rsidRDefault="007D4A4B" w:rsidP="00BC492A">
            <w:pPr>
              <w:jc w:val="center"/>
              <w:rPr>
                <w:rFonts w:ascii="Arial Narrow" w:eastAsia="宋体" w:hAnsi="Arial Narrow"/>
                <w:szCs w:val="21"/>
              </w:rPr>
            </w:pPr>
            <w:r w:rsidRPr="006F680E">
              <w:rPr>
                <w:rFonts w:ascii="Arial Narrow" w:eastAsia="宋体" w:hAnsi="Arial Narrow"/>
                <w:szCs w:val="21"/>
              </w:rPr>
              <w:t>60</w:t>
            </w:r>
          </w:p>
        </w:tc>
        <w:tc>
          <w:tcPr>
            <w:tcW w:w="373" w:type="pct"/>
            <w:shd w:val="clear" w:color="auto" w:fill="auto"/>
            <w:vAlign w:val="center"/>
          </w:tcPr>
          <w:p w:rsidR="007D4A4B" w:rsidRPr="006F680E" w:rsidRDefault="007D4A4B" w:rsidP="00BC492A">
            <w:pPr>
              <w:jc w:val="center"/>
              <w:rPr>
                <w:rFonts w:ascii="Arial Narrow" w:eastAsia="宋体" w:hAnsi="Arial Narrow"/>
                <w:szCs w:val="21"/>
              </w:rPr>
            </w:pPr>
            <w:r w:rsidRPr="006F680E">
              <w:rPr>
                <w:rFonts w:ascii="Arial Narrow" w:eastAsia="宋体" w:hAnsi="Arial Narrow"/>
                <w:szCs w:val="21"/>
              </w:rPr>
              <w:t>316,118.05</w:t>
            </w:r>
          </w:p>
        </w:tc>
        <w:tc>
          <w:tcPr>
            <w:tcW w:w="373" w:type="pct"/>
            <w:shd w:val="clear" w:color="auto" w:fill="auto"/>
            <w:vAlign w:val="center"/>
          </w:tcPr>
          <w:p w:rsidR="007D4A4B" w:rsidRPr="006F680E" w:rsidRDefault="007D4A4B" w:rsidP="00BC492A">
            <w:pPr>
              <w:jc w:val="center"/>
              <w:rPr>
                <w:rFonts w:ascii="Arial Narrow" w:eastAsia="宋体" w:hAnsi="Arial Narrow"/>
                <w:szCs w:val="21"/>
              </w:rPr>
            </w:pPr>
            <w:r w:rsidRPr="006F680E">
              <w:rPr>
                <w:rFonts w:ascii="Arial Narrow" w:eastAsia="宋体" w:hAnsi="Arial Narrow"/>
                <w:szCs w:val="21"/>
              </w:rPr>
              <w:t>316,118.05</w:t>
            </w:r>
          </w:p>
        </w:tc>
        <w:tc>
          <w:tcPr>
            <w:tcW w:w="361" w:type="pct"/>
            <w:shd w:val="clear" w:color="auto" w:fill="auto"/>
            <w:vAlign w:val="center"/>
          </w:tcPr>
          <w:p w:rsidR="007D4A4B" w:rsidRPr="006F680E" w:rsidRDefault="007D4A4B" w:rsidP="00BC492A">
            <w:pPr>
              <w:jc w:val="center"/>
              <w:rPr>
                <w:rFonts w:ascii="Arial Narrow" w:eastAsia="宋体" w:hAnsi="Arial Narrow"/>
                <w:szCs w:val="21"/>
              </w:rPr>
            </w:pPr>
            <w:r w:rsidRPr="006F680E">
              <w:rPr>
                <w:rFonts w:ascii="Arial Narrow" w:eastAsia="宋体" w:hAnsi="Arial Narrow"/>
                <w:szCs w:val="21"/>
              </w:rPr>
              <w:t>自筹</w:t>
            </w:r>
            <w:r w:rsidRPr="006F680E">
              <w:rPr>
                <w:rFonts w:ascii="Arial Narrow" w:eastAsia="宋体" w:hAnsi="Arial Narrow"/>
                <w:szCs w:val="21"/>
              </w:rPr>
              <w:t>20%</w:t>
            </w:r>
            <w:r w:rsidRPr="006F680E">
              <w:rPr>
                <w:rFonts w:ascii="Arial Narrow" w:eastAsia="宋体" w:hAnsi="Arial Narrow"/>
                <w:szCs w:val="21"/>
              </w:rPr>
              <w:t>政府</w:t>
            </w:r>
            <w:r w:rsidRPr="006F680E">
              <w:rPr>
                <w:rFonts w:ascii="Arial Narrow" w:eastAsia="宋体" w:hAnsi="Arial Narrow"/>
                <w:szCs w:val="21"/>
              </w:rPr>
              <w:t>80%</w:t>
            </w:r>
          </w:p>
        </w:tc>
      </w:tr>
      <w:tr w:rsidR="007D4A4B" w:rsidRPr="006F680E" w:rsidTr="00BC492A">
        <w:trPr>
          <w:trHeight w:val="255"/>
        </w:trPr>
        <w:tc>
          <w:tcPr>
            <w:tcW w:w="635" w:type="pct"/>
            <w:shd w:val="clear" w:color="auto" w:fill="auto"/>
            <w:noWrap/>
            <w:vAlign w:val="center"/>
          </w:tcPr>
          <w:p w:rsidR="007D4A4B" w:rsidRPr="006F680E" w:rsidRDefault="007D4A4B" w:rsidP="00BC492A">
            <w:pPr>
              <w:rPr>
                <w:rFonts w:ascii="Arial Narrow" w:eastAsia="宋体" w:hAnsi="Arial Narrow"/>
                <w:szCs w:val="21"/>
              </w:rPr>
            </w:pPr>
            <w:r w:rsidRPr="006F680E">
              <w:rPr>
                <w:rFonts w:ascii="Arial Narrow" w:eastAsia="宋体" w:hAnsi="Arial Narrow"/>
                <w:szCs w:val="21"/>
              </w:rPr>
              <w:t>汉沽老旧住宅小区供水管网改造工程二期工程</w:t>
            </w:r>
          </w:p>
        </w:tc>
        <w:tc>
          <w:tcPr>
            <w:tcW w:w="488"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38,937,375.19</w:t>
            </w:r>
          </w:p>
        </w:tc>
        <w:tc>
          <w:tcPr>
            <w:tcW w:w="467"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26,915,105.92</w:t>
            </w:r>
          </w:p>
        </w:tc>
        <w:tc>
          <w:tcPr>
            <w:tcW w:w="467"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691,395.33</w:t>
            </w:r>
          </w:p>
        </w:tc>
        <w:tc>
          <w:tcPr>
            <w:tcW w:w="513" w:type="pct"/>
            <w:shd w:val="clear" w:color="auto" w:fill="auto"/>
            <w:vAlign w:val="center"/>
          </w:tcPr>
          <w:p w:rsidR="007D4A4B" w:rsidRPr="006F680E" w:rsidRDefault="007D4A4B" w:rsidP="00BC492A">
            <w:pPr>
              <w:jc w:val="right"/>
              <w:rPr>
                <w:rFonts w:ascii="Arial Narrow" w:eastAsia="宋体" w:hAnsi="Arial Narrow"/>
                <w:szCs w:val="21"/>
              </w:rPr>
            </w:pPr>
          </w:p>
        </w:tc>
        <w:tc>
          <w:tcPr>
            <w:tcW w:w="230" w:type="pct"/>
            <w:shd w:val="clear" w:color="auto" w:fill="auto"/>
            <w:vAlign w:val="center"/>
          </w:tcPr>
          <w:p w:rsidR="007D4A4B" w:rsidRPr="006F680E" w:rsidRDefault="007D4A4B" w:rsidP="00BC492A">
            <w:pPr>
              <w:jc w:val="right"/>
              <w:rPr>
                <w:rFonts w:ascii="Arial Narrow" w:eastAsia="宋体" w:hAnsi="Arial Narrow"/>
                <w:szCs w:val="21"/>
              </w:rPr>
            </w:pPr>
          </w:p>
        </w:tc>
        <w:tc>
          <w:tcPr>
            <w:tcW w:w="477"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27,606,501.25</w:t>
            </w:r>
          </w:p>
        </w:tc>
        <w:tc>
          <w:tcPr>
            <w:tcW w:w="337"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70.9</w:t>
            </w:r>
          </w:p>
        </w:tc>
        <w:tc>
          <w:tcPr>
            <w:tcW w:w="279" w:type="pct"/>
            <w:shd w:val="clear" w:color="auto" w:fill="auto"/>
            <w:vAlign w:val="center"/>
          </w:tcPr>
          <w:p w:rsidR="007D4A4B" w:rsidRPr="006F680E" w:rsidRDefault="007D4A4B" w:rsidP="00BC492A">
            <w:pPr>
              <w:jc w:val="center"/>
              <w:rPr>
                <w:rFonts w:ascii="Arial Narrow" w:eastAsia="宋体" w:hAnsi="Arial Narrow"/>
                <w:szCs w:val="21"/>
              </w:rPr>
            </w:pPr>
            <w:r w:rsidRPr="006F680E">
              <w:rPr>
                <w:rFonts w:ascii="Arial Narrow" w:eastAsia="宋体" w:hAnsi="Arial Narrow"/>
                <w:szCs w:val="21"/>
              </w:rPr>
              <w:t>69</w:t>
            </w:r>
          </w:p>
        </w:tc>
        <w:tc>
          <w:tcPr>
            <w:tcW w:w="373" w:type="pct"/>
            <w:shd w:val="clear" w:color="auto" w:fill="auto"/>
            <w:vAlign w:val="center"/>
          </w:tcPr>
          <w:p w:rsidR="007D4A4B" w:rsidRPr="006F680E" w:rsidRDefault="007D4A4B" w:rsidP="00BC492A">
            <w:pPr>
              <w:jc w:val="center"/>
              <w:rPr>
                <w:rFonts w:ascii="Arial Narrow" w:eastAsia="宋体" w:hAnsi="Arial Narrow"/>
                <w:szCs w:val="21"/>
              </w:rPr>
            </w:pPr>
            <w:r w:rsidRPr="006F680E">
              <w:rPr>
                <w:rFonts w:ascii="Arial Narrow" w:eastAsia="宋体" w:hAnsi="Arial Narrow"/>
                <w:szCs w:val="21"/>
              </w:rPr>
              <w:t>304,888.89</w:t>
            </w:r>
          </w:p>
        </w:tc>
        <w:tc>
          <w:tcPr>
            <w:tcW w:w="373" w:type="pct"/>
            <w:shd w:val="clear" w:color="auto" w:fill="auto"/>
            <w:vAlign w:val="center"/>
          </w:tcPr>
          <w:p w:rsidR="007D4A4B" w:rsidRPr="006F680E" w:rsidRDefault="007D4A4B" w:rsidP="00BC492A">
            <w:pPr>
              <w:jc w:val="center"/>
              <w:rPr>
                <w:rFonts w:ascii="Arial Narrow" w:eastAsia="宋体" w:hAnsi="Arial Narrow"/>
                <w:szCs w:val="21"/>
              </w:rPr>
            </w:pPr>
            <w:r w:rsidRPr="006F680E">
              <w:rPr>
                <w:rFonts w:ascii="Arial Narrow" w:eastAsia="宋体" w:hAnsi="Arial Narrow"/>
                <w:szCs w:val="21"/>
              </w:rPr>
              <w:t>242,958.33</w:t>
            </w:r>
          </w:p>
        </w:tc>
        <w:tc>
          <w:tcPr>
            <w:tcW w:w="361" w:type="pct"/>
            <w:shd w:val="clear" w:color="auto" w:fill="auto"/>
            <w:vAlign w:val="center"/>
          </w:tcPr>
          <w:p w:rsidR="007D4A4B" w:rsidRPr="006F680E" w:rsidRDefault="007D4A4B" w:rsidP="00BC492A">
            <w:pPr>
              <w:jc w:val="center"/>
              <w:rPr>
                <w:rFonts w:ascii="Arial Narrow" w:eastAsia="宋体" w:hAnsi="Arial Narrow"/>
                <w:szCs w:val="21"/>
              </w:rPr>
            </w:pPr>
            <w:r w:rsidRPr="006F680E">
              <w:rPr>
                <w:rFonts w:ascii="Arial Narrow" w:eastAsia="宋体" w:hAnsi="Arial Narrow"/>
                <w:szCs w:val="21"/>
              </w:rPr>
              <w:t>自筹</w:t>
            </w:r>
            <w:r w:rsidRPr="006F680E">
              <w:rPr>
                <w:rFonts w:ascii="Arial Narrow" w:eastAsia="宋体" w:hAnsi="Arial Narrow"/>
                <w:szCs w:val="21"/>
              </w:rPr>
              <w:t>55%</w:t>
            </w:r>
            <w:r w:rsidRPr="006F680E">
              <w:rPr>
                <w:rFonts w:ascii="Arial Narrow" w:eastAsia="宋体" w:hAnsi="Arial Narrow"/>
                <w:szCs w:val="21"/>
              </w:rPr>
              <w:t>政府</w:t>
            </w:r>
            <w:r w:rsidRPr="006F680E">
              <w:rPr>
                <w:rFonts w:ascii="Arial Narrow" w:eastAsia="宋体" w:hAnsi="Arial Narrow"/>
                <w:szCs w:val="21"/>
              </w:rPr>
              <w:t>45%</w:t>
            </w:r>
          </w:p>
        </w:tc>
      </w:tr>
      <w:tr w:rsidR="007D4A4B" w:rsidRPr="006F680E" w:rsidTr="00BC492A">
        <w:trPr>
          <w:trHeight w:val="255"/>
        </w:trPr>
        <w:tc>
          <w:tcPr>
            <w:tcW w:w="635" w:type="pct"/>
            <w:shd w:val="clear" w:color="auto" w:fill="auto"/>
            <w:noWrap/>
            <w:vAlign w:val="center"/>
          </w:tcPr>
          <w:p w:rsidR="007D4A4B" w:rsidRPr="006F680E" w:rsidRDefault="007D4A4B" w:rsidP="00BC492A">
            <w:pPr>
              <w:rPr>
                <w:rFonts w:ascii="Arial Narrow" w:eastAsia="宋体" w:hAnsi="Arial Narrow"/>
                <w:szCs w:val="21"/>
              </w:rPr>
            </w:pPr>
            <w:r w:rsidRPr="006F680E">
              <w:rPr>
                <w:rFonts w:ascii="Arial Narrow" w:eastAsia="宋体" w:hAnsi="Arial Narrow"/>
                <w:szCs w:val="21"/>
              </w:rPr>
              <w:t>滨海新区汉沽老旧住宅小区供水管网改造工程二</w:t>
            </w:r>
            <w:proofErr w:type="gramStart"/>
            <w:r w:rsidRPr="006F680E">
              <w:rPr>
                <w:rFonts w:ascii="Arial Narrow" w:eastAsia="宋体" w:hAnsi="Arial Narrow"/>
                <w:szCs w:val="21"/>
              </w:rPr>
              <w:t>期户管改造</w:t>
            </w:r>
            <w:proofErr w:type="gramEnd"/>
          </w:p>
        </w:tc>
        <w:tc>
          <w:tcPr>
            <w:tcW w:w="488"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18,055,200.00</w:t>
            </w:r>
          </w:p>
        </w:tc>
        <w:tc>
          <w:tcPr>
            <w:tcW w:w="467"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5,837,667.17</w:t>
            </w:r>
          </w:p>
        </w:tc>
        <w:tc>
          <w:tcPr>
            <w:tcW w:w="467"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299,979.16</w:t>
            </w:r>
          </w:p>
        </w:tc>
        <w:tc>
          <w:tcPr>
            <w:tcW w:w="513" w:type="pct"/>
            <w:shd w:val="clear" w:color="auto" w:fill="auto"/>
            <w:vAlign w:val="center"/>
          </w:tcPr>
          <w:p w:rsidR="007D4A4B" w:rsidRPr="006F680E" w:rsidRDefault="007D4A4B" w:rsidP="00BC492A">
            <w:pPr>
              <w:jc w:val="right"/>
              <w:rPr>
                <w:rFonts w:ascii="Arial Narrow" w:eastAsia="宋体" w:hAnsi="Arial Narrow"/>
                <w:szCs w:val="21"/>
              </w:rPr>
            </w:pPr>
          </w:p>
        </w:tc>
        <w:tc>
          <w:tcPr>
            <w:tcW w:w="230" w:type="pct"/>
            <w:shd w:val="clear" w:color="auto" w:fill="auto"/>
            <w:vAlign w:val="center"/>
          </w:tcPr>
          <w:p w:rsidR="007D4A4B" w:rsidRPr="006F680E" w:rsidRDefault="007D4A4B" w:rsidP="00BC492A">
            <w:pPr>
              <w:jc w:val="right"/>
              <w:rPr>
                <w:rFonts w:ascii="Arial Narrow" w:eastAsia="宋体" w:hAnsi="Arial Narrow"/>
                <w:szCs w:val="21"/>
              </w:rPr>
            </w:pPr>
          </w:p>
        </w:tc>
        <w:tc>
          <w:tcPr>
            <w:tcW w:w="477"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6,137,646.33</w:t>
            </w:r>
          </w:p>
        </w:tc>
        <w:tc>
          <w:tcPr>
            <w:tcW w:w="337"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33.99</w:t>
            </w:r>
          </w:p>
        </w:tc>
        <w:tc>
          <w:tcPr>
            <w:tcW w:w="279" w:type="pct"/>
            <w:shd w:val="clear" w:color="auto" w:fill="auto"/>
            <w:vAlign w:val="center"/>
          </w:tcPr>
          <w:p w:rsidR="007D4A4B" w:rsidRPr="006F680E" w:rsidRDefault="007D4A4B" w:rsidP="00BC492A">
            <w:pPr>
              <w:jc w:val="center"/>
              <w:rPr>
                <w:rFonts w:ascii="Arial Narrow" w:eastAsia="宋体" w:hAnsi="Arial Narrow"/>
                <w:szCs w:val="21"/>
              </w:rPr>
            </w:pPr>
            <w:r w:rsidRPr="006F680E">
              <w:rPr>
                <w:rFonts w:ascii="Arial Narrow" w:eastAsia="宋体" w:hAnsi="Arial Narrow"/>
                <w:szCs w:val="21"/>
              </w:rPr>
              <w:t>34</w:t>
            </w:r>
          </w:p>
        </w:tc>
        <w:tc>
          <w:tcPr>
            <w:tcW w:w="373" w:type="pct"/>
            <w:shd w:val="clear" w:color="auto" w:fill="auto"/>
            <w:vAlign w:val="center"/>
          </w:tcPr>
          <w:p w:rsidR="007D4A4B" w:rsidRPr="006F680E" w:rsidRDefault="007D4A4B" w:rsidP="00BC492A">
            <w:pPr>
              <w:jc w:val="center"/>
              <w:rPr>
                <w:rFonts w:ascii="Arial Narrow" w:eastAsia="宋体" w:hAnsi="Arial Narrow"/>
                <w:szCs w:val="21"/>
              </w:rPr>
            </w:pPr>
            <w:r w:rsidRPr="006F680E">
              <w:rPr>
                <w:rFonts w:ascii="Arial Narrow" w:eastAsia="宋体" w:hAnsi="Arial Narrow"/>
                <w:szCs w:val="21"/>
              </w:rPr>
              <w:t>187,493.04</w:t>
            </w:r>
          </w:p>
        </w:tc>
        <w:tc>
          <w:tcPr>
            <w:tcW w:w="373" w:type="pct"/>
            <w:shd w:val="clear" w:color="auto" w:fill="auto"/>
            <w:vAlign w:val="center"/>
          </w:tcPr>
          <w:p w:rsidR="007D4A4B" w:rsidRPr="006F680E" w:rsidRDefault="007D4A4B" w:rsidP="00BC492A">
            <w:pPr>
              <w:jc w:val="center"/>
              <w:rPr>
                <w:rFonts w:ascii="Arial Narrow" w:eastAsia="宋体" w:hAnsi="Arial Narrow"/>
                <w:szCs w:val="21"/>
              </w:rPr>
            </w:pPr>
            <w:r w:rsidRPr="006F680E">
              <w:rPr>
                <w:rFonts w:ascii="Arial Narrow" w:eastAsia="宋体" w:hAnsi="Arial Narrow"/>
                <w:szCs w:val="21"/>
              </w:rPr>
              <w:t>145,979.16</w:t>
            </w:r>
          </w:p>
        </w:tc>
        <w:tc>
          <w:tcPr>
            <w:tcW w:w="361" w:type="pct"/>
            <w:shd w:val="clear" w:color="auto" w:fill="auto"/>
            <w:vAlign w:val="center"/>
          </w:tcPr>
          <w:p w:rsidR="007D4A4B" w:rsidRPr="006F680E" w:rsidRDefault="007D4A4B" w:rsidP="00BC492A">
            <w:pPr>
              <w:jc w:val="center"/>
              <w:rPr>
                <w:rFonts w:ascii="Arial Narrow" w:eastAsia="宋体" w:hAnsi="Arial Narrow"/>
                <w:szCs w:val="21"/>
              </w:rPr>
            </w:pPr>
            <w:r w:rsidRPr="006F680E">
              <w:rPr>
                <w:rFonts w:ascii="Arial Narrow" w:eastAsia="宋体" w:hAnsi="Arial Narrow"/>
                <w:szCs w:val="21"/>
              </w:rPr>
              <w:t>自筹</w:t>
            </w:r>
            <w:r w:rsidRPr="006F680E">
              <w:rPr>
                <w:rFonts w:ascii="Arial Narrow" w:eastAsia="宋体" w:hAnsi="Arial Narrow"/>
                <w:szCs w:val="21"/>
              </w:rPr>
              <w:t>55%</w:t>
            </w:r>
            <w:r w:rsidRPr="006F680E">
              <w:rPr>
                <w:rFonts w:ascii="Arial Narrow" w:eastAsia="宋体" w:hAnsi="Arial Narrow"/>
                <w:szCs w:val="21"/>
              </w:rPr>
              <w:t>政府</w:t>
            </w:r>
            <w:r w:rsidRPr="006F680E">
              <w:rPr>
                <w:rFonts w:ascii="Arial Narrow" w:eastAsia="宋体" w:hAnsi="Arial Narrow"/>
                <w:szCs w:val="21"/>
              </w:rPr>
              <w:t>45%</w:t>
            </w:r>
          </w:p>
        </w:tc>
      </w:tr>
      <w:tr w:rsidR="007D4A4B" w:rsidRPr="006F680E" w:rsidTr="00BC492A">
        <w:trPr>
          <w:trHeight w:val="255"/>
        </w:trPr>
        <w:tc>
          <w:tcPr>
            <w:tcW w:w="635" w:type="pct"/>
            <w:shd w:val="clear" w:color="auto" w:fill="auto"/>
            <w:noWrap/>
            <w:vAlign w:val="center"/>
          </w:tcPr>
          <w:p w:rsidR="007D4A4B" w:rsidRPr="006F680E" w:rsidRDefault="007D4A4B" w:rsidP="00BC492A">
            <w:pPr>
              <w:rPr>
                <w:rFonts w:ascii="Arial Narrow" w:eastAsia="宋体" w:hAnsi="Arial Narrow"/>
                <w:szCs w:val="21"/>
              </w:rPr>
            </w:pPr>
            <w:r w:rsidRPr="006F680E">
              <w:rPr>
                <w:rFonts w:ascii="Arial Narrow" w:eastAsia="宋体" w:hAnsi="Arial Narrow"/>
                <w:szCs w:val="21"/>
              </w:rPr>
              <w:t>西堤头农村供水管网延长线工程</w:t>
            </w:r>
          </w:p>
        </w:tc>
        <w:tc>
          <w:tcPr>
            <w:tcW w:w="488"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7,100,000.00</w:t>
            </w:r>
          </w:p>
        </w:tc>
        <w:tc>
          <w:tcPr>
            <w:tcW w:w="467"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1,914,105.47</w:t>
            </w:r>
          </w:p>
        </w:tc>
        <w:tc>
          <w:tcPr>
            <w:tcW w:w="467" w:type="pct"/>
            <w:shd w:val="clear" w:color="auto" w:fill="auto"/>
            <w:vAlign w:val="center"/>
          </w:tcPr>
          <w:p w:rsidR="007D4A4B" w:rsidRPr="006F680E" w:rsidRDefault="007D4A4B" w:rsidP="00BC492A">
            <w:pPr>
              <w:jc w:val="right"/>
              <w:rPr>
                <w:rFonts w:ascii="Arial Narrow" w:eastAsia="宋体" w:hAnsi="Arial Narrow"/>
                <w:szCs w:val="21"/>
              </w:rPr>
            </w:pPr>
          </w:p>
        </w:tc>
        <w:tc>
          <w:tcPr>
            <w:tcW w:w="513" w:type="pct"/>
            <w:shd w:val="clear" w:color="auto" w:fill="auto"/>
            <w:vAlign w:val="center"/>
          </w:tcPr>
          <w:p w:rsidR="007D4A4B" w:rsidRPr="006F680E" w:rsidRDefault="007D4A4B" w:rsidP="00BC492A">
            <w:pPr>
              <w:jc w:val="right"/>
              <w:rPr>
                <w:rFonts w:ascii="Arial Narrow" w:eastAsia="宋体" w:hAnsi="Arial Narrow"/>
                <w:szCs w:val="21"/>
              </w:rPr>
            </w:pPr>
          </w:p>
        </w:tc>
        <w:tc>
          <w:tcPr>
            <w:tcW w:w="230" w:type="pct"/>
            <w:shd w:val="clear" w:color="auto" w:fill="auto"/>
            <w:vAlign w:val="center"/>
          </w:tcPr>
          <w:p w:rsidR="007D4A4B" w:rsidRPr="006F680E" w:rsidRDefault="007D4A4B" w:rsidP="00BC492A">
            <w:pPr>
              <w:jc w:val="right"/>
              <w:rPr>
                <w:rFonts w:ascii="Arial Narrow" w:eastAsia="宋体" w:hAnsi="Arial Narrow"/>
                <w:szCs w:val="21"/>
              </w:rPr>
            </w:pPr>
          </w:p>
        </w:tc>
        <w:tc>
          <w:tcPr>
            <w:tcW w:w="477"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1,914,105.47</w:t>
            </w:r>
          </w:p>
        </w:tc>
        <w:tc>
          <w:tcPr>
            <w:tcW w:w="337"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26.96</w:t>
            </w:r>
          </w:p>
        </w:tc>
        <w:tc>
          <w:tcPr>
            <w:tcW w:w="279" w:type="pct"/>
            <w:shd w:val="clear" w:color="auto" w:fill="auto"/>
            <w:vAlign w:val="center"/>
          </w:tcPr>
          <w:p w:rsidR="007D4A4B" w:rsidRPr="006F680E" w:rsidRDefault="007D4A4B" w:rsidP="00BC492A">
            <w:pPr>
              <w:jc w:val="center"/>
              <w:rPr>
                <w:rFonts w:ascii="Arial Narrow" w:eastAsia="宋体" w:hAnsi="Arial Narrow"/>
                <w:szCs w:val="21"/>
              </w:rPr>
            </w:pPr>
            <w:r w:rsidRPr="006F680E">
              <w:rPr>
                <w:rFonts w:ascii="Arial Narrow" w:eastAsia="宋体" w:hAnsi="Arial Narrow"/>
                <w:szCs w:val="21"/>
              </w:rPr>
              <w:t>27</w:t>
            </w:r>
          </w:p>
        </w:tc>
        <w:tc>
          <w:tcPr>
            <w:tcW w:w="373" w:type="pct"/>
            <w:shd w:val="clear" w:color="auto" w:fill="auto"/>
            <w:vAlign w:val="center"/>
          </w:tcPr>
          <w:p w:rsidR="007D4A4B" w:rsidRPr="006F680E" w:rsidRDefault="007D4A4B" w:rsidP="00BC492A">
            <w:pPr>
              <w:jc w:val="center"/>
              <w:rPr>
                <w:rFonts w:ascii="Arial Narrow" w:eastAsia="宋体" w:hAnsi="Arial Narrow"/>
                <w:szCs w:val="21"/>
              </w:rPr>
            </w:pPr>
          </w:p>
        </w:tc>
        <w:tc>
          <w:tcPr>
            <w:tcW w:w="373" w:type="pct"/>
            <w:shd w:val="clear" w:color="auto" w:fill="auto"/>
            <w:vAlign w:val="center"/>
          </w:tcPr>
          <w:p w:rsidR="007D4A4B" w:rsidRPr="006F680E" w:rsidRDefault="007D4A4B" w:rsidP="00BC492A">
            <w:pPr>
              <w:jc w:val="center"/>
              <w:rPr>
                <w:rFonts w:ascii="Arial Narrow" w:eastAsia="宋体" w:hAnsi="Arial Narrow"/>
                <w:szCs w:val="21"/>
              </w:rPr>
            </w:pPr>
          </w:p>
        </w:tc>
        <w:tc>
          <w:tcPr>
            <w:tcW w:w="361" w:type="pct"/>
            <w:shd w:val="clear" w:color="auto" w:fill="auto"/>
            <w:vAlign w:val="center"/>
          </w:tcPr>
          <w:p w:rsidR="007D4A4B" w:rsidRPr="006F680E" w:rsidRDefault="007D4A4B" w:rsidP="00BC492A">
            <w:pPr>
              <w:jc w:val="center"/>
              <w:rPr>
                <w:rFonts w:ascii="Arial Narrow" w:eastAsia="宋体" w:hAnsi="Arial Narrow"/>
                <w:szCs w:val="21"/>
              </w:rPr>
            </w:pPr>
            <w:r w:rsidRPr="006F680E">
              <w:rPr>
                <w:rFonts w:ascii="Arial Narrow" w:eastAsia="宋体" w:hAnsi="Arial Narrow"/>
                <w:szCs w:val="21"/>
              </w:rPr>
              <w:t>自筹及政府补助</w:t>
            </w:r>
          </w:p>
        </w:tc>
      </w:tr>
      <w:tr w:rsidR="007D4A4B" w:rsidRPr="006F680E" w:rsidTr="00BC492A">
        <w:trPr>
          <w:trHeight w:val="255"/>
        </w:trPr>
        <w:tc>
          <w:tcPr>
            <w:tcW w:w="635" w:type="pct"/>
            <w:shd w:val="clear" w:color="auto" w:fill="auto"/>
            <w:noWrap/>
            <w:vAlign w:val="center"/>
          </w:tcPr>
          <w:p w:rsidR="007D4A4B" w:rsidRPr="006F680E" w:rsidRDefault="007D4A4B" w:rsidP="00BC492A">
            <w:pPr>
              <w:rPr>
                <w:rFonts w:ascii="Arial Narrow" w:eastAsia="宋体" w:hAnsi="Arial Narrow"/>
                <w:szCs w:val="21"/>
              </w:rPr>
            </w:pPr>
            <w:r w:rsidRPr="006F680E">
              <w:rPr>
                <w:rFonts w:ascii="Arial Narrow" w:eastAsia="宋体" w:hAnsi="Arial Narrow"/>
                <w:szCs w:val="21"/>
              </w:rPr>
              <w:t>天津市北辰区</w:t>
            </w:r>
            <w:r w:rsidRPr="006F680E">
              <w:rPr>
                <w:rFonts w:ascii="Arial Narrow" w:eastAsia="宋体" w:hAnsi="Arial Narrow"/>
                <w:szCs w:val="21"/>
              </w:rPr>
              <w:t>2018</w:t>
            </w:r>
            <w:r w:rsidRPr="006F680E">
              <w:rPr>
                <w:rFonts w:ascii="Arial Narrow" w:eastAsia="宋体" w:hAnsi="Arial Narrow"/>
                <w:szCs w:val="21"/>
              </w:rPr>
              <w:t>年地下水源转换工程</w:t>
            </w:r>
          </w:p>
        </w:tc>
        <w:tc>
          <w:tcPr>
            <w:tcW w:w="488"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17,900,300.00</w:t>
            </w:r>
          </w:p>
        </w:tc>
        <w:tc>
          <w:tcPr>
            <w:tcW w:w="467"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33,861.00</w:t>
            </w:r>
          </w:p>
        </w:tc>
        <w:tc>
          <w:tcPr>
            <w:tcW w:w="467"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9,314,599.02</w:t>
            </w:r>
          </w:p>
        </w:tc>
        <w:tc>
          <w:tcPr>
            <w:tcW w:w="513" w:type="pct"/>
            <w:shd w:val="clear" w:color="auto" w:fill="auto"/>
            <w:vAlign w:val="center"/>
          </w:tcPr>
          <w:p w:rsidR="007D4A4B" w:rsidRPr="006F680E" w:rsidRDefault="007D4A4B" w:rsidP="00BC492A">
            <w:pPr>
              <w:jc w:val="right"/>
              <w:rPr>
                <w:rFonts w:ascii="Arial Narrow" w:eastAsia="宋体" w:hAnsi="Arial Narrow"/>
                <w:szCs w:val="21"/>
              </w:rPr>
            </w:pPr>
          </w:p>
        </w:tc>
        <w:tc>
          <w:tcPr>
            <w:tcW w:w="230" w:type="pct"/>
            <w:shd w:val="clear" w:color="auto" w:fill="auto"/>
            <w:vAlign w:val="center"/>
          </w:tcPr>
          <w:p w:rsidR="007D4A4B" w:rsidRPr="006F680E" w:rsidRDefault="007D4A4B" w:rsidP="00BC492A">
            <w:pPr>
              <w:jc w:val="right"/>
              <w:rPr>
                <w:rFonts w:ascii="Arial Narrow" w:eastAsia="宋体" w:hAnsi="Arial Narrow"/>
                <w:szCs w:val="21"/>
              </w:rPr>
            </w:pPr>
          </w:p>
        </w:tc>
        <w:tc>
          <w:tcPr>
            <w:tcW w:w="477"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9,348,460.02</w:t>
            </w:r>
          </w:p>
        </w:tc>
        <w:tc>
          <w:tcPr>
            <w:tcW w:w="337"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52.23</w:t>
            </w:r>
          </w:p>
        </w:tc>
        <w:tc>
          <w:tcPr>
            <w:tcW w:w="279" w:type="pct"/>
            <w:shd w:val="clear" w:color="auto" w:fill="auto"/>
            <w:vAlign w:val="center"/>
          </w:tcPr>
          <w:p w:rsidR="007D4A4B" w:rsidRPr="006F680E" w:rsidRDefault="007D4A4B" w:rsidP="00BC492A">
            <w:pPr>
              <w:jc w:val="center"/>
              <w:rPr>
                <w:rFonts w:ascii="Arial Narrow" w:eastAsia="宋体" w:hAnsi="Arial Narrow"/>
                <w:szCs w:val="21"/>
              </w:rPr>
            </w:pPr>
            <w:r w:rsidRPr="006F680E">
              <w:rPr>
                <w:rFonts w:ascii="Arial Narrow" w:eastAsia="宋体" w:hAnsi="Arial Narrow"/>
                <w:szCs w:val="21"/>
              </w:rPr>
              <w:t>52</w:t>
            </w:r>
          </w:p>
        </w:tc>
        <w:tc>
          <w:tcPr>
            <w:tcW w:w="373" w:type="pct"/>
            <w:shd w:val="clear" w:color="auto" w:fill="auto"/>
            <w:vAlign w:val="center"/>
          </w:tcPr>
          <w:p w:rsidR="007D4A4B" w:rsidRPr="006F680E" w:rsidRDefault="007D4A4B" w:rsidP="00BC492A">
            <w:pPr>
              <w:jc w:val="center"/>
              <w:rPr>
                <w:rFonts w:ascii="Arial Narrow" w:eastAsia="宋体" w:hAnsi="Arial Narrow"/>
                <w:szCs w:val="21"/>
              </w:rPr>
            </w:pPr>
          </w:p>
        </w:tc>
        <w:tc>
          <w:tcPr>
            <w:tcW w:w="373" w:type="pct"/>
            <w:shd w:val="clear" w:color="auto" w:fill="auto"/>
            <w:vAlign w:val="center"/>
          </w:tcPr>
          <w:p w:rsidR="007D4A4B" w:rsidRPr="006F680E" w:rsidRDefault="007D4A4B" w:rsidP="00BC492A">
            <w:pPr>
              <w:jc w:val="center"/>
              <w:rPr>
                <w:rFonts w:ascii="Arial Narrow" w:eastAsia="宋体" w:hAnsi="Arial Narrow"/>
                <w:szCs w:val="21"/>
              </w:rPr>
            </w:pPr>
          </w:p>
        </w:tc>
        <w:tc>
          <w:tcPr>
            <w:tcW w:w="361" w:type="pct"/>
            <w:shd w:val="clear" w:color="auto" w:fill="auto"/>
            <w:vAlign w:val="center"/>
          </w:tcPr>
          <w:p w:rsidR="007D4A4B" w:rsidRPr="006F680E" w:rsidRDefault="007D4A4B" w:rsidP="00BC492A">
            <w:pPr>
              <w:jc w:val="center"/>
              <w:rPr>
                <w:rFonts w:ascii="Arial Narrow" w:eastAsia="宋体" w:hAnsi="Arial Narrow"/>
                <w:szCs w:val="21"/>
              </w:rPr>
            </w:pPr>
            <w:r w:rsidRPr="006F680E">
              <w:rPr>
                <w:rFonts w:ascii="Arial Narrow" w:eastAsia="宋体" w:hAnsi="Arial Narrow"/>
                <w:szCs w:val="21"/>
              </w:rPr>
              <w:t>自筹及政府补助</w:t>
            </w:r>
          </w:p>
        </w:tc>
      </w:tr>
      <w:tr w:rsidR="007D4A4B" w:rsidRPr="006F680E" w:rsidTr="00BC492A">
        <w:trPr>
          <w:trHeight w:val="255"/>
        </w:trPr>
        <w:tc>
          <w:tcPr>
            <w:tcW w:w="635" w:type="pct"/>
            <w:shd w:val="clear" w:color="auto" w:fill="auto"/>
            <w:noWrap/>
            <w:vAlign w:val="center"/>
          </w:tcPr>
          <w:p w:rsidR="007D4A4B" w:rsidRPr="006F680E" w:rsidRDefault="007D4A4B" w:rsidP="00BC492A">
            <w:pPr>
              <w:rPr>
                <w:rFonts w:ascii="Arial Narrow" w:eastAsia="宋体" w:hAnsi="Arial Narrow"/>
                <w:szCs w:val="21"/>
              </w:rPr>
            </w:pPr>
            <w:r w:rsidRPr="006F680E">
              <w:rPr>
                <w:rFonts w:ascii="Arial Narrow" w:eastAsia="宋体" w:hAnsi="Arial Narrow"/>
                <w:szCs w:val="21"/>
              </w:rPr>
              <w:t>华润啤酒厂地下水源转换工程</w:t>
            </w:r>
          </w:p>
        </w:tc>
        <w:tc>
          <w:tcPr>
            <w:tcW w:w="488"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19,212,200.00</w:t>
            </w:r>
          </w:p>
        </w:tc>
        <w:tc>
          <w:tcPr>
            <w:tcW w:w="467" w:type="pct"/>
            <w:shd w:val="clear" w:color="auto" w:fill="auto"/>
            <w:vAlign w:val="center"/>
          </w:tcPr>
          <w:p w:rsidR="007D4A4B" w:rsidRPr="006F680E" w:rsidRDefault="007D4A4B" w:rsidP="00BC492A">
            <w:pPr>
              <w:jc w:val="right"/>
              <w:rPr>
                <w:rFonts w:ascii="Arial Narrow" w:eastAsia="宋体" w:hAnsi="Arial Narrow"/>
                <w:szCs w:val="21"/>
              </w:rPr>
            </w:pPr>
          </w:p>
        </w:tc>
        <w:tc>
          <w:tcPr>
            <w:tcW w:w="467"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1,210,448.00</w:t>
            </w:r>
          </w:p>
        </w:tc>
        <w:tc>
          <w:tcPr>
            <w:tcW w:w="513" w:type="pct"/>
            <w:shd w:val="clear" w:color="auto" w:fill="auto"/>
            <w:vAlign w:val="center"/>
          </w:tcPr>
          <w:p w:rsidR="007D4A4B" w:rsidRPr="006F680E" w:rsidRDefault="007D4A4B" w:rsidP="00BC492A">
            <w:pPr>
              <w:jc w:val="right"/>
              <w:rPr>
                <w:rFonts w:ascii="Arial Narrow" w:eastAsia="宋体" w:hAnsi="Arial Narrow"/>
                <w:szCs w:val="21"/>
              </w:rPr>
            </w:pPr>
          </w:p>
        </w:tc>
        <w:tc>
          <w:tcPr>
            <w:tcW w:w="230" w:type="pct"/>
            <w:shd w:val="clear" w:color="auto" w:fill="auto"/>
            <w:vAlign w:val="center"/>
          </w:tcPr>
          <w:p w:rsidR="007D4A4B" w:rsidRPr="006F680E" w:rsidRDefault="007D4A4B" w:rsidP="00BC492A">
            <w:pPr>
              <w:jc w:val="right"/>
              <w:rPr>
                <w:rFonts w:ascii="Arial Narrow" w:eastAsia="宋体" w:hAnsi="Arial Narrow"/>
                <w:szCs w:val="21"/>
              </w:rPr>
            </w:pPr>
          </w:p>
        </w:tc>
        <w:tc>
          <w:tcPr>
            <w:tcW w:w="477"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1,210,448.00</w:t>
            </w:r>
          </w:p>
        </w:tc>
        <w:tc>
          <w:tcPr>
            <w:tcW w:w="337"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6.3</w:t>
            </w:r>
          </w:p>
        </w:tc>
        <w:tc>
          <w:tcPr>
            <w:tcW w:w="279" w:type="pct"/>
            <w:shd w:val="clear" w:color="auto" w:fill="auto"/>
            <w:vAlign w:val="center"/>
          </w:tcPr>
          <w:p w:rsidR="007D4A4B" w:rsidRPr="006F680E" w:rsidRDefault="007D4A4B" w:rsidP="00BC492A">
            <w:pPr>
              <w:jc w:val="center"/>
              <w:rPr>
                <w:rFonts w:ascii="Arial Narrow" w:eastAsia="宋体" w:hAnsi="Arial Narrow"/>
                <w:szCs w:val="21"/>
              </w:rPr>
            </w:pPr>
            <w:r w:rsidRPr="006F680E">
              <w:rPr>
                <w:rFonts w:ascii="Arial Narrow" w:eastAsia="宋体" w:hAnsi="Arial Narrow"/>
                <w:szCs w:val="21"/>
              </w:rPr>
              <w:t>前期</w:t>
            </w:r>
          </w:p>
        </w:tc>
        <w:tc>
          <w:tcPr>
            <w:tcW w:w="373" w:type="pct"/>
            <w:shd w:val="clear" w:color="auto" w:fill="auto"/>
            <w:vAlign w:val="center"/>
          </w:tcPr>
          <w:p w:rsidR="007D4A4B" w:rsidRPr="006F680E" w:rsidRDefault="007D4A4B" w:rsidP="00BC492A">
            <w:pPr>
              <w:jc w:val="center"/>
              <w:rPr>
                <w:rFonts w:ascii="Arial Narrow" w:eastAsia="宋体" w:hAnsi="Arial Narrow"/>
                <w:szCs w:val="21"/>
              </w:rPr>
            </w:pPr>
          </w:p>
        </w:tc>
        <w:tc>
          <w:tcPr>
            <w:tcW w:w="373" w:type="pct"/>
            <w:shd w:val="clear" w:color="auto" w:fill="auto"/>
            <w:vAlign w:val="center"/>
          </w:tcPr>
          <w:p w:rsidR="007D4A4B" w:rsidRPr="006F680E" w:rsidRDefault="007D4A4B" w:rsidP="00BC492A">
            <w:pPr>
              <w:jc w:val="center"/>
              <w:rPr>
                <w:rFonts w:ascii="Arial Narrow" w:eastAsia="宋体" w:hAnsi="Arial Narrow"/>
                <w:szCs w:val="21"/>
              </w:rPr>
            </w:pPr>
          </w:p>
        </w:tc>
        <w:tc>
          <w:tcPr>
            <w:tcW w:w="361" w:type="pct"/>
            <w:shd w:val="clear" w:color="auto" w:fill="auto"/>
            <w:vAlign w:val="center"/>
          </w:tcPr>
          <w:p w:rsidR="007D4A4B" w:rsidRPr="006F680E" w:rsidRDefault="007D4A4B" w:rsidP="00BC492A">
            <w:pPr>
              <w:jc w:val="center"/>
              <w:rPr>
                <w:rFonts w:ascii="Arial Narrow" w:eastAsia="宋体" w:hAnsi="Arial Narrow"/>
                <w:szCs w:val="21"/>
              </w:rPr>
            </w:pPr>
            <w:r w:rsidRPr="006F680E">
              <w:rPr>
                <w:rFonts w:ascii="Arial Narrow" w:eastAsia="宋体" w:hAnsi="Arial Narrow"/>
                <w:szCs w:val="21"/>
              </w:rPr>
              <w:t>自筹及政府补助</w:t>
            </w:r>
          </w:p>
        </w:tc>
      </w:tr>
      <w:tr w:rsidR="007D4A4B" w:rsidRPr="006F680E" w:rsidTr="00BC492A">
        <w:trPr>
          <w:trHeight w:val="255"/>
        </w:trPr>
        <w:tc>
          <w:tcPr>
            <w:tcW w:w="635" w:type="pct"/>
            <w:shd w:val="clear" w:color="auto" w:fill="auto"/>
            <w:noWrap/>
            <w:vAlign w:val="center"/>
          </w:tcPr>
          <w:p w:rsidR="007D4A4B" w:rsidRPr="006F680E" w:rsidRDefault="007D4A4B" w:rsidP="00BC492A">
            <w:pPr>
              <w:rPr>
                <w:rFonts w:ascii="Arial Narrow" w:eastAsia="宋体" w:hAnsi="Arial Narrow"/>
                <w:szCs w:val="21"/>
              </w:rPr>
            </w:pPr>
            <w:r w:rsidRPr="006F680E">
              <w:rPr>
                <w:rFonts w:ascii="Arial Narrow" w:eastAsia="宋体" w:hAnsi="Arial Narrow"/>
                <w:szCs w:val="21"/>
              </w:rPr>
              <w:t>天成大桥至小王庄给水管道工程</w:t>
            </w:r>
          </w:p>
        </w:tc>
        <w:tc>
          <w:tcPr>
            <w:tcW w:w="488"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30,002,700.00</w:t>
            </w:r>
          </w:p>
        </w:tc>
        <w:tc>
          <w:tcPr>
            <w:tcW w:w="467"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22,041,384.63</w:t>
            </w:r>
          </w:p>
        </w:tc>
        <w:tc>
          <w:tcPr>
            <w:tcW w:w="467"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1,452,286.00</w:t>
            </w:r>
          </w:p>
        </w:tc>
        <w:tc>
          <w:tcPr>
            <w:tcW w:w="513" w:type="pct"/>
            <w:shd w:val="clear" w:color="auto" w:fill="auto"/>
            <w:vAlign w:val="center"/>
          </w:tcPr>
          <w:p w:rsidR="007D4A4B" w:rsidRPr="006F680E" w:rsidRDefault="007D4A4B" w:rsidP="00BC492A">
            <w:pPr>
              <w:jc w:val="right"/>
              <w:rPr>
                <w:rFonts w:ascii="Arial Narrow" w:eastAsia="宋体" w:hAnsi="Arial Narrow"/>
                <w:szCs w:val="21"/>
              </w:rPr>
            </w:pPr>
          </w:p>
        </w:tc>
        <w:tc>
          <w:tcPr>
            <w:tcW w:w="230" w:type="pct"/>
            <w:shd w:val="clear" w:color="auto" w:fill="auto"/>
            <w:vAlign w:val="center"/>
          </w:tcPr>
          <w:p w:rsidR="007D4A4B" w:rsidRPr="006F680E" w:rsidRDefault="007D4A4B" w:rsidP="00BC492A">
            <w:pPr>
              <w:jc w:val="right"/>
              <w:rPr>
                <w:rFonts w:ascii="Arial Narrow" w:eastAsia="宋体" w:hAnsi="Arial Narrow"/>
                <w:szCs w:val="21"/>
              </w:rPr>
            </w:pPr>
          </w:p>
        </w:tc>
        <w:tc>
          <w:tcPr>
            <w:tcW w:w="477"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23,493,670.63</w:t>
            </w:r>
          </w:p>
        </w:tc>
        <w:tc>
          <w:tcPr>
            <w:tcW w:w="337"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78.31</w:t>
            </w:r>
          </w:p>
        </w:tc>
        <w:tc>
          <w:tcPr>
            <w:tcW w:w="279" w:type="pct"/>
            <w:shd w:val="clear" w:color="auto" w:fill="auto"/>
            <w:vAlign w:val="center"/>
          </w:tcPr>
          <w:p w:rsidR="007D4A4B" w:rsidRPr="006F680E" w:rsidRDefault="007D4A4B" w:rsidP="00BC492A">
            <w:pPr>
              <w:jc w:val="center"/>
              <w:rPr>
                <w:rFonts w:ascii="Arial Narrow" w:eastAsia="宋体" w:hAnsi="Arial Narrow"/>
                <w:szCs w:val="21"/>
              </w:rPr>
            </w:pPr>
            <w:r w:rsidRPr="006F680E">
              <w:rPr>
                <w:rFonts w:ascii="Arial Narrow" w:eastAsia="宋体" w:hAnsi="Arial Narrow"/>
                <w:szCs w:val="21"/>
              </w:rPr>
              <w:t>90</w:t>
            </w:r>
          </w:p>
        </w:tc>
        <w:tc>
          <w:tcPr>
            <w:tcW w:w="373" w:type="pct"/>
            <w:shd w:val="clear" w:color="auto" w:fill="auto"/>
            <w:vAlign w:val="center"/>
          </w:tcPr>
          <w:p w:rsidR="007D4A4B" w:rsidRPr="006F680E" w:rsidRDefault="007D4A4B" w:rsidP="00BC492A">
            <w:pPr>
              <w:jc w:val="center"/>
              <w:rPr>
                <w:rFonts w:ascii="Arial Narrow" w:eastAsia="宋体" w:hAnsi="Arial Narrow"/>
                <w:szCs w:val="21"/>
              </w:rPr>
            </w:pPr>
          </w:p>
        </w:tc>
        <w:tc>
          <w:tcPr>
            <w:tcW w:w="373" w:type="pct"/>
            <w:shd w:val="clear" w:color="auto" w:fill="auto"/>
            <w:vAlign w:val="center"/>
          </w:tcPr>
          <w:p w:rsidR="007D4A4B" w:rsidRPr="006F680E" w:rsidRDefault="007D4A4B" w:rsidP="00BC492A">
            <w:pPr>
              <w:jc w:val="center"/>
              <w:rPr>
                <w:rFonts w:ascii="Arial Narrow" w:eastAsia="宋体" w:hAnsi="Arial Narrow"/>
                <w:szCs w:val="21"/>
              </w:rPr>
            </w:pPr>
          </w:p>
        </w:tc>
        <w:tc>
          <w:tcPr>
            <w:tcW w:w="361" w:type="pct"/>
            <w:shd w:val="clear" w:color="auto" w:fill="auto"/>
            <w:vAlign w:val="center"/>
          </w:tcPr>
          <w:p w:rsidR="007D4A4B" w:rsidRPr="006F680E" w:rsidRDefault="007D4A4B" w:rsidP="00BC492A">
            <w:pPr>
              <w:jc w:val="center"/>
              <w:rPr>
                <w:rFonts w:ascii="Arial Narrow" w:eastAsia="宋体" w:hAnsi="Arial Narrow"/>
                <w:szCs w:val="21"/>
              </w:rPr>
            </w:pPr>
            <w:r w:rsidRPr="006F680E">
              <w:rPr>
                <w:rFonts w:ascii="Arial Narrow" w:eastAsia="宋体" w:hAnsi="Arial Narrow"/>
                <w:szCs w:val="21"/>
              </w:rPr>
              <w:t>财政资金</w:t>
            </w:r>
          </w:p>
        </w:tc>
      </w:tr>
      <w:tr w:rsidR="007D4A4B" w:rsidRPr="006F680E" w:rsidTr="00BC492A">
        <w:trPr>
          <w:trHeight w:val="255"/>
        </w:trPr>
        <w:tc>
          <w:tcPr>
            <w:tcW w:w="635" w:type="pct"/>
            <w:shd w:val="clear" w:color="auto" w:fill="auto"/>
            <w:noWrap/>
            <w:vAlign w:val="center"/>
          </w:tcPr>
          <w:p w:rsidR="007D4A4B" w:rsidRPr="006F680E" w:rsidRDefault="007D4A4B" w:rsidP="00BC492A">
            <w:pPr>
              <w:rPr>
                <w:rFonts w:ascii="Arial Narrow" w:eastAsia="宋体" w:hAnsi="Arial Narrow"/>
                <w:szCs w:val="21"/>
              </w:rPr>
            </w:pPr>
            <w:r w:rsidRPr="006F680E">
              <w:rPr>
                <w:rFonts w:ascii="Arial Narrow" w:eastAsia="宋体" w:hAnsi="Arial Narrow"/>
                <w:szCs w:val="21"/>
              </w:rPr>
              <w:lastRenderedPageBreak/>
              <w:t>中塘镇万安桥至天成大桥给水管道工程</w:t>
            </w:r>
          </w:p>
        </w:tc>
        <w:tc>
          <w:tcPr>
            <w:tcW w:w="488"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44,580,000.00</w:t>
            </w:r>
          </w:p>
        </w:tc>
        <w:tc>
          <w:tcPr>
            <w:tcW w:w="467"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30,683,319.91</w:t>
            </w:r>
          </w:p>
        </w:tc>
        <w:tc>
          <w:tcPr>
            <w:tcW w:w="467"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3,819,956.00</w:t>
            </w:r>
          </w:p>
        </w:tc>
        <w:tc>
          <w:tcPr>
            <w:tcW w:w="513" w:type="pct"/>
            <w:shd w:val="clear" w:color="auto" w:fill="auto"/>
            <w:vAlign w:val="center"/>
          </w:tcPr>
          <w:p w:rsidR="007D4A4B" w:rsidRPr="006F680E" w:rsidRDefault="007D4A4B" w:rsidP="00BC492A">
            <w:pPr>
              <w:jc w:val="right"/>
              <w:rPr>
                <w:rFonts w:ascii="Arial Narrow" w:eastAsia="宋体" w:hAnsi="Arial Narrow"/>
                <w:szCs w:val="21"/>
              </w:rPr>
            </w:pPr>
          </w:p>
        </w:tc>
        <w:tc>
          <w:tcPr>
            <w:tcW w:w="230" w:type="pct"/>
            <w:shd w:val="clear" w:color="auto" w:fill="auto"/>
            <w:vAlign w:val="center"/>
          </w:tcPr>
          <w:p w:rsidR="007D4A4B" w:rsidRPr="006F680E" w:rsidRDefault="007D4A4B" w:rsidP="00BC492A">
            <w:pPr>
              <w:jc w:val="right"/>
              <w:rPr>
                <w:rFonts w:ascii="Arial Narrow" w:eastAsia="宋体" w:hAnsi="Arial Narrow"/>
                <w:szCs w:val="21"/>
              </w:rPr>
            </w:pPr>
          </w:p>
        </w:tc>
        <w:tc>
          <w:tcPr>
            <w:tcW w:w="477"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34,503,275.91</w:t>
            </w:r>
          </w:p>
        </w:tc>
        <w:tc>
          <w:tcPr>
            <w:tcW w:w="337"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77.4</w:t>
            </w:r>
          </w:p>
        </w:tc>
        <w:tc>
          <w:tcPr>
            <w:tcW w:w="279" w:type="pct"/>
            <w:shd w:val="clear" w:color="auto" w:fill="auto"/>
            <w:vAlign w:val="center"/>
          </w:tcPr>
          <w:p w:rsidR="007D4A4B" w:rsidRPr="006F680E" w:rsidRDefault="007D4A4B" w:rsidP="00BC492A">
            <w:pPr>
              <w:jc w:val="center"/>
              <w:rPr>
                <w:rFonts w:ascii="Arial Narrow" w:eastAsia="宋体" w:hAnsi="Arial Narrow"/>
                <w:szCs w:val="21"/>
              </w:rPr>
            </w:pPr>
            <w:r w:rsidRPr="006F680E">
              <w:rPr>
                <w:rFonts w:ascii="Arial Narrow" w:eastAsia="宋体" w:hAnsi="Arial Narrow"/>
                <w:szCs w:val="21"/>
              </w:rPr>
              <w:t>92</w:t>
            </w:r>
          </w:p>
        </w:tc>
        <w:tc>
          <w:tcPr>
            <w:tcW w:w="373" w:type="pct"/>
            <w:shd w:val="clear" w:color="auto" w:fill="auto"/>
            <w:vAlign w:val="center"/>
          </w:tcPr>
          <w:p w:rsidR="007D4A4B" w:rsidRPr="006F680E" w:rsidRDefault="007D4A4B" w:rsidP="00BC492A">
            <w:pPr>
              <w:jc w:val="center"/>
              <w:rPr>
                <w:rFonts w:ascii="Arial Narrow" w:eastAsia="宋体" w:hAnsi="Arial Narrow"/>
                <w:szCs w:val="21"/>
              </w:rPr>
            </w:pPr>
          </w:p>
        </w:tc>
        <w:tc>
          <w:tcPr>
            <w:tcW w:w="373" w:type="pct"/>
            <w:shd w:val="clear" w:color="auto" w:fill="auto"/>
            <w:vAlign w:val="center"/>
          </w:tcPr>
          <w:p w:rsidR="007D4A4B" w:rsidRPr="006F680E" w:rsidRDefault="007D4A4B" w:rsidP="00BC492A">
            <w:pPr>
              <w:jc w:val="center"/>
              <w:rPr>
                <w:rFonts w:ascii="Arial Narrow" w:eastAsia="宋体" w:hAnsi="Arial Narrow"/>
                <w:szCs w:val="21"/>
              </w:rPr>
            </w:pPr>
          </w:p>
        </w:tc>
        <w:tc>
          <w:tcPr>
            <w:tcW w:w="361" w:type="pct"/>
            <w:shd w:val="clear" w:color="auto" w:fill="auto"/>
            <w:vAlign w:val="center"/>
          </w:tcPr>
          <w:p w:rsidR="007D4A4B" w:rsidRPr="006F680E" w:rsidRDefault="007D4A4B" w:rsidP="00BC492A">
            <w:pPr>
              <w:jc w:val="center"/>
              <w:rPr>
                <w:rFonts w:ascii="Arial Narrow" w:eastAsia="宋体" w:hAnsi="Arial Narrow"/>
                <w:szCs w:val="21"/>
              </w:rPr>
            </w:pPr>
            <w:r w:rsidRPr="006F680E">
              <w:rPr>
                <w:rFonts w:ascii="Arial Narrow" w:eastAsia="宋体" w:hAnsi="Arial Narrow"/>
                <w:szCs w:val="21"/>
              </w:rPr>
              <w:t>财政资金</w:t>
            </w:r>
          </w:p>
        </w:tc>
      </w:tr>
      <w:tr w:rsidR="007D4A4B" w:rsidRPr="006F680E" w:rsidTr="00BC492A">
        <w:trPr>
          <w:trHeight w:val="255"/>
        </w:trPr>
        <w:tc>
          <w:tcPr>
            <w:tcW w:w="635" w:type="pct"/>
            <w:shd w:val="clear" w:color="auto" w:fill="auto"/>
            <w:noWrap/>
            <w:vAlign w:val="center"/>
          </w:tcPr>
          <w:p w:rsidR="007D4A4B" w:rsidRPr="006F680E" w:rsidRDefault="007D4A4B" w:rsidP="00BC492A">
            <w:pPr>
              <w:rPr>
                <w:rFonts w:ascii="Arial Narrow" w:eastAsia="宋体" w:hAnsi="Arial Narrow"/>
                <w:szCs w:val="21"/>
              </w:rPr>
            </w:pPr>
            <w:r w:rsidRPr="006F680E">
              <w:rPr>
                <w:rFonts w:ascii="Arial Narrow" w:eastAsia="宋体" w:hAnsi="Arial Narrow"/>
                <w:szCs w:val="21"/>
              </w:rPr>
              <w:t>荣华里、兴华里改造工程</w:t>
            </w:r>
          </w:p>
        </w:tc>
        <w:tc>
          <w:tcPr>
            <w:tcW w:w="488"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9,700,000.00</w:t>
            </w:r>
          </w:p>
        </w:tc>
        <w:tc>
          <w:tcPr>
            <w:tcW w:w="467"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7,476,080.81</w:t>
            </w:r>
          </w:p>
        </w:tc>
        <w:tc>
          <w:tcPr>
            <w:tcW w:w="467"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1,301,257.85</w:t>
            </w:r>
          </w:p>
        </w:tc>
        <w:tc>
          <w:tcPr>
            <w:tcW w:w="513" w:type="pct"/>
            <w:shd w:val="clear" w:color="auto" w:fill="auto"/>
            <w:vAlign w:val="center"/>
          </w:tcPr>
          <w:p w:rsidR="007D4A4B" w:rsidRPr="006F680E" w:rsidRDefault="007D4A4B" w:rsidP="00BC492A">
            <w:pPr>
              <w:jc w:val="right"/>
              <w:rPr>
                <w:rFonts w:ascii="Arial Narrow" w:eastAsia="宋体" w:hAnsi="Arial Narrow"/>
                <w:szCs w:val="21"/>
              </w:rPr>
            </w:pPr>
          </w:p>
        </w:tc>
        <w:tc>
          <w:tcPr>
            <w:tcW w:w="230" w:type="pct"/>
            <w:shd w:val="clear" w:color="auto" w:fill="auto"/>
            <w:vAlign w:val="center"/>
          </w:tcPr>
          <w:p w:rsidR="007D4A4B" w:rsidRPr="006F680E" w:rsidRDefault="007D4A4B" w:rsidP="00BC492A">
            <w:pPr>
              <w:jc w:val="right"/>
              <w:rPr>
                <w:rFonts w:ascii="Arial Narrow" w:eastAsia="宋体" w:hAnsi="Arial Narrow"/>
                <w:szCs w:val="21"/>
              </w:rPr>
            </w:pPr>
          </w:p>
        </w:tc>
        <w:tc>
          <w:tcPr>
            <w:tcW w:w="477"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8,777,338.66</w:t>
            </w:r>
          </w:p>
        </w:tc>
        <w:tc>
          <w:tcPr>
            <w:tcW w:w="337"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90.49</w:t>
            </w:r>
          </w:p>
        </w:tc>
        <w:tc>
          <w:tcPr>
            <w:tcW w:w="279" w:type="pct"/>
            <w:shd w:val="clear" w:color="auto" w:fill="auto"/>
            <w:vAlign w:val="center"/>
          </w:tcPr>
          <w:p w:rsidR="007D4A4B" w:rsidRPr="006F680E" w:rsidRDefault="007D4A4B" w:rsidP="00BC492A">
            <w:pPr>
              <w:jc w:val="center"/>
              <w:rPr>
                <w:rFonts w:ascii="Arial Narrow" w:eastAsia="宋体" w:hAnsi="Arial Narrow"/>
                <w:szCs w:val="21"/>
              </w:rPr>
            </w:pPr>
            <w:r w:rsidRPr="006F680E">
              <w:rPr>
                <w:rFonts w:ascii="Arial Narrow" w:eastAsia="宋体" w:hAnsi="Arial Narrow"/>
                <w:szCs w:val="21"/>
              </w:rPr>
              <w:t>97</w:t>
            </w:r>
          </w:p>
        </w:tc>
        <w:tc>
          <w:tcPr>
            <w:tcW w:w="373" w:type="pct"/>
            <w:shd w:val="clear" w:color="auto" w:fill="auto"/>
            <w:vAlign w:val="center"/>
          </w:tcPr>
          <w:p w:rsidR="007D4A4B" w:rsidRPr="006F680E" w:rsidRDefault="007D4A4B" w:rsidP="00BC492A">
            <w:pPr>
              <w:jc w:val="center"/>
              <w:rPr>
                <w:rFonts w:ascii="Arial Narrow" w:eastAsia="宋体" w:hAnsi="Arial Narrow"/>
                <w:szCs w:val="21"/>
              </w:rPr>
            </w:pPr>
          </w:p>
        </w:tc>
        <w:tc>
          <w:tcPr>
            <w:tcW w:w="373" w:type="pct"/>
            <w:shd w:val="clear" w:color="auto" w:fill="auto"/>
            <w:vAlign w:val="center"/>
          </w:tcPr>
          <w:p w:rsidR="007D4A4B" w:rsidRPr="006F680E" w:rsidRDefault="007D4A4B" w:rsidP="00BC492A">
            <w:pPr>
              <w:jc w:val="center"/>
              <w:rPr>
                <w:rFonts w:ascii="Arial Narrow" w:eastAsia="宋体" w:hAnsi="Arial Narrow"/>
                <w:szCs w:val="21"/>
              </w:rPr>
            </w:pPr>
          </w:p>
        </w:tc>
        <w:tc>
          <w:tcPr>
            <w:tcW w:w="361" w:type="pct"/>
            <w:shd w:val="clear" w:color="auto" w:fill="auto"/>
            <w:vAlign w:val="center"/>
          </w:tcPr>
          <w:p w:rsidR="007D4A4B" w:rsidRPr="006F680E" w:rsidRDefault="007D4A4B" w:rsidP="00BC492A">
            <w:pPr>
              <w:jc w:val="center"/>
              <w:rPr>
                <w:rFonts w:ascii="Arial Narrow" w:eastAsia="宋体" w:hAnsi="Arial Narrow"/>
                <w:szCs w:val="21"/>
              </w:rPr>
            </w:pPr>
            <w:r w:rsidRPr="006F680E">
              <w:rPr>
                <w:rFonts w:ascii="Arial Narrow" w:eastAsia="宋体" w:hAnsi="Arial Narrow"/>
                <w:szCs w:val="21"/>
              </w:rPr>
              <w:t>自筹资金</w:t>
            </w:r>
          </w:p>
        </w:tc>
      </w:tr>
      <w:tr w:rsidR="007D4A4B" w:rsidRPr="006F680E" w:rsidTr="00BC492A">
        <w:trPr>
          <w:trHeight w:val="255"/>
        </w:trPr>
        <w:tc>
          <w:tcPr>
            <w:tcW w:w="635" w:type="pct"/>
            <w:shd w:val="clear" w:color="auto" w:fill="auto"/>
            <w:noWrap/>
            <w:vAlign w:val="center"/>
          </w:tcPr>
          <w:p w:rsidR="007D4A4B" w:rsidRPr="006F680E" w:rsidRDefault="007D4A4B" w:rsidP="00BC492A">
            <w:pPr>
              <w:rPr>
                <w:rFonts w:ascii="Arial Narrow" w:eastAsia="宋体" w:hAnsi="Arial Narrow"/>
                <w:szCs w:val="21"/>
              </w:rPr>
            </w:pPr>
            <w:r w:rsidRPr="006F680E">
              <w:rPr>
                <w:rFonts w:ascii="Arial Narrow" w:eastAsia="宋体" w:hAnsi="Arial Narrow"/>
                <w:szCs w:val="21"/>
              </w:rPr>
              <w:t>东区老旧管道改造工程</w:t>
            </w:r>
          </w:p>
        </w:tc>
        <w:tc>
          <w:tcPr>
            <w:tcW w:w="488"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7,650,000.00</w:t>
            </w:r>
          </w:p>
        </w:tc>
        <w:tc>
          <w:tcPr>
            <w:tcW w:w="467"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3,224,353.09</w:t>
            </w:r>
          </w:p>
        </w:tc>
        <w:tc>
          <w:tcPr>
            <w:tcW w:w="467"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2,679,435.55</w:t>
            </w:r>
          </w:p>
        </w:tc>
        <w:tc>
          <w:tcPr>
            <w:tcW w:w="513" w:type="pct"/>
            <w:shd w:val="clear" w:color="auto" w:fill="auto"/>
            <w:vAlign w:val="center"/>
          </w:tcPr>
          <w:p w:rsidR="007D4A4B" w:rsidRPr="006F680E" w:rsidRDefault="007D4A4B" w:rsidP="00BC492A">
            <w:pPr>
              <w:jc w:val="right"/>
              <w:rPr>
                <w:rFonts w:ascii="Arial Narrow" w:eastAsia="宋体" w:hAnsi="Arial Narrow"/>
                <w:szCs w:val="21"/>
              </w:rPr>
            </w:pPr>
          </w:p>
        </w:tc>
        <w:tc>
          <w:tcPr>
            <w:tcW w:w="230" w:type="pct"/>
            <w:shd w:val="clear" w:color="auto" w:fill="auto"/>
            <w:vAlign w:val="center"/>
          </w:tcPr>
          <w:p w:rsidR="007D4A4B" w:rsidRPr="006F680E" w:rsidRDefault="007D4A4B" w:rsidP="00BC492A">
            <w:pPr>
              <w:jc w:val="right"/>
              <w:rPr>
                <w:rFonts w:ascii="Arial Narrow" w:eastAsia="宋体" w:hAnsi="Arial Narrow"/>
                <w:szCs w:val="21"/>
              </w:rPr>
            </w:pPr>
          </w:p>
        </w:tc>
        <w:tc>
          <w:tcPr>
            <w:tcW w:w="477"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5,903,788.64</w:t>
            </w:r>
          </w:p>
        </w:tc>
        <w:tc>
          <w:tcPr>
            <w:tcW w:w="337"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77.17</w:t>
            </w:r>
          </w:p>
        </w:tc>
        <w:tc>
          <w:tcPr>
            <w:tcW w:w="279" w:type="pct"/>
            <w:shd w:val="clear" w:color="auto" w:fill="auto"/>
            <w:vAlign w:val="center"/>
          </w:tcPr>
          <w:p w:rsidR="007D4A4B" w:rsidRPr="006F680E" w:rsidRDefault="007D4A4B" w:rsidP="00BC492A">
            <w:pPr>
              <w:jc w:val="center"/>
              <w:rPr>
                <w:rFonts w:ascii="Arial Narrow" w:eastAsia="宋体" w:hAnsi="Arial Narrow"/>
                <w:szCs w:val="21"/>
              </w:rPr>
            </w:pPr>
            <w:r w:rsidRPr="006F680E">
              <w:rPr>
                <w:rFonts w:ascii="Arial Narrow" w:eastAsia="宋体" w:hAnsi="Arial Narrow"/>
                <w:szCs w:val="21"/>
              </w:rPr>
              <w:t>88</w:t>
            </w:r>
          </w:p>
        </w:tc>
        <w:tc>
          <w:tcPr>
            <w:tcW w:w="373" w:type="pct"/>
            <w:shd w:val="clear" w:color="auto" w:fill="auto"/>
            <w:vAlign w:val="center"/>
          </w:tcPr>
          <w:p w:rsidR="007D4A4B" w:rsidRPr="006F680E" w:rsidRDefault="007D4A4B" w:rsidP="00BC492A">
            <w:pPr>
              <w:jc w:val="center"/>
              <w:rPr>
                <w:rFonts w:ascii="Arial Narrow" w:eastAsia="宋体" w:hAnsi="Arial Narrow"/>
                <w:szCs w:val="21"/>
              </w:rPr>
            </w:pPr>
          </w:p>
        </w:tc>
        <w:tc>
          <w:tcPr>
            <w:tcW w:w="373" w:type="pct"/>
            <w:shd w:val="clear" w:color="auto" w:fill="auto"/>
            <w:vAlign w:val="center"/>
          </w:tcPr>
          <w:p w:rsidR="007D4A4B" w:rsidRPr="006F680E" w:rsidRDefault="007D4A4B" w:rsidP="00BC492A">
            <w:pPr>
              <w:jc w:val="center"/>
              <w:rPr>
                <w:rFonts w:ascii="Arial Narrow" w:eastAsia="宋体" w:hAnsi="Arial Narrow"/>
                <w:szCs w:val="21"/>
              </w:rPr>
            </w:pPr>
          </w:p>
        </w:tc>
        <w:tc>
          <w:tcPr>
            <w:tcW w:w="361" w:type="pct"/>
            <w:shd w:val="clear" w:color="auto" w:fill="auto"/>
            <w:vAlign w:val="center"/>
          </w:tcPr>
          <w:p w:rsidR="007D4A4B" w:rsidRPr="006F680E" w:rsidRDefault="007D4A4B" w:rsidP="00BC492A">
            <w:pPr>
              <w:jc w:val="center"/>
              <w:rPr>
                <w:rFonts w:ascii="Arial Narrow" w:eastAsia="宋体" w:hAnsi="Arial Narrow"/>
                <w:szCs w:val="21"/>
              </w:rPr>
            </w:pPr>
            <w:r w:rsidRPr="006F680E">
              <w:rPr>
                <w:rFonts w:ascii="Arial Narrow" w:eastAsia="宋体" w:hAnsi="Arial Narrow"/>
                <w:szCs w:val="21"/>
              </w:rPr>
              <w:t>自筹资金</w:t>
            </w:r>
          </w:p>
        </w:tc>
      </w:tr>
      <w:tr w:rsidR="007D4A4B" w:rsidRPr="006F680E" w:rsidTr="00BC492A">
        <w:trPr>
          <w:trHeight w:val="255"/>
        </w:trPr>
        <w:tc>
          <w:tcPr>
            <w:tcW w:w="635" w:type="pct"/>
            <w:shd w:val="clear" w:color="auto" w:fill="auto"/>
            <w:noWrap/>
            <w:vAlign w:val="center"/>
          </w:tcPr>
          <w:p w:rsidR="007D4A4B" w:rsidRPr="006F680E" w:rsidRDefault="007D4A4B" w:rsidP="00BC492A">
            <w:pPr>
              <w:rPr>
                <w:rFonts w:ascii="Arial Narrow" w:eastAsia="宋体" w:hAnsi="Arial Narrow"/>
                <w:szCs w:val="21"/>
              </w:rPr>
            </w:pPr>
            <w:r w:rsidRPr="006F680E">
              <w:rPr>
                <w:rFonts w:ascii="Arial Narrow" w:eastAsia="宋体" w:hAnsi="Arial Narrow"/>
                <w:szCs w:val="21"/>
              </w:rPr>
              <w:t>供热管网改造</w:t>
            </w:r>
          </w:p>
        </w:tc>
        <w:tc>
          <w:tcPr>
            <w:tcW w:w="488"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36,178,800.00</w:t>
            </w:r>
          </w:p>
        </w:tc>
        <w:tc>
          <w:tcPr>
            <w:tcW w:w="467"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 xml:space="preserve">　</w:t>
            </w:r>
          </w:p>
        </w:tc>
        <w:tc>
          <w:tcPr>
            <w:tcW w:w="467"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24,431,757.00</w:t>
            </w:r>
          </w:p>
        </w:tc>
        <w:tc>
          <w:tcPr>
            <w:tcW w:w="513"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 xml:space="preserve">　</w:t>
            </w:r>
          </w:p>
        </w:tc>
        <w:tc>
          <w:tcPr>
            <w:tcW w:w="230"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 xml:space="preserve">　</w:t>
            </w:r>
          </w:p>
        </w:tc>
        <w:tc>
          <w:tcPr>
            <w:tcW w:w="477"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24,431,757.00</w:t>
            </w:r>
          </w:p>
        </w:tc>
        <w:tc>
          <w:tcPr>
            <w:tcW w:w="337"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67.53</w:t>
            </w:r>
          </w:p>
        </w:tc>
        <w:tc>
          <w:tcPr>
            <w:tcW w:w="279" w:type="pct"/>
            <w:shd w:val="clear" w:color="auto" w:fill="auto"/>
            <w:vAlign w:val="center"/>
          </w:tcPr>
          <w:p w:rsidR="007D4A4B" w:rsidRPr="006F680E" w:rsidRDefault="007D4A4B" w:rsidP="00BC492A">
            <w:pPr>
              <w:jc w:val="center"/>
              <w:rPr>
                <w:rFonts w:ascii="Arial Narrow" w:eastAsia="宋体" w:hAnsi="Arial Narrow"/>
                <w:szCs w:val="21"/>
              </w:rPr>
            </w:pPr>
            <w:r w:rsidRPr="006F680E">
              <w:rPr>
                <w:rFonts w:ascii="Arial Narrow" w:eastAsia="宋体" w:hAnsi="Arial Narrow"/>
                <w:szCs w:val="21"/>
              </w:rPr>
              <w:t>68</w:t>
            </w:r>
          </w:p>
        </w:tc>
        <w:tc>
          <w:tcPr>
            <w:tcW w:w="373" w:type="pct"/>
            <w:shd w:val="clear" w:color="auto" w:fill="auto"/>
            <w:vAlign w:val="center"/>
          </w:tcPr>
          <w:p w:rsidR="007D4A4B" w:rsidRPr="006F680E" w:rsidRDefault="007D4A4B" w:rsidP="00BC492A">
            <w:pPr>
              <w:jc w:val="center"/>
              <w:rPr>
                <w:rFonts w:ascii="Arial Narrow" w:eastAsia="宋体" w:hAnsi="Arial Narrow"/>
                <w:szCs w:val="21"/>
              </w:rPr>
            </w:pPr>
            <w:r w:rsidRPr="006F680E">
              <w:rPr>
                <w:rFonts w:ascii="Arial Narrow" w:eastAsia="宋体" w:hAnsi="Arial Narrow"/>
                <w:szCs w:val="21"/>
              </w:rPr>
              <w:t xml:space="preserve">　</w:t>
            </w:r>
          </w:p>
        </w:tc>
        <w:tc>
          <w:tcPr>
            <w:tcW w:w="373" w:type="pct"/>
            <w:shd w:val="clear" w:color="auto" w:fill="auto"/>
            <w:vAlign w:val="center"/>
          </w:tcPr>
          <w:p w:rsidR="007D4A4B" w:rsidRPr="006F680E" w:rsidRDefault="007D4A4B" w:rsidP="00BC492A">
            <w:pPr>
              <w:jc w:val="center"/>
              <w:rPr>
                <w:rFonts w:ascii="Arial Narrow" w:eastAsia="宋体" w:hAnsi="Arial Narrow"/>
                <w:szCs w:val="21"/>
              </w:rPr>
            </w:pPr>
            <w:r w:rsidRPr="006F680E">
              <w:rPr>
                <w:rFonts w:ascii="Arial Narrow" w:eastAsia="宋体" w:hAnsi="Arial Narrow"/>
                <w:szCs w:val="21"/>
              </w:rPr>
              <w:t xml:space="preserve">　</w:t>
            </w:r>
          </w:p>
        </w:tc>
        <w:tc>
          <w:tcPr>
            <w:tcW w:w="361" w:type="pct"/>
            <w:shd w:val="clear" w:color="auto" w:fill="auto"/>
            <w:vAlign w:val="center"/>
          </w:tcPr>
          <w:p w:rsidR="007D4A4B" w:rsidRPr="006F680E" w:rsidRDefault="007D4A4B" w:rsidP="00BC492A">
            <w:pPr>
              <w:jc w:val="center"/>
              <w:rPr>
                <w:rFonts w:ascii="Arial Narrow" w:eastAsia="宋体" w:hAnsi="Arial Narrow"/>
                <w:szCs w:val="21"/>
              </w:rPr>
            </w:pPr>
            <w:r w:rsidRPr="006F680E">
              <w:rPr>
                <w:rFonts w:ascii="Arial Narrow" w:eastAsia="宋体" w:hAnsi="Arial Narrow"/>
                <w:szCs w:val="21"/>
              </w:rPr>
              <w:t>专项资金</w:t>
            </w:r>
          </w:p>
        </w:tc>
      </w:tr>
      <w:tr w:rsidR="007D4A4B" w:rsidRPr="006F680E" w:rsidTr="00BC492A">
        <w:trPr>
          <w:trHeight w:val="255"/>
        </w:trPr>
        <w:tc>
          <w:tcPr>
            <w:tcW w:w="635" w:type="pct"/>
            <w:shd w:val="clear" w:color="auto" w:fill="auto"/>
            <w:noWrap/>
            <w:vAlign w:val="center"/>
          </w:tcPr>
          <w:p w:rsidR="007D4A4B" w:rsidRPr="006F680E" w:rsidRDefault="007D4A4B" w:rsidP="00BC492A">
            <w:pPr>
              <w:rPr>
                <w:rFonts w:ascii="Arial Narrow" w:eastAsia="宋体" w:hAnsi="Arial Narrow"/>
                <w:szCs w:val="21"/>
              </w:rPr>
            </w:pPr>
            <w:r w:rsidRPr="006F680E">
              <w:rPr>
                <w:rFonts w:ascii="Arial Narrow" w:eastAsia="宋体" w:hAnsi="Arial Narrow"/>
                <w:szCs w:val="21"/>
              </w:rPr>
              <w:t>三供</w:t>
            </w:r>
            <w:proofErr w:type="gramStart"/>
            <w:r w:rsidRPr="006F680E">
              <w:rPr>
                <w:rFonts w:ascii="Arial Narrow" w:eastAsia="宋体" w:hAnsi="Arial Narrow"/>
                <w:szCs w:val="21"/>
              </w:rPr>
              <w:t>一</w:t>
            </w:r>
            <w:proofErr w:type="gramEnd"/>
            <w:r w:rsidRPr="006F680E">
              <w:rPr>
                <w:rFonts w:ascii="Arial Narrow" w:eastAsia="宋体" w:hAnsi="Arial Narrow"/>
                <w:szCs w:val="21"/>
              </w:rPr>
              <w:t>业</w:t>
            </w:r>
          </w:p>
        </w:tc>
        <w:tc>
          <w:tcPr>
            <w:tcW w:w="488"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156,369,944.73</w:t>
            </w:r>
          </w:p>
        </w:tc>
        <w:tc>
          <w:tcPr>
            <w:tcW w:w="467"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2,598,715.09</w:t>
            </w:r>
          </w:p>
        </w:tc>
        <w:tc>
          <w:tcPr>
            <w:tcW w:w="467"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30,652,040.54</w:t>
            </w:r>
          </w:p>
        </w:tc>
        <w:tc>
          <w:tcPr>
            <w:tcW w:w="513"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 xml:space="preserve">　</w:t>
            </w:r>
          </w:p>
        </w:tc>
        <w:tc>
          <w:tcPr>
            <w:tcW w:w="230"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 xml:space="preserve">　</w:t>
            </w:r>
          </w:p>
        </w:tc>
        <w:tc>
          <w:tcPr>
            <w:tcW w:w="477"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33,250,755.63</w:t>
            </w:r>
          </w:p>
        </w:tc>
        <w:tc>
          <w:tcPr>
            <w:tcW w:w="337"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21.26</w:t>
            </w:r>
          </w:p>
        </w:tc>
        <w:tc>
          <w:tcPr>
            <w:tcW w:w="279" w:type="pct"/>
            <w:shd w:val="clear" w:color="auto" w:fill="auto"/>
            <w:vAlign w:val="center"/>
          </w:tcPr>
          <w:p w:rsidR="007D4A4B" w:rsidRPr="006F680E" w:rsidRDefault="007D4A4B" w:rsidP="00BC492A">
            <w:pPr>
              <w:jc w:val="center"/>
              <w:rPr>
                <w:rFonts w:ascii="Arial Narrow" w:eastAsia="宋体" w:hAnsi="Arial Narrow"/>
                <w:szCs w:val="21"/>
              </w:rPr>
            </w:pPr>
            <w:r w:rsidRPr="006F680E">
              <w:rPr>
                <w:rFonts w:ascii="Arial Narrow" w:eastAsia="宋体" w:hAnsi="Arial Narrow"/>
                <w:szCs w:val="21"/>
              </w:rPr>
              <w:t>21</w:t>
            </w:r>
          </w:p>
        </w:tc>
        <w:tc>
          <w:tcPr>
            <w:tcW w:w="373"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 xml:space="preserve">　</w:t>
            </w:r>
          </w:p>
        </w:tc>
        <w:tc>
          <w:tcPr>
            <w:tcW w:w="373"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 xml:space="preserve">　</w:t>
            </w:r>
          </w:p>
        </w:tc>
        <w:tc>
          <w:tcPr>
            <w:tcW w:w="361" w:type="pct"/>
            <w:shd w:val="clear" w:color="auto" w:fill="auto"/>
            <w:vAlign w:val="center"/>
          </w:tcPr>
          <w:p w:rsidR="007D4A4B" w:rsidRPr="006F680E" w:rsidRDefault="007D4A4B" w:rsidP="00BC492A">
            <w:pPr>
              <w:jc w:val="center"/>
              <w:rPr>
                <w:rFonts w:ascii="Arial Narrow" w:eastAsia="宋体" w:hAnsi="Arial Narrow"/>
                <w:szCs w:val="21"/>
              </w:rPr>
            </w:pPr>
            <w:r w:rsidRPr="006F680E">
              <w:rPr>
                <w:rFonts w:ascii="Arial Narrow" w:eastAsia="宋体" w:hAnsi="Arial Narrow"/>
                <w:szCs w:val="21"/>
              </w:rPr>
              <w:t>对方企业提供</w:t>
            </w:r>
          </w:p>
        </w:tc>
      </w:tr>
      <w:tr w:rsidR="007D4A4B" w:rsidRPr="006F680E" w:rsidTr="00BC492A">
        <w:trPr>
          <w:trHeight w:val="255"/>
        </w:trPr>
        <w:tc>
          <w:tcPr>
            <w:tcW w:w="635" w:type="pct"/>
            <w:shd w:val="clear" w:color="auto" w:fill="auto"/>
            <w:noWrap/>
            <w:vAlign w:val="center"/>
          </w:tcPr>
          <w:p w:rsidR="007D4A4B" w:rsidRPr="006F680E" w:rsidRDefault="007D4A4B" w:rsidP="00BC492A">
            <w:pPr>
              <w:rPr>
                <w:rFonts w:ascii="Arial Narrow" w:eastAsia="宋体" w:hAnsi="Arial Narrow"/>
                <w:szCs w:val="21"/>
              </w:rPr>
            </w:pPr>
            <w:r w:rsidRPr="006F680E">
              <w:rPr>
                <w:rFonts w:ascii="Arial Narrow" w:eastAsia="宋体" w:hAnsi="Arial Narrow"/>
                <w:szCs w:val="21"/>
              </w:rPr>
              <w:t>智能热网系统</w:t>
            </w:r>
          </w:p>
        </w:tc>
        <w:tc>
          <w:tcPr>
            <w:tcW w:w="488"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28,522,186.45</w:t>
            </w:r>
          </w:p>
        </w:tc>
        <w:tc>
          <w:tcPr>
            <w:tcW w:w="467"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10,452,389.71</w:t>
            </w:r>
          </w:p>
        </w:tc>
        <w:tc>
          <w:tcPr>
            <w:tcW w:w="467"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18,069,796.74</w:t>
            </w:r>
          </w:p>
        </w:tc>
        <w:tc>
          <w:tcPr>
            <w:tcW w:w="513"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28,522,186.45</w:t>
            </w:r>
          </w:p>
        </w:tc>
        <w:tc>
          <w:tcPr>
            <w:tcW w:w="230"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 xml:space="preserve">　</w:t>
            </w:r>
          </w:p>
        </w:tc>
        <w:tc>
          <w:tcPr>
            <w:tcW w:w="477" w:type="pct"/>
            <w:shd w:val="clear" w:color="auto" w:fill="auto"/>
            <w:vAlign w:val="center"/>
          </w:tcPr>
          <w:p w:rsidR="007D4A4B" w:rsidRPr="006F680E" w:rsidRDefault="007D4A4B" w:rsidP="00BC492A">
            <w:pPr>
              <w:jc w:val="right"/>
              <w:rPr>
                <w:rFonts w:ascii="Arial Narrow" w:eastAsia="宋体" w:hAnsi="Arial Narrow"/>
                <w:szCs w:val="21"/>
              </w:rPr>
            </w:pPr>
          </w:p>
        </w:tc>
        <w:tc>
          <w:tcPr>
            <w:tcW w:w="337"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100.00</w:t>
            </w:r>
          </w:p>
        </w:tc>
        <w:tc>
          <w:tcPr>
            <w:tcW w:w="279" w:type="pct"/>
            <w:shd w:val="clear" w:color="auto" w:fill="auto"/>
            <w:vAlign w:val="center"/>
          </w:tcPr>
          <w:p w:rsidR="007D4A4B" w:rsidRPr="006F680E" w:rsidRDefault="007D4A4B" w:rsidP="00BC492A">
            <w:pPr>
              <w:jc w:val="center"/>
              <w:rPr>
                <w:rFonts w:ascii="Arial Narrow" w:eastAsia="宋体" w:hAnsi="Arial Narrow"/>
                <w:szCs w:val="21"/>
              </w:rPr>
            </w:pPr>
            <w:r w:rsidRPr="006F680E">
              <w:rPr>
                <w:rFonts w:ascii="Arial Narrow" w:eastAsia="宋体" w:hAnsi="Arial Narrow"/>
                <w:szCs w:val="21"/>
              </w:rPr>
              <w:t>100</w:t>
            </w:r>
          </w:p>
        </w:tc>
        <w:tc>
          <w:tcPr>
            <w:tcW w:w="373"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 xml:space="preserve">　</w:t>
            </w:r>
          </w:p>
        </w:tc>
        <w:tc>
          <w:tcPr>
            <w:tcW w:w="373"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 xml:space="preserve">　</w:t>
            </w:r>
          </w:p>
        </w:tc>
        <w:tc>
          <w:tcPr>
            <w:tcW w:w="361" w:type="pct"/>
            <w:shd w:val="clear" w:color="auto" w:fill="auto"/>
            <w:vAlign w:val="center"/>
          </w:tcPr>
          <w:p w:rsidR="007D4A4B" w:rsidRPr="006F680E" w:rsidRDefault="007D4A4B" w:rsidP="00BC492A">
            <w:pPr>
              <w:jc w:val="center"/>
              <w:rPr>
                <w:rFonts w:ascii="Arial Narrow" w:eastAsia="宋体" w:hAnsi="Arial Narrow"/>
                <w:szCs w:val="21"/>
              </w:rPr>
            </w:pPr>
            <w:r w:rsidRPr="006F680E">
              <w:rPr>
                <w:rFonts w:ascii="Arial Narrow" w:eastAsia="宋体" w:hAnsi="Arial Narrow"/>
                <w:szCs w:val="21"/>
              </w:rPr>
              <w:t>自有资金</w:t>
            </w:r>
          </w:p>
        </w:tc>
      </w:tr>
      <w:tr w:rsidR="007D4A4B" w:rsidRPr="006F680E" w:rsidTr="00BC492A">
        <w:trPr>
          <w:trHeight w:val="255"/>
        </w:trPr>
        <w:tc>
          <w:tcPr>
            <w:tcW w:w="635" w:type="pct"/>
            <w:shd w:val="clear" w:color="auto" w:fill="auto"/>
            <w:noWrap/>
            <w:vAlign w:val="center"/>
          </w:tcPr>
          <w:p w:rsidR="007D4A4B" w:rsidRPr="006F680E" w:rsidRDefault="007D4A4B" w:rsidP="00BC492A">
            <w:pPr>
              <w:rPr>
                <w:rFonts w:ascii="Arial Narrow" w:eastAsia="宋体" w:hAnsi="Arial Narrow"/>
                <w:szCs w:val="21"/>
              </w:rPr>
            </w:pPr>
            <w:r w:rsidRPr="006F680E">
              <w:rPr>
                <w:rFonts w:ascii="Arial Narrow" w:eastAsia="宋体" w:hAnsi="Arial Narrow"/>
                <w:szCs w:val="21"/>
              </w:rPr>
              <w:t>2018</w:t>
            </w:r>
            <w:r w:rsidRPr="006F680E">
              <w:rPr>
                <w:rFonts w:ascii="Arial Narrow" w:eastAsia="宋体" w:hAnsi="Arial Narrow"/>
                <w:szCs w:val="21"/>
              </w:rPr>
              <w:t>年直管到户</w:t>
            </w:r>
          </w:p>
        </w:tc>
        <w:tc>
          <w:tcPr>
            <w:tcW w:w="488"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36,408,983.59</w:t>
            </w:r>
          </w:p>
        </w:tc>
        <w:tc>
          <w:tcPr>
            <w:tcW w:w="467"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8,167,051.74</w:t>
            </w:r>
          </w:p>
        </w:tc>
        <w:tc>
          <w:tcPr>
            <w:tcW w:w="467"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28,241,931.85</w:t>
            </w:r>
          </w:p>
        </w:tc>
        <w:tc>
          <w:tcPr>
            <w:tcW w:w="513"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36,408,983.59</w:t>
            </w:r>
          </w:p>
        </w:tc>
        <w:tc>
          <w:tcPr>
            <w:tcW w:w="230"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 xml:space="preserve">　</w:t>
            </w:r>
          </w:p>
        </w:tc>
        <w:tc>
          <w:tcPr>
            <w:tcW w:w="477" w:type="pct"/>
            <w:shd w:val="clear" w:color="auto" w:fill="auto"/>
            <w:vAlign w:val="center"/>
          </w:tcPr>
          <w:p w:rsidR="007D4A4B" w:rsidRPr="006F680E" w:rsidRDefault="007D4A4B" w:rsidP="00BC492A">
            <w:pPr>
              <w:jc w:val="right"/>
              <w:rPr>
                <w:rFonts w:ascii="Arial Narrow" w:eastAsia="宋体" w:hAnsi="Arial Narrow"/>
                <w:szCs w:val="21"/>
              </w:rPr>
            </w:pPr>
          </w:p>
        </w:tc>
        <w:tc>
          <w:tcPr>
            <w:tcW w:w="337"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100.00</w:t>
            </w:r>
          </w:p>
        </w:tc>
        <w:tc>
          <w:tcPr>
            <w:tcW w:w="279" w:type="pct"/>
            <w:shd w:val="clear" w:color="auto" w:fill="auto"/>
            <w:vAlign w:val="center"/>
          </w:tcPr>
          <w:p w:rsidR="007D4A4B" w:rsidRPr="006F680E" w:rsidRDefault="007D4A4B" w:rsidP="00BC492A">
            <w:pPr>
              <w:jc w:val="center"/>
              <w:rPr>
                <w:rFonts w:ascii="Arial Narrow" w:eastAsia="宋体" w:hAnsi="Arial Narrow"/>
                <w:szCs w:val="21"/>
              </w:rPr>
            </w:pPr>
            <w:r w:rsidRPr="006F680E">
              <w:rPr>
                <w:rFonts w:ascii="Arial Narrow" w:eastAsia="宋体" w:hAnsi="Arial Narrow"/>
                <w:szCs w:val="21"/>
              </w:rPr>
              <w:t>100</w:t>
            </w:r>
          </w:p>
        </w:tc>
        <w:tc>
          <w:tcPr>
            <w:tcW w:w="373"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 xml:space="preserve">　</w:t>
            </w:r>
          </w:p>
        </w:tc>
        <w:tc>
          <w:tcPr>
            <w:tcW w:w="373"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 xml:space="preserve">　</w:t>
            </w:r>
          </w:p>
        </w:tc>
        <w:tc>
          <w:tcPr>
            <w:tcW w:w="361" w:type="pct"/>
            <w:shd w:val="clear" w:color="auto" w:fill="auto"/>
            <w:vAlign w:val="center"/>
          </w:tcPr>
          <w:p w:rsidR="007D4A4B" w:rsidRPr="006F680E" w:rsidRDefault="007D4A4B" w:rsidP="00BC492A">
            <w:pPr>
              <w:jc w:val="center"/>
              <w:rPr>
                <w:rFonts w:ascii="Arial Narrow" w:eastAsia="宋体" w:hAnsi="Arial Narrow"/>
                <w:szCs w:val="21"/>
              </w:rPr>
            </w:pPr>
            <w:r w:rsidRPr="006F680E">
              <w:rPr>
                <w:rFonts w:ascii="Arial Narrow" w:eastAsia="宋体" w:hAnsi="Arial Narrow"/>
                <w:szCs w:val="21"/>
              </w:rPr>
              <w:t>自有资金</w:t>
            </w:r>
          </w:p>
        </w:tc>
      </w:tr>
      <w:tr w:rsidR="007D4A4B" w:rsidRPr="006F680E" w:rsidTr="00BC492A">
        <w:trPr>
          <w:trHeight w:val="270"/>
        </w:trPr>
        <w:tc>
          <w:tcPr>
            <w:tcW w:w="635" w:type="pct"/>
            <w:shd w:val="clear" w:color="auto" w:fill="auto"/>
            <w:noWrap/>
            <w:vAlign w:val="center"/>
            <w:hideMark/>
          </w:tcPr>
          <w:p w:rsidR="007D4A4B" w:rsidRPr="006F680E" w:rsidRDefault="007D4A4B" w:rsidP="00BC492A">
            <w:pPr>
              <w:widowControl/>
              <w:adjustRightInd w:val="0"/>
              <w:snapToGrid w:val="0"/>
              <w:jc w:val="center"/>
              <w:rPr>
                <w:rFonts w:ascii="Arial Narrow" w:eastAsia="宋体" w:hAnsi="Arial Narrow" w:cs="宋体"/>
                <w:b/>
                <w:bCs/>
                <w:kern w:val="0"/>
                <w:szCs w:val="21"/>
              </w:rPr>
            </w:pPr>
            <w:r w:rsidRPr="006F680E">
              <w:rPr>
                <w:rFonts w:ascii="Arial Narrow" w:eastAsia="宋体" w:hAnsi="Arial Narrow" w:cs="宋体"/>
                <w:b/>
                <w:bCs/>
                <w:kern w:val="0"/>
                <w:szCs w:val="21"/>
              </w:rPr>
              <w:t>合计</w:t>
            </w:r>
          </w:p>
        </w:tc>
        <w:tc>
          <w:tcPr>
            <w:tcW w:w="488" w:type="pct"/>
            <w:shd w:val="clear" w:color="auto" w:fill="auto"/>
            <w:vAlign w:val="center"/>
          </w:tcPr>
          <w:p w:rsidR="007D4A4B" w:rsidRPr="006F680E" w:rsidRDefault="007D4A4B" w:rsidP="00BC492A">
            <w:pPr>
              <w:widowControl/>
              <w:jc w:val="right"/>
              <w:rPr>
                <w:rFonts w:ascii="Arial Narrow" w:eastAsia="宋体" w:hAnsi="Arial Narrow"/>
                <w:b/>
                <w:bCs/>
                <w:szCs w:val="21"/>
              </w:rPr>
            </w:pPr>
            <w:r w:rsidRPr="006F680E">
              <w:rPr>
                <w:rFonts w:ascii="Arial Narrow" w:eastAsia="宋体" w:hAnsi="Arial Narrow"/>
                <w:b/>
                <w:bCs/>
                <w:szCs w:val="21"/>
              </w:rPr>
              <w:t>559,991,989.96</w:t>
            </w:r>
          </w:p>
        </w:tc>
        <w:tc>
          <w:tcPr>
            <w:tcW w:w="467" w:type="pct"/>
            <w:shd w:val="clear" w:color="auto" w:fill="auto"/>
            <w:vAlign w:val="center"/>
          </w:tcPr>
          <w:p w:rsidR="007D4A4B" w:rsidRPr="006F680E" w:rsidRDefault="007D4A4B" w:rsidP="00BC492A">
            <w:pPr>
              <w:jc w:val="right"/>
              <w:rPr>
                <w:rFonts w:ascii="Arial Narrow" w:eastAsia="宋体" w:hAnsi="Arial Narrow"/>
                <w:b/>
                <w:bCs/>
                <w:szCs w:val="21"/>
              </w:rPr>
            </w:pPr>
            <w:r w:rsidRPr="006F680E">
              <w:rPr>
                <w:rFonts w:ascii="Arial Narrow" w:eastAsia="宋体" w:hAnsi="Arial Narrow"/>
                <w:b/>
                <w:bCs/>
                <w:szCs w:val="21"/>
              </w:rPr>
              <w:t>153,868,729.55</w:t>
            </w:r>
          </w:p>
        </w:tc>
        <w:tc>
          <w:tcPr>
            <w:tcW w:w="467" w:type="pct"/>
            <w:shd w:val="clear" w:color="auto" w:fill="auto"/>
            <w:vAlign w:val="center"/>
          </w:tcPr>
          <w:p w:rsidR="007D4A4B" w:rsidRPr="006F680E" w:rsidRDefault="007D4A4B" w:rsidP="00BC492A">
            <w:pPr>
              <w:jc w:val="right"/>
              <w:rPr>
                <w:rFonts w:ascii="Arial Narrow" w:eastAsia="宋体" w:hAnsi="Arial Narrow"/>
                <w:b/>
                <w:bCs/>
                <w:szCs w:val="21"/>
              </w:rPr>
            </w:pPr>
            <w:r w:rsidRPr="006F680E">
              <w:rPr>
                <w:rFonts w:ascii="Arial Narrow" w:eastAsia="宋体" w:hAnsi="Arial Narrow"/>
                <w:b/>
                <w:bCs/>
                <w:szCs w:val="21"/>
              </w:rPr>
              <w:t>161,571,072.89</w:t>
            </w:r>
          </w:p>
        </w:tc>
        <w:tc>
          <w:tcPr>
            <w:tcW w:w="513" w:type="pct"/>
            <w:shd w:val="clear" w:color="auto" w:fill="auto"/>
            <w:vAlign w:val="center"/>
          </w:tcPr>
          <w:p w:rsidR="007D4A4B" w:rsidRPr="006F680E" w:rsidRDefault="007D4A4B" w:rsidP="00BC492A">
            <w:pPr>
              <w:jc w:val="right"/>
              <w:rPr>
                <w:rFonts w:ascii="Arial Narrow" w:eastAsia="宋体" w:hAnsi="Arial Narrow"/>
                <w:b/>
                <w:bCs/>
                <w:szCs w:val="21"/>
              </w:rPr>
            </w:pPr>
            <w:r w:rsidRPr="006F680E">
              <w:rPr>
                <w:rFonts w:ascii="Arial Narrow" w:eastAsia="宋体" w:hAnsi="Arial Narrow"/>
                <w:b/>
                <w:bCs/>
                <w:szCs w:val="21"/>
              </w:rPr>
              <w:t>64,931,170.04</w:t>
            </w:r>
          </w:p>
        </w:tc>
        <w:tc>
          <w:tcPr>
            <w:tcW w:w="230" w:type="pct"/>
            <w:shd w:val="clear" w:color="auto" w:fill="auto"/>
            <w:vAlign w:val="center"/>
          </w:tcPr>
          <w:p w:rsidR="007D4A4B" w:rsidRPr="006F680E" w:rsidRDefault="007D4A4B" w:rsidP="00BC492A">
            <w:pPr>
              <w:jc w:val="right"/>
              <w:rPr>
                <w:rFonts w:ascii="Arial Narrow" w:eastAsia="宋体" w:hAnsi="Arial Narrow"/>
                <w:b/>
                <w:bCs/>
                <w:szCs w:val="21"/>
              </w:rPr>
            </w:pPr>
            <w:r w:rsidRPr="006F680E">
              <w:rPr>
                <w:rFonts w:ascii="Arial Narrow" w:eastAsia="宋体" w:hAnsi="Arial Narrow"/>
                <w:b/>
                <w:bCs/>
                <w:szCs w:val="21"/>
              </w:rPr>
              <w:t>0.00</w:t>
            </w:r>
          </w:p>
        </w:tc>
        <w:tc>
          <w:tcPr>
            <w:tcW w:w="477" w:type="pct"/>
            <w:shd w:val="clear" w:color="auto" w:fill="auto"/>
            <w:vAlign w:val="center"/>
          </w:tcPr>
          <w:p w:rsidR="007D4A4B" w:rsidRPr="006F680E" w:rsidRDefault="007D4A4B" w:rsidP="00BC492A">
            <w:pPr>
              <w:jc w:val="right"/>
              <w:rPr>
                <w:rFonts w:ascii="Arial Narrow" w:eastAsia="宋体" w:hAnsi="Arial Narrow"/>
                <w:b/>
                <w:bCs/>
                <w:szCs w:val="21"/>
              </w:rPr>
            </w:pPr>
            <w:r w:rsidRPr="006F680E">
              <w:rPr>
                <w:rFonts w:ascii="Arial Narrow" w:eastAsia="宋体" w:hAnsi="Arial Narrow"/>
                <w:b/>
                <w:bCs/>
                <w:szCs w:val="21"/>
              </w:rPr>
              <w:t>250,508,632.40</w:t>
            </w:r>
          </w:p>
        </w:tc>
        <w:tc>
          <w:tcPr>
            <w:tcW w:w="337" w:type="pct"/>
            <w:shd w:val="clear" w:color="auto" w:fill="auto"/>
            <w:vAlign w:val="center"/>
          </w:tcPr>
          <w:p w:rsidR="007D4A4B" w:rsidRPr="006F680E" w:rsidRDefault="007D4A4B" w:rsidP="00BC492A">
            <w:pPr>
              <w:widowControl/>
              <w:adjustRightInd w:val="0"/>
              <w:snapToGrid w:val="0"/>
              <w:jc w:val="right"/>
              <w:rPr>
                <w:rFonts w:ascii="Arial Narrow" w:eastAsia="宋体" w:hAnsi="Arial Narrow" w:cs="宋体"/>
                <w:b/>
                <w:bCs/>
                <w:kern w:val="0"/>
                <w:szCs w:val="21"/>
              </w:rPr>
            </w:pPr>
          </w:p>
        </w:tc>
        <w:tc>
          <w:tcPr>
            <w:tcW w:w="279" w:type="pct"/>
            <w:shd w:val="clear" w:color="auto" w:fill="auto"/>
            <w:vAlign w:val="center"/>
          </w:tcPr>
          <w:p w:rsidR="007D4A4B" w:rsidRPr="006F680E" w:rsidRDefault="007D4A4B" w:rsidP="00BC492A">
            <w:pPr>
              <w:widowControl/>
              <w:adjustRightInd w:val="0"/>
              <w:snapToGrid w:val="0"/>
              <w:jc w:val="center"/>
              <w:rPr>
                <w:rFonts w:ascii="Arial Narrow" w:eastAsia="宋体" w:hAnsi="Arial Narrow" w:cs="宋体"/>
                <w:b/>
                <w:bCs/>
                <w:kern w:val="0"/>
                <w:szCs w:val="21"/>
              </w:rPr>
            </w:pPr>
          </w:p>
        </w:tc>
        <w:tc>
          <w:tcPr>
            <w:tcW w:w="373" w:type="pct"/>
            <w:shd w:val="clear" w:color="auto" w:fill="auto"/>
            <w:vAlign w:val="center"/>
          </w:tcPr>
          <w:p w:rsidR="007D4A4B" w:rsidRPr="006F680E" w:rsidRDefault="007D4A4B" w:rsidP="00BC492A">
            <w:pPr>
              <w:widowControl/>
              <w:jc w:val="right"/>
              <w:rPr>
                <w:rFonts w:ascii="Arial Narrow" w:eastAsia="宋体" w:hAnsi="Arial Narrow"/>
                <w:b/>
                <w:bCs/>
                <w:szCs w:val="21"/>
              </w:rPr>
            </w:pPr>
            <w:r w:rsidRPr="006F680E">
              <w:rPr>
                <w:rFonts w:ascii="Arial Narrow" w:eastAsia="宋体" w:hAnsi="Arial Narrow"/>
                <w:b/>
                <w:bCs/>
                <w:szCs w:val="21"/>
              </w:rPr>
              <w:t>855,771.35</w:t>
            </w:r>
          </w:p>
        </w:tc>
        <w:tc>
          <w:tcPr>
            <w:tcW w:w="373" w:type="pct"/>
            <w:shd w:val="clear" w:color="auto" w:fill="auto"/>
            <w:vAlign w:val="center"/>
          </w:tcPr>
          <w:p w:rsidR="007D4A4B" w:rsidRPr="006F680E" w:rsidRDefault="007D4A4B" w:rsidP="00BC492A">
            <w:pPr>
              <w:jc w:val="right"/>
              <w:rPr>
                <w:rFonts w:ascii="Arial Narrow" w:eastAsia="宋体" w:hAnsi="Arial Narrow"/>
                <w:b/>
                <w:bCs/>
                <w:szCs w:val="21"/>
              </w:rPr>
            </w:pPr>
            <w:r w:rsidRPr="006F680E">
              <w:rPr>
                <w:rFonts w:ascii="Arial Narrow" w:eastAsia="宋体" w:hAnsi="Arial Narrow"/>
                <w:b/>
                <w:bCs/>
                <w:szCs w:val="21"/>
              </w:rPr>
              <w:t>752,326.91</w:t>
            </w:r>
          </w:p>
        </w:tc>
        <w:tc>
          <w:tcPr>
            <w:tcW w:w="361" w:type="pct"/>
            <w:shd w:val="clear" w:color="auto" w:fill="auto"/>
            <w:vAlign w:val="center"/>
          </w:tcPr>
          <w:p w:rsidR="007D4A4B" w:rsidRPr="006F680E" w:rsidRDefault="007D4A4B" w:rsidP="00BC492A">
            <w:pPr>
              <w:widowControl/>
              <w:adjustRightInd w:val="0"/>
              <w:snapToGrid w:val="0"/>
              <w:jc w:val="center"/>
              <w:rPr>
                <w:rFonts w:ascii="Arial Narrow" w:eastAsia="宋体" w:hAnsi="Arial Narrow" w:cs="宋体"/>
                <w:b/>
                <w:bCs/>
                <w:kern w:val="0"/>
                <w:szCs w:val="21"/>
              </w:rPr>
            </w:pPr>
          </w:p>
        </w:tc>
      </w:tr>
    </w:tbl>
    <w:p w:rsidR="007D4A4B" w:rsidRPr="006F680E" w:rsidRDefault="007D4A4B" w:rsidP="007D4A4B">
      <w:pPr>
        <w:snapToGrid w:val="0"/>
        <w:spacing w:line="440" w:lineRule="exact"/>
        <w:ind w:firstLine="420"/>
        <w:rPr>
          <w:rFonts w:ascii="Arial Narrow" w:eastAsia="宋体" w:hAnsi="Arial Narrow"/>
          <w:szCs w:val="21"/>
        </w:rPr>
      </w:pPr>
      <w:r w:rsidRPr="006F680E">
        <w:rPr>
          <w:rFonts w:ascii="Arial Narrow" w:eastAsia="宋体" w:hAnsi="Arial Narrow" w:hint="eastAsia"/>
          <w:szCs w:val="21"/>
        </w:rPr>
        <w:t>3</w:t>
      </w:r>
      <w:r w:rsidRPr="006F680E">
        <w:rPr>
          <w:rFonts w:ascii="Arial Narrow" w:eastAsia="宋体" w:hAnsi="Arial Narrow" w:hint="eastAsia"/>
          <w:szCs w:val="21"/>
        </w:rPr>
        <w:t>、本期计提在建工程减值准备情况：无</w:t>
      </w:r>
    </w:p>
    <w:p w:rsidR="007D4A4B" w:rsidRPr="006F680E" w:rsidRDefault="007D4A4B" w:rsidP="007D4A4B">
      <w:pPr>
        <w:widowControl/>
        <w:jc w:val="left"/>
        <w:rPr>
          <w:rFonts w:ascii="Arial Narrow" w:eastAsia="宋体" w:hAnsi="Arial Narrow"/>
          <w:b/>
          <w:szCs w:val="21"/>
        </w:rPr>
      </w:pPr>
      <w:r w:rsidRPr="006F680E">
        <w:br w:type="page"/>
      </w:r>
    </w:p>
    <w:p w:rsidR="007D4A4B" w:rsidRPr="006F680E" w:rsidRDefault="007D4A4B" w:rsidP="007D4A4B">
      <w:pPr>
        <w:pStyle w:val="2"/>
        <w:spacing w:before="156"/>
      </w:pPr>
      <w:r w:rsidRPr="006F680E">
        <w:rPr>
          <w:rFonts w:hint="eastAsia"/>
        </w:rPr>
        <w:lastRenderedPageBreak/>
        <w:t>（十六）</w:t>
      </w:r>
      <w:r w:rsidRPr="006F680E">
        <w:t>无形资产</w:t>
      </w:r>
    </w:p>
    <w:tbl>
      <w:tblPr>
        <w:tblW w:w="5153" w:type="pct"/>
        <w:tblInd w:w="-426" w:type="dxa"/>
        <w:tblBorders>
          <w:top w:val="double" w:sz="6" w:space="0" w:color="auto"/>
          <w:bottom w:val="double" w:sz="6" w:space="0" w:color="auto"/>
          <w:insideH w:val="dotted" w:sz="4" w:space="0" w:color="auto"/>
          <w:insideV w:val="dotted" w:sz="4" w:space="0" w:color="auto"/>
        </w:tblBorders>
        <w:tblLook w:val="04A0" w:firstRow="1" w:lastRow="0" w:firstColumn="1" w:lastColumn="0" w:noHBand="0" w:noVBand="1"/>
      </w:tblPr>
      <w:tblGrid>
        <w:gridCol w:w="2115"/>
        <w:gridCol w:w="1487"/>
        <w:gridCol w:w="1367"/>
        <w:gridCol w:w="1177"/>
        <w:gridCol w:w="1338"/>
        <w:gridCol w:w="1338"/>
        <w:gridCol w:w="1581"/>
        <w:gridCol w:w="1338"/>
        <w:gridCol w:w="1286"/>
        <w:gridCol w:w="1581"/>
      </w:tblGrid>
      <w:tr w:rsidR="007D4A4B" w:rsidRPr="006F680E" w:rsidTr="00BC492A">
        <w:trPr>
          <w:trHeight w:val="312"/>
        </w:trPr>
        <w:tc>
          <w:tcPr>
            <w:tcW w:w="724" w:type="pct"/>
            <w:shd w:val="clear" w:color="auto" w:fill="auto"/>
            <w:vAlign w:val="center"/>
            <w:hideMark/>
          </w:tcPr>
          <w:p w:rsidR="007D4A4B" w:rsidRPr="006F680E" w:rsidRDefault="007D4A4B" w:rsidP="00BC492A">
            <w:pPr>
              <w:widowControl/>
              <w:adjustRightInd w:val="0"/>
              <w:snapToGrid w:val="0"/>
              <w:jc w:val="center"/>
              <w:rPr>
                <w:rFonts w:ascii="Arial Narrow" w:eastAsia="宋体" w:hAnsi="Arial Narrow" w:cs="宋体"/>
                <w:b/>
                <w:kern w:val="0"/>
                <w:szCs w:val="21"/>
              </w:rPr>
            </w:pPr>
            <w:r w:rsidRPr="006F680E">
              <w:rPr>
                <w:rFonts w:ascii="Arial Narrow" w:eastAsia="宋体" w:hAnsi="Arial Narrow" w:cs="宋体"/>
                <w:b/>
                <w:kern w:val="0"/>
                <w:szCs w:val="21"/>
              </w:rPr>
              <w:t>项目</w:t>
            </w:r>
          </w:p>
        </w:tc>
        <w:tc>
          <w:tcPr>
            <w:tcW w:w="509" w:type="pct"/>
            <w:shd w:val="clear" w:color="auto" w:fill="auto"/>
            <w:vAlign w:val="center"/>
            <w:hideMark/>
          </w:tcPr>
          <w:p w:rsidR="007D4A4B" w:rsidRPr="006F680E" w:rsidRDefault="007D4A4B" w:rsidP="00BC492A">
            <w:pPr>
              <w:widowControl/>
              <w:adjustRightInd w:val="0"/>
              <w:snapToGrid w:val="0"/>
              <w:jc w:val="center"/>
              <w:rPr>
                <w:rFonts w:ascii="Arial Narrow" w:eastAsia="宋体" w:hAnsi="Arial Narrow" w:cs="宋体"/>
                <w:b/>
                <w:kern w:val="0"/>
                <w:szCs w:val="21"/>
              </w:rPr>
            </w:pPr>
            <w:r w:rsidRPr="006F680E">
              <w:rPr>
                <w:rFonts w:ascii="Arial Narrow" w:eastAsia="宋体" w:hAnsi="Arial Narrow" w:cs="宋体"/>
                <w:b/>
                <w:kern w:val="0"/>
                <w:szCs w:val="21"/>
              </w:rPr>
              <w:t>土地使用权</w:t>
            </w:r>
          </w:p>
        </w:tc>
        <w:tc>
          <w:tcPr>
            <w:tcW w:w="468" w:type="pct"/>
            <w:shd w:val="clear" w:color="auto" w:fill="auto"/>
            <w:vAlign w:val="center"/>
            <w:hideMark/>
          </w:tcPr>
          <w:p w:rsidR="007D4A4B" w:rsidRPr="006F680E" w:rsidRDefault="007D4A4B" w:rsidP="00BC492A">
            <w:pPr>
              <w:widowControl/>
              <w:adjustRightInd w:val="0"/>
              <w:snapToGrid w:val="0"/>
              <w:jc w:val="center"/>
              <w:rPr>
                <w:rFonts w:ascii="Arial Narrow" w:eastAsia="宋体" w:hAnsi="Arial Narrow" w:cs="宋体"/>
                <w:b/>
                <w:kern w:val="0"/>
                <w:szCs w:val="21"/>
              </w:rPr>
            </w:pPr>
            <w:r w:rsidRPr="006F680E">
              <w:rPr>
                <w:rFonts w:ascii="Arial Narrow" w:eastAsia="宋体" w:hAnsi="Arial Narrow" w:cs="宋体"/>
                <w:b/>
                <w:kern w:val="0"/>
                <w:szCs w:val="21"/>
              </w:rPr>
              <w:t>探矿权</w:t>
            </w:r>
          </w:p>
        </w:tc>
        <w:tc>
          <w:tcPr>
            <w:tcW w:w="403" w:type="pct"/>
            <w:shd w:val="clear" w:color="auto" w:fill="auto"/>
            <w:vAlign w:val="center"/>
            <w:hideMark/>
          </w:tcPr>
          <w:p w:rsidR="007D4A4B" w:rsidRPr="006F680E" w:rsidRDefault="007D4A4B" w:rsidP="00BC492A">
            <w:pPr>
              <w:widowControl/>
              <w:adjustRightInd w:val="0"/>
              <w:snapToGrid w:val="0"/>
              <w:jc w:val="center"/>
              <w:rPr>
                <w:rFonts w:ascii="Arial Narrow" w:eastAsia="宋体" w:hAnsi="Arial Narrow" w:cs="宋体"/>
                <w:b/>
                <w:kern w:val="0"/>
                <w:szCs w:val="21"/>
              </w:rPr>
            </w:pPr>
            <w:r w:rsidRPr="006F680E">
              <w:rPr>
                <w:rFonts w:ascii="Arial Narrow" w:eastAsia="宋体" w:hAnsi="Arial Narrow" w:cs="宋体"/>
                <w:b/>
                <w:kern w:val="0"/>
                <w:szCs w:val="21"/>
              </w:rPr>
              <w:t>采矿权</w:t>
            </w:r>
          </w:p>
        </w:tc>
        <w:tc>
          <w:tcPr>
            <w:tcW w:w="458" w:type="pct"/>
            <w:shd w:val="clear" w:color="auto" w:fill="auto"/>
            <w:vAlign w:val="center"/>
            <w:hideMark/>
          </w:tcPr>
          <w:p w:rsidR="007D4A4B" w:rsidRPr="006F680E" w:rsidRDefault="007D4A4B" w:rsidP="00BC492A">
            <w:pPr>
              <w:widowControl/>
              <w:adjustRightInd w:val="0"/>
              <w:snapToGrid w:val="0"/>
              <w:jc w:val="center"/>
              <w:rPr>
                <w:rFonts w:ascii="Arial Narrow" w:eastAsia="宋体" w:hAnsi="Arial Narrow" w:cs="宋体"/>
                <w:b/>
                <w:kern w:val="0"/>
                <w:szCs w:val="21"/>
              </w:rPr>
            </w:pPr>
            <w:r w:rsidRPr="006F680E">
              <w:rPr>
                <w:rFonts w:ascii="Arial Narrow" w:eastAsia="宋体" w:hAnsi="Arial Narrow" w:cs="宋体"/>
                <w:b/>
                <w:kern w:val="0"/>
                <w:szCs w:val="21"/>
              </w:rPr>
              <w:t>软件</w:t>
            </w:r>
          </w:p>
        </w:tc>
        <w:tc>
          <w:tcPr>
            <w:tcW w:w="458" w:type="pct"/>
            <w:shd w:val="clear" w:color="auto" w:fill="auto"/>
            <w:vAlign w:val="center"/>
            <w:hideMark/>
          </w:tcPr>
          <w:p w:rsidR="007D4A4B" w:rsidRPr="006F680E" w:rsidRDefault="007D4A4B" w:rsidP="00BC492A">
            <w:pPr>
              <w:widowControl/>
              <w:adjustRightInd w:val="0"/>
              <w:snapToGrid w:val="0"/>
              <w:jc w:val="center"/>
              <w:rPr>
                <w:rFonts w:ascii="Arial Narrow" w:eastAsia="宋体" w:hAnsi="Arial Narrow" w:cs="宋体"/>
                <w:b/>
                <w:kern w:val="0"/>
                <w:szCs w:val="21"/>
              </w:rPr>
            </w:pPr>
            <w:r w:rsidRPr="006F680E">
              <w:rPr>
                <w:rFonts w:ascii="Arial Narrow" w:eastAsia="宋体" w:hAnsi="Arial Narrow" w:cs="宋体"/>
                <w:b/>
                <w:kern w:val="0"/>
                <w:szCs w:val="21"/>
              </w:rPr>
              <w:t>专利权</w:t>
            </w:r>
          </w:p>
        </w:tc>
        <w:tc>
          <w:tcPr>
            <w:tcW w:w="541" w:type="pct"/>
            <w:shd w:val="clear" w:color="auto" w:fill="auto"/>
            <w:vAlign w:val="center"/>
            <w:hideMark/>
          </w:tcPr>
          <w:p w:rsidR="007D4A4B" w:rsidRPr="006F680E" w:rsidRDefault="007D4A4B" w:rsidP="00BC492A">
            <w:pPr>
              <w:widowControl/>
              <w:adjustRightInd w:val="0"/>
              <w:snapToGrid w:val="0"/>
              <w:jc w:val="center"/>
              <w:rPr>
                <w:rFonts w:ascii="Arial Narrow" w:eastAsia="宋体" w:hAnsi="Arial Narrow" w:cs="宋体"/>
                <w:b/>
                <w:kern w:val="0"/>
                <w:szCs w:val="21"/>
              </w:rPr>
            </w:pPr>
            <w:r w:rsidRPr="006F680E">
              <w:rPr>
                <w:rFonts w:ascii="Arial Narrow" w:eastAsia="宋体" w:hAnsi="Arial Narrow" w:cs="宋体"/>
                <w:b/>
                <w:kern w:val="0"/>
                <w:szCs w:val="21"/>
              </w:rPr>
              <w:t>特许经营权</w:t>
            </w:r>
          </w:p>
        </w:tc>
        <w:tc>
          <w:tcPr>
            <w:tcW w:w="458" w:type="pct"/>
            <w:vAlign w:val="center"/>
          </w:tcPr>
          <w:p w:rsidR="007D4A4B" w:rsidRPr="006F680E" w:rsidRDefault="007D4A4B" w:rsidP="00BC492A">
            <w:pPr>
              <w:widowControl/>
              <w:adjustRightInd w:val="0"/>
              <w:snapToGrid w:val="0"/>
              <w:jc w:val="center"/>
              <w:rPr>
                <w:rFonts w:ascii="Arial Narrow" w:eastAsia="宋体" w:hAnsi="Arial Narrow" w:cs="宋体"/>
                <w:b/>
                <w:kern w:val="0"/>
                <w:szCs w:val="21"/>
              </w:rPr>
            </w:pPr>
            <w:r w:rsidRPr="006F680E">
              <w:rPr>
                <w:rFonts w:ascii="Arial Narrow" w:eastAsia="宋体" w:hAnsi="Arial Narrow" w:cs="宋体"/>
                <w:b/>
                <w:kern w:val="0"/>
                <w:szCs w:val="21"/>
              </w:rPr>
              <w:t>收益权</w:t>
            </w:r>
          </w:p>
        </w:tc>
        <w:tc>
          <w:tcPr>
            <w:tcW w:w="440" w:type="pct"/>
            <w:vAlign w:val="center"/>
          </w:tcPr>
          <w:p w:rsidR="007D4A4B" w:rsidRPr="006F680E" w:rsidRDefault="007D4A4B" w:rsidP="00BC492A">
            <w:pPr>
              <w:widowControl/>
              <w:adjustRightInd w:val="0"/>
              <w:snapToGrid w:val="0"/>
              <w:jc w:val="center"/>
              <w:rPr>
                <w:rFonts w:ascii="Arial Narrow" w:eastAsia="宋体" w:hAnsi="Arial Narrow" w:cs="宋体"/>
                <w:b/>
                <w:kern w:val="0"/>
                <w:szCs w:val="21"/>
              </w:rPr>
            </w:pPr>
            <w:r w:rsidRPr="006F680E">
              <w:rPr>
                <w:rFonts w:ascii="Arial Narrow" w:eastAsia="宋体" w:hAnsi="Arial Narrow" w:cs="宋体"/>
                <w:b/>
                <w:kern w:val="0"/>
                <w:szCs w:val="21"/>
              </w:rPr>
              <w:t>使用权</w:t>
            </w:r>
          </w:p>
        </w:tc>
        <w:tc>
          <w:tcPr>
            <w:tcW w:w="541" w:type="pct"/>
            <w:shd w:val="clear" w:color="auto" w:fill="auto"/>
            <w:vAlign w:val="center"/>
            <w:hideMark/>
          </w:tcPr>
          <w:p w:rsidR="007D4A4B" w:rsidRPr="006F680E" w:rsidRDefault="007D4A4B" w:rsidP="00BC492A">
            <w:pPr>
              <w:widowControl/>
              <w:adjustRightInd w:val="0"/>
              <w:snapToGrid w:val="0"/>
              <w:jc w:val="center"/>
              <w:rPr>
                <w:rFonts w:ascii="Arial Narrow" w:eastAsia="宋体" w:hAnsi="Arial Narrow" w:cs="宋体"/>
                <w:b/>
                <w:kern w:val="0"/>
                <w:szCs w:val="21"/>
              </w:rPr>
            </w:pPr>
            <w:r w:rsidRPr="006F680E">
              <w:rPr>
                <w:rFonts w:ascii="Arial Narrow" w:eastAsia="宋体" w:hAnsi="Arial Narrow" w:cs="宋体"/>
                <w:b/>
                <w:kern w:val="0"/>
                <w:szCs w:val="21"/>
              </w:rPr>
              <w:t>合计</w:t>
            </w:r>
          </w:p>
        </w:tc>
      </w:tr>
      <w:tr w:rsidR="007D4A4B" w:rsidRPr="006F680E" w:rsidTr="00BC492A">
        <w:trPr>
          <w:trHeight w:val="312"/>
        </w:trPr>
        <w:tc>
          <w:tcPr>
            <w:tcW w:w="724" w:type="pct"/>
            <w:shd w:val="clear" w:color="auto" w:fill="auto"/>
            <w:vAlign w:val="center"/>
          </w:tcPr>
          <w:p w:rsidR="007D4A4B" w:rsidRPr="006F680E" w:rsidRDefault="007D4A4B" w:rsidP="00BC492A">
            <w:pPr>
              <w:widowControl/>
              <w:adjustRightInd w:val="0"/>
              <w:snapToGrid w:val="0"/>
              <w:rPr>
                <w:rFonts w:ascii="Arial Narrow" w:eastAsia="宋体" w:hAnsi="Arial Narrow" w:cs="宋体"/>
                <w:kern w:val="0"/>
                <w:szCs w:val="21"/>
              </w:rPr>
            </w:pPr>
            <w:r w:rsidRPr="006F680E">
              <w:rPr>
                <w:rFonts w:ascii="Arial Narrow" w:eastAsia="宋体" w:hAnsi="Arial Narrow" w:cs="宋体"/>
                <w:kern w:val="0"/>
                <w:szCs w:val="21"/>
              </w:rPr>
              <w:t>一、账面原值</w:t>
            </w:r>
          </w:p>
        </w:tc>
        <w:tc>
          <w:tcPr>
            <w:tcW w:w="509" w:type="pct"/>
            <w:shd w:val="clear" w:color="auto" w:fill="auto"/>
            <w:vAlign w:val="center"/>
          </w:tcPr>
          <w:p w:rsidR="007D4A4B" w:rsidRPr="006F680E" w:rsidRDefault="007D4A4B" w:rsidP="00BC492A">
            <w:pPr>
              <w:widowControl/>
              <w:adjustRightInd w:val="0"/>
              <w:snapToGrid w:val="0"/>
              <w:jc w:val="right"/>
              <w:rPr>
                <w:rFonts w:ascii="Arial Narrow" w:eastAsia="宋体" w:hAnsi="Arial Narrow"/>
                <w:szCs w:val="21"/>
              </w:rPr>
            </w:pPr>
            <w:r w:rsidRPr="006F680E">
              <w:rPr>
                <w:rFonts w:ascii="Arial Narrow" w:eastAsia="宋体" w:hAnsi="Arial Narrow"/>
                <w:szCs w:val="21"/>
              </w:rPr>
              <w:t xml:space="preserve">　</w:t>
            </w:r>
          </w:p>
        </w:tc>
        <w:tc>
          <w:tcPr>
            <w:tcW w:w="468"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 xml:space="preserve">　</w:t>
            </w:r>
          </w:p>
        </w:tc>
        <w:tc>
          <w:tcPr>
            <w:tcW w:w="403"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 xml:space="preserve">　</w:t>
            </w:r>
          </w:p>
        </w:tc>
        <w:tc>
          <w:tcPr>
            <w:tcW w:w="458"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 xml:space="preserve">　</w:t>
            </w:r>
          </w:p>
        </w:tc>
        <w:tc>
          <w:tcPr>
            <w:tcW w:w="458"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 xml:space="preserve">　</w:t>
            </w:r>
          </w:p>
        </w:tc>
        <w:tc>
          <w:tcPr>
            <w:tcW w:w="541"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 xml:space="preserve">　</w:t>
            </w:r>
          </w:p>
        </w:tc>
        <w:tc>
          <w:tcPr>
            <w:tcW w:w="458" w:type="pct"/>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 xml:space="preserve">　</w:t>
            </w:r>
          </w:p>
        </w:tc>
        <w:tc>
          <w:tcPr>
            <w:tcW w:w="440" w:type="pct"/>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 xml:space="preserve">　</w:t>
            </w:r>
          </w:p>
        </w:tc>
        <w:tc>
          <w:tcPr>
            <w:tcW w:w="541"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 xml:space="preserve">　</w:t>
            </w:r>
          </w:p>
        </w:tc>
      </w:tr>
      <w:tr w:rsidR="007D4A4B" w:rsidRPr="006F680E" w:rsidTr="00BC492A">
        <w:trPr>
          <w:trHeight w:val="312"/>
        </w:trPr>
        <w:tc>
          <w:tcPr>
            <w:tcW w:w="724" w:type="pct"/>
            <w:shd w:val="clear" w:color="auto" w:fill="auto"/>
            <w:vAlign w:val="center"/>
            <w:hideMark/>
          </w:tcPr>
          <w:p w:rsidR="007D4A4B" w:rsidRPr="006F680E" w:rsidRDefault="007D4A4B" w:rsidP="00BC492A">
            <w:pPr>
              <w:widowControl/>
              <w:adjustRightInd w:val="0"/>
              <w:snapToGrid w:val="0"/>
              <w:rPr>
                <w:rFonts w:ascii="Arial Narrow" w:eastAsia="宋体" w:hAnsi="Arial Narrow" w:cs="宋体"/>
                <w:kern w:val="0"/>
                <w:szCs w:val="21"/>
              </w:rPr>
            </w:pPr>
            <w:r w:rsidRPr="006F680E">
              <w:rPr>
                <w:rFonts w:ascii="Arial Narrow" w:eastAsia="宋体" w:hAnsi="Arial Narrow" w:cs="宋体"/>
                <w:kern w:val="0"/>
                <w:szCs w:val="21"/>
              </w:rPr>
              <w:t>1.</w:t>
            </w:r>
            <w:r w:rsidRPr="006F680E">
              <w:rPr>
                <w:rFonts w:ascii="Arial Narrow" w:eastAsia="宋体" w:hAnsi="Arial Narrow" w:cs="宋体" w:hint="eastAsia"/>
                <w:kern w:val="0"/>
                <w:szCs w:val="21"/>
              </w:rPr>
              <w:t>上年末</w:t>
            </w:r>
            <w:r w:rsidRPr="006F680E">
              <w:rPr>
                <w:rFonts w:ascii="Arial Narrow" w:eastAsia="宋体" w:hAnsi="Arial Narrow" w:cs="宋体"/>
                <w:kern w:val="0"/>
                <w:szCs w:val="21"/>
              </w:rPr>
              <w:t>余额</w:t>
            </w:r>
          </w:p>
        </w:tc>
        <w:tc>
          <w:tcPr>
            <w:tcW w:w="509"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54,912,532.00</w:t>
            </w:r>
          </w:p>
        </w:tc>
        <w:tc>
          <w:tcPr>
            <w:tcW w:w="468"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1,202,209.62</w:t>
            </w:r>
          </w:p>
        </w:tc>
        <w:tc>
          <w:tcPr>
            <w:tcW w:w="403"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75,471.70</w:t>
            </w:r>
          </w:p>
        </w:tc>
        <w:tc>
          <w:tcPr>
            <w:tcW w:w="458"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15,778,420.16</w:t>
            </w:r>
          </w:p>
        </w:tc>
        <w:tc>
          <w:tcPr>
            <w:tcW w:w="458"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36,760,414.88</w:t>
            </w:r>
          </w:p>
        </w:tc>
        <w:tc>
          <w:tcPr>
            <w:tcW w:w="541"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1,902,711,530.11</w:t>
            </w:r>
          </w:p>
        </w:tc>
        <w:tc>
          <w:tcPr>
            <w:tcW w:w="458" w:type="pct"/>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27,186,509.48</w:t>
            </w:r>
          </w:p>
        </w:tc>
        <w:tc>
          <w:tcPr>
            <w:tcW w:w="440" w:type="pct"/>
            <w:vAlign w:val="center"/>
          </w:tcPr>
          <w:p w:rsidR="007D4A4B" w:rsidRPr="006F680E" w:rsidRDefault="007D4A4B" w:rsidP="00BC492A">
            <w:pPr>
              <w:adjustRightInd w:val="0"/>
              <w:snapToGrid w:val="0"/>
              <w:jc w:val="right"/>
              <w:rPr>
                <w:rFonts w:ascii="Arial Narrow" w:eastAsia="宋体" w:hAnsi="Arial Narrow"/>
                <w:szCs w:val="21"/>
              </w:rPr>
            </w:pPr>
          </w:p>
        </w:tc>
        <w:tc>
          <w:tcPr>
            <w:tcW w:w="541"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2,038,627,087.95</w:t>
            </w:r>
          </w:p>
        </w:tc>
      </w:tr>
      <w:tr w:rsidR="007D4A4B" w:rsidRPr="006F680E" w:rsidTr="00BC492A">
        <w:trPr>
          <w:trHeight w:val="312"/>
        </w:trPr>
        <w:tc>
          <w:tcPr>
            <w:tcW w:w="724" w:type="pct"/>
            <w:shd w:val="clear" w:color="auto" w:fill="auto"/>
            <w:vAlign w:val="center"/>
            <w:hideMark/>
          </w:tcPr>
          <w:p w:rsidR="007D4A4B" w:rsidRPr="006F680E" w:rsidRDefault="007D4A4B" w:rsidP="00BC492A">
            <w:pPr>
              <w:widowControl/>
              <w:adjustRightInd w:val="0"/>
              <w:snapToGrid w:val="0"/>
              <w:rPr>
                <w:rFonts w:ascii="Arial Narrow" w:eastAsia="宋体" w:hAnsi="Arial Narrow" w:cs="宋体"/>
                <w:kern w:val="0"/>
                <w:szCs w:val="21"/>
              </w:rPr>
            </w:pPr>
            <w:r w:rsidRPr="006F680E">
              <w:rPr>
                <w:rFonts w:ascii="Arial Narrow" w:eastAsia="宋体" w:hAnsi="Arial Narrow" w:cs="宋体"/>
                <w:kern w:val="0"/>
                <w:szCs w:val="21"/>
              </w:rPr>
              <w:t>2.</w:t>
            </w:r>
            <w:r w:rsidRPr="006F680E">
              <w:rPr>
                <w:rFonts w:ascii="Arial Narrow" w:eastAsia="宋体" w:hAnsi="Arial Narrow" w:cs="宋体"/>
                <w:kern w:val="0"/>
                <w:szCs w:val="21"/>
              </w:rPr>
              <w:t>本期增加金额</w:t>
            </w:r>
          </w:p>
        </w:tc>
        <w:tc>
          <w:tcPr>
            <w:tcW w:w="509"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1,066,425.00</w:t>
            </w:r>
          </w:p>
        </w:tc>
        <w:tc>
          <w:tcPr>
            <w:tcW w:w="468"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p>
        </w:tc>
        <w:tc>
          <w:tcPr>
            <w:tcW w:w="403"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p>
        </w:tc>
        <w:tc>
          <w:tcPr>
            <w:tcW w:w="458"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1,499,588.27</w:t>
            </w:r>
          </w:p>
        </w:tc>
        <w:tc>
          <w:tcPr>
            <w:tcW w:w="458"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p>
        </w:tc>
        <w:tc>
          <w:tcPr>
            <w:tcW w:w="541"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357,276,098.17</w:t>
            </w:r>
          </w:p>
        </w:tc>
        <w:tc>
          <w:tcPr>
            <w:tcW w:w="458" w:type="pct"/>
            <w:vAlign w:val="center"/>
          </w:tcPr>
          <w:p w:rsidR="007D4A4B" w:rsidRPr="006F680E" w:rsidRDefault="007D4A4B" w:rsidP="00BC492A">
            <w:pPr>
              <w:adjustRightInd w:val="0"/>
              <w:snapToGrid w:val="0"/>
              <w:jc w:val="right"/>
              <w:rPr>
                <w:rFonts w:ascii="Arial Narrow" w:eastAsia="宋体" w:hAnsi="Arial Narrow"/>
                <w:szCs w:val="21"/>
              </w:rPr>
            </w:pPr>
          </w:p>
        </w:tc>
        <w:tc>
          <w:tcPr>
            <w:tcW w:w="440" w:type="pct"/>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476,415.07</w:t>
            </w:r>
          </w:p>
        </w:tc>
        <w:tc>
          <w:tcPr>
            <w:tcW w:w="541"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360,318,526.51</w:t>
            </w:r>
          </w:p>
        </w:tc>
      </w:tr>
      <w:tr w:rsidR="007D4A4B" w:rsidRPr="006F680E" w:rsidTr="00BC492A">
        <w:trPr>
          <w:trHeight w:val="312"/>
        </w:trPr>
        <w:tc>
          <w:tcPr>
            <w:tcW w:w="724" w:type="pct"/>
            <w:shd w:val="clear" w:color="auto" w:fill="auto"/>
            <w:vAlign w:val="center"/>
            <w:hideMark/>
          </w:tcPr>
          <w:p w:rsidR="007D4A4B" w:rsidRPr="006F680E" w:rsidRDefault="007D4A4B" w:rsidP="00BC492A">
            <w:pPr>
              <w:widowControl/>
              <w:adjustRightInd w:val="0"/>
              <w:snapToGrid w:val="0"/>
              <w:rPr>
                <w:rFonts w:ascii="Arial Narrow" w:eastAsia="宋体" w:hAnsi="Arial Narrow" w:cs="宋体"/>
                <w:kern w:val="0"/>
                <w:szCs w:val="21"/>
              </w:rPr>
            </w:pPr>
            <w:r w:rsidRPr="006F680E">
              <w:rPr>
                <w:rFonts w:ascii="Arial Narrow" w:eastAsia="宋体" w:hAnsi="Arial Narrow" w:cs="宋体"/>
                <w:kern w:val="0"/>
                <w:szCs w:val="21"/>
              </w:rPr>
              <w:t>（</w:t>
            </w:r>
            <w:r w:rsidRPr="006F680E">
              <w:rPr>
                <w:rFonts w:ascii="Arial Narrow" w:eastAsia="宋体" w:hAnsi="Arial Narrow" w:cs="宋体"/>
                <w:kern w:val="0"/>
                <w:szCs w:val="21"/>
              </w:rPr>
              <w:t>1</w:t>
            </w:r>
            <w:r w:rsidRPr="006F680E">
              <w:rPr>
                <w:rFonts w:ascii="Arial Narrow" w:eastAsia="宋体" w:hAnsi="Arial Narrow" w:cs="宋体"/>
                <w:kern w:val="0"/>
                <w:szCs w:val="21"/>
              </w:rPr>
              <w:t>）购置</w:t>
            </w:r>
          </w:p>
        </w:tc>
        <w:tc>
          <w:tcPr>
            <w:tcW w:w="509"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1,066,425.00</w:t>
            </w:r>
          </w:p>
        </w:tc>
        <w:tc>
          <w:tcPr>
            <w:tcW w:w="468"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p>
        </w:tc>
        <w:tc>
          <w:tcPr>
            <w:tcW w:w="403"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p>
        </w:tc>
        <w:tc>
          <w:tcPr>
            <w:tcW w:w="458"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1,499,588.27</w:t>
            </w:r>
          </w:p>
        </w:tc>
        <w:tc>
          <w:tcPr>
            <w:tcW w:w="458"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p>
        </w:tc>
        <w:tc>
          <w:tcPr>
            <w:tcW w:w="541"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357,276,098.17</w:t>
            </w:r>
          </w:p>
        </w:tc>
        <w:tc>
          <w:tcPr>
            <w:tcW w:w="458" w:type="pct"/>
            <w:vAlign w:val="center"/>
          </w:tcPr>
          <w:p w:rsidR="007D4A4B" w:rsidRPr="006F680E" w:rsidRDefault="007D4A4B" w:rsidP="00BC492A">
            <w:pPr>
              <w:adjustRightInd w:val="0"/>
              <w:snapToGrid w:val="0"/>
              <w:jc w:val="right"/>
              <w:rPr>
                <w:rFonts w:ascii="Arial Narrow" w:eastAsia="宋体" w:hAnsi="Arial Narrow"/>
                <w:szCs w:val="21"/>
              </w:rPr>
            </w:pPr>
          </w:p>
        </w:tc>
        <w:tc>
          <w:tcPr>
            <w:tcW w:w="440" w:type="pct"/>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476,415.07</w:t>
            </w:r>
          </w:p>
        </w:tc>
        <w:tc>
          <w:tcPr>
            <w:tcW w:w="541"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360,318,526.51</w:t>
            </w:r>
          </w:p>
        </w:tc>
      </w:tr>
      <w:tr w:rsidR="007D4A4B" w:rsidRPr="006F680E" w:rsidTr="00BC492A">
        <w:trPr>
          <w:trHeight w:val="312"/>
        </w:trPr>
        <w:tc>
          <w:tcPr>
            <w:tcW w:w="724" w:type="pct"/>
            <w:shd w:val="clear" w:color="auto" w:fill="auto"/>
            <w:vAlign w:val="center"/>
            <w:hideMark/>
          </w:tcPr>
          <w:p w:rsidR="007D4A4B" w:rsidRPr="006F680E" w:rsidRDefault="007D4A4B" w:rsidP="00BC492A">
            <w:pPr>
              <w:widowControl/>
              <w:adjustRightInd w:val="0"/>
              <w:snapToGrid w:val="0"/>
              <w:rPr>
                <w:rFonts w:ascii="Arial Narrow" w:eastAsia="宋体" w:hAnsi="Arial Narrow" w:cs="宋体"/>
                <w:kern w:val="0"/>
                <w:szCs w:val="21"/>
              </w:rPr>
            </w:pPr>
            <w:r w:rsidRPr="006F680E">
              <w:rPr>
                <w:rFonts w:ascii="Arial Narrow" w:eastAsia="宋体" w:hAnsi="Arial Narrow" w:cs="宋体"/>
                <w:kern w:val="0"/>
                <w:szCs w:val="21"/>
              </w:rPr>
              <w:t>（</w:t>
            </w:r>
            <w:r w:rsidRPr="006F680E">
              <w:rPr>
                <w:rFonts w:ascii="Arial Narrow" w:eastAsia="宋体" w:hAnsi="Arial Narrow" w:cs="宋体"/>
                <w:kern w:val="0"/>
                <w:szCs w:val="21"/>
              </w:rPr>
              <w:t>2</w:t>
            </w:r>
            <w:r w:rsidRPr="006F680E">
              <w:rPr>
                <w:rFonts w:ascii="Arial Narrow" w:eastAsia="宋体" w:hAnsi="Arial Narrow" w:cs="宋体"/>
                <w:kern w:val="0"/>
                <w:szCs w:val="21"/>
              </w:rPr>
              <w:t>）内部研发</w:t>
            </w:r>
          </w:p>
        </w:tc>
        <w:tc>
          <w:tcPr>
            <w:tcW w:w="509"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p>
        </w:tc>
        <w:tc>
          <w:tcPr>
            <w:tcW w:w="468"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p>
        </w:tc>
        <w:tc>
          <w:tcPr>
            <w:tcW w:w="403"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p>
        </w:tc>
        <w:tc>
          <w:tcPr>
            <w:tcW w:w="458"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p>
        </w:tc>
        <w:tc>
          <w:tcPr>
            <w:tcW w:w="458"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p>
        </w:tc>
        <w:tc>
          <w:tcPr>
            <w:tcW w:w="541"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p>
        </w:tc>
        <w:tc>
          <w:tcPr>
            <w:tcW w:w="458" w:type="pct"/>
            <w:vAlign w:val="center"/>
          </w:tcPr>
          <w:p w:rsidR="007D4A4B" w:rsidRPr="006F680E" w:rsidRDefault="007D4A4B" w:rsidP="00BC492A">
            <w:pPr>
              <w:adjustRightInd w:val="0"/>
              <w:snapToGrid w:val="0"/>
              <w:jc w:val="right"/>
              <w:rPr>
                <w:rFonts w:ascii="Arial Narrow" w:eastAsia="宋体" w:hAnsi="Arial Narrow"/>
                <w:szCs w:val="21"/>
              </w:rPr>
            </w:pPr>
          </w:p>
        </w:tc>
        <w:tc>
          <w:tcPr>
            <w:tcW w:w="440" w:type="pct"/>
            <w:vAlign w:val="center"/>
          </w:tcPr>
          <w:p w:rsidR="007D4A4B" w:rsidRPr="006F680E" w:rsidRDefault="007D4A4B" w:rsidP="00BC492A">
            <w:pPr>
              <w:adjustRightInd w:val="0"/>
              <w:snapToGrid w:val="0"/>
              <w:jc w:val="right"/>
              <w:rPr>
                <w:rFonts w:ascii="Arial Narrow" w:eastAsia="宋体" w:hAnsi="Arial Narrow"/>
                <w:szCs w:val="21"/>
              </w:rPr>
            </w:pPr>
          </w:p>
        </w:tc>
        <w:tc>
          <w:tcPr>
            <w:tcW w:w="541"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p>
        </w:tc>
      </w:tr>
      <w:tr w:rsidR="007D4A4B" w:rsidRPr="006F680E" w:rsidTr="00BC492A">
        <w:trPr>
          <w:trHeight w:val="312"/>
        </w:trPr>
        <w:tc>
          <w:tcPr>
            <w:tcW w:w="724" w:type="pct"/>
            <w:shd w:val="clear" w:color="auto" w:fill="auto"/>
            <w:vAlign w:val="center"/>
            <w:hideMark/>
          </w:tcPr>
          <w:p w:rsidR="007D4A4B" w:rsidRPr="006F680E" w:rsidRDefault="007D4A4B" w:rsidP="00BC492A">
            <w:pPr>
              <w:widowControl/>
              <w:adjustRightInd w:val="0"/>
              <w:snapToGrid w:val="0"/>
              <w:rPr>
                <w:rFonts w:ascii="Arial Narrow" w:eastAsia="宋体" w:hAnsi="Arial Narrow" w:cs="宋体"/>
                <w:kern w:val="0"/>
                <w:szCs w:val="21"/>
              </w:rPr>
            </w:pPr>
            <w:r w:rsidRPr="006F680E">
              <w:rPr>
                <w:rFonts w:ascii="Arial Narrow" w:eastAsia="宋体" w:hAnsi="Arial Narrow" w:cs="宋体"/>
                <w:kern w:val="0"/>
                <w:szCs w:val="21"/>
              </w:rPr>
              <w:t>（</w:t>
            </w:r>
            <w:r w:rsidRPr="006F680E">
              <w:rPr>
                <w:rFonts w:ascii="Arial Narrow" w:eastAsia="宋体" w:hAnsi="Arial Narrow" w:cs="宋体"/>
                <w:kern w:val="0"/>
                <w:szCs w:val="21"/>
              </w:rPr>
              <w:t>3</w:t>
            </w:r>
            <w:r w:rsidRPr="006F680E">
              <w:rPr>
                <w:rFonts w:ascii="Arial Narrow" w:eastAsia="宋体" w:hAnsi="Arial Narrow" w:cs="宋体"/>
                <w:kern w:val="0"/>
                <w:szCs w:val="21"/>
              </w:rPr>
              <w:t>）企业合并增加</w:t>
            </w:r>
          </w:p>
        </w:tc>
        <w:tc>
          <w:tcPr>
            <w:tcW w:w="509"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p>
        </w:tc>
        <w:tc>
          <w:tcPr>
            <w:tcW w:w="468"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p>
        </w:tc>
        <w:tc>
          <w:tcPr>
            <w:tcW w:w="403"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p>
        </w:tc>
        <w:tc>
          <w:tcPr>
            <w:tcW w:w="458"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p>
        </w:tc>
        <w:tc>
          <w:tcPr>
            <w:tcW w:w="458"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p>
        </w:tc>
        <w:tc>
          <w:tcPr>
            <w:tcW w:w="541"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p>
        </w:tc>
        <w:tc>
          <w:tcPr>
            <w:tcW w:w="458" w:type="pct"/>
            <w:vAlign w:val="center"/>
          </w:tcPr>
          <w:p w:rsidR="007D4A4B" w:rsidRPr="006F680E" w:rsidRDefault="007D4A4B" w:rsidP="00BC492A">
            <w:pPr>
              <w:adjustRightInd w:val="0"/>
              <w:snapToGrid w:val="0"/>
              <w:jc w:val="right"/>
              <w:rPr>
                <w:rFonts w:ascii="Arial Narrow" w:eastAsia="宋体" w:hAnsi="Arial Narrow"/>
                <w:szCs w:val="21"/>
              </w:rPr>
            </w:pPr>
          </w:p>
        </w:tc>
        <w:tc>
          <w:tcPr>
            <w:tcW w:w="440" w:type="pct"/>
            <w:vAlign w:val="center"/>
          </w:tcPr>
          <w:p w:rsidR="007D4A4B" w:rsidRPr="006F680E" w:rsidRDefault="007D4A4B" w:rsidP="00BC492A">
            <w:pPr>
              <w:adjustRightInd w:val="0"/>
              <w:snapToGrid w:val="0"/>
              <w:jc w:val="right"/>
              <w:rPr>
                <w:rFonts w:ascii="Arial Narrow" w:eastAsia="宋体" w:hAnsi="Arial Narrow"/>
                <w:szCs w:val="21"/>
              </w:rPr>
            </w:pPr>
          </w:p>
        </w:tc>
        <w:tc>
          <w:tcPr>
            <w:tcW w:w="541"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p>
        </w:tc>
      </w:tr>
      <w:tr w:rsidR="007D4A4B" w:rsidRPr="006F680E" w:rsidTr="00BC492A">
        <w:trPr>
          <w:trHeight w:val="312"/>
        </w:trPr>
        <w:tc>
          <w:tcPr>
            <w:tcW w:w="724" w:type="pct"/>
            <w:shd w:val="clear" w:color="auto" w:fill="auto"/>
            <w:vAlign w:val="center"/>
            <w:hideMark/>
          </w:tcPr>
          <w:p w:rsidR="007D4A4B" w:rsidRPr="006F680E" w:rsidRDefault="007D4A4B" w:rsidP="00BC492A">
            <w:pPr>
              <w:widowControl/>
              <w:adjustRightInd w:val="0"/>
              <w:snapToGrid w:val="0"/>
              <w:rPr>
                <w:rFonts w:ascii="Arial Narrow" w:eastAsia="宋体" w:hAnsi="Arial Narrow" w:cs="宋体"/>
                <w:kern w:val="0"/>
                <w:szCs w:val="21"/>
              </w:rPr>
            </w:pPr>
            <w:r w:rsidRPr="006F680E">
              <w:rPr>
                <w:rFonts w:ascii="Arial Narrow" w:eastAsia="宋体" w:hAnsi="Arial Narrow" w:cs="宋体"/>
                <w:kern w:val="0"/>
                <w:szCs w:val="21"/>
              </w:rPr>
              <w:t>3.</w:t>
            </w:r>
            <w:r w:rsidRPr="006F680E">
              <w:rPr>
                <w:rFonts w:ascii="Arial Narrow" w:eastAsia="宋体" w:hAnsi="Arial Narrow" w:cs="宋体"/>
                <w:kern w:val="0"/>
                <w:szCs w:val="21"/>
              </w:rPr>
              <w:t>本期减少金额</w:t>
            </w:r>
          </w:p>
        </w:tc>
        <w:tc>
          <w:tcPr>
            <w:tcW w:w="509"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p>
        </w:tc>
        <w:tc>
          <w:tcPr>
            <w:tcW w:w="468"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p>
        </w:tc>
        <w:tc>
          <w:tcPr>
            <w:tcW w:w="403"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p>
        </w:tc>
        <w:tc>
          <w:tcPr>
            <w:tcW w:w="458"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p>
        </w:tc>
        <w:tc>
          <w:tcPr>
            <w:tcW w:w="458"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p>
        </w:tc>
        <w:tc>
          <w:tcPr>
            <w:tcW w:w="541"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p>
        </w:tc>
        <w:tc>
          <w:tcPr>
            <w:tcW w:w="458" w:type="pct"/>
            <w:vAlign w:val="center"/>
          </w:tcPr>
          <w:p w:rsidR="007D4A4B" w:rsidRPr="006F680E" w:rsidRDefault="007D4A4B" w:rsidP="00BC492A">
            <w:pPr>
              <w:adjustRightInd w:val="0"/>
              <w:snapToGrid w:val="0"/>
              <w:jc w:val="right"/>
              <w:rPr>
                <w:rFonts w:ascii="Arial Narrow" w:eastAsia="宋体" w:hAnsi="Arial Narrow"/>
                <w:szCs w:val="21"/>
              </w:rPr>
            </w:pPr>
          </w:p>
        </w:tc>
        <w:tc>
          <w:tcPr>
            <w:tcW w:w="440" w:type="pct"/>
            <w:vAlign w:val="center"/>
          </w:tcPr>
          <w:p w:rsidR="007D4A4B" w:rsidRPr="006F680E" w:rsidRDefault="007D4A4B" w:rsidP="00BC492A">
            <w:pPr>
              <w:adjustRightInd w:val="0"/>
              <w:snapToGrid w:val="0"/>
              <w:jc w:val="right"/>
              <w:rPr>
                <w:rFonts w:ascii="Arial Narrow" w:eastAsia="宋体" w:hAnsi="Arial Narrow"/>
                <w:szCs w:val="21"/>
              </w:rPr>
            </w:pPr>
          </w:p>
        </w:tc>
        <w:tc>
          <w:tcPr>
            <w:tcW w:w="541"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p>
        </w:tc>
      </w:tr>
      <w:tr w:rsidR="007D4A4B" w:rsidRPr="006F680E" w:rsidTr="00BC492A">
        <w:trPr>
          <w:trHeight w:val="312"/>
        </w:trPr>
        <w:tc>
          <w:tcPr>
            <w:tcW w:w="724" w:type="pct"/>
            <w:shd w:val="clear" w:color="auto" w:fill="auto"/>
            <w:vAlign w:val="center"/>
            <w:hideMark/>
          </w:tcPr>
          <w:p w:rsidR="007D4A4B" w:rsidRPr="006F680E" w:rsidRDefault="007D4A4B" w:rsidP="00BC492A">
            <w:pPr>
              <w:widowControl/>
              <w:adjustRightInd w:val="0"/>
              <w:snapToGrid w:val="0"/>
              <w:rPr>
                <w:rFonts w:ascii="Arial Narrow" w:eastAsia="宋体" w:hAnsi="Arial Narrow" w:cs="宋体"/>
                <w:kern w:val="0"/>
                <w:szCs w:val="21"/>
              </w:rPr>
            </w:pPr>
            <w:r w:rsidRPr="006F680E">
              <w:rPr>
                <w:rFonts w:ascii="Arial Narrow" w:eastAsia="宋体" w:hAnsi="Arial Narrow" w:cs="宋体"/>
                <w:kern w:val="0"/>
                <w:szCs w:val="21"/>
              </w:rPr>
              <w:t>（</w:t>
            </w:r>
            <w:r w:rsidRPr="006F680E">
              <w:rPr>
                <w:rFonts w:ascii="Arial Narrow" w:eastAsia="宋体" w:hAnsi="Arial Narrow" w:cs="宋体"/>
                <w:kern w:val="0"/>
                <w:szCs w:val="21"/>
              </w:rPr>
              <w:t>1</w:t>
            </w:r>
            <w:r w:rsidRPr="006F680E">
              <w:rPr>
                <w:rFonts w:ascii="Arial Narrow" w:eastAsia="宋体" w:hAnsi="Arial Narrow" w:cs="宋体"/>
                <w:kern w:val="0"/>
                <w:szCs w:val="21"/>
              </w:rPr>
              <w:t>）处置</w:t>
            </w:r>
          </w:p>
        </w:tc>
        <w:tc>
          <w:tcPr>
            <w:tcW w:w="509"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p>
        </w:tc>
        <w:tc>
          <w:tcPr>
            <w:tcW w:w="468"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p>
        </w:tc>
        <w:tc>
          <w:tcPr>
            <w:tcW w:w="403"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p>
        </w:tc>
        <w:tc>
          <w:tcPr>
            <w:tcW w:w="458"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p>
        </w:tc>
        <w:tc>
          <w:tcPr>
            <w:tcW w:w="458"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p>
        </w:tc>
        <w:tc>
          <w:tcPr>
            <w:tcW w:w="541"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p>
        </w:tc>
        <w:tc>
          <w:tcPr>
            <w:tcW w:w="458" w:type="pct"/>
            <w:vAlign w:val="center"/>
          </w:tcPr>
          <w:p w:rsidR="007D4A4B" w:rsidRPr="006F680E" w:rsidRDefault="007D4A4B" w:rsidP="00BC492A">
            <w:pPr>
              <w:adjustRightInd w:val="0"/>
              <w:snapToGrid w:val="0"/>
              <w:jc w:val="right"/>
              <w:rPr>
                <w:rFonts w:ascii="Arial Narrow" w:eastAsia="宋体" w:hAnsi="Arial Narrow"/>
                <w:szCs w:val="21"/>
              </w:rPr>
            </w:pPr>
          </w:p>
        </w:tc>
        <w:tc>
          <w:tcPr>
            <w:tcW w:w="440" w:type="pct"/>
            <w:vAlign w:val="center"/>
          </w:tcPr>
          <w:p w:rsidR="007D4A4B" w:rsidRPr="006F680E" w:rsidRDefault="007D4A4B" w:rsidP="00BC492A">
            <w:pPr>
              <w:adjustRightInd w:val="0"/>
              <w:snapToGrid w:val="0"/>
              <w:jc w:val="right"/>
              <w:rPr>
                <w:rFonts w:ascii="Arial Narrow" w:eastAsia="宋体" w:hAnsi="Arial Narrow"/>
                <w:szCs w:val="21"/>
              </w:rPr>
            </w:pPr>
          </w:p>
        </w:tc>
        <w:tc>
          <w:tcPr>
            <w:tcW w:w="541"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p>
        </w:tc>
      </w:tr>
      <w:tr w:rsidR="007D4A4B" w:rsidRPr="006F680E" w:rsidTr="00BC492A">
        <w:trPr>
          <w:trHeight w:val="312"/>
        </w:trPr>
        <w:tc>
          <w:tcPr>
            <w:tcW w:w="724" w:type="pct"/>
            <w:shd w:val="clear" w:color="auto" w:fill="auto"/>
            <w:vAlign w:val="center"/>
            <w:hideMark/>
          </w:tcPr>
          <w:p w:rsidR="007D4A4B" w:rsidRPr="006F680E" w:rsidRDefault="007D4A4B" w:rsidP="00BC492A">
            <w:pPr>
              <w:widowControl/>
              <w:adjustRightInd w:val="0"/>
              <w:snapToGrid w:val="0"/>
              <w:rPr>
                <w:rFonts w:ascii="Arial Narrow" w:eastAsia="宋体" w:hAnsi="Arial Narrow" w:cs="宋体"/>
                <w:kern w:val="0"/>
                <w:szCs w:val="21"/>
              </w:rPr>
            </w:pPr>
            <w:r w:rsidRPr="006F680E">
              <w:rPr>
                <w:rFonts w:ascii="Arial Narrow" w:eastAsia="宋体" w:hAnsi="Arial Narrow" w:cs="宋体"/>
                <w:kern w:val="0"/>
                <w:szCs w:val="21"/>
              </w:rPr>
              <w:t>4.</w:t>
            </w:r>
            <w:r w:rsidRPr="006F680E">
              <w:rPr>
                <w:rFonts w:ascii="Arial Narrow" w:eastAsia="宋体" w:hAnsi="Arial Narrow" w:cs="宋体"/>
                <w:kern w:val="0"/>
                <w:szCs w:val="21"/>
              </w:rPr>
              <w:t>期末余额</w:t>
            </w:r>
          </w:p>
        </w:tc>
        <w:tc>
          <w:tcPr>
            <w:tcW w:w="509"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55,978,957.00</w:t>
            </w:r>
          </w:p>
        </w:tc>
        <w:tc>
          <w:tcPr>
            <w:tcW w:w="468"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1,202,209.62</w:t>
            </w:r>
          </w:p>
        </w:tc>
        <w:tc>
          <w:tcPr>
            <w:tcW w:w="403"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75,471.70</w:t>
            </w:r>
          </w:p>
        </w:tc>
        <w:tc>
          <w:tcPr>
            <w:tcW w:w="458"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17,278,008.43</w:t>
            </w:r>
          </w:p>
        </w:tc>
        <w:tc>
          <w:tcPr>
            <w:tcW w:w="458"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36,760,414.88</w:t>
            </w:r>
          </w:p>
        </w:tc>
        <w:tc>
          <w:tcPr>
            <w:tcW w:w="541"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2,259,987,628.28</w:t>
            </w:r>
          </w:p>
        </w:tc>
        <w:tc>
          <w:tcPr>
            <w:tcW w:w="458" w:type="pct"/>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27,186,509.48</w:t>
            </w:r>
          </w:p>
        </w:tc>
        <w:tc>
          <w:tcPr>
            <w:tcW w:w="440" w:type="pct"/>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476,415.07</w:t>
            </w:r>
          </w:p>
        </w:tc>
        <w:tc>
          <w:tcPr>
            <w:tcW w:w="541"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2,398,945,614.46</w:t>
            </w:r>
          </w:p>
        </w:tc>
      </w:tr>
      <w:tr w:rsidR="007D4A4B" w:rsidRPr="006F680E" w:rsidTr="00BC492A">
        <w:trPr>
          <w:trHeight w:val="312"/>
        </w:trPr>
        <w:tc>
          <w:tcPr>
            <w:tcW w:w="724" w:type="pct"/>
            <w:shd w:val="clear" w:color="auto" w:fill="auto"/>
            <w:vAlign w:val="center"/>
          </w:tcPr>
          <w:p w:rsidR="007D4A4B" w:rsidRPr="006F680E" w:rsidRDefault="007D4A4B" w:rsidP="00BC492A">
            <w:pPr>
              <w:widowControl/>
              <w:adjustRightInd w:val="0"/>
              <w:snapToGrid w:val="0"/>
              <w:rPr>
                <w:rFonts w:ascii="Arial Narrow" w:eastAsia="宋体" w:hAnsi="Arial Narrow" w:cs="宋体"/>
                <w:kern w:val="0"/>
                <w:szCs w:val="21"/>
              </w:rPr>
            </w:pPr>
            <w:r w:rsidRPr="006F680E">
              <w:rPr>
                <w:rFonts w:ascii="Arial Narrow" w:eastAsia="宋体" w:hAnsi="Arial Narrow" w:cs="宋体"/>
                <w:kern w:val="0"/>
                <w:szCs w:val="21"/>
              </w:rPr>
              <w:t>二、累计摊销</w:t>
            </w:r>
          </w:p>
        </w:tc>
        <w:tc>
          <w:tcPr>
            <w:tcW w:w="509"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 xml:space="preserve">　</w:t>
            </w:r>
          </w:p>
        </w:tc>
        <w:tc>
          <w:tcPr>
            <w:tcW w:w="468"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 xml:space="preserve">　</w:t>
            </w:r>
          </w:p>
        </w:tc>
        <w:tc>
          <w:tcPr>
            <w:tcW w:w="403"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 xml:space="preserve">　</w:t>
            </w:r>
          </w:p>
        </w:tc>
        <w:tc>
          <w:tcPr>
            <w:tcW w:w="458"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 xml:space="preserve">　</w:t>
            </w:r>
          </w:p>
        </w:tc>
        <w:tc>
          <w:tcPr>
            <w:tcW w:w="458"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 xml:space="preserve">　</w:t>
            </w:r>
          </w:p>
        </w:tc>
        <w:tc>
          <w:tcPr>
            <w:tcW w:w="541"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 xml:space="preserve">　</w:t>
            </w:r>
          </w:p>
        </w:tc>
        <w:tc>
          <w:tcPr>
            <w:tcW w:w="458" w:type="pct"/>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 xml:space="preserve">　</w:t>
            </w:r>
          </w:p>
        </w:tc>
        <w:tc>
          <w:tcPr>
            <w:tcW w:w="440" w:type="pct"/>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 xml:space="preserve">　</w:t>
            </w:r>
          </w:p>
        </w:tc>
        <w:tc>
          <w:tcPr>
            <w:tcW w:w="541"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p>
        </w:tc>
      </w:tr>
      <w:tr w:rsidR="007D4A4B" w:rsidRPr="006F680E" w:rsidTr="00BC492A">
        <w:trPr>
          <w:trHeight w:val="312"/>
        </w:trPr>
        <w:tc>
          <w:tcPr>
            <w:tcW w:w="724" w:type="pct"/>
            <w:shd w:val="clear" w:color="auto" w:fill="auto"/>
            <w:vAlign w:val="center"/>
            <w:hideMark/>
          </w:tcPr>
          <w:p w:rsidR="007D4A4B" w:rsidRPr="006F680E" w:rsidRDefault="007D4A4B" w:rsidP="00BC492A">
            <w:pPr>
              <w:widowControl/>
              <w:adjustRightInd w:val="0"/>
              <w:snapToGrid w:val="0"/>
              <w:rPr>
                <w:rFonts w:ascii="Arial Narrow" w:eastAsia="宋体" w:hAnsi="Arial Narrow" w:cs="宋体"/>
                <w:kern w:val="0"/>
                <w:szCs w:val="21"/>
              </w:rPr>
            </w:pPr>
            <w:r w:rsidRPr="006F680E">
              <w:rPr>
                <w:rFonts w:ascii="Arial Narrow" w:eastAsia="宋体" w:hAnsi="Arial Narrow" w:cs="宋体"/>
                <w:kern w:val="0"/>
                <w:szCs w:val="21"/>
              </w:rPr>
              <w:t>1.</w:t>
            </w:r>
            <w:r w:rsidRPr="006F680E">
              <w:rPr>
                <w:rFonts w:ascii="Arial Narrow" w:eastAsia="宋体" w:hAnsi="Arial Narrow" w:cs="宋体" w:hint="eastAsia"/>
                <w:kern w:val="0"/>
                <w:szCs w:val="21"/>
              </w:rPr>
              <w:t>上年末</w:t>
            </w:r>
            <w:r w:rsidRPr="006F680E">
              <w:rPr>
                <w:rFonts w:ascii="Arial Narrow" w:eastAsia="宋体" w:hAnsi="Arial Narrow" w:cs="宋体"/>
                <w:kern w:val="0"/>
                <w:szCs w:val="21"/>
              </w:rPr>
              <w:t>余额</w:t>
            </w:r>
          </w:p>
        </w:tc>
        <w:tc>
          <w:tcPr>
            <w:tcW w:w="509"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6,326,246.24</w:t>
            </w:r>
          </w:p>
        </w:tc>
        <w:tc>
          <w:tcPr>
            <w:tcW w:w="468"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1,202,209.62</w:t>
            </w:r>
          </w:p>
        </w:tc>
        <w:tc>
          <w:tcPr>
            <w:tcW w:w="403"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3,983.17</w:t>
            </w:r>
          </w:p>
        </w:tc>
        <w:tc>
          <w:tcPr>
            <w:tcW w:w="458"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5,309,126.33</w:t>
            </w:r>
          </w:p>
        </w:tc>
        <w:tc>
          <w:tcPr>
            <w:tcW w:w="458"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16,566,273.48</w:t>
            </w:r>
          </w:p>
        </w:tc>
        <w:tc>
          <w:tcPr>
            <w:tcW w:w="541"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111,213,442.47</w:t>
            </w:r>
          </w:p>
        </w:tc>
        <w:tc>
          <w:tcPr>
            <w:tcW w:w="458" w:type="pct"/>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849,855.12</w:t>
            </w:r>
          </w:p>
        </w:tc>
        <w:tc>
          <w:tcPr>
            <w:tcW w:w="440" w:type="pct"/>
            <w:vAlign w:val="center"/>
          </w:tcPr>
          <w:p w:rsidR="007D4A4B" w:rsidRPr="006F680E" w:rsidRDefault="007D4A4B" w:rsidP="00BC492A">
            <w:pPr>
              <w:adjustRightInd w:val="0"/>
              <w:snapToGrid w:val="0"/>
              <w:jc w:val="right"/>
              <w:rPr>
                <w:rFonts w:ascii="Arial Narrow" w:eastAsia="宋体" w:hAnsi="Arial Narrow"/>
                <w:szCs w:val="21"/>
              </w:rPr>
            </w:pPr>
          </w:p>
        </w:tc>
        <w:tc>
          <w:tcPr>
            <w:tcW w:w="541"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141,471,136.43</w:t>
            </w:r>
          </w:p>
        </w:tc>
      </w:tr>
      <w:tr w:rsidR="007D4A4B" w:rsidRPr="006F680E" w:rsidTr="00BC492A">
        <w:trPr>
          <w:trHeight w:val="312"/>
        </w:trPr>
        <w:tc>
          <w:tcPr>
            <w:tcW w:w="724" w:type="pct"/>
            <w:shd w:val="clear" w:color="auto" w:fill="auto"/>
            <w:vAlign w:val="center"/>
            <w:hideMark/>
          </w:tcPr>
          <w:p w:rsidR="007D4A4B" w:rsidRPr="006F680E" w:rsidRDefault="007D4A4B" w:rsidP="00BC492A">
            <w:pPr>
              <w:widowControl/>
              <w:adjustRightInd w:val="0"/>
              <w:snapToGrid w:val="0"/>
              <w:rPr>
                <w:rFonts w:ascii="Arial Narrow" w:eastAsia="宋体" w:hAnsi="Arial Narrow" w:cs="宋体"/>
                <w:kern w:val="0"/>
                <w:szCs w:val="21"/>
              </w:rPr>
            </w:pPr>
            <w:r w:rsidRPr="006F680E">
              <w:rPr>
                <w:rFonts w:ascii="Arial Narrow" w:eastAsia="宋体" w:hAnsi="Arial Narrow" w:cs="宋体"/>
                <w:kern w:val="0"/>
                <w:szCs w:val="21"/>
              </w:rPr>
              <w:t>2.</w:t>
            </w:r>
            <w:r w:rsidRPr="006F680E">
              <w:rPr>
                <w:rFonts w:ascii="Arial Narrow" w:eastAsia="宋体" w:hAnsi="Arial Narrow" w:cs="宋体"/>
                <w:kern w:val="0"/>
                <w:szCs w:val="21"/>
              </w:rPr>
              <w:t>本期增加金额</w:t>
            </w:r>
          </w:p>
        </w:tc>
        <w:tc>
          <w:tcPr>
            <w:tcW w:w="509"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1,121,911.33</w:t>
            </w:r>
          </w:p>
        </w:tc>
        <w:tc>
          <w:tcPr>
            <w:tcW w:w="468"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p>
        </w:tc>
        <w:tc>
          <w:tcPr>
            <w:tcW w:w="403"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2,515.68</w:t>
            </w:r>
          </w:p>
        </w:tc>
        <w:tc>
          <w:tcPr>
            <w:tcW w:w="458"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2,183,599.53</w:t>
            </w:r>
          </w:p>
        </w:tc>
        <w:tc>
          <w:tcPr>
            <w:tcW w:w="458"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3,840,701.28</w:t>
            </w:r>
          </w:p>
        </w:tc>
        <w:tc>
          <w:tcPr>
            <w:tcW w:w="541"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59,121,601.85</w:t>
            </w:r>
          </w:p>
        </w:tc>
        <w:tc>
          <w:tcPr>
            <w:tcW w:w="458" w:type="pct"/>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3,399,420.48</w:t>
            </w:r>
          </w:p>
        </w:tc>
        <w:tc>
          <w:tcPr>
            <w:tcW w:w="440" w:type="pct"/>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19,850.65</w:t>
            </w:r>
          </w:p>
        </w:tc>
        <w:tc>
          <w:tcPr>
            <w:tcW w:w="541"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69,689,600.80</w:t>
            </w:r>
          </w:p>
        </w:tc>
      </w:tr>
      <w:tr w:rsidR="007D4A4B" w:rsidRPr="006F680E" w:rsidTr="00BC492A">
        <w:trPr>
          <w:trHeight w:val="312"/>
        </w:trPr>
        <w:tc>
          <w:tcPr>
            <w:tcW w:w="724" w:type="pct"/>
            <w:shd w:val="clear" w:color="auto" w:fill="auto"/>
            <w:vAlign w:val="center"/>
            <w:hideMark/>
          </w:tcPr>
          <w:p w:rsidR="007D4A4B" w:rsidRPr="006F680E" w:rsidRDefault="007D4A4B" w:rsidP="00BC492A">
            <w:pPr>
              <w:widowControl/>
              <w:adjustRightInd w:val="0"/>
              <w:snapToGrid w:val="0"/>
              <w:rPr>
                <w:rFonts w:ascii="Arial Narrow" w:eastAsia="宋体" w:hAnsi="Arial Narrow" w:cs="宋体"/>
                <w:kern w:val="0"/>
                <w:szCs w:val="21"/>
              </w:rPr>
            </w:pPr>
            <w:r w:rsidRPr="006F680E">
              <w:rPr>
                <w:rFonts w:ascii="Arial Narrow" w:eastAsia="宋体" w:hAnsi="Arial Narrow" w:cs="宋体"/>
                <w:kern w:val="0"/>
                <w:szCs w:val="21"/>
              </w:rPr>
              <w:t>（</w:t>
            </w:r>
            <w:r w:rsidRPr="006F680E">
              <w:rPr>
                <w:rFonts w:ascii="Arial Narrow" w:eastAsia="宋体" w:hAnsi="Arial Narrow" w:cs="宋体"/>
                <w:kern w:val="0"/>
                <w:szCs w:val="21"/>
              </w:rPr>
              <w:t>1</w:t>
            </w:r>
            <w:r w:rsidRPr="006F680E">
              <w:rPr>
                <w:rFonts w:ascii="Arial Narrow" w:eastAsia="宋体" w:hAnsi="Arial Narrow" w:cs="宋体"/>
                <w:kern w:val="0"/>
                <w:szCs w:val="21"/>
              </w:rPr>
              <w:t>）计提</w:t>
            </w:r>
          </w:p>
        </w:tc>
        <w:tc>
          <w:tcPr>
            <w:tcW w:w="509"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1,121,911.33</w:t>
            </w:r>
          </w:p>
        </w:tc>
        <w:tc>
          <w:tcPr>
            <w:tcW w:w="468"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p>
        </w:tc>
        <w:tc>
          <w:tcPr>
            <w:tcW w:w="403"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2,515.68</w:t>
            </w:r>
          </w:p>
        </w:tc>
        <w:tc>
          <w:tcPr>
            <w:tcW w:w="458"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2,183,599.53</w:t>
            </w:r>
          </w:p>
        </w:tc>
        <w:tc>
          <w:tcPr>
            <w:tcW w:w="458"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3,840,701.28</w:t>
            </w:r>
          </w:p>
        </w:tc>
        <w:tc>
          <w:tcPr>
            <w:tcW w:w="541"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59,121,601.85</w:t>
            </w:r>
          </w:p>
        </w:tc>
        <w:tc>
          <w:tcPr>
            <w:tcW w:w="458" w:type="pct"/>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3,399,420.48</w:t>
            </w:r>
          </w:p>
        </w:tc>
        <w:tc>
          <w:tcPr>
            <w:tcW w:w="440" w:type="pct"/>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19,850.65</w:t>
            </w:r>
          </w:p>
        </w:tc>
        <w:tc>
          <w:tcPr>
            <w:tcW w:w="541"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69,689,600.80</w:t>
            </w:r>
          </w:p>
        </w:tc>
      </w:tr>
      <w:tr w:rsidR="007D4A4B" w:rsidRPr="006F680E" w:rsidTr="00BC492A">
        <w:trPr>
          <w:trHeight w:val="312"/>
        </w:trPr>
        <w:tc>
          <w:tcPr>
            <w:tcW w:w="724" w:type="pct"/>
            <w:shd w:val="clear" w:color="auto" w:fill="auto"/>
            <w:vAlign w:val="center"/>
          </w:tcPr>
          <w:p w:rsidR="007D4A4B" w:rsidRPr="006F680E" w:rsidRDefault="007D4A4B" w:rsidP="00BC492A">
            <w:pPr>
              <w:widowControl/>
              <w:adjustRightInd w:val="0"/>
              <w:snapToGrid w:val="0"/>
              <w:rPr>
                <w:rFonts w:ascii="Arial Narrow" w:eastAsia="宋体" w:hAnsi="Arial Narrow" w:cs="宋体"/>
                <w:kern w:val="0"/>
                <w:szCs w:val="21"/>
              </w:rPr>
            </w:pPr>
            <w:r w:rsidRPr="006F680E">
              <w:rPr>
                <w:rFonts w:ascii="Arial Narrow" w:eastAsia="宋体" w:hAnsi="Arial Narrow" w:cs="宋体"/>
                <w:kern w:val="0"/>
                <w:szCs w:val="21"/>
              </w:rPr>
              <w:t>（</w:t>
            </w:r>
            <w:r w:rsidRPr="006F680E">
              <w:rPr>
                <w:rFonts w:ascii="Arial Narrow" w:eastAsia="宋体" w:hAnsi="Arial Narrow" w:cs="宋体"/>
                <w:kern w:val="0"/>
                <w:szCs w:val="21"/>
              </w:rPr>
              <w:t>2</w:t>
            </w:r>
            <w:r w:rsidRPr="006F680E">
              <w:rPr>
                <w:rFonts w:ascii="Arial Narrow" w:eastAsia="宋体" w:hAnsi="Arial Narrow" w:cs="宋体"/>
                <w:kern w:val="0"/>
                <w:szCs w:val="21"/>
              </w:rPr>
              <w:t>）企业合并增加</w:t>
            </w:r>
          </w:p>
        </w:tc>
        <w:tc>
          <w:tcPr>
            <w:tcW w:w="509"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p>
        </w:tc>
        <w:tc>
          <w:tcPr>
            <w:tcW w:w="468"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p>
        </w:tc>
        <w:tc>
          <w:tcPr>
            <w:tcW w:w="403"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p>
        </w:tc>
        <w:tc>
          <w:tcPr>
            <w:tcW w:w="458"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p>
        </w:tc>
        <w:tc>
          <w:tcPr>
            <w:tcW w:w="458"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p>
        </w:tc>
        <w:tc>
          <w:tcPr>
            <w:tcW w:w="541"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p>
        </w:tc>
        <w:tc>
          <w:tcPr>
            <w:tcW w:w="458" w:type="pct"/>
            <w:vAlign w:val="center"/>
          </w:tcPr>
          <w:p w:rsidR="007D4A4B" w:rsidRPr="006F680E" w:rsidRDefault="007D4A4B" w:rsidP="00BC492A">
            <w:pPr>
              <w:adjustRightInd w:val="0"/>
              <w:snapToGrid w:val="0"/>
              <w:jc w:val="right"/>
              <w:rPr>
                <w:rFonts w:ascii="Arial Narrow" w:eastAsia="宋体" w:hAnsi="Arial Narrow"/>
                <w:szCs w:val="21"/>
              </w:rPr>
            </w:pPr>
          </w:p>
        </w:tc>
        <w:tc>
          <w:tcPr>
            <w:tcW w:w="440" w:type="pct"/>
            <w:vAlign w:val="center"/>
          </w:tcPr>
          <w:p w:rsidR="007D4A4B" w:rsidRPr="006F680E" w:rsidRDefault="007D4A4B" w:rsidP="00BC492A">
            <w:pPr>
              <w:adjustRightInd w:val="0"/>
              <w:snapToGrid w:val="0"/>
              <w:jc w:val="right"/>
              <w:rPr>
                <w:rFonts w:ascii="Arial Narrow" w:eastAsia="宋体" w:hAnsi="Arial Narrow"/>
                <w:szCs w:val="21"/>
              </w:rPr>
            </w:pPr>
          </w:p>
        </w:tc>
        <w:tc>
          <w:tcPr>
            <w:tcW w:w="541"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p>
        </w:tc>
      </w:tr>
      <w:tr w:rsidR="007D4A4B" w:rsidRPr="006F680E" w:rsidTr="00BC492A">
        <w:trPr>
          <w:trHeight w:val="312"/>
        </w:trPr>
        <w:tc>
          <w:tcPr>
            <w:tcW w:w="724" w:type="pct"/>
            <w:shd w:val="clear" w:color="auto" w:fill="auto"/>
            <w:vAlign w:val="center"/>
            <w:hideMark/>
          </w:tcPr>
          <w:p w:rsidR="007D4A4B" w:rsidRPr="006F680E" w:rsidRDefault="007D4A4B" w:rsidP="00BC492A">
            <w:pPr>
              <w:widowControl/>
              <w:adjustRightInd w:val="0"/>
              <w:snapToGrid w:val="0"/>
              <w:rPr>
                <w:rFonts w:ascii="Arial Narrow" w:eastAsia="宋体" w:hAnsi="Arial Narrow" w:cs="宋体"/>
                <w:kern w:val="0"/>
                <w:szCs w:val="21"/>
              </w:rPr>
            </w:pPr>
            <w:r w:rsidRPr="006F680E">
              <w:rPr>
                <w:rFonts w:ascii="Arial Narrow" w:eastAsia="宋体" w:hAnsi="Arial Narrow" w:cs="宋体"/>
                <w:kern w:val="0"/>
                <w:szCs w:val="21"/>
              </w:rPr>
              <w:t>3.</w:t>
            </w:r>
            <w:r w:rsidRPr="006F680E">
              <w:rPr>
                <w:rFonts w:ascii="Arial Narrow" w:eastAsia="宋体" w:hAnsi="Arial Narrow" w:cs="宋体"/>
                <w:kern w:val="0"/>
                <w:szCs w:val="21"/>
              </w:rPr>
              <w:t>本期减少金额</w:t>
            </w:r>
          </w:p>
        </w:tc>
        <w:tc>
          <w:tcPr>
            <w:tcW w:w="509"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p>
        </w:tc>
        <w:tc>
          <w:tcPr>
            <w:tcW w:w="468"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p>
        </w:tc>
        <w:tc>
          <w:tcPr>
            <w:tcW w:w="403"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p>
        </w:tc>
        <w:tc>
          <w:tcPr>
            <w:tcW w:w="458"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p>
        </w:tc>
        <w:tc>
          <w:tcPr>
            <w:tcW w:w="458"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p>
        </w:tc>
        <w:tc>
          <w:tcPr>
            <w:tcW w:w="541"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p>
        </w:tc>
        <w:tc>
          <w:tcPr>
            <w:tcW w:w="458" w:type="pct"/>
            <w:vAlign w:val="center"/>
          </w:tcPr>
          <w:p w:rsidR="007D4A4B" w:rsidRPr="006F680E" w:rsidRDefault="007D4A4B" w:rsidP="00BC492A">
            <w:pPr>
              <w:adjustRightInd w:val="0"/>
              <w:snapToGrid w:val="0"/>
              <w:jc w:val="right"/>
              <w:rPr>
                <w:rFonts w:ascii="Arial Narrow" w:eastAsia="宋体" w:hAnsi="Arial Narrow"/>
                <w:szCs w:val="21"/>
              </w:rPr>
            </w:pPr>
          </w:p>
        </w:tc>
        <w:tc>
          <w:tcPr>
            <w:tcW w:w="440" w:type="pct"/>
            <w:vAlign w:val="center"/>
          </w:tcPr>
          <w:p w:rsidR="007D4A4B" w:rsidRPr="006F680E" w:rsidRDefault="007D4A4B" w:rsidP="00BC492A">
            <w:pPr>
              <w:adjustRightInd w:val="0"/>
              <w:snapToGrid w:val="0"/>
              <w:jc w:val="right"/>
              <w:rPr>
                <w:rFonts w:ascii="Arial Narrow" w:eastAsia="宋体" w:hAnsi="Arial Narrow"/>
                <w:szCs w:val="21"/>
              </w:rPr>
            </w:pPr>
          </w:p>
        </w:tc>
        <w:tc>
          <w:tcPr>
            <w:tcW w:w="541"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p>
        </w:tc>
      </w:tr>
      <w:tr w:rsidR="007D4A4B" w:rsidRPr="006F680E" w:rsidTr="00BC492A">
        <w:trPr>
          <w:trHeight w:val="312"/>
        </w:trPr>
        <w:tc>
          <w:tcPr>
            <w:tcW w:w="724" w:type="pct"/>
            <w:shd w:val="clear" w:color="auto" w:fill="auto"/>
            <w:vAlign w:val="center"/>
            <w:hideMark/>
          </w:tcPr>
          <w:p w:rsidR="007D4A4B" w:rsidRPr="006F680E" w:rsidRDefault="007D4A4B" w:rsidP="00BC492A">
            <w:pPr>
              <w:widowControl/>
              <w:adjustRightInd w:val="0"/>
              <w:snapToGrid w:val="0"/>
              <w:rPr>
                <w:rFonts w:ascii="Arial Narrow" w:eastAsia="宋体" w:hAnsi="Arial Narrow" w:cs="宋体"/>
                <w:kern w:val="0"/>
                <w:szCs w:val="21"/>
              </w:rPr>
            </w:pPr>
            <w:r w:rsidRPr="006F680E">
              <w:rPr>
                <w:rFonts w:ascii="Arial Narrow" w:eastAsia="宋体" w:hAnsi="Arial Narrow" w:cs="宋体"/>
                <w:kern w:val="0"/>
                <w:szCs w:val="21"/>
              </w:rPr>
              <w:t>（</w:t>
            </w:r>
            <w:r w:rsidRPr="006F680E">
              <w:rPr>
                <w:rFonts w:ascii="Arial Narrow" w:eastAsia="宋体" w:hAnsi="Arial Narrow" w:cs="宋体"/>
                <w:kern w:val="0"/>
                <w:szCs w:val="21"/>
              </w:rPr>
              <w:t>1</w:t>
            </w:r>
            <w:r w:rsidRPr="006F680E">
              <w:rPr>
                <w:rFonts w:ascii="Arial Narrow" w:eastAsia="宋体" w:hAnsi="Arial Narrow" w:cs="宋体"/>
                <w:kern w:val="0"/>
                <w:szCs w:val="21"/>
              </w:rPr>
              <w:t>）处置</w:t>
            </w:r>
          </w:p>
        </w:tc>
        <w:tc>
          <w:tcPr>
            <w:tcW w:w="509"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p>
        </w:tc>
        <w:tc>
          <w:tcPr>
            <w:tcW w:w="468"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p>
        </w:tc>
        <w:tc>
          <w:tcPr>
            <w:tcW w:w="403"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p>
        </w:tc>
        <w:tc>
          <w:tcPr>
            <w:tcW w:w="458"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p>
        </w:tc>
        <w:tc>
          <w:tcPr>
            <w:tcW w:w="458"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p>
        </w:tc>
        <w:tc>
          <w:tcPr>
            <w:tcW w:w="541"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p>
        </w:tc>
        <w:tc>
          <w:tcPr>
            <w:tcW w:w="458" w:type="pct"/>
            <w:vAlign w:val="center"/>
          </w:tcPr>
          <w:p w:rsidR="007D4A4B" w:rsidRPr="006F680E" w:rsidRDefault="007D4A4B" w:rsidP="00BC492A">
            <w:pPr>
              <w:adjustRightInd w:val="0"/>
              <w:snapToGrid w:val="0"/>
              <w:jc w:val="right"/>
              <w:rPr>
                <w:rFonts w:ascii="Arial Narrow" w:eastAsia="宋体" w:hAnsi="Arial Narrow"/>
                <w:szCs w:val="21"/>
              </w:rPr>
            </w:pPr>
          </w:p>
        </w:tc>
        <w:tc>
          <w:tcPr>
            <w:tcW w:w="440" w:type="pct"/>
            <w:vAlign w:val="center"/>
          </w:tcPr>
          <w:p w:rsidR="007D4A4B" w:rsidRPr="006F680E" w:rsidRDefault="007D4A4B" w:rsidP="00BC492A">
            <w:pPr>
              <w:adjustRightInd w:val="0"/>
              <w:snapToGrid w:val="0"/>
              <w:jc w:val="right"/>
              <w:rPr>
                <w:rFonts w:ascii="Arial Narrow" w:eastAsia="宋体" w:hAnsi="Arial Narrow"/>
                <w:szCs w:val="21"/>
              </w:rPr>
            </w:pPr>
          </w:p>
        </w:tc>
        <w:tc>
          <w:tcPr>
            <w:tcW w:w="541"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p>
        </w:tc>
      </w:tr>
      <w:tr w:rsidR="007D4A4B" w:rsidRPr="006F680E" w:rsidTr="00BC492A">
        <w:trPr>
          <w:trHeight w:val="312"/>
        </w:trPr>
        <w:tc>
          <w:tcPr>
            <w:tcW w:w="724" w:type="pct"/>
            <w:shd w:val="clear" w:color="auto" w:fill="auto"/>
            <w:vAlign w:val="center"/>
            <w:hideMark/>
          </w:tcPr>
          <w:p w:rsidR="007D4A4B" w:rsidRPr="006F680E" w:rsidRDefault="007D4A4B" w:rsidP="00BC492A">
            <w:pPr>
              <w:widowControl/>
              <w:adjustRightInd w:val="0"/>
              <w:snapToGrid w:val="0"/>
              <w:rPr>
                <w:rFonts w:ascii="Arial Narrow" w:eastAsia="宋体" w:hAnsi="Arial Narrow" w:cs="宋体"/>
                <w:kern w:val="0"/>
                <w:szCs w:val="21"/>
              </w:rPr>
            </w:pPr>
            <w:r w:rsidRPr="006F680E">
              <w:rPr>
                <w:rFonts w:ascii="Arial Narrow" w:eastAsia="宋体" w:hAnsi="Arial Narrow" w:cs="宋体"/>
                <w:kern w:val="0"/>
                <w:szCs w:val="21"/>
              </w:rPr>
              <w:t>4.</w:t>
            </w:r>
            <w:r w:rsidRPr="006F680E">
              <w:rPr>
                <w:rFonts w:ascii="Arial Narrow" w:eastAsia="宋体" w:hAnsi="Arial Narrow" w:cs="宋体"/>
                <w:kern w:val="0"/>
                <w:szCs w:val="21"/>
              </w:rPr>
              <w:t>期末余额</w:t>
            </w:r>
          </w:p>
        </w:tc>
        <w:tc>
          <w:tcPr>
            <w:tcW w:w="509"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7,448,157.57</w:t>
            </w:r>
          </w:p>
        </w:tc>
        <w:tc>
          <w:tcPr>
            <w:tcW w:w="468"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1,202,209.62</w:t>
            </w:r>
          </w:p>
        </w:tc>
        <w:tc>
          <w:tcPr>
            <w:tcW w:w="403"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6,498.85</w:t>
            </w:r>
          </w:p>
        </w:tc>
        <w:tc>
          <w:tcPr>
            <w:tcW w:w="458"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7,492,725.86</w:t>
            </w:r>
          </w:p>
        </w:tc>
        <w:tc>
          <w:tcPr>
            <w:tcW w:w="458"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20,406,974.76</w:t>
            </w:r>
          </w:p>
        </w:tc>
        <w:tc>
          <w:tcPr>
            <w:tcW w:w="541"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170,335,044.32</w:t>
            </w:r>
          </w:p>
        </w:tc>
        <w:tc>
          <w:tcPr>
            <w:tcW w:w="458" w:type="pct"/>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4,249,275.60</w:t>
            </w:r>
          </w:p>
        </w:tc>
        <w:tc>
          <w:tcPr>
            <w:tcW w:w="440" w:type="pct"/>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19,850.65</w:t>
            </w:r>
          </w:p>
        </w:tc>
        <w:tc>
          <w:tcPr>
            <w:tcW w:w="541"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211,160,737.23</w:t>
            </w:r>
          </w:p>
        </w:tc>
      </w:tr>
      <w:tr w:rsidR="007D4A4B" w:rsidRPr="006F680E" w:rsidTr="00BC492A">
        <w:trPr>
          <w:trHeight w:val="312"/>
        </w:trPr>
        <w:tc>
          <w:tcPr>
            <w:tcW w:w="724" w:type="pct"/>
            <w:shd w:val="clear" w:color="auto" w:fill="auto"/>
            <w:vAlign w:val="center"/>
          </w:tcPr>
          <w:p w:rsidR="007D4A4B" w:rsidRPr="006F680E" w:rsidRDefault="007D4A4B" w:rsidP="00BC492A">
            <w:pPr>
              <w:widowControl/>
              <w:adjustRightInd w:val="0"/>
              <w:snapToGrid w:val="0"/>
              <w:rPr>
                <w:rFonts w:ascii="Arial Narrow" w:eastAsia="宋体" w:hAnsi="Arial Narrow" w:cs="宋体"/>
                <w:kern w:val="0"/>
                <w:szCs w:val="21"/>
              </w:rPr>
            </w:pPr>
            <w:r w:rsidRPr="006F680E">
              <w:rPr>
                <w:rFonts w:ascii="Arial Narrow" w:eastAsia="宋体" w:hAnsi="Arial Narrow" w:cs="宋体"/>
                <w:kern w:val="0"/>
                <w:szCs w:val="21"/>
              </w:rPr>
              <w:t>三、减值准备</w:t>
            </w:r>
          </w:p>
        </w:tc>
        <w:tc>
          <w:tcPr>
            <w:tcW w:w="509"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 xml:space="preserve">　</w:t>
            </w:r>
          </w:p>
        </w:tc>
        <w:tc>
          <w:tcPr>
            <w:tcW w:w="468"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 xml:space="preserve">　</w:t>
            </w:r>
          </w:p>
        </w:tc>
        <w:tc>
          <w:tcPr>
            <w:tcW w:w="403"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 xml:space="preserve">　</w:t>
            </w:r>
          </w:p>
        </w:tc>
        <w:tc>
          <w:tcPr>
            <w:tcW w:w="458"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 xml:space="preserve">　</w:t>
            </w:r>
          </w:p>
        </w:tc>
        <w:tc>
          <w:tcPr>
            <w:tcW w:w="458"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 xml:space="preserve">　</w:t>
            </w:r>
          </w:p>
        </w:tc>
        <w:tc>
          <w:tcPr>
            <w:tcW w:w="541"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 xml:space="preserve">　</w:t>
            </w:r>
          </w:p>
        </w:tc>
        <w:tc>
          <w:tcPr>
            <w:tcW w:w="458" w:type="pct"/>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 xml:space="preserve">　</w:t>
            </w:r>
          </w:p>
        </w:tc>
        <w:tc>
          <w:tcPr>
            <w:tcW w:w="440" w:type="pct"/>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 xml:space="preserve">　</w:t>
            </w:r>
          </w:p>
        </w:tc>
        <w:tc>
          <w:tcPr>
            <w:tcW w:w="541"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w:t>
            </w:r>
          </w:p>
        </w:tc>
      </w:tr>
      <w:tr w:rsidR="007D4A4B" w:rsidRPr="006F680E" w:rsidTr="00BC492A">
        <w:trPr>
          <w:trHeight w:val="312"/>
        </w:trPr>
        <w:tc>
          <w:tcPr>
            <w:tcW w:w="724" w:type="pct"/>
            <w:shd w:val="clear" w:color="auto" w:fill="auto"/>
            <w:vAlign w:val="center"/>
            <w:hideMark/>
          </w:tcPr>
          <w:p w:rsidR="007D4A4B" w:rsidRPr="006F680E" w:rsidRDefault="007D4A4B" w:rsidP="00BC492A">
            <w:pPr>
              <w:widowControl/>
              <w:adjustRightInd w:val="0"/>
              <w:snapToGrid w:val="0"/>
              <w:rPr>
                <w:rFonts w:ascii="Arial Narrow" w:eastAsia="宋体" w:hAnsi="Arial Narrow" w:cs="宋体"/>
                <w:kern w:val="0"/>
                <w:szCs w:val="21"/>
              </w:rPr>
            </w:pPr>
            <w:r w:rsidRPr="006F680E">
              <w:rPr>
                <w:rFonts w:ascii="Arial Narrow" w:eastAsia="宋体" w:hAnsi="Arial Narrow" w:cs="宋体"/>
                <w:kern w:val="0"/>
                <w:szCs w:val="21"/>
              </w:rPr>
              <w:t>1.</w:t>
            </w:r>
            <w:r w:rsidRPr="006F680E">
              <w:rPr>
                <w:rFonts w:ascii="Arial Narrow" w:eastAsia="宋体" w:hAnsi="Arial Narrow" w:cs="宋体" w:hint="eastAsia"/>
                <w:kern w:val="0"/>
                <w:szCs w:val="21"/>
              </w:rPr>
              <w:t>上年末</w:t>
            </w:r>
            <w:r w:rsidRPr="006F680E">
              <w:rPr>
                <w:rFonts w:ascii="Arial Narrow" w:eastAsia="宋体" w:hAnsi="Arial Narrow" w:cs="宋体"/>
                <w:kern w:val="0"/>
                <w:szCs w:val="21"/>
              </w:rPr>
              <w:t>余额</w:t>
            </w:r>
          </w:p>
        </w:tc>
        <w:tc>
          <w:tcPr>
            <w:tcW w:w="509"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p>
        </w:tc>
        <w:tc>
          <w:tcPr>
            <w:tcW w:w="468"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p>
        </w:tc>
        <w:tc>
          <w:tcPr>
            <w:tcW w:w="403"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p>
        </w:tc>
        <w:tc>
          <w:tcPr>
            <w:tcW w:w="458"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p>
        </w:tc>
        <w:tc>
          <w:tcPr>
            <w:tcW w:w="458"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p>
        </w:tc>
        <w:tc>
          <w:tcPr>
            <w:tcW w:w="541"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p>
        </w:tc>
        <w:tc>
          <w:tcPr>
            <w:tcW w:w="458" w:type="pct"/>
            <w:vAlign w:val="center"/>
          </w:tcPr>
          <w:p w:rsidR="007D4A4B" w:rsidRPr="006F680E" w:rsidRDefault="007D4A4B" w:rsidP="00BC492A">
            <w:pPr>
              <w:adjustRightInd w:val="0"/>
              <w:snapToGrid w:val="0"/>
              <w:jc w:val="right"/>
              <w:rPr>
                <w:rFonts w:ascii="Arial Narrow" w:eastAsia="宋体" w:hAnsi="Arial Narrow"/>
                <w:szCs w:val="21"/>
              </w:rPr>
            </w:pPr>
          </w:p>
        </w:tc>
        <w:tc>
          <w:tcPr>
            <w:tcW w:w="440" w:type="pct"/>
            <w:vAlign w:val="center"/>
          </w:tcPr>
          <w:p w:rsidR="007D4A4B" w:rsidRPr="006F680E" w:rsidRDefault="007D4A4B" w:rsidP="00BC492A">
            <w:pPr>
              <w:adjustRightInd w:val="0"/>
              <w:snapToGrid w:val="0"/>
              <w:jc w:val="right"/>
              <w:rPr>
                <w:rFonts w:ascii="Arial Narrow" w:eastAsia="宋体" w:hAnsi="Arial Narrow"/>
                <w:szCs w:val="21"/>
              </w:rPr>
            </w:pPr>
          </w:p>
        </w:tc>
        <w:tc>
          <w:tcPr>
            <w:tcW w:w="541"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p>
        </w:tc>
      </w:tr>
      <w:tr w:rsidR="007D4A4B" w:rsidRPr="006F680E" w:rsidTr="00BC492A">
        <w:trPr>
          <w:trHeight w:val="312"/>
        </w:trPr>
        <w:tc>
          <w:tcPr>
            <w:tcW w:w="724" w:type="pct"/>
            <w:shd w:val="clear" w:color="auto" w:fill="auto"/>
            <w:vAlign w:val="center"/>
            <w:hideMark/>
          </w:tcPr>
          <w:p w:rsidR="007D4A4B" w:rsidRPr="006F680E" w:rsidRDefault="007D4A4B" w:rsidP="00BC492A">
            <w:pPr>
              <w:widowControl/>
              <w:adjustRightInd w:val="0"/>
              <w:snapToGrid w:val="0"/>
              <w:rPr>
                <w:rFonts w:ascii="Arial Narrow" w:eastAsia="宋体" w:hAnsi="Arial Narrow" w:cs="宋体"/>
                <w:kern w:val="0"/>
                <w:szCs w:val="21"/>
              </w:rPr>
            </w:pPr>
            <w:r w:rsidRPr="006F680E">
              <w:rPr>
                <w:rFonts w:ascii="Arial Narrow" w:eastAsia="宋体" w:hAnsi="Arial Narrow" w:cs="宋体"/>
                <w:kern w:val="0"/>
                <w:szCs w:val="21"/>
              </w:rPr>
              <w:t>2.</w:t>
            </w:r>
            <w:r w:rsidRPr="006F680E">
              <w:rPr>
                <w:rFonts w:ascii="Arial Narrow" w:eastAsia="宋体" w:hAnsi="Arial Narrow" w:cs="宋体"/>
                <w:kern w:val="0"/>
                <w:szCs w:val="21"/>
              </w:rPr>
              <w:t>本期增加金额</w:t>
            </w:r>
          </w:p>
        </w:tc>
        <w:tc>
          <w:tcPr>
            <w:tcW w:w="509"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p>
        </w:tc>
        <w:tc>
          <w:tcPr>
            <w:tcW w:w="468"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p>
        </w:tc>
        <w:tc>
          <w:tcPr>
            <w:tcW w:w="403"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p>
        </w:tc>
        <w:tc>
          <w:tcPr>
            <w:tcW w:w="458"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p>
        </w:tc>
        <w:tc>
          <w:tcPr>
            <w:tcW w:w="458"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p>
        </w:tc>
        <w:tc>
          <w:tcPr>
            <w:tcW w:w="541"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p>
        </w:tc>
        <w:tc>
          <w:tcPr>
            <w:tcW w:w="458" w:type="pct"/>
            <w:vAlign w:val="center"/>
          </w:tcPr>
          <w:p w:rsidR="007D4A4B" w:rsidRPr="006F680E" w:rsidRDefault="007D4A4B" w:rsidP="00BC492A">
            <w:pPr>
              <w:adjustRightInd w:val="0"/>
              <w:snapToGrid w:val="0"/>
              <w:jc w:val="right"/>
              <w:rPr>
                <w:rFonts w:ascii="Arial Narrow" w:eastAsia="宋体" w:hAnsi="Arial Narrow"/>
                <w:szCs w:val="21"/>
              </w:rPr>
            </w:pPr>
          </w:p>
        </w:tc>
        <w:tc>
          <w:tcPr>
            <w:tcW w:w="440" w:type="pct"/>
            <w:vAlign w:val="center"/>
          </w:tcPr>
          <w:p w:rsidR="007D4A4B" w:rsidRPr="006F680E" w:rsidRDefault="007D4A4B" w:rsidP="00BC492A">
            <w:pPr>
              <w:adjustRightInd w:val="0"/>
              <w:snapToGrid w:val="0"/>
              <w:jc w:val="right"/>
              <w:rPr>
                <w:rFonts w:ascii="Arial Narrow" w:eastAsia="宋体" w:hAnsi="Arial Narrow"/>
                <w:szCs w:val="21"/>
              </w:rPr>
            </w:pPr>
          </w:p>
        </w:tc>
        <w:tc>
          <w:tcPr>
            <w:tcW w:w="541"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p>
        </w:tc>
      </w:tr>
      <w:tr w:rsidR="007D4A4B" w:rsidRPr="006F680E" w:rsidTr="00BC492A">
        <w:trPr>
          <w:trHeight w:val="312"/>
        </w:trPr>
        <w:tc>
          <w:tcPr>
            <w:tcW w:w="724" w:type="pct"/>
            <w:shd w:val="clear" w:color="auto" w:fill="auto"/>
            <w:vAlign w:val="center"/>
            <w:hideMark/>
          </w:tcPr>
          <w:p w:rsidR="007D4A4B" w:rsidRPr="006F680E" w:rsidRDefault="007D4A4B" w:rsidP="00BC492A">
            <w:pPr>
              <w:widowControl/>
              <w:adjustRightInd w:val="0"/>
              <w:snapToGrid w:val="0"/>
              <w:rPr>
                <w:rFonts w:ascii="Arial Narrow" w:eastAsia="宋体" w:hAnsi="Arial Narrow" w:cs="宋体"/>
                <w:kern w:val="0"/>
                <w:szCs w:val="21"/>
              </w:rPr>
            </w:pPr>
            <w:r w:rsidRPr="006F680E">
              <w:rPr>
                <w:rFonts w:ascii="Arial Narrow" w:eastAsia="宋体" w:hAnsi="Arial Narrow" w:cs="宋体"/>
                <w:kern w:val="0"/>
                <w:szCs w:val="21"/>
              </w:rPr>
              <w:t>（</w:t>
            </w:r>
            <w:r w:rsidRPr="006F680E">
              <w:rPr>
                <w:rFonts w:ascii="Arial Narrow" w:eastAsia="宋体" w:hAnsi="Arial Narrow" w:cs="宋体"/>
                <w:kern w:val="0"/>
                <w:szCs w:val="21"/>
              </w:rPr>
              <w:t>1</w:t>
            </w:r>
            <w:r w:rsidRPr="006F680E">
              <w:rPr>
                <w:rFonts w:ascii="Arial Narrow" w:eastAsia="宋体" w:hAnsi="Arial Narrow" w:cs="宋体"/>
                <w:kern w:val="0"/>
                <w:szCs w:val="21"/>
              </w:rPr>
              <w:t>）计提</w:t>
            </w:r>
          </w:p>
        </w:tc>
        <w:tc>
          <w:tcPr>
            <w:tcW w:w="509"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p>
        </w:tc>
        <w:tc>
          <w:tcPr>
            <w:tcW w:w="468"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p>
        </w:tc>
        <w:tc>
          <w:tcPr>
            <w:tcW w:w="403"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p>
        </w:tc>
        <w:tc>
          <w:tcPr>
            <w:tcW w:w="458"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p>
        </w:tc>
        <w:tc>
          <w:tcPr>
            <w:tcW w:w="458"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p>
        </w:tc>
        <w:tc>
          <w:tcPr>
            <w:tcW w:w="541"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p>
        </w:tc>
        <w:tc>
          <w:tcPr>
            <w:tcW w:w="458" w:type="pct"/>
            <w:vAlign w:val="center"/>
          </w:tcPr>
          <w:p w:rsidR="007D4A4B" w:rsidRPr="006F680E" w:rsidRDefault="007D4A4B" w:rsidP="00BC492A">
            <w:pPr>
              <w:adjustRightInd w:val="0"/>
              <w:snapToGrid w:val="0"/>
              <w:jc w:val="right"/>
              <w:rPr>
                <w:rFonts w:ascii="Arial Narrow" w:eastAsia="宋体" w:hAnsi="Arial Narrow"/>
                <w:szCs w:val="21"/>
              </w:rPr>
            </w:pPr>
          </w:p>
        </w:tc>
        <w:tc>
          <w:tcPr>
            <w:tcW w:w="440" w:type="pct"/>
            <w:vAlign w:val="center"/>
          </w:tcPr>
          <w:p w:rsidR="007D4A4B" w:rsidRPr="006F680E" w:rsidRDefault="007D4A4B" w:rsidP="00BC492A">
            <w:pPr>
              <w:adjustRightInd w:val="0"/>
              <w:snapToGrid w:val="0"/>
              <w:jc w:val="right"/>
              <w:rPr>
                <w:rFonts w:ascii="Arial Narrow" w:eastAsia="宋体" w:hAnsi="Arial Narrow"/>
                <w:szCs w:val="21"/>
              </w:rPr>
            </w:pPr>
          </w:p>
        </w:tc>
        <w:tc>
          <w:tcPr>
            <w:tcW w:w="541"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p>
        </w:tc>
      </w:tr>
      <w:tr w:rsidR="007D4A4B" w:rsidRPr="006F680E" w:rsidTr="00BC492A">
        <w:trPr>
          <w:trHeight w:val="312"/>
        </w:trPr>
        <w:tc>
          <w:tcPr>
            <w:tcW w:w="724" w:type="pct"/>
            <w:shd w:val="clear" w:color="auto" w:fill="auto"/>
            <w:vAlign w:val="center"/>
            <w:hideMark/>
          </w:tcPr>
          <w:p w:rsidR="007D4A4B" w:rsidRPr="006F680E" w:rsidRDefault="007D4A4B" w:rsidP="00BC492A">
            <w:pPr>
              <w:widowControl/>
              <w:adjustRightInd w:val="0"/>
              <w:snapToGrid w:val="0"/>
              <w:rPr>
                <w:rFonts w:ascii="Arial Narrow" w:eastAsia="宋体" w:hAnsi="Arial Narrow" w:cs="宋体"/>
                <w:kern w:val="0"/>
                <w:szCs w:val="21"/>
              </w:rPr>
            </w:pPr>
            <w:r w:rsidRPr="006F680E">
              <w:rPr>
                <w:rFonts w:ascii="Arial Narrow" w:eastAsia="宋体" w:hAnsi="Arial Narrow" w:cs="宋体"/>
                <w:kern w:val="0"/>
                <w:szCs w:val="21"/>
              </w:rPr>
              <w:t>3.</w:t>
            </w:r>
            <w:r w:rsidRPr="006F680E">
              <w:rPr>
                <w:rFonts w:ascii="Arial Narrow" w:eastAsia="宋体" w:hAnsi="Arial Narrow" w:cs="宋体"/>
                <w:kern w:val="0"/>
                <w:szCs w:val="21"/>
              </w:rPr>
              <w:t>本期减少金额</w:t>
            </w:r>
          </w:p>
        </w:tc>
        <w:tc>
          <w:tcPr>
            <w:tcW w:w="509"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p>
        </w:tc>
        <w:tc>
          <w:tcPr>
            <w:tcW w:w="468"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p>
        </w:tc>
        <w:tc>
          <w:tcPr>
            <w:tcW w:w="403"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p>
        </w:tc>
        <w:tc>
          <w:tcPr>
            <w:tcW w:w="458"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p>
        </w:tc>
        <w:tc>
          <w:tcPr>
            <w:tcW w:w="458"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p>
        </w:tc>
        <w:tc>
          <w:tcPr>
            <w:tcW w:w="541"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p>
        </w:tc>
        <w:tc>
          <w:tcPr>
            <w:tcW w:w="458" w:type="pct"/>
            <w:vAlign w:val="center"/>
          </w:tcPr>
          <w:p w:rsidR="007D4A4B" w:rsidRPr="006F680E" w:rsidRDefault="007D4A4B" w:rsidP="00BC492A">
            <w:pPr>
              <w:adjustRightInd w:val="0"/>
              <w:snapToGrid w:val="0"/>
              <w:jc w:val="right"/>
              <w:rPr>
                <w:rFonts w:ascii="Arial Narrow" w:eastAsia="宋体" w:hAnsi="Arial Narrow"/>
                <w:szCs w:val="21"/>
              </w:rPr>
            </w:pPr>
          </w:p>
        </w:tc>
        <w:tc>
          <w:tcPr>
            <w:tcW w:w="440" w:type="pct"/>
            <w:vAlign w:val="center"/>
          </w:tcPr>
          <w:p w:rsidR="007D4A4B" w:rsidRPr="006F680E" w:rsidRDefault="007D4A4B" w:rsidP="00BC492A">
            <w:pPr>
              <w:adjustRightInd w:val="0"/>
              <w:snapToGrid w:val="0"/>
              <w:jc w:val="right"/>
              <w:rPr>
                <w:rFonts w:ascii="Arial Narrow" w:eastAsia="宋体" w:hAnsi="Arial Narrow"/>
                <w:szCs w:val="21"/>
              </w:rPr>
            </w:pPr>
          </w:p>
        </w:tc>
        <w:tc>
          <w:tcPr>
            <w:tcW w:w="541"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p>
        </w:tc>
      </w:tr>
      <w:tr w:rsidR="007D4A4B" w:rsidRPr="006F680E" w:rsidTr="00BC492A">
        <w:trPr>
          <w:trHeight w:val="312"/>
        </w:trPr>
        <w:tc>
          <w:tcPr>
            <w:tcW w:w="724" w:type="pct"/>
            <w:shd w:val="clear" w:color="auto" w:fill="auto"/>
            <w:vAlign w:val="center"/>
            <w:hideMark/>
          </w:tcPr>
          <w:p w:rsidR="007D4A4B" w:rsidRPr="006F680E" w:rsidRDefault="007D4A4B" w:rsidP="00BC492A">
            <w:pPr>
              <w:widowControl/>
              <w:adjustRightInd w:val="0"/>
              <w:snapToGrid w:val="0"/>
              <w:rPr>
                <w:rFonts w:ascii="Arial Narrow" w:eastAsia="宋体" w:hAnsi="Arial Narrow" w:cs="宋体"/>
                <w:kern w:val="0"/>
                <w:szCs w:val="21"/>
              </w:rPr>
            </w:pPr>
            <w:r w:rsidRPr="006F680E">
              <w:rPr>
                <w:rFonts w:ascii="Arial Narrow" w:eastAsia="宋体" w:hAnsi="Arial Narrow" w:cs="宋体"/>
                <w:kern w:val="0"/>
                <w:szCs w:val="21"/>
              </w:rPr>
              <w:t>（</w:t>
            </w:r>
            <w:r w:rsidRPr="006F680E">
              <w:rPr>
                <w:rFonts w:ascii="Arial Narrow" w:eastAsia="宋体" w:hAnsi="Arial Narrow" w:cs="宋体"/>
                <w:kern w:val="0"/>
                <w:szCs w:val="21"/>
              </w:rPr>
              <w:t>1</w:t>
            </w:r>
            <w:r w:rsidRPr="006F680E">
              <w:rPr>
                <w:rFonts w:ascii="Arial Narrow" w:eastAsia="宋体" w:hAnsi="Arial Narrow" w:cs="宋体"/>
                <w:kern w:val="0"/>
                <w:szCs w:val="21"/>
              </w:rPr>
              <w:t>）处置</w:t>
            </w:r>
          </w:p>
        </w:tc>
        <w:tc>
          <w:tcPr>
            <w:tcW w:w="509"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p>
        </w:tc>
        <w:tc>
          <w:tcPr>
            <w:tcW w:w="468"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p>
        </w:tc>
        <w:tc>
          <w:tcPr>
            <w:tcW w:w="403"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p>
        </w:tc>
        <w:tc>
          <w:tcPr>
            <w:tcW w:w="458"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p>
        </w:tc>
        <w:tc>
          <w:tcPr>
            <w:tcW w:w="458"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p>
        </w:tc>
        <w:tc>
          <w:tcPr>
            <w:tcW w:w="541"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p>
        </w:tc>
        <w:tc>
          <w:tcPr>
            <w:tcW w:w="458" w:type="pct"/>
            <w:vAlign w:val="center"/>
          </w:tcPr>
          <w:p w:rsidR="007D4A4B" w:rsidRPr="006F680E" w:rsidRDefault="007D4A4B" w:rsidP="00BC492A">
            <w:pPr>
              <w:adjustRightInd w:val="0"/>
              <w:snapToGrid w:val="0"/>
              <w:jc w:val="right"/>
              <w:rPr>
                <w:rFonts w:ascii="Arial Narrow" w:eastAsia="宋体" w:hAnsi="Arial Narrow"/>
                <w:szCs w:val="21"/>
              </w:rPr>
            </w:pPr>
          </w:p>
        </w:tc>
        <w:tc>
          <w:tcPr>
            <w:tcW w:w="440" w:type="pct"/>
            <w:vAlign w:val="center"/>
          </w:tcPr>
          <w:p w:rsidR="007D4A4B" w:rsidRPr="006F680E" w:rsidRDefault="007D4A4B" w:rsidP="00BC492A">
            <w:pPr>
              <w:adjustRightInd w:val="0"/>
              <w:snapToGrid w:val="0"/>
              <w:jc w:val="right"/>
              <w:rPr>
                <w:rFonts w:ascii="Arial Narrow" w:eastAsia="宋体" w:hAnsi="Arial Narrow"/>
                <w:szCs w:val="21"/>
              </w:rPr>
            </w:pPr>
          </w:p>
        </w:tc>
        <w:tc>
          <w:tcPr>
            <w:tcW w:w="541"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p>
        </w:tc>
      </w:tr>
      <w:tr w:rsidR="007D4A4B" w:rsidRPr="006F680E" w:rsidTr="00BC492A">
        <w:trPr>
          <w:trHeight w:val="312"/>
        </w:trPr>
        <w:tc>
          <w:tcPr>
            <w:tcW w:w="724" w:type="pct"/>
            <w:shd w:val="clear" w:color="auto" w:fill="auto"/>
            <w:vAlign w:val="center"/>
            <w:hideMark/>
          </w:tcPr>
          <w:p w:rsidR="007D4A4B" w:rsidRPr="006F680E" w:rsidRDefault="007D4A4B" w:rsidP="00BC492A">
            <w:pPr>
              <w:widowControl/>
              <w:adjustRightInd w:val="0"/>
              <w:snapToGrid w:val="0"/>
              <w:rPr>
                <w:rFonts w:ascii="Arial Narrow" w:eastAsia="宋体" w:hAnsi="Arial Narrow" w:cs="宋体"/>
                <w:kern w:val="0"/>
                <w:szCs w:val="21"/>
              </w:rPr>
            </w:pPr>
            <w:r w:rsidRPr="006F680E">
              <w:rPr>
                <w:rFonts w:ascii="Arial Narrow" w:eastAsia="宋体" w:hAnsi="Arial Narrow" w:cs="宋体"/>
                <w:kern w:val="0"/>
                <w:szCs w:val="21"/>
              </w:rPr>
              <w:t>4.</w:t>
            </w:r>
            <w:r w:rsidRPr="006F680E">
              <w:rPr>
                <w:rFonts w:ascii="Arial Narrow" w:eastAsia="宋体" w:hAnsi="Arial Narrow" w:cs="宋体"/>
                <w:kern w:val="0"/>
                <w:szCs w:val="21"/>
              </w:rPr>
              <w:t>期末余额</w:t>
            </w:r>
          </w:p>
        </w:tc>
        <w:tc>
          <w:tcPr>
            <w:tcW w:w="509"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p>
        </w:tc>
        <w:tc>
          <w:tcPr>
            <w:tcW w:w="468"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p>
        </w:tc>
        <w:tc>
          <w:tcPr>
            <w:tcW w:w="403"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p>
        </w:tc>
        <w:tc>
          <w:tcPr>
            <w:tcW w:w="458"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p>
        </w:tc>
        <w:tc>
          <w:tcPr>
            <w:tcW w:w="458"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p>
        </w:tc>
        <w:tc>
          <w:tcPr>
            <w:tcW w:w="541"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p>
        </w:tc>
        <w:tc>
          <w:tcPr>
            <w:tcW w:w="458" w:type="pct"/>
            <w:vAlign w:val="center"/>
          </w:tcPr>
          <w:p w:rsidR="007D4A4B" w:rsidRPr="006F680E" w:rsidRDefault="007D4A4B" w:rsidP="00BC492A">
            <w:pPr>
              <w:adjustRightInd w:val="0"/>
              <w:snapToGrid w:val="0"/>
              <w:jc w:val="right"/>
              <w:rPr>
                <w:rFonts w:ascii="Arial Narrow" w:eastAsia="宋体" w:hAnsi="Arial Narrow"/>
                <w:szCs w:val="21"/>
              </w:rPr>
            </w:pPr>
          </w:p>
        </w:tc>
        <w:tc>
          <w:tcPr>
            <w:tcW w:w="440" w:type="pct"/>
            <w:vAlign w:val="center"/>
          </w:tcPr>
          <w:p w:rsidR="007D4A4B" w:rsidRPr="006F680E" w:rsidRDefault="007D4A4B" w:rsidP="00BC492A">
            <w:pPr>
              <w:adjustRightInd w:val="0"/>
              <w:snapToGrid w:val="0"/>
              <w:jc w:val="right"/>
              <w:rPr>
                <w:rFonts w:ascii="Arial Narrow" w:eastAsia="宋体" w:hAnsi="Arial Narrow"/>
                <w:szCs w:val="21"/>
              </w:rPr>
            </w:pPr>
          </w:p>
        </w:tc>
        <w:tc>
          <w:tcPr>
            <w:tcW w:w="541"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p>
        </w:tc>
      </w:tr>
      <w:tr w:rsidR="007D4A4B" w:rsidRPr="006F680E" w:rsidTr="00BC492A">
        <w:trPr>
          <w:trHeight w:val="312"/>
        </w:trPr>
        <w:tc>
          <w:tcPr>
            <w:tcW w:w="724" w:type="pct"/>
            <w:shd w:val="clear" w:color="auto" w:fill="auto"/>
            <w:vAlign w:val="center"/>
          </w:tcPr>
          <w:p w:rsidR="007D4A4B" w:rsidRPr="006F680E" w:rsidRDefault="007D4A4B" w:rsidP="00BC492A">
            <w:pPr>
              <w:widowControl/>
              <w:adjustRightInd w:val="0"/>
              <w:snapToGrid w:val="0"/>
              <w:rPr>
                <w:rFonts w:ascii="Arial Narrow" w:eastAsia="宋体" w:hAnsi="Arial Narrow" w:cs="宋体"/>
                <w:b/>
                <w:kern w:val="0"/>
                <w:szCs w:val="21"/>
              </w:rPr>
            </w:pPr>
            <w:r w:rsidRPr="006F680E">
              <w:rPr>
                <w:rFonts w:ascii="Arial Narrow" w:eastAsia="宋体" w:hAnsi="Arial Narrow" w:cs="宋体"/>
                <w:b/>
                <w:kern w:val="0"/>
                <w:szCs w:val="21"/>
              </w:rPr>
              <w:t>四、账面价值</w:t>
            </w:r>
          </w:p>
        </w:tc>
        <w:tc>
          <w:tcPr>
            <w:tcW w:w="509"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 xml:space="preserve">　</w:t>
            </w:r>
          </w:p>
        </w:tc>
        <w:tc>
          <w:tcPr>
            <w:tcW w:w="468"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 xml:space="preserve">　</w:t>
            </w:r>
          </w:p>
        </w:tc>
        <w:tc>
          <w:tcPr>
            <w:tcW w:w="403"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 xml:space="preserve">　</w:t>
            </w:r>
          </w:p>
        </w:tc>
        <w:tc>
          <w:tcPr>
            <w:tcW w:w="458"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 xml:space="preserve">　</w:t>
            </w:r>
          </w:p>
        </w:tc>
        <w:tc>
          <w:tcPr>
            <w:tcW w:w="458"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 xml:space="preserve">　</w:t>
            </w:r>
          </w:p>
        </w:tc>
        <w:tc>
          <w:tcPr>
            <w:tcW w:w="541"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 xml:space="preserve">　</w:t>
            </w:r>
          </w:p>
        </w:tc>
        <w:tc>
          <w:tcPr>
            <w:tcW w:w="458" w:type="pct"/>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 xml:space="preserve">　</w:t>
            </w:r>
          </w:p>
        </w:tc>
        <w:tc>
          <w:tcPr>
            <w:tcW w:w="440" w:type="pct"/>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 xml:space="preserve">　</w:t>
            </w:r>
          </w:p>
        </w:tc>
        <w:tc>
          <w:tcPr>
            <w:tcW w:w="541"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p>
        </w:tc>
      </w:tr>
      <w:tr w:rsidR="007D4A4B" w:rsidRPr="006F680E" w:rsidTr="00BC492A">
        <w:trPr>
          <w:trHeight w:val="312"/>
        </w:trPr>
        <w:tc>
          <w:tcPr>
            <w:tcW w:w="724" w:type="pct"/>
            <w:shd w:val="clear" w:color="auto" w:fill="auto"/>
            <w:vAlign w:val="center"/>
          </w:tcPr>
          <w:p w:rsidR="007D4A4B" w:rsidRPr="006F680E" w:rsidRDefault="007D4A4B" w:rsidP="00BC492A">
            <w:pPr>
              <w:widowControl/>
              <w:adjustRightInd w:val="0"/>
              <w:snapToGrid w:val="0"/>
              <w:rPr>
                <w:rFonts w:ascii="Arial Narrow" w:eastAsia="宋体" w:hAnsi="Arial Narrow" w:cs="宋体"/>
                <w:b/>
                <w:kern w:val="0"/>
                <w:szCs w:val="21"/>
              </w:rPr>
            </w:pPr>
            <w:r w:rsidRPr="006F680E">
              <w:rPr>
                <w:rFonts w:ascii="Arial Narrow" w:eastAsia="宋体" w:hAnsi="Arial Narrow" w:cs="宋体"/>
                <w:b/>
                <w:kern w:val="0"/>
                <w:szCs w:val="21"/>
              </w:rPr>
              <w:t>1.</w:t>
            </w:r>
            <w:r w:rsidRPr="006F680E">
              <w:rPr>
                <w:rFonts w:ascii="Arial Narrow" w:eastAsia="宋体" w:hAnsi="Arial Narrow" w:cs="宋体" w:hint="eastAsia"/>
                <w:b/>
                <w:kern w:val="0"/>
                <w:szCs w:val="21"/>
              </w:rPr>
              <w:t>上年末</w:t>
            </w:r>
            <w:r w:rsidRPr="006F680E">
              <w:rPr>
                <w:rFonts w:ascii="Arial Narrow" w:eastAsia="宋体" w:hAnsi="Arial Narrow" w:cs="宋体"/>
                <w:b/>
                <w:kern w:val="0"/>
                <w:szCs w:val="21"/>
              </w:rPr>
              <w:t>账面价值</w:t>
            </w:r>
          </w:p>
        </w:tc>
        <w:tc>
          <w:tcPr>
            <w:tcW w:w="509"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48,586,285.76</w:t>
            </w:r>
          </w:p>
        </w:tc>
        <w:tc>
          <w:tcPr>
            <w:tcW w:w="468"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p>
        </w:tc>
        <w:tc>
          <w:tcPr>
            <w:tcW w:w="403"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71,488.53</w:t>
            </w:r>
          </w:p>
        </w:tc>
        <w:tc>
          <w:tcPr>
            <w:tcW w:w="458"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10,469,293.83</w:t>
            </w:r>
          </w:p>
        </w:tc>
        <w:tc>
          <w:tcPr>
            <w:tcW w:w="458"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20,194,141.40</w:t>
            </w:r>
          </w:p>
        </w:tc>
        <w:tc>
          <w:tcPr>
            <w:tcW w:w="541"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1,791,498,087.64</w:t>
            </w:r>
          </w:p>
        </w:tc>
        <w:tc>
          <w:tcPr>
            <w:tcW w:w="458" w:type="pct"/>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26,336,654.36</w:t>
            </w:r>
          </w:p>
        </w:tc>
        <w:tc>
          <w:tcPr>
            <w:tcW w:w="440" w:type="pct"/>
            <w:vAlign w:val="center"/>
          </w:tcPr>
          <w:p w:rsidR="007D4A4B" w:rsidRPr="006F680E" w:rsidRDefault="007D4A4B" w:rsidP="00BC492A">
            <w:pPr>
              <w:adjustRightInd w:val="0"/>
              <w:snapToGrid w:val="0"/>
              <w:jc w:val="right"/>
              <w:rPr>
                <w:rFonts w:ascii="Arial Narrow" w:eastAsia="宋体" w:hAnsi="Arial Narrow"/>
                <w:szCs w:val="21"/>
              </w:rPr>
            </w:pPr>
          </w:p>
        </w:tc>
        <w:tc>
          <w:tcPr>
            <w:tcW w:w="541"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1,897,155,951.52</w:t>
            </w:r>
          </w:p>
        </w:tc>
      </w:tr>
      <w:tr w:rsidR="007D4A4B" w:rsidRPr="006F680E" w:rsidTr="00BC492A">
        <w:trPr>
          <w:trHeight w:val="312"/>
        </w:trPr>
        <w:tc>
          <w:tcPr>
            <w:tcW w:w="724" w:type="pct"/>
            <w:shd w:val="clear" w:color="auto" w:fill="auto"/>
            <w:vAlign w:val="center"/>
            <w:hideMark/>
          </w:tcPr>
          <w:p w:rsidR="007D4A4B" w:rsidRPr="006F680E" w:rsidRDefault="007D4A4B" w:rsidP="00BC492A">
            <w:pPr>
              <w:widowControl/>
              <w:adjustRightInd w:val="0"/>
              <w:snapToGrid w:val="0"/>
              <w:rPr>
                <w:rFonts w:ascii="Arial Narrow" w:eastAsia="宋体" w:hAnsi="Arial Narrow" w:cs="宋体"/>
                <w:b/>
                <w:kern w:val="0"/>
                <w:szCs w:val="21"/>
              </w:rPr>
            </w:pPr>
            <w:r w:rsidRPr="006F680E">
              <w:rPr>
                <w:rFonts w:ascii="Arial Narrow" w:eastAsia="宋体" w:hAnsi="Arial Narrow" w:cs="宋体"/>
                <w:b/>
                <w:kern w:val="0"/>
                <w:szCs w:val="21"/>
              </w:rPr>
              <w:t>2.</w:t>
            </w:r>
            <w:r w:rsidRPr="006F680E">
              <w:rPr>
                <w:rFonts w:ascii="Arial Narrow" w:eastAsia="宋体" w:hAnsi="Arial Narrow" w:cs="宋体"/>
                <w:b/>
                <w:kern w:val="0"/>
                <w:szCs w:val="21"/>
              </w:rPr>
              <w:t>期末账面价值</w:t>
            </w:r>
          </w:p>
        </w:tc>
        <w:tc>
          <w:tcPr>
            <w:tcW w:w="509"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48,530,799.43</w:t>
            </w:r>
          </w:p>
        </w:tc>
        <w:tc>
          <w:tcPr>
            <w:tcW w:w="468"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p>
        </w:tc>
        <w:tc>
          <w:tcPr>
            <w:tcW w:w="403"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68,972.85</w:t>
            </w:r>
          </w:p>
        </w:tc>
        <w:tc>
          <w:tcPr>
            <w:tcW w:w="458"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9,785,282.57</w:t>
            </w:r>
          </w:p>
        </w:tc>
        <w:tc>
          <w:tcPr>
            <w:tcW w:w="458"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16,353,440.12</w:t>
            </w:r>
          </w:p>
        </w:tc>
        <w:tc>
          <w:tcPr>
            <w:tcW w:w="541"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2,089,652,583.96</w:t>
            </w:r>
          </w:p>
        </w:tc>
        <w:tc>
          <w:tcPr>
            <w:tcW w:w="458" w:type="pct"/>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22,937,233.88</w:t>
            </w:r>
          </w:p>
        </w:tc>
        <w:tc>
          <w:tcPr>
            <w:tcW w:w="440" w:type="pct"/>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456,564.42</w:t>
            </w:r>
          </w:p>
        </w:tc>
        <w:tc>
          <w:tcPr>
            <w:tcW w:w="541"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2,187,784,877.23</w:t>
            </w:r>
          </w:p>
        </w:tc>
      </w:tr>
    </w:tbl>
    <w:p w:rsidR="007D4A4B" w:rsidRPr="006F680E" w:rsidRDefault="007D4A4B" w:rsidP="007D4A4B">
      <w:pPr>
        <w:adjustRightInd w:val="0"/>
        <w:snapToGrid w:val="0"/>
        <w:ind w:firstLineChars="200" w:firstLine="422"/>
        <w:outlineLvl w:val="1"/>
        <w:rPr>
          <w:rFonts w:ascii="Arial Narrow" w:eastAsia="宋体" w:hAnsi="宋体"/>
          <w:b/>
          <w:bCs/>
          <w:szCs w:val="21"/>
        </w:rPr>
        <w:sectPr w:rsidR="007D4A4B" w:rsidRPr="006F680E" w:rsidSect="008E5DBF">
          <w:footerReference w:type="even" r:id="rId27"/>
          <w:footerReference w:type="default" r:id="rId28"/>
          <w:pgSz w:w="16838" w:h="11906" w:orient="landscape"/>
          <w:pgMar w:top="1134" w:right="1440" w:bottom="851" w:left="1440" w:header="851" w:footer="992" w:gutter="0"/>
          <w:cols w:space="425"/>
          <w:docGrid w:type="lines" w:linePitch="312"/>
        </w:sectPr>
      </w:pPr>
    </w:p>
    <w:p w:rsidR="007D4A4B" w:rsidRPr="006F680E" w:rsidRDefault="007D4A4B" w:rsidP="007D4A4B">
      <w:pPr>
        <w:adjustRightInd w:val="0"/>
        <w:snapToGrid w:val="0"/>
        <w:spacing w:line="440" w:lineRule="exact"/>
        <w:ind w:leftChars="3" w:left="6" w:firstLineChars="200" w:firstLine="420"/>
        <w:rPr>
          <w:rFonts w:ascii="Arial Narrow" w:eastAsia="宋体" w:hAnsi="宋体"/>
          <w:szCs w:val="21"/>
        </w:rPr>
      </w:pPr>
      <w:r w:rsidRPr="006F680E">
        <w:rPr>
          <w:rFonts w:ascii="Arial Narrow" w:eastAsia="宋体" w:hAnsi="宋体"/>
          <w:szCs w:val="21"/>
        </w:rPr>
        <w:lastRenderedPageBreak/>
        <w:t>注</w:t>
      </w:r>
      <w:r w:rsidRPr="006F680E">
        <w:rPr>
          <w:rFonts w:ascii="Arial Narrow" w:eastAsia="宋体" w:hAnsi="宋体" w:hint="eastAsia"/>
          <w:szCs w:val="21"/>
        </w:rPr>
        <w:t>：</w:t>
      </w:r>
      <w:r w:rsidRPr="006F680E">
        <w:rPr>
          <w:rFonts w:ascii="Arial Narrow" w:eastAsia="宋体" w:hAnsi="宋体"/>
          <w:szCs w:val="21"/>
        </w:rPr>
        <w:t>报告期末</w:t>
      </w:r>
      <w:r w:rsidRPr="006F680E">
        <w:rPr>
          <w:rFonts w:ascii="Arial Narrow" w:eastAsia="宋体" w:hAnsi="宋体" w:hint="eastAsia"/>
          <w:szCs w:val="21"/>
        </w:rPr>
        <w:t>无形</w:t>
      </w:r>
      <w:r w:rsidRPr="006F680E">
        <w:rPr>
          <w:rFonts w:ascii="Arial Narrow" w:eastAsia="宋体" w:hAnsi="宋体"/>
          <w:szCs w:val="21"/>
        </w:rPr>
        <w:t>资产</w:t>
      </w:r>
      <w:r w:rsidRPr="006F680E">
        <w:rPr>
          <w:rFonts w:ascii="Arial Narrow" w:eastAsia="宋体" w:hAnsi="宋体" w:hint="eastAsia"/>
          <w:szCs w:val="21"/>
        </w:rPr>
        <w:t>抵押</w:t>
      </w:r>
      <w:r w:rsidRPr="006F680E">
        <w:rPr>
          <w:rFonts w:ascii="Arial Narrow" w:eastAsia="宋体" w:hAnsi="宋体"/>
          <w:szCs w:val="21"/>
        </w:rPr>
        <w:t>情况详见附注</w:t>
      </w:r>
      <w:r w:rsidRPr="006F680E">
        <w:rPr>
          <w:rFonts w:ascii="Arial Narrow" w:eastAsia="宋体" w:hAnsi="宋体" w:hint="eastAsia"/>
          <w:szCs w:val="21"/>
        </w:rPr>
        <w:t>“五、（五十四）所有权或使用权受限制的资产”。</w:t>
      </w:r>
    </w:p>
    <w:p w:rsidR="007D4A4B" w:rsidRPr="006F680E" w:rsidRDefault="007D4A4B" w:rsidP="007D4A4B">
      <w:pPr>
        <w:pStyle w:val="2"/>
        <w:spacing w:before="156"/>
        <w:ind w:firstLineChars="0" w:firstLine="0"/>
      </w:pPr>
      <w:r w:rsidRPr="006F680E">
        <w:t>（十</w:t>
      </w:r>
      <w:r w:rsidRPr="006F680E">
        <w:rPr>
          <w:rFonts w:hint="eastAsia"/>
        </w:rPr>
        <w:t>七</w:t>
      </w:r>
      <w:r w:rsidRPr="006F680E">
        <w:t>）商誉</w:t>
      </w:r>
    </w:p>
    <w:p w:rsidR="007D4A4B" w:rsidRPr="006F680E" w:rsidRDefault="007D4A4B" w:rsidP="007D4A4B">
      <w:pPr>
        <w:pStyle w:val="3"/>
        <w:spacing w:before="156"/>
      </w:pPr>
      <w:r w:rsidRPr="006F680E">
        <w:rPr>
          <w:rFonts w:hint="eastAsia"/>
        </w:rPr>
        <w:t>1</w:t>
      </w:r>
      <w:r w:rsidRPr="006F680E">
        <w:rPr>
          <w:rFonts w:hint="eastAsia"/>
        </w:rPr>
        <w:t>、商誉账面价值</w:t>
      </w:r>
    </w:p>
    <w:tbl>
      <w:tblPr>
        <w:tblW w:w="5235" w:type="pct"/>
        <w:tblBorders>
          <w:top w:val="double" w:sz="6" w:space="0" w:color="auto"/>
          <w:bottom w:val="double" w:sz="6" w:space="0" w:color="auto"/>
          <w:insideH w:val="dotted" w:sz="4" w:space="0" w:color="auto"/>
          <w:insideV w:val="dotted" w:sz="4" w:space="0" w:color="auto"/>
        </w:tblBorders>
        <w:tblLook w:val="04A0" w:firstRow="1" w:lastRow="0" w:firstColumn="1" w:lastColumn="0" w:noHBand="0" w:noVBand="1"/>
      </w:tblPr>
      <w:tblGrid>
        <w:gridCol w:w="2802"/>
        <w:gridCol w:w="1463"/>
        <w:gridCol w:w="1601"/>
        <w:gridCol w:w="1467"/>
        <w:gridCol w:w="1590"/>
      </w:tblGrid>
      <w:tr w:rsidR="007D4A4B" w:rsidRPr="006F680E" w:rsidTr="00BC492A">
        <w:trPr>
          <w:trHeight w:val="397"/>
        </w:trPr>
        <w:tc>
          <w:tcPr>
            <w:tcW w:w="1570" w:type="pct"/>
            <w:shd w:val="clear" w:color="auto" w:fill="auto"/>
            <w:vAlign w:val="center"/>
          </w:tcPr>
          <w:p w:rsidR="007D4A4B" w:rsidRPr="006F680E" w:rsidRDefault="007D4A4B" w:rsidP="00BC492A">
            <w:pPr>
              <w:adjustRightInd w:val="0"/>
              <w:snapToGrid w:val="0"/>
              <w:jc w:val="center"/>
              <w:rPr>
                <w:rFonts w:ascii="Arial Narrow" w:eastAsia="宋体" w:hAnsi="Arial Narrow"/>
                <w:b/>
                <w:szCs w:val="21"/>
              </w:rPr>
            </w:pPr>
            <w:r w:rsidRPr="006F680E">
              <w:rPr>
                <w:rFonts w:ascii="Arial Narrow" w:eastAsia="宋体" w:hAnsi="Arial Narrow"/>
                <w:b/>
                <w:szCs w:val="21"/>
              </w:rPr>
              <w:t>被投资单位名称或形成商誉的事项</w:t>
            </w:r>
          </w:p>
        </w:tc>
        <w:tc>
          <w:tcPr>
            <w:tcW w:w="820" w:type="pct"/>
            <w:shd w:val="clear" w:color="auto" w:fill="auto"/>
            <w:vAlign w:val="center"/>
          </w:tcPr>
          <w:p w:rsidR="007D4A4B" w:rsidRPr="006F680E" w:rsidRDefault="007D4A4B" w:rsidP="00BC492A">
            <w:pPr>
              <w:adjustRightInd w:val="0"/>
              <w:snapToGrid w:val="0"/>
              <w:jc w:val="center"/>
              <w:rPr>
                <w:rFonts w:ascii="Arial Narrow" w:eastAsia="宋体" w:hAnsi="Arial Narrow"/>
                <w:b/>
                <w:szCs w:val="21"/>
              </w:rPr>
            </w:pPr>
            <w:proofErr w:type="gramStart"/>
            <w:r w:rsidRPr="006F680E">
              <w:rPr>
                <w:rFonts w:ascii="Arial Narrow" w:eastAsia="宋体" w:hAnsi="Arial Narrow" w:hint="eastAsia"/>
                <w:b/>
                <w:szCs w:val="21"/>
              </w:rPr>
              <w:t>上年末</w:t>
            </w:r>
            <w:r w:rsidRPr="006F680E">
              <w:rPr>
                <w:rFonts w:ascii="Arial Narrow" w:eastAsia="宋体" w:hAnsi="Arial Narrow"/>
                <w:b/>
                <w:szCs w:val="21"/>
              </w:rPr>
              <w:t>数</w:t>
            </w:r>
            <w:proofErr w:type="gramEnd"/>
          </w:p>
        </w:tc>
        <w:tc>
          <w:tcPr>
            <w:tcW w:w="897" w:type="pct"/>
            <w:shd w:val="clear" w:color="auto" w:fill="auto"/>
            <w:vAlign w:val="center"/>
          </w:tcPr>
          <w:p w:rsidR="007D4A4B" w:rsidRPr="006F680E" w:rsidRDefault="007D4A4B" w:rsidP="00BC492A">
            <w:pPr>
              <w:adjustRightInd w:val="0"/>
              <w:snapToGrid w:val="0"/>
              <w:jc w:val="center"/>
              <w:rPr>
                <w:rFonts w:ascii="Arial Narrow" w:eastAsia="宋体" w:hAnsi="Arial Narrow"/>
                <w:b/>
                <w:szCs w:val="21"/>
              </w:rPr>
            </w:pPr>
            <w:r w:rsidRPr="006F680E">
              <w:rPr>
                <w:rFonts w:ascii="Arial Narrow" w:eastAsia="宋体" w:hAnsi="Arial Narrow"/>
                <w:b/>
                <w:szCs w:val="21"/>
              </w:rPr>
              <w:t>本期增加</w:t>
            </w:r>
          </w:p>
        </w:tc>
        <w:tc>
          <w:tcPr>
            <w:tcW w:w="822" w:type="pct"/>
            <w:shd w:val="clear" w:color="auto" w:fill="auto"/>
            <w:vAlign w:val="center"/>
          </w:tcPr>
          <w:p w:rsidR="007D4A4B" w:rsidRPr="006F680E" w:rsidRDefault="007D4A4B" w:rsidP="00BC492A">
            <w:pPr>
              <w:adjustRightInd w:val="0"/>
              <w:snapToGrid w:val="0"/>
              <w:jc w:val="center"/>
              <w:rPr>
                <w:rFonts w:ascii="Arial Narrow" w:eastAsia="宋体" w:hAnsi="Arial Narrow"/>
                <w:b/>
                <w:szCs w:val="21"/>
              </w:rPr>
            </w:pPr>
            <w:r w:rsidRPr="006F680E">
              <w:rPr>
                <w:rFonts w:ascii="Arial Narrow" w:eastAsia="宋体" w:hAnsi="Arial Narrow"/>
                <w:b/>
                <w:szCs w:val="21"/>
              </w:rPr>
              <w:t>本期减少</w:t>
            </w:r>
          </w:p>
        </w:tc>
        <w:tc>
          <w:tcPr>
            <w:tcW w:w="891" w:type="pct"/>
            <w:shd w:val="clear" w:color="auto" w:fill="auto"/>
            <w:vAlign w:val="center"/>
          </w:tcPr>
          <w:p w:rsidR="007D4A4B" w:rsidRPr="006F680E" w:rsidRDefault="007D4A4B" w:rsidP="00BC492A">
            <w:pPr>
              <w:adjustRightInd w:val="0"/>
              <w:snapToGrid w:val="0"/>
              <w:jc w:val="center"/>
              <w:rPr>
                <w:rFonts w:ascii="Arial Narrow" w:eastAsia="宋体" w:hAnsi="Arial Narrow"/>
                <w:b/>
                <w:szCs w:val="21"/>
              </w:rPr>
            </w:pPr>
            <w:r w:rsidRPr="006F680E">
              <w:rPr>
                <w:rFonts w:ascii="Arial Narrow" w:eastAsia="宋体" w:hAnsi="Arial Narrow"/>
                <w:b/>
                <w:szCs w:val="21"/>
              </w:rPr>
              <w:t>期末数</w:t>
            </w:r>
          </w:p>
        </w:tc>
      </w:tr>
      <w:tr w:rsidR="007D4A4B" w:rsidRPr="006F680E" w:rsidTr="00BC492A">
        <w:trPr>
          <w:trHeight w:val="397"/>
        </w:trPr>
        <w:tc>
          <w:tcPr>
            <w:tcW w:w="1570" w:type="pct"/>
            <w:shd w:val="clear" w:color="auto" w:fill="auto"/>
            <w:vAlign w:val="center"/>
          </w:tcPr>
          <w:p w:rsidR="007D4A4B" w:rsidRPr="006F680E" w:rsidRDefault="007D4A4B" w:rsidP="00BC492A">
            <w:pPr>
              <w:adjustRightInd w:val="0"/>
              <w:snapToGrid w:val="0"/>
              <w:rPr>
                <w:rFonts w:ascii="Arial Narrow" w:eastAsia="宋体" w:hAnsi="Arial Narrow"/>
                <w:szCs w:val="21"/>
              </w:rPr>
            </w:pPr>
            <w:r w:rsidRPr="006F680E">
              <w:rPr>
                <w:rFonts w:ascii="Arial Narrow" w:eastAsia="宋体" w:hAnsi="Arial Narrow"/>
                <w:szCs w:val="21"/>
              </w:rPr>
              <w:t>一、初始确认金额合计</w:t>
            </w:r>
          </w:p>
        </w:tc>
        <w:tc>
          <w:tcPr>
            <w:tcW w:w="820" w:type="pct"/>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527,733,397.90</w:t>
            </w:r>
          </w:p>
        </w:tc>
        <w:tc>
          <w:tcPr>
            <w:tcW w:w="897" w:type="pct"/>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p>
        </w:tc>
        <w:tc>
          <w:tcPr>
            <w:tcW w:w="822" w:type="pct"/>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p>
        </w:tc>
        <w:tc>
          <w:tcPr>
            <w:tcW w:w="891" w:type="pct"/>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527,733,397.90</w:t>
            </w:r>
          </w:p>
        </w:tc>
      </w:tr>
      <w:tr w:rsidR="007D4A4B" w:rsidRPr="006F680E" w:rsidTr="00BC492A">
        <w:trPr>
          <w:trHeight w:val="397"/>
        </w:trPr>
        <w:tc>
          <w:tcPr>
            <w:tcW w:w="1570" w:type="pct"/>
            <w:shd w:val="clear" w:color="auto" w:fill="auto"/>
            <w:vAlign w:val="center"/>
          </w:tcPr>
          <w:p w:rsidR="007D4A4B" w:rsidRPr="006F680E" w:rsidRDefault="007D4A4B" w:rsidP="00BC492A">
            <w:pPr>
              <w:adjustRightInd w:val="0"/>
              <w:snapToGrid w:val="0"/>
              <w:rPr>
                <w:rFonts w:ascii="Arial Narrow" w:eastAsia="宋体" w:hAnsi="Arial Narrow"/>
                <w:szCs w:val="21"/>
              </w:rPr>
            </w:pPr>
            <w:r w:rsidRPr="006F680E">
              <w:rPr>
                <w:rFonts w:ascii="Arial Narrow" w:eastAsia="宋体" w:hAnsi="Arial Narrow"/>
                <w:szCs w:val="21"/>
              </w:rPr>
              <w:t>嘉诚环保工程有限公司</w:t>
            </w:r>
          </w:p>
        </w:tc>
        <w:tc>
          <w:tcPr>
            <w:tcW w:w="820" w:type="pct"/>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511,235,550.95</w:t>
            </w:r>
          </w:p>
        </w:tc>
        <w:tc>
          <w:tcPr>
            <w:tcW w:w="897" w:type="pct"/>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p>
        </w:tc>
        <w:tc>
          <w:tcPr>
            <w:tcW w:w="822" w:type="pct"/>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p>
        </w:tc>
        <w:tc>
          <w:tcPr>
            <w:tcW w:w="891" w:type="pct"/>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511,235,550.95</w:t>
            </w:r>
          </w:p>
        </w:tc>
      </w:tr>
      <w:tr w:rsidR="007D4A4B" w:rsidRPr="006F680E" w:rsidTr="00BC492A">
        <w:trPr>
          <w:trHeight w:val="397"/>
        </w:trPr>
        <w:tc>
          <w:tcPr>
            <w:tcW w:w="1570" w:type="pct"/>
            <w:shd w:val="clear" w:color="auto" w:fill="auto"/>
            <w:vAlign w:val="center"/>
          </w:tcPr>
          <w:p w:rsidR="007D4A4B" w:rsidRPr="006F680E" w:rsidRDefault="007D4A4B" w:rsidP="00BC492A">
            <w:pPr>
              <w:adjustRightInd w:val="0"/>
              <w:snapToGrid w:val="0"/>
              <w:rPr>
                <w:rFonts w:ascii="Arial Narrow" w:eastAsia="宋体" w:hAnsi="Arial Narrow"/>
                <w:szCs w:val="21"/>
              </w:rPr>
            </w:pPr>
            <w:r w:rsidRPr="006F680E">
              <w:rPr>
                <w:rFonts w:ascii="Arial Narrow" w:eastAsia="宋体" w:hAnsi="Arial Narrow"/>
                <w:szCs w:val="21"/>
              </w:rPr>
              <w:t>嘉诚（焦作）水务有限公司</w:t>
            </w:r>
          </w:p>
        </w:tc>
        <w:tc>
          <w:tcPr>
            <w:tcW w:w="820" w:type="pct"/>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16,497,846.95</w:t>
            </w:r>
          </w:p>
        </w:tc>
        <w:tc>
          <w:tcPr>
            <w:tcW w:w="897" w:type="pct"/>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p>
        </w:tc>
        <w:tc>
          <w:tcPr>
            <w:tcW w:w="822" w:type="pct"/>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p>
        </w:tc>
        <w:tc>
          <w:tcPr>
            <w:tcW w:w="891" w:type="pct"/>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16,497,846.95</w:t>
            </w:r>
          </w:p>
        </w:tc>
      </w:tr>
      <w:tr w:rsidR="007D4A4B" w:rsidRPr="006F680E" w:rsidTr="00BC492A">
        <w:trPr>
          <w:trHeight w:val="397"/>
        </w:trPr>
        <w:tc>
          <w:tcPr>
            <w:tcW w:w="1570" w:type="pct"/>
            <w:shd w:val="clear" w:color="auto" w:fill="auto"/>
            <w:vAlign w:val="center"/>
          </w:tcPr>
          <w:p w:rsidR="007D4A4B" w:rsidRPr="006F680E" w:rsidRDefault="007D4A4B" w:rsidP="00BC492A">
            <w:pPr>
              <w:adjustRightInd w:val="0"/>
              <w:snapToGrid w:val="0"/>
              <w:rPr>
                <w:rFonts w:ascii="Arial Narrow" w:eastAsia="宋体" w:hAnsi="Arial Narrow"/>
                <w:szCs w:val="21"/>
              </w:rPr>
            </w:pPr>
            <w:r w:rsidRPr="006F680E">
              <w:rPr>
                <w:rFonts w:ascii="Arial Narrow" w:eastAsia="宋体" w:hAnsi="Arial Narrow"/>
                <w:szCs w:val="21"/>
              </w:rPr>
              <w:t>二、减值准备合计</w:t>
            </w:r>
          </w:p>
        </w:tc>
        <w:tc>
          <w:tcPr>
            <w:tcW w:w="820" w:type="pct"/>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kern w:val="0"/>
                <w:szCs w:val="21"/>
              </w:rPr>
              <w:t>320,969.80</w:t>
            </w:r>
          </w:p>
        </w:tc>
        <w:tc>
          <w:tcPr>
            <w:tcW w:w="897" w:type="pct"/>
            <w:shd w:val="clear" w:color="auto" w:fill="auto"/>
            <w:noWrap/>
            <w:vAlign w:val="center"/>
          </w:tcPr>
          <w:p w:rsidR="007D4A4B" w:rsidRPr="006F680E" w:rsidRDefault="007D4A4B" w:rsidP="00BC492A">
            <w:pPr>
              <w:widowControl/>
              <w:adjustRightInd w:val="0"/>
              <w:snapToGrid w:val="0"/>
              <w:jc w:val="right"/>
              <w:rPr>
                <w:rFonts w:ascii="Arial Narrow" w:eastAsia="宋体" w:hAnsi="Arial Narrow"/>
                <w:kern w:val="0"/>
                <w:szCs w:val="21"/>
              </w:rPr>
            </w:pPr>
            <w:r w:rsidRPr="006F680E">
              <w:rPr>
                <w:rFonts w:ascii="Arial Narrow" w:eastAsia="宋体" w:hAnsi="Arial Narrow"/>
                <w:kern w:val="0"/>
                <w:szCs w:val="21"/>
              </w:rPr>
              <w:t>770,327.52</w:t>
            </w:r>
          </w:p>
        </w:tc>
        <w:tc>
          <w:tcPr>
            <w:tcW w:w="822" w:type="pct"/>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p>
        </w:tc>
        <w:tc>
          <w:tcPr>
            <w:tcW w:w="891" w:type="pct"/>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kern w:val="0"/>
                <w:szCs w:val="21"/>
              </w:rPr>
              <w:t>1,091,297.32</w:t>
            </w:r>
          </w:p>
        </w:tc>
      </w:tr>
      <w:tr w:rsidR="007D4A4B" w:rsidRPr="006F680E" w:rsidTr="00BC492A">
        <w:trPr>
          <w:trHeight w:val="397"/>
        </w:trPr>
        <w:tc>
          <w:tcPr>
            <w:tcW w:w="1570" w:type="pct"/>
            <w:shd w:val="clear" w:color="auto" w:fill="auto"/>
            <w:vAlign w:val="center"/>
          </w:tcPr>
          <w:p w:rsidR="007D4A4B" w:rsidRPr="006F680E" w:rsidRDefault="007D4A4B" w:rsidP="00BC492A">
            <w:pPr>
              <w:adjustRightInd w:val="0"/>
              <w:snapToGrid w:val="0"/>
              <w:rPr>
                <w:rFonts w:ascii="Arial Narrow" w:eastAsia="宋体" w:hAnsi="Arial Narrow"/>
                <w:szCs w:val="21"/>
              </w:rPr>
            </w:pPr>
            <w:r w:rsidRPr="006F680E">
              <w:rPr>
                <w:rFonts w:ascii="Arial Narrow" w:eastAsia="宋体" w:hAnsi="Arial Narrow"/>
                <w:szCs w:val="21"/>
              </w:rPr>
              <w:t>嘉诚环保工程有限公司</w:t>
            </w:r>
          </w:p>
        </w:tc>
        <w:tc>
          <w:tcPr>
            <w:tcW w:w="820" w:type="pct"/>
            <w:shd w:val="clear" w:color="auto" w:fill="auto"/>
            <w:noWrap/>
            <w:vAlign w:val="center"/>
          </w:tcPr>
          <w:p w:rsidR="007D4A4B" w:rsidRPr="006F680E" w:rsidRDefault="007D4A4B" w:rsidP="00BC492A">
            <w:pPr>
              <w:widowControl/>
              <w:adjustRightInd w:val="0"/>
              <w:snapToGrid w:val="0"/>
              <w:jc w:val="right"/>
              <w:rPr>
                <w:rFonts w:ascii="Arial Narrow" w:eastAsia="宋体" w:hAnsi="Arial Narrow"/>
                <w:kern w:val="0"/>
                <w:szCs w:val="21"/>
              </w:rPr>
            </w:pPr>
          </w:p>
        </w:tc>
        <w:tc>
          <w:tcPr>
            <w:tcW w:w="897" w:type="pct"/>
            <w:shd w:val="clear" w:color="auto" w:fill="auto"/>
            <w:noWrap/>
            <w:vAlign w:val="center"/>
          </w:tcPr>
          <w:p w:rsidR="007D4A4B" w:rsidRPr="006F680E" w:rsidRDefault="007D4A4B" w:rsidP="00BC492A">
            <w:pPr>
              <w:widowControl/>
              <w:adjustRightInd w:val="0"/>
              <w:snapToGrid w:val="0"/>
              <w:jc w:val="right"/>
              <w:rPr>
                <w:rFonts w:ascii="Arial Narrow" w:eastAsia="宋体" w:hAnsi="Arial Narrow"/>
                <w:kern w:val="0"/>
                <w:szCs w:val="21"/>
              </w:rPr>
            </w:pPr>
          </w:p>
        </w:tc>
        <w:tc>
          <w:tcPr>
            <w:tcW w:w="822" w:type="pct"/>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p>
        </w:tc>
        <w:tc>
          <w:tcPr>
            <w:tcW w:w="891" w:type="pct"/>
            <w:shd w:val="clear" w:color="auto" w:fill="auto"/>
            <w:noWrap/>
            <w:vAlign w:val="center"/>
          </w:tcPr>
          <w:p w:rsidR="007D4A4B" w:rsidRPr="006F680E" w:rsidRDefault="007D4A4B" w:rsidP="00BC492A">
            <w:pPr>
              <w:widowControl/>
              <w:adjustRightInd w:val="0"/>
              <w:snapToGrid w:val="0"/>
              <w:jc w:val="right"/>
              <w:rPr>
                <w:rFonts w:ascii="Arial Narrow" w:eastAsia="宋体" w:hAnsi="Arial Narrow"/>
                <w:kern w:val="0"/>
                <w:szCs w:val="21"/>
              </w:rPr>
            </w:pPr>
          </w:p>
        </w:tc>
      </w:tr>
      <w:tr w:rsidR="007D4A4B" w:rsidRPr="006F680E" w:rsidTr="00BC492A">
        <w:trPr>
          <w:trHeight w:val="397"/>
        </w:trPr>
        <w:tc>
          <w:tcPr>
            <w:tcW w:w="1570" w:type="pct"/>
            <w:shd w:val="clear" w:color="auto" w:fill="auto"/>
            <w:vAlign w:val="center"/>
          </w:tcPr>
          <w:p w:rsidR="007D4A4B" w:rsidRPr="006F680E" w:rsidRDefault="007D4A4B" w:rsidP="00BC492A">
            <w:pPr>
              <w:adjustRightInd w:val="0"/>
              <w:snapToGrid w:val="0"/>
              <w:rPr>
                <w:rFonts w:ascii="Arial Narrow" w:eastAsia="宋体" w:hAnsi="Arial Narrow"/>
                <w:szCs w:val="21"/>
              </w:rPr>
            </w:pPr>
            <w:r w:rsidRPr="006F680E">
              <w:rPr>
                <w:rFonts w:ascii="Arial Narrow" w:eastAsia="宋体" w:hAnsi="Arial Narrow"/>
                <w:szCs w:val="21"/>
              </w:rPr>
              <w:t>嘉诚（焦作）水务有限公司</w:t>
            </w:r>
          </w:p>
        </w:tc>
        <w:tc>
          <w:tcPr>
            <w:tcW w:w="820" w:type="pct"/>
            <w:shd w:val="clear" w:color="auto" w:fill="auto"/>
            <w:noWrap/>
            <w:vAlign w:val="center"/>
          </w:tcPr>
          <w:p w:rsidR="007D4A4B" w:rsidRPr="006F680E" w:rsidRDefault="007D4A4B" w:rsidP="00BC492A">
            <w:pPr>
              <w:widowControl/>
              <w:adjustRightInd w:val="0"/>
              <w:snapToGrid w:val="0"/>
              <w:jc w:val="right"/>
              <w:rPr>
                <w:rFonts w:ascii="Arial Narrow" w:eastAsia="宋体" w:hAnsi="Arial Narrow"/>
                <w:kern w:val="0"/>
                <w:szCs w:val="21"/>
              </w:rPr>
            </w:pPr>
            <w:r w:rsidRPr="006F680E">
              <w:rPr>
                <w:rFonts w:ascii="Arial Narrow" w:eastAsia="宋体" w:hAnsi="Arial Narrow"/>
                <w:kern w:val="0"/>
                <w:szCs w:val="21"/>
              </w:rPr>
              <w:t>320,969.80</w:t>
            </w:r>
          </w:p>
        </w:tc>
        <w:tc>
          <w:tcPr>
            <w:tcW w:w="897" w:type="pct"/>
            <w:shd w:val="clear" w:color="auto" w:fill="auto"/>
            <w:noWrap/>
            <w:vAlign w:val="center"/>
          </w:tcPr>
          <w:p w:rsidR="007D4A4B" w:rsidRPr="006F680E" w:rsidRDefault="007D4A4B" w:rsidP="00BC492A">
            <w:pPr>
              <w:widowControl/>
              <w:adjustRightInd w:val="0"/>
              <w:snapToGrid w:val="0"/>
              <w:jc w:val="right"/>
              <w:rPr>
                <w:rFonts w:ascii="Arial Narrow" w:eastAsia="宋体" w:hAnsi="Arial Narrow"/>
                <w:kern w:val="0"/>
                <w:szCs w:val="21"/>
              </w:rPr>
            </w:pPr>
            <w:r w:rsidRPr="006F680E">
              <w:rPr>
                <w:rFonts w:ascii="Arial Narrow" w:eastAsia="宋体" w:hAnsi="Arial Narrow"/>
                <w:kern w:val="0"/>
                <w:szCs w:val="21"/>
              </w:rPr>
              <w:t>770,327.52</w:t>
            </w:r>
          </w:p>
        </w:tc>
        <w:tc>
          <w:tcPr>
            <w:tcW w:w="822" w:type="pct"/>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p>
        </w:tc>
        <w:tc>
          <w:tcPr>
            <w:tcW w:w="891" w:type="pct"/>
            <w:shd w:val="clear" w:color="auto" w:fill="auto"/>
            <w:noWrap/>
            <w:vAlign w:val="center"/>
          </w:tcPr>
          <w:p w:rsidR="007D4A4B" w:rsidRPr="006F680E" w:rsidRDefault="007D4A4B" w:rsidP="00BC492A">
            <w:pPr>
              <w:widowControl/>
              <w:adjustRightInd w:val="0"/>
              <w:snapToGrid w:val="0"/>
              <w:jc w:val="right"/>
              <w:rPr>
                <w:rFonts w:ascii="Arial Narrow" w:eastAsia="宋体" w:hAnsi="Arial Narrow"/>
                <w:kern w:val="0"/>
                <w:szCs w:val="21"/>
              </w:rPr>
            </w:pPr>
            <w:r w:rsidRPr="006F680E">
              <w:rPr>
                <w:rFonts w:ascii="Arial Narrow" w:eastAsia="宋体" w:hAnsi="Arial Narrow"/>
                <w:kern w:val="0"/>
                <w:szCs w:val="21"/>
              </w:rPr>
              <w:t>1,091,297.32</w:t>
            </w:r>
          </w:p>
        </w:tc>
      </w:tr>
      <w:tr w:rsidR="007D4A4B" w:rsidRPr="006F680E" w:rsidTr="00BC492A">
        <w:trPr>
          <w:trHeight w:val="397"/>
        </w:trPr>
        <w:tc>
          <w:tcPr>
            <w:tcW w:w="1570" w:type="pct"/>
            <w:shd w:val="clear" w:color="auto" w:fill="auto"/>
            <w:vAlign w:val="center"/>
          </w:tcPr>
          <w:p w:rsidR="007D4A4B" w:rsidRPr="006F680E" w:rsidRDefault="007D4A4B" w:rsidP="00BC492A">
            <w:pPr>
              <w:adjustRightInd w:val="0"/>
              <w:snapToGrid w:val="0"/>
              <w:rPr>
                <w:rFonts w:ascii="Arial Narrow" w:eastAsia="宋体" w:hAnsi="Arial Narrow"/>
                <w:szCs w:val="21"/>
              </w:rPr>
            </w:pPr>
            <w:r w:rsidRPr="006F680E">
              <w:rPr>
                <w:rFonts w:ascii="Arial Narrow" w:eastAsia="宋体" w:hAnsi="Arial Narrow"/>
                <w:szCs w:val="21"/>
              </w:rPr>
              <w:t>三、账面价值合计</w:t>
            </w:r>
          </w:p>
        </w:tc>
        <w:tc>
          <w:tcPr>
            <w:tcW w:w="820" w:type="pct"/>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527,412,428.10</w:t>
            </w:r>
          </w:p>
        </w:tc>
        <w:tc>
          <w:tcPr>
            <w:tcW w:w="897" w:type="pct"/>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p>
        </w:tc>
        <w:tc>
          <w:tcPr>
            <w:tcW w:w="822" w:type="pct"/>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p>
        </w:tc>
        <w:tc>
          <w:tcPr>
            <w:tcW w:w="891" w:type="pct"/>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526,642,100.58</w:t>
            </w:r>
          </w:p>
        </w:tc>
      </w:tr>
      <w:tr w:rsidR="007D4A4B" w:rsidRPr="006F680E" w:rsidTr="00BC492A">
        <w:trPr>
          <w:trHeight w:val="397"/>
        </w:trPr>
        <w:tc>
          <w:tcPr>
            <w:tcW w:w="1570" w:type="pct"/>
            <w:shd w:val="clear" w:color="auto" w:fill="auto"/>
            <w:vAlign w:val="center"/>
          </w:tcPr>
          <w:p w:rsidR="007D4A4B" w:rsidRPr="006F680E" w:rsidRDefault="007D4A4B" w:rsidP="00BC492A">
            <w:pPr>
              <w:adjustRightInd w:val="0"/>
              <w:snapToGrid w:val="0"/>
              <w:rPr>
                <w:rFonts w:ascii="Arial Narrow" w:eastAsia="宋体" w:hAnsi="Arial Narrow"/>
                <w:szCs w:val="21"/>
              </w:rPr>
            </w:pPr>
            <w:r w:rsidRPr="006F680E">
              <w:rPr>
                <w:rFonts w:ascii="Arial Narrow" w:eastAsia="宋体" w:hAnsi="Arial Narrow"/>
                <w:szCs w:val="21"/>
              </w:rPr>
              <w:t>嘉诚环保工程有限公司</w:t>
            </w:r>
          </w:p>
        </w:tc>
        <w:tc>
          <w:tcPr>
            <w:tcW w:w="820" w:type="pct"/>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511,235,550.95</w:t>
            </w:r>
          </w:p>
        </w:tc>
        <w:tc>
          <w:tcPr>
            <w:tcW w:w="897" w:type="pct"/>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p>
        </w:tc>
        <w:tc>
          <w:tcPr>
            <w:tcW w:w="822" w:type="pct"/>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p>
        </w:tc>
        <w:tc>
          <w:tcPr>
            <w:tcW w:w="891" w:type="pct"/>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511,235,550.95</w:t>
            </w:r>
          </w:p>
        </w:tc>
      </w:tr>
      <w:tr w:rsidR="007D4A4B" w:rsidRPr="006F680E" w:rsidTr="00BC492A">
        <w:trPr>
          <w:trHeight w:val="397"/>
        </w:trPr>
        <w:tc>
          <w:tcPr>
            <w:tcW w:w="1570" w:type="pct"/>
            <w:shd w:val="clear" w:color="auto" w:fill="auto"/>
            <w:vAlign w:val="center"/>
          </w:tcPr>
          <w:p w:rsidR="007D4A4B" w:rsidRPr="006F680E" w:rsidRDefault="007D4A4B" w:rsidP="00BC492A">
            <w:pPr>
              <w:adjustRightInd w:val="0"/>
              <w:snapToGrid w:val="0"/>
              <w:rPr>
                <w:rFonts w:ascii="Arial Narrow" w:eastAsia="宋体" w:hAnsi="Arial Narrow"/>
                <w:szCs w:val="21"/>
              </w:rPr>
            </w:pPr>
            <w:r w:rsidRPr="006F680E">
              <w:rPr>
                <w:rFonts w:ascii="Arial Narrow" w:eastAsia="宋体" w:hAnsi="Arial Narrow"/>
                <w:szCs w:val="21"/>
              </w:rPr>
              <w:t>嘉诚（焦作）水务有限公司</w:t>
            </w:r>
          </w:p>
        </w:tc>
        <w:tc>
          <w:tcPr>
            <w:tcW w:w="820" w:type="pct"/>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16,176,877.15</w:t>
            </w:r>
          </w:p>
        </w:tc>
        <w:tc>
          <w:tcPr>
            <w:tcW w:w="897" w:type="pct"/>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p>
        </w:tc>
        <w:tc>
          <w:tcPr>
            <w:tcW w:w="822" w:type="pct"/>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p>
        </w:tc>
        <w:tc>
          <w:tcPr>
            <w:tcW w:w="891" w:type="pct"/>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15,406,549.63</w:t>
            </w:r>
          </w:p>
        </w:tc>
      </w:tr>
    </w:tbl>
    <w:p w:rsidR="007D4A4B" w:rsidRPr="006F680E" w:rsidRDefault="007D4A4B" w:rsidP="007D4A4B">
      <w:pPr>
        <w:pStyle w:val="3"/>
        <w:spacing w:before="156"/>
      </w:pPr>
      <w:r w:rsidRPr="006F680E">
        <w:t>2</w:t>
      </w:r>
      <w:r w:rsidRPr="006F680E">
        <w:t>、商誉减值准备</w:t>
      </w:r>
    </w:p>
    <w:p w:rsidR="007D4A4B" w:rsidRPr="006F680E" w:rsidRDefault="007D4A4B" w:rsidP="007D4A4B">
      <w:pPr>
        <w:adjustRightInd w:val="0"/>
        <w:snapToGrid w:val="0"/>
        <w:spacing w:line="440" w:lineRule="exact"/>
        <w:ind w:leftChars="3" w:left="6" w:firstLineChars="200" w:firstLine="420"/>
        <w:rPr>
          <w:rFonts w:ascii="Arial Narrow" w:eastAsia="宋体" w:hAnsi="宋体"/>
          <w:szCs w:val="21"/>
        </w:rPr>
      </w:pPr>
      <w:r w:rsidRPr="006F680E">
        <w:rPr>
          <w:rFonts w:ascii="Arial Narrow" w:eastAsia="宋体" w:hAnsi="宋体" w:hint="eastAsia"/>
          <w:szCs w:val="21"/>
        </w:rPr>
        <w:t>（</w:t>
      </w:r>
      <w:r w:rsidRPr="006F680E">
        <w:rPr>
          <w:rFonts w:ascii="Arial Narrow" w:eastAsia="宋体" w:hAnsi="宋体" w:hint="eastAsia"/>
          <w:szCs w:val="21"/>
        </w:rPr>
        <w:t>1</w:t>
      </w:r>
      <w:r w:rsidRPr="006F680E">
        <w:rPr>
          <w:rFonts w:ascii="Arial Narrow" w:eastAsia="宋体" w:hAnsi="宋体" w:hint="eastAsia"/>
          <w:szCs w:val="21"/>
        </w:rPr>
        <w:t>）与</w:t>
      </w:r>
      <w:r w:rsidRPr="006F680E">
        <w:rPr>
          <w:rFonts w:ascii="Arial Narrow" w:eastAsia="宋体" w:hAnsi="宋体"/>
          <w:szCs w:val="21"/>
        </w:rPr>
        <w:t>嘉诚环保工程有限公司相关的商誉</w:t>
      </w:r>
    </w:p>
    <w:p w:rsidR="007D4A4B" w:rsidRPr="006F680E" w:rsidRDefault="007D4A4B" w:rsidP="007D4A4B">
      <w:pPr>
        <w:adjustRightInd w:val="0"/>
        <w:snapToGrid w:val="0"/>
        <w:spacing w:line="440" w:lineRule="exact"/>
        <w:ind w:leftChars="3" w:left="6" w:firstLineChars="200" w:firstLine="420"/>
        <w:rPr>
          <w:rFonts w:ascii="Arial Narrow" w:eastAsia="宋体" w:hAnsi="宋体"/>
          <w:szCs w:val="21"/>
        </w:rPr>
      </w:pPr>
      <w:r w:rsidRPr="006F680E">
        <w:rPr>
          <w:rFonts w:ascii="Arial Narrow" w:eastAsia="宋体" w:hAnsi="宋体" w:hint="eastAsia"/>
          <w:szCs w:val="21"/>
        </w:rPr>
        <w:t>与</w:t>
      </w:r>
      <w:r w:rsidRPr="006F680E">
        <w:rPr>
          <w:rFonts w:ascii="Arial Narrow" w:eastAsia="宋体" w:hAnsi="宋体"/>
          <w:szCs w:val="21"/>
        </w:rPr>
        <w:t>嘉诚环保工程有限公司相关的商誉</w:t>
      </w:r>
      <w:r w:rsidRPr="006F680E">
        <w:rPr>
          <w:rFonts w:ascii="Arial Narrow" w:eastAsia="宋体" w:hAnsi="宋体" w:hint="eastAsia"/>
          <w:szCs w:val="21"/>
        </w:rPr>
        <w:t>未</w:t>
      </w:r>
      <w:r w:rsidRPr="006F680E">
        <w:rPr>
          <w:rFonts w:ascii="Arial Narrow" w:eastAsia="宋体" w:hAnsi="宋体"/>
          <w:szCs w:val="21"/>
        </w:rPr>
        <w:t>发生减值</w:t>
      </w:r>
      <w:r w:rsidRPr="006F680E">
        <w:rPr>
          <w:rFonts w:ascii="Arial Narrow" w:eastAsia="宋体" w:hAnsi="宋体" w:hint="eastAsia"/>
          <w:szCs w:val="21"/>
        </w:rPr>
        <w:t>。</w:t>
      </w:r>
    </w:p>
    <w:p w:rsidR="007D4A4B" w:rsidRPr="006F680E" w:rsidRDefault="007D4A4B" w:rsidP="007D4A4B">
      <w:pPr>
        <w:adjustRightInd w:val="0"/>
        <w:snapToGrid w:val="0"/>
        <w:spacing w:line="440" w:lineRule="exact"/>
        <w:ind w:leftChars="3" w:left="6" w:firstLineChars="200" w:firstLine="420"/>
        <w:rPr>
          <w:rFonts w:ascii="Arial Narrow" w:eastAsia="宋体" w:hAnsi="宋体"/>
          <w:szCs w:val="21"/>
        </w:rPr>
      </w:pPr>
      <w:r w:rsidRPr="006F680E">
        <w:rPr>
          <w:rFonts w:ascii="Arial Narrow" w:eastAsia="宋体" w:hAnsi="宋体" w:hint="eastAsia"/>
          <w:szCs w:val="21"/>
        </w:rPr>
        <w:t>（</w:t>
      </w:r>
      <w:r w:rsidRPr="006F680E">
        <w:rPr>
          <w:rFonts w:ascii="Arial Narrow" w:eastAsia="宋体" w:hAnsi="宋体" w:hint="eastAsia"/>
          <w:szCs w:val="21"/>
        </w:rPr>
        <w:t>2</w:t>
      </w:r>
      <w:r w:rsidRPr="006F680E">
        <w:rPr>
          <w:rFonts w:ascii="Arial Narrow" w:eastAsia="宋体" w:hAnsi="宋体" w:hint="eastAsia"/>
          <w:szCs w:val="21"/>
        </w:rPr>
        <w:t>）与</w:t>
      </w:r>
      <w:r w:rsidRPr="006F680E">
        <w:rPr>
          <w:rFonts w:ascii="Arial Narrow" w:eastAsia="宋体" w:hAnsi="宋体"/>
          <w:szCs w:val="21"/>
        </w:rPr>
        <w:t>嘉诚（焦作）水务有限公司相关的商誉</w:t>
      </w:r>
    </w:p>
    <w:tbl>
      <w:tblPr>
        <w:tblW w:w="5000" w:type="pct"/>
        <w:tblBorders>
          <w:top w:val="double" w:sz="4" w:space="0" w:color="auto"/>
          <w:bottom w:val="double" w:sz="4" w:space="0" w:color="auto"/>
          <w:insideH w:val="dotted" w:sz="4" w:space="0" w:color="auto"/>
          <w:insideV w:val="dotted" w:sz="4" w:space="0" w:color="auto"/>
        </w:tblBorders>
        <w:tblLook w:val="04A0" w:firstRow="1" w:lastRow="0" w:firstColumn="1" w:lastColumn="0" w:noHBand="0" w:noVBand="1"/>
      </w:tblPr>
      <w:tblGrid>
        <w:gridCol w:w="2454"/>
        <w:gridCol w:w="1515"/>
        <w:gridCol w:w="1655"/>
        <w:gridCol w:w="1519"/>
        <w:gridCol w:w="1379"/>
      </w:tblGrid>
      <w:tr w:rsidR="007D4A4B" w:rsidRPr="006F680E" w:rsidTr="00BC492A">
        <w:trPr>
          <w:trHeight w:val="397"/>
        </w:trPr>
        <w:tc>
          <w:tcPr>
            <w:tcW w:w="1440" w:type="pct"/>
            <w:shd w:val="clear" w:color="auto" w:fill="auto"/>
            <w:vAlign w:val="center"/>
          </w:tcPr>
          <w:p w:rsidR="007D4A4B" w:rsidRPr="006F680E" w:rsidRDefault="007D4A4B" w:rsidP="00BC492A">
            <w:pPr>
              <w:widowControl/>
              <w:adjustRightInd w:val="0"/>
              <w:snapToGrid w:val="0"/>
              <w:jc w:val="center"/>
              <w:rPr>
                <w:rFonts w:ascii="Arial Narrow" w:eastAsia="宋体" w:hAnsi="Arial Narrow"/>
                <w:b/>
                <w:bCs/>
                <w:szCs w:val="21"/>
              </w:rPr>
            </w:pPr>
            <w:r w:rsidRPr="006F680E">
              <w:rPr>
                <w:rFonts w:ascii="Arial Narrow" w:eastAsia="宋体" w:hAnsi="Arial Narrow"/>
                <w:b/>
                <w:bCs/>
                <w:szCs w:val="21"/>
              </w:rPr>
              <w:t>被投资单位名称或形成商誉的事项</w:t>
            </w:r>
          </w:p>
        </w:tc>
        <w:tc>
          <w:tcPr>
            <w:tcW w:w="889" w:type="pct"/>
            <w:shd w:val="clear" w:color="auto" w:fill="auto"/>
            <w:vAlign w:val="center"/>
          </w:tcPr>
          <w:p w:rsidR="007D4A4B" w:rsidRPr="006F680E" w:rsidRDefault="007D4A4B" w:rsidP="00BC492A">
            <w:pPr>
              <w:widowControl/>
              <w:adjustRightInd w:val="0"/>
              <w:snapToGrid w:val="0"/>
              <w:jc w:val="center"/>
              <w:rPr>
                <w:rFonts w:ascii="Arial Narrow" w:eastAsia="宋体" w:hAnsi="Arial Narrow"/>
                <w:b/>
                <w:bCs/>
                <w:szCs w:val="21"/>
              </w:rPr>
            </w:pPr>
            <w:proofErr w:type="gramStart"/>
            <w:r w:rsidRPr="006F680E">
              <w:rPr>
                <w:rFonts w:ascii="Arial Narrow" w:eastAsia="宋体" w:hAnsi="Arial Narrow" w:hint="eastAsia"/>
                <w:b/>
                <w:bCs/>
                <w:szCs w:val="21"/>
              </w:rPr>
              <w:t>上年末数</w:t>
            </w:r>
            <w:proofErr w:type="gramEnd"/>
          </w:p>
        </w:tc>
        <w:tc>
          <w:tcPr>
            <w:tcW w:w="971" w:type="pct"/>
            <w:shd w:val="clear" w:color="auto" w:fill="auto"/>
            <w:vAlign w:val="center"/>
          </w:tcPr>
          <w:p w:rsidR="007D4A4B" w:rsidRPr="006F680E" w:rsidRDefault="007D4A4B" w:rsidP="00BC492A">
            <w:pPr>
              <w:widowControl/>
              <w:adjustRightInd w:val="0"/>
              <w:snapToGrid w:val="0"/>
              <w:jc w:val="center"/>
              <w:rPr>
                <w:rFonts w:ascii="Arial Narrow" w:eastAsia="宋体" w:hAnsi="Arial Narrow"/>
                <w:b/>
                <w:bCs/>
                <w:szCs w:val="21"/>
              </w:rPr>
            </w:pPr>
            <w:r w:rsidRPr="006F680E">
              <w:rPr>
                <w:rFonts w:ascii="Arial Narrow" w:eastAsia="宋体" w:hAnsi="Arial Narrow"/>
                <w:b/>
                <w:bCs/>
                <w:szCs w:val="21"/>
              </w:rPr>
              <w:t>本期增加</w:t>
            </w:r>
          </w:p>
        </w:tc>
        <w:tc>
          <w:tcPr>
            <w:tcW w:w="891" w:type="pct"/>
            <w:shd w:val="clear" w:color="auto" w:fill="auto"/>
            <w:vAlign w:val="center"/>
          </w:tcPr>
          <w:p w:rsidR="007D4A4B" w:rsidRPr="006F680E" w:rsidRDefault="007D4A4B" w:rsidP="00BC492A">
            <w:pPr>
              <w:widowControl/>
              <w:adjustRightInd w:val="0"/>
              <w:snapToGrid w:val="0"/>
              <w:jc w:val="center"/>
              <w:rPr>
                <w:rFonts w:ascii="Arial Narrow" w:eastAsia="宋体" w:hAnsi="Arial Narrow"/>
                <w:b/>
                <w:bCs/>
                <w:szCs w:val="21"/>
              </w:rPr>
            </w:pPr>
            <w:r w:rsidRPr="006F680E">
              <w:rPr>
                <w:rFonts w:ascii="Arial Narrow" w:eastAsia="宋体" w:hAnsi="Arial Narrow"/>
                <w:b/>
                <w:bCs/>
                <w:szCs w:val="21"/>
              </w:rPr>
              <w:t>本期减少</w:t>
            </w:r>
          </w:p>
        </w:tc>
        <w:tc>
          <w:tcPr>
            <w:tcW w:w="809" w:type="pct"/>
            <w:shd w:val="clear" w:color="auto" w:fill="auto"/>
            <w:vAlign w:val="center"/>
          </w:tcPr>
          <w:p w:rsidR="007D4A4B" w:rsidRPr="006F680E" w:rsidRDefault="007D4A4B" w:rsidP="00BC492A">
            <w:pPr>
              <w:widowControl/>
              <w:adjustRightInd w:val="0"/>
              <w:snapToGrid w:val="0"/>
              <w:jc w:val="center"/>
              <w:rPr>
                <w:rFonts w:ascii="Arial Narrow" w:eastAsia="宋体" w:hAnsi="Arial Narrow"/>
                <w:b/>
                <w:bCs/>
                <w:szCs w:val="21"/>
              </w:rPr>
            </w:pPr>
            <w:r w:rsidRPr="006F680E">
              <w:rPr>
                <w:rFonts w:ascii="Arial Narrow" w:eastAsia="宋体" w:hAnsi="Arial Narrow"/>
                <w:b/>
                <w:bCs/>
                <w:szCs w:val="21"/>
              </w:rPr>
              <w:t>期末</w:t>
            </w:r>
            <w:r w:rsidRPr="006F680E">
              <w:rPr>
                <w:rFonts w:ascii="Arial Narrow" w:eastAsia="宋体" w:hAnsi="Arial Narrow" w:hint="eastAsia"/>
                <w:b/>
                <w:bCs/>
                <w:szCs w:val="21"/>
              </w:rPr>
              <w:t>数</w:t>
            </w:r>
          </w:p>
        </w:tc>
      </w:tr>
      <w:tr w:rsidR="007D4A4B" w:rsidRPr="006F680E" w:rsidTr="00BC492A">
        <w:trPr>
          <w:trHeight w:val="397"/>
        </w:trPr>
        <w:tc>
          <w:tcPr>
            <w:tcW w:w="1440" w:type="pct"/>
            <w:shd w:val="clear" w:color="auto" w:fill="auto"/>
            <w:vAlign w:val="center"/>
          </w:tcPr>
          <w:p w:rsidR="007D4A4B" w:rsidRPr="006F680E" w:rsidRDefault="007D4A4B" w:rsidP="00BC492A">
            <w:pPr>
              <w:widowControl/>
              <w:adjustRightInd w:val="0"/>
              <w:snapToGrid w:val="0"/>
              <w:rPr>
                <w:rFonts w:ascii="Arial Narrow" w:eastAsia="宋体" w:hAnsi="Arial Narrow"/>
                <w:bCs/>
                <w:szCs w:val="21"/>
              </w:rPr>
            </w:pPr>
            <w:r w:rsidRPr="006F680E">
              <w:rPr>
                <w:rFonts w:ascii="Arial Narrow" w:eastAsia="宋体" w:hAnsi="Arial Narrow"/>
                <w:szCs w:val="21"/>
              </w:rPr>
              <w:t>嘉诚（焦作）水务有限公司</w:t>
            </w:r>
          </w:p>
        </w:tc>
        <w:tc>
          <w:tcPr>
            <w:tcW w:w="889" w:type="pct"/>
            <w:shd w:val="clear" w:color="auto" w:fill="auto"/>
            <w:noWrap/>
            <w:vAlign w:val="center"/>
          </w:tcPr>
          <w:p w:rsidR="007D4A4B" w:rsidRPr="006F680E" w:rsidRDefault="007D4A4B" w:rsidP="00BC492A">
            <w:pPr>
              <w:widowControl/>
              <w:adjustRightInd w:val="0"/>
              <w:snapToGrid w:val="0"/>
              <w:jc w:val="right"/>
              <w:rPr>
                <w:rFonts w:ascii="Arial Narrow" w:eastAsia="宋体" w:hAnsi="Arial Narrow"/>
                <w:bCs/>
                <w:szCs w:val="21"/>
              </w:rPr>
            </w:pPr>
            <w:r w:rsidRPr="006F680E">
              <w:rPr>
                <w:rFonts w:ascii="Arial Narrow" w:eastAsia="宋体" w:hAnsi="Arial Narrow"/>
                <w:kern w:val="0"/>
                <w:szCs w:val="21"/>
              </w:rPr>
              <w:t>320,969.80</w:t>
            </w:r>
          </w:p>
        </w:tc>
        <w:tc>
          <w:tcPr>
            <w:tcW w:w="971" w:type="pct"/>
            <w:shd w:val="clear" w:color="auto" w:fill="auto"/>
            <w:noWrap/>
            <w:vAlign w:val="center"/>
          </w:tcPr>
          <w:p w:rsidR="007D4A4B" w:rsidRPr="006F680E" w:rsidRDefault="007D4A4B" w:rsidP="00BC492A">
            <w:pPr>
              <w:widowControl/>
              <w:adjustRightInd w:val="0"/>
              <w:snapToGrid w:val="0"/>
              <w:jc w:val="right"/>
              <w:rPr>
                <w:rFonts w:ascii="Arial Narrow" w:eastAsia="宋体" w:hAnsi="Arial Narrow"/>
                <w:kern w:val="0"/>
                <w:szCs w:val="21"/>
              </w:rPr>
            </w:pPr>
            <w:r w:rsidRPr="006F680E">
              <w:rPr>
                <w:rFonts w:ascii="Arial Narrow" w:eastAsia="宋体" w:hAnsi="Arial Narrow"/>
                <w:kern w:val="0"/>
                <w:szCs w:val="21"/>
              </w:rPr>
              <w:t>770,327.52</w:t>
            </w:r>
          </w:p>
        </w:tc>
        <w:tc>
          <w:tcPr>
            <w:tcW w:w="891" w:type="pct"/>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p>
        </w:tc>
        <w:tc>
          <w:tcPr>
            <w:tcW w:w="809" w:type="pct"/>
            <w:shd w:val="clear" w:color="auto" w:fill="auto"/>
            <w:noWrap/>
            <w:vAlign w:val="center"/>
          </w:tcPr>
          <w:p w:rsidR="007D4A4B" w:rsidRPr="006F680E" w:rsidRDefault="007D4A4B" w:rsidP="00BC492A">
            <w:pPr>
              <w:widowControl/>
              <w:adjustRightInd w:val="0"/>
              <w:snapToGrid w:val="0"/>
              <w:jc w:val="right"/>
              <w:rPr>
                <w:rFonts w:ascii="Arial Narrow" w:eastAsia="宋体" w:hAnsi="Arial Narrow"/>
                <w:kern w:val="0"/>
                <w:szCs w:val="21"/>
              </w:rPr>
            </w:pPr>
            <w:r w:rsidRPr="006F680E">
              <w:rPr>
                <w:rFonts w:ascii="Arial Narrow" w:eastAsia="宋体" w:hAnsi="Arial Narrow"/>
                <w:kern w:val="0"/>
                <w:szCs w:val="21"/>
              </w:rPr>
              <w:t>1,091,297.32</w:t>
            </w:r>
          </w:p>
        </w:tc>
      </w:tr>
    </w:tbl>
    <w:p w:rsidR="007D4A4B" w:rsidRPr="006F680E" w:rsidRDefault="007D4A4B" w:rsidP="007D4A4B">
      <w:pPr>
        <w:pStyle w:val="3"/>
        <w:spacing w:before="156"/>
      </w:pPr>
      <w:r w:rsidRPr="006F680E">
        <w:t>3</w:t>
      </w:r>
      <w:r w:rsidRPr="006F680E">
        <w:t>、商誉所在资产组或资产组组合的相关信息</w:t>
      </w:r>
    </w:p>
    <w:p w:rsidR="007D4A4B" w:rsidRPr="006F680E" w:rsidRDefault="007D4A4B" w:rsidP="007D4A4B">
      <w:pPr>
        <w:adjustRightInd w:val="0"/>
        <w:snapToGrid w:val="0"/>
        <w:spacing w:line="440" w:lineRule="exact"/>
        <w:ind w:leftChars="3" w:left="6" w:firstLineChars="200" w:firstLine="420"/>
        <w:rPr>
          <w:rFonts w:ascii="Arial Narrow" w:eastAsia="宋体" w:hAnsi="宋体"/>
          <w:szCs w:val="21"/>
        </w:rPr>
      </w:pPr>
      <w:r w:rsidRPr="006F680E">
        <w:rPr>
          <w:rFonts w:ascii="Arial Narrow" w:eastAsia="宋体" w:hAnsi="宋体"/>
          <w:szCs w:val="21"/>
        </w:rPr>
        <w:t>（</w:t>
      </w:r>
      <w:r w:rsidRPr="006F680E">
        <w:rPr>
          <w:rFonts w:ascii="Arial Narrow" w:eastAsia="宋体" w:hAnsi="宋体"/>
          <w:szCs w:val="21"/>
        </w:rPr>
        <w:t>1</w:t>
      </w:r>
      <w:r w:rsidRPr="006F680E">
        <w:rPr>
          <w:rFonts w:ascii="Arial Narrow" w:eastAsia="宋体" w:hAnsi="宋体"/>
          <w:szCs w:val="21"/>
        </w:rPr>
        <w:t>）</w:t>
      </w:r>
      <w:r w:rsidRPr="006F680E">
        <w:rPr>
          <w:rFonts w:ascii="Arial Narrow" w:eastAsia="宋体" w:hAnsi="宋体" w:hint="eastAsia"/>
          <w:szCs w:val="21"/>
        </w:rPr>
        <w:t>与</w:t>
      </w:r>
      <w:r w:rsidRPr="006F680E">
        <w:rPr>
          <w:rFonts w:ascii="Arial Narrow" w:eastAsia="宋体" w:hAnsi="宋体"/>
          <w:szCs w:val="21"/>
        </w:rPr>
        <w:t>嘉诚环保工程有限公司相关的商誉</w:t>
      </w:r>
    </w:p>
    <w:p w:rsidR="007D4A4B" w:rsidRPr="006F680E" w:rsidRDefault="007D4A4B" w:rsidP="007D4A4B">
      <w:pPr>
        <w:adjustRightInd w:val="0"/>
        <w:snapToGrid w:val="0"/>
        <w:spacing w:line="440" w:lineRule="exact"/>
        <w:ind w:leftChars="3" w:left="6" w:firstLineChars="200" w:firstLine="420"/>
        <w:rPr>
          <w:rFonts w:ascii="Arial Narrow" w:eastAsia="宋体" w:hAnsi="Arial Narrow"/>
          <w:szCs w:val="21"/>
        </w:rPr>
      </w:pPr>
      <w:r w:rsidRPr="006F680E">
        <w:rPr>
          <w:rFonts w:ascii="Arial Narrow" w:eastAsia="宋体" w:hAnsi="Arial Narrow" w:hint="eastAsia"/>
          <w:szCs w:val="21"/>
        </w:rPr>
        <w:t>与商誉减值测试相关的资产组或资产组组合，是能够从企业合并的协同效应中受益的资产组或者资产组组合。与商誉有关的资产组为与公司经营直接相关的长期资产，包括机器设备、电子设备、车辆、无形资产、长期待</w:t>
      </w:r>
      <w:proofErr w:type="gramStart"/>
      <w:r w:rsidRPr="006F680E">
        <w:rPr>
          <w:rFonts w:ascii="Arial Narrow" w:eastAsia="宋体" w:hAnsi="Arial Narrow" w:hint="eastAsia"/>
          <w:szCs w:val="21"/>
        </w:rPr>
        <w:t>摊资产</w:t>
      </w:r>
      <w:proofErr w:type="gramEnd"/>
      <w:r w:rsidRPr="006F680E">
        <w:rPr>
          <w:rFonts w:ascii="Arial Narrow" w:eastAsia="宋体" w:hAnsi="Arial Narrow" w:hint="eastAsia"/>
          <w:szCs w:val="21"/>
        </w:rPr>
        <w:t>等，与购买日评估确定的资产组一致。</w:t>
      </w:r>
    </w:p>
    <w:p w:rsidR="007D4A4B" w:rsidRPr="006F680E" w:rsidRDefault="007D4A4B" w:rsidP="007D4A4B">
      <w:pPr>
        <w:adjustRightInd w:val="0"/>
        <w:snapToGrid w:val="0"/>
        <w:spacing w:line="440" w:lineRule="exact"/>
        <w:ind w:leftChars="3" w:left="6" w:firstLineChars="200" w:firstLine="420"/>
        <w:rPr>
          <w:rFonts w:ascii="Arial Narrow" w:eastAsia="宋体" w:hAnsi="Arial Narrow"/>
          <w:szCs w:val="21"/>
        </w:rPr>
      </w:pPr>
      <w:r w:rsidRPr="006F680E">
        <w:rPr>
          <w:rFonts w:ascii="Arial Narrow" w:eastAsia="宋体" w:hAnsi="Arial Narrow"/>
          <w:szCs w:val="21"/>
        </w:rPr>
        <w:t>（</w:t>
      </w:r>
      <w:r w:rsidRPr="006F680E">
        <w:rPr>
          <w:rFonts w:ascii="Arial Narrow" w:eastAsia="宋体" w:hAnsi="Arial Narrow"/>
          <w:szCs w:val="21"/>
        </w:rPr>
        <w:t>2</w:t>
      </w:r>
      <w:r w:rsidRPr="006F680E">
        <w:rPr>
          <w:rFonts w:ascii="Arial Narrow" w:eastAsia="宋体" w:hAnsi="Arial Narrow"/>
          <w:szCs w:val="21"/>
        </w:rPr>
        <w:t>）</w:t>
      </w:r>
      <w:r w:rsidRPr="006F680E">
        <w:rPr>
          <w:rFonts w:ascii="Arial Narrow" w:eastAsia="宋体" w:hAnsi="Arial Narrow" w:hint="eastAsia"/>
          <w:szCs w:val="21"/>
        </w:rPr>
        <w:t>与</w:t>
      </w:r>
      <w:r w:rsidRPr="006F680E">
        <w:rPr>
          <w:rFonts w:ascii="Arial Narrow" w:eastAsia="宋体" w:hAnsi="Arial Narrow"/>
          <w:szCs w:val="21"/>
        </w:rPr>
        <w:t>嘉诚（焦作）水务有限公司相关的商誉</w:t>
      </w:r>
    </w:p>
    <w:p w:rsidR="007D4A4B" w:rsidRPr="006F680E" w:rsidRDefault="007D4A4B" w:rsidP="007D4A4B">
      <w:pPr>
        <w:adjustRightInd w:val="0"/>
        <w:snapToGrid w:val="0"/>
        <w:spacing w:line="440" w:lineRule="exact"/>
        <w:ind w:leftChars="3" w:left="6" w:firstLineChars="200" w:firstLine="420"/>
        <w:rPr>
          <w:rFonts w:ascii="Arial Narrow" w:eastAsia="宋体" w:hAnsi="Arial Narrow"/>
          <w:szCs w:val="21"/>
        </w:rPr>
      </w:pPr>
      <w:r w:rsidRPr="006F680E">
        <w:rPr>
          <w:rFonts w:ascii="Arial Narrow" w:eastAsia="宋体" w:hAnsi="Arial Narrow"/>
          <w:szCs w:val="21"/>
        </w:rPr>
        <w:t>嘉诚（焦作）水务有限公司是从事污水处理业务的污水处理厂，是以</w:t>
      </w:r>
      <w:r w:rsidRPr="006F680E">
        <w:rPr>
          <w:rFonts w:ascii="Arial Narrow" w:eastAsia="宋体" w:hAnsi="Arial Narrow"/>
          <w:szCs w:val="21"/>
        </w:rPr>
        <w:t>BOT</w:t>
      </w:r>
      <w:r w:rsidRPr="006F680E">
        <w:rPr>
          <w:rFonts w:ascii="Arial Narrow" w:eastAsia="宋体" w:hAnsi="Arial Narrow"/>
          <w:szCs w:val="21"/>
        </w:rPr>
        <w:t>的方式实施的项目公司，特许经营权的期限</w:t>
      </w:r>
      <w:r w:rsidRPr="006F680E">
        <w:rPr>
          <w:rFonts w:ascii="Arial Narrow" w:eastAsia="宋体" w:hAnsi="Arial Narrow"/>
          <w:szCs w:val="21"/>
        </w:rPr>
        <w:t>26</w:t>
      </w:r>
      <w:r w:rsidRPr="006F680E">
        <w:rPr>
          <w:rFonts w:ascii="Arial Narrow" w:eastAsia="宋体" w:hAnsi="Arial Narrow"/>
          <w:szCs w:val="21"/>
        </w:rPr>
        <w:t>年（不含建设期），该公司业务、现金流均独立于集团内部其他公司，因此将嘉诚（焦作）水务有限公司</w:t>
      </w:r>
      <w:r w:rsidRPr="006F680E">
        <w:rPr>
          <w:rFonts w:ascii="Arial Narrow" w:eastAsia="宋体" w:hAnsi="Arial Narrow" w:hint="eastAsia"/>
          <w:szCs w:val="21"/>
        </w:rPr>
        <w:t>整体</w:t>
      </w:r>
      <w:r w:rsidRPr="006F680E">
        <w:rPr>
          <w:rFonts w:ascii="Arial Narrow" w:eastAsia="宋体" w:hAnsi="Arial Narrow"/>
          <w:szCs w:val="21"/>
        </w:rPr>
        <w:t>作为与商誉有关的资产组。</w:t>
      </w:r>
    </w:p>
    <w:p w:rsidR="007D4A4B" w:rsidRPr="006F680E" w:rsidRDefault="007D4A4B" w:rsidP="007D4A4B">
      <w:pPr>
        <w:pStyle w:val="3"/>
        <w:spacing w:before="156"/>
      </w:pPr>
      <w:r w:rsidRPr="006F680E">
        <w:lastRenderedPageBreak/>
        <w:t>4</w:t>
      </w:r>
      <w:r w:rsidRPr="006F680E">
        <w:t>、</w:t>
      </w:r>
      <w:r w:rsidRPr="006F680E">
        <w:rPr>
          <w:rFonts w:hint="eastAsia"/>
        </w:rPr>
        <w:t>商誉减值测试过程、参数及商誉减值损失的确认方法</w:t>
      </w:r>
    </w:p>
    <w:p w:rsidR="007D4A4B" w:rsidRPr="006F680E" w:rsidRDefault="007D4A4B" w:rsidP="007D4A4B">
      <w:pPr>
        <w:autoSpaceDE w:val="0"/>
        <w:autoSpaceDN w:val="0"/>
        <w:adjustRightInd w:val="0"/>
        <w:snapToGrid w:val="0"/>
        <w:spacing w:line="440" w:lineRule="exact"/>
        <w:ind w:firstLineChars="200" w:firstLine="420"/>
        <w:jc w:val="left"/>
        <w:rPr>
          <w:rFonts w:ascii="Arial Narrow" w:eastAsia="宋体" w:hAnsi="Arial Narrow"/>
          <w:szCs w:val="21"/>
        </w:rPr>
      </w:pPr>
      <w:r w:rsidRPr="006F680E">
        <w:rPr>
          <w:rFonts w:ascii="Arial Narrow" w:eastAsia="宋体" w:hAnsi="Arial Narrow"/>
          <w:szCs w:val="21"/>
        </w:rPr>
        <w:t>（</w:t>
      </w:r>
      <w:r w:rsidRPr="006F680E">
        <w:rPr>
          <w:rFonts w:ascii="Arial Narrow" w:eastAsia="宋体" w:hAnsi="Arial Narrow"/>
          <w:szCs w:val="21"/>
        </w:rPr>
        <w:t>1</w:t>
      </w:r>
      <w:r w:rsidRPr="006F680E">
        <w:rPr>
          <w:rFonts w:ascii="Arial Narrow" w:eastAsia="宋体" w:hAnsi="Arial Narrow"/>
          <w:szCs w:val="21"/>
        </w:rPr>
        <w:t>）</w:t>
      </w:r>
      <w:r w:rsidRPr="006F680E">
        <w:rPr>
          <w:rFonts w:ascii="Arial Narrow" w:eastAsia="宋体" w:hAnsi="Arial Narrow" w:hint="eastAsia"/>
          <w:szCs w:val="21"/>
        </w:rPr>
        <w:t>与</w:t>
      </w:r>
      <w:r w:rsidRPr="006F680E">
        <w:rPr>
          <w:rFonts w:ascii="Arial Narrow" w:eastAsia="宋体" w:hAnsi="Arial Narrow"/>
          <w:szCs w:val="21"/>
        </w:rPr>
        <w:t>嘉诚环保工程有限公司相关的商誉</w:t>
      </w:r>
    </w:p>
    <w:p w:rsidR="007D4A4B" w:rsidRPr="006F680E" w:rsidRDefault="007D4A4B" w:rsidP="007D4A4B">
      <w:pPr>
        <w:autoSpaceDE w:val="0"/>
        <w:autoSpaceDN w:val="0"/>
        <w:adjustRightInd w:val="0"/>
        <w:snapToGrid w:val="0"/>
        <w:spacing w:line="440" w:lineRule="exact"/>
        <w:ind w:firstLine="200"/>
        <w:jc w:val="left"/>
        <w:rPr>
          <w:rFonts w:ascii="Arial Narrow" w:eastAsia="宋体" w:hAnsi="Arial Narrow"/>
          <w:szCs w:val="21"/>
        </w:rPr>
      </w:pPr>
      <w:r w:rsidRPr="006F680E">
        <w:rPr>
          <w:rFonts w:ascii="Arial Narrow" w:eastAsia="宋体" w:hAnsi="Arial Narrow" w:hint="eastAsia"/>
          <w:szCs w:val="21"/>
        </w:rPr>
        <w:t>公司聘请专业评估机构天津</w:t>
      </w:r>
      <w:proofErr w:type="gramStart"/>
      <w:r w:rsidRPr="006F680E">
        <w:rPr>
          <w:rFonts w:ascii="Arial Narrow" w:eastAsia="宋体" w:hAnsi="Arial Narrow" w:hint="eastAsia"/>
          <w:szCs w:val="21"/>
        </w:rPr>
        <w:t>华夏金</w:t>
      </w:r>
      <w:proofErr w:type="gramEnd"/>
      <w:r w:rsidRPr="006F680E">
        <w:rPr>
          <w:rFonts w:ascii="Arial Narrow" w:eastAsia="宋体" w:hAnsi="Arial Narrow" w:hint="eastAsia"/>
          <w:szCs w:val="21"/>
        </w:rPr>
        <w:t>信资产评估有限公司对所收购的嘉诚环保工程有限公司产生的商誉进行减值测试，公司以嘉诚环保工程有限公司及其</w:t>
      </w:r>
      <w:r w:rsidRPr="006F680E">
        <w:rPr>
          <w:rFonts w:ascii="Arial Narrow" w:eastAsia="宋体" w:hAnsi="Arial Narrow" w:hint="eastAsia"/>
          <w:szCs w:val="21"/>
        </w:rPr>
        <w:t>100%</w:t>
      </w:r>
      <w:r w:rsidRPr="006F680E">
        <w:rPr>
          <w:rFonts w:ascii="Arial Narrow" w:eastAsia="宋体" w:hAnsi="Arial Narrow" w:hint="eastAsia"/>
          <w:szCs w:val="21"/>
        </w:rPr>
        <w:t>持股的北京中环嘉诚环境工程有限公司合并口径下与公司经营直接相关的长期资产（包括机器设备、电子设备、车辆、无形资产、长期待摊资产）作为资产组进行减值测试，资产组确定与购买日评估确定的一致。可收回金额按照资产组预计未来现金流量的现值确定，管理</w:t>
      </w:r>
      <w:proofErr w:type="gramStart"/>
      <w:r w:rsidRPr="006F680E">
        <w:rPr>
          <w:rFonts w:ascii="Arial Narrow" w:eastAsia="宋体" w:hAnsi="Arial Narrow" w:hint="eastAsia"/>
          <w:szCs w:val="21"/>
        </w:rPr>
        <w:t>层按照</w:t>
      </w:r>
      <w:proofErr w:type="gramEnd"/>
      <w:r w:rsidRPr="006F680E">
        <w:rPr>
          <w:rFonts w:ascii="Arial Narrow" w:eastAsia="宋体" w:hAnsi="Arial Narrow" w:hint="eastAsia"/>
          <w:szCs w:val="21"/>
        </w:rPr>
        <w:t>5</w:t>
      </w:r>
      <w:r w:rsidRPr="006F680E">
        <w:rPr>
          <w:rFonts w:ascii="Arial Narrow" w:eastAsia="宋体" w:hAnsi="Arial Narrow" w:hint="eastAsia"/>
          <w:szCs w:val="21"/>
        </w:rPr>
        <w:t>年的详细测试期和后续预测期对未来现金流量进行预测。详细的预测</w:t>
      </w:r>
      <w:proofErr w:type="gramStart"/>
      <w:r w:rsidRPr="006F680E">
        <w:rPr>
          <w:rFonts w:ascii="Arial Narrow" w:eastAsia="宋体" w:hAnsi="Arial Narrow" w:hint="eastAsia"/>
          <w:szCs w:val="21"/>
        </w:rPr>
        <w:t>期按照</w:t>
      </w:r>
      <w:proofErr w:type="gramEnd"/>
      <w:r w:rsidRPr="006F680E">
        <w:rPr>
          <w:rFonts w:ascii="Arial Narrow" w:eastAsia="宋体" w:hAnsi="Arial Narrow" w:hint="eastAsia"/>
          <w:szCs w:val="21"/>
        </w:rPr>
        <w:t>评估基准日未完预计结转项目和公司市场部门跟踪项目预计中标情况及公司商业计划、行业发展趋势等预计预测期的未来现金流量，后续预测期的未来现金流量按照详细预测期最后一年的水平预计。公司采用的折现率为</w:t>
      </w:r>
      <w:r w:rsidRPr="006F680E">
        <w:rPr>
          <w:rFonts w:ascii="Arial Narrow" w:eastAsia="宋体" w:hAnsi="Arial Narrow" w:hint="eastAsia"/>
          <w:szCs w:val="21"/>
        </w:rPr>
        <w:t>11.82%</w:t>
      </w:r>
      <w:r w:rsidRPr="006F680E">
        <w:rPr>
          <w:rFonts w:ascii="Arial Narrow" w:eastAsia="宋体" w:hAnsi="Arial Narrow" w:hint="eastAsia"/>
          <w:szCs w:val="21"/>
        </w:rPr>
        <w:t>，采用的其他关键假设还包括业务增长率、毛利率及其他相关费用，管理层根据历史经验及对市场发展的预测确定相关关键假设。</w:t>
      </w:r>
    </w:p>
    <w:p w:rsidR="007D4A4B" w:rsidRPr="006F680E" w:rsidRDefault="007D4A4B" w:rsidP="007D4A4B">
      <w:pPr>
        <w:autoSpaceDE w:val="0"/>
        <w:autoSpaceDN w:val="0"/>
        <w:adjustRightInd w:val="0"/>
        <w:snapToGrid w:val="0"/>
        <w:spacing w:line="440" w:lineRule="exact"/>
        <w:ind w:firstLineChars="200" w:firstLine="420"/>
        <w:jc w:val="left"/>
        <w:rPr>
          <w:rFonts w:ascii="Arial Narrow" w:eastAsia="宋体" w:hAnsi="Arial Narrow"/>
          <w:szCs w:val="21"/>
        </w:rPr>
      </w:pPr>
      <w:r w:rsidRPr="006F680E">
        <w:rPr>
          <w:rFonts w:ascii="Arial Narrow" w:eastAsia="宋体" w:hAnsi="Arial Narrow"/>
          <w:szCs w:val="21"/>
        </w:rPr>
        <w:t>（</w:t>
      </w:r>
      <w:r w:rsidRPr="006F680E">
        <w:rPr>
          <w:rFonts w:ascii="Arial Narrow" w:eastAsia="宋体" w:hAnsi="Arial Narrow"/>
          <w:szCs w:val="21"/>
        </w:rPr>
        <w:t>2</w:t>
      </w:r>
      <w:r w:rsidRPr="006F680E">
        <w:rPr>
          <w:rFonts w:ascii="Arial Narrow" w:eastAsia="宋体" w:hAnsi="Arial Narrow"/>
          <w:szCs w:val="21"/>
        </w:rPr>
        <w:t>）</w:t>
      </w:r>
      <w:r w:rsidRPr="006F680E">
        <w:rPr>
          <w:rFonts w:ascii="Arial Narrow" w:eastAsia="宋体" w:hAnsi="Arial Narrow" w:hint="eastAsia"/>
          <w:szCs w:val="21"/>
        </w:rPr>
        <w:t>与</w:t>
      </w:r>
      <w:r w:rsidRPr="006F680E">
        <w:rPr>
          <w:rFonts w:ascii="Arial Narrow" w:eastAsia="宋体" w:hAnsi="Arial Narrow"/>
          <w:szCs w:val="21"/>
        </w:rPr>
        <w:t>嘉诚（焦作）水务有限公司相关的商誉</w:t>
      </w:r>
    </w:p>
    <w:p w:rsidR="007D4A4B" w:rsidRPr="006F680E" w:rsidRDefault="007D4A4B" w:rsidP="007D4A4B">
      <w:pPr>
        <w:adjustRightInd w:val="0"/>
        <w:snapToGrid w:val="0"/>
        <w:spacing w:line="440" w:lineRule="exact"/>
        <w:ind w:leftChars="3" w:left="6" w:firstLineChars="200" w:firstLine="420"/>
        <w:rPr>
          <w:rFonts w:ascii="Arial Narrow" w:eastAsia="宋体" w:hAnsi="Arial Narrow"/>
          <w:szCs w:val="21"/>
        </w:rPr>
      </w:pPr>
      <w:r w:rsidRPr="006F680E">
        <w:rPr>
          <w:rFonts w:ascii="Arial Narrow" w:eastAsia="宋体" w:hAnsi="Arial Narrow"/>
          <w:szCs w:val="21"/>
        </w:rPr>
        <w:t>嘉诚（焦作）水务有限公司是以</w:t>
      </w:r>
      <w:r w:rsidRPr="006F680E">
        <w:rPr>
          <w:rFonts w:ascii="Arial Narrow" w:eastAsia="宋体" w:hAnsi="Arial Narrow"/>
          <w:szCs w:val="21"/>
        </w:rPr>
        <w:t>BOT</w:t>
      </w:r>
      <w:r w:rsidRPr="006F680E">
        <w:rPr>
          <w:rFonts w:ascii="Arial Narrow" w:eastAsia="宋体" w:hAnsi="Arial Narrow"/>
          <w:szCs w:val="21"/>
        </w:rPr>
        <w:t>的方式实施的项目公司，特许经营权的期限</w:t>
      </w:r>
      <w:r w:rsidRPr="006F680E">
        <w:rPr>
          <w:rFonts w:ascii="Arial Narrow" w:eastAsia="宋体" w:hAnsi="Arial Narrow"/>
          <w:szCs w:val="21"/>
        </w:rPr>
        <w:t>26</w:t>
      </w:r>
      <w:r w:rsidRPr="006F680E">
        <w:rPr>
          <w:rFonts w:ascii="Arial Narrow" w:eastAsia="宋体" w:hAnsi="Arial Narrow"/>
          <w:szCs w:val="21"/>
        </w:rPr>
        <w:t>年（不含建设期）。自</w:t>
      </w:r>
      <w:r w:rsidRPr="006F680E">
        <w:rPr>
          <w:rFonts w:ascii="Arial Narrow" w:eastAsia="宋体" w:hAnsi="Arial Narrow"/>
          <w:szCs w:val="21"/>
        </w:rPr>
        <w:t>2018</w:t>
      </w:r>
      <w:r w:rsidRPr="006F680E">
        <w:rPr>
          <w:rFonts w:ascii="Arial Narrow" w:eastAsia="宋体" w:hAnsi="Arial Narrow"/>
          <w:szCs w:val="21"/>
        </w:rPr>
        <w:t>年</w:t>
      </w:r>
      <w:r w:rsidRPr="006F680E">
        <w:rPr>
          <w:rFonts w:ascii="Arial Narrow" w:eastAsia="宋体" w:hAnsi="Arial Narrow"/>
          <w:szCs w:val="21"/>
        </w:rPr>
        <w:t>8</w:t>
      </w:r>
      <w:r w:rsidRPr="006F680E">
        <w:rPr>
          <w:rFonts w:ascii="Arial Narrow" w:eastAsia="宋体" w:hAnsi="Arial Narrow"/>
          <w:szCs w:val="21"/>
        </w:rPr>
        <w:t>月购买日开始，当商誉不存在特定减值迹象时，公司将商誉在特许经营权的有效期内逐期进行商</w:t>
      </w:r>
      <w:proofErr w:type="gramStart"/>
      <w:r w:rsidRPr="006F680E">
        <w:rPr>
          <w:rFonts w:ascii="Arial Narrow" w:eastAsia="宋体" w:hAnsi="Arial Narrow"/>
          <w:szCs w:val="21"/>
        </w:rPr>
        <w:t>誉</w:t>
      </w:r>
      <w:proofErr w:type="gramEnd"/>
      <w:r w:rsidRPr="006F680E">
        <w:rPr>
          <w:rFonts w:ascii="Arial Narrow" w:eastAsia="宋体" w:hAnsi="Arial Narrow"/>
          <w:szCs w:val="21"/>
        </w:rPr>
        <w:t>减值。</w:t>
      </w:r>
    </w:p>
    <w:p w:rsidR="007D4A4B" w:rsidRPr="006F680E" w:rsidRDefault="007D4A4B" w:rsidP="007D4A4B">
      <w:pPr>
        <w:pStyle w:val="3"/>
        <w:spacing w:before="156"/>
      </w:pPr>
      <w:r w:rsidRPr="006F680E">
        <w:rPr>
          <w:rFonts w:hint="eastAsia"/>
        </w:rPr>
        <w:t>5</w:t>
      </w:r>
      <w:r w:rsidRPr="006F680E">
        <w:rPr>
          <w:rFonts w:hint="eastAsia"/>
        </w:rPr>
        <w:t>、商誉减值测试的结果</w:t>
      </w:r>
    </w:p>
    <w:p w:rsidR="007D4A4B" w:rsidRPr="006F680E" w:rsidRDefault="007D4A4B" w:rsidP="007D4A4B">
      <w:pPr>
        <w:autoSpaceDE w:val="0"/>
        <w:autoSpaceDN w:val="0"/>
        <w:adjustRightInd w:val="0"/>
        <w:snapToGrid w:val="0"/>
        <w:spacing w:line="440" w:lineRule="exact"/>
        <w:ind w:firstLineChars="200" w:firstLine="420"/>
        <w:jc w:val="left"/>
        <w:rPr>
          <w:rFonts w:ascii="Arial Narrow" w:eastAsia="宋体" w:hAnsi="Arial Narrow"/>
          <w:szCs w:val="21"/>
        </w:rPr>
      </w:pPr>
      <w:r w:rsidRPr="006F680E">
        <w:rPr>
          <w:rFonts w:ascii="Arial Narrow" w:eastAsia="宋体" w:hAnsi="Arial Narrow" w:hint="eastAsia"/>
          <w:szCs w:val="21"/>
        </w:rPr>
        <w:t>（</w:t>
      </w:r>
      <w:r w:rsidRPr="006F680E">
        <w:rPr>
          <w:rFonts w:ascii="Arial Narrow" w:eastAsia="宋体" w:hAnsi="Arial Narrow" w:hint="eastAsia"/>
          <w:szCs w:val="21"/>
        </w:rPr>
        <w:t>1</w:t>
      </w:r>
      <w:r w:rsidRPr="006F680E">
        <w:rPr>
          <w:rFonts w:ascii="Arial Narrow" w:eastAsia="宋体" w:hAnsi="Arial Narrow" w:hint="eastAsia"/>
          <w:szCs w:val="21"/>
        </w:rPr>
        <w:t>）与</w:t>
      </w:r>
      <w:r w:rsidRPr="006F680E">
        <w:rPr>
          <w:rFonts w:ascii="Arial Narrow" w:eastAsia="宋体" w:hAnsi="Arial Narrow"/>
          <w:szCs w:val="21"/>
        </w:rPr>
        <w:t>嘉诚环保工程有限公司相关的商誉</w:t>
      </w:r>
    </w:p>
    <w:p w:rsidR="007D4A4B" w:rsidRPr="006F680E" w:rsidRDefault="007D4A4B" w:rsidP="007D4A4B">
      <w:pPr>
        <w:autoSpaceDE w:val="0"/>
        <w:autoSpaceDN w:val="0"/>
        <w:adjustRightInd w:val="0"/>
        <w:snapToGrid w:val="0"/>
        <w:spacing w:line="440" w:lineRule="exact"/>
        <w:ind w:firstLine="200"/>
        <w:jc w:val="left"/>
        <w:rPr>
          <w:rFonts w:ascii="Arial Narrow" w:eastAsia="宋体" w:hAnsi="Arial Narrow"/>
          <w:szCs w:val="21"/>
        </w:rPr>
      </w:pPr>
      <w:r w:rsidRPr="006F680E">
        <w:rPr>
          <w:rFonts w:ascii="Arial Narrow" w:eastAsia="宋体" w:hAnsi="Arial Narrow" w:hint="eastAsia"/>
          <w:szCs w:val="21"/>
        </w:rPr>
        <w:t>通过对嘉诚环保与商誉相关的资产组未来的现金流量进行预测折现，并与资产组可辨认资产公允价值加上商誉相比较，净现金流量的现值大于可辨认资产公允价值与商誉之和，可判断商誉不存在减值，无需计提减值准备。</w:t>
      </w:r>
    </w:p>
    <w:p w:rsidR="007D4A4B" w:rsidRPr="006F680E" w:rsidRDefault="007D4A4B" w:rsidP="007D4A4B">
      <w:pPr>
        <w:autoSpaceDE w:val="0"/>
        <w:autoSpaceDN w:val="0"/>
        <w:adjustRightInd w:val="0"/>
        <w:snapToGrid w:val="0"/>
        <w:spacing w:line="440" w:lineRule="exact"/>
        <w:ind w:firstLineChars="200" w:firstLine="420"/>
        <w:jc w:val="left"/>
        <w:rPr>
          <w:rFonts w:ascii="Arial Narrow" w:eastAsia="宋体" w:hAnsi="Arial Narrow"/>
          <w:szCs w:val="21"/>
        </w:rPr>
      </w:pPr>
      <w:r w:rsidRPr="006F680E">
        <w:rPr>
          <w:rFonts w:ascii="Arial Narrow" w:eastAsia="宋体" w:hAnsi="Arial Narrow"/>
          <w:szCs w:val="21"/>
        </w:rPr>
        <w:t>（</w:t>
      </w:r>
      <w:r w:rsidRPr="006F680E">
        <w:rPr>
          <w:rFonts w:ascii="Arial Narrow" w:eastAsia="宋体" w:hAnsi="Arial Narrow"/>
          <w:szCs w:val="21"/>
        </w:rPr>
        <w:t>2</w:t>
      </w:r>
      <w:r w:rsidRPr="006F680E">
        <w:rPr>
          <w:rFonts w:ascii="Arial Narrow" w:eastAsia="宋体" w:hAnsi="Arial Narrow"/>
          <w:szCs w:val="21"/>
        </w:rPr>
        <w:t>）</w:t>
      </w:r>
      <w:r w:rsidRPr="006F680E">
        <w:rPr>
          <w:rFonts w:ascii="Arial Narrow" w:eastAsia="宋体" w:hAnsi="Arial Narrow" w:hint="eastAsia"/>
          <w:szCs w:val="21"/>
        </w:rPr>
        <w:t>与</w:t>
      </w:r>
      <w:r w:rsidRPr="006F680E">
        <w:rPr>
          <w:rFonts w:ascii="Arial Narrow" w:eastAsia="宋体" w:hAnsi="Arial Narrow"/>
          <w:szCs w:val="21"/>
        </w:rPr>
        <w:t>嘉诚（焦作）水务有限公司相关的商誉</w:t>
      </w:r>
    </w:p>
    <w:p w:rsidR="007D4A4B" w:rsidRPr="006F680E" w:rsidRDefault="007D4A4B" w:rsidP="007D4A4B">
      <w:pPr>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嘉诚（焦作）水务有限公司是以</w:t>
      </w:r>
      <w:r w:rsidRPr="006F680E">
        <w:rPr>
          <w:rFonts w:ascii="Arial Narrow" w:eastAsia="宋体" w:hAnsi="Arial Narrow"/>
          <w:szCs w:val="21"/>
        </w:rPr>
        <w:t>BOT</w:t>
      </w:r>
      <w:r w:rsidRPr="006F680E">
        <w:rPr>
          <w:rFonts w:ascii="Arial Narrow" w:eastAsia="宋体" w:hAnsi="Arial Narrow"/>
          <w:szCs w:val="21"/>
        </w:rPr>
        <w:t>的方式实施的项目公司，特许经营权的期限</w:t>
      </w:r>
      <w:r w:rsidRPr="006F680E">
        <w:rPr>
          <w:rFonts w:ascii="Arial Narrow" w:eastAsia="宋体" w:hAnsi="Arial Narrow"/>
          <w:szCs w:val="21"/>
        </w:rPr>
        <w:t>26</w:t>
      </w:r>
      <w:r w:rsidRPr="006F680E">
        <w:rPr>
          <w:rFonts w:ascii="Arial Narrow" w:eastAsia="宋体" w:hAnsi="Arial Narrow"/>
          <w:szCs w:val="21"/>
        </w:rPr>
        <w:t>年（不含建设期）</w:t>
      </w:r>
      <w:r w:rsidRPr="006F680E">
        <w:rPr>
          <w:rFonts w:ascii="Arial Narrow" w:eastAsia="宋体" w:hAnsi="Arial Narrow" w:hint="eastAsia"/>
          <w:szCs w:val="21"/>
        </w:rPr>
        <w:t>，</w:t>
      </w:r>
      <w:r w:rsidRPr="006F680E">
        <w:rPr>
          <w:rFonts w:ascii="Arial Narrow" w:eastAsia="宋体" w:hAnsi="Arial Narrow"/>
          <w:szCs w:val="21"/>
        </w:rPr>
        <w:t>2019</w:t>
      </w:r>
      <w:r w:rsidRPr="006F680E">
        <w:rPr>
          <w:rFonts w:ascii="Arial Narrow" w:eastAsia="宋体" w:hAnsi="Arial Narrow"/>
          <w:szCs w:val="21"/>
        </w:rPr>
        <w:t>年商誉减值准备</w:t>
      </w:r>
      <w:r w:rsidRPr="006F680E">
        <w:rPr>
          <w:rFonts w:ascii="Arial Narrow" w:eastAsia="宋体" w:hAnsi="Arial Narrow"/>
          <w:kern w:val="0"/>
          <w:szCs w:val="21"/>
        </w:rPr>
        <w:t>770,327.52</w:t>
      </w:r>
      <w:r w:rsidRPr="006F680E">
        <w:rPr>
          <w:rFonts w:ascii="Arial Narrow" w:eastAsia="宋体" w:hAnsi="Arial Narrow"/>
          <w:szCs w:val="21"/>
        </w:rPr>
        <w:t>元。</w:t>
      </w:r>
    </w:p>
    <w:p w:rsidR="007D4A4B" w:rsidRPr="006F680E" w:rsidRDefault="007D4A4B" w:rsidP="007D4A4B">
      <w:pPr>
        <w:pStyle w:val="2"/>
        <w:spacing w:before="156"/>
      </w:pPr>
      <w:r w:rsidRPr="006F680E">
        <w:t>（</w:t>
      </w:r>
      <w:r w:rsidRPr="006F680E">
        <w:rPr>
          <w:rFonts w:hint="eastAsia"/>
        </w:rPr>
        <w:t>十八</w:t>
      </w:r>
      <w:r w:rsidRPr="006F680E">
        <w:t>）长期待摊费用</w:t>
      </w:r>
    </w:p>
    <w:tbl>
      <w:tblPr>
        <w:tblW w:w="6140" w:type="pct"/>
        <w:tblInd w:w="-709" w:type="dxa"/>
        <w:tblBorders>
          <w:top w:val="double" w:sz="6" w:space="0" w:color="auto"/>
          <w:bottom w:val="double" w:sz="6" w:space="0" w:color="auto"/>
          <w:insideH w:val="dotted" w:sz="4" w:space="0" w:color="auto"/>
          <w:insideV w:val="dotted" w:sz="4" w:space="0" w:color="auto"/>
        </w:tblBorders>
        <w:tblLayout w:type="fixed"/>
        <w:tblLook w:val="04A0" w:firstRow="1" w:lastRow="0" w:firstColumn="1" w:lastColumn="0" w:noHBand="0" w:noVBand="1"/>
      </w:tblPr>
      <w:tblGrid>
        <w:gridCol w:w="3357"/>
        <w:gridCol w:w="1455"/>
        <w:gridCol w:w="1450"/>
        <w:gridCol w:w="1450"/>
        <w:gridCol w:w="1162"/>
        <w:gridCol w:w="1591"/>
      </w:tblGrid>
      <w:tr w:rsidR="007D4A4B" w:rsidRPr="006F680E" w:rsidTr="00BC492A">
        <w:trPr>
          <w:trHeight w:val="397"/>
          <w:tblHeader/>
        </w:trPr>
        <w:tc>
          <w:tcPr>
            <w:tcW w:w="1604" w:type="pct"/>
            <w:shd w:val="clear" w:color="auto" w:fill="auto"/>
            <w:vAlign w:val="center"/>
            <w:hideMark/>
          </w:tcPr>
          <w:p w:rsidR="007D4A4B" w:rsidRPr="006F680E" w:rsidRDefault="007D4A4B" w:rsidP="00BC492A">
            <w:pPr>
              <w:widowControl/>
              <w:jc w:val="center"/>
              <w:rPr>
                <w:rFonts w:ascii="Arial Narrow" w:eastAsia="宋体" w:hAnsi="Arial Narrow" w:cs="宋体"/>
                <w:b/>
                <w:kern w:val="0"/>
                <w:szCs w:val="21"/>
              </w:rPr>
            </w:pPr>
            <w:r w:rsidRPr="006F680E">
              <w:rPr>
                <w:rFonts w:ascii="Arial Narrow" w:eastAsia="宋体" w:hAnsi="Arial Narrow" w:cs="宋体"/>
                <w:b/>
                <w:kern w:val="0"/>
                <w:szCs w:val="21"/>
              </w:rPr>
              <w:t>项目</w:t>
            </w:r>
          </w:p>
        </w:tc>
        <w:tc>
          <w:tcPr>
            <w:tcW w:w="695" w:type="pct"/>
            <w:shd w:val="clear" w:color="auto" w:fill="auto"/>
            <w:vAlign w:val="center"/>
            <w:hideMark/>
          </w:tcPr>
          <w:p w:rsidR="007D4A4B" w:rsidRPr="006F680E" w:rsidRDefault="007D4A4B" w:rsidP="00BC492A">
            <w:pPr>
              <w:widowControl/>
              <w:jc w:val="center"/>
              <w:rPr>
                <w:rFonts w:ascii="Arial Narrow" w:eastAsia="宋体" w:hAnsi="Arial Narrow" w:cs="宋体"/>
                <w:b/>
                <w:kern w:val="0"/>
                <w:szCs w:val="21"/>
              </w:rPr>
            </w:pPr>
            <w:proofErr w:type="gramStart"/>
            <w:r w:rsidRPr="006F680E">
              <w:rPr>
                <w:rFonts w:ascii="Arial Narrow" w:eastAsia="宋体" w:hAnsi="Arial Narrow" w:cs="宋体" w:hint="eastAsia"/>
                <w:b/>
                <w:kern w:val="0"/>
                <w:szCs w:val="21"/>
              </w:rPr>
              <w:t>上年末</w:t>
            </w:r>
            <w:r w:rsidRPr="006F680E">
              <w:rPr>
                <w:rFonts w:ascii="Arial Narrow" w:eastAsia="宋体" w:hAnsi="Arial Narrow" w:cs="宋体"/>
                <w:b/>
                <w:kern w:val="0"/>
                <w:szCs w:val="21"/>
              </w:rPr>
              <w:t>数</w:t>
            </w:r>
            <w:proofErr w:type="gramEnd"/>
          </w:p>
        </w:tc>
        <w:tc>
          <w:tcPr>
            <w:tcW w:w="693" w:type="pct"/>
            <w:shd w:val="clear" w:color="auto" w:fill="auto"/>
            <w:vAlign w:val="center"/>
            <w:hideMark/>
          </w:tcPr>
          <w:p w:rsidR="007D4A4B" w:rsidRPr="006F680E" w:rsidRDefault="007D4A4B" w:rsidP="00BC492A">
            <w:pPr>
              <w:widowControl/>
              <w:jc w:val="center"/>
              <w:rPr>
                <w:rFonts w:ascii="Arial Narrow" w:eastAsia="宋体" w:hAnsi="Arial Narrow" w:cs="宋体"/>
                <w:b/>
                <w:kern w:val="0"/>
                <w:szCs w:val="21"/>
              </w:rPr>
            </w:pPr>
            <w:r w:rsidRPr="006F680E">
              <w:rPr>
                <w:rFonts w:ascii="Arial Narrow" w:eastAsia="宋体" w:hAnsi="Arial Narrow" w:cs="宋体"/>
                <w:b/>
                <w:kern w:val="0"/>
                <w:szCs w:val="21"/>
              </w:rPr>
              <w:t>本期增加</w:t>
            </w:r>
          </w:p>
        </w:tc>
        <w:tc>
          <w:tcPr>
            <w:tcW w:w="693" w:type="pct"/>
            <w:shd w:val="clear" w:color="auto" w:fill="auto"/>
            <w:vAlign w:val="center"/>
            <w:hideMark/>
          </w:tcPr>
          <w:p w:rsidR="007D4A4B" w:rsidRPr="006F680E" w:rsidRDefault="007D4A4B" w:rsidP="00BC492A">
            <w:pPr>
              <w:widowControl/>
              <w:jc w:val="center"/>
              <w:rPr>
                <w:rFonts w:ascii="Arial Narrow" w:eastAsia="宋体" w:hAnsi="Arial Narrow" w:cs="宋体"/>
                <w:b/>
                <w:kern w:val="0"/>
                <w:szCs w:val="21"/>
              </w:rPr>
            </w:pPr>
            <w:r w:rsidRPr="006F680E">
              <w:rPr>
                <w:rFonts w:ascii="Arial Narrow" w:eastAsia="宋体" w:hAnsi="Arial Narrow" w:cs="宋体"/>
                <w:b/>
                <w:kern w:val="0"/>
                <w:szCs w:val="21"/>
              </w:rPr>
              <w:t>本期摊销</w:t>
            </w:r>
          </w:p>
        </w:tc>
        <w:tc>
          <w:tcPr>
            <w:tcW w:w="555" w:type="pct"/>
            <w:shd w:val="clear" w:color="auto" w:fill="auto"/>
            <w:vAlign w:val="center"/>
            <w:hideMark/>
          </w:tcPr>
          <w:p w:rsidR="007D4A4B" w:rsidRPr="006F680E" w:rsidRDefault="007D4A4B" w:rsidP="00BC492A">
            <w:pPr>
              <w:widowControl/>
              <w:jc w:val="center"/>
              <w:rPr>
                <w:rFonts w:ascii="Arial Narrow" w:eastAsia="宋体" w:hAnsi="Arial Narrow" w:cs="宋体"/>
                <w:b/>
                <w:kern w:val="0"/>
                <w:szCs w:val="21"/>
              </w:rPr>
            </w:pPr>
            <w:r w:rsidRPr="006F680E">
              <w:rPr>
                <w:rFonts w:ascii="Arial Narrow" w:eastAsia="宋体" w:hAnsi="Arial Narrow" w:cs="宋体"/>
                <w:b/>
                <w:kern w:val="0"/>
                <w:szCs w:val="21"/>
              </w:rPr>
              <w:t>其他减少</w:t>
            </w:r>
          </w:p>
        </w:tc>
        <w:tc>
          <w:tcPr>
            <w:tcW w:w="760" w:type="pct"/>
            <w:shd w:val="clear" w:color="auto" w:fill="auto"/>
            <w:vAlign w:val="center"/>
            <w:hideMark/>
          </w:tcPr>
          <w:p w:rsidR="007D4A4B" w:rsidRPr="006F680E" w:rsidRDefault="007D4A4B" w:rsidP="00BC492A">
            <w:pPr>
              <w:widowControl/>
              <w:jc w:val="center"/>
              <w:rPr>
                <w:rFonts w:ascii="Arial Narrow" w:eastAsia="宋体" w:hAnsi="Arial Narrow" w:cs="宋体"/>
                <w:b/>
                <w:kern w:val="0"/>
                <w:szCs w:val="21"/>
              </w:rPr>
            </w:pPr>
            <w:r w:rsidRPr="006F680E">
              <w:rPr>
                <w:rFonts w:ascii="Arial Narrow" w:eastAsia="宋体" w:hAnsi="Arial Narrow" w:cs="宋体"/>
                <w:b/>
                <w:kern w:val="0"/>
                <w:szCs w:val="21"/>
              </w:rPr>
              <w:t>期末数</w:t>
            </w:r>
          </w:p>
        </w:tc>
      </w:tr>
      <w:tr w:rsidR="007D4A4B" w:rsidRPr="006F680E" w:rsidTr="00BC492A">
        <w:trPr>
          <w:trHeight w:val="397"/>
        </w:trPr>
        <w:tc>
          <w:tcPr>
            <w:tcW w:w="1604" w:type="pct"/>
            <w:shd w:val="clear" w:color="auto" w:fill="auto"/>
            <w:noWrap/>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kern w:val="0"/>
                <w:szCs w:val="21"/>
              </w:rPr>
              <w:t>聚酯水厂（注）</w:t>
            </w:r>
          </w:p>
        </w:tc>
        <w:tc>
          <w:tcPr>
            <w:tcW w:w="695"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77,424,806.36</w:t>
            </w:r>
          </w:p>
        </w:tc>
        <w:tc>
          <w:tcPr>
            <w:tcW w:w="693"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3,036,600.00</w:t>
            </w:r>
          </w:p>
        </w:tc>
        <w:tc>
          <w:tcPr>
            <w:tcW w:w="693"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9,019,757.49</w:t>
            </w:r>
          </w:p>
        </w:tc>
        <w:tc>
          <w:tcPr>
            <w:tcW w:w="555" w:type="pct"/>
            <w:shd w:val="clear" w:color="auto" w:fill="auto"/>
            <w:noWrap/>
            <w:vAlign w:val="center"/>
          </w:tcPr>
          <w:p w:rsidR="007D4A4B" w:rsidRPr="006F680E" w:rsidRDefault="007D4A4B" w:rsidP="00BC492A">
            <w:pPr>
              <w:widowControl/>
              <w:jc w:val="right"/>
              <w:rPr>
                <w:rFonts w:ascii="Arial Narrow" w:eastAsia="宋体" w:hAnsi="Arial Narrow" w:cs="宋体"/>
                <w:kern w:val="0"/>
                <w:szCs w:val="21"/>
              </w:rPr>
            </w:pPr>
          </w:p>
        </w:tc>
        <w:tc>
          <w:tcPr>
            <w:tcW w:w="760"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71,441,648.87</w:t>
            </w:r>
          </w:p>
        </w:tc>
      </w:tr>
      <w:tr w:rsidR="007D4A4B" w:rsidRPr="006F680E" w:rsidTr="00BC492A">
        <w:trPr>
          <w:trHeight w:val="397"/>
        </w:trPr>
        <w:tc>
          <w:tcPr>
            <w:tcW w:w="1604" w:type="pct"/>
            <w:shd w:val="clear" w:color="auto" w:fill="auto"/>
            <w:noWrap/>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kern w:val="0"/>
                <w:szCs w:val="21"/>
              </w:rPr>
              <w:t>办公楼装修工程</w:t>
            </w:r>
          </w:p>
        </w:tc>
        <w:tc>
          <w:tcPr>
            <w:tcW w:w="695"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367,271.43</w:t>
            </w:r>
          </w:p>
        </w:tc>
        <w:tc>
          <w:tcPr>
            <w:tcW w:w="693" w:type="pct"/>
            <w:shd w:val="clear" w:color="auto" w:fill="auto"/>
            <w:noWrap/>
            <w:vAlign w:val="center"/>
          </w:tcPr>
          <w:p w:rsidR="007D4A4B" w:rsidRPr="006F680E" w:rsidRDefault="007D4A4B" w:rsidP="00BC492A">
            <w:pPr>
              <w:widowControl/>
              <w:jc w:val="right"/>
              <w:rPr>
                <w:rFonts w:ascii="Arial Narrow" w:eastAsia="宋体" w:hAnsi="Arial Narrow" w:cs="宋体"/>
                <w:kern w:val="0"/>
                <w:szCs w:val="21"/>
              </w:rPr>
            </w:pPr>
          </w:p>
        </w:tc>
        <w:tc>
          <w:tcPr>
            <w:tcW w:w="693"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221,139.45</w:t>
            </w:r>
          </w:p>
        </w:tc>
        <w:tc>
          <w:tcPr>
            <w:tcW w:w="555" w:type="pct"/>
            <w:shd w:val="clear" w:color="auto" w:fill="auto"/>
            <w:noWrap/>
            <w:vAlign w:val="center"/>
          </w:tcPr>
          <w:p w:rsidR="007D4A4B" w:rsidRPr="006F680E" w:rsidRDefault="007D4A4B" w:rsidP="00BC492A">
            <w:pPr>
              <w:widowControl/>
              <w:jc w:val="right"/>
              <w:rPr>
                <w:rFonts w:ascii="Arial Narrow" w:eastAsia="宋体" w:hAnsi="Arial Narrow" w:cs="宋体"/>
                <w:kern w:val="0"/>
                <w:szCs w:val="21"/>
              </w:rPr>
            </w:pPr>
          </w:p>
        </w:tc>
        <w:tc>
          <w:tcPr>
            <w:tcW w:w="760"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146,131.98</w:t>
            </w:r>
          </w:p>
        </w:tc>
      </w:tr>
      <w:tr w:rsidR="007D4A4B" w:rsidRPr="006F680E" w:rsidTr="00BC492A">
        <w:trPr>
          <w:trHeight w:val="397"/>
        </w:trPr>
        <w:tc>
          <w:tcPr>
            <w:tcW w:w="1604" w:type="pct"/>
            <w:shd w:val="clear" w:color="auto" w:fill="auto"/>
            <w:noWrap/>
            <w:vAlign w:val="center"/>
            <w:hideMark/>
          </w:tcPr>
          <w:p w:rsidR="007D4A4B" w:rsidRPr="006F680E" w:rsidRDefault="007D4A4B" w:rsidP="00BC492A">
            <w:pPr>
              <w:widowControl/>
              <w:jc w:val="left"/>
              <w:rPr>
                <w:rFonts w:ascii="Arial Narrow" w:eastAsia="宋体" w:hAnsi="Arial Narrow" w:cs="宋体"/>
                <w:kern w:val="0"/>
                <w:szCs w:val="21"/>
              </w:rPr>
            </w:pPr>
            <w:proofErr w:type="gramStart"/>
            <w:r w:rsidRPr="006F680E">
              <w:rPr>
                <w:rFonts w:ascii="Arial Narrow" w:eastAsia="宋体" w:hAnsi="Arial Narrow" w:cs="宋体"/>
                <w:kern w:val="0"/>
                <w:szCs w:val="21"/>
              </w:rPr>
              <w:t>入逸泵站</w:t>
            </w:r>
            <w:proofErr w:type="gramEnd"/>
            <w:r w:rsidRPr="006F680E">
              <w:rPr>
                <w:rFonts w:ascii="Arial Narrow" w:eastAsia="宋体" w:hAnsi="Arial Narrow" w:cs="宋体"/>
                <w:kern w:val="0"/>
                <w:szCs w:val="21"/>
              </w:rPr>
              <w:t>消防系统改造</w:t>
            </w:r>
          </w:p>
        </w:tc>
        <w:tc>
          <w:tcPr>
            <w:tcW w:w="695"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180,283.59</w:t>
            </w:r>
          </w:p>
        </w:tc>
        <w:tc>
          <w:tcPr>
            <w:tcW w:w="693" w:type="pct"/>
            <w:shd w:val="clear" w:color="auto" w:fill="auto"/>
            <w:noWrap/>
            <w:vAlign w:val="center"/>
          </w:tcPr>
          <w:p w:rsidR="007D4A4B" w:rsidRPr="006F680E" w:rsidRDefault="007D4A4B" w:rsidP="00BC492A">
            <w:pPr>
              <w:widowControl/>
              <w:jc w:val="right"/>
              <w:rPr>
                <w:rFonts w:ascii="Arial Narrow" w:eastAsia="宋体" w:hAnsi="Arial Narrow" w:cs="宋体"/>
                <w:kern w:val="0"/>
                <w:szCs w:val="21"/>
              </w:rPr>
            </w:pPr>
          </w:p>
        </w:tc>
        <w:tc>
          <w:tcPr>
            <w:tcW w:w="693"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50,319.96</w:t>
            </w:r>
          </w:p>
        </w:tc>
        <w:tc>
          <w:tcPr>
            <w:tcW w:w="555" w:type="pct"/>
            <w:shd w:val="clear" w:color="auto" w:fill="auto"/>
            <w:noWrap/>
            <w:vAlign w:val="center"/>
          </w:tcPr>
          <w:p w:rsidR="007D4A4B" w:rsidRPr="006F680E" w:rsidRDefault="007D4A4B" w:rsidP="00BC492A">
            <w:pPr>
              <w:widowControl/>
              <w:jc w:val="right"/>
              <w:rPr>
                <w:rFonts w:ascii="Arial Narrow" w:eastAsia="宋体" w:hAnsi="Arial Narrow" w:cs="宋体"/>
                <w:kern w:val="0"/>
                <w:szCs w:val="21"/>
              </w:rPr>
            </w:pPr>
          </w:p>
        </w:tc>
        <w:tc>
          <w:tcPr>
            <w:tcW w:w="760"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129,963.63</w:t>
            </w:r>
          </w:p>
        </w:tc>
      </w:tr>
      <w:tr w:rsidR="007D4A4B" w:rsidRPr="006F680E" w:rsidTr="00BC492A">
        <w:trPr>
          <w:trHeight w:val="397"/>
        </w:trPr>
        <w:tc>
          <w:tcPr>
            <w:tcW w:w="1604" w:type="pct"/>
            <w:shd w:val="clear" w:color="auto" w:fill="auto"/>
            <w:noWrap/>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kern w:val="0"/>
                <w:szCs w:val="21"/>
              </w:rPr>
              <w:t>滨海二所电源工程改造</w:t>
            </w:r>
          </w:p>
        </w:tc>
        <w:tc>
          <w:tcPr>
            <w:tcW w:w="695"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50,381.41</w:t>
            </w:r>
          </w:p>
        </w:tc>
        <w:tc>
          <w:tcPr>
            <w:tcW w:w="693" w:type="pct"/>
            <w:shd w:val="clear" w:color="auto" w:fill="auto"/>
            <w:noWrap/>
            <w:vAlign w:val="center"/>
          </w:tcPr>
          <w:p w:rsidR="007D4A4B" w:rsidRPr="006F680E" w:rsidRDefault="007D4A4B" w:rsidP="00BC492A">
            <w:pPr>
              <w:widowControl/>
              <w:jc w:val="right"/>
              <w:rPr>
                <w:rFonts w:ascii="Arial Narrow" w:eastAsia="宋体" w:hAnsi="Arial Narrow" w:cs="宋体"/>
                <w:kern w:val="0"/>
                <w:szCs w:val="21"/>
              </w:rPr>
            </w:pPr>
          </w:p>
        </w:tc>
        <w:tc>
          <w:tcPr>
            <w:tcW w:w="693"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14,060.04</w:t>
            </w:r>
          </w:p>
        </w:tc>
        <w:tc>
          <w:tcPr>
            <w:tcW w:w="555" w:type="pct"/>
            <w:shd w:val="clear" w:color="auto" w:fill="auto"/>
            <w:noWrap/>
            <w:vAlign w:val="center"/>
          </w:tcPr>
          <w:p w:rsidR="007D4A4B" w:rsidRPr="006F680E" w:rsidRDefault="007D4A4B" w:rsidP="00BC492A">
            <w:pPr>
              <w:widowControl/>
              <w:jc w:val="right"/>
              <w:rPr>
                <w:rFonts w:ascii="Arial Narrow" w:eastAsia="宋体" w:hAnsi="Arial Narrow" w:cs="宋体"/>
                <w:kern w:val="0"/>
                <w:szCs w:val="21"/>
              </w:rPr>
            </w:pPr>
          </w:p>
        </w:tc>
        <w:tc>
          <w:tcPr>
            <w:tcW w:w="760"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36,321.37</w:t>
            </w:r>
          </w:p>
        </w:tc>
      </w:tr>
      <w:tr w:rsidR="007D4A4B" w:rsidRPr="006F680E" w:rsidTr="00BC492A">
        <w:trPr>
          <w:trHeight w:val="397"/>
        </w:trPr>
        <w:tc>
          <w:tcPr>
            <w:tcW w:w="1604" w:type="pct"/>
            <w:shd w:val="clear" w:color="auto" w:fill="auto"/>
            <w:noWrap/>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kern w:val="0"/>
                <w:szCs w:val="21"/>
              </w:rPr>
              <w:t>办公楼</w:t>
            </w:r>
            <w:proofErr w:type="gramStart"/>
            <w:r w:rsidRPr="006F680E">
              <w:rPr>
                <w:rFonts w:ascii="Arial Narrow" w:eastAsia="宋体" w:hAnsi="Arial Narrow" w:cs="宋体"/>
                <w:kern w:val="0"/>
                <w:szCs w:val="21"/>
              </w:rPr>
              <w:t>水电楼</w:t>
            </w:r>
            <w:proofErr w:type="gramEnd"/>
            <w:r w:rsidRPr="006F680E">
              <w:rPr>
                <w:rFonts w:ascii="Arial Narrow" w:eastAsia="宋体" w:hAnsi="Arial Narrow" w:cs="宋体"/>
                <w:kern w:val="0"/>
                <w:szCs w:val="21"/>
              </w:rPr>
              <w:t>改造工程</w:t>
            </w:r>
          </w:p>
        </w:tc>
        <w:tc>
          <w:tcPr>
            <w:tcW w:w="695"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175,583.59</w:t>
            </w:r>
          </w:p>
        </w:tc>
        <w:tc>
          <w:tcPr>
            <w:tcW w:w="693" w:type="pct"/>
            <w:shd w:val="clear" w:color="auto" w:fill="auto"/>
            <w:noWrap/>
            <w:vAlign w:val="center"/>
          </w:tcPr>
          <w:p w:rsidR="007D4A4B" w:rsidRPr="006F680E" w:rsidRDefault="007D4A4B" w:rsidP="00BC492A">
            <w:pPr>
              <w:widowControl/>
              <w:jc w:val="right"/>
              <w:rPr>
                <w:rFonts w:ascii="Arial Narrow" w:eastAsia="宋体" w:hAnsi="Arial Narrow" w:cs="宋体"/>
                <w:kern w:val="0"/>
                <w:szCs w:val="21"/>
              </w:rPr>
            </w:pPr>
          </w:p>
        </w:tc>
        <w:tc>
          <w:tcPr>
            <w:tcW w:w="693"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48,999.96</w:t>
            </w:r>
          </w:p>
        </w:tc>
        <w:tc>
          <w:tcPr>
            <w:tcW w:w="555" w:type="pct"/>
            <w:shd w:val="clear" w:color="auto" w:fill="auto"/>
            <w:noWrap/>
            <w:vAlign w:val="center"/>
          </w:tcPr>
          <w:p w:rsidR="007D4A4B" w:rsidRPr="006F680E" w:rsidRDefault="007D4A4B" w:rsidP="00BC492A">
            <w:pPr>
              <w:widowControl/>
              <w:jc w:val="right"/>
              <w:rPr>
                <w:rFonts w:ascii="Arial Narrow" w:eastAsia="宋体" w:hAnsi="Arial Narrow" w:cs="宋体"/>
                <w:kern w:val="0"/>
                <w:szCs w:val="21"/>
              </w:rPr>
            </w:pPr>
          </w:p>
        </w:tc>
        <w:tc>
          <w:tcPr>
            <w:tcW w:w="760"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126,583.63</w:t>
            </w:r>
          </w:p>
        </w:tc>
      </w:tr>
      <w:tr w:rsidR="007D4A4B" w:rsidRPr="006F680E" w:rsidTr="00BC492A">
        <w:trPr>
          <w:trHeight w:val="397"/>
        </w:trPr>
        <w:tc>
          <w:tcPr>
            <w:tcW w:w="1604" w:type="pct"/>
            <w:shd w:val="clear" w:color="auto" w:fill="auto"/>
            <w:noWrap/>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kern w:val="0"/>
                <w:szCs w:val="21"/>
              </w:rPr>
              <w:lastRenderedPageBreak/>
              <w:t>中控室、展示室装修工程</w:t>
            </w:r>
          </w:p>
        </w:tc>
        <w:tc>
          <w:tcPr>
            <w:tcW w:w="695"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75,493.64</w:t>
            </w:r>
          </w:p>
        </w:tc>
        <w:tc>
          <w:tcPr>
            <w:tcW w:w="693" w:type="pct"/>
            <w:shd w:val="clear" w:color="auto" w:fill="auto"/>
            <w:noWrap/>
            <w:vAlign w:val="center"/>
          </w:tcPr>
          <w:p w:rsidR="007D4A4B" w:rsidRPr="006F680E" w:rsidRDefault="007D4A4B" w:rsidP="00BC492A">
            <w:pPr>
              <w:widowControl/>
              <w:jc w:val="right"/>
              <w:rPr>
                <w:rFonts w:ascii="Arial Narrow" w:eastAsia="宋体" w:hAnsi="Arial Narrow" w:cs="宋体"/>
                <w:kern w:val="0"/>
                <w:szCs w:val="21"/>
              </w:rPr>
            </w:pPr>
          </w:p>
        </w:tc>
        <w:tc>
          <w:tcPr>
            <w:tcW w:w="693"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21,068.16</w:t>
            </w:r>
          </w:p>
        </w:tc>
        <w:tc>
          <w:tcPr>
            <w:tcW w:w="555" w:type="pct"/>
            <w:shd w:val="clear" w:color="auto" w:fill="auto"/>
            <w:noWrap/>
            <w:vAlign w:val="center"/>
          </w:tcPr>
          <w:p w:rsidR="007D4A4B" w:rsidRPr="006F680E" w:rsidRDefault="007D4A4B" w:rsidP="00BC492A">
            <w:pPr>
              <w:widowControl/>
              <w:jc w:val="right"/>
              <w:rPr>
                <w:rFonts w:ascii="Arial Narrow" w:eastAsia="宋体" w:hAnsi="Arial Narrow" w:cs="宋体"/>
                <w:kern w:val="0"/>
                <w:szCs w:val="21"/>
              </w:rPr>
            </w:pPr>
          </w:p>
        </w:tc>
        <w:tc>
          <w:tcPr>
            <w:tcW w:w="760"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54,425.48</w:t>
            </w:r>
          </w:p>
        </w:tc>
      </w:tr>
      <w:tr w:rsidR="007D4A4B" w:rsidRPr="006F680E" w:rsidTr="00BC492A">
        <w:trPr>
          <w:trHeight w:val="397"/>
        </w:trPr>
        <w:tc>
          <w:tcPr>
            <w:tcW w:w="1604" w:type="pct"/>
            <w:shd w:val="clear" w:color="auto" w:fill="auto"/>
            <w:noWrap/>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kern w:val="0"/>
                <w:szCs w:val="21"/>
              </w:rPr>
              <w:t>空调及配电改造工程</w:t>
            </w:r>
          </w:p>
        </w:tc>
        <w:tc>
          <w:tcPr>
            <w:tcW w:w="695"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280,453.96</w:t>
            </w:r>
          </w:p>
        </w:tc>
        <w:tc>
          <w:tcPr>
            <w:tcW w:w="693" w:type="pct"/>
            <w:shd w:val="clear" w:color="auto" w:fill="auto"/>
            <w:noWrap/>
            <w:vAlign w:val="center"/>
          </w:tcPr>
          <w:p w:rsidR="007D4A4B" w:rsidRPr="006F680E" w:rsidRDefault="007D4A4B" w:rsidP="00BC492A">
            <w:pPr>
              <w:widowControl/>
              <w:jc w:val="right"/>
              <w:rPr>
                <w:rFonts w:ascii="Arial Narrow" w:eastAsia="宋体" w:hAnsi="Arial Narrow" w:cs="宋体"/>
                <w:kern w:val="0"/>
                <w:szCs w:val="21"/>
              </w:rPr>
            </w:pPr>
          </w:p>
        </w:tc>
        <w:tc>
          <w:tcPr>
            <w:tcW w:w="693"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49,491.84</w:t>
            </w:r>
          </w:p>
        </w:tc>
        <w:tc>
          <w:tcPr>
            <w:tcW w:w="555" w:type="pct"/>
            <w:shd w:val="clear" w:color="auto" w:fill="auto"/>
            <w:noWrap/>
            <w:vAlign w:val="center"/>
          </w:tcPr>
          <w:p w:rsidR="007D4A4B" w:rsidRPr="006F680E" w:rsidRDefault="007D4A4B" w:rsidP="00BC492A">
            <w:pPr>
              <w:widowControl/>
              <w:jc w:val="right"/>
              <w:rPr>
                <w:rFonts w:ascii="Arial Narrow" w:eastAsia="宋体" w:hAnsi="Arial Narrow" w:cs="宋体"/>
                <w:kern w:val="0"/>
                <w:szCs w:val="21"/>
              </w:rPr>
            </w:pPr>
          </w:p>
        </w:tc>
        <w:tc>
          <w:tcPr>
            <w:tcW w:w="760"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230,962.12</w:t>
            </w:r>
          </w:p>
        </w:tc>
      </w:tr>
      <w:tr w:rsidR="007D4A4B" w:rsidRPr="006F680E" w:rsidTr="00BC492A">
        <w:trPr>
          <w:trHeight w:val="397"/>
        </w:trPr>
        <w:tc>
          <w:tcPr>
            <w:tcW w:w="1604" w:type="pct"/>
            <w:shd w:val="clear" w:color="auto" w:fill="auto"/>
            <w:noWrap/>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kern w:val="0"/>
                <w:szCs w:val="21"/>
              </w:rPr>
              <w:t>机房改造及装修工程</w:t>
            </w:r>
          </w:p>
        </w:tc>
        <w:tc>
          <w:tcPr>
            <w:tcW w:w="695"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248,719.72</w:t>
            </w:r>
          </w:p>
        </w:tc>
        <w:tc>
          <w:tcPr>
            <w:tcW w:w="693" w:type="pct"/>
            <w:shd w:val="clear" w:color="auto" w:fill="auto"/>
            <w:noWrap/>
            <w:vAlign w:val="center"/>
          </w:tcPr>
          <w:p w:rsidR="007D4A4B" w:rsidRPr="006F680E" w:rsidRDefault="007D4A4B" w:rsidP="00BC492A">
            <w:pPr>
              <w:widowControl/>
              <w:jc w:val="right"/>
              <w:rPr>
                <w:rFonts w:ascii="Arial Narrow" w:eastAsia="宋体" w:hAnsi="Arial Narrow" w:cs="宋体"/>
                <w:kern w:val="0"/>
                <w:szCs w:val="21"/>
              </w:rPr>
            </w:pPr>
          </w:p>
        </w:tc>
        <w:tc>
          <w:tcPr>
            <w:tcW w:w="693"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43,891.68</w:t>
            </w:r>
          </w:p>
        </w:tc>
        <w:tc>
          <w:tcPr>
            <w:tcW w:w="555" w:type="pct"/>
            <w:shd w:val="clear" w:color="auto" w:fill="auto"/>
            <w:noWrap/>
            <w:vAlign w:val="center"/>
          </w:tcPr>
          <w:p w:rsidR="007D4A4B" w:rsidRPr="006F680E" w:rsidRDefault="007D4A4B" w:rsidP="00BC492A">
            <w:pPr>
              <w:widowControl/>
              <w:jc w:val="right"/>
              <w:rPr>
                <w:rFonts w:ascii="Arial Narrow" w:eastAsia="宋体" w:hAnsi="Arial Narrow" w:cs="宋体"/>
                <w:kern w:val="0"/>
                <w:szCs w:val="21"/>
              </w:rPr>
            </w:pPr>
          </w:p>
        </w:tc>
        <w:tc>
          <w:tcPr>
            <w:tcW w:w="760"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204,828.04</w:t>
            </w:r>
          </w:p>
        </w:tc>
      </w:tr>
      <w:tr w:rsidR="007D4A4B" w:rsidRPr="006F680E" w:rsidTr="00BC492A">
        <w:trPr>
          <w:trHeight w:val="397"/>
        </w:trPr>
        <w:tc>
          <w:tcPr>
            <w:tcW w:w="1604" w:type="pct"/>
            <w:shd w:val="clear" w:color="auto" w:fill="auto"/>
            <w:noWrap/>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kern w:val="0"/>
                <w:szCs w:val="21"/>
              </w:rPr>
              <w:t>尔王庄泵站及附属设施外檐装修</w:t>
            </w:r>
          </w:p>
        </w:tc>
        <w:tc>
          <w:tcPr>
            <w:tcW w:w="695"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1,110,936.47</w:t>
            </w:r>
          </w:p>
        </w:tc>
        <w:tc>
          <w:tcPr>
            <w:tcW w:w="693" w:type="pct"/>
            <w:shd w:val="clear" w:color="auto" w:fill="auto"/>
            <w:noWrap/>
            <w:vAlign w:val="center"/>
          </w:tcPr>
          <w:p w:rsidR="007D4A4B" w:rsidRPr="006F680E" w:rsidRDefault="007D4A4B" w:rsidP="00BC492A">
            <w:pPr>
              <w:widowControl/>
              <w:jc w:val="right"/>
              <w:rPr>
                <w:rFonts w:ascii="Arial Narrow" w:eastAsia="宋体" w:hAnsi="Arial Narrow" w:cs="宋体"/>
                <w:kern w:val="0"/>
                <w:szCs w:val="21"/>
              </w:rPr>
            </w:pPr>
          </w:p>
        </w:tc>
        <w:tc>
          <w:tcPr>
            <w:tcW w:w="693"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187,764.00</w:t>
            </w:r>
          </w:p>
        </w:tc>
        <w:tc>
          <w:tcPr>
            <w:tcW w:w="555" w:type="pct"/>
            <w:shd w:val="clear" w:color="auto" w:fill="auto"/>
            <w:noWrap/>
            <w:vAlign w:val="center"/>
          </w:tcPr>
          <w:p w:rsidR="007D4A4B" w:rsidRPr="006F680E" w:rsidRDefault="007D4A4B" w:rsidP="00BC492A">
            <w:pPr>
              <w:widowControl/>
              <w:jc w:val="right"/>
              <w:rPr>
                <w:rFonts w:ascii="Arial Narrow" w:eastAsia="宋体" w:hAnsi="Arial Narrow" w:cs="宋体"/>
                <w:kern w:val="0"/>
                <w:szCs w:val="21"/>
              </w:rPr>
            </w:pPr>
          </w:p>
        </w:tc>
        <w:tc>
          <w:tcPr>
            <w:tcW w:w="760"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923,172.47</w:t>
            </w:r>
          </w:p>
        </w:tc>
      </w:tr>
      <w:tr w:rsidR="007D4A4B" w:rsidRPr="006F680E" w:rsidTr="00BC492A">
        <w:trPr>
          <w:trHeight w:val="397"/>
        </w:trPr>
        <w:tc>
          <w:tcPr>
            <w:tcW w:w="1604" w:type="pct"/>
            <w:shd w:val="clear" w:color="auto" w:fill="auto"/>
            <w:noWrap/>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kern w:val="0"/>
                <w:szCs w:val="21"/>
              </w:rPr>
              <w:t>大寺节水科技园办公楼装修</w:t>
            </w:r>
          </w:p>
        </w:tc>
        <w:tc>
          <w:tcPr>
            <w:tcW w:w="695"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16,322.05</w:t>
            </w:r>
          </w:p>
        </w:tc>
        <w:tc>
          <w:tcPr>
            <w:tcW w:w="693" w:type="pct"/>
            <w:shd w:val="clear" w:color="auto" w:fill="auto"/>
            <w:noWrap/>
            <w:vAlign w:val="center"/>
          </w:tcPr>
          <w:p w:rsidR="007D4A4B" w:rsidRPr="006F680E" w:rsidRDefault="007D4A4B" w:rsidP="00BC492A">
            <w:pPr>
              <w:widowControl/>
              <w:jc w:val="right"/>
              <w:rPr>
                <w:rFonts w:ascii="Arial Narrow" w:eastAsia="宋体" w:hAnsi="Arial Narrow" w:cs="宋体"/>
                <w:kern w:val="0"/>
                <w:szCs w:val="21"/>
              </w:rPr>
            </w:pPr>
          </w:p>
        </w:tc>
        <w:tc>
          <w:tcPr>
            <w:tcW w:w="693"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16,322.05</w:t>
            </w:r>
          </w:p>
        </w:tc>
        <w:tc>
          <w:tcPr>
            <w:tcW w:w="555" w:type="pct"/>
            <w:shd w:val="clear" w:color="auto" w:fill="auto"/>
            <w:noWrap/>
            <w:vAlign w:val="center"/>
          </w:tcPr>
          <w:p w:rsidR="007D4A4B" w:rsidRPr="006F680E" w:rsidRDefault="007D4A4B" w:rsidP="00BC492A">
            <w:pPr>
              <w:widowControl/>
              <w:jc w:val="right"/>
              <w:rPr>
                <w:rFonts w:ascii="Arial Narrow" w:eastAsia="宋体" w:hAnsi="Arial Narrow" w:cs="宋体"/>
                <w:kern w:val="0"/>
                <w:szCs w:val="21"/>
              </w:rPr>
            </w:pPr>
          </w:p>
        </w:tc>
        <w:tc>
          <w:tcPr>
            <w:tcW w:w="760" w:type="pct"/>
            <w:shd w:val="clear" w:color="auto" w:fill="auto"/>
            <w:noWrap/>
            <w:vAlign w:val="center"/>
          </w:tcPr>
          <w:p w:rsidR="007D4A4B" w:rsidRPr="006F680E" w:rsidRDefault="007D4A4B" w:rsidP="00BC492A">
            <w:pPr>
              <w:widowControl/>
              <w:jc w:val="right"/>
              <w:rPr>
                <w:rFonts w:ascii="Arial Narrow" w:eastAsia="宋体" w:hAnsi="Arial Narrow" w:cs="宋体"/>
                <w:kern w:val="0"/>
                <w:szCs w:val="21"/>
              </w:rPr>
            </w:pPr>
          </w:p>
        </w:tc>
      </w:tr>
      <w:tr w:rsidR="007D4A4B" w:rsidRPr="006F680E" w:rsidTr="00BC492A">
        <w:trPr>
          <w:trHeight w:val="397"/>
        </w:trPr>
        <w:tc>
          <w:tcPr>
            <w:tcW w:w="1604" w:type="pct"/>
            <w:shd w:val="clear" w:color="auto" w:fill="auto"/>
            <w:noWrap/>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kern w:val="0"/>
                <w:szCs w:val="21"/>
              </w:rPr>
              <w:t>泵站运行中心入港变电站办公区整修</w:t>
            </w:r>
          </w:p>
        </w:tc>
        <w:tc>
          <w:tcPr>
            <w:tcW w:w="695"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147,717.87</w:t>
            </w:r>
          </w:p>
        </w:tc>
        <w:tc>
          <w:tcPr>
            <w:tcW w:w="693" w:type="pct"/>
            <w:shd w:val="clear" w:color="auto" w:fill="auto"/>
            <w:noWrap/>
            <w:vAlign w:val="center"/>
          </w:tcPr>
          <w:p w:rsidR="007D4A4B" w:rsidRPr="006F680E" w:rsidRDefault="007D4A4B" w:rsidP="00BC492A">
            <w:pPr>
              <w:widowControl/>
              <w:jc w:val="right"/>
              <w:rPr>
                <w:rFonts w:ascii="Arial Narrow" w:eastAsia="宋体" w:hAnsi="Arial Narrow" w:cs="宋体"/>
                <w:kern w:val="0"/>
                <w:szCs w:val="21"/>
              </w:rPr>
            </w:pPr>
          </w:p>
        </w:tc>
        <w:tc>
          <w:tcPr>
            <w:tcW w:w="693"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16,722.72</w:t>
            </w:r>
          </w:p>
        </w:tc>
        <w:tc>
          <w:tcPr>
            <w:tcW w:w="555" w:type="pct"/>
            <w:shd w:val="clear" w:color="auto" w:fill="auto"/>
            <w:noWrap/>
            <w:vAlign w:val="center"/>
          </w:tcPr>
          <w:p w:rsidR="007D4A4B" w:rsidRPr="006F680E" w:rsidRDefault="007D4A4B" w:rsidP="00BC492A">
            <w:pPr>
              <w:widowControl/>
              <w:jc w:val="right"/>
              <w:rPr>
                <w:rFonts w:ascii="Arial Narrow" w:eastAsia="宋体" w:hAnsi="Arial Narrow" w:cs="宋体"/>
                <w:kern w:val="0"/>
                <w:szCs w:val="21"/>
              </w:rPr>
            </w:pPr>
          </w:p>
        </w:tc>
        <w:tc>
          <w:tcPr>
            <w:tcW w:w="760"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130,995.15</w:t>
            </w:r>
          </w:p>
        </w:tc>
      </w:tr>
      <w:tr w:rsidR="007D4A4B" w:rsidRPr="006F680E" w:rsidTr="00BC492A">
        <w:trPr>
          <w:trHeight w:val="397"/>
        </w:trPr>
        <w:tc>
          <w:tcPr>
            <w:tcW w:w="1604" w:type="pct"/>
            <w:shd w:val="clear" w:color="auto" w:fill="auto"/>
            <w:noWrap/>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kern w:val="0"/>
                <w:szCs w:val="21"/>
              </w:rPr>
              <w:t>泵站中心锅炉房改造工程</w:t>
            </w:r>
          </w:p>
        </w:tc>
        <w:tc>
          <w:tcPr>
            <w:tcW w:w="695"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721,931.94</w:t>
            </w:r>
          </w:p>
        </w:tc>
        <w:tc>
          <w:tcPr>
            <w:tcW w:w="693" w:type="pct"/>
            <w:shd w:val="clear" w:color="auto" w:fill="auto"/>
            <w:noWrap/>
            <w:vAlign w:val="center"/>
          </w:tcPr>
          <w:p w:rsidR="007D4A4B" w:rsidRPr="006F680E" w:rsidRDefault="007D4A4B" w:rsidP="00BC492A">
            <w:pPr>
              <w:widowControl/>
              <w:jc w:val="right"/>
              <w:rPr>
                <w:rFonts w:ascii="Arial Narrow" w:eastAsia="宋体" w:hAnsi="Arial Narrow" w:cs="宋体"/>
                <w:kern w:val="0"/>
                <w:szCs w:val="21"/>
              </w:rPr>
            </w:pPr>
          </w:p>
        </w:tc>
        <w:tc>
          <w:tcPr>
            <w:tcW w:w="693"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77,349.84</w:t>
            </w:r>
          </w:p>
        </w:tc>
        <w:tc>
          <w:tcPr>
            <w:tcW w:w="555" w:type="pct"/>
            <w:shd w:val="clear" w:color="auto" w:fill="auto"/>
            <w:noWrap/>
            <w:vAlign w:val="center"/>
          </w:tcPr>
          <w:p w:rsidR="007D4A4B" w:rsidRPr="006F680E" w:rsidRDefault="007D4A4B" w:rsidP="00BC492A">
            <w:pPr>
              <w:widowControl/>
              <w:jc w:val="right"/>
              <w:rPr>
                <w:rFonts w:ascii="Arial Narrow" w:eastAsia="宋体" w:hAnsi="Arial Narrow" w:cs="宋体"/>
                <w:kern w:val="0"/>
                <w:szCs w:val="21"/>
              </w:rPr>
            </w:pPr>
          </w:p>
        </w:tc>
        <w:tc>
          <w:tcPr>
            <w:tcW w:w="760"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644,582.10</w:t>
            </w:r>
          </w:p>
        </w:tc>
      </w:tr>
      <w:tr w:rsidR="007D4A4B" w:rsidRPr="006F680E" w:rsidTr="00BC492A">
        <w:trPr>
          <w:trHeight w:val="397"/>
        </w:trPr>
        <w:tc>
          <w:tcPr>
            <w:tcW w:w="1604" w:type="pct"/>
            <w:shd w:val="clear" w:color="auto" w:fill="auto"/>
            <w:noWrap/>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kern w:val="0"/>
                <w:szCs w:val="21"/>
              </w:rPr>
              <w:t>宁河区淮</w:t>
            </w:r>
            <w:proofErr w:type="gramStart"/>
            <w:r w:rsidRPr="006F680E">
              <w:rPr>
                <w:rFonts w:ascii="Arial Narrow" w:eastAsia="宋体" w:hAnsi="Arial Narrow" w:cs="宋体"/>
                <w:kern w:val="0"/>
                <w:szCs w:val="21"/>
              </w:rPr>
              <w:t>淀</w:t>
            </w:r>
            <w:proofErr w:type="gramEnd"/>
            <w:r w:rsidRPr="006F680E">
              <w:rPr>
                <w:rFonts w:ascii="Arial Narrow" w:eastAsia="宋体" w:hAnsi="Arial Narrow" w:cs="宋体"/>
                <w:kern w:val="0"/>
                <w:szCs w:val="21"/>
              </w:rPr>
              <w:t>泵站相变储能供热</w:t>
            </w:r>
          </w:p>
        </w:tc>
        <w:tc>
          <w:tcPr>
            <w:tcW w:w="695"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363,176.53</w:t>
            </w:r>
          </w:p>
        </w:tc>
        <w:tc>
          <w:tcPr>
            <w:tcW w:w="693" w:type="pct"/>
            <w:shd w:val="clear" w:color="auto" w:fill="auto"/>
            <w:noWrap/>
            <w:vAlign w:val="center"/>
          </w:tcPr>
          <w:p w:rsidR="007D4A4B" w:rsidRPr="006F680E" w:rsidRDefault="007D4A4B" w:rsidP="00BC492A">
            <w:pPr>
              <w:widowControl/>
              <w:jc w:val="right"/>
              <w:rPr>
                <w:rFonts w:ascii="Arial Narrow" w:eastAsia="宋体" w:hAnsi="Arial Narrow" w:cs="宋体"/>
                <w:kern w:val="0"/>
                <w:szCs w:val="21"/>
              </w:rPr>
            </w:pPr>
          </w:p>
        </w:tc>
        <w:tc>
          <w:tcPr>
            <w:tcW w:w="693"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38,911.80</w:t>
            </w:r>
          </w:p>
        </w:tc>
        <w:tc>
          <w:tcPr>
            <w:tcW w:w="555" w:type="pct"/>
            <w:shd w:val="clear" w:color="auto" w:fill="auto"/>
            <w:noWrap/>
            <w:vAlign w:val="center"/>
          </w:tcPr>
          <w:p w:rsidR="007D4A4B" w:rsidRPr="006F680E" w:rsidRDefault="007D4A4B" w:rsidP="00BC492A">
            <w:pPr>
              <w:widowControl/>
              <w:jc w:val="right"/>
              <w:rPr>
                <w:rFonts w:ascii="Arial Narrow" w:eastAsia="宋体" w:hAnsi="Arial Narrow" w:cs="宋体"/>
                <w:kern w:val="0"/>
                <w:szCs w:val="21"/>
              </w:rPr>
            </w:pPr>
          </w:p>
        </w:tc>
        <w:tc>
          <w:tcPr>
            <w:tcW w:w="760"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324,264.73</w:t>
            </w:r>
          </w:p>
        </w:tc>
      </w:tr>
      <w:tr w:rsidR="007D4A4B" w:rsidRPr="006F680E" w:rsidTr="00BC492A">
        <w:trPr>
          <w:trHeight w:val="397"/>
        </w:trPr>
        <w:tc>
          <w:tcPr>
            <w:tcW w:w="1604" w:type="pct"/>
            <w:shd w:val="clear" w:color="auto" w:fill="auto"/>
            <w:noWrap/>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kern w:val="0"/>
                <w:szCs w:val="21"/>
              </w:rPr>
              <w:t>入开泵站厂区楼房外墙粉刷工程</w:t>
            </w:r>
          </w:p>
        </w:tc>
        <w:tc>
          <w:tcPr>
            <w:tcW w:w="695" w:type="pct"/>
            <w:shd w:val="clear" w:color="auto" w:fill="auto"/>
            <w:noWrap/>
            <w:vAlign w:val="center"/>
          </w:tcPr>
          <w:p w:rsidR="007D4A4B" w:rsidRPr="006F680E" w:rsidRDefault="007D4A4B" w:rsidP="00BC492A">
            <w:pPr>
              <w:widowControl/>
              <w:jc w:val="right"/>
              <w:rPr>
                <w:rFonts w:ascii="Arial Narrow" w:eastAsia="宋体" w:hAnsi="Arial Narrow" w:cs="宋体"/>
                <w:kern w:val="0"/>
                <w:szCs w:val="21"/>
              </w:rPr>
            </w:pPr>
          </w:p>
        </w:tc>
        <w:tc>
          <w:tcPr>
            <w:tcW w:w="693"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315,357.80</w:t>
            </w:r>
          </w:p>
        </w:tc>
        <w:tc>
          <w:tcPr>
            <w:tcW w:w="693"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15,767.88</w:t>
            </w:r>
          </w:p>
        </w:tc>
        <w:tc>
          <w:tcPr>
            <w:tcW w:w="555" w:type="pct"/>
            <w:shd w:val="clear" w:color="auto" w:fill="auto"/>
            <w:noWrap/>
            <w:vAlign w:val="center"/>
          </w:tcPr>
          <w:p w:rsidR="007D4A4B" w:rsidRPr="006F680E" w:rsidRDefault="007D4A4B" w:rsidP="00BC492A">
            <w:pPr>
              <w:widowControl/>
              <w:jc w:val="right"/>
              <w:rPr>
                <w:rFonts w:ascii="Arial Narrow" w:eastAsia="宋体" w:hAnsi="Arial Narrow" w:cs="宋体"/>
                <w:kern w:val="0"/>
                <w:szCs w:val="21"/>
              </w:rPr>
            </w:pPr>
          </w:p>
        </w:tc>
        <w:tc>
          <w:tcPr>
            <w:tcW w:w="760"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299,589.92</w:t>
            </w:r>
          </w:p>
        </w:tc>
      </w:tr>
      <w:tr w:rsidR="007D4A4B" w:rsidRPr="006F680E" w:rsidTr="00BC492A">
        <w:trPr>
          <w:trHeight w:val="397"/>
        </w:trPr>
        <w:tc>
          <w:tcPr>
            <w:tcW w:w="1604" w:type="pct"/>
            <w:shd w:val="clear" w:color="auto" w:fill="auto"/>
            <w:noWrap/>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kern w:val="0"/>
                <w:szCs w:val="21"/>
              </w:rPr>
              <w:t>宝坻训练基地工程</w:t>
            </w:r>
          </w:p>
        </w:tc>
        <w:tc>
          <w:tcPr>
            <w:tcW w:w="695" w:type="pct"/>
            <w:shd w:val="clear" w:color="auto" w:fill="auto"/>
            <w:noWrap/>
            <w:vAlign w:val="center"/>
          </w:tcPr>
          <w:p w:rsidR="007D4A4B" w:rsidRPr="006F680E" w:rsidRDefault="007D4A4B" w:rsidP="00BC492A">
            <w:pPr>
              <w:widowControl/>
              <w:jc w:val="right"/>
              <w:rPr>
                <w:rFonts w:ascii="Arial Narrow" w:eastAsia="宋体" w:hAnsi="Arial Narrow" w:cs="宋体"/>
                <w:kern w:val="0"/>
                <w:szCs w:val="21"/>
              </w:rPr>
            </w:pPr>
          </w:p>
        </w:tc>
        <w:tc>
          <w:tcPr>
            <w:tcW w:w="693"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2,427,511.84</w:t>
            </w:r>
          </w:p>
        </w:tc>
        <w:tc>
          <w:tcPr>
            <w:tcW w:w="693"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60,297.82</w:t>
            </w:r>
          </w:p>
        </w:tc>
        <w:tc>
          <w:tcPr>
            <w:tcW w:w="555" w:type="pct"/>
            <w:shd w:val="clear" w:color="auto" w:fill="auto"/>
            <w:noWrap/>
            <w:vAlign w:val="center"/>
          </w:tcPr>
          <w:p w:rsidR="007D4A4B" w:rsidRPr="006F680E" w:rsidRDefault="007D4A4B" w:rsidP="00BC492A">
            <w:pPr>
              <w:widowControl/>
              <w:jc w:val="right"/>
              <w:rPr>
                <w:rFonts w:ascii="Arial Narrow" w:eastAsia="宋体" w:hAnsi="Arial Narrow" w:cs="宋体"/>
                <w:kern w:val="0"/>
                <w:szCs w:val="21"/>
              </w:rPr>
            </w:pPr>
          </w:p>
        </w:tc>
        <w:tc>
          <w:tcPr>
            <w:tcW w:w="760"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2,367,214.02</w:t>
            </w:r>
          </w:p>
        </w:tc>
      </w:tr>
      <w:tr w:rsidR="007D4A4B" w:rsidRPr="006F680E" w:rsidTr="00BC492A">
        <w:trPr>
          <w:trHeight w:val="397"/>
        </w:trPr>
        <w:tc>
          <w:tcPr>
            <w:tcW w:w="1604" w:type="pct"/>
            <w:shd w:val="clear" w:color="auto" w:fill="auto"/>
            <w:noWrap/>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kern w:val="0"/>
                <w:szCs w:val="21"/>
              </w:rPr>
              <w:t>龙达水</w:t>
            </w:r>
            <w:proofErr w:type="gramStart"/>
            <w:r w:rsidRPr="006F680E">
              <w:rPr>
                <w:rFonts w:ascii="Arial Narrow" w:eastAsia="宋体" w:hAnsi="Arial Narrow" w:cs="宋体"/>
                <w:kern w:val="0"/>
                <w:szCs w:val="21"/>
              </w:rPr>
              <w:t>务</w:t>
            </w:r>
            <w:proofErr w:type="gramEnd"/>
            <w:r w:rsidRPr="006F680E">
              <w:rPr>
                <w:rFonts w:ascii="Arial Narrow" w:eastAsia="宋体" w:hAnsi="Arial Narrow" w:cs="宋体"/>
                <w:kern w:val="0"/>
                <w:szCs w:val="21"/>
              </w:rPr>
              <w:t>仓库天车、钢梁安装</w:t>
            </w:r>
          </w:p>
        </w:tc>
        <w:tc>
          <w:tcPr>
            <w:tcW w:w="695"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228,496.17</w:t>
            </w:r>
          </w:p>
        </w:tc>
        <w:tc>
          <w:tcPr>
            <w:tcW w:w="693" w:type="pct"/>
            <w:shd w:val="clear" w:color="auto" w:fill="auto"/>
            <w:noWrap/>
            <w:vAlign w:val="center"/>
          </w:tcPr>
          <w:p w:rsidR="007D4A4B" w:rsidRPr="006F680E" w:rsidRDefault="007D4A4B" w:rsidP="00BC492A">
            <w:pPr>
              <w:widowControl/>
              <w:jc w:val="right"/>
              <w:rPr>
                <w:rFonts w:ascii="Arial Narrow" w:eastAsia="宋体" w:hAnsi="Arial Narrow" w:cs="宋体"/>
                <w:kern w:val="0"/>
                <w:szCs w:val="21"/>
              </w:rPr>
            </w:pPr>
          </w:p>
        </w:tc>
        <w:tc>
          <w:tcPr>
            <w:tcW w:w="693"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83,089.56</w:t>
            </w:r>
          </w:p>
        </w:tc>
        <w:tc>
          <w:tcPr>
            <w:tcW w:w="555" w:type="pct"/>
            <w:shd w:val="clear" w:color="auto" w:fill="auto"/>
            <w:noWrap/>
            <w:vAlign w:val="center"/>
          </w:tcPr>
          <w:p w:rsidR="007D4A4B" w:rsidRPr="006F680E" w:rsidRDefault="007D4A4B" w:rsidP="00BC492A">
            <w:pPr>
              <w:widowControl/>
              <w:jc w:val="right"/>
              <w:rPr>
                <w:rFonts w:ascii="Arial Narrow" w:eastAsia="宋体" w:hAnsi="Arial Narrow" w:cs="宋体"/>
                <w:kern w:val="0"/>
                <w:szCs w:val="21"/>
              </w:rPr>
            </w:pPr>
          </w:p>
        </w:tc>
        <w:tc>
          <w:tcPr>
            <w:tcW w:w="760"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145,406.61</w:t>
            </w:r>
          </w:p>
        </w:tc>
      </w:tr>
      <w:tr w:rsidR="007D4A4B" w:rsidRPr="006F680E" w:rsidTr="00BC492A">
        <w:trPr>
          <w:trHeight w:val="397"/>
        </w:trPr>
        <w:tc>
          <w:tcPr>
            <w:tcW w:w="1604" w:type="pct"/>
            <w:shd w:val="clear" w:color="auto" w:fill="auto"/>
            <w:noWrap/>
            <w:vAlign w:val="center"/>
            <w:hideMark/>
          </w:tcPr>
          <w:p w:rsidR="007D4A4B" w:rsidRPr="006F680E" w:rsidRDefault="007D4A4B" w:rsidP="00BC492A">
            <w:pPr>
              <w:widowControl/>
              <w:jc w:val="left"/>
              <w:rPr>
                <w:rFonts w:ascii="Arial Narrow" w:eastAsia="宋体" w:hAnsi="Arial Narrow" w:cs="宋体"/>
                <w:kern w:val="0"/>
                <w:szCs w:val="21"/>
              </w:rPr>
            </w:pPr>
            <w:proofErr w:type="gramStart"/>
            <w:r w:rsidRPr="006F680E">
              <w:rPr>
                <w:rFonts w:ascii="Arial Narrow" w:eastAsia="宋体" w:hAnsi="Arial Narrow" w:cs="宋体"/>
                <w:kern w:val="0"/>
                <w:szCs w:val="21"/>
              </w:rPr>
              <w:t>玖龙泵站</w:t>
            </w:r>
            <w:proofErr w:type="gramEnd"/>
            <w:r w:rsidRPr="006F680E">
              <w:rPr>
                <w:rFonts w:ascii="Arial Narrow" w:eastAsia="宋体" w:hAnsi="Arial Narrow" w:cs="宋体"/>
                <w:kern w:val="0"/>
                <w:szCs w:val="21"/>
              </w:rPr>
              <w:t>混凝土工程</w:t>
            </w:r>
          </w:p>
        </w:tc>
        <w:tc>
          <w:tcPr>
            <w:tcW w:w="695"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535,185.52</w:t>
            </w:r>
          </w:p>
        </w:tc>
        <w:tc>
          <w:tcPr>
            <w:tcW w:w="693" w:type="pct"/>
            <w:shd w:val="clear" w:color="auto" w:fill="auto"/>
            <w:noWrap/>
            <w:vAlign w:val="center"/>
          </w:tcPr>
          <w:p w:rsidR="007D4A4B" w:rsidRPr="006F680E" w:rsidRDefault="007D4A4B" w:rsidP="00BC492A">
            <w:pPr>
              <w:widowControl/>
              <w:jc w:val="right"/>
              <w:rPr>
                <w:rFonts w:ascii="Arial Narrow" w:eastAsia="宋体" w:hAnsi="Arial Narrow" w:cs="宋体"/>
                <w:kern w:val="0"/>
                <w:szCs w:val="21"/>
              </w:rPr>
            </w:pPr>
          </w:p>
        </w:tc>
        <w:tc>
          <w:tcPr>
            <w:tcW w:w="693"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41,168.16</w:t>
            </w:r>
          </w:p>
        </w:tc>
        <w:tc>
          <w:tcPr>
            <w:tcW w:w="555" w:type="pct"/>
            <w:shd w:val="clear" w:color="auto" w:fill="auto"/>
            <w:noWrap/>
            <w:vAlign w:val="center"/>
          </w:tcPr>
          <w:p w:rsidR="007D4A4B" w:rsidRPr="006F680E" w:rsidRDefault="007D4A4B" w:rsidP="00BC492A">
            <w:pPr>
              <w:widowControl/>
              <w:jc w:val="right"/>
              <w:rPr>
                <w:rFonts w:ascii="Arial Narrow" w:eastAsia="宋体" w:hAnsi="Arial Narrow" w:cs="宋体"/>
                <w:kern w:val="0"/>
                <w:szCs w:val="21"/>
              </w:rPr>
            </w:pPr>
          </w:p>
        </w:tc>
        <w:tc>
          <w:tcPr>
            <w:tcW w:w="760"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494,017.36</w:t>
            </w:r>
          </w:p>
        </w:tc>
      </w:tr>
      <w:tr w:rsidR="007D4A4B" w:rsidRPr="006F680E" w:rsidTr="00BC492A">
        <w:trPr>
          <w:trHeight w:val="397"/>
        </w:trPr>
        <w:tc>
          <w:tcPr>
            <w:tcW w:w="1604" w:type="pct"/>
            <w:shd w:val="clear" w:color="auto" w:fill="auto"/>
            <w:noWrap/>
            <w:vAlign w:val="center"/>
            <w:hideMark/>
          </w:tcPr>
          <w:p w:rsidR="007D4A4B" w:rsidRPr="006F680E" w:rsidRDefault="007D4A4B" w:rsidP="00BC492A">
            <w:pPr>
              <w:widowControl/>
              <w:jc w:val="left"/>
              <w:rPr>
                <w:rFonts w:ascii="Arial Narrow" w:eastAsia="宋体" w:hAnsi="Arial Narrow" w:cs="宋体"/>
                <w:kern w:val="0"/>
                <w:szCs w:val="21"/>
              </w:rPr>
            </w:pPr>
            <w:proofErr w:type="gramStart"/>
            <w:r w:rsidRPr="006F680E">
              <w:rPr>
                <w:rFonts w:ascii="Arial Narrow" w:eastAsia="宋体" w:hAnsi="Arial Narrow" w:cs="宋体"/>
                <w:kern w:val="0"/>
                <w:szCs w:val="21"/>
              </w:rPr>
              <w:t>玖龙泵站</w:t>
            </w:r>
            <w:proofErr w:type="gramEnd"/>
            <w:r w:rsidRPr="006F680E">
              <w:rPr>
                <w:rFonts w:ascii="Arial Narrow" w:eastAsia="宋体" w:hAnsi="Arial Narrow" w:cs="宋体"/>
                <w:kern w:val="0"/>
                <w:szCs w:val="21"/>
              </w:rPr>
              <w:t>围墙工程</w:t>
            </w:r>
          </w:p>
        </w:tc>
        <w:tc>
          <w:tcPr>
            <w:tcW w:w="695"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322,092.40</w:t>
            </w:r>
          </w:p>
        </w:tc>
        <w:tc>
          <w:tcPr>
            <w:tcW w:w="693" w:type="pct"/>
            <w:shd w:val="clear" w:color="auto" w:fill="auto"/>
            <w:noWrap/>
            <w:vAlign w:val="center"/>
          </w:tcPr>
          <w:p w:rsidR="007D4A4B" w:rsidRPr="006F680E" w:rsidRDefault="007D4A4B" w:rsidP="00BC492A">
            <w:pPr>
              <w:widowControl/>
              <w:jc w:val="right"/>
              <w:rPr>
                <w:rFonts w:ascii="Arial Narrow" w:eastAsia="宋体" w:hAnsi="Arial Narrow" w:cs="宋体"/>
                <w:kern w:val="0"/>
                <w:szCs w:val="21"/>
              </w:rPr>
            </w:pPr>
          </w:p>
        </w:tc>
        <w:tc>
          <w:tcPr>
            <w:tcW w:w="693"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24,776.40</w:t>
            </w:r>
          </w:p>
        </w:tc>
        <w:tc>
          <w:tcPr>
            <w:tcW w:w="555" w:type="pct"/>
            <w:shd w:val="clear" w:color="auto" w:fill="auto"/>
            <w:noWrap/>
            <w:vAlign w:val="center"/>
          </w:tcPr>
          <w:p w:rsidR="007D4A4B" w:rsidRPr="006F680E" w:rsidRDefault="007D4A4B" w:rsidP="00BC492A">
            <w:pPr>
              <w:widowControl/>
              <w:jc w:val="right"/>
              <w:rPr>
                <w:rFonts w:ascii="Arial Narrow" w:eastAsia="宋体" w:hAnsi="Arial Narrow" w:cs="宋体"/>
                <w:kern w:val="0"/>
                <w:szCs w:val="21"/>
              </w:rPr>
            </w:pPr>
          </w:p>
        </w:tc>
        <w:tc>
          <w:tcPr>
            <w:tcW w:w="760"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297,316.00</w:t>
            </w:r>
          </w:p>
        </w:tc>
      </w:tr>
      <w:tr w:rsidR="007D4A4B" w:rsidRPr="006F680E" w:rsidTr="00BC492A">
        <w:trPr>
          <w:trHeight w:val="397"/>
        </w:trPr>
        <w:tc>
          <w:tcPr>
            <w:tcW w:w="1604" w:type="pct"/>
            <w:shd w:val="clear" w:color="auto" w:fill="auto"/>
            <w:noWrap/>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kern w:val="0"/>
                <w:szCs w:val="21"/>
              </w:rPr>
              <w:t>汉沽城区</w:t>
            </w:r>
            <w:r w:rsidRPr="006F680E">
              <w:rPr>
                <w:rFonts w:ascii="Arial Narrow" w:eastAsia="宋体" w:hAnsi="Arial Narrow" w:cs="宋体"/>
                <w:kern w:val="0"/>
                <w:szCs w:val="21"/>
              </w:rPr>
              <w:t>9</w:t>
            </w:r>
            <w:r w:rsidRPr="006F680E">
              <w:rPr>
                <w:rFonts w:ascii="Arial Narrow" w:eastAsia="宋体" w:hAnsi="Arial Narrow" w:cs="宋体"/>
                <w:kern w:val="0"/>
                <w:szCs w:val="21"/>
              </w:rPr>
              <w:t>号泵站改造</w:t>
            </w:r>
          </w:p>
        </w:tc>
        <w:tc>
          <w:tcPr>
            <w:tcW w:w="695"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489,978.15</w:t>
            </w:r>
          </w:p>
        </w:tc>
        <w:tc>
          <w:tcPr>
            <w:tcW w:w="693" w:type="pct"/>
            <w:shd w:val="clear" w:color="auto" w:fill="auto"/>
            <w:noWrap/>
            <w:vAlign w:val="center"/>
          </w:tcPr>
          <w:p w:rsidR="007D4A4B" w:rsidRPr="006F680E" w:rsidRDefault="007D4A4B" w:rsidP="00BC492A">
            <w:pPr>
              <w:widowControl/>
              <w:jc w:val="right"/>
              <w:rPr>
                <w:rFonts w:ascii="Arial Narrow" w:eastAsia="宋体" w:hAnsi="Arial Narrow" w:cs="宋体"/>
                <w:kern w:val="0"/>
                <w:szCs w:val="21"/>
              </w:rPr>
            </w:pPr>
          </w:p>
        </w:tc>
        <w:tc>
          <w:tcPr>
            <w:tcW w:w="693"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34,998.48</w:t>
            </w:r>
          </w:p>
        </w:tc>
        <w:tc>
          <w:tcPr>
            <w:tcW w:w="555" w:type="pct"/>
            <w:shd w:val="clear" w:color="auto" w:fill="auto"/>
            <w:noWrap/>
            <w:vAlign w:val="center"/>
          </w:tcPr>
          <w:p w:rsidR="007D4A4B" w:rsidRPr="006F680E" w:rsidRDefault="007D4A4B" w:rsidP="00BC492A">
            <w:pPr>
              <w:widowControl/>
              <w:jc w:val="right"/>
              <w:rPr>
                <w:rFonts w:ascii="Arial Narrow" w:eastAsia="宋体" w:hAnsi="Arial Narrow" w:cs="宋体"/>
                <w:kern w:val="0"/>
                <w:szCs w:val="21"/>
              </w:rPr>
            </w:pPr>
          </w:p>
        </w:tc>
        <w:tc>
          <w:tcPr>
            <w:tcW w:w="760"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454,979.67</w:t>
            </w:r>
          </w:p>
        </w:tc>
      </w:tr>
      <w:tr w:rsidR="007D4A4B" w:rsidRPr="006F680E" w:rsidTr="00BC492A">
        <w:trPr>
          <w:trHeight w:val="397"/>
        </w:trPr>
        <w:tc>
          <w:tcPr>
            <w:tcW w:w="1604" w:type="pct"/>
            <w:shd w:val="clear" w:color="auto" w:fill="auto"/>
            <w:noWrap/>
            <w:vAlign w:val="center"/>
            <w:hideMark/>
          </w:tcPr>
          <w:p w:rsidR="007D4A4B" w:rsidRPr="006F680E" w:rsidRDefault="007D4A4B" w:rsidP="00BC492A">
            <w:pPr>
              <w:widowControl/>
              <w:jc w:val="left"/>
              <w:rPr>
                <w:rFonts w:ascii="Arial Narrow" w:eastAsia="宋体" w:hAnsi="Arial Narrow" w:cs="宋体"/>
                <w:kern w:val="0"/>
                <w:szCs w:val="21"/>
              </w:rPr>
            </w:pPr>
            <w:proofErr w:type="gramStart"/>
            <w:r w:rsidRPr="006F680E">
              <w:rPr>
                <w:rFonts w:ascii="Arial Narrow" w:eastAsia="宋体" w:hAnsi="Arial Narrow" w:cs="宋体"/>
                <w:kern w:val="0"/>
                <w:szCs w:val="21"/>
              </w:rPr>
              <w:t>玖龙泵站</w:t>
            </w:r>
            <w:proofErr w:type="gramEnd"/>
            <w:r w:rsidRPr="006F680E">
              <w:rPr>
                <w:rFonts w:ascii="Arial Narrow" w:eastAsia="宋体" w:hAnsi="Arial Narrow" w:cs="宋体"/>
                <w:kern w:val="0"/>
                <w:szCs w:val="21"/>
              </w:rPr>
              <w:t>水泥路面工程</w:t>
            </w:r>
          </w:p>
        </w:tc>
        <w:tc>
          <w:tcPr>
            <w:tcW w:w="695"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762,075.45</w:t>
            </w:r>
          </w:p>
        </w:tc>
        <w:tc>
          <w:tcPr>
            <w:tcW w:w="693" w:type="pct"/>
            <w:shd w:val="clear" w:color="auto" w:fill="auto"/>
            <w:noWrap/>
            <w:vAlign w:val="center"/>
          </w:tcPr>
          <w:p w:rsidR="007D4A4B" w:rsidRPr="006F680E" w:rsidRDefault="007D4A4B" w:rsidP="00BC492A">
            <w:pPr>
              <w:widowControl/>
              <w:jc w:val="right"/>
              <w:rPr>
                <w:rFonts w:ascii="Arial Narrow" w:eastAsia="宋体" w:hAnsi="Arial Narrow" w:cs="宋体"/>
                <w:kern w:val="0"/>
                <w:szCs w:val="21"/>
              </w:rPr>
            </w:pPr>
          </w:p>
        </w:tc>
        <w:tc>
          <w:tcPr>
            <w:tcW w:w="693"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54,433.92</w:t>
            </w:r>
          </w:p>
        </w:tc>
        <w:tc>
          <w:tcPr>
            <w:tcW w:w="555" w:type="pct"/>
            <w:shd w:val="clear" w:color="auto" w:fill="auto"/>
            <w:noWrap/>
            <w:vAlign w:val="center"/>
          </w:tcPr>
          <w:p w:rsidR="007D4A4B" w:rsidRPr="006F680E" w:rsidRDefault="007D4A4B" w:rsidP="00BC492A">
            <w:pPr>
              <w:widowControl/>
              <w:jc w:val="right"/>
              <w:rPr>
                <w:rFonts w:ascii="Arial Narrow" w:eastAsia="宋体" w:hAnsi="Arial Narrow" w:cs="宋体"/>
                <w:kern w:val="0"/>
                <w:szCs w:val="21"/>
              </w:rPr>
            </w:pPr>
          </w:p>
        </w:tc>
        <w:tc>
          <w:tcPr>
            <w:tcW w:w="760"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707,641.53</w:t>
            </w:r>
          </w:p>
        </w:tc>
      </w:tr>
      <w:tr w:rsidR="007D4A4B" w:rsidRPr="006F680E" w:rsidTr="00BC492A">
        <w:trPr>
          <w:trHeight w:val="397"/>
        </w:trPr>
        <w:tc>
          <w:tcPr>
            <w:tcW w:w="1604" w:type="pct"/>
            <w:shd w:val="clear" w:color="auto" w:fill="auto"/>
            <w:noWrap/>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kern w:val="0"/>
                <w:szCs w:val="21"/>
              </w:rPr>
              <w:t>汉沽水厂一期工艺改造</w:t>
            </w:r>
          </w:p>
        </w:tc>
        <w:tc>
          <w:tcPr>
            <w:tcW w:w="695"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855,357.42</w:t>
            </w:r>
          </w:p>
        </w:tc>
        <w:tc>
          <w:tcPr>
            <w:tcW w:w="693" w:type="pct"/>
            <w:shd w:val="clear" w:color="auto" w:fill="auto"/>
            <w:noWrap/>
            <w:vAlign w:val="center"/>
          </w:tcPr>
          <w:p w:rsidR="007D4A4B" w:rsidRPr="006F680E" w:rsidRDefault="007D4A4B" w:rsidP="00BC492A">
            <w:pPr>
              <w:widowControl/>
              <w:jc w:val="right"/>
              <w:rPr>
                <w:rFonts w:ascii="Arial Narrow" w:eastAsia="宋体" w:hAnsi="Arial Narrow" w:cs="宋体"/>
                <w:kern w:val="0"/>
                <w:szCs w:val="21"/>
              </w:rPr>
            </w:pPr>
          </w:p>
        </w:tc>
        <w:tc>
          <w:tcPr>
            <w:tcW w:w="693"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93,311.76</w:t>
            </w:r>
          </w:p>
        </w:tc>
        <w:tc>
          <w:tcPr>
            <w:tcW w:w="555" w:type="pct"/>
            <w:shd w:val="clear" w:color="auto" w:fill="auto"/>
            <w:noWrap/>
            <w:vAlign w:val="center"/>
          </w:tcPr>
          <w:p w:rsidR="007D4A4B" w:rsidRPr="006F680E" w:rsidRDefault="007D4A4B" w:rsidP="00BC492A">
            <w:pPr>
              <w:widowControl/>
              <w:jc w:val="right"/>
              <w:rPr>
                <w:rFonts w:ascii="Arial Narrow" w:eastAsia="宋体" w:hAnsi="Arial Narrow" w:cs="宋体"/>
                <w:kern w:val="0"/>
                <w:szCs w:val="21"/>
              </w:rPr>
            </w:pPr>
          </w:p>
        </w:tc>
        <w:tc>
          <w:tcPr>
            <w:tcW w:w="760"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762,045.66</w:t>
            </w:r>
          </w:p>
        </w:tc>
      </w:tr>
      <w:tr w:rsidR="007D4A4B" w:rsidRPr="006F680E" w:rsidTr="00BC492A">
        <w:trPr>
          <w:trHeight w:val="397"/>
        </w:trPr>
        <w:tc>
          <w:tcPr>
            <w:tcW w:w="1604" w:type="pct"/>
            <w:shd w:val="clear" w:color="auto" w:fill="auto"/>
            <w:noWrap/>
            <w:vAlign w:val="center"/>
            <w:hideMark/>
          </w:tcPr>
          <w:p w:rsidR="007D4A4B" w:rsidRPr="006F680E" w:rsidRDefault="007D4A4B" w:rsidP="00BC492A">
            <w:pPr>
              <w:widowControl/>
              <w:jc w:val="left"/>
              <w:rPr>
                <w:rFonts w:ascii="Arial Narrow" w:eastAsia="宋体" w:hAnsi="Arial Narrow" w:cs="宋体"/>
                <w:kern w:val="0"/>
                <w:szCs w:val="21"/>
              </w:rPr>
            </w:pPr>
            <w:proofErr w:type="gramStart"/>
            <w:r w:rsidRPr="006F680E">
              <w:rPr>
                <w:rFonts w:ascii="Arial Narrow" w:eastAsia="宋体" w:hAnsi="Arial Narrow" w:cs="宋体"/>
                <w:kern w:val="0"/>
                <w:szCs w:val="21"/>
              </w:rPr>
              <w:t>玖龙泵站</w:t>
            </w:r>
            <w:proofErr w:type="gramEnd"/>
            <w:r w:rsidRPr="006F680E">
              <w:rPr>
                <w:rFonts w:ascii="Arial Narrow" w:eastAsia="宋体" w:hAnsi="Arial Narrow" w:cs="宋体"/>
                <w:kern w:val="0"/>
                <w:szCs w:val="21"/>
              </w:rPr>
              <w:t>道路硬化工程</w:t>
            </w:r>
          </w:p>
        </w:tc>
        <w:tc>
          <w:tcPr>
            <w:tcW w:w="695"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1,024,396.49</w:t>
            </w:r>
          </w:p>
        </w:tc>
        <w:tc>
          <w:tcPr>
            <w:tcW w:w="693" w:type="pct"/>
            <w:shd w:val="clear" w:color="auto" w:fill="auto"/>
            <w:noWrap/>
            <w:vAlign w:val="center"/>
          </w:tcPr>
          <w:p w:rsidR="007D4A4B" w:rsidRPr="006F680E" w:rsidRDefault="007D4A4B" w:rsidP="00BC492A">
            <w:pPr>
              <w:widowControl/>
              <w:jc w:val="right"/>
              <w:rPr>
                <w:rFonts w:ascii="Arial Narrow" w:eastAsia="宋体" w:hAnsi="Arial Narrow" w:cs="宋体"/>
                <w:kern w:val="0"/>
                <w:szCs w:val="21"/>
              </w:rPr>
            </w:pPr>
          </w:p>
        </w:tc>
        <w:tc>
          <w:tcPr>
            <w:tcW w:w="693"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69,060.48</w:t>
            </w:r>
          </w:p>
        </w:tc>
        <w:tc>
          <w:tcPr>
            <w:tcW w:w="555" w:type="pct"/>
            <w:shd w:val="clear" w:color="auto" w:fill="auto"/>
            <w:noWrap/>
            <w:vAlign w:val="center"/>
          </w:tcPr>
          <w:p w:rsidR="007D4A4B" w:rsidRPr="006F680E" w:rsidRDefault="007D4A4B" w:rsidP="00BC492A">
            <w:pPr>
              <w:widowControl/>
              <w:jc w:val="right"/>
              <w:rPr>
                <w:rFonts w:ascii="Arial Narrow" w:eastAsia="宋体" w:hAnsi="Arial Narrow" w:cs="宋体"/>
                <w:kern w:val="0"/>
                <w:szCs w:val="21"/>
              </w:rPr>
            </w:pPr>
          </w:p>
        </w:tc>
        <w:tc>
          <w:tcPr>
            <w:tcW w:w="760"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955,336.01</w:t>
            </w:r>
          </w:p>
        </w:tc>
      </w:tr>
      <w:tr w:rsidR="007D4A4B" w:rsidRPr="006F680E" w:rsidTr="00BC492A">
        <w:trPr>
          <w:trHeight w:val="397"/>
        </w:trPr>
        <w:tc>
          <w:tcPr>
            <w:tcW w:w="1604" w:type="pct"/>
            <w:shd w:val="clear" w:color="auto" w:fill="auto"/>
            <w:noWrap/>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kern w:val="0"/>
                <w:szCs w:val="21"/>
              </w:rPr>
              <w:t>水厂淡化海水</w:t>
            </w:r>
            <w:proofErr w:type="gramStart"/>
            <w:r w:rsidRPr="006F680E">
              <w:rPr>
                <w:rFonts w:ascii="Arial Narrow" w:eastAsia="宋体" w:hAnsi="Arial Narrow" w:cs="宋体"/>
                <w:kern w:val="0"/>
                <w:szCs w:val="21"/>
              </w:rPr>
              <w:t>管线切改工程</w:t>
            </w:r>
            <w:proofErr w:type="gramEnd"/>
          </w:p>
        </w:tc>
        <w:tc>
          <w:tcPr>
            <w:tcW w:w="695"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1,442,152.74</w:t>
            </w:r>
          </w:p>
        </w:tc>
        <w:tc>
          <w:tcPr>
            <w:tcW w:w="693" w:type="pct"/>
            <w:shd w:val="clear" w:color="auto" w:fill="auto"/>
            <w:noWrap/>
            <w:vAlign w:val="center"/>
          </w:tcPr>
          <w:p w:rsidR="007D4A4B" w:rsidRPr="006F680E" w:rsidRDefault="007D4A4B" w:rsidP="00BC492A">
            <w:pPr>
              <w:widowControl/>
              <w:jc w:val="right"/>
              <w:rPr>
                <w:rFonts w:ascii="Arial Narrow" w:eastAsia="宋体" w:hAnsi="Arial Narrow" w:cs="宋体"/>
                <w:kern w:val="0"/>
                <w:szCs w:val="21"/>
              </w:rPr>
            </w:pPr>
          </w:p>
        </w:tc>
        <w:tc>
          <w:tcPr>
            <w:tcW w:w="693"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137,787.48</w:t>
            </w:r>
          </w:p>
        </w:tc>
        <w:tc>
          <w:tcPr>
            <w:tcW w:w="555" w:type="pct"/>
            <w:shd w:val="clear" w:color="auto" w:fill="auto"/>
            <w:noWrap/>
            <w:vAlign w:val="center"/>
          </w:tcPr>
          <w:p w:rsidR="007D4A4B" w:rsidRPr="006F680E" w:rsidRDefault="007D4A4B" w:rsidP="00BC492A">
            <w:pPr>
              <w:widowControl/>
              <w:jc w:val="right"/>
              <w:rPr>
                <w:rFonts w:ascii="Arial Narrow" w:eastAsia="宋体" w:hAnsi="Arial Narrow" w:cs="宋体"/>
                <w:kern w:val="0"/>
                <w:szCs w:val="21"/>
              </w:rPr>
            </w:pPr>
          </w:p>
        </w:tc>
        <w:tc>
          <w:tcPr>
            <w:tcW w:w="760"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1,304,365.26</w:t>
            </w:r>
          </w:p>
        </w:tc>
      </w:tr>
      <w:tr w:rsidR="007D4A4B" w:rsidRPr="006F680E" w:rsidTr="00BC492A">
        <w:trPr>
          <w:trHeight w:val="397"/>
        </w:trPr>
        <w:tc>
          <w:tcPr>
            <w:tcW w:w="1604" w:type="pct"/>
            <w:shd w:val="clear" w:color="auto" w:fill="auto"/>
            <w:noWrap/>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kern w:val="0"/>
                <w:szCs w:val="21"/>
              </w:rPr>
              <w:t>汉沽区水厂厂区绿化</w:t>
            </w:r>
          </w:p>
        </w:tc>
        <w:tc>
          <w:tcPr>
            <w:tcW w:w="695"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612,247.62</w:t>
            </w:r>
          </w:p>
        </w:tc>
        <w:tc>
          <w:tcPr>
            <w:tcW w:w="693" w:type="pct"/>
            <w:shd w:val="clear" w:color="auto" w:fill="auto"/>
            <w:noWrap/>
            <w:vAlign w:val="center"/>
          </w:tcPr>
          <w:p w:rsidR="007D4A4B" w:rsidRPr="006F680E" w:rsidRDefault="007D4A4B" w:rsidP="00BC492A">
            <w:pPr>
              <w:widowControl/>
              <w:jc w:val="right"/>
              <w:rPr>
                <w:rFonts w:ascii="Arial Narrow" w:eastAsia="宋体" w:hAnsi="Arial Narrow" w:cs="宋体"/>
                <w:kern w:val="0"/>
                <w:szCs w:val="21"/>
              </w:rPr>
            </w:pPr>
          </w:p>
        </w:tc>
        <w:tc>
          <w:tcPr>
            <w:tcW w:w="693"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126,671.88</w:t>
            </w:r>
          </w:p>
        </w:tc>
        <w:tc>
          <w:tcPr>
            <w:tcW w:w="555" w:type="pct"/>
            <w:shd w:val="clear" w:color="auto" w:fill="auto"/>
            <w:noWrap/>
            <w:vAlign w:val="center"/>
          </w:tcPr>
          <w:p w:rsidR="007D4A4B" w:rsidRPr="006F680E" w:rsidRDefault="007D4A4B" w:rsidP="00BC492A">
            <w:pPr>
              <w:widowControl/>
              <w:jc w:val="right"/>
              <w:rPr>
                <w:rFonts w:ascii="Arial Narrow" w:eastAsia="宋体" w:hAnsi="Arial Narrow" w:cs="宋体"/>
                <w:kern w:val="0"/>
                <w:szCs w:val="21"/>
              </w:rPr>
            </w:pPr>
          </w:p>
        </w:tc>
        <w:tc>
          <w:tcPr>
            <w:tcW w:w="760"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485,575.74</w:t>
            </w:r>
          </w:p>
        </w:tc>
      </w:tr>
      <w:tr w:rsidR="007D4A4B" w:rsidRPr="006F680E" w:rsidTr="00BC492A">
        <w:trPr>
          <w:trHeight w:val="397"/>
        </w:trPr>
        <w:tc>
          <w:tcPr>
            <w:tcW w:w="1604" w:type="pct"/>
            <w:shd w:val="clear" w:color="auto" w:fill="auto"/>
            <w:noWrap/>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kern w:val="0"/>
                <w:szCs w:val="21"/>
              </w:rPr>
              <w:t>供水系统改造项目</w:t>
            </w:r>
          </w:p>
        </w:tc>
        <w:tc>
          <w:tcPr>
            <w:tcW w:w="695"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1,130,158.69</w:t>
            </w:r>
          </w:p>
        </w:tc>
        <w:tc>
          <w:tcPr>
            <w:tcW w:w="693" w:type="pct"/>
            <w:shd w:val="clear" w:color="auto" w:fill="auto"/>
            <w:noWrap/>
            <w:vAlign w:val="center"/>
          </w:tcPr>
          <w:p w:rsidR="007D4A4B" w:rsidRPr="006F680E" w:rsidRDefault="007D4A4B" w:rsidP="00BC492A">
            <w:pPr>
              <w:widowControl/>
              <w:jc w:val="right"/>
              <w:rPr>
                <w:rFonts w:ascii="Arial Narrow" w:eastAsia="宋体" w:hAnsi="Arial Narrow" w:cs="宋体"/>
                <w:kern w:val="0"/>
                <w:szCs w:val="21"/>
              </w:rPr>
            </w:pPr>
          </w:p>
        </w:tc>
        <w:tc>
          <w:tcPr>
            <w:tcW w:w="693"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113,015.88</w:t>
            </w:r>
          </w:p>
        </w:tc>
        <w:tc>
          <w:tcPr>
            <w:tcW w:w="555" w:type="pct"/>
            <w:shd w:val="clear" w:color="auto" w:fill="auto"/>
            <w:noWrap/>
            <w:vAlign w:val="center"/>
          </w:tcPr>
          <w:p w:rsidR="007D4A4B" w:rsidRPr="006F680E" w:rsidRDefault="007D4A4B" w:rsidP="00BC492A">
            <w:pPr>
              <w:widowControl/>
              <w:jc w:val="right"/>
              <w:rPr>
                <w:rFonts w:ascii="Arial Narrow" w:eastAsia="宋体" w:hAnsi="Arial Narrow" w:cs="宋体"/>
                <w:kern w:val="0"/>
                <w:szCs w:val="21"/>
              </w:rPr>
            </w:pPr>
          </w:p>
        </w:tc>
        <w:tc>
          <w:tcPr>
            <w:tcW w:w="760"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1,017,142.81</w:t>
            </w:r>
          </w:p>
        </w:tc>
      </w:tr>
      <w:tr w:rsidR="007D4A4B" w:rsidRPr="006F680E" w:rsidTr="00BC492A">
        <w:trPr>
          <w:trHeight w:val="397"/>
        </w:trPr>
        <w:tc>
          <w:tcPr>
            <w:tcW w:w="1604" w:type="pct"/>
            <w:shd w:val="clear" w:color="auto" w:fill="auto"/>
            <w:noWrap/>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kern w:val="0"/>
                <w:szCs w:val="21"/>
              </w:rPr>
              <w:t>天津泰达水务厂区绿化工程</w:t>
            </w:r>
          </w:p>
        </w:tc>
        <w:tc>
          <w:tcPr>
            <w:tcW w:w="695"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656,151.56</w:t>
            </w:r>
          </w:p>
        </w:tc>
        <w:tc>
          <w:tcPr>
            <w:tcW w:w="693" w:type="pct"/>
            <w:shd w:val="clear" w:color="auto" w:fill="auto"/>
            <w:noWrap/>
            <w:vAlign w:val="center"/>
          </w:tcPr>
          <w:p w:rsidR="007D4A4B" w:rsidRPr="006F680E" w:rsidRDefault="007D4A4B" w:rsidP="00BC492A">
            <w:pPr>
              <w:widowControl/>
              <w:jc w:val="right"/>
              <w:rPr>
                <w:rFonts w:ascii="Arial Narrow" w:eastAsia="宋体" w:hAnsi="Arial Narrow" w:cs="宋体"/>
                <w:kern w:val="0"/>
                <w:szCs w:val="21"/>
              </w:rPr>
            </w:pPr>
          </w:p>
        </w:tc>
        <w:tc>
          <w:tcPr>
            <w:tcW w:w="693"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148,562.64</w:t>
            </w:r>
          </w:p>
        </w:tc>
        <w:tc>
          <w:tcPr>
            <w:tcW w:w="555" w:type="pct"/>
            <w:shd w:val="clear" w:color="auto" w:fill="auto"/>
            <w:noWrap/>
            <w:vAlign w:val="center"/>
          </w:tcPr>
          <w:p w:rsidR="007D4A4B" w:rsidRPr="006F680E" w:rsidRDefault="007D4A4B" w:rsidP="00BC492A">
            <w:pPr>
              <w:widowControl/>
              <w:jc w:val="right"/>
              <w:rPr>
                <w:rFonts w:ascii="Arial Narrow" w:eastAsia="宋体" w:hAnsi="Arial Narrow" w:cs="宋体"/>
                <w:kern w:val="0"/>
                <w:szCs w:val="21"/>
              </w:rPr>
            </w:pPr>
          </w:p>
        </w:tc>
        <w:tc>
          <w:tcPr>
            <w:tcW w:w="760"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507,588.92</w:t>
            </w:r>
          </w:p>
        </w:tc>
      </w:tr>
      <w:tr w:rsidR="007D4A4B" w:rsidRPr="006F680E" w:rsidTr="00BC492A">
        <w:trPr>
          <w:trHeight w:val="397"/>
        </w:trPr>
        <w:tc>
          <w:tcPr>
            <w:tcW w:w="1604" w:type="pct"/>
            <w:shd w:val="clear" w:color="auto" w:fill="auto"/>
            <w:noWrap/>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kern w:val="0"/>
                <w:szCs w:val="21"/>
              </w:rPr>
              <w:t>大棚棉被项目</w:t>
            </w:r>
          </w:p>
        </w:tc>
        <w:tc>
          <w:tcPr>
            <w:tcW w:w="695"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283,989.46</w:t>
            </w:r>
          </w:p>
        </w:tc>
        <w:tc>
          <w:tcPr>
            <w:tcW w:w="693" w:type="pct"/>
            <w:shd w:val="clear" w:color="auto" w:fill="auto"/>
            <w:noWrap/>
            <w:vAlign w:val="center"/>
          </w:tcPr>
          <w:p w:rsidR="007D4A4B" w:rsidRPr="006F680E" w:rsidRDefault="007D4A4B" w:rsidP="00BC492A">
            <w:pPr>
              <w:widowControl/>
              <w:jc w:val="right"/>
              <w:rPr>
                <w:rFonts w:ascii="Arial Narrow" w:eastAsia="宋体" w:hAnsi="Arial Narrow" w:cs="宋体"/>
                <w:kern w:val="0"/>
                <w:szCs w:val="21"/>
              </w:rPr>
            </w:pPr>
          </w:p>
        </w:tc>
        <w:tc>
          <w:tcPr>
            <w:tcW w:w="693"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264,055.74</w:t>
            </w:r>
          </w:p>
        </w:tc>
        <w:tc>
          <w:tcPr>
            <w:tcW w:w="555" w:type="pct"/>
            <w:shd w:val="clear" w:color="auto" w:fill="auto"/>
            <w:noWrap/>
            <w:vAlign w:val="center"/>
          </w:tcPr>
          <w:p w:rsidR="007D4A4B" w:rsidRPr="006F680E" w:rsidRDefault="007D4A4B" w:rsidP="00BC492A">
            <w:pPr>
              <w:widowControl/>
              <w:jc w:val="right"/>
              <w:rPr>
                <w:rFonts w:ascii="Arial Narrow" w:eastAsia="宋体" w:hAnsi="Arial Narrow" w:cs="宋体"/>
                <w:kern w:val="0"/>
                <w:szCs w:val="21"/>
              </w:rPr>
            </w:pPr>
          </w:p>
        </w:tc>
        <w:tc>
          <w:tcPr>
            <w:tcW w:w="760"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19,933.72</w:t>
            </w:r>
          </w:p>
        </w:tc>
      </w:tr>
      <w:tr w:rsidR="007D4A4B" w:rsidRPr="006F680E" w:rsidTr="00BC492A">
        <w:trPr>
          <w:trHeight w:val="397"/>
        </w:trPr>
        <w:tc>
          <w:tcPr>
            <w:tcW w:w="1604" w:type="pct"/>
            <w:shd w:val="clear" w:color="auto" w:fill="auto"/>
            <w:noWrap/>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kern w:val="0"/>
                <w:szCs w:val="21"/>
              </w:rPr>
              <w:t>绿化苗木</w:t>
            </w:r>
          </w:p>
        </w:tc>
        <w:tc>
          <w:tcPr>
            <w:tcW w:w="695"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379,577.18</w:t>
            </w:r>
          </w:p>
        </w:tc>
        <w:tc>
          <w:tcPr>
            <w:tcW w:w="693" w:type="pct"/>
            <w:shd w:val="clear" w:color="auto" w:fill="auto"/>
            <w:noWrap/>
            <w:vAlign w:val="center"/>
          </w:tcPr>
          <w:p w:rsidR="007D4A4B" w:rsidRPr="006F680E" w:rsidRDefault="007D4A4B" w:rsidP="00BC492A">
            <w:pPr>
              <w:widowControl/>
              <w:jc w:val="right"/>
              <w:rPr>
                <w:rFonts w:ascii="Arial Narrow" w:eastAsia="宋体" w:hAnsi="Arial Narrow" w:cs="宋体"/>
                <w:kern w:val="0"/>
                <w:szCs w:val="21"/>
              </w:rPr>
            </w:pPr>
          </w:p>
        </w:tc>
        <w:tc>
          <w:tcPr>
            <w:tcW w:w="693"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38,276.64</w:t>
            </w:r>
          </w:p>
        </w:tc>
        <w:tc>
          <w:tcPr>
            <w:tcW w:w="555" w:type="pct"/>
            <w:shd w:val="clear" w:color="auto" w:fill="auto"/>
            <w:noWrap/>
            <w:vAlign w:val="center"/>
          </w:tcPr>
          <w:p w:rsidR="007D4A4B" w:rsidRPr="006F680E" w:rsidRDefault="007D4A4B" w:rsidP="00BC492A">
            <w:pPr>
              <w:widowControl/>
              <w:jc w:val="right"/>
              <w:rPr>
                <w:rFonts w:ascii="Arial Narrow" w:eastAsia="宋体" w:hAnsi="Arial Narrow" w:cs="宋体"/>
                <w:kern w:val="0"/>
                <w:szCs w:val="21"/>
              </w:rPr>
            </w:pPr>
          </w:p>
        </w:tc>
        <w:tc>
          <w:tcPr>
            <w:tcW w:w="760"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341,300.54</w:t>
            </w:r>
          </w:p>
        </w:tc>
      </w:tr>
      <w:tr w:rsidR="007D4A4B" w:rsidRPr="006F680E" w:rsidTr="00BC492A">
        <w:trPr>
          <w:trHeight w:val="397"/>
        </w:trPr>
        <w:tc>
          <w:tcPr>
            <w:tcW w:w="1604" w:type="pct"/>
            <w:shd w:val="clear" w:color="auto" w:fill="auto"/>
            <w:noWrap/>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kern w:val="0"/>
                <w:szCs w:val="21"/>
              </w:rPr>
              <w:t>园区道路工程</w:t>
            </w:r>
          </w:p>
        </w:tc>
        <w:tc>
          <w:tcPr>
            <w:tcW w:w="695"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1,367,754.20</w:t>
            </w:r>
          </w:p>
        </w:tc>
        <w:tc>
          <w:tcPr>
            <w:tcW w:w="693" w:type="pct"/>
            <w:shd w:val="clear" w:color="auto" w:fill="auto"/>
            <w:noWrap/>
            <w:vAlign w:val="center"/>
          </w:tcPr>
          <w:p w:rsidR="007D4A4B" w:rsidRPr="006F680E" w:rsidRDefault="007D4A4B" w:rsidP="00BC492A">
            <w:pPr>
              <w:widowControl/>
              <w:jc w:val="right"/>
              <w:rPr>
                <w:rFonts w:ascii="Arial Narrow" w:eastAsia="宋体" w:hAnsi="Arial Narrow" w:cs="宋体"/>
                <w:kern w:val="0"/>
                <w:szCs w:val="21"/>
              </w:rPr>
            </w:pPr>
          </w:p>
        </w:tc>
        <w:tc>
          <w:tcPr>
            <w:tcW w:w="693"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136,775.40</w:t>
            </w:r>
          </w:p>
        </w:tc>
        <w:tc>
          <w:tcPr>
            <w:tcW w:w="555" w:type="pct"/>
            <w:shd w:val="clear" w:color="auto" w:fill="auto"/>
            <w:noWrap/>
            <w:vAlign w:val="center"/>
          </w:tcPr>
          <w:p w:rsidR="007D4A4B" w:rsidRPr="006F680E" w:rsidRDefault="007D4A4B" w:rsidP="00BC492A">
            <w:pPr>
              <w:widowControl/>
              <w:jc w:val="right"/>
              <w:rPr>
                <w:rFonts w:ascii="Arial Narrow" w:eastAsia="宋体" w:hAnsi="Arial Narrow" w:cs="宋体"/>
                <w:kern w:val="0"/>
                <w:szCs w:val="21"/>
              </w:rPr>
            </w:pPr>
          </w:p>
        </w:tc>
        <w:tc>
          <w:tcPr>
            <w:tcW w:w="760"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1,230,978.80</w:t>
            </w:r>
          </w:p>
        </w:tc>
      </w:tr>
      <w:tr w:rsidR="007D4A4B" w:rsidRPr="006F680E" w:rsidTr="00BC492A">
        <w:trPr>
          <w:trHeight w:val="397"/>
        </w:trPr>
        <w:tc>
          <w:tcPr>
            <w:tcW w:w="1604" w:type="pct"/>
            <w:shd w:val="clear" w:color="auto" w:fill="auto"/>
            <w:noWrap/>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kern w:val="0"/>
                <w:szCs w:val="21"/>
              </w:rPr>
              <w:t>水肥一体化项目</w:t>
            </w:r>
          </w:p>
        </w:tc>
        <w:tc>
          <w:tcPr>
            <w:tcW w:w="695"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874,962.88</w:t>
            </w:r>
          </w:p>
        </w:tc>
        <w:tc>
          <w:tcPr>
            <w:tcW w:w="693" w:type="pct"/>
            <w:shd w:val="clear" w:color="auto" w:fill="auto"/>
            <w:noWrap/>
            <w:vAlign w:val="center"/>
          </w:tcPr>
          <w:p w:rsidR="007D4A4B" w:rsidRPr="006F680E" w:rsidRDefault="007D4A4B" w:rsidP="00BC492A">
            <w:pPr>
              <w:widowControl/>
              <w:jc w:val="right"/>
              <w:rPr>
                <w:rFonts w:ascii="Arial Narrow" w:eastAsia="宋体" w:hAnsi="Arial Narrow" w:cs="宋体"/>
                <w:kern w:val="0"/>
                <w:szCs w:val="21"/>
              </w:rPr>
            </w:pPr>
          </w:p>
        </w:tc>
        <w:tc>
          <w:tcPr>
            <w:tcW w:w="693"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87,496.32</w:t>
            </w:r>
          </w:p>
        </w:tc>
        <w:tc>
          <w:tcPr>
            <w:tcW w:w="555" w:type="pct"/>
            <w:shd w:val="clear" w:color="auto" w:fill="auto"/>
            <w:noWrap/>
            <w:vAlign w:val="center"/>
          </w:tcPr>
          <w:p w:rsidR="007D4A4B" w:rsidRPr="006F680E" w:rsidRDefault="007D4A4B" w:rsidP="00BC492A">
            <w:pPr>
              <w:widowControl/>
              <w:jc w:val="right"/>
              <w:rPr>
                <w:rFonts w:ascii="Arial Narrow" w:eastAsia="宋体" w:hAnsi="Arial Narrow" w:cs="宋体"/>
                <w:kern w:val="0"/>
                <w:szCs w:val="21"/>
              </w:rPr>
            </w:pPr>
          </w:p>
        </w:tc>
        <w:tc>
          <w:tcPr>
            <w:tcW w:w="760"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787,466.56</w:t>
            </w:r>
          </w:p>
        </w:tc>
      </w:tr>
      <w:tr w:rsidR="007D4A4B" w:rsidRPr="006F680E" w:rsidTr="00BC492A">
        <w:trPr>
          <w:trHeight w:val="397"/>
        </w:trPr>
        <w:tc>
          <w:tcPr>
            <w:tcW w:w="1604" w:type="pct"/>
            <w:shd w:val="clear" w:color="auto" w:fill="auto"/>
            <w:noWrap/>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kern w:val="0"/>
                <w:szCs w:val="21"/>
              </w:rPr>
              <w:t>供电工程</w:t>
            </w:r>
          </w:p>
        </w:tc>
        <w:tc>
          <w:tcPr>
            <w:tcW w:w="695"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463,703.60</w:t>
            </w:r>
          </w:p>
        </w:tc>
        <w:tc>
          <w:tcPr>
            <w:tcW w:w="693" w:type="pct"/>
            <w:shd w:val="clear" w:color="auto" w:fill="auto"/>
            <w:noWrap/>
            <w:vAlign w:val="center"/>
          </w:tcPr>
          <w:p w:rsidR="007D4A4B" w:rsidRPr="006F680E" w:rsidRDefault="007D4A4B" w:rsidP="00BC492A">
            <w:pPr>
              <w:widowControl/>
              <w:jc w:val="right"/>
              <w:rPr>
                <w:rFonts w:ascii="Arial Narrow" w:eastAsia="宋体" w:hAnsi="Arial Narrow" w:cs="宋体"/>
                <w:kern w:val="0"/>
                <w:szCs w:val="21"/>
              </w:rPr>
            </w:pPr>
          </w:p>
        </w:tc>
        <w:tc>
          <w:tcPr>
            <w:tcW w:w="693"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46,370.40</w:t>
            </w:r>
          </w:p>
        </w:tc>
        <w:tc>
          <w:tcPr>
            <w:tcW w:w="555" w:type="pct"/>
            <w:shd w:val="clear" w:color="auto" w:fill="auto"/>
            <w:noWrap/>
            <w:vAlign w:val="center"/>
          </w:tcPr>
          <w:p w:rsidR="007D4A4B" w:rsidRPr="006F680E" w:rsidRDefault="007D4A4B" w:rsidP="00BC492A">
            <w:pPr>
              <w:widowControl/>
              <w:jc w:val="right"/>
              <w:rPr>
                <w:rFonts w:ascii="Arial Narrow" w:eastAsia="宋体" w:hAnsi="Arial Narrow" w:cs="宋体"/>
                <w:kern w:val="0"/>
                <w:szCs w:val="21"/>
              </w:rPr>
            </w:pPr>
          </w:p>
        </w:tc>
        <w:tc>
          <w:tcPr>
            <w:tcW w:w="760"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417,333.20</w:t>
            </w:r>
          </w:p>
        </w:tc>
      </w:tr>
      <w:tr w:rsidR="007D4A4B" w:rsidRPr="006F680E" w:rsidTr="00BC492A">
        <w:trPr>
          <w:trHeight w:val="397"/>
        </w:trPr>
        <w:tc>
          <w:tcPr>
            <w:tcW w:w="1604" w:type="pct"/>
            <w:shd w:val="clear" w:color="auto" w:fill="auto"/>
            <w:noWrap/>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kern w:val="0"/>
                <w:szCs w:val="21"/>
              </w:rPr>
              <w:t>卷帘机</w:t>
            </w:r>
          </w:p>
        </w:tc>
        <w:tc>
          <w:tcPr>
            <w:tcW w:w="695"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95,850.00</w:t>
            </w:r>
          </w:p>
        </w:tc>
        <w:tc>
          <w:tcPr>
            <w:tcW w:w="693" w:type="pct"/>
            <w:shd w:val="clear" w:color="auto" w:fill="auto"/>
            <w:noWrap/>
            <w:vAlign w:val="center"/>
          </w:tcPr>
          <w:p w:rsidR="007D4A4B" w:rsidRPr="006F680E" w:rsidRDefault="007D4A4B" w:rsidP="00BC492A">
            <w:pPr>
              <w:widowControl/>
              <w:jc w:val="right"/>
              <w:rPr>
                <w:rFonts w:ascii="Arial Narrow" w:eastAsia="宋体" w:hAnsi="Arial Narrow" w:cs="宋体"/>
                <w:kern w:val="0"/>
                <w:szCs w:val="21"/>
              </w:rPr>
            </w:pPr>
          </w:p>
        </w:tc>
        <w:tc>
          <w:tcPr>
            <w:tcW w:w="693"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63,900.00</w:t>
            </w:r>
          </w:p>
        </w:tc>
        <w:tc>
          <w:tcPr>
            <w:tcW w:w="555" w:type="pct"/>
            <w:shd w:val="clear" w:color="auto" w:fill="auto"/>
            <w:noWrap/>
            <w:vAlign w:val="center"/>
          </w:tcPr>
          <w:p w:rsidR="007D4A4B" w:rsidRPr="006F680E" w:rsidRDefault="007D4A4B" w:rsidP="00BC492A">
            <w:pPr>
              <w:widowControl/>
              <w:jc w:val="right"/>
              <w:rPr>
                <w:rFonts w:ascii="Arial Narrow" w:eastAsia="宋体" w:hAnsi="Arial Narrow" w:cs="宋体"/>
                <w:kern w:val="0"/>
                <w:szCs w:val="21"/>
              </w:rPr>
            </w:pPr>
          </w:p>
        </w:tc>
        <w:tc>
          <w:tcPr>
            <w:tcW w:w="760"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31,950.00</w:t>
            </w:r>
          </w:p>
        </w:tc>
      </w:tr>
      <w:tr w:rsidR="007D4A4B" w:rsidRPr="006F680E" w:rsidTr="00BC492A">
        <w:trPr>
          <w:trHeight w:val="397"/>
        </w:trPr>
        <w:tc>
          <w:tcPr>
            <w:tcW w:w="1604" w:type="pct"/>
            <w:shd w:val="clear" w:color="auto" w:fill="auto"/>
            <w:noWrap/>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kern w:val="0"/>
                <w:szCs w:val="21"/>
              </w:rPr>
              <w:t>给排水工程</w:t>
            </w:r>
          </w:p>
        </w:tc>
        <w:tc>
          <w:tcPr>
            <w:tcW w:w="695"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503,116.40</w:t>
            </w:r>
          </w:p>
        </w:tc>
        <w:tc>
          <w:tcPr>
            <w:tcW w:w="693" w:type="pct"/>
            <w:shd w:val="clear" w:color="auto" w:fill="auto"/>
            <w:noWrap/>
            <w:vAlign w:val="center"/>
          </w:tcPr>
          <w:p w:rsidR="007D4A4B" w:rsidRPr="006F680E" w:rsidRDefault="007D4A4B" w:rsidP="00BC492A">
            <w:pPr>
              <w:widowControl/>
              <w:jc w:val="right"/>
              <w:rPr>
                <w:rFonts w:ascii="Arial Narrow" w:eastAsia="宋体" w:hAnsi="Arial Narrow" w:cs="宋体"/>
                <w:kern w:val="0"/>
                <w:szCs w:val="21"/>
              </w:rPr>
            </w:pPr>
          </w:p>
        </w:tc>
        <w:tc>
          <w:tcPr>
            <w:tcW w:w="693"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50,311.68</w:t>
            </w:r>
          </w:p>
        </w:tc>
        <w:tc>
          <w:tcPr>
            <w:tcW w:w="555" w:type="pct"/>
            <w:shd w:val="clear" w:color="auto" w:fill="auto"/>
            <w:noWrap/>
            <w:vAlign w:val="center"/>
          </w:tcPr>
          <w:p w:rsidR="007D4A4B" w:rsidRPr="006F680E" w:rsidRDefault="007D4A4B" w:rsidP="00BC492A">
            <w:pPr>
              <w:widowControl/>
              <w:jc w:val="right"/>
              <w:rPr>
                <w:rFonts w:ascii="Arial Narrow" w:eastAsia="宋体" w:hAnsi="Arial Narrow" w:cs="宋体"/>
                <w:kern w:val="0"/>
                <w:szCs w:val="21"/>
              </w:rPr>
            </w:pPr>
          </w:p>
        </w:tc>
        <w:tc>
          <w:tcPr>
            <w:tcW w:w="760"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452,804.72</w:t>
            </w:r>
          </w:p>
        </w:tc>
      </w:tr>
      <w:tr w:rsidR="007D4A4B" w:rsidRPr="006F680E" w:rsidTr="00BC492A">
        <w:trPr>
          <w:trHeight w:val="397"/>
        </w:trPr>
        <w:tc>
          <w:tcPr>
            <w:tcW w:w="1604" w:type="pct"/>
            <w:shd w:val="clear" w:color="auto" w:fill="auto"/>
            <w:noWrap/>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kern w:val="0"/>
                <w:szCs w:val="21"/>
              </w:rPr>
              <w:t>电气工程</w:t>
            </w:r>
          </w:p>
        </w:tc>
        <w:tc>
          <w:tcPr>
            <w:tcW w:w="695"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855,380.80</w:t>
            </w:r>
          </w:p>
        </w:tc>
        <w:tc>
          <w:tcPr>
            <w:tcW w:w="693" w:type="pct"/>
            <w:shd w:val="clear" w:color="auto" w:fill="auto"/>
            <w:noWrap/>
            <w:vAlign w:val="center"/>
          </w:tcPr>
          <w:p w:rsidR="007D4A4B" w:rsidRPr="006F680E" w:rsidRDefault="007D4A4B" w:rsidP="00BC492A">
            <w:pPr>
              <w:widowControl/>
              <w:jc w:val="right"/>
              <w:rPr>
                <w:rFonts w:ascii="Arial Narrow" w:eastAsia="宋体" w:hAnsi="Arial Narrow" w:cs="宋体"/>
                <w:kern w:val="0"/>
                <w:szCs w:val="21"/>
              </w:rPr>
            </w:pPr>
          </w:p>
        </w:tc>
        <w:tc>
          <w:tcPr>
            <w:tcW w:w="693"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85,538.16</w:t>
            </w:r>
          </w:p>
        </w:tc>
        <w:tc>
          <w:tcPr>
            <w:tcW w:w="555" w:type="pct"/>
            <w:shd w:val="clear" w:color="auto" w:fill="auto"/>
            <w:noWrap/>
            <w:vAlign w:val="center"/>
          </w:tcPr>
          <w:p w:rsidR="007D4A4B" w:rsidRPr="006F680E" w:rsidRDefault="007D4A4B" w:rsidP="00BC492A">
            <w:pPr>
              <w:widowControl/>
              <w:jc w:val="right"/>
              <w:rPr>
                <w:rFonts w:ascii="Arial Narrow" w:eastAsia="宋体" w:hAnsi="Arial Narrow" w:cs="宋体"/>
                <w:kern w:val="0"/>
                <w:szCs w:val="21"/>
              </w:rPr>
            </w:pPr>
          </w:p>
        </w:tc>
        <w:tc>
          <w:tcPr>
            <w:tcW w:w="760"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769,842.64</w:t>
            </w:r>
          </w:p>
        </w:tc>
      </w:tr>
      <w:tr w:rsidR="007D4A4B" w:rsidRPr="006F680E" w:rsidTr="00BC492A">
        <w:trPr>
          <w:trHeight w:val="397"/>
        </w:trPr>
        <w:tc>
          <w:tcPr>
            <w:tcW w:w="1604" w:type="pct"/>
            <w:shd w:val="clear" w:color="auto" w:fill="auto"/>
            <w:noWrap/>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kern w:val="0"/>
                <w:szCs w:val="21"/>
              </w:rPr>
              <w:t>肥厂路面及涵洞工程</w:t>
            </w:r>
          </w:p>
        </w:tc>
        <w:tc>
          <w:tcPr>
            <w:tcW w:w="695"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443,312.21</w:t>
            </w:r>
          </w:p>
        </w:tc>
        <w:tc>
          <w:tcPr>
            <w:tcW w:w="693" w:type="pct"/>
            <w:shd w:val="clear" w:color="auto" w:fill="auto"/>
            <w:noWrap/>
            <w:vAlign w:val="center"/>
          </w:tcPr>
          <w:p w:rsidR="007D4A4B" w:rsidRPr="006F680E" w:rsidRDefault="007D4A4B" w:rsidP="00BC492A">
            <w:pPr>
              <w:widowControl/>
              <w:jc w:val="right"/>
              <w:rPr>
                <w:rFonts w:ascii="Arial Narrow" w:eastAsia="宋体" w:hAnsi="Arial Narrow" w:cs="宋体"/>
                <w:kern w:val="0"/>
                <w:szCs w:val="21"/>
              </w:rPr>
            </w:pPr>
          </w:p>
        </w:tc>
        <w:tc>
          <w:tcPr>
            <w:tcW w:w="693"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44,331.24</w:t>
            </w:r>
          </w:p>
        </w:tc>
        <w:tc>
          <w:tcPr>
            <w:tcW w:w="555" w:type="pct"/>
            <w:shd w:val="clear" w:color="auto" w:fill="auto"/>
            <w:noWrap/>
            <w:vAlign w:val="center"/>
          </w:tcPr>
          <w:p w:rsidR="007D4A4B" w:rsidRPr="006F680E" w:rsidRDefault="007D4A4B" w:rsidP="00BC492A">
            <w:pPr>
              <w:widowControl/>
              <w:jc w:val="right"/>
              <w:rPr>
                <w:rFonts w:ascii="Arial Narrow" w:eastAsia="宋体" w:hAnsi="Arial Narrow" w:cs="宋体"/>
                <w:kern w:val="0"/>
                <w:szCs w:val="21"/>
              </w:rPr>
            </w:pPr>
          </w:p>
        </w:tc>
        <w:tc>
          <w:tcPr>
            <w:tcW w:w="760"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398,980.97</w:t>
            </w:r>
          </w:p>
        </w:tc>
      </w:tr>
      <w:tr w:rsidR="007D4A4B" w:rsidRPr="006F680E" w:rsidTr="00BC492A">
        <w:trPr>
          <w:trHeight w:val="397"/>
        </w:trPr>
        <w:tc>
          <w:tcPr>
            <w:tcW w:w="1604" w:type="pct"/>
            <w:shd w:val="clear" w:color="auto" w:fill="auto"/>
            <w:noWrap/>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kern w:val="0"/>
                <w:szCs w:val="21"/>
              </w:rPr>
              <w:t>土地流转</w:t>
            </w:r>
          </w:p>
        </w:tc>
        <w:tc>
          <w:tcPr>
            <w:tcW w:w="695" w:type="pct"/>
            <w:shd w:val="clear" w:color="auto" w:fill="auto"/>
            <w:noWrap/>
            <w:vAlign w:val="center"/>
          </w:tcPr>
          <w:p w:rsidR="007D4A4B" w:rsidRPr="006F680E" w:rsidRDefault="007D4A4B" w:rsidP="00BC492A">
            <w:pPr>
              <w:widowControl/>
              <w:jc w:val="right"/>
              <w:rPr>
                <w:rFonts w:ascii="Arial Narrow" w:eastAsia="宋体" w:hAnsi="Arial Narrow" w:cs="宋体"/>
                <w:kern w:val="0"/>
                <w:szCs w:val="21"/>
              </w:rPr>
            </w:pPr>
          </w:p>
        </w:tc>
        <w:tc>
          <w:tcPr>
            <w:tcW w:w="693"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250,240.00</w:t>
            </w:r>
          </w:p>
        </w:tc>
        <w:tc>
          <w:tcPr>
            <w:tcW w:w="693"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11,903.66</w:t>
            </w:r>
          </w:p>
        </w:tc>
        <w:tc>
          <w:tcPr>
            <w:tcW w:w="555"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p>
        </w:tc>
        <w:tc>
          <w:tcPr>
            <w:tcW w:w="760"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238,336.34</w:t>
            </w:r>
          </w:p>
        </w:tc>
      </w:tr>
      <w:tr w:rsidR="007D4A4B" w:rsidRPr="006F680E" w:rsidTr="00BC492A">
        <w:trPr>
          <w:trHeight w:val="397"/>
        </w:trPr>
        <w:tc>
          <w:tcPr>
            <w:tcW w:w="1604" w:type="pct"/>
            <w:shd w:val="clear" w:color="auto" w:fill="auto"/>
            <w:noWrap/>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kern w:val="0"/>
                <w:szCs w:val="21"/>
              </w:rPr>
              <w:t>稻田改造</w:t>
            </w:r>
          </w:p>
        </w:tc>
        <w:tc>
          <w:tcPr>
            <w:tcW w:w="695" w:type="pct"/>
            <w:shd w:val="clear" w:color="auto" w:fill="auto"/>
            <w:noWrap/>
            <w:vAlign w:val="center"/>
          </w:tcPr>
          <w:p w:rsidR="007D4A4B" w:rsidRPr="006F680E" w:rsidRDefault="007D4A4B" w:rsidP="00BC492A">
            <w:pPr>
              <w:widowControl/>
              <w:jc w:val="right"/>
              <w:rPr>
                <w:rFonts w:ascii="Arial Narrow" w:eastAsia="宋体" w:hAnsi="Arial Narrow" w:cs="宋体"/>
                <w:kern w:val="0"/>
                <w:szCs w:val="21"/>
              </w:rPr>
            </w:pPr>
          </w:p>
        </w:tc>
        <w:tc>
          <w:tcPr>
            <w:tcW w:w="693"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502,371.00</w:t>
            </w:r>
          </w:p>
        </w:tc>
        <w:tc>
          <w:tcPr>
            <w:tcW w:w="693" w:type="pct"/>
            <w:shd w:val="clear" w:color="auto" w:fill="auto"/>
            <w:noWrap/>
            <w:vAlign w:val="center"/>
          </w:tcPr>
          <w:p w:rsidR="007D4A4B" w:rsidRPr="006F680E" w:rsidRDefault="007D4A4B" w:rsidP="00BC492A">
            <w:pPr>
              <w:widowControl/>
              <w:jc w:val="right"/>
              <w:rPr>
                <w:rFonts w:ascii="Arial Narrow" w:eastAsia="宋体" w:hAnsi="Arial Narrow" w:cs="宋体"/>
                <w:kern w:val="0"/>
                <w:szCs w:val="21"/>
              </w:rPr>
            </w:pPr>
          </w:p>
        </w:tc>
        <w:tc>
          <w:tcPr>
            <w:tcW w:w="555" w:type="pct"/>
            <w:shd w:val="clear" w:color="auto" w:fill="auto"/>
            <w:noWrap/>
            <w:vAlign w:val="center"/>
          </w:tcPr>
          <w:p w:rsidR="007D4A4B" w:rsidRPr="006F680E" w:rsidRDefault="007D4A4B" w:rsidP="00BC492A">
            <w:pPr>
              <w:widowControl/>
              <w:jc w:val="right"/>
              <w:rPr>
                <w:rFonts w:ascii="Arial Narrow" w:eastAsia="宋体" w:hAnsi="Arial Narrow" w:cs="宋体"/>
                <w:kern w:val="0"/>
                <w:szCs w:val="21"/>
              </w:rPr>
            </w:pPr>
          </w:p>
        </w:tc>
        <w:tc>
          <w:tcPr>
            <w:tcW w:w="760"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502,371.00</w:t>
            </w:r>
          </w:p>
        </w:tc>
      </w:tr>
      <w:tr w:rsidR="007D4A4B" w:rsidRPr="006F680E" w:rsidTr="00BC492A">
        <w:trPr>
          <w:trHeight w:val="397"/>
        </w:trPr>
        <w:tc>
          <w:tcPr>
            <w:tcW w:w="1604" w:type="pct"/>
            <w:shd w:val="clear" w:color="auto" w:fill="auto"/>
            <w:noWrap/>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kern w:val="0"/>
                <w:szCs w:val="21"/>
              </w:rPr>
              <w:lastRenderedPageBreak/>
              <w:t>车棚及办公楼装修</w:t>
            </w:r>
          </w:p>
        </w:tc>
        <w:tc>
          <w:tcPr>
            <w:tcW w:w="695" w:type="pct"/>
            <w:shd w:val="clear" w:color="auto" w:fill="auto"/>
            <w:noWrap/>
            <w:vAlign w:val="center"/>
          </w:tcPr>
          <w:p w:rsidR="007D4A4B" w:rsidRPr="006F680E" w:rsidRDefault="007D4A4B" w:rsidP="00BC492A">
            <w:pPr>
              <w:widowControl/>
              <w:jc w:val="right"/>
              <w:rPr>
                <w:rFonts w:ascii="Arial Narrow" w:eastAsia="宋体" w:hAnsi="Arial Narrow" w:cs="宋体"/>
                <w:kern w:val="0"/>
                <w:szCs w:val="21"/>
              </w:rPr>
            </w:pPr>
          </w:p>
        </w:tc>
        <w:tc>
          <w:tcPr>
            <w:tcW w:w="693"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382,032.00</w:t>
            </w:r>
          </w:p>
        </w:tc>
        <w:tc>
          <w:tcPr>
            <w:tcW w:w="693" w:type="pct"/>
            <w:shd w:val="clear" w:color="auto" w:fill="auto"/>
            <w:noWrap/>
            <w:vAlign w:val="center"/>
          </w:tcPr>
          <w:p w:rsidR="007D4A4B" w:rsidRPr="006F680E" w:rsidRDefault="007D4A4B" w:rsidP="00BC492A">
            <w:pPr>
              <w:widowControl/>
              <w:jc w:val="right"/>
              <w:rPr>
                <w:rFonts w:ascii="Arial Narrow" w:eastAsia="宋体" w:hAnsi="Arial Narrow" w:cs="宋体"/>
                <w:kern w:val="0"/>
                <w:szCs w:val="21"/>
              </w:rPr>
            </w:pPr>
          </w:p>
        </w:tc>
        <w:tc>
          <w:tcPr>
            <w:tcW w:w="555" w:type="pct"/>
            <w:shd w:val="clear" w:color="auto" w:fill="auto"/>
            <w:noWrap/>
            <w:vAlign w:val="center"/>
          </w:tcPr>
          <w:p w:rsidR="007D4A4B" w:rsidRPr="006F680E" w:rsidRDefault="007D4A4B" w:rsidP="00BC492A">
            <w:pPr>
              <w:widowControl/>
              <w:jc w:val="right"/>
              <w:rPr>
                <w:rFonts w:ascii="Arial Narrow" w:eastAsia="宋体" w:hAnsi="Arial Narrow" w:cs="宋体"/>
                <w:kern w:val="0"/>
                <w:szCs w:val="21"/>
              </w:rPr>
            </w:pPr>
          </w:p>
        </w:tc>
        <w:tc>
          <w:tcPr>
            <w:tcW w:w="760"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382,032.00</w:t>
            </w:r>
          </w:p>
        </w:tc>
      </w:tr>
      <w:tr w:rsidR="007D4A4B" w:rsidRPr="006F680E" w:rsidTr="00BC492A">
        <w:trPr>
          <w:trHeight w:val="397"/>
        </w:trPr>
        <w:tc>
          <w:tcPr>
            <w:tcW w:w="1604" w:type="pct"/>
            <w:shd w:val="clear" w:color="auto" w:fill="auto"/>
            <w:noWrap/>
            <w:vAlign w:val="bottom"/>
            <w:hideMark/>
          </w:tcPr>
          <w:p w:rsidR="007D4A4B" w:rsidRPr="006F680E" w:rsidRDefault="007D4A4B" w:rsidP="00BC492A">
            <w:pPr>
              <w:widowControl/>
              <w:jc w:val="left"/>
              <w:rPr>
                <w:rFonts w:ascii="Arial Narrow" w:eastAsia="宋体" w:hAnsi="Arial Narrow" w:cs="宋体"/>
                <w:kern w:val="0"/>
                <w:szCs w:val="21"/>
              </w:rPr>
            </w:pPr>
            <w:proofErr w:type="gramStart"/>
            <w:r w:rsidRPr="006F680E">
              <w:rPr>
                <w:rFonts w:ascii="Arial Narrow" w:eastAsia="宋体" w:hAnsi="Arial Narrow" w:cs="宋体"/>
                <w:kern w:val="0"/>
                <w:szCs w:val="21"/>
              </w:rPr>
              <w:t>汽车园污水厂彩</w:t>
            </w:r>
            <w:proofErr w:type="gramEnd"/>
            <w:r w:rsidRPr="006F680E">
              <w:rPr>
                <w:rFonts w:ascii="Arial Narrow" w:eastAsia="宋体" w:hAnsi="Arial Narrow" w:cs="宋体"/>
                <w:kern w:val="0"/>
                <w:szCs w:val="21"/>
              </w:rPr>
              <w:t>钢房</w:t>
            </w:r>
          </w:p>
        </w:tc>
        <w:tc>
          <w:tcPr>
            <w:tcW w:w="695"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5,887.34</w:t>
            </w:r>
          </w:p>
        </w:tc>
        <w:tc>
          <w:tcPr>
            <w:tcW w:w="693"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p>
        </w:tc>
        <w:tc>
          <w:tcPr>
            <w:tcW w:w="693"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5,887.34</w:t>
            </w:r>
          </w:p>
        </w:tc>
        <w:tc>
          <w:tcPr>
            <w:tcW w:w="555" w:type="pct"/>
            <w:shd w:val="clear" w:color="auto" w:fill="auto"/>
            <w:noWrap/>
            <w:vAlign w:val="center"/>
          </w:tcPr>
          <w:p w:rsidR="007D4A4B" w:rsidRPr="006F680E" w:rsidRDefault="007D4A4B" w:rsidP="00BC492A">
            <w:pPr>
              <w:widowControl/>
              <w:jc w:val="right"/>
              <w:rPr>
                <w:rFonts w:ascii="Arial Narrow" w:eastAsia="宋体" w:hAnsi="Arial Narrow" w:cs="宋体"/>
                <w:kern w:val="0"/>
                <w:szCs w:val="21"/>
              </w:rPr>
            </w:pPr>
          </w:p>
        </w:tc>
        <w:tc>
          <w:tcPr>
            <w:tcW w:w="760" w:type="pct"/>
            <w:shd w:val="clear" w:color="auto" w:fill="auto"/>
            <w:noWrap/>
            <w:vAlign w:val="center"/>
          </w:tcPr>
          <w:p w:rsidR="007D4A4B" w:rsidRPr="006F680E" w:rsidRDefault="007D4A4B" w:rsidP="00BC492A">
            <w:pPr>
              <w:widowControl/>
              <w:jc w:val="right"/>
              <w:rPr>
                <w:rFonts w:ascii="Arial Narrow" w:eastAsia="宋体" w:hAnsi="Arial Narrow" w:cs="宋体"/>
                <w:kern w:val="0"/>
                <w:szCs w:val="21"/>
              </w:rPr>
            </w:pPr>
          </w:p>
        </w:tc>
      </w:tr>
      <w:tr w:rsidR="007D4A4B" w:rsidRPr="006F680E" w:rsidTr="00BC492A">
        <w:trPr>
          <w:trHeight w:val="397"/>
        </w:trPr>
        <w:tc>
          <w:tcPr>
            <w:tcW w:w="1604" w:type="pct"/>
            <w:shd w:val="clear" w:color="auto" w:fill="auto"/>
            <w:noWrap/>
            <w:vAlign w:val="bottom"/>
            <w:hideMark/>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kern w:val="0"/>
                <w:szCs w:val="21"/>
              </w:rPr>
              <w:t>双高池改造</w:t>
            </w:r>
          </w:p>
        </w:tc>
        <w:tc>
          <w:tcPr>
            <w:tcW w:w="695"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p>
        </w:tc>
        <w:tc>
          <w:tcPr>
            <w:tcW w:w="693"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853,465.32</w:t>
            </w:r>
          </w:p>
        </w:tc>
        <w:tc>
          <w:tcPr>
            <w:tcW w:w="693"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7,112.21</w:t>
            </w:r>
          </w:p>
        </w:tc>
        <w:tc>
          <w:tcPr>
            <w:tcW w:w="555" w:type="pct"/>
            <w:shd w:val="clear" w:color="auto" w:fill="auto"/>
            <w:noWrap/>
            <w:vAlign w:val="center"/>
          </w:tcPr>
          <w:p w:rsidR="007D4A4B" w:rsidRPr="006F680E" w:rsidRDefault="007D4A4B" w:rsidP="00BC492A">
            <w:pPr>
              <w:widowControl/>
              <w:jc w:val="right"/>
              <w:rPr>
                <w:rFonts w:ascii="Arial Narrow" w:eastAsia="宋体" w:hAnsi="Arial Narrow" w:cs="宋体"/>
                <w:kern w:val="0"/>
                <w:szCs w:val="21"/>
              </w:rPr>
            </w:pPr>
          </w:p>
        </w:tc>
        <w:tc>
          <w:tcPr>
            <w:tcW w:w="760"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846,353.11</w:t>
            </w:r>
          </w:p>
        </w:tc>
      </w:tr>
      <w:tr w:rsidR="007D4A4B" w:rsidRPr="006F680E" w:rsidTr="00BC492A">
        <w:trPr>
          <w:trHeight w:val="397"/>
        </w:trPr>
        <w:tc>
          <w:tcPr>
            <w:tcW w:w="1604" w:type="pct"/>
            <w:shd w:val="clear" w:color="auto" w:fill="auto"/>
            <w:noWrap/>
            <w:vAlign w:val="bottom"/>
            <w:hideMark/>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kern w:val="0"/>
                <w:szCs w:val="21"/>
              </w:rPr>
              <w:t>生产设备改造工程</w:t>
            </w:r>
          </w:p>
        </w:tc>
        <w:tc>
          <w:tcPr>
            <w:tcW w:w="695"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53,070.55</w:t>
            </w:r>
          </w:p>
        </w:tc>
        <w:tc>
          <w:tcPr>
            <w:tcW w:w="693" w:type="pct"/>
            <w:shd w:val="clear" w:color="auto" w:fill="auto"/>
            <w:noWrap/>
            <w:vAlign w:val="center"/>
          </w:tcPr>
          <w:p w:rsidR="007D4A4B" w:rsidRPr="006F680E" w:rsidRDefault="007D4A4B" w:rsidP="00BC492A">
            <w:pPr>
              <w:widowControl/>
              <w:jc w:val="right"/>
              <w:rPr>
                <w:rFonts w:ascii="Arial Narrow" w:eastAsia="宋体" w:hAnsi="Arial Narrow" w:cs="宋体"/>
                <w:kern w:val="0"/>
                <w:szCs w:val="21"/>
              </w:rPr>
            </w:pPr>
          </w:p>
        </w:tc>
        <w:tc>
          <w:tcPr>
            <w:tcW w:w="693"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8,491.32</w:t>
            </w:r>
          </w:p>
        </w:tc>
        <w:tc>
          <w:tcPr>
            <w:tcW w:w="555" w:type="pct"/>
            <w:shd w:val="clear" w:color="auto" w:fill="auto"/>
            <w:noWrap/>
            <w:vAlign w:val="center"/>
          </w:tcPr>
          <w:p w:rsidR="007D4A4B" w:rsidRPr="006F680E" w:rsidRDefault="007D4A4B" w:rsidP="00BC492A">
            <w:pPr>
              <w:widowControl/>
              <w:jc w:val="right"/>
              <w:rPr>
                <w:rFonts w:ascii="Arial Narrow" w:eastAsia="宋体" w:hAnsi="Arial Narrow" w:cs="宋体"/>
                <w:kern w:val="0"/>
                <w:szCs w:val="21"/>
              </w:rPr>
            </w:pPr>
          </w:p>
        </w:tc>
        <w:tc>
          <w:tcPr>
            <w:tcW w:w="760"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44,579.23</w:t>
            </w:r>
          </w:p>
        </w:tc>
      </w:tr>
      <w:tr w:rsidR="007D4A4B" w:rsidRPr="006F680E" w:rsidTr="00BC492A">
        <w:trPr>
          <w:trHeight w:val="397"/>
        </w:trPr>
        <w:tc>
          <w:tcPr>
            <w:tcW w:w="1604" w:type="pct"/>
            <w:shd w:val="clear" w:color="auto" w:fill="auto"/>
            <w:noWrap/>
            <w:vAlign w:val="bottom"/>
            <w:hideMark/>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kern w:val="0"/>
                <w:szCs w:val="21"/>
              </w:rPr>
              <w:t>大邱庄污水厂区清理工程</w:t>
            </w:r>
          </w:p>
        </w:tc>
        <w:tc>
          <w:tcPr>
            <w:tcW w:w="695"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175,588.96</w:t>
            </w:r>
          </w:p>
        </w:tc>
        <w:tc>
          <w:tcPr>
            <w:tcW w:w="693" w:type="pct"/>
            <w:shd w:val="clear" w:color="auto" w:fill="auto"/>
            <w:noWrap/>
            <w:vAlign w:val="center"/>
          </w:tcPr>
          <w:p w:rsidR="007D4A4B" w:rsidRPr="006F680E" w:rsidRDefault="007D4A4B" w:rsidP="00BC492A">
            <w:pPr>
              <w:widowControl/>
              <w:jc w:val="right"/>
              <w:rPr>
                <w:rFonts w:ascii="Arial Narrow" w:eastAsia="宋体" w:hAnsi="Arial Narrow" w:cs="宋体"/>
                <w:kern w:val="0"/>
                <w:szCs w:val="21"/>
              </w:rPr>
            </w:pPr>
          </w:p>
        </w:tc>
        <w:tc>
          <w:tcPr>
            <w:tcW w:w="693"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27,013.68</w:t>
            </w:r>
          </w:p>
        </w:tc>
        <w:tc>
          <w:tcPr>
            <w:tcW w:w="555" w:type="pct"/>
            <w:shd w:val="clear" w:color="auto" w:fill="auto"/>
            <w:noWrap/>
            <w:vAlign w:val="center"/>
          </w:tcPr>
          <w:p w:rsidR="007D4A4B" w:rsidRPr="006F680E" w:rsidRDefault="007D4A4B" w:rsidP="00BC492A">
            <w:pPr>
              <w:widowControl/>
              <w:jc w:val="right"/>
              <w:rPr>
                <w:rFonts w:ascii="Arial Narrow" w:eastAsia="宋体" w:hAnsi="Arial Narrow" w:cs="宋体"/>
                <w:kern w:val="0"/>
                <w:szCs w:val="21"/>
              </w:rPr>
            </w:pPr>
          </w:p>
        </w:tc>
        <w:tc>
          <w:tcPr>
            <w:tcW w:w="760"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148,575.28</w:t>
            </w:r>
          </w:p>
        </w:tc>
      </w:tr>
      <w:tr w:rsidR="007D4A4B" w:rsidRPr="006F680E" w:rsidTr="00BC492A">
        <w:trPr>
          <w:trHeight w:val="397"/>
        </w:trPr>
        <w:tc>
          <w:tcPr>
            <w:tcW w:w="1604" w:type="pct"/>
            <w:shd w:val="clear" w:color="auto" w:fill="auto"/>
            <w:noWrap/>
            <w:vAlign w:val="bottom"/>
            <w:hideMark/>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kern w:val="0"/>
                <w:szCs w:val="21"/>
              </w:rPr>
              <w:t>大邱庄污水厂区内及储藏</w:t>
            </w:r>
            <w:proofErr w:type="gramStart"/>
            <w:r w:rsidRPr="006F680E">
              <w:rPr>
                <w:rFonts w:ascii="Arial Narrow" w:eastAsia="宋体" w:hAnsi="Arial Narrow" w:cs="宋体"/>
                <w:kern w:val="0"/>
                <w:szCs w:val="21"/>
              </w:rPr>
              <w:t>池施工</w:t>
            </w:r>
            <w:proofErr w:type="gramEnd"/>
            <w:r w:rsidRPr="006F680E">
              <w:rPr>
                <w:rFonts w:ascii="Arial Narrow" w:eastAsia="宋体" w:hAnsi="Arial Narrow" w:cs="宋体"/>
                <w:kern w:val="0"/>
                <w:szCs w:val="21"/>
              </w:rPr>
              <w:t>项目</w:t>
            </w:r>
          </w:p>
        </w:tc>
        <w:tc>
          <w:tcPr>
            <w:tcW w:w="695"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135,697.08</w:t>
            </w:r>
          </w:p>
        </w:tc>
        <w:tc>
          <w:tcPr>
            <w:tcW w:w="693" w:type="pct"/>
            <w:shd w:val="clear" w:color="auto" w:fill="auto"/>
            <w:noWrap/>
            <w:vAlign w:val="center"/>
          </w:tcPr>
          <w:p w:rsidR="007D4A4B" w:rsidRPr="006F680E" w:rsidRDefault="007D4A4B" w:rsidP="00BC492A">
            <w:pPr>
              <w:widowControl/>
              <w:jc w:val="right"/>
              <w:rPr>
                <w:rFonts w:ascii="Arial Narrow" w:eastAsia="宋体" w:hAnsi="Arial Narrow" w:cs="宋体"/>
                <w:kern w:val="0"/>
                <w:szCs w:val="21"/>
              </w:rPr>
            </w:pPr>
          </w:p>
        </w:tc>
        <w:tc>
          <w:tcPr>
            <w:tcW w:w="693"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20,354.64</w:t>
            </w:r>
          </w:p>
        </w:tc>
        <w:tc>
          <w:tcPr>
            <w:tcW w:w="555" w:type="pct"/>
            <w:shd w:val="clear" w:color="auto" w:fill="auto"/>
            <w:noWrap/>
            <w:vAlign w:val="center"/>
          </w:tcPr>
          <w:p w:rsidR="007D4A4B" w:rsidRPr="006F680E" w:rsidRDefault="007D4A4B" w:rsidP="00BC492A">
            <w:pPr>
              <w:widowControl/>
              <w:jc w:val="right"/>
              <w:rPr>
                <w:rFonts w:ascii="Arial Narrow" w:eastAsia="宋体" w:hAnsi="Arial Narrow" w:cs="宋体"/>
                <w:kern w:val="0"/>
                <w:szCs w:val="21"/>
              </w:rPr>
            </w:pPr>
          </w:p>
        </w:tc>
        <w:tc>
          <w:tcPr>
            <w:tcW w:w="760"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115,342.44</w:t>
            </w:r>
          </w:p>
        </w:tc>
      </w:tr>
      <w:tr w:rsidR="007D4A4B" w:rsidRPr="006F680E" w:rsidTr="00BC492A">
        <w:trPr>
          <w:trHeight w:val="397"/>
        </w:trPr>
        <w:tc>
          <w:tcPr>
            <w:tcW w:w="1604" w:type="pct"/>
            <w:shd w:val="clear" w:color="auto" w:fill="auto"/>
            <w:noWrap/>
            <w:vAlign w:val="bottom"/>
            <w:hideMark/>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kern w:val="0"/>
                <w:szCs w:val="21"/>
              </w:rPr>
              <w:t>大邱庄污水处理提</w:t>
            </w:r>
            <w:proofErr w:type="gramStart"/>
            <w:r w:rsidRPr="006F680E">
              <w:rPr>
                <w:rFonts w:ascii="Arial Narrow" w:eastAsia="宋体" w:hAnsi="Arial Narrow" w:cs="宋体"/>
                <w:kern w:val="0"/>
                <w:szCs w:val="21"/>
              </w:rPr>
              <w:t>标改造</w:t>
            </w:r>
            <w:proofErr w:type="gramEnd"/>
            <w:r w:rsidRPr="006F680E">
              <w:rPr>
                <w:rFonts w:ascii="Arial Narrow" w:eastAsia="宋体" w:hAnsi="Arial Narrow" w:cs="宋体"/>
                <w:kern w:val="0"/>
                <w:szCs w:val="21"/>
              </w:rPr>
              <w:t>设备</w:t>
            </w:r>
          </w:p>
        </w:tc>
        <w:tc>
          <w:tcPr>
            <w:tcW w:w="695"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865,885.80</w:t>
            </w:r>
          </w:p>
        </w:tc>
        <w:tc>
          <w:tcPr>
            <w:tcW w:w="693" w:type="pct"/>
            <w:shd w:val="clear" w:color="auto" w:fill="auto"/>
            <w:noWrap/>
            <w:vAlign w:val="center"/>
          </w:tcPr>
          <w:p w:rsidR="007D4A4B" w:rsidRPr="006F680E" w:rsidRDefault="007D4A4B" w:rsidP="00BC492A">
            <w:pPr>
              <w:widowControl/>
              <w:jc w:val="right"/>
              <w:rPr>
                <w:rFonts w:ascii="Arial Narrow" w:eastAsia="宋体" w:hAnsi="Arial Narrow" w:cs="宋体"/>
                <w:kern w:val="0"/>
                <w:szCs w:val="21"/>
              </w:rPr>
            </w:pPr>
          </w:p>
        </w:tc>
        <w:tc>
          <w:tcPr>
            <w:tcW w:w="693"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96,209.52</w:t>
            </w:r>
          </w:p>
        </w:tc>
        <w:tc>
          <w:tcPr>
            <w:tcW w:w="555" w:type="pct"/>
            <w:shd w:val="clear" w:color="auto" w:fill="auto"/>
            <w:noWrap/>
            <w:vAlign w:val="center"/>
          </w:tcPr>
          <w:p w:rsidR="007D4A4B" w:rsidRPr="006F680E" w:rsidRDefault="007D4A4B" w:rsidP="00BC492A">
            <w:pPr>
              <w:widowControl/>
              <w:jc w:val="right"/>
              <w:rPr>
                <w:rFonts w:ascii="Arial Narrow" w:eastAsia="宋体" w:hAnsi="Arial Narrow" w:cs="宋体"/>
                <w:kern w:val="0"/>
                <w:szCs w:val="21"/>
              </w:rPr>
            </w:pPr>
          </w:p>
        </w:tc>
        <w:tc>
          <w:tcPr>
            <w:tcW w:w="760"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769,676.28</w:t>
            </w:r>
          </w:p>
        </w:tc>
      </w:tr>
      <w:tr w:rsidR="007D4A4B" w:rsidRPr="006F680E" w:rsidTr="00BC492A">
        <w:trPr>
          <w:trHeight w:val="397"/>
        </w:trPr>
        <w:tc>
          <w:tcPr>
            <w:tcW w:w="1604" w:type="pct"/>
            <w:shd w:val="clear" w:color="auto" w:fill="auto"/>
            <w:noWrap/>
            <w:vAlign w:val="bottom"/>
            <w:hideMark/>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kern w:val="0"/>
                <w:szCs w:val="21"/>
              </w:rPr>
              <w:t>大邱庄污水厂雨水管道修复工程</w:t>
            </w:r>
          </w:p>
        </w:tc>
        <w:tc>
          <w:tcPr>
            <w:tcW w:w="695" w:type="pct"/>
            <w:shd w:val="clear" w:color="auto" w:fill="auto"/>
            <w:noWrap/>
            <w:vAlign w:val="center"/>
          </w:tcPr>
          <w:p w:rsidR="007D4A4B" w:rsidRPr="006F680E" w:rsidRDefault="007D4A4B" w:rsidP="00BC492A">
            <w:pPr>
              <w:widowControl/>
              <w:jc w:val="right"/>
              <w:rPr>
                <w:rFonts w:ascii="Arial Narrow" w:eastAsia="宋体" w:hAnsi="Arial Narrow" w:cs="宋体"/>
                <w:kern w:val="0"/>
                <w:szCs w:val="21"/>
              </w:rPr>
            </w:pPr>
          </w:p>
        </w:tc>
        <w:tc>
          <w:tcPr>
            <w:tcW w:w="693"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1,037,312.17</w:t>
            </w:r>
          </w:p>
        </w:tc>
        <w:tc>
          <w:tcPr>
            <w:tcW w:w="693"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8,644.27</w:t>
            </w:r>
          </w:p>
        </w:tc>
        <w:tc>
          <w:tcPr>
            <w:tcW w:w="555" w:type="pct"/>
            <w:shd w:val="clear" w:color="auto" w:fill="auto"/>
            <w:noWrap/>
            <w:vAlign w:val="center"/>
          </w:tcPr>
          <w:p w:rsidR="007D4A4B" w:rsidRPr="006F680E" w:rsidRDefault="007D4A4B" w:rsidP="00BC492A">
            <w:pPr>
              <w:widowControl/>
              <w:jc w:val="right"/>
              <w:rPr>
                <w:rFonts w:ascii="Arial Narrow" w:eastAsia="宋体" w:hAnsi="Arial Narrow" w:cs="宋体"/>
                <w:kern w:val="0"/>
                <w:szCs w:val="21"/>
              </w:rPr>
            </w:pPr>
          </w:p>
        </w:tc>
        <w:tc>
          <w:tcPr>
            <w:tcW w:w="760"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1,028,667.90</w:t>
            </w:r>
          </w:p>
        </w:tc>
      </w:tr>
      <w:tr w:rsidR="007D4A4B" w:rsidRPr="006F680E" w:rsidTr="00BC492A">
        <w:trPr>
          <w:trHeight w:val="397"/>
        </w:trPr>
        <w:tc>
          <w:tcPr>
            <w:tcW w:w="1604" w:type="pct"/>
            <w:shd w:val="clear" w:color="auto" w:fill="auto"/>
            <w:noWrap/>
            <w:vAlign w:val="bottom"/>
            <w:hideMark/>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kern w:val="0"/>
                <w:szCs w:val="21"/>
              </w:rPr>
              <w:t>大邱庄污水厂绿化修复养护工程</w:t>
            </w:r>
          </w:p>
        </w:tc>
        <w:tc>
          <w:tcPr>
            <w:tcW w:w="695" w:type="pct"/>
            <w:shd w:val="clear" w:color="auto" w:fill="auto"/>
            <w:noWrap/>
            <w:vAlign w:val="center"/>
          </w:tcPr>
          <w:p w:rsidR="007D4A4B" w:rsidRPr="006F680E" w:rsidRDefault="007D4A4B" w:rsidP="00BC492A">
            <w:pPr>
              <w:widowControl/>
              <w:jc w:val="right"/>
              <w:rPr>
                <w:rFonts w:ascii="Arial Narrow" w:eastAsia="宋体" w:hAnsi="Arial Narrow" w:cs="宋体"/>
                <w:kern w:val="0"/>
                <w:szCs w:val="21"/>
              </w:rPr>
            </w:pPr>
          </w:p>
        </w:tc>
        <w:tc>
          <w:tcPr>
            <w:tcW w:w="693"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2,402,496.58</w:t>
            </w:r>
          </w:p>
        </w:tc>
        <w:tc>
          <w:tcPr>
            <w:tcW w:w="693"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20,020.80</w:t>
            </w:r>
          </w:p>
        </w:tc>
        <w:tc>
          <w:tcPr>
            <w:tcW w:w="555" w:type="pct"/>
            <w:shd w:val="clear" w:color="auto" w:fill="auto"/>
            <w:noWrap/>
            <w:vAlign w:val="center"/>
          </w:tcPr>
          <w:p w:rsidR="007D4A4B" w:rsidRPr="006F680E" w:rsidRDefault="007D4A4B" w:rsidP="00BC492A">
            <w:pPr>
              <w:widowControl/>
              <w:jc w:val="right"/>
              <w:rPr>
                <w:rFonts w:ascii="Arial Narrow" w:eastAsia="宋体" w:hAnsi="Arial Narrow" w:cs="宋体"/>
                <w:kern w:val="0"/>
                <w:szCs w:val="21"/>
              </w:rPr>
            </w:pPr>
          </w:p>
        </w:tc>
        <w:tc>
          <w:tcPr>
            <w:tcW w:w="760"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2,382,475.78</w:t>
            </w:r>
          </w:p>
        </w:tc>
      </w:tr>
      <w:tr w:rsidR="007D4A4B" w:rsidRPr="006F680E" w:rsidTr="00BC492A">
        <w:trPr>
          <w:trHeight w:val="397"/>
        </w:trPr>
        <w:tc>
          <w:tcPr>
            <w:tcW w:w="1604" w:type="pct"/>
            <w:shd w:val="clear" w:color="auto" w:fill="auto"/>
            <w:noWrap/>
            <w:vAlign w:val="bottom"/>
            <w:hideMark/>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kern w:val="0"/>
                <w:szCs w:val="21"/>
              </w:rPr>
              <w:t>大邱庄污水</w:t>
            </w:r>
            <w:proofErr w:type="gramStart"/>
            <w:r w:rsidRPr="006F680E">
              <w:rPr>
                <w:rFonts w:ascii="Arial Narrow" w:eastAsia="宋体" w:hAnsi="Arial Narrow" w:cs="宋体"/>
                <w:kern w:val="0"/>
                <w:szCs w:val="21"/>
              </w:rPr>
              <w:t>厂道路</w:t>
            </w:r>
            <w:proofErr w:type="gramEnd"/>
            <w:r w:rsidRPr="006F680E">
              <w:rPr>
                <w:rFonts w:ascii="Arial Narrow" w:eastAsia="宋体" w:hAnsi="Arial Narrow" w:cs="宋体"/>
                <w:kern w:val="0"/>
                <w:szCs w:val="21"/>
              </w:rPr>
              <w:t>修复工程</w:t>
            </w:r>
          </w:p>
        </w:tc>
        <w:tc>
          <w:tcPr>
            <w:tcW w:w="695" w:type="pct"/>
            <w:shd w:val="clear" w:color="auto" w:fill="auto"/>
            <w:noWrap/>
            <w:vAlign w:val="center"/>
          </w:tcPr>
          <w:p w:rsidR="007D4A4B" w:rsidRPr="006F680E" w:rsidRDefault="007D4A4B" w:rsidP="00BC492A">
            <w:pPr>
              <w:widowControl/>
              <w:jc w:val="right"/>
              <w:rPr>
                <w:rFonts w:ascii="Arial Narrow" w:eastAsia="宋体" w:hAnsi="Arial Narrow" w:cs="宋体"/>
                <w:kern w:val="0"/>
                <w:szCs w:val="21"/>
              </w:rPr>
            </w:pPr>
          </w:p>
        </w:tc>
        <w:tc>
          <w:tcPr>
            <w:tcW w:w="693"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1,936,831.60</w:t>
            </w:r>
          </w:p>
        </w:tc>
        <w:tc>
          <w:tcPr>
            <w:tcW w:w="693"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16,140.26</w:t>
            </w:r>
          </w:p>
        </w:tc>
        <w:tc>
          <w:tcPr>
            <w:tcW w:w="555" w:type="pct"/>
            <w:shd w:val="clear" w:color="auto" w:fill="auto"/>
            <w:noWrap/>
            <w:vAlign w:val="center"/>
          </w:tcPr>
          <w:p w:rsidR="007D4A4B" w:rsidRPr="006F680E" w:rsidRDefault="007D4A4B" w:rsidP="00BC492A">
            <w:pPr>
              <w:widowControl/>
              <w:jc w:val="right"/>
              <w:rPr>
                <w:rFonts w:ascii="Arial Narrow" w:eastAsia="宋体" w:hAnsi="Arial Narrow" w:cs="宋体"/>
                <w:kern w:val="0"/>
                <w:szCs w:val="21"/>
              </w:rPr>
            </w:pPr>
          </w:p>
        </w:tc>
        <w:tc>
          <w:tcPr>
            <w:tcW w:w="760"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1,920,691.34</w:t>
            </w:r>
          </w:p>
        </w:tc>
      </w:tr>
      <w:tr w:rsidR="007D4A4B" w:rsidRPr="006F680E" w:rsidTr="00BC492A">
        <w:trPr>
          <w:trHeight w:val="397"/>
        </w:trPr>
        <w:tc>
          <w:tcPr>
            <w:tcW w:w="1604" w:type="pct"/>
            <w:shd w:val="clear" w:color="auto" w:fill="auto"/>
            <w:noWrap/>
            <w:vAlign w:val="bottom"/>
            <w:hideMark/>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kern w:val="0"/>
                <w:szCs w:val="21"/>
              </w:rPr>
              <w:t>大邱庄构建筑物及工艺设施维修工程费用</w:t>
            </w:r>
          </w:p>
        </w:tc>
        <w:tc>
          <w:tcPr>
            <w:tcW w:w="695" w:type="pct"/>
            <w:shd w:val="clear" w:color="auto" w:fill="auto"/>
            <w:noWrap/>
            <w:vAlign w:val="center"/>
          </w:tcPr>
          <w:p w:rsidR="007D4A4B" w:rsidRPr="006F680E" w:rsidRDefault="007D4A4B" w:rsidP="00BC492A">
            <w:pPr>
              <w:widowControl/>
              <w:jc w:val="right"/>
              <w:rPr>
                <w:rFonts w:ascii="Arial Narrow" w:eastAsia="宋体" w:hAnsi="Arial Narrow" w:cs="宋体"/>
                <w:kern w:val="0"/>
                <w:szCs w:val="21"/>
              </w:rPr>
            </w:pPr>
          </w:p>
        </w:tc>
        <w:tc>
          <w:tcPr>
            <w:tcW w:w="693"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829,742.15</w:t>
            </w:r>
          </w:p>
        </w:tc>
        <w:tc>
          <w:tcPr>
            <w:tcW w:w="693"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6,914.51</w:t>
            </w:r>
          </w:p>
        </w:tc>
        <w:tc>
          <w:tcPr>
            <w:tcW w:w="555" w:type="pct"/>
            <w:shd w:val="clear" w:color="auto" w:fill="auto"/>
            <w:noWrap/>
            <w:vAlign w:val="center"/>
          </w:tcPr>
          <w:p w:rsidR="007D4A4B" w:rsidRPr="006F680E" w:rsidRDefault="007D4A4B" w:rsidP="00BC492A">
            <w:pPr>
              <w:widowControl/>
              <w:jc w:val="right"/>
              <w:rPr>
                <w:rFonts w:ascii="Arial Narrow" w:eastAsia="宋体" w:hAnsi="Arial Narrow" w:cs="宋体"/>
                <w:kern w:val="0"/>
                <w:szCs w:val="21"/>
              </w:rPr>
            </w:pPr>
          </w:p>
        </w:tc>
        <w:tc>
          <w:tcPr>
            <w:tcW w:w="760"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822,827.64</w:t>
            </w:r>
          </w:p>
        </w:tc>
      </w:tr>
      <w:tr w:rsidR="007D4A4B" w:rsidRPr="006F680E" w:rsidTr="00BC492A">
        <w:trPr>
          <w:trHeight w:val="397"/>
        </w:trPr>
        <w:tc>
          <w:tcPr>
            <w:tcW w:w="1604" w:type="pct"/>
            <w:shd w:val="clear" w:color="auto" w:fill="auto"/>
            <w:noWrap/>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kern w:val="0"/>
                <w:szCs w:val="21"/>
              </w:rPr>
              <w:t>新乐市第一污水处理厂绿化费用</w:t>
            </w:r>
          </w:p>
        </w:tc>
        <w:tc>
          <w:tcPr>
            <w:tcW w:w="695"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1,793,963.13</w:t>
            </w:r>
          </w:p>
        </w:tc>
        <w:tc>
          <w:tcPr>
            <w:tcW w:w="693"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p>
        </w:tc>
        <w:tc>
          <w:tcPr>
            <w:tcW w:w="693"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66,855.72</w:t>
            </w:r>
          </w:p>
        </w:tc>
        <w:tc>
          <w:tcPr>
            <w:tcW w:w="555" w:type="pct"/>
            <w:shd w:val="clear" w:color="auto" w:fill="auto"/>
            <w:noWrap/>
            <w:vAlign w:val="center"/>
          </w:tcPr>
          <w:p w:rsidR="007D4A4B" w:rsidRPr="006F680E" w:rsidRDefault="007D4A4B" w:rsidP="00BC492A">
            <w:pPr>
              <w:widowControl/>
              <w:jc w:val="right"/>
              <w:rPr>
                <w:rFonts w:ascii="Arial Narrow" w:eastAsia="宋体" w:hAnsi="Arial Narrow" w:cs="宋体"/>
                <w:kern w:val="0"/>
                <w:szCs w:val="21"/>
              </w:rPr>
            </w:pPr>
          </w:p>
        </w:tc>
        <w:tc>
          <w:tcPr>
            <w:tcW w:w="760"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1,727,107.41</w:t>
            </w:r>
          </w:p>
        </w:tc>
      </w:tr>
      <w:tr w:rsidR="007D4A4B" w:rsidRPr="006F680E" w:rsidTr="00BC492A">
        <w:trPr>
          <w:trHeight w:val="397"/>
        </w:trPr>
        <w:tc>
          <w:tcPr>
            <w:tcW w:w="1604" w:type="pct"/>
            <w:shd w:val="clear" w:color="auto" w:fill="auto"/>
            <w:noWrap/>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kern w:val="0"/>
                <w:szCs w:val="21"/>
              </w:rPr>
              <w:t>新乐市第二污水处理厂绿化费用</w:t>
            </w:r>
          </w:p>
        </w:tc>
        <w:tc>
          <w:tcPr>
            <w:tcW w:w="695"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p>
        </w:tc>
        <w:tc>
          <w:tcPr>
            <w:tcW w:w="693"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2,649,256.06</w:t>
            </w:r>
          </w:p>
        </w:tc>
        <w:tc>
          <w:tcPr>
            <w:tcW w:w="693"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55,690.04</w:t>
            </w:r>
          </w:p>
        </w:tc>
        <w:tc>
          <w:tcPr>
            <w:tcW w:w="555" w:type="pct"/>
            <w:shd w:val="clear" w:color="auto" w:fill="auto"/>
            <w:noWrap/>
            <w:vAlign w:val="center"/>
          </w:tcPr>
          <w:p w:rsidR="007D4A4B" w:rsidRPr="006F680E" w:rsidRDefault="007D4A4B" w:rsidP="00BC492A">
            <w:pPr>
              <w:widowControl/>
              <w:jc w:val="right"/>
              <w:rPr>
                <w:rFonts w:ascii="Arial Narrow" w:eastAsia="宋体" w:hAnsi="Arial Narrow" w:cs="宋体"/>
                <w:kern w:val="0"/>
                <w:szCs w:val="21"/>
              </w:rPr>
            </w:pPr>
          </w:p>
        </w:tc>
        <w:tc>
          <w:tcPr>
            <w:tcW w:w="760"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2,593,566.02</w:t>
            </w:r>
          </w:p>
        </w:tc>
      </w:tr>
      <w:tr w:rsidR="007D4A4B" w:rsidRPr="006F680E" w:rsidTr="00BC492A">
        <w:trPr>
          <w:trHeight w:val="397"/>
        </w:trPr>
        <w:tc>
          <w:tcPr>
            <w:tcW w:w="1604" w:type="pct"/>
            <w:shd w:val="clear" w:color="auto" w:fill="auto"/>
            <w:vAlign w:val="center"/>
            <w:hideMark/>
          </w:tcPr>
          <w:p w:rsidR="007D4A4B" w:rsidRPr="006F680E" w:rsidRDefault="007D4A4B" w:rsidP="00BC492A">
            <w:pPr>
              <w:widowControl/>
              <w:rPr>
                <w:rFonts w:ascii="Arial Narrow" w:eastAsia="宋体" w:hAnsi="Arial Narrow" w:cs="宋体"/>
                <w:kern w:val="0"/>
                <w:szCs w:val="21"/>
              </w:rPr>
            </w:pPr>
            <w:r w:rsidRPr="006F680E">
              <w:rPr>
                <w:rFonts w:ascii="Arial Narrow" w:eastAsia="宋体" w:hAnsi="Arial Narrow" w:cs="宋体"/>
                <w:kern w:val="0"/>
                <w:szCs w:val="21"/>
              </w:rPr>
              <w:t>平安租赁保险费</w:t>
            </w:r>
          </w:p>
        </w:tc>
        <w:tc>
          <w:tcPr>
            <w:tcW w:w="695"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708,557.91</w:t>
            </w:r>
          </w:p>
        </w:tc>
        <w:tc>
          <w:tcPr>
            <w:tcW w:w="693"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 xml:space="preserve">　</w:t>
            </w:r>
          </w:p>
        </w:tc>
        <w:tc>
          <w:tcPr>
            <w:tcW w:w="693"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230,458.32</w:t>
            </w:r>
          </w:p>
        </w:tc>
        <w:tc>
          <w:tcPr>
            <w:tcW w:w="555"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 xml:space="preserve">　</w:t>
            </w:r>
          </w:p>
        </w:tc>
        <w:tc>
          <w:tcPr>
            <w:tcW w:w="760"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478,099.59</w:t>
            </w:r>
          </w:p>
        </w:tc>
      </w:tr>
      <w:tr w:rsidR="007D4A4B" w:rsidRPr="006F680E" w:rsidTr="00BC492A">
        <w:trPr>
          <w:trHeight w:val="397"/>
        </w:trPr>
        <w:tc>
          <w:tcPr>
            <w:tcW w:w="1604" w:type="pct"/>
            <w:shd w:val="clear" w:color="auto" w:fill="auto"/>
            <w:vAlign w:val="center"/>
            <w:hideMark/>
          </w:tcPr>
          <w:p w:rsidR="007D4A4B" w:rsidRPr="006F680E" w:rsidRDefault="007D4A4B" w:rsidP="00BC492A">
            <w:pPr>
              <w:widowControl/>
              <w:rPr>
                <w:rFonts w:ascii="Arial Narrow" w:eastAsia="宋体" w:hAnsi="Arial Narrow" w:cs="宋体"/>
                <w:kern w:val="0"/>
                <w:szCs w:val="21"/>
              </w:rPr>
            </w:pPr>
            <w:r w:rsidRPr="006F680E">
              <w:rPr>
                <w:rFonts w:ascii="Arial Narrow" w:eastAsia="宋体" w:hAnsi="Arial Narrow" w:cs="宋体"/>
                <w:kern w:val="0"/>
                <w:szCs w:val="21"/>
              </w:rPr>
              <w:t>平江道</w:t>
            </w:r>
            <w:r w:rsidRPr="006F680E">
              <w:rPr>
                <w:rFonts w:ascii="Arial Narrow" w:eastAsia="宋体" w:hAnsi="Arial Narrow" w:cs="宋体"/>
                <w:kern w:val="0"/>
                <w:szCs w:val="21"/>
              </w:rPr>
              <w:t>2</w:t>
            </w:r>
            <w:r w:rsidRPr="006F680E">
              <w:rPr>
                <w:rFonts w:ascii="Arial Narrow" w:eastAsia="宋体" w:hAnsi="Arial Narrow" w:cs="宋体"/>
                <w:kern w:val="0"/>
                <w:szCs w:val="21"/>
              </w:rPr>
              <w:t>楼装修</w:t>
            </w:r>
          </w:p>
        </w:tc>
        <w:tc>
          <w:tcPr>
            <w:tcW w:w="695"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218,717.33</w:t>
            </w:r>
          </w:p>
        </w:tc>
        <w:tc>
          <w:tcPr>
            <w:tcW w:w="693"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 xml:space="preserve">　</w:t>
            </w:r>
          </w:p>
        </w:tc>
        <w:tc>
          <w:tcPr>
            <w:tcW w:w="693"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26,511.24</w:t>
            </w:r>
          </w:p>
        </w:tc>
        <w:tc>
          <w:tcPr>
            <w:tcW w:w="555"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 xml:space="preserve">　</w:t>
            </w:r>
          </w:p>
        </w:tc>
        <w:tc>
          <w:tcPr>
            <w:tcW w:w="760"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192,206.09</w:t>
            </w:r>
          </w:p>
        </w:tc>
      </w:tr>
      <w:tr w:rsidR="007D4A4B" w:rsidRPr="006F680E" w:rsidTr="00BC492A">
        <w:trPr>
          <w:trHeight w:val="397"/>
        </w:trPr>
        <w:tc>
          <w:tcPr>
            <w:tcW w:w="1604" w:type="pct"/>
            <w:shd w:val="clear" w:color="auto" w:fill="auto"/>
            <w:vAlign w:val="center"/>
            <w:hideMark/>
          </w:tcPr>
          <w:p w:rsidR="007D4A4B" w:rsidRPr="006F680E" w:rsidRDefault="007D4A4B" w:rsidP="00BC492A">
            <w:pPr>
              <w:widowControl/>
              <w:rPr>
                <w:rFonts w:ascii="Arial Narrow" w:eastAsia="宋体" w:hAnsi="Arial Narrow" w:cs="宋体"/>
                <w:kern w:val="0"/>
                <w:szCs w:val="21"/>
              </w:rPr>
            </w:pPr>
            <w:r w:rsidRPr="006F680E">
              <w:rPr>
                <w:rFonts w:ascii="Arial Narrow" w:eastAsia="宋体" w:hAnsi="Arial Narrow" w:cs="宋体"/>
                <w:kern w:val="0"/>
                <w:szCs w:val="21"/>
              </w:rPr>
              <w:t>城西指挥部装修</w:t>
            </w:r>
          </w:p>
        </w:tc>
        <w:tc>
          <w:tcPr>
            <w:tcW w:w="695"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592,427.06</w:t>
            </w:r>
          </w:p>
        </w:tc>
        <w:tc>
          <w:tcPr>
            <w:tcW w:w="693"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 xml:space="preserve">　</w:t>
            </w:r>
          </w:p>
        </w:tc>
        <w:tc>
          <w:tcPr>
            <w:tcW w:w="693"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68,356.92</w:t>
            </w:r>
          </w:p>
        </w:tc>
        <w:tc>
          <w:tcPr>
            <w:tcW w:w="555"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 xml:space="preserve">　</w:t>
            </w:r>
          </w:p>
        </w:tc>
        <w:tc>
          <w:tcPr>
            <w:tcW w:w="760"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524,070.14</w:t>
            </w:r>
          </w:p>
        </w:tc>
      </w:tr>
      <w:tr w:rsidR="007D4A4B" w:rsidRPr="006F680E" w:rsidTr="00BC492A">
        <w:trPr>
          <w:trHeight w:val="397"/>
        </w:trPr>
        <w:tc>
          <w:tcPr>
            <w:tcW w:w="1604" w:type="pct"/>
            <w:shd w:val="clear" w:color="auto" w:fill="auto"/>
            <w:vAlign w:val="center"/>
            <w:hideMark/>
          </w:tcPr>
          <w:p w:rsidR="007D4A4B" w:rsidRPr="006F680E" w:rsidRDefault="007D4A4B" w:rsidP="00BC492A">
            <w:pPr>
              <w:widowControl/>
              <w:rPr>
                <w:rFonts w:ascii="Arial Narrow" w:eastAsia="宋体" w:hAnsi="Arial Narrow" w:cs="宋体"/>
                <w:kern w:val="0"/>
                <w:szCs w:val="21"/>
              </w:rPr>
            </w:pPr>
            <w:r w:rsidRPr="006F680E">
              <w:rPr>
                <w:rFonts w:ascii="Arial Narrow" w:eastAsia="宋体" w:hAnsi="Arial Narrow" w:cs="宋体"/>
                <w:kern w:val="0"/>
                <w:szCs w:val="21"/>
              </w:rPr>
              <w:t>永丰</w:t>
            </w:r>
            <w:proofErr w:type="gramStart"/>
            <w:r w:rsidRPr="006F680E">
              <w:rPr>
                <w:rFonts w:ascii="Arial Narrow" w:eastAsia="宋体" w:hAnsi="Arial Narrow" w:cs="宋体"/>
                <w:kern w:val="0"/>
                <w:szCs w:val="21"/>
              </w:rPr>
              <w:t>道客服中心</w:t>
            </w:r>
            <w:proofErr w:type="gramEnd"/>
            <w:r w:rsidRPr="006F680E">
              <w:rPr>
                <w:rFonts w:ascii="Arial Narrow" w:eastAsia="宋体" w:hAnsi="Arial Narrow" w:cs="宋体"/>
                <w:kern w:val="0"/>
                <w:szCs w:val="21"/>
              </w:rPr>
              <w:t>装修费</w:t>
            </w:r>
          </w:p>
        </w:tc>
        <w:tc>
          <w:tcPr>
            <w:tcW w:w="695"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536,546.70</w:t>
            </w:r>
          </w:p>
        </w:tc>
        <w:tc>
          <w:tcPr>
            <w:tcW w:w="693"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 xml:space="preserve">　</w:t>
            </w:r>
          </w:p>
        </w:tc>
        <w:tc>
          <w:tcPr>
            <w:tcW w:w="693"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59,616.36</w:t>
            </w:r>
          </w:p>
        </w:tc>
        <w:tc>
          <w:tcPr>
            <w:tcW w:w="555"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 xml:space="preserve">　</w:t>
            </w:r>
          </w:p>
        </w:tc>
        <w:tc>
          <w:tcPr>
            <w:tcW w:w="760"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476,930.34</w:t>
            </w:r>
          </w:p>
        </w:tc>
      </w:tr>
      <w:tr w:rsidR="007D4A4B" w:rsidRPr="006F680E" w:rsidTr="00BC492A">
        <w:trPr>
          <w:trHeight w:val="397"/>
        </w:trPr>
        <w:tc>
          <w:tcPr>
            <w:tcW w:w="1604" w:type="pct"/>
            <w:shd w:val="clear" w:color="auto" w:fill="auto"/>
            <w:vAlign w:val="center"/>
            <w:hideMark/>
          </w:tcPr>
          <w:p w:rsidR="007D4A4B" w:rsidRPr="006F680E" w:rsidRDefault="007D4A4B" w:rsidP="00BC492A">
            <w:pPr>
              <w:widowControl/>
              <w:rPr>
                <w:rFonts w:ascii="Arial Narrow" w:eastAsia="宋体" w:hAnsi="Arial Narrow" w:cs="宋体"/>
                <w:kern w:val="0"/>
                <w:szCs w:val="21"/>
              </w:rPr>
            </w:pPr>
            <w:r w:rsidRPr="006F680E">
              <w:rPr>
                <w:rFonts w:ascii="Arial Narrow" w:eastAsia="宋体" w:hAnsi="Arial Narrow" w:cs="宋体"/>
                <w:kern w:val="0"/>
                <w:szCs w:val="21"/>
              </w:rPr>
              <w:t>东丽东</w:t>
            </w:r>
            <w:proofErr w:type="gramStart"/>
            <w:r w:rsidRPr="006F680E">
              <w:rPr>
                <w:rFonts w:ascii="Arial Narrow" w:eastAsia="宋体" w:hAnsi="Arial Narrow" w:cs="宋体"/>
                <w:kern w:val="0"/>
                <w:szCs w:val="21"/>
              </w:rPr>
              <w:t>谷国际</w:t>
            </w:r>
            <w:proofErr w:type="gramEnd"/>
            <w:r w:rsidRPr="006F680E">
              <w:rPr>
                <w:rFonts w:ascii="Arial Narrow" w:eastAsia="宋体" w:hAnsi="Arial Narrow" w:cs="宋体"/>
                <w:kern w:val="0"/>
                <w:szCs w:val="21"/>
              </w:rPr>
              <w:t>办公楼装修</w:t>
            </w:r>
          </w:p>
        </w:tc>
        <w:tc>
          <w:tcPr>
            <w:tcW w:w="695"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85,205.06</w:t>
            </w:r>
          </w:p>
        </w:tc>
        <w:tc>
          <w:tcPr>
            <w:tcW w:w="693"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 xml:space="preserve">　</w:t>
            </w:r>
          </w:p>
        </w:tc>
        <w:tc>
          <w:tcPr>
            <w:tcW w:w="693"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37,868.88</w:t>
            </w:r>
          </w:p>
        </w:tc>
        <w:tc>
          <w:tcPr>
            <w:tcW w:w="555"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 xml:space="preserve">　</w:t>
            </w:r>
          </w:p>
        </w:tc>
        <w:tc>
          <w:tcPr>
            <w:tcW w:w="760"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47,336.18</w:t>
            </w:r>
          </w:p>
        </w:tc>
      </w:tr>
      <w:tr w:rsidR="007D4A4B" w:rsidRPr="006F680E" w:rsidTr="00BC492A">
        <w:trPr>
          <w:trHeight w:val="397"/>
        </w:trPr>
        <w:tc>
          <w:tcPr>
            <w:tcW w:w="1604" w:type="pct"/>
            <w:shd w:val="clear" w:color="auto" w:fill="auto"/>
            <w:vAlign w:val="center"/>
            <w:hideMark/>
          </w:tcPr>
          <w:p w:rsidR="007D4A4B" w:rsidRPr="006F680E" w:rsidRDefault="007D4A4B" w:rsidP="00BC492A">
            <w:pPr>
              <w:widowControl/>
              <w:rPr>
                <w:rFonts w:ascii="Arial Narrow" w:eastAsia="宋体" w:hAnsi="Arial Narrow" w:cs="宋体"/>
                <w:kern w:val="0"/>
                <w:szCs w:val="21"/>
              </w:rPr>
            </w:pPr>
            <w:r w:rsidRPr="006F680E">
              <w:rPr>
                <w:rFonts w:ascii="Arial Narrow" w:eastAsia="宋体" w:hAnsi="Arial Narrow" w:cs="宋体"/>
                <w:kern w:val="0"/>
                <w:szCs w:val="21"/>
              </w:rPr>
              <w:t>尔王庄泵站屋面防水维修工程</w:t>
            </w:r>
          </w:p>
        </w:tc>
        <w:tc>
          <w:tcPr>
            <w:tcW w:w="695"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405,368.56</w:t>
            </w:r>
          </w:p>
        </w:tc>
        <w:tc>
          <w:tcPr>
            <w:tcW w:w="693"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 xml:space="preserve">　</w:t>
            </w:r>
          </w:p>
        </w:tc>
        <w:tc>
          <w:tcPr>
            <w:tcW w:w="693"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8,445.15</w:t>
            </w:r>
          </w:p>
        </w:tc>
        <w:tc>
          <w:tcPr>
            <w:tcW w:w="555"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 xml:space="preserve">　</w:t>
            </w:r>
          </w:p>
        </w:tc>
        <w:tc>
          <w:tcPr>
            <w:tcW w:w="760"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396,923.41</w:t>
            </w:r>
          </w:p>
        </w:tc>
      </w:tr>
      <w:tr w:rsidR="007D4A4B" w:rsidRPr="006F680E" w:rsidTr="00BC492A">
        <w:trPr>
          <w:trHeight w:val="397"/>
        </w:trPr>
        <w:tc>
          <w:tcPr>
            <w:tcW w:w="1604" w:type="pct"/>
            <w:shd w:val="clear" w:color="auto" w:fill="auto"/>
            <w:vAlign w:val="center"/>
            <w:hideMark/>
          </w:tcPr>
          <w:p w:rsidR="007D4A4B" w:rsidRPr="006F680E" w:rsidRDefault="007D4A4B" w:rsidP="00BC492A">
            <w:pPr>
              <w:widowControl/>
              <w:rPr>
                <w:rFonts w:ascii="Arial Narrow" w:eastAsia="宋体" w:hAnsi="Arial Narrow" w:cs="宋体"/>
                <w:kern w:val="0"/>
                <w:szCs w:val="21"/>
              </w:rPr>
            </w:pPr>
            <w:r w:rsidRPr="006F680E">
              <w:rPr>
                <w:rFonts w:ascii="Arial Narrow" w:eastAsia="宋体" w:hAnsi="Arial Narrow" w:cs="宋体"/>
                <w:kern w:val="0"/>
                <w:szCs w:val="21"/>
              </w:rPr>
              <w:t>滨海物业大楼箱变高压改造</w:t>
            </w:r>
          </w:p>
        </w:tc>
        <w:tc>
          <w:tcPr>
            <w:tcW w:w="695"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80,678.82</w:t>
            </w:r>
          </w:p>
        </w:tc>
        <w:tc>
          <w:tcPr>
            <w:tcW w:w="693"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 xml:space="preserve">　</w:t>
            </w:r>
          </w:p>
        </w:tc>
        <w:tc>
          <w:tcPr>
            <w:tcW w:w="693"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4,264.92</w:t>
            </w:r>
          </w:p>
        </w:tc>
        <w:tc>
          <w:tcPr>
            <w:tcW w:w="555"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 xml:space="preserve">　</w:t>
            </w:r>
          </w:p>
        </w:tc>
        <w:tc>
          <w:tcPr>
            <w:tcW w:w="760"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76,413.90</w:t>
            </w:r>
          </w:p>
        </w:tc>
      </w:tr>
      <w:tr w:rsidR="007D4A4B" w:rsidRPr="006F680E" w:rsidTr="00BC492A">
        <w:trPr>
          <w:trHeight w:val="397"/>
        </w:trPr>
        <w:tc>
          <w:tcPr>
            <w:tcW w:w="1604" w:type="pct"/>
            <w:shd w:val="clear" w:color="auto" w:fill="auto"/>
            <w:vAlign w:val="center"/>
            <w:hideMark/>
          </w:tcPr>
          <w:p w:rsidR="007D4A4B" w:rsidRPr="006F680E" w:rsidRDefault="007D4A4B" w:rsidP="00BC492A">
            <w:pPr>
              <w:widowControl/>
              <w:rPr>
                <w:rFonts w:ascii="Arial Narrow" w:eastAsia="宋体" w:hAnsi="Arial Narrow" w:cs="宋体"/>
                <w:kern w:val="0"/>
                <w:szCs w:val="21"/>
              </w:rPr>
            </w:pPr>
            <w:r w:rsidRPr="006F680E">
              <w:rPr>
                <w:rFonts w:ascii="Arial Narrow" w:eastAsia="宋体" w:hAnsi="Arial Narrow" w:cs="宋体"/>
                <w:kern w:val="0"/>
                <w:szCs w:val="21"/>
              </w:rPr>
              <w:t>天</w:t>
            </w:r>
            <w:proofErr w:type="gramStart"/>
            <w:r w:rsidRPr="006F680E">
              <w:rPr>
                <w:rFonts w:ascii="Arial Narrow" w:eastAsia="宋体" w:hAnsi="Arial Narrow" w:cs="宋体"/>
                <w:kern w:val="0"/>
                <w:szCs w:val="21"/>
              </w:rPr>
              <w:t>直工业</w:t>
            </w:r>
            <w:proofErr w:type="gramEnd"/>
            <w:r w:rsidRPr="006F680E">
              <w:rPr>
                <w:rFonts w:ascii="Arial Narrow" w:eastAsia="宋体" w:hAnsi="Arial Narrow" w:cs="宋体"/>
                <w:kern w:val="0"/>
                <w:szCs w:val="21"/>
              </w:rPr>
              <w:t>园宿舍楼装修改造工程</w:t>
            </w:r>
          </w:p>
        </w:tc>
        <w:tc>
          <w:tcPr>
            <w:tcW w:w="695"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752,091.75</w:t>
            </w:r>
          </w:p>
        </w:tc>
        <w:tc>
          <w:tcPr>
            <w:tcW w:w="693"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 xml:space="preserve">　</w:t>
            </w:r>
          </w:p>
        </w:tc>
        <w:tc>
          <w:tcPr>
            <w:tcW w:w="693"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82,799.04</w:t>
            </w:r>
          </w:p>
        </w:tc>
        <w:tc>
          <w:tcPr>
            <w:tcW w:w="555"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 xml:space="preserve">　</w:t>
            </w:r>
          </w:p>
        </w:tc>
        <w:tc>
          <w:tcPr>
            <w:tcW w:w="760"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669,292.71</w:t>
            </w:r>
          </w:p>
        </w:tc>
      </w:tr>
      <w:tr w:rsidR="007D4A4B" w:rsidRPr="006F680E" w:rsidTr="00BC492A">
        <w:trPr>
          <w:trHeight w:val="397"/>
        </w:trPr>
        <w:tc>
          <w:tcPr>
            <w:tcW w:w="1604" w:type="pct"/>
            <w:shd w:val="clear" w:color="auto" w:fill="auto"/>
            <w:vAlign w:val="center"/>
            <w:hideMark/>
          </w:tcPr>
          <w:p w:rsidR="007D4A4B" w:rsidRPr="006F680E" w:rsidRDefault="007D4A4B" w:rsidP="00BC492A">
            <w:pPr>
              <w:widowControl/>
              <w:rPr>
                <w:rFonts w:ascii="Arial Narrow" w:eastAsia="宋体" w:hAnsi="Arial Narrow" w:cs="宋体"/>
                <w:kern w:val="0"/>
                <w:szCs w:val="21"/>
              </w:rPr>
            </w:pPr>
            <w:r w:rsidRPr="006F680E">
              <w:rPr>
                <w:rFonts w:ascii="Arial Narrow" w:eastAsia="宋体" w:hAnsi="Arial Narrow" w:cs="宋体"/>
                <w:kern w:val="0"/>
                <w:szCs w:val="21"/>
              </w:rPr>
              <w:t>装修费</w:t>
            </w:r>
          </w:p>
        </w:tc>
        <w:tc>
          <w:tcPr>
            <w:tcW w:w="695"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4,253,415.19</w:t>
            </w:r>
          </w:p>
        </w:tc>
        <w:tc>
          <w:tcPr>
            <w:tcW w:w="693"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 xml:space="preserve">　</w:t>
            </w:r>
          </w:p>
        </w:tc>
        <w:tc>
          <w:tcPr>
            <w:tcW w:w="693"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1,166,841.16</w:t>
            </w:r>
          </w:p>
        </w:tc>
        <w:tc>
          <w:tcPr>
            <w:tcW w:w="555"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 xml:space="preserve">　</w:t>
            </w:r>
          </w:p>
        </w:tc>
        <w:tc>
          <w:tcPr>
            <w:tcW w:w="760"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3,086,574.03</w:t>
            </w:r>
          </w:p>
        </w:tc>
      </w:tr>
      <w:tr w:rsidR="007D4A4B" w:rsidRPr="006F680E" w:rsidTr="00BC492A">
        <w:trPr>
          <w:trHeight w:val="397"/>
        </w:trPr>
        <w:tc>
          <w:tcPr>
            <w:tcW w:w="1604" w:type="pct"/>
            <w:shd w:val="clear" w:color="auto" w:fill="auto"/>
            <w:vAlign w:val="center"/>
            <w:hideMark/>
          </w:tcPr>
          <w:p w:rsidR="007D4A4B" w:rsidRPr="006F680E" w:rsidRDefault="007D4A4B" w:rsidP="00BC492A">
            <w:pPr>
              <w:widowControl/>
              <w:rPr>
                <w:rFonts w:ascii="Arial Narrow" w:eastAsia="宋体" w:hAnsi="Arial Narrow" w:cs="宋体"/>
                <w:kern w:val="0"/>
                <w:szCs w:val="21"/>
              </w:rPr>
            </w:pPr>
            <w:r w:rsidRPr="006F680E">
              <w:rPr>
                <w:rFonts w:ascii="Arial Narrow" w:eastAsia="宋体" w:hAnsi="Arial Narrow" w:cs="宋体"/>
                <w:kern w:val="0"/>
                <w:szCs w:val="21"/>
              </w:rPr>
              <w:t>临时排水管网</w:t>
            </w:r>
          </w:p>
        </w:tc>
        <w:tc>
          <w:tcPr>
            <w:tcW w:w="695"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6,383.53</w:t>
            </w:r>
          </w:p>
        </w:tc>
        <w:tc>
          <w:tcPr>
            <w:tcW w:w="693"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 xml:space="preserve">　</w:t>
            </w:r>
          </w:p>
        </w:tc>
        <w:tc>
          <w:tcPr>
            <w:tcW w:w="693"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6,383.53</w:t>
            </w:r>
          </w:p>
        </w:tc>
        <w:tc>
          <w:tcPr>
            <w:tcW w:w="555"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 xml:space="preserve">　</w:t>
            </w:r>
          </w:p>
        </w:tc>
        <w:tc>
          <w:tcPr>
            <w:tcW w:w="760" w:type="pct"/>
            <w:shd w:val="clear" w:color="auto" w:fill="auto"/>
            <w:noWrap/>
            <w:vAlign w:val="center"/>
          </w:tcPr>
          <w:p w:rsidR="007D4A4B" w:rsidRPr="006F680E" w:rsidRDefault="007D4A4B" w:rsidP="00BC492A">
            <w:pPr>
              <w:widowControl/>
              <w:jc w:val="right"/>
              <w:rPr>
                <w:rFonts w:ascii="Arial Narrow" w:eastAsia="宋体" w:hAnsi="Arial Narrow" w:cs="宋体"/>
                <w:kern w:val="0"/>
                <w:szCs w:val="21"/>
              </w:rPr>
            </w:pPr>
          </w:p>
        </w:tc>
      </w:tr>
      <w:tr w:rsidR="007D4A4B" w:rsidRPr="006F680E" w:rsidTr="00BC492A">
        <w:trPr>
          <w:trHeight w:val="397"/>
        </w:trPr>
        <w:tc>
          <w:tcPr>
            <w:tcW w:w="1604" w:type="pct"/>
            <w:shd w:val="clear" w:color="auto" w:fill="auto"/>
            <w:vAlign w:val="center"/>
            <w:hideMark/>
          </w:tcPr>
          <w:p w:rsidR="007D4A4B" w:rsidRPr="006F680E" w:rsidRDefault="007D4A4B" w:rsidP="00BC492A">
            <w:pPr>
              <w:widowControl/>
              <w:rPr>
                <w:rFonts w:ascii="Arial Narrow" w:eastAsia="宋体" w:hAnsi="Arial Narrow" w:cs="宋体"/>
                <w:kern w:val="0"/>
                <w:szCs w:val="21"/>
              </w:rPr>
            </w:pPr>
            <w:r w:rsidRPr="006F680E">
              <w:rPr>
                <w:rFonts w:ascii="Arial Narrow" w:eastAsia="宋体" w:hAnsi="Arial Narrow" w:cs="宋体"/>
                <w:kern w:val="0"/>
                <w:szCs w:val="21"/>
              </w:rPr>
              <w:t>技术服务费</w:t>
            </w:r>
          </w:p>
        </w:tc>
        <w:tc>
          <w:tcPr>
            <w:tcW w:w="695"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641,509.56</w:t>
            </w:r>
          </w:p>
        </w:tc>
        <w:tc>
          <w:tcPr>
            <w:tcW w:w="693"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 xml:space="preserve">　</w:t>
            </w:r>
          </w:p>
        </w:tc>
        <w:tc>
          <w:tcPr>
            <w:tcW w:w="693"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226,415.04</w:t>
            </w:r>
          </w:p>
        </w:tc>
        <w:tc>
          <w:tcPr>
            <w:tcW w:w="555"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 xml:space="preserve">　</w:t>
            </w:r>
          </w:p>
        </w:tc>
        <w:tc>
          <w:tcPr>
            <w:tcW w:w="760"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415,094.52</w:t>
            </w:r>
          </w:p>
        </w:tc>
      </w:tr>
      <w:tr w:rsidR="007D4A4B" w:rsidRPr="006F680E" w:rsidTr="00BC492A">
        <w:trPr>
          <w:trHeight w:val="397"/>
        </w:trPr>
        <w:tc>
          <w:tcPr>
            <w:tcW w:w="1604" w:type="pct"/>
            <w:shd w:val="clear" w:color="auto" w:fill="auto"/>
            <w:vAlign w:val="center"/>
            <w:hideMark/>
          </w:tcPr>
          <w:p w:rsidR="007D4A4B" w:rsidRPr="006F680E" w:rsidRDefault="007D4A4B" w:rsidP="00BC492A">
            <w:pPr>
              <w:widowControl/>
              <w:rPr>
                <w:rFonts w:ascii="Arial Narrow" w:eastAsia="宋体" w:hAnsi="Arial Narrow" w:cs="宋体"/>
                <w:kern w:val="0"/>
                <w:szCs w:val="21"/>
              </w:rPr>
            </w:pPr>
            <w:r w:rsidRPr="006F680E">
              <w:rPr>
                <w:rFonts w:ascii="Arial Narrow" w:eastAsia="宋体" w:hAnsi="Arial Narrow" w:cs="宋体"/>
                <w:kern w:val="0"/>
                <w:szCs w:val="21"/>
              </w:rPr>
              <w:t>金马威工程咨询费</w:t>
            </w:r>
          </w:p>
        </w:tc>
        <w:tc>
          <w:tcPr>
            <w:tcW w:w="695"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160,955.20</w:t>
            </w:r>
          </w:p>
        </w:tc>
        <w:tc>
          <w:tcPr>
            <w:tcW w:w="693"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 xml:space="preserve">　</w:t>
            </w:r>
          </w:p>
        </w:tc>
        <w:tc>
          <w:tcPr>
            <w:tcW w:w="693"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44,917.68</w:t>
            </w:r>
          </w:p>
        </w:tc>
        <w:tc>
          <w:tcPr>
            <w:tcW w:w="555"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 xml:space="preserve">　</w:t>
            </w:r>
          </w:p>
        </w:tc>
        <w:tc>
          <w:tcPr>
            <w:tcW w:w="760"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116,037.52</w:t>
            </w:r>
          </w:p>
        </w:tc>
      </w:tr>
      <w:tr w:rsidR="007D4A4B" w:rsidRPr="006F680E" w:rsidTr="00BC492A">
        <w:trPr>
          <w:trHeight w:val="397"/>
        </w:trPr>
        <w:tc>
          <w:tcPr>
            <w:tcW w:w="1604" w:type="pct"/>
            <w:shd w:val="clear" w:color="auto" w:fill="auto"/>
            <w:vAlign w:val="center"/>
            <w:hideMark/>
          </w:tcPr>
          <w:p w:rsidR="007D4A4B" w:rsidRPr="006F680E" w:rsidRDefault="007D4A4B" w:rsidP="00BC492A">
            <w:pPr>
              <w:widowControl/>
              <w:rPr>
                <w:rFonts w:ascii="Arial Narrow" w:eastAsia="宋体" w:hAnsi="Arial Narrow" w:cs="宋体"/>
                <w:kern w:val="0"/>
                <w:szCs w:val="21"/>
              </w:rPr>
            </w:pPr>
            <w:r w:rsidRPr="006F680E">
              <w:rPr>
                <w:rFonts w:ascii="Arial Narrow" w:eastAsia="宋体" w:hAnsi="Arial Narrow" w:cs="宋体"/>
                <w:kern w:val="0"/>
                <w:szCs w:val="21"/>
              </w:rPr>
              <w:t>加药装置改造</w:t>
            </w:r>
          </w:p>
        </w:tc>
        <w:tc>
          <w:tcPr>
            <w:tcW w:w="695"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9,280.00</w:t>
            </w:r>
          </w:p>
        </w:tc>
        <w:tc>
          <w:tcPr>
            <w:tcW w:w="693"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 xml:space="preserve">　</w:t>
            </w:r>
          </w:p>
        </w:tc>
        <w:tc>
          <w:tcPr>
            <w:tcW w:w="693"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6,960.00</w:t>
            </w:r>
          </w:p>
        </w:tc>
        <w:tc>
          <w:tcPr>
            <w:tcW w:w="555"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 xml:space="preserve">　</w:t>
            </w:r>
          </w:p>
        </w:tc>
        <w:tc>
          <w:tcPr>
            <w:tcW w:w="760"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2,320.00</w:t>
            </w:r>
          </w:p>
        </w:tc>
      </w:tr>
      <w:tr w:rsidR="007D4A4B" w:rsidRPr="006F680E" w:rsidTr="00BC492A">
        <w:trPr>
          <w:trHeight w:val="397"/>
        </w:trPr>
        <w:tc>
          <w:tcPr>
            <w:tcW w:w="1604" w:type="pct"/>
            <w:shd w:val="clear" w:color="auto" w:fill="auto"/>
            <w:vAlign w:val="center"/>
            <w:hideMark/>
          </w:tcPr>
          <w:p w:rsidR="007D4A4B" w:rsidRPr="006F680E" w:rsidRDefault="007D4A4B" w:rsidP="00BC492A">
            <w:pPr>
              <w:widowControl/>
              <w:rPr>
                <w:rFonts w:ascii="Arial Narrow" w:eastAsia="宋体" w:hAnsi="Arial Narrow" w:cs="宋体"/>
                <w:kern w:val="0"/>
                <w:szCs w:val="21"/>
              </w:rPr>
            </w:pPr>
            <w:r w:rsidRPr="006F680E">
              <w:rPr>
                <w:rFonts w:ascii="Arial Narrow" w:eastAsia="宋体" w:hAnsi="Arial Narrow" w:cs="宋体"/>
                <w:kern w:val="0"/>
                <w:szCs w:val="21"/>
              </w:rPr>
              <w:t>防盗窗及</w:t>
            </w:r>
            <w:proofErr w:type="gramStart"/>
            <w:r w:rsidRPr="006F680E">
              <w:rPr>
                <w:rFonts w:ascii="Arial Narrow" w:eastAsia="宋体" w:hAnsi="Arial Narrow" w:cs="宋体"/>
                <w:kern w:val="0"/>
                <w:szCs w:val="21"/>
              </w:rPr>
              <w:t>终沉池彩</w:t>
            </w:r>
            <w:proofErr w:type="gramEnd"/>
            <w:r w:rsidRPr="006F680E">
              <w:rPr>
                <w:rFonts w:ascii="Arial Narrow" w:eastAsia="宋体" w:hAnsi="Arial Narrow" w:cs="宋体"/>
                <w:kern w:val="0"/>
                <w:szCs w:val="21"/>
              </w:rPr>
              <w:t>钢棚</w:t>
            </w:r>
          </w:p>
        </w:tc>
        <w:tc>
          <w:tcPr>
            <w:tcW w:w="695"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17,621.61</w:t>
            </w:r>
          </w:p>
        </w:tc>
        <w:tc>
          <w:tcPr>
            <w:tcW w:w="693"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 xml:space="preserve">　</w:t>
            </w:r>
          </w:p>
        </w:tc>
        <w:tc>
          <w:tcPr>
            <w:tcW w:w="693"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5,873.88</w:t>
            </w:r>
          </w:p>
        </w:tc>
        <w:tc>
          <w:tcPr>
            <w:tcW w:w="555"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 xml:space="preserve">　</w:t>
            </w:r>
          </w:p>
        </w:tc>
        <w:tc>
          <w:tcPr>
            <w:tcW w:w="760"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11,747.73</w:t>
            </w:r>
          </w:p>
        </w:tc>
      </w:tr>
      <w:tr w:rsidR="007D4A4B" w:rsidRPr="006F680E" w:rsidTr="00BC492A">
        <w:trPr>
          <w:trHeight w:val="397"/>
        </w:trPr>
        <w:tc>
          <w:tcPr>
            <w:tcW w:w="1604" w:type="pct"/>
            <w:shd w:val="clear" w:color="auto" w:fill="auto"/>
            <w:vAlign w:val="center"/>
            <w:hideMark/>
          </w:tcPr>
          <w:p w:rsidR="007D4A4B" w:rsidRPr="006F680E" w:rsidRDefault="007D4A4B" w:rsidP="00BC492A">
            <w:pPr>
              <w:widowControl/>
              <w:rPr>
                <w:rFonts w:ascii="Arial Narrow" w:eastAsia="宋体" w:hAnsi="Arial Narrow" w:cs="宋体"/>
                <w:kern w:val="0"/>
                <w:szCs w:val="21"/>
              </w:rPr>
            </w:pPr>
            <w:r w:rsidRPr="006F680E">
              <w:rPr>
                <w:rFonts w:ascii="Arial Narrow" w:eastAsia="宋体" w:hAnsi="Arial Narrow" w:cs="宋体"/>
                <w:kern w:val="0"/>
                <w:szCs w:val="21"/>
              </w:rPr>
              <w:t>工艺管道及盖板楼梯防腐工程</w:t>
            </w:r>
          </w:p>
        </w:tc>
        <w:tc>
          <w:tcPr>
            <w:tcW w:w="695"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74,953.28</w:t>
            </w:r>
          </w:p>
        </w:tc>
        <w:tc>
          <w:tcPr>
            <w:tcW w:w="693"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 xml:space="preserve">　</w:t>
            </w:r>
          </w:p>
        </w:tc>
        <w:tc>
          <w:tcPr>
            <w:tcW w:w="693"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24,984.36</w:t>
            </w:r>
          </w:p>
        </w:tc>
        <w:tc>
          <w:tcPr>
            <w:tcW w:w="555"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 xml:space="preserve">　</w:t>
            </w:r>
          </w:p>
        </w:tc>
        <w:tc>
          <w:tcPr>
            <w:tcW w:w="760"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49,968.92</w:t>
            </w:r>
          </w:p>
        </w:tc>
      </w:tr>
      <w:tr w:rsidR="007D4A4B" w:rsidRPr="006F680E" w:rsidTr="00BC492A">
        <w:trPr>
          <w:trHeight w:val="397"/>
        </w:trPr>
        <w:tc>
          <w:tcPr>
            <w:tcW w:w="1604" w:type="pct"/>
            <w:shd w:val="clear" w:color="auto" w:fill="auto"/>
            <w:vAlign w:val="center"/>
            <w:hideMark/>
          </w:tcPr>
          <w:p w:rsidR="007D4A4B" w:rsidRPr="006F680E" w:rsidRDefault="007D4A4B" w:rsidP="00BC492A">
            <w:pPr>
              <w:widowControl/>
              <w:rPr>
                <w:rFonts w:ascii="Arial Narrow" w:eastAsia="宋体" w:hAnsi="Arial Narrow" w:cs="宋体"/>
                <w:kern w:val="0"/>
                <w:szCs w:val="21"/>
              </w:rPr>
            </w:pPr>
            <w:proofErr w:type="gramStart"/>
            <w:r w:rsidRPr="006F680E">
              <w:rPr>
                <w:rFonts w:ascii="Arial Narrow" w:eastAsia="宋体" w:hAnsi="Arial Narrow" w:cs="宋体"/>
                <w:kern w:val="0"/>
                <w:szCs w:val="21"/>
              </w:rPr>
              <w:t>终沉池</w:t>
            </w:r>
            <w:proofErr w:type="gramEnd"/>
            <w:r w:rsidRPr="006F680E">
              <w:rPr>
                <w:rFonts w:ascii="Arial Narrow" w:eastAsia="宋体" w:hAnsi="Arial Narrow" w:cs="宋体"/>
                <w:kern w:val="0"/>
                <w:szCs w:val="21"/>
              </w:rPr>
              <w:t>维修改造</w:t>
            </w:r>
          </w:p>
        </w:tc>
        <w:tc>
          <w:tcPr>
            <w:tcW w:w="695"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106,400.00</w:t>
            </w:r>
          </w:p>
        </w:tc>
        <w:tc>
          <w:tcPr>
            <w:tcW w:w="693"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 xml:space="preserve">　</w:t>
            </w:r>
          </w:p>
        </w:tc>
        <w:tc>
          <w:tcPr>
            <w:tcW w:w="693"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33,600.00</w:t>
            </w:r>
          </w:p>
        </w:tc>
        <w:tc>
          <w:tcPr>
            <w:tcW w:w="555"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 xml:space="preserve">　</w:t>
            </w:r>
          </w:p>
        </w:tc>
        <w:tc>
          <w:tcPr>
            <w:tcW w:w="760"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72,800.00</w:t>
            </w:r>
          </w:p>
        </w:tc>
      </w:tr>
      <w:tr w:rsidR="007D4A4B" w:rsidRPr="006F680E" w:rsidTr="00BC492A">
        <w:trPr>
          <w:trHeight w:val="397"/>
        </w:trPr>
        <w:tc>
          <w:tcPr>
            <w:tcW w:w="1604" w:type="pct"/>
            <w:shd w:val="clear" w:color="auto" w:fill="auto"/>
            <w:vAlign w:val="center"/>
            <w:hideMark/>
          </w:tcPr>
          <w:p w:rsidR="007D4A4B" w:rsidRPr="006F680E" w:rsidRDefault="007D4A4B" w:rsidP="00BC492A">
            <w:pPr>
              <w:widowControl/>
              <w:rPr>
                <w:rFonts w:ascii="Arial Narrow" w:eastAsia="宋体" w:hAnsi="Arial Narrow" w:cs="宋体"/>
                <w:kern w:val="0"/>
                <w:szCs w:val="21"/>
              </w:rPr>
            </w:pPr>
            <w:r w:rsidRPr="006F680E">
              <w:rPr>
                <w:rFonts w:ascii="Arial Narrow" w:eastAsia="宋体" w:hAnsi="Arial Narrow" w:cs="宋体"/>
                <w:kern w:val="0"/>
                <w:szCs w:val="21"/>
              </w:rPr>
              <w:t>风机空气管道保温</w:t>
            </w:r>
          </w:p>
        </w:tc>
        <w:tc>
          <w:tcPr>
            <w:tcW w:w="695"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62,350.00</w:t>
            </w:r>
          </w:p>
        </w:tc>
        <w:tc>
          <w:tcPr>
            <w:tcW w:w="693"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 xml:space="preserve">　</w:t>
            </w:r>
          </w:p>
        </w:tc>
        <w:tc>
          <w:tcPr>
            <w:tcW w:w="693"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17,400.00</w:t>
            </w:r>
          </w:p>
        </w:tc>
        <w:tc>
          <w:tcPr>
            <w:tcW w:w="555"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 xml:space="preserve">　</w:t>
            </w:r>
          </w:p>
        </w:tc>
        <w:tc>
          <w:tcPr>
            <w:tcW w:w="760"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44,950.00</w:t>
            </w:r>
          </w:p>
        </w:tc>
      </w:tr>
      <w:tr w:rsidR="007D4A4B" w:rsidRPr="006F680E" w:rsidTr="00BC492A">
        <w:trPr>
          <w:trHeight w:val="397"/>
        </w:trPr>
        <w:tc>
          <w:tcPr>
            <w:tcW w:w="1604" w:type="pct"/>
            <w:shd w:val="clear" w:color="auto" w:fill="auto"/>
            <w:vAlign w:val="center"/>
            <w:hideMark/>
          </w:tcPr>
          <w:p w:rsidR="007D4A4B" w:rsidRPr="006F680E" w:rsidRDefault="007D4A4B" w:rsidP="00BC492A">
            <w:pPr>
              <w:widowControl/>
              <w:rPr>
                <w:rFonts w:ascii="Arial Narrow" w:eastAsia="宋体" w:hAnsi="Arial Narrow" w:cs="宋体"/>
                <w:kern w:val="0"/>
                <w:szCs w:val="21"/>
              </w:rPr>
            </w:pPr>
            <w:r w:rsidRPr="006F680E">
              <w:rPr>
                <w:rFonts w:ascii="Arial Narrow" w:eastAsia="宋体" w:hAnsi="Arial Narrow" w:cs="宋体"/>
                <w:kern w:val="0"/>
                <w:szCs w:val="21"/>
              </w:rPr>
              <w:t>环氧地坪</w:t>
            </w:r>
          </w:p>
        </w:tc>
        <w:tc>
          <w:tcPr>
            <w:tcW w:w="695"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368,317.36</w:t>
            </w:r>
          </w:p>
        </w:tc>
        <w:tc>
          <w:tcPr>
            <w:tcW w:w="693"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 xml:space="preserve">　</w:t>
            </w:r>
          </w:p>
        </w:tc>
        <w:tc>
          <w:tcPr>
            <w:tcW w:w="693"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126,280.32</w:t>
            </w:r>
          </w:p>
        </w:tc>
        <w:tc>
          <w:tcPr>
            <w:tcW w:w="555"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 xml:space="preserve">　</w:t>
            </w:r>
          </w:p>
        </w:tc>
        <w:tc>
          <w:tcPr>
            <w:tcW w:w="760"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242,037.04</w:t>
            </w:r>
          </w:p>
        </w:tc>
      </w:tr>
      <w:tr w:rsidR="007D4A4B" w:rsidRPr="006F680E" w:rsidTr="00BC492A">
        <w:trPr>
          <w:trHeight w:val="397"/>
        </w:trPr>
        <w:tc>
          <w:tcPr>
            <w:tcW w:w="1604" w:type="pct"/>
            <w:shd w:val="clear" w:color="auto" w:fill="auto"/>
            <w:vAlign w:val="center"/>
            <w:hideMark/>
          </w:tcPr>
          <w:p w:rsidR="007D4A4B" w:rsidRPr="006F680E" w:rsidRDefault="007D4A4B" w:rsidP="00BC492A">
            <w:pPr>
              <w:widowControl/>
              <w:rPr>
                <w:rFonts w:ascii="Arial Narrow" w:eastAsia="宋体" w:hAnsi="Arial Narrow" w:cs="宋体"/>
                <w:kern w:val="0"/>
                <w:szCs w:val="21"/>
              </w:rPr>
            </w:pPr>
            <w:r w:rsidRPr="006F680E">
              <w:rPr>
                <w:rFonts w:ascii="Arial Narrow" w:eastAsia="宋体" w:hAnsi="Arial Narrow" w:cs="宋体"/>
                <w:kern w:val="0"/>
                <w:szCs w:val="21"/>
              </w:rPr>
              <w:lastRenderedPageBreak/>
              <w:t>构筑物外墙粉刷</w:t>
            </w:r>
          </w:p>
        </w:tc>
        <w:tc>
          <w:tcPr>
            <w:tcW w:w="695"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82,631.30</w:t>
            </w:r>
          </w:p>
        </w:tc>
        <w:tc>
          <w:tcPr>
            <w:tcW w:w="693"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 xml:space="preserve">　</w:t>
            </w:r>
          </w:p>
        </w:tc>
        <w:tc>
          <w:tcPr>
            <w:tcW w:w="693"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25,425.00</w:t>
            </w:r>
          </w:p>
        </w:tc>
        <w:tc>
          <w:tcPr>
            <w:tcW w:w="555"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 xml:space="preserve">　</w:t>
            </w:r>
          </w:p>
        </w:tc>
        <w:tc>
          <w:tcPr>
            <w:tcW w:w="760"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57,206.30</w:t>
            </w:r>
          </w:p>
        </w:tc>
      </w:tr>
      <w:tr w:rsidR="007D4A4B" w:rsidRPr="006F680E" w:rsidTr="00BC492A">
        <w:trPr>
          <w:trHeight w:val="397"/>
        </w:trPr>
        <w:tc>
          <w:tcPr>
            <w:tcW w:w="1604" w:type="pct"/>
            <w:shd w:val="clear" w:color="auto" w:fill="auto"/>
            <w:vAlign w:val="center"/>
            <w:hideMark/>
          </w:tcPr>
          <w:p w:rsidR="007D4A4B" w:rsidRPr="006F680E" w:rsidRDefault="007D4A4B" w:rsidP="00BC492A">
            <w:pPr>
              <w:widowControl/>
              <w:rPr>
                <w:rFonts w:ascii="Arial Narrow" w:eastAsia="宋体" w:hAnsi="Arial Narrow" w:cs="宋体"/>
                <w:kern w:val="0"/>
                <w:szCs w:val="21"/>
              </w:rPr>
            </w:pPr>
            <w:r w:rsidRPr="006F680E">
              <w:rPr>
                <w:rFonts w:ascii="Arial Narrow" w:eastAsia="宋体" w:hAnsi="Arial Narrow" w:cs="宋体"/>
                <w:kern w:val="0"/>
                <w:szCs w:val="21"/>
              </w:rPr>
              <w:t>玻璃幕墙改造</w:t>
            </w:r>
          </w:p>
        </w:tc>
        <w:tc>
          <w:tcPr>
            <w:tcW w:w="695"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61,030.27</w:t>
            </w:r>
          </w:p>
        </w:tc>
        <w:tc>
          <w:tcPr>
            <w:tcW w:w="693"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 xml:space="preserve">　</w:t>
            </w:r>
          </w:p>
        </w:tc>
        <w:tc>
          <w:tcPr>
            <w:tcW w:w="693"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13,818.24</w:t>
            </w:r>
          </w:p>
        </w:tc>
        <w:tc>
          <w:tcPr>
            <w:tcW w:w="555"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 xml:space="preserve">　</w:t>
            </w:r>
          </w:p>
        </w:tc>
        <w:tc>
          <w:tcPr>
            <w:tcW w:w="760"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47,212.03</w:t>
            </w:r>
          </w:p>
        </w:tc>
      </w:tr>
      <w:tr w:rsidR="007D4A4B" w:rsidRPr="006F680E" w:rsidTr="00BC492A">
        <w:trPr>
          <w:trHeight w:val="397"/>
        </w:trPr>
        <w:tc>
          <w:tcPr>
            <w:tcW w:w="1604" w:type="pct"/>
            <w:shd w:val="clear" w:color="auto" w:fill="auto"/>
            <w:noWrap/>
            <w:vAlign w:val="center"/>
            <w:hideMark/>
          </w:tcPr>
          <w:p w:rsidR="007D4A4B" w:rsidRPr="006F680E" w:rsidRDefault="007D4A4B" w:rsidP="00BC492A">
            <w:pPr>
              <w:widowControl/>
              <w:jc w:val="center"/>
              <w:rPr>
                <w:rFonts w:ascii="Arial Narrow" w:eastAsia="宋体" w:hAnsi="Arial Narrow" w:cs="宋体"/>
                <w:b/>
                <w:bCs/>
                <w:kern w:val="0"/>
                <w:szCs w:val="21"/>
              </w:rPr>
            </w:pPr>
            <w:r w:rsidRPr="006F680E">
              <w:rPr>
                <w:rFonts w:ascii="Arial Narrow" w:eastAsia="宋体" w:hAnsi="Arial Narrow" w:cs="宋体"/>
                <w:b/>
                <w:bCs/>
                <w:kern w:val="0"/>
                <w:szCs w:val="21"/>
              </w:rPr>
              <w:t>合计</w:t>
            </w:r>
          </w:p>
        </w:tc>
        <w:tc>
          <w:tcPr>
            <w:tcW w:w="695" w:type="pct"/>
            <w:shd w:val="clear" w:color="auto" w:fill="auto"/>
            <w:noWrap/>
            <w:vAlign w:val="center"/>
            <w:hideMark/>
          </w:tcPr>
          <w:p w:rsidR="007D4A4B" w:rsidRPr="006F680E" w:rsidRDefault="007D4A4B" w:rsidP="00BC492A">
            <w:pPr>
              <w:widowControl/>
              <w:jc w:val="right"/>
              <w:rPr>
                <w:rFonts w:ascii="Arial Narrow" w:eastAsia="宋体" w:hAnsi="Arial Narrow" w:cs="宋体"/>
                <w:b/>
                <w:bCs/>
                <w:kern w:val="0"/>
                <w:szCs w:val="21"/>
              </w:rPr>
            </w:pPr>
            <w:r w:rsidRPr="006F680E">
              <w:rPr>
                <w:rFonts w:ascii="Arial Narrow" w:eastAsia="宋体" w:hAnsi="Arial Narrow" w:cs="宋体"/>
                <w:b/>
                <w:bCs/>
                <w:kern w:val="0"/>
                <w:szCs w:val="21"/>
              </w:rPr>
              <w:t>106,743,550.85</w:t>
            </w:r>
          </w:p>
        </w:tc>
        <w:tc>
          <w:tcPr>
            <w:tcW w:w="693" w:type="pct"/>
            <w:shd w:val="clear" w:color="auto" w:fill="auto"/>
            <w:noWrap/>
            <w:vAlign w:val="center"/>
            <w:hideMark/>
          </w:tcPr>
          <w:p w:rsidR="007D4A4B" w:rsidRPr="006F680E" w:rsidRDefault="007D4A4B" w:rsidP="00BC492A">
            <w:pPr>
              <w:widowControl/>
              <w:jc w:val="right"/>
              <w:rPr>
                <w:rFonts w:ascii="Arial Narrow" w:eastAsia="宋体" w:hAnsi="Arial Narrow" w:cs="宋体"/>
                <w:b/>
                <w:bCs/>
                <w:kern w:val="0"/>
                <w:szCs w:val="21"/>
              </w:rPr>
            </w:pPr>
            <w:r w:rsidRPr="006F680E">
              <w:rPr>
                <w:rFonts w:ascii="Arial Narrow" w:eastAsia="宋体" w:hAnsi="Arial Narrow" w:cs="宋体"/>
                <w:b/>
                <w:bCs/>
                <w:kern w:val="0"/>
                <w:szCs w:val="21"/>
              </w:rPr>
              <w:t>16,623,216.52</w:t>
            </w:r>
          </w:p>
        </w:tc>
        <w:tc>
          <w:tcPr>
            <w:tcW w:w="693" w:type="pct"/>
            <w:shd w:val="clear" w:color="auto" w:fill="auto"/>
            <w:noWrap/>
            <w:vAlign w:val="center"/>
            <w:hideMark/>
          </w:tcPr>
          <w:p w:rsidR="007D4A4B" w:rsidRPr="006F680E" w:rsidRDefault="007D4A4B" w:rsidP="00BC492A">
            <w:pPr>
              <w:widowControl/>
              <w:jc w:val="right"/>
              <w:rPr>
                <w:rFonts w:ascii="Arial Narrow" w:eastAsia="宋体" w:hAnsi="Arial Narrow" w:cs="宋体"/>
                <w:b/>
                <w:bCs/>
                <w:kern w:val="0"/>
                <w:szCs w:val="21"/>
              </w:rPr>
            </w:pPr>
            <w:r w:rsidRPr="006F680E">
              <w:rPr>
                <w:rFonts w:ascii="Arial Narrow" w:eastAsia="宋体" w:hAnsi="Arial Narrow" w:cs="宋体"/>
                <w:b/>
                <w:bCs/>
                <w:kern w:val="0"/>
                <w:szCs w:val="21"/>
              </w:rPr>
              <w:t>14,194,254.92</w:t>
            </w:r>
          </w:p>
        </w:tc>
        <w:tc>
          <w:tcPr>
            <w:tcW w:w="555" w:type="pct"/>
            <w:shd w:val="clear" w:color="auto" w:fill="auto"/>
            <w:noWrap/>
            <w:vAlign w:val="center"/>
            <w:hideMark/>
          </w:tcPr>
          <w:p w:rsidR="007D4A4B" w:rsidRPr="006F680E" w:rsidRDefault="007D4A4B" w:rsidP="00BC492A">
            <w:pPr>
              <w:widowControl/>
              <w:jc w:val="right"/>
              <w:rPr>
                <w:rFonts w:ascii="Arial Narrow" w:eastAsia="宋体" w:hAnsi="Arial Narrow" w:cs="宋体"/>
                <w:b/>
                <w:bCs/>
                <w:kern w:val="0"/>
                <w:szCs w:val="21"/>
              </w:rPr>
            </w:pPr>
            <w:r w:rsidRPr="006F680E">
              <w:rPr>
                <w:rFonts w:ascii="Arial Narrow" w:eastAsia="宋体" w:hAnsi="Arial Narrow" w:cs="宋体"/>
                <w:b/>
                <w:bCs/>
                <w:kern w:val="0"/>
                <w:szCs w:val="21"/>
              </w:rPr>
              <w:t>-</w:t>
            </w:r>
          </w:p>
        </w:tc>
        <w:tc>
          <w:tcPr>
            <w:tcW w:w="760" w:type="pct"/>
            <w:shd w:val="clear" w:color="auto" w:fill="auto"/>
            <w:noWrap/>
            <w:vAlign w:val="center"/>
            <w:hideMark/>
          </w:tcPr>
          <w:p w:rsidR="007D4A4B" w:rsidRPr="006F680E" w:rsidRDefault="007D4A4B" w:rsidP="00BC492A">
            <w:pPr>
              <w:widowControl/>
              <w:jc w:val="right"/>
              <w:rPr>
                <w:rFonts w:ascii="Arial Narrow" w:eastAsia="宋体" w:hAnsi="Arial Narrow" w:cs="宋体"/>
                <w:b/>
                <w:bCs/>
                <w:kern w:val="0"/>
                <w:szCs w:val="21"/>
              </w:rPr>
            </w:pPr>
            <w:r w:rsidRPr="006F680E">
              <w:rPr>
                <w:rFonts w:ascii="Arial Narrow" w:eastAsia="宋体" w:hAnsi="Arial Narrow" w:cs="宋体"/>
                <w:b/>
                <w:bCs/>
                <w:kern w:val="0"/>
                <w:szCs w:val="21"/>
              </w:rPr>
              <w:t>109,172,512.45</w:t>
            </w:r>
          </w:p>
        </w:tc>
      </w:tr>
    </w:tbl>
    <w:p w:rsidR="007D4A4B" w:rsidRPr="006F680E" w:rsidRDefault="007D4A4B" w:rsidP="007D4A4B">
      <w:pPr>
        <w:snapToGrid w:val="0"/>
        <w:spacing w:line="440" w:lineRule="exact"/>
        <w:ind w:firstLineChars="200" w:firstLine="420"/>
      </w:pPr>
      <w:r w:rsidRPr="006F680E">
        <w:rPr>
          <w:rFonts w:ascii="Arial Narrow" w:eastAsia="宋体" w:hAnsi="Arial Narrow"/>
          <w:bCs/>
          <w:szCs w:val="21"/>
        </w:rPr>
        <w:t>注：</w:t>
      </w:r>
      <w:r w:rsidRPr="006F680E">
        <w:rPr>
          <w:rFonts w:ascii="Arial Narrow" w:eastAsia="宋体" w:hAnsi="Arial Narrow"/>
          <w:bCs/>
          <w:szCs w:val="21"/>
        </w:rPr>
        <w:t>2011</w:t>
      </w:r>
      <w:r w:rsidRPr="006F680E">
        <w:rPr>
          <w:rFonts w:ascii="Arial Narrow" w:eastAsia="宋体" w:hAnsi="Arial Narrow"/>
          <w:bCs/>
          <w:szCs w:val="21"/>
        </w:rPr>
        <w:t>年</w:t>
      </w:r>
      <w:r w:rsidRPr="006F680E">
        <w:rPr>
          <w:rFonts w:ascii="Arial Narrow" w:eastAsia="宋体" w:hAnsi="Arial Narrow"/>
          <w:bCs/>
          <w:szCs w:val="21"/>
        </w:rPr>
        <w:t>9</w:t>
      </w:r>
      <w:r w:rsidRPr="006F680E">
        <w:rPr>
          <w:rFonts w:ascii="Arial Narrow" w:eastAsia="宋体" w:hAnsi="Arial Narrow"/>
          <w:bCs/>
          <w:szCs w:val="21"/>
        </w:rPr>
        <w:t>月，滨海水业（甲方）与中国石油化工股份有限公司天津分公司（乙方）签订了聚酯水厂供水工程协议，甲方负责对乙方所有的聚酯水厂进行改建和中水装置还建，甲方拥有对改建后的聚酯水厂的使用权至</w:t>
      </w:r>
      <w:r w:rsidRPr="006F680E">
        <w:rPr>
          <w:rFonts w:ascii="Arial Narrow" w:eastAsia="宋体" w:hAnsi="Arial Narrow"/>
          <w:bCs/>
          <w:szCs w:val="21"/>
        </w:rPr>
        <w:t>2027</w:t>
      </w:r>
      <w:r w:rsidRPr="006F680E">
        <w:rPr>
          <w:rFonts w:ascii="Arial Narrow" w:eastAsia="宋体" w:hAnsi="Arial Narrow"/>
          <w:bCs/>
          <w:szCs w:val="21"/>
        </w:rPr>
        <w:t>年</w:t>
      </w:r>
      <w:r w:rsidRPr="006F680E">
        <w:rPr>
          <w:rFonts w:ascii="Arial Narrow" w:eastAsia="宋体" w:hAnsi="Arial Narrow"/>
          <w:bCs/>
          <w:szCs w:val="21"/>
        </w:rPr>
        <w:t>12</w:t>
      </w:r>
      <w:r w:rsidRPr="006F680E">
        <w:rPr>
          <w:rFonts w:ascii="Arial Narrow" w:eastAsia="宋体" w:hAnsi="Arial Narrow"/>
          <w:bCs/>
          <w:szCs w:val="21"/>
        </w:rPr>
        <w:t>月</w:t>
      </w:r>
      <w:r w:rsidRPr="006F680E">
        <w:rPr>
          <w:rFonts w:ascii="Arial Narrow" w:eastAsia="宋体" w:hAnsi="Arial Narrow"/>
          <w:bCs/>
          <w:szCs w:val="21"/>
        </w:rPr>
        <w:t>31</w:t>
      </w:r>
      <w:r w:rsidRPr="006F680E">
        <w:rPr>
          <w:rFonts w:ascii="Arial Narrow" w:eastAsia="宋体" w:hAnsi="Arial Narrow"/>
          <w:bCs/>
          <w:szCs w:val="21"/>
        </w:rPr>
        <w:t>日，在使用期间甲方不再另行支付给乙方费用，使用期满后甲方将改建后的聚酯水厂整体无偿移交乙方。</w:t>
      </w:r>
    </w:p>
    <w:p w:rsidR="007D4A4B" w:rsidRPr="006F680E" w:rsidRDefault="007D4A4B" w:rsidP="007D4A4B">
      <w:pPr>
        <w:pStyle w:val="2"/>
        <w:spacing w:before="156"/>
      </w:pPr>
      <w:r w:rsidRPr="006F680E">
        <w:t>（</w:t>
      </w:r>
      <w:r w:rsidRPr="006F680E">
        <w:rPr>
          <w:rFonts w:hint="eastAsia"/>
        </w:rPr>
        <w:t>十九</w:t>
      </w:r>
      <w:r w:rsidRPr="006F680E">
        <w:t>）递延所得税资产和递延所得税负债</w:t>
      </w:r>
    </w:p>
    <w:p w:rsidR="007D4A4B" w:rsidRPr="006F680E" w:rsidRDefault="007D4A4B" w:rsidP="007D4A4B">
      <w:pPr>
        <w:pStyle w:val="3"/>
        <w:spacing w:before="156"/>
      </w:pPr>
      <w:r w:rsidRPr="006F680E">
        <w:rPr>
          <w:rFonts w:hint="eastAsia"/>
        </w:rPr>
        <w:t>1</w:t>
      </w:r>
      <w:r w:rsidRPr="006F680E">
        <w:rPr>
          <w:rFonts w:hint="eastAsia"/>
        </w:rPr>
        <w:t>、未经</w:t>
      </w:r>
      <w:proofErr w:type="gramStart"/>
      <w:r w:rsidRPr="006F680E">
        <w:rPr>
          <w:rFonts w:hint="eastAsia"/>
        </w:rPr>
        <w:t>抵销</w:t>
      </w:r>
      <w:proofErr w:type="gramEnd"/>
      <w:r w:rsidRPr="006F680E">
        <w:rPr>
          <w:rFonts w:hint="eastAsia"/>
        </w:rPr>
        <w:t>的递延所得税资产</w:t>
      </w:r>
    </w:p>
    <w:tbl>
      <w:tblPr>
        <w:tblW w:w="0" w:type="auto"/>
        <w:tblBorders>
          <w:top w:val="double" w:sz="4" w:space="0" w:color="auto"/>
          <w:bottom w:val="double" w:sz="4" w:space="0" w:color="auto"/>
          <w:insideH w:val="dotted" w:sz="4" w:space="0" w:color="auto"/>
          <w:insideV w:val="dotted" w:sz="4" w:space="0" w:color="auto"/>
        </w:tblBorders>
        <w:tblLayout w:type="fixed"/>
        <w:tblLook w:val="04A0" w:firstRow="1" w:lastRow="0" w:firstColumn="1" w:lastColumn="0" w:noHBand="0" w:noVBand="1"/>
      </w:tblPr>
      <w:tblGrid>
        <w:gridCol w:w="1843"/>
        <w:gridCol w:w="1559"/>
        <w:gridCol w:w="1418"/>
        <w:gridCol w:w="1559"/>
        <w:gridCol w:w="1927"/>
      </w:tblGrid>
      <w:tr w:rsidR="007D4A4B" w:rsidRPr="006F680E" w:rsidTr="00BC492A">
        <w:trPr>
          <w:trHeight w:val="397"/>
          <w:tblHeader/>
        </w:trPr>
        <w:tc>
          <w:tcPr>
            <w:tcW w:w="1843" w:type="dxa"/>
            <w:vMerge w:val="restart"/>
            <w:shd w:val="clear" w:color="auto" w:fill="auto"/>
            <w:noWrap/>
            <w:vAlign w:val="center"/>
          </w:tcPr>
          <w:p w:rsidR="007D4A4B" w:rsidRPr="006F680E" w:rsidRDefault="007D4A4B" w:rsidP="00BC492A">
            <w:pPr>
              <w:snapToGrid w:val="0"/>
              <w:jc w:val="center"/>
              <w:rPr>
                <w:rFonts w:ascii="Arial Narrow" w:eastAsia="宋体" w:hAnsi="Arial Narrow"/>
                <w:b/>
                <w:szCs w:val="21"/>
              </w:rPr>
            </w:pPr>
            <w:r w:rsidRPr="006F680E">
              <w:rPr>
                <w:rFonts w:ascii="Arial Narrow" w:eastAsia="宋体" w:hAnsi="Arial Narrow"/>
                <w:b/>
                <w:szCs w:val="21"/>
              </w:rPr>
              <w:t>项　目</w:t>
            </w:r>
          </w:p>
        </w:tc>
        <w:tc>
          <w:tcPr>
            <w:tcW w:w="2977" w:type="dxa"/>
            <w:gridSpan w:val="2"/>
            <w:shd w:val="clear" w:color="auto" w:fill="auto"/>
            <w:noWrap/>
            <w:vAlign w:val="center"/>
          </w:tcPr>
          <w:p w:rsidR="007D4A4B" w:rsidRPr="006F680E" w:rsidRDefault="007D4A4B" w:rsidP="00BC492A">
            <w:pPr>
              <w:snapToGrid w:val="0"/>
              <w:jc w:val="center"/>
              <w:rPr>
                <w:rFonts w:ascii="Arial Narrow" w:eastAsia="宋体" w:hAnsi="Arial Narrow"/>
                <w:b/>
                <w:szCs w:val="21"/>
              </w:rPr>
            </w:pPr>
            <w:r w:rsidRPr="006F680E">
              <w:rPr>
                <w:rFonts w:ascii="Arial Narrow" w:eastAsia="宋体" w:hAnsi="Arial Narrow"/>
                <w:b/>
                <w:szCs w:val="21"/>
              </w:rPr>
              <w:t>期末数</w:t>
            </w:r>
          </w:p>
        </w:tc>
        <w:tc>
          <w:tcPr>
            <w:tcW w:w="3486" w:type="dxa"/>
            <w:gridSpan w:val="2"/>
            <w:vAlign w:val="center"/>
          </w:tcPr>
          <w:p w:rsidR="007D4A4B" w:rsidRPr="006F680E" w:rsidRDefault="007D4A4B" w:rsidP="00BC492A">
            <w:pPr>
              <w:snapToGrid w:val="0"/>
              <w:jc w:val="center"/>
              <w:rPr>
                <w:rFonts w:ascii="Arial Narrow" w:eastAsia="宋体" w:hAnsi="Arial Narrow"/>
                <w:b/>
                <w:szCs w:val="21"/>
              </w:rPr>
            </w:pPr>
            <w:proofErr w:type="gramStart"/>
            <w:r w:rsidRPr="006F680E">
              <w:rPr>
                <w:rFonts w:ascii="Arial Narrow" w:eastAsia="宋体" w:hAnsi="Arial Narrow" w:hint="eastAsia"/>
                <w:b/>
                <w:szCs w:val="21"/>
              </w:rPr>
              <w:t>上年末数</w:t>
            </w:r>
            <w:proofErr w:type="gramEnd"/>
          </w:p>
        </w:tc>
      </w:tr>
      <w:tr w:rsidR="007D4A4B" w:rsidRPr="006F680E" w:rsidTr="00BC492A">
        <w:trPr>
          <w:trHeight w:val="397"/>
          <w:tblHeader/>
        </w:trPr>
        <w:tc>
          <w:tcPr>
            <w:tcW w:w="1843" w:type="dxa"/>
            <w:vMerge/>
            <w:shd w:val="clear" w:color="auto" w:fill="auto"/>
            <w:noWrap/>
            <w:vAlign w:val="center"/>
          </w:tcPr>
          <w:p w:rsidR="007D4A4B" w:rsidRPr="006F680E" w:rsidRDefault="007D4A4B" w:rsidP="00BC492A">
            <w:pPr>
              <w:snapToGrid w:val="0"/>
              <w:jc w:val="center"/>
              <w:rPr>
                <w:rFonts w:ascii="Arial Narrow" w:eastAsia="宋体" w:hAnsi="Arial Narrow"/>
                <w:b/>
                <w:szCs w:val="21"/>
              </w:rPr>
            </w:pPr>
          </w:p>
        </w:tc>
        <w:tc>
          <w:tcPr>
            <w:tcW w:w="1559" w:type="dxa"/>
            <w:shd w:val="clear" w:color="auto" w:fill="auto"/>
            <w:noWrap/>
            <w:vAlign w:val="center"/>
          </w:tcPr>
          <w:p w:rsidR="007D4A4B" w:rsidRPr="006F680E" w:rsidRDefault="007D4A4B" w:rsidP="00BC492A">
            <w:pPr>
              <w:snapToGrid w:val="0"/>
              <w:jc w:val="center"/>
              <w:rPr>
                <w:rFonts w:ascii="Arial Narrow" w:eastAsia="宋体" w:hAnsi="Arial Narrow"/>
                <w:b/>
                <w:szCs w:val="21"/>
              </w:rPr>
            </w:pPr>
            <w:r w:rsidRPr="006F680E">
              <w:rPr>
                <w:rFonts w:ascii="Arial Narrow" w:eastAsia="宋体" w:hAnsi="Arial Narrow" w:hint="eastAsia"/>
                <w:b/>
                <w:szCs w:val="21"/>
              </w:rPr>
              <w:t>可抵扣暂时性差异</w:t>
            </w:r>
          </w:p>
        </w:tc>
        <w:tc>
          <w:tcPr>
            <w:tcW w:w="1418" w:type="dxa"/>
            <w:vAlign w:val="center"/>
          </w:tcPr>
          <w:p w:rsidR="007D4A4B" w:rsidRPr="006F680E" w:rsidRDefault="007D4A4B" w:rsidP="00BC492A">
            <w:pPr>
              <w:snapToGrid w:val="0"/>
              <w:jc w:val="center"/>
              <w:rPr>
                <w:rFonts w:ascii="Arial Narrow" w:eastAsia="宋体" w:hAnsi="Arial Narrow"/>
                <w:b/>
                <w:szCs w:val="21"/>
              </w:rPr>
            </w:pPr>
            <w:r w:rsidRPr="006F680E">
              <w:rPr>
                <w:rFonts w:ascii="Arial Narrow" w:eastAsia="宋体" w:hAnsi="Arial Narrow" w:hint="eastAsia"/>
                <w:b/>
                <w:szCs w:val="21"/>
              </w:rPr>
              <w:t>递延所得税资产</w:t>
            </w:r>
          </w:p>
        </w:tc>
        <w:tc>
          <w:tcPr>
            <w:tcW w:w="1559" w:type="dxa"/>
            <w:vAlign w:val="center"/>
          </w:tcPr>
          <w:p w:rsidR="007D4A4B" w:rsidRPr="006F680E" w:rsidRDefault="007D4A4B" w:rsidP="00BC492A">
            <w:pPr>
              <w:snapToGrid w:val="0"/>
              <w:jc w:val="center"/>
              <w:rPr>
                <w:rFonts w:ascii="Arial Narrow" w:eastAsia="宋体" w:hAnsi="Arial Narrow"/>
                <w:b/>
                <w:szCs w:val="21"/>
              </w:rPr>
            </w:pPr>
            <w:r w:rsidRPr="006F680E">
              <w:rPr>
                <w:rFonts w:ascii="Arial Narrow" w:eastAsia="宋体" w:hAnsi="Arial Narrow" w:hint="eastAsia"/>
                <w:b/>
                <w:szCs w:val="21"/>
              </w:rPr>
              <w:t>可抵扣暂时性差异</w:t>
            </w:r>
          </w:p>
        </w:tc>
        <w:tc>
          <w:tcPr>
            <w:tcW w:w="1927" w:type="dxa"/>
            <w:shd w:val="clear" w:color="auto" w:fill="auto"/>
            <w:noWrap/>
            <w:vAlign w:val="center"/>
          </w:tcPr>
          <w:p w:rsidR="007D4A4B" w:rsidRPr="006F680E" w:rsidRDefault="007D4A4B" w:rsidP="00BC492A">
            <w:pPr>
              <w:snapToGrid w:val="0"/>
              <w:jc w:val="center"/>
              <w:rPr>
                <w:rFonts w:ascii="Arial Narrow" w:eastAsia="宋体" w:hAnsi="Arial Narrow"/>
                <w:b/>
                <w:szCs w:val="21"/>
              </w:rPr>
            </w:pPr>
            <w:r w:rsidRPr="006F680E">
              <w:rPr>
                <w:rFonts w:ascii="Arial Narrow" w:eastAsia="宋体" w:hAnsi="Arial Narrow" w:hint="eastAsia"/>
                <w:b/>
                <w:szCs w:val="21"/>
              </w:rPr>
              <w:t>递延所得税资产</w:t>
            </w:r>
          </w:p>
        </w:tc>
      </w:tr>
      <w:tr w:rsidR="007D4A4B" w:rsidRPr="006F680E" w:rsidTr="00BC492A">
        <w:trPr>
          <w:trHeight w:val="397"/>
        </w:trPr>
        <w:tc>
          <w:tcPr>
            <w:tcW w:w="1843" w:type="dxa"/>
            <w:shd w:val="clear" w:color="auto" w:fill="auto"/>
            <w:noWrap/>
            <w:vAlign w:val="center"/>
          </w:tcPr>
          <w:p w:rsidR="007D4A4B" w:rsidRPr="006F680E" w:rsidRDefault="007D4A4B" w:rsidP="00BC492A">
            <w:pPr>
              <w:rPr>
                <w:rFonts w:ascii="宋体" w:eastAsia="宋体" w:hAnsi="宋体" w:cs="宋体"/>
                <w:szCs w:val="21"/>
              </w:rPr>
            </w:pPr>
            <w:r w:rsidRPr="006F680E">
              <w:rPr>
                <w:rFonts w:ascii="宋体" w:eastAsia="宋体" w:hAnsi="宋体" w:hint="eastAsia"/>
                <w:szCs w:val="21"/>
              </w:rPr>
              <w:t>信用减值损失</w:t>
            </w:r>
          </w:p>
        </w:tc>
        <w:tc>
          <w:tcPr>
            <w:tcW w:w="1559" w:type="dxa"/>
            <w:shd w:val="clear" w:color="auto" w:fill="auto"/>
            <w:noWrap/>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szCs w:val="21"/>
              </w:rPr>
              <w:t>73,297,752.35</w:t>
            </w:r>
          </w:p>
        </w:tc>
        <w:tc>
          <w:tcPr>
            <w:tcW w:w="1418" w:type="dxa"/>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szCs w:val="21"/>
              </w:rPr>
              <w:t>13,962,071.30</w:t>
            </w:r>
          </w:p>
        </w:tc>
        <w:tc>
          <w:tcPr>
            <w:tcW w:w="1559" w:type="dxa"/>
            <w:vAlign w:val="center"/>
          </w:tcPr>
          <w:p w:rsidR="007D4A4B" w:rsidRPr="006F680E" w:rsidRDefault="007D4A4B" w:rsidP="00BC492A">
            <w:pPr>
              <w:widowControl/>
              <w:jc w:val="right"/>
              <w:rPr>
                <w:rFonts w:ascii="Arial Narrow" w:eastAsia="宋体" w:hAnsi="Arial Narrow"/>
                <w:szCs w:val="21"/>
              </w:rPr>
            </w:pPr>
            <w:r w:rsidRPr="006F680E">
              <w:rPr>
                <w:rFonts w:ascii="Arial Narrow" w:hAnsi="Arial Narrow"/>
                <w:szCs w:val="21"/>
              </w:rPr>
              <w:t>51,648,463.64</w:t>
            </w:r>
          </w:p>
        </w:tc>
        <w:tc>
          <w:tcPr>
            <w:tcW w:w="1927" w:type="dxa"/>
            <w:shd w:val="clear" w:color="auto" w:fill="auto"/>
            <w:noWrap/>
            <w:vAlign w:val="center"/>
          </w:tcPr>
          <w:p w:rsidR="007D4A4B" w:rsidRPr="006F680E" w:rsidRDefault="007D4A4B" w:rsidP="00BC492A">
            <w:pPr>
              <w:widowControl/>
              <w:jc w:val="right"/>
              <w:rPr>
                <w:rFonts w:ascii="Arial Narrow" w:eastAsia="宋体" w:hAnsi="Arial Narrow"/>
                <w:szCs w:val="21"/>
              </w:rPr>
            </w:pPr>
            <w:r w:rsidRPr="006F680E">
              <w:rPr>
                <w:rFonts w:ascii="Arial Narrow" w:hAnsi="Arial Narrow"/>
                <w:szCs w:val="21"/>
              </w:rPr>
              <w:t>9,893,065.51</w:t>
            </w:r>
          </w:p>
        </w:tc>
      </w:tr>
      <w:tr w:rsidR="007D4A4B" w:rsidRPr="006F680E" w:rsidTr="00BC492A">
        <w:trPr>
          <w:trHeight w:val="397"/>
        </w:trPr>
        <w:tc>
          <w:tcPr>
            <w:tcW w:w="1843" w:type="dxa"/>
            <w:shd w:val="clear" w:color="auto" w:fill="auto"/>
            <w:noWrap/>
            <w:vAlign w:val="center"/>
          </w:tcPr>
          <w:p w:rsidR="007D4A4B" w:rsidRPr="006F680E" w:rsidRDefault="007D4A4B" w:rsidP="00BC492A">
            <w:pPr>
              <w:rPr>
                <w:rFonts w:ascii="宋体" w:eastAsia="宋体" w:hAnsi="宋体" w:cs="宋体"/>
                <w:szCs w:val="21"/>
              </w:rPr>
            </w:pPr>
            <w:r w:rsidRPr="006F680E">
              <w:rPr>
                <w:rFonts w:ascii="宋体" w:eastAsia="宋体" w:hAnsi="宋体" w:hint="eastAsia"/>
                <w:szCs w:val="21"/>
              </w:rPr>
              <w:t>可抵扣亏损</w:t>
            </w:r>
          </w:p>
        </w:tc>
        <w:tc>
          <w:tcPr>
            <w:tcW w:w="1559" w:type="dxa"/>
            <w:shd w:val="clear" w:color="auto" w:fill="auto"/>
            <w:noWrap/>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szCs w:val="21"/>
              </w:rPr>
              <w:t>15,768,289.80</w:t>
            </w:r>
          </w:p>
        </w:tc>
        <w:tc>
          <w:tcPr>
            <w:tcW w:w="1418" w:type="dxa"/>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szCs w:val="21"/>
              </w:rPr>
              <w:t>3,201,393.89</w:t>
            </w:r>
          </w:p>
        </w:tc>
        <w:tc>
          <w:tcPr>
            <w:tcW w:w="1559" w:type="dxa"/>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12,229,506.23</w:t>
            </w:r>
          </w:p>
        </w:tc>
        <w:tc>
          <w:tcPr>
            <w:tcW w:w="1927" w:type="dxa"/>
            <w:shd w:val="clear" w:color="auto" w:fill="auto"/>
            <w:noWrap/>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2,880,709.04</w:t>
            </w:r>
          </w:p>
        </w:tc>
      </w:tr>
      <w:tr w:rsidR="007D4A4B" w:rsidRPr="006F680E" w:rsidTr="00BC492A">
        <w:trPr>
          <w:trHeight w:val="397"/>
        </w:trPr>
        <w:tc>
          <w:tcPr>
            <w:tcW w:w="1843" w:type="dxa"/>
            <w:shd w:val="clear" w:color="auto" w:fill="auto"/>
            <w:noWrap/>
            <w:vAlign w:val="center"/>
          </w:tcPr>
          <w:p w:rsidR="007D4A4B" w:rsidRPr="006F680E" w:rsidRDefault="007D4A4B" w:rsidP="00BC492A">
            <w:pPr>
              <w:rPr>
                <w:rFonts w:ascii="宋体" w:eastAsia="宋体" w:hAnsi="宋体" w:cs="宋体"/>
                <w:szCs w:val="21"/>
              </w:rPr>
            </w:pPr>
            <w:r w:rsidRPr="006F680E">
              <w:rPr>
                <w:rFonts w:ascii="宋体" w:eastAsia="宋体" w:hAnsi="宋体" w:hint="eastAsia"/>
                <w:szCs w:val="21"/>
              </w:rPr>
              <w:t>与资产相关的政府补助</w:t>
            </w:r>
          </w:p>
        </w:tc>
        <w:tc>
          <w:tcPr>
            <w:tcW w:w="1559" w:type="dxa"/>
            <w:shd w:val="clear" w:color="auto" w:fill="auto"/>
            <w:noWrap/>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szCs w:val="21"/>
              </w:rPr>
              <w:t>15,169,173.51</w:t>
            </w:r>
          </w:p>
        </w:tc>
        <w:tc>
          <w:tcPr>
            <w:tcW w:w="1418" w:type="dxa"/>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szCs w:val="21"/>
              </w:rPr>
              <w:t>3,792,293.38</w:t>
            </w:r>
          </w:p>
        </w:tc>
        <w:tc>
          <w:tcPr>
            <w:tcW w:w="1559" w:type="dxa"/>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15,995,345.43</w:t>
            </w:r>
          </w:p>
        </w:tc>
        <w:tc>
          <w:tcPr>
            <w:tcW w:w="1927" w:type="dxa"/>
            <w:shd w:val="clear" w:color="auto" w:fill="auto"/>
            <w:noWrap/>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3,998,836.36</w:t>
            </w:r>
          </w:p>
        </w:tc>
      </w:tr>
      <w:tr w:rsidR="007D4A4B" w:rsidRPr="006F680E" w:rsidTr="00BC492A">
        <w:trPr>
          <w:trHeight w:val="397"/>
        </w:trPr>
        <w:tc>
          <w:tcPr>
            <w:tcW w:w="1843" w:type="dxa"/>
            <w:shd w:val="clear" w:color="auto" w:fill="auto"/>
            <w:noWrap/>
            <w:vAlign w:val="center"/>
          </w:tcPr>
          <w:p w:rsidR="007D4A4B" w:rsidRPr="006F680E" w:rsidRDefault="007D4A4B" w:rsidP="00BC492A">
            <w:pPr>
              <w:widowControl/>
              <w:rPr>
                <w:rFonts w:ascii="宋体" w:eastAsia="宋体" w:hAnsi="宋体"/>
                <w:szCs w:val="21"/>
              </w:rPr>
            </w:pPr>
            <w:r w:rsidRPr="006F680E">
              <w:rPr>
                <w:rFonts w:ascii="宋体" w:eastAsia="宋体" w:hAnsi="宋体" w:hint="eastAsia"/>
                <w:szCs w:val="21"/>
              </w:rPr>
              <w:t>供热工程建设费</w:t>
            </w:r>
          </w:p>
        </w:tc>
        <w:tc>
          <w:tcPr>
            <w:tcW w:w="1559" w:type="dxa"/>
            <w:shd w:val="clear" w:color="auto" w:fill="auto"/>
            <w:noWrap/>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szCs w:val="21"/>
              </w:rPr>
              <w:t>111,583,916.78</w:t>
            </w:r>
          </w:p>
        </w:tc>
        <w:tc>
          <w:tcPr>
            <w:tcW w:w="1418" w:type="dxa"/>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szCs w:val="21"/>
              </w:rPr>
              <w:t>27,895,979.27</w:t>
            </w:r>
          </w:p>
        </w:tc>
        <w:tc>
          <w:tcPr>
            <w:tcW w:w="1559" w:type="dxa"/>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56,238,249.83</w:t>
            </w:r>
          </w:p>
        </w:tc>
        <w:tc>
          <w:tcPr>
            <w:tcW w:w="1927" w:type="dxa"/>
            <w:shd w:val="clear" w:color="auto" w:fill="auto"/>
            <w:noWrap/>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14,059,562.54</w:t>
            </w:r>
          </w:p>
        </w:tc>
      </w:tr>
      <w:tr w:rsidR="007D4A4B" w:rsidRPr="006F680E" w:rsidTr="00BC492A">
        <w:trPr>
          <w:trHeight w:val="397"/>
        </w:trPr>
        <w:tc>
          <w:tcPr>
            <w:tcW w:w="1843" w:type="dxa"/>
            <w:shd w:val="clear" w:color="auto" w:fill="auto"/>
            <w:noWrap/>
            <w:vAlign w:val="center"/>
          </w:tcPr>
          <w:p w:rsidR="007D4A4B" w:rsidRPr="006F680E" w:rsidRDefault="007D4A4B" w:rsidP="00BC492A">
            <w:pPr>
              <w:rPr>
                <w:rFonts w:ascii="宋体" w:eastAsia="宋体" w:hAnsi="宋体"/>
                <w:szCs w:val="21"/>
              </w:rPr>
            </w:pPr>
            <w:proofErr w:type="gramStart"/>
            <w:r w:rsidRPr="006F680E">
              <w:rPr>
                <w:rFonts w:ascii="宋体" w:eastAsia="宋体" w:hAnsi="宋体" w:hint="eastAsia"/>
                <w:szCs w:val="21"/>
              </w:rPr>
              <w:t>暂估转固</w:t>
            </w:r>
            <w:proofErr w:type="gramEnd"/>
            <w:r w:rsidRPr="006F680E">
              <w:rPr>
                <w:rFonts w:ascii="宋体" w:eastAsia="宋体" w:hAnsi="宋体" w:hint="eastAsia"/>
                <w:szCs w:val="21"/>
              </w:rPr>
              <w:t>的固定资产</w:t>
            </w:r>
          </w:p>
        </w:tc>
        <w:tc>
          <w:tcPr>
            <w:tcW w:w="1559" w:type="dxa"/>
            <w:shd w:val="clear" w:color="auto" w:fill="auto"/>
            <w:noWrap/>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szCs w:val="21"/>
              </w:rPr>
              <w:t>6,669,828.52</w:t>
            </w:r>
          </w:p>
        </w:tc>
        <w:tc>
          <w:tcPr>
            <w:tcW w:w="1418" w:type="dxa"/>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szCs w:val="21"/>
              </w:rPr>
              <w:t>1,667,457.13</w:t>
            </w:r>
          </w:p>
        </w:tc>
        <w:tc>
          <w:tcPr>
            <w:tcW w:w="1559" w:type="dxa"/>
            <w:vAlign w:val="center"/>
          </w:tcPr>
          <w:p w:rsidR="007D4A4B" w:rsidRPr="006F680E" w:rsidRDefault="007D4A4B" w:rsidP="00BC492A">
            <w:pPr>
              <w:widowControl/>
              <w:jc w:val="right"/>
              <w:rPr>
                <w:rFonts w:ascii="Arial Narrow" w:eastAsia="宋体" w:hAnsi="Arial Narrow"/>
                <w:szCs w:val="21"/>
              </w:rPr>
            </w:pPr>
          </w:p>
        </w:tc>
        <w:tc>
          <w:tcPr>
            <w:tcW w:w="1927" w:type="dxa"/>
            <w:shd w:val="clear" w:color="auto" w:fill="auto"/>
            <w:noWrap/>
            <w:vAlign w:val="center"/>
          </w:tcPr>
          <w:p w:rsidR="007D4A4B" w:rsidRPr="006F680E" w:rsidRDefault="007D4A4B" w:rsidP="00BC492A">
            <w:pPr>
              <w:jc w:val="right"/>
              <w:rPr>
                <w:rFonts w:ascii="Arial Narrow" w:eastAsia="宋体" w:hAnsi="Arial Narrow" w:cs="宋体"/>
                <w:szCs w:val="21"/>
              </w:rPr>
            </w:pPr>
          </w:p>
        </w:tc>
      </w:tr>
      <w:tr w:rsidR="007D4A4B" w:rsidRPr="006F680E" w:rsidTr="00BC492A">
        <w:trPr>
          <w:trHeight w:val="397"/>
        </w:trPr>
        <w:tc>
          <w:tcPr>
            <w:tcW w:w="1843" w:type="dxa"/>
            <w:shd w:val="clear" w:color="auto" w:fill="auto"/>
            <w:noWrap/>
            <w:vAlign w:val="center"/>
          </w:tcPr>
          <w:p w:rsidR="007D4A4B" w:rsidRPr="006F680E" w:rsidRDefault="007D4A4B" w:rsidP="00BC492A">
            <w:pPr>
              <w:rPr>
                <w:rFonts w:ascii="宋体" w:eastAsia="宋体" w:hAnsi="宋体"/>
                <w:szCs w:val="21"/>
              </w:rPr>
            </w:pPr>
            <w:r w:rsidRPr="006F680E">
              <w:rPr>
                <w:rFonts w:ascii="宋体" w:eastAsia="宋体" w:hAnsi="宋体" w:hint="eastAsia"/>
                <w:szCs w:val="21"/>
              </w:rPr>
              <w:t>其他</w:t>
            </w:r>
          </w:p>
        </w:tc>
        <w:tc>
          <w:tcPr>
            <w:tcW w:w="1559" w:type="dxa"/>
            <w:shd w:val="clear" w:color="auto" w:fill="auto"/>
            <w:noWrap/>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szCs w:val="21"/>
              </w:rPr>
              <w:t>862.06</w:t>
            </w:r>
          </w:p>
        </w:tc>
        <w:tc>
          <w:tcPr>
            <w:tcW w:w="1418" w:type="dxa"/>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szCs w:val="21"/>
              </w:rPr>
              <w:t>215.52</w:t>
            </w:r>
          </w:p>
        </w:tc>
        <w:tc>
          <w:tcPr>
            <w:tcW w:w="1559" w:type="dxa"/>
            <w:vAlign w:val="center"/>
          </w:tcPr>
          <w:p w:rsidR="007D4A4B" w:rsidRPr="006F680E" w:rsidRDefault="007D4A4B" w:rsidP="00BC492A">
            <w:pPr>
              <w:jc w:val="right"/>
              <w:rPr>
                <w:rFonts w:ascii="Arial Narrow" w:eastAsia="宋体" w:hAnsi="Arial Narrow" w:cs="宋体"/>
                <w:szCs w:val="21"/>
              </w:rPr>
            </w:pPr>
          </w:p>
        </w:tc>
        <w:tc>
          <w:tcPr>
            <w:tcW w:w="1927" w:type="dxa"/>
            <w:shd w:val="clear" w:color="auto" w:fill="auto"/>
            <w:noWrap/>
            <w:vAlign w:val="center"/>
          </w:tcPr>
          <w:p w:rsidR="007D4A4B" w:rsidRPr="006F680E" w:rsidRDefault="007D4A4B" w:rsidP="00BC492A">
            <w:pPr>
              <w:jc w:val="right"/>
              <w:rPr>
                <w:rFonts w:ascii="Arial Narrow" w:eastAsia="宋体" w:hAnsi="Arial Narrow" w:cs="宋体"/>
                <w:szCs w:val="21"/>
              </w:rPr>
            </w:pPr>
          </w:p>
        </w:tc>
      </w:tr>
      <w:tr w:rsidR="007D4A4B" w:rsidRPr="006F680E" w:rsidTr="00BC492A">
        <w:trPr>
          <w:trHeight w:val="397"/>
        </w:trPr>
        <w:tc>
          <w:tcPr>
            <w:tcW w:w="1843" w:type="dxa"/>
            <w:shd w:val="clear" w:color="auto" w:fill="auto"/>
            <w:noWrap/>
            <w:vAlign w:val="center"/>
          </w:tcPr>
          <w:p w:rsidR="007D4A4B" w:rsidRPr="006F680E" w:rsidRDefault="007D4A4B" w:rsidP="00BC492A">
            <w:pPr>
              <w:snapToGrid w:val="0"/>
              <w:jc w:val="center"/>
              <w:rPr>
                <w:rFonts w:ascii="Arial Narrow" w:eastAsia="宋体" w:hAnsi="Arial Narrow"/>
                <w:b/>
                <w:szCs w:val="21"/>
              </w:rPr>
            </w:pPr>
            <w:r w:rsidRPr="006F680E">
              <w:rPr>
                <w:rFonts w:ascii="Arial Narrow" w:eastAsia="宋体" w:hAnsi="Arial Narrow"/>
                <w:b/>
                <w:szCs w:val="21"/>
              </w:rPr>
              <w:t>小计</w:t>
            </w:r>
          </w:p>
        </w:tc>
        <w:tc>
          <w:tcPr>
            <w:tcW w:w="1559" w:type="dxa"/>
            <w:shd w:val="clear" w:color="auto" w:fill="auto"/>
            <w:noWrap/>
            <w:vAlign w:val="center"/>
          </w:tcPr>
          <w:p w:rsidR="007D4A4B" w:rsidRPr="006F680E" w:rsidRDefault="007D4A4B" w:rsidP="00BC492A">
            <w:pPr>
              <w:snapToGrid w:val="0"/>
              <w:jc w:val="right"/>
              <w:rPr>
                <w:rFonts w:ascii="Arial Narrow" w:eastAsia="宋体" w:hAnsi="Arial Narrow"/>
                <w:b/>
                <w:szCs w:val="21"/>
              </w:rPr>
            </w:pPr>
            <w:r w:rsidRPr="006F680E">
              <w:rPr>
                <w:rFonts w:ascii="Arial Narrow" w:eastAsia="宋体" w:hAnsi="Arial Narrow"/>
                <w:b/>
                <w:szCs w:val="21"/>
              </w:rPr>
              <w:fldChar w:fldCharType="begin"/>
            </w:r>
            <w:r w:rsidRPr="006F680E">
              <w:rPr>
                <w:rFonts w:ascii="Arial Narrow" w:eastAsia="宋体" w:hAnsi="Arial Narrow"/>
                <w:b/>
                <w:szCs w:val="21"/>
              </w:rPr>
              <w:instrText xml:space="preserve"> =SUM(ABOVE) </w:instrText>
            </w:r>
            <w:r w:rsidRPr="006F680E">
              <w:rPr>
                <w:rFonts w:ascii="Arial Narrow" w:eastAsia="宋体" w:hAnsi="Arial Narrow"/>
                <w:b/>
                <w:szCs w:val="21"/>
              </w:rPr>
              <w:fldChar w:fldCharType="separate"/>
            </w:r>
            <w:r w:rsidRPr="006F680E">
              <w:rPr>
                <w:rFonts w:ascii="Arial Narrow" w:eastAsia="宋体" w:hAnsi="Arial Narrow"/>
                <w:b/>
                <w:noProof/>
                <w:szCs w:val="21"/>
              </w:rPr>
              <w:t>222,489,823.02</w:t>
            </w:r>
            <w:r w:rsidRPr="006F680E">
              <w:rPr>
                <w:rFonts w:ascii="Arial Narrow" w:eastAsia="宋体" w:hAnsi="Arial Narrow"/>
                <w:b/>
                <w:szCs w:val="21"/>
              </w:rPr>
              <w:fldChar w:fldCharType="end"/>
            </w:r>
          </w:p>
        </w:tc>
        <w:tc>
          <w:tcPr>
            <w:tcW w:w="1418" w:type="dxa"/>
            <w:vAlign w:val="center"/>
          </w:tcPr>
          <w:p w:rsidR="007D4A4B" w:rsidRPr="006F680E" w:rsidRDefault="007D4A4B" w:rsidP="00BC492A">
            <w:pPr>
              <w:snapToGrid w:val="0"/>
              <w:jc w:val="right"/>
              <w:rPr>
                <w:rFonts w:ascii="Arial Narrow" w:eastAsia="宋体" w:hAnsi="Arial Narrow"/>
                <w:b/>
                <w:szCs w:val="21"/>
              </w:rPr>
            </w:pPr>
            <w:r w:rsidRPr="006F680E">
              <w:rPr>
                <w:rFonts w:ascii="Arial Narrow" w:eastAsia="宋体" w:hAnsi="Arial Narrow"/>
                <w:b/>
                <w:szCs w:val="21"/>
              </w:rPr>
              <w:fldChar w:fldCharType="begin"/>
            </w:r>
            <w:r w:rsidRPr="006F680E">
              <w:rPr>
                <w:rFonts w:ascii="Arial Narrow" w:eastAsia="宋体" w:hAnsi="Arial Narrow"/>
                <w:b/>
                <w:szCs w:val="21"/>
              </w:rPr>
              <w:instrText xml:space="preserve"> =SUM(ABOVE) </w:instrText>
            </w:r>
            <w:r w:rsidRPr="006F680E">
              <w:rPr>
                <w:rFonts w:ascii="Arial Narrow" w:eastAsia="宋体" w:hAnsi="Arial Narrow"/>
                <w:b/>
                <w:szCs w:val="21"/>
              </w:rPr>
              <w:fldChar w:fldCharType="separate"/>
            </w:r>
            <w:r w:rsidRPr="006F680E">
              <w:rPr>
                <w:rFonts w:ascii="Arial Narrow" w:eastAsia="宋体" w:hAnsi="Arial Narrow"/>
                <w:b/>
                <w:noProof/>
                <w:szCs w:val="21"/>
              </w:rPr>
              <w:t>50,519,410.49</w:t>
            </w:r>
            <w:r w:rsidRPr="006F680E">
              <w:rPr>
                <w:rFonts w:ascii="Arial Narrow" w:eastAsia="宋体" w:hAnsi="Arial Narrow"/>
                <w:b/>
                <w:szCs w:val="21"/>
              </w:rPr>
              <w:fldChar w:fldCharType="end"/>
            </w:r>
          </w:p>
        </w:tc>
        <w:tc>
          <w:tcPr>
            <w:tcW w:w="1559" w:type="dxa"/>
            <w:vAlign w:val="center"/>
          </w:tcPr>
          <w:p w:rsidR="007D4A4B" w:rsidRPr="006F680E" w:rsidRDefault="007D4A4B" w:rsidP="00BC492A">
            <w:pPr>
              <w:snapToGrid w:val="0"/>
              <w:jc w:val="right"/>
              <w:rPr>
                <w:rFonts w:ascii="Arial Narrow" w:eastAsia="宋体" w:hAnsi="Arial Narrow"/>
                <w:b/>
                <w:szCs w:val="21"/>
              </w:rPr>
            </w:pPr>
            <w:r w:rsidRPr="006F680E">
              <w:rPr>
                <w:rFonts w:ascii="Arial Narrow" w:eastAsia="宋体" w:hAnsi="Arial Narrow"/>
                <w:b/>
                <w:szCs w:val="21"/>
              </w:rPr>
              <w:t>136,111,565.13</w:t>
            </w:r>
          </w:p>
        </w:tc>
        <w:tc>
          <w:tcPr>
            <w:tcW w:w="1927" w:type="dxa"/>
            <w:shd w:val="clear" w:color="auto" w:fill="auto"/>
            <w:noWrap/>
            <w:vAlign w:val="center"/>
          </w:tcPr>
          <w:p w:rsidR="007D4A4B" w:rsidRPr="006F680E" w:rsidRDefault="007D4A4B" w:rsidP="00BC492A">
            <w:pPr>
              <w:snapToGrid w:val="0"/>
              <w:jc w:val="right"/>
              <w:rPr>
                <w:rFonts w:ascii="Arial Narrow" w:eastAsia="宋体" w:hAnsi="Arial Narrow"/>
                <w:b/>
                <w:szCs w:val="21"/>
              </w:rPr>
            </w:pPr>
            <w:r w:rsidRPr="006F680E">
              <w:rPr>
                <w:rFonts w:ascii="Arial Narrow" w:eastAsia="宋体" w:hAnsi="Arial Narrow"/>
                <w:b/>
                <w:szCs w:val="21"/>
              </w:rPr>
              <w:t>30,832,173.45</w:t>
            </w:r>
          </w:p>
        </w:tc>
      </w:tr>
    </w:tbl>
    <w:p w:rsidR="007D4A4B" w:rsidRPr="006F680E" w:rsidRDefault="007D4A4B" w:rsidP="007D4A4B">
      <w:pPr>
        <w:pStyle w:val="3"/>
        <w:spacing w:before="156"/>
      </w:pPr>
      <w:r w:rsidRPr="006F680E">
        <w:rPr>
          <w:rFonts w:hint="eastAsia"/>
        </w:rPr>
        <w:t>2</w:t>
      </w:r>
      <w:r w:rsidRPr="006F680E">
        <w:rPr>
          <w:rFonts w:hint="eastAsia"/>
        </w:rPr>
        <w:t>、未经</w:t>
      </w:r>
      <w:proofErr w:type="gramStart"/>
      <w:r w:rsidRPr="006F680E">
        <w:rPr>
          <w:rFonts w:hint="eastAsia"/>
        </w:rPr>
        <w:t>抵销</w:t>
      </w:r>
      <w:proofErr w:type="gramEnd"/>
      <w:r w:rsidRPr="006F680E">
        <w:rPr>
          <w:rFonts w:hint="eastAsia"/>
        </w:rPr>
        <w:t>的递延所得税负债</w:t>
      </w:r>
    </w:p>
    <w:tbl>
      <w:tblPr>
        <w:tblW w:w="0" w:type="auto"/>
        <w:tblBorders>
          <w:top w:val="double" w:sz="4" w:space="0" w:color="auto"/>
          <w:bottom w:val="double" w:sz="4" w:space="0" w:color="auto"/>
          <w:insideH w:val="dotted" w:sz="4" w:space="0" w:color="auto"/>
          <w:insideV w:val="dotted" w:sz="4" w:space="0" w:color="auto"/>
        </w:tblBorders>
        <w:tblLayout w:type="fixed"/>
        <w:tblLook w:val="04A0" w:firstRow="1" w:lastRow="0" w:firstColumn="1" w:lastColumn="0" w:noHBand="0" w:noVBand="1"/>
      </w:tblPr>
      <w:tblGrid>
        <w:gridCol w:w="1843"/>
        <w:gridCol w:w="1559"/>
        <w:gridCol w:w="1418"/>
        <w:gridCol w:w="1559"/>
        <w:gridCol w:w="1927"/>
      </w:tblGrid>
      <w:tr w:rsidR="007D4A4B" w:rsidRPr="006F680E" w:rsidTr="00BC492A">
        <w:trPr>
          <w:trHeight w:val="397"/>
          <w:tblHeader/>
        </w:trPr>
        <w:tc>
          <w:tcPr>
            <w:tcW w:w="1843" w:type="dxa"/>
            <w:vMerge w:val="restart"/>
            <w:shd w:val="clear" w:color="auto" w:fill="auto"/>
            <w:noWrap/>
            <w:vAlign w:val="center"/>
          </w:tcPr>
          <w:p w:rsidR="007D4A4B" w:rsidRPr="006F680E" w:rsidRDefault="007D4A4B" w:rsidP="00BC492A">
            <w:pPr>
              <w:snapToGrid w:val="0"/>
              <w:jc w:val="center"/>
              <w:rPr>
                <w:rFonts w:ascii="Arial Narrow" w:eastAsia="宋体" w:hAnsi="Arial Narrow"/>
                <w:b/>
                <w:szCs w:val="21"/>
              </w:rPr>
            </w:pPr>
            <w:r w:rsidRPr="006F680E">
              <w:rPr>
                <w:rFonts w:ascii="Arial Narrow" w:eastAsia="宋体" w:hAnsi="Arial Narrow"/>
                <w:b/>
                <w:szCs w:val="21"/>
              </w:rPr>
              <w:t>项　目</w:t>
            </w:r>
          </w:p>
        </w:tc>
        <w:tc>
          <w:tcPr>
            <w:tcW w:w="2977" w:type="dxa"/>
            <w:gridSpan w:val="2"/>
            <w:shd w:val="clear" w:color="auto" w:fill="auto"/>
            <w:noWrap/>
            <w:vAlign w:val="center"/>
          </w:tcPr>
          <w:p w:rsidR="007D4A4B" w:rsidRPr="006F680E" w:rsidRDefault="007D4A4B" w:rsidP="00BC492A">
            <w:pPr>
              <w:snapToGrid w:val="0"/>
              <w:jc w:val="center"/>
              <w:rPr>
                <w:rFonts w:ascii="Arial Narrow" w:eastAsia="宋体" w:hAnsi="Arial Narrow"/>
                <w:b/>
                <w:szCs w:val="21"/>
              </w:rPr>
            </w:pPr>
            <w:r w:rsidRPr="006F680E">
              <w:rPr>
                <w:rFonts w:ascii="Arial Narrow" w:eastAsia="宋体" w:hAnsi="Arial Narrow"/>
                <w:b/>
                <w:szCs w:val="21"/>
              </w:rPr>
              <w:t>期末数</w:t>
            </w:r>
          </w:p>
        </w:tc>
        <w:tc>
          <w:tcPr>
            <w:tcW w:w="3486" w:type="dxa"/>
            <w:gridSpan w:val="2"/>
            <w:vAlign w:val="center"/>
          </w:tcPr>
          <w:p w:rsidR="007D4A4B" w:rsidRPr="006F680E" w:rsidRDefault="007D4A4B" w:rsidP="00BC492A">
            <w:pPr>
              <w:snapToGrid w:val="0"/>
              <w:jc w:val="center"/>
              <w:rPr>
                <w:rFonts w:ascii="Arial Narrow" w:eastAsia="宋体" w:hAnsi="Arial Narrow"/>
                <w:b/>
                <w:szCs w:val="21"/>
              </w:rPr>
            </w:pPr>
            <w:proofErr w:type="gramStart"/>
            <w:r w:rsidRPr="006F680E">
              <w:rPr>
                <w:rFonts w:ascii="Arial Narrow" w:eastAsia="宋体" w:hAnsi="Arial Narrow" w:hint="eastAsia"/>
                <w:b/>
                <w:szCs w:val="21"/>
              </w:rPr>
              <w:t>上年末数</w:t>
            </w:r>
            <w:proofErr w:type="gramEnd"/>
          </w:p>
        </w:tc>
      </w:tr>
      <w:tr w:rsidR="007D4A4B" w:rsidRPr="006F680E" w:rsidTr="00BC492A">
        <w:trPr>
          <w:trHeight w:val="397"/>
          <w:tblHeader/>
        </w:trPr>
        <w:tc>
          <w:tcPr>
            <w:tcW w:w="1843" w:type="dxa"/>
            <w:vMerge/>
            <w:shd w:val="clear" w:color="auto" w:fill="auto"/>
            <w:noWrap/>
            <w:vAlign w:val="center"/>
          </w:tcPr>
          <w:p w:rsidR="007D4A4B" w:rsidRPr="006F680E" w:rsidRDefault="007D4A4B" w:rsidP="00BC492A">
            <w:pPr>
              <w:snapToGrid w:val="0"/>
              <w:jc w:val="center"/>
              <w:rPr>
                <w:rFonts w:ascii="Arial Narrow" w:eastAsia="宋体" w:hAnsi="Arial Narrow"/>
                <w:b/>
                <w:szCs w:val="21"/>
              </w:rPr>
            </w:pPr>
          </w:p>
        </w:tc>
        <w:tc>
          <w:tcPr>
            <w:tcW w:w="1559" w:type="dxa"/>
            <w:shd w:val="clear" w:color="auto" w:fill="auto"/>
            <w:noWrap/>
            <w:vAlign w:val="center"/>
          </w:tcPr>
          <w:p w:rsidR="007D4A4B" w:rsidRPr="006F680E" w:rsidRDefault="007D4A4B" w:rsidP="00BC492A">
            <w:pPr>
              <w:snapToGrid w:val="0"/>
              <w:jc w:val="center"/>
              <w:rPr>
                <w:rFonts w:ascii="Arial Narrow" w:eastAsia="宋体" w:hAnsi="Arial Narrow"/>
                <w:b/>
                <w:szCs w:val="21"/>
              </w:rPr>
            </w:pPr>
            <w:r w:rsidRPr="006F680E">
              <w:rPr>
                <w:rFonts w:ascii="Arial Narrow" w:eastAsia="宋体" w:hAnsi="Arial Narrow" w:hint="eastAsia"/>
                <w:b/>
                <w:szCs w:val="21"/>
              </w:rPr>
              <w:t>应纳税暂时性差异</w:t>
            </w:r>
          </w:p>
        </w:tc>
        <w:tc>
          <w:tcPr>
            <w:tcW w:w="1418" w:type="dxa"/>
            <w:vAlign w:val="center"/>
          </w:tcPr>
          <w:p w:rsidR="007D4A4B" w:rsidRPr="006F680E" w:rsidRDefault="007D4A4B" w:rsidP="00BC492A">
            <w:pPr>
              <w:snapToGrid w:val="0"/>
              <w:jc w:val="center"/>
              <w:rPr>
                <w:rFonts w:ascii="Arial Narrow" w:eastAsia="宋体" w:hAnsi="Arial Narrow"/>
                <w:b/>
                <w:szCs w:val="21"/>
              </w:rPr>
            </w:pPr>
            <w:r w:rsidRPr="006F680E">
              <w:rPr>
                <w:rFonts w:ascii="Arial Narrow" w:eastAsia="宋体" w:hAnsi="Arial Narrow" w:hint="eastAsia"/>
                <w:b/>
                <w:szCs w:val="21"/>
              </w:rPr>
              <w:t>递延所得税负债</w:t>
            </w:r>
          </w:p>
        </w:tc>
        <w:tc>
          <w:tcPr>
            <w:tcW w:w="1559" w:type="dxa"/>
            <w:vAlign w:val="center"/>
          </w:tcPr>
          <w:p w:rsidR="007D4A4B" w:rsidRPr="006F680E" w:rsidRDefault="007D4A4B" w:rsidP="00BC492A">
            <w:pPr>
              <w:snapToGrid w:val="0"/>
              <w:jc w:val="center"/>
              <w:rPr>
                <w:rFonts w:ascii="Arial Narrow" w:eastAsia="宋体" w:hAnsi="Arial Narrow"/>
                <w:b/>
                <w:szCs w:val="21"/>
              </w:rPr>
            </w:pPr>
            <w:r w:rsidRPr="006F680E">
              <w:rPr>
                <w:rFonts w:ascii="Arial Narrow" w:eastAsia="宋体" w:hAnsi="Arial Narrow" w:hint="eastAsia"/>
                <w:b/>
                <w:szCs w:val="21"/>
              </w:rPr>
              <w:t>应纳税暂时性差异</w:t>
            </w:r>
          </w:p>
        </w:tc>
        <w:tc>
          <w:tcPr>
            <w:tcW w:w="1927" w:type="dxa"/>
            <w:shd w:val="clear" w:color="auto" w:fill="auto"/>
            <w:noWrap/>
            <w:vAlign w:val="center"/>
          </w:tcPr>
          <w:p w:rsidR="007D4A4B" w:rsidRPr="006F680E" w:rsidRDefault="007D4A4B" w:rsidP="00BC492A">
            <w:pPr>
              <w:snapToGrid w:val="0"/>
              <w:jc w:val="center"/>
              <w:rPr>
                <w:rFonts w:ascii="Arial Narrow" w:eastAsia="宋体" w:hAnsi="Arial Narrow"/>
                <w:b/>
                <w:szCs w:val="21"/>
              </w:rPr>
            </w:pPr>
            <w:r w:rsidRPr="006F680E">
              <w:rPr>
                <w:rFonts w:ascii="Arial Narrow" w:eastAsia="宋体" w:hAnsi="Arial Narrow" w:hint="eastAsia"/>
                <w:b/>
                <w:szCs w:val="21"/>
              </w:rPr>
              <w:t>递延所得税负债</w:t>
            </w:r>
          </w:p>
        </w:tc>
      </w:tr>
      <w:tr w:rsidR="007D4A4B" w:rsidRPr="006F680E" w:rsidTr="00BC492A">
        <w:trPr>
          <w:trHeight w:val="397"/>
        </w:trPr>
        <w:tc>
          <w:tcPr>
            <w:tcW w:w="1843" w:type="dxa"/>
            <w:shd w:val="clear" w:color="auto" w:fill="auto"/>
            <w:noWrap/>
            <w:vAlign w:val="center"/>
          </w:tcPr>
          <w:p w:rsidR="007D4A4B" w:rsidRPr="006F680E" w:rsidRDefault="007D4A4B" w:rsidP="00BC492A">
            <w:pPr>
              <w:rPr>
                <w:rFonts w:ascii="宋体" w:eastAsia="宋体" w:hAnsi="宋体" w:cs="宋体"/>
                <w:szCs w:val="21"/>
              </w:rPr>
            </w:pPr>
            <w:r w:rsidRPr="006F680E">
              <w:rPr>
                <w:rFonts w:ascii="宋体" w:eastAsia="宋体" w:hAnsi="宋体" w:hint="eastAsia"/>
                <w:szCs w:val="21"/>
              </w:rPr>
              <w:t>非同</w:t>
            </w:r>
            <w:proofErr w:type="gramStart"/>
            <w:r w:rsidRPr="006F680E">
              <w:rPr>
                <w:rFonts w:ascii="宋体" w:eastAsia="宋体" w:hAnsi="宋体" w:hint="eastAsia"/>
                <w:szCs w:val="21"/>
              </w:rPr>
              <w:t>一控制</w:t>
            </w:r>
            <w:proofErr w:type="gramEnd"/>
            <w:r w:rsidRPr="006F680E">
              <w:rPr>
                <w:rFonts w:ascii="宋体" w:eastAsia="宋体" w:hAnsi="宋体" w:hint="eastAsia"/>
                <w:szCs w:val="21"/>
              </w:rPr>
              <w:t>企业合并资产评估增值</w:t>
            </w:r>
          </w:p>
        </w:tc>
        <w:tc>
          <w:tcPr>
            <w:tcW w:w="1559" w:type="dxa"/>
            <w:shd w:val="clear" w:color="auto" w:fill="auto"/>
            <w:noWrap/>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szCs w:val="21"/>
              </w:rPr>
              <w:t>12,491,481.12</w:t>
            </w:r>
          </w:p>
        </w:tc>
        <w:tc>
          <w:tcPr>
            <w:tcW w:w="1418" w:type="dxa"/>
            <w:vAlign w:val="center"/>
          </w:tcPr>
          <w:p w:rsidR="007D4A4B" w:rsidRPr="006F680E" w:rsidRDefault="007D4A4B" w:rsidP="00BC492A">
            <w:pPr>
              <w:snapToGrid w:val="0"/>
              <w:jc w:val="right"/>
              <w:rPr>
                <w:rFonts w:ascii="Arial Narrow" w:eastAsia="宋体" w:hAnsi="Arial Narrow"/>
                <w:szCs w:val="21"/>
              </w:rPr>
            </w:pPr>
            <w:r w:rsidRPr="006F680E">
              <w:rPr>
                <w:rFonts w:ascii="Arial Narrow" w:eastAsia="宋体" w:hAnsi="Arial Narrow"/>
                <w:szCs w:val="21"/>
              </w:rPr>
              <w:t>1,841,926.60</w:t>
            </w:r>
          </w:p>
        </w:tc>
        <w:tc>
          <w:tcPr>
            <w:tcW w:w="1559" w:type="dxa"/>
            <w:vAlign w:val="center"/>
          </w:tcPr>
          <w:p w:rsidR="007D4A4B" w:rsidRPr="006F680E" w:rsidRDefault="007D4A4B" w:rsidP="00BC492A">
            <w:pPr>
              <w:snapToGrid w:val="0"/>
              <w:jc w:val="right"/>
              <w:rPr>
                <w:rFonts w:ascii="Arial Narrow" w:eastAsia="宋体" w:hAnsi="Arial Narrow"/>
                <w:szCs w:val="21"/>
              </w:rPr>
            </w:pPr>
            <w:r w:rsidRPr="006F680E">
              <w:rPr>
                <w:rFonts w:ascii="Arial Narrow" w:eastAsia="宋体" w:hAnsi="Arial Narrow"/>
                <w:szCs w:val="21"/>
              </w:rPr>
              <w:t>16,165,065.74</w:t>
            </w:r>
          </w:p>
        </w:tc>
        <w:tc>
          <w:tcPr>
            <w:tcW w:w="1927" w:type="dxa"/>
            <w:shd w:val="clear" w:color="auto" w:fill="auto"/>
            <w:noWrap/>
            <w:vAlign w:val="center"/>
          </w:tcPr>
          <w:p w:rsidR="007D4A4B" w:rsidRPr="006F680E" w:rsidRDefault="007D4A4B" w:rsidP="00BC492A">
            <w:pPr>
              <w:snapToGrid w:val="0"/>
              <w:jc w:val="right"/>
              <w:rPr>
                <w:rFonts w:ascii="Arial Narrow" w:eastAsia="宋体" w:hAnsi="Arial Narrow"/>
                <w:szCs w:val="21"/>
              </w:rPr>
            </w:pPr>
            <w:r w:rsidRPr="006F680E">
              <w:rPr>
                <w:rFonts w:ascii="Arial Narrow" w:eastAsia="宋体" w:hAnsi="Arial Narrow"/>
                <w:szCs w:val="21"/>
              </w:rPr>
              <w:t>2,390,588.06</w:t>
            </w:r>
          </w:p>
        </w:tc>
      </w:tr>
      <w:tr w:rsidR="007D4A4B" w:rsidRPr="006F680E" w:rsidTr="00BC492A">
        <w:trPr>
          <w:trHeight w:val="397"/>
        </w:trPr>
        <w:tc>
          <w:tcPr>
            <w:tcW w:w="1843" w:type="dxa"/>
            <w:shd w:val="clear" w:color="auto" w:fill="auto"/>
            <w:noWrap/>
            <w:vAlign w:val="center"/>
          </w:tcPr>
          <w:p w:rsidR="007D4A4B" w:rsidRPr="006F680E" w:rsidRDefault="007D4A4B" w:rsidP="00BC492A">
            <w:pPr>
              <w:snapToGrid w:val="0"/>
              <w:jc w:val="center"/>
              <w:rPr>
                <w:rFonts w:ascii="Arial Narrow" w:eastAsia="宋体" w:hAnsi="Arial Narrow"/>
                <w:b/>
                <w:szCs w:val="21"/>
              </w:rPr>
            </w:pPr>
            <w:r w:rsidRPr="006F680E">
              <w:rPr>
                <w:rFonts w:ascii="Arial Narrow" w:eastAsia="宋体" w:hAnsi="Arial Narrow"/>
                <w:b/>
                <w:szCs w:val="21"/>
              </w:rPr>
              <w:t>小计</w:t>
            </w:r>
          </w:p>
        </w:tc>
        <w:tc>
          <w:tcPr>
            <w:tcW w:w="1559" w:type="dxa"/>
            <w:shd w:val="clear" w:color="auto" w:fill="auto"/>
            <w:noWrap/>
            <w:vAlign w:val="center"/>
          </w:tcPr>
          <w:p w:rsidR="007D4A4B" w:rsidRPr="006F680E" w:rsidRDefault="007D4A4B" w:rsidP="00BC492A">
            <w:pPr>
              <w:jc w:val="right"/>
              <w:rPr>
                <w:rFonts w:ascii="Arial Narrow" w:eastAsia="宋体" w:hAnsi="Arial Narrow" w:cs="宋体"/>
                <w:b/>
                <w:szCs w:val="21"/>
              </w:rPr>
            </w:pPr>
            <w:r w:rsidRPr="006F680E">
              <w:rPr>
                <w:rFonts w:ascii="Arial Narrow" w:eastAsia="宋体" w:hAnsi="Arial Narrow" w:cs="宋体"/>
                <w:b/>
                <w:szCs w:val="21"/>
              </w:rPr>
              <w:t>12,491,481.12</w:t>
            </w:r>
          </w:p>
        </w:tc>
        <w:tc>
          <w:tcPr>
            <w:tcW w:w="1418" w:type="dxa"/>
            <w:vAlign w:val="center"/>
          </w:tcPr>
          <w:p w:rsidR="007D4A4B" w:rsidRPr="006F680E" w:rsidRDefault="007D4A4B" w:rsidP="00BC492A">
            <w:pPr>
              <w:snapToGrid w:val="0"/>
              <w:jc w:val="right"/>
              <w:rPr>
                <w:rFonts w:ascii="Arial Narrow" w:eastAsia="宋体" w:hAnsi="Arial Narrow"/>
                <w:b/>
                <w:szCs w:val="21"/>
              </w:rPr>
            </w:pPr>
            <w:r w:rsidRPr="006F680E">
              <w:rPr>
                <w:rFonts w:ascii="Arial Narrow" w:eastAsia="宋体" w:hAnsi="Arial Narrow"/>
                <w:b/>
                <w:szCs w:val="21"/>
              </w:rPr>
              <w:t>1,841,926.60</w:t>
            </w:r>
          </w:p>
        </w:tc>
        <w:tc>
          <w:tcPr>
            <w:tcW w:w="1559" w:type="dxa"/>
            <w:vAlign w:val="center"/>
          </w:tcPr>
          <w:p w:rsidR="007D4A4B" w:rsidRPr="006F680E" w:rsidRDefault="007D4A4B" w:rsidP="00BC492A">
            <w:pPr>
              <w:snapToGrid w:val="0"/>
              <w:jc w:val="right"/>
              <w:rPr>
                <w:rFonts w:ascii="Arial Narrow" w:eastAsia="宋体" w:hAnsi="Arial Narrow"/>
                <w:b/>
                <w:szCs w:val="21"/>
              </w:rPr>
            </w:pPr>
            <w:r w:rsidRPr="006F680E">
              <w:rPr>
                <w:rFonts w:ascii="Arial Narrow" w:eastAsia="宋体" w:hAnsi="Arial Narrow"/>
                <w:b/>
                <w:szCs w:val="21"/>
              </w:rPr>
              <w:t>16,165,065.74</w:t>
            </w:r>
          </w:p>
        </w:tc>
        <w:tc>
          <w:tcPr>
            <w:tcW w:w="1927" w:type="dxa"/>
            <w:shd w:val="clear" w:color="auto" w:fill="auto"/>
            <w:noWrap/>
            <w:vAlign w:val="center"/>
          </w:tcPr>
          <w:p w:rsidR="007D4A4B" w:rsidRPr="006F680E" w:rsidRDefault="007D4A4B" w:rsidP="00BC492A">
            <w:pPr>
              <w:snapToGrid w:val="0"/>
              <w:jc w:val="right"/>
              <w:rPr>
                <w:rFonts w:ascii="Arial Narrow" w:eastAsia="宋体" w:hAnsi="Arial Narrow"/>
                <w:b/>
                <w:szCs w:val="21"/>
              </w:rPr>
            </w:pPr>
            <w:r w:rsidRPr="006F680E">
              <w:rPr>
                <w:rFonts w:ascii="Arial Narrow" w:eastAsia="宋体" w:hAnsi="Arial Narrow"/>
                <w:b/>
                <w:szCs w:val="21"/>
              </w:rPr>
              <w:t>2,390,588.06</w:t>
            </w:r>
          </w:p>
        </w:tc>
      </w:tr>
    </w:tbl>
    <w:p w:rsidR="007D4A4B" w:rsidRPr="006F680E" w:rsidRDefault="007D4A4B" w:rsidP="007D4A4B">
      <w:pPr>
        <w:pStyle w:val="3"/>
        <w:spacing w:before="156"/>
      </w:pPr>
      <w:r w:rsidRPr="006F680E">
        <w:rPr>
          <w:rFonts w:hint="eastAsia"/>
        </w:rPr>
        <w:t>3</w:t>
      </w:r>
      <w:r w:rsidRPr="006F680E">
        <w:rPr>
          <w:rFonts w:hint="eastAsia"/>
        </w:rPr>
        <w:t>、</w:t>
      </w:r>
      <w:r w:rsidRPr="006F680E">
        <w:t>未</w:t>
      </w:r>
      <w:proofErr w:type="gramStart"/>
      <w:r w:rsidRPr="006F680E">
        <w:t>确认为递延</w:t>
      </w:r>
      <w:proofErr w:type="gramEnd"/>
      <w:r w:rsidRPr="006F680E">
        <w:t>所得税资产的可抵扣暂时性差异和可抵扣亏损</w:t>
      </w:r>
    </w:p>
    <w:tbl>
      <w:tblPr>
        <w:tblW w:w="5000" w:type="pct"/>
        <w:tblBorders>
          <w:top w:val="double" w:sz="4" w:space="0" w:color="auto"/>
          <w:bottom w:val="double" w:sz="4" w:space="0" w:color="auto"/>
          <w:insideH w:val="dotted" w:sz="4" w:space="0" w:color="auto"/>
          <w:insideV w:val="dotted" w:sz="4" w:space="0" w:color="auto"/>
        </w:tblBorders>
        <w:tblLook w:val="0000" w:firstRow="0" w:lastRow="0" w:firstColumn="0" w:lastColumn="0" w:noHBand="0" w:noVBand="0"/>
      </w:tblPr>
      <w:tblGrid>
        <w:gridCol w:w="3293"/>
        <w:gridCol w:w="2712"/>
        <w:gridCol w:w="2517"/>
      </w:tblGrid>
      <w:tr w:rsidR="007D4A4B" w:rsidRPr="006F680E" w:rsidTr="00BC492A">
        <w:trPr>
          <w:trHeight w:hRule="exact" w:val="397"/>
          <w:tblHeader/>
        </w:trPr>
        <w:tc>
          <w:tcPr>
            <w:tcW w:w="1932" w:type="pct"/>
            <w:vAlign w:val="center"/>
          </w:tcPr>
          <w:p w:rsidR="007D4A4B" w:rsidRPr="006F680E" w:rsidRDefault="007D4A4B" w:rsidP="00BC492A">
            <w:pPr>
              <w:jc w:val="center"/>
              <w:rPr>
                <w:rFonts w:ascii="Arial Narrow" w:eastAsia="宋体" w:hAnsi="Arial Narrow"/>
                <w:b/>
                <w:spacing w:val="5"/>
                <w:szCs w:val="21"/>
              </w:rPr>
            </w:pPr>
            <w:r w:rsidRPr="006F680E">
              <w:rPr>
                <w:rFonts w:ascii="Arial Narrow" w:eastAsia="宋体" w:hAnsi="Arial Narrow"/>
                <w:b/>
                <w:szCs w:val="21"/>
                <w:lang w:val="zh-CN"/>
              </w:rPr>
              <w:t>项目</w:t>
            </w:r>
          </w:p>
        </w:tc>
        <w:tc>
          <w:tcPr>
            <w:tcW w:w="1591" w:type="pct"/>
            <w:vAlign w:val="center"/>
          </w:tcPr>
          <w:p w:rsidR="007D4A4B" w:rsidRPr="006F680E" w:rsidRDefault="007D4A4B" w:rsidP="00BC492A">
            <w:pPr>
              <w:jc w:val="center"/>
              <w:rPr>
                <w:rFonts w:ascii="Arial Narrow" w:eastAsia="宋体" w:hAnsi="Arial Narrow"/>
                <w:b/>
                <w:spacing w:val="5"/>
                <w:szCs w:val="21"/>
              </w:rPr>
            </w:pPr>
            <w:r w:rsidRPr="006F680E">
              <w:rPr>
                <w:rFonts w:ascii="Arial Narrow" w:eastAsia="宋体" w:hAnsi="Arial Narrow"/>
                <w:b/>
                <w:spacing w:val="5"/>
                <w:szCs w:val="21"/>
              </w:rPr>
              <w:t>期末数</w:t>
            </w:r>
          </w:p>
        </w:tc>
        <w:tc>
          <w:tcPr>
            <w:tcW w:w="1477" w:type="pct"/>
            <w:vAlign w:val="center"/>
          </w:tcPr>
          <w:p w:rsidR="007D4A4B" w:rsidRPr="006F680E" w:rsidRDefault="007D4A4B" w:rsidP="00BC492A">
            <w:pPr>
              <w:jc w:val="center"/>
              <w:rPr>
                <w:rFonts w:ascii="Arial Narrow" w:eastAsia="宋体" w:hAnsi="Arial Narrow"/>
                <w:b/>
                <w:spacing w:val="5"/>
                <w:szCs w:val="21"/>
              </w:rPr>
            </w:pPr>
            <w:proofErr w:type="gramStart"/>
            <w:r w:rsidRPr="006F680E">
              <w:rPr>
                <w:rFonts w:ascii="Arial Narrow" w:eastAsia="宋体" w:hAnsi="Arial Narrow" w:hint="eastAsia"/>
                <w:b/>
                <w:spacing w:val="5"/>
                <w:szCs w:val="21"/>
              </w:rPr>
              <w:t>上年末数</w:t>
            </w:r>
            <w:proofErr w:type="gramEnd"/>
          </w:p>
        </w:tc>
      </w:tr>
      <w:tr w:rsidR="007D4A4B" w:rsidRPr="006F680E" w:rsidTr="00BC492A">
        <w:trPr>
          <w:trHeight w:hRule="exact" w:val="397"/>
        </w:trPr>
        <w:tc>
          <w:tcPr>
            <w:tcW w:w="1932" w:type="pct"/>
            <w:vAlign w:val="center"/>
          </w:tcPr>
          <w:p w:rsidR="007D4A4B" w:rsidRPr="006F680E" w:rsidRDefault="007D4A4B" w:rsidP="00BC492A">
            <w:pPr>
              <w:rPr>
                <w:rFonts w:ascii="宋体" w:eastAsia="宋体" w:hAnsi="宋体" w:cs="宋体"/>
                <w:szCs w:val="21"/>
              </w:rPr>
            </w:pPr>
            <w:r w:rsidRPr="006F680E">
              <w:rPr>
                <w:rFonts w:ascii="宋体" w:eastAsia="宋体" w:hAnsi="宋体" w:hint="eastAsia"/>
                <w:szCs w:val="21"/>
              </w:rPr>
              <w:t>可抵扣暂时性差异</w:t>
            </w:r>
          </w:p>
        </w:tc>
        <w:tc>
          <w:tcPr>
            <w:tcW w:w="1591" w:type="pct"/>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szCs w:val="21"/>
              </w:rPr>
              <w:t>7,775,308.56</w:t>
            </w:r>
          </w:p>
        </w:tc>
        <w:tc>
          <w:tcPr>
            <w:tcW w:w="1477" w:type="pct"/>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szCs w:val="21"/>
              </w:rPr>
              <w:t>7,857,446.57</w:t>
            </w:r>
          </w:p>
        </w:tc>
      </w:tr>
      <w:tr w:rsidR="007D4A4B" w:rsidRPr="006F680E" w:rsidTr="00BC492A">
        <w:trPr>
          <w:trHeight w:hRule="exact" w:val="397"/>
        </w:trPr>
        <w:tc>
          <w:tcPr>
            <w:tcW w:w="1932" w:type="pct"/>
            <w:vAlign w:val="center"/>
          </w:tcPr>
          <w:p w:rsidR="007D4A4B" w:rsidRPr="006F680E" w:rsidRDefault="007D4A4B" w:rsidP="00BC492A">
            <w:pPr>
              <w:rPr>
                <w:rFonts w:ascii="宋体" w:eastAsia="宋体" w:hAnsi="宋体" w:cs="宋体"/>
                <w:szCs w:val="21"/>
              </w:rPr>
            </w:pPr>
            <w:r w:rsidRPr="006F680E">
              <w:rPr>
                <w:rFonts w:ascii="宋体" w:eastAsia="宋体" w:hAnsi="宋体" w:hint="eastAsia"/>
                <w:szCs w:val="21"/>
              </w:rPr>
              <w:t>可抵扣亏损</w:t>
            </w:r>
          </w:p>
        </w:tc>
        <w:tc>
          <w:tcPr>
            <w:tcW w:w="1591" w:type="pct"/>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szCs w:val="21"/>
              </w:rPr>
              <w:t>210,069,365.80</w:t>
            </w:r>
          </w:p>
        </w:tc>
        <w:tc>
          <w:tcPr>
            <w:tcW w:w="1477" w:type="pct"/>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szCs w:val="21"/>
              </w:rPr>
              <w:t>170,188,319.85</w:t>
            </w:r>
          </w:p>
        </w:tc>
      </w:tr>
      <w:tr w:rsidR="007D4A4B" w:rsidRPr="006F680E" w:rsidTr="00BC492A">
        <w:trPr>
          <w:trHeight w:hRule="exact" w:val="397"/>
        </w:trPr>
        <w:tc>
          <w:tcPr>
            <w:tcW w:w="1932" w:type="pct"/>
            <w:vAlign w:val="center"/>
          </w:tcPr>
          <w:p w:rsidR="007D4A4B" w:rsidRPr="006F680E" w:rsidRDefault="007D4A4B" w:rsidP="00BC492A">
            <w:pPr>
              <w:jc w:val="center"/>
              <w:rPr>
                <w:rFonts w:ascii="宋体" w:eastAsia="宋体" w:hAnsi="宋体" w:cs="宋体"/>
                <w:b/>
                <w:szCs w:val="21"/>
              </w:rPr>
            </w:pPr>
            <w:r w:rsidRPr="006F680E">
              <w:rPr>
                <w:rFonts w:ascii="宋体" w:eastAsia="宋体" w:hAnsi="宋体" w:hint="eastAsia"/>
                <w:b/>
                <w:szCs w:val="21"/>
              </w:rPr>
              <w:lastRenderedPageBreak/>
              <w:t>合计</w:t>
            </w:r>
          </w:p>
        </w:tc>
        <w:tc>
          <w:tcPr>
            <w:tcW w:w="1591" w:type="pct"/>
            <w:vAlign w:val="center"/>
          </w:tcPr>
          <w:p w:rsidR="007D4A4B" w:rsidRPr="006F680E" w:rsidRDefault="007D4A4B" w:rsidP="00BC492A">
            <w:pPr>
              <w:jc w:val="right"/>
              <w:rPr>
                <w:rFonts w:ascii="Arial Narrow" w:eastAsia="宋体" w:hAnsi="Arial Narrow" w:cs="宋体"/>
                <w:b/>
                <w:bCs/>
                <w:szCs w:val="21"/>
              </w:rPr>
            </w:pPr>
            <w:r w:rsidRPr="006F680E">
              <w:rPr>
                <w:rFonts w:ascii="Arial Narrow" w:eastAsia="宋体" w:hAnsi="Arial Narrow" w:cs="宋体"/>
                <w:b/>
                <w:bCs/>
                <w:szCs w:val="21"/>
              </w:rPr>
              <w:fldChar w:fldCharType="begin"/>
            </w:r>
            <w:r w:rsidRPr="006F680E">
              <w:rPr>
                <w:rFonts w:ascii="Arial Narrow" w:eastAsia="宋体" w:hAnsi="Arial Narrow" w:cs="宋体"/>
                <w:b/>
                <w:bCs/>
                <w:szCs w:val="21"/>
              </w:rPr>
              <w:instrText xml:space="preserve"> =SUM(ABOVE) </w:instrText>
            </w:r>
            <w:r w:rsidRPr="006F680E">
              <w:rPr>
                <w:rFonts w:ascii="Arial Narrow" w:eastAsia="宋体" w:hAnsi="Arial Narrow" w:cs="宋体"/>
                <w:b/>
                <w:bCs/>
                <w:szCs w:val="21"/>
              </w:rPr>
              <w:fldChar w:fldCharType="separate"/>
            </w:r>
            <w:r w:rsidRPr="006F680E">
              <w:rPr>
                <w:rFonts w:ascii="Arial Narrow" w:eastAsia="宋体" w:hAnsi="Arial Narrow" w:cs="宋体"/>
                <w:b/>
                <w:bCs/>
                <w:noProof/>
                <w:szCs w:val="21"/>
              </w:rPr>
              <w:t>217,844,674.36</w:t>
            </w:r>
            <w:r w:rsidRPr="006F680E">
              <w:rPr>
                <w:rFonts w:ascii="Arial Narrow" w:eastAsia="宋体" w:hAnsi="Arial Narrow" w:cs="宋体"/>
                <w:b/>
                <w:bCs/>
                <w:szCs w:val="21"/>
              </w:rPr>
              <w:fldChar w:fldCharType="end"/>
            </w:r>
          </w:p>
        </w:tc>
        <w:tc>
          <w:tcPr>
            <w:tcW w:w="1477" w:type="pct"/>
            <w:vAlign w:val="center"/>
          </w:tcPr>
          <w:p w:rsidR="007D4A4B" w:rsidRPr="006F680E" w:rsidRDefault="007D4A4B" w:rsidP="00BC492A">
            <w:pPr>
              <w:jc w:val="right"/>
              <w:rPr>
                <w:rFonts w:ascii="Arial Narrow" w:eastAsia="宋体" w:hAnsi="Arial Narrow" w:cs="宋体"/>
                <w:b/>
                <w:bCs/>
                <w:szCs w:val="21"/>
              </w:rPr>
            </w:pPr>
            <w:r w:rsidRPr="006F680E">
              <w:rPr>
                <w:rFonts w:ascii="Arial Narrow" w:eastAsia="宋体" w:hAnsi="Arial Narrow" w:cs="宋体"/>
                <w:b/>
                <w:bCs/>
                <w:szCs w:val="21"/>
              </w:rPr>
              <w:fldChar w:fldCharType="begin"/>
            </w:r>
            <w:r w:rsidRPr="006F680E">
              <w:rPr>
                <w:rFonts w:ascii="Arial Narrow" w:eastAsia="宋体" w:hAnsi="Arial Narrow" w:cs="宋体"/>
                <w:b/>
                <w:bCs/>
                <w:szCs w:val="21"/>
              </w:rPr>
              <w:instrText xml:space="preserve"> =SUM(ABOVE) </w:instrText>
            </w:r>
            <w:r w:rsidRPr="006F680E">
              <w:rPr>
                <w:rFonts w:ascii="Arial Narrow" w:eastAsia="宋体" w:hAnsi="Arial Narrow" w:cs="宋体"/>
                <w:b/>
                <w:bCs/>
                <w:szCs w:val="21"/>
              </w:rPr>
              <w:fldChar w:fldCharType="separate"/>
            </w:r>
            <w:r w:rsidRPr="006F680E">
              <w:rPr>
                <w:rFonts w:ascii="Arial Narrow" w:eastAsia="宋体" w:hAnsi="Arial Narrow" w:cs="宋体"/>
                <w:b/>
                <w:bCs/>
                <w:noProof/>
                <w:szCs w:val="21"/>
              </w:rPr>
              <w:t>178,045,766.42</w:t>
            </w:r>
            <w:r w:rsidRPr="006F680E">
              <w:rPr>
                <w:rFonts w:ascii="Arial Narrow" w:eastAsia="宋体" w:hAnsi="Arial Narrow" w:cs="宋体"/>
                <w:b/>
                <w:bCs/>
                <w:szCs w:val="21"/>
              </w:rPr>
              <w:fldChar w:fldCharType="end"/>
            </w:r>
          </w:p>
        </w:tc>
      </w:tr>
    </w:tbl>
    <w:p w:rsidR="007D4A4B" w:rsidRPr="006F680E" w:rsidRDefault="007D4A4B" w:rsidP="007D4A4B">
      <w:pPr>
        <w:pStyle w:val="3"/>
        <w:spacing w:before="156"/>
      </w:pPr>
      <w:r w:rsidRPr="006F680E">
        <w:rPr>
          <w:rFonts w:hint="eastAsia"/>
        </w:rPr>
        <w:t>4</w:t>
      </w:r>
      <w:r w:rsidRPr="006F680E">
        <w:rPr>
          <w:rFonts w:hint="eastAsia"/>
        </w:rPr>
        <w:t>、未</w:t>
      </w:r>
      <w:proofErr w:type="gramStart"/>
      <w:r w:rsidRPr="006F680E">
        <w:rPr>
          <w:rFonts w:hint="eastAsia"/>
        </w:rPr>
        <w:t>确认为递延</w:t>
      </w:r>
      <w:proofErr w:type="gramEnd"/>
      <w:r w:rsidRPr="006F680E">
        <w:rPr>
          <w:rFonts w:hint="eastAsia"/>
        </w:rPr>
        <w:t>所得税资产的可抵扣亏损的到期年度</w:t>
      </w:r>
    </w:p>
    <w:tbl>
      <w:tblPr>
        <w:tblW w:w="5000" w:type="pct"/>
        <w:tblBorders>
          <w:top w:val="double" w:sz="4" w:space="0" w:color="auto"/>
          <w:bottom w:val="double" w:sz="4" w:space="0" w:color="auto"/>
          <w:insideH w:val="dotted" w:sz="4" w:space="0" w:color="auto"/>
          <w:insideV w:val="dotted" w:sz="4" w:space="0" w:color="auto"/>
        </w:tblBorders>
        <w:tblCellMar>
          <w:bottom w:w="6" w:type="dxa"/>
        </w:tblCellMar>
        <w:tblLook w:val="0000" w:firstRow="0" w:lastRow="0" w:firstColumn="0" w:lastColumn="0" w:noHBand="0" w:noVBand="0"/>
      </w:tblPr>
      <w:tblGrid>
        <w:gridCol w:w="3196"/>
        <w:gridCol w:w="2887"/>
        <w:gridCol w:w="2439"/>
      </w:tblGrid>
      <w:tr w:rsidR="007D4A4B" w:rsidRPr="006F680E" w:rsidTr="00BC492A">
        <w:trPr>
          <w:trHeight w:val="397"/>
          <w:tblHeader/>
        </w:trPr>
        <w:tc>
          <w:tcPr>
            <w:tcW w:w="1875" w:type="pct"/>
            <w:vAlign w:val="center"/>
          </w:tcPr>
          <w:p w:rsidR="007D4A4B" w:rsidRPr="006F680E" w:rsidRDefault="007D4A4B" w:rsidP="00BC492A">
            <w:pPr>
              <w:jc w:val="center"/>
              <w:rPr>
                <w:rFonts w:ascii="Arial Narrow" w:eastAsia="宋体" w:hAnsi="Arial Narrow"/>
                <w:b/>
                <w:spacing w:val="5"/>
              </w:rPr>
            </w:pPr>
            <w:r w:rsidRPr="006F680E">
              <w:rPr>
                <w:rFonts w:ascii="Arial Narrow" w:eastAsia="宋体" w:hAnsi="Arial Narrow"/>
                <w:b/>
                <w:szCs w:val="21"/>
                <w:lang w:val="zh-CN"/>
              </w:rPr>
              <w:t>年度</w:t>
            </w:r>
          </w:p>
        </w:tc>
        <w:tc>
          <w:tcPr>
            <w:tcW w:w="1694" w:type="pct"/>
            <w:vAlign w:val="center"/>
          </w:tcPr>
          <w:p w:rsidR="007D4A4B" w:rsidRPr="006F680E" w:rsidRDefault="007D4A4B" w:rsidP="00BC492A">
            <w:pPr>
              <w:jc w:val="center"/>
              <w:rPr>
                <w:rFonts w:ascii="Arial Narrow" w:eastAsia="宋体" w:hAnsi="Arial Narrow"/>
                <w:b/>
                <w:spacing w:val="5"/>
              </w:rPr>
            </w:pPr>
            <w:r w:rsidRPr="006F680E">
              <w:rPr>
                <w:rFonts w:ascii="Arial Narrow" w:eastAsia="宋体" w:hAnsi="Arial Narrow"/>
                <w:b/>
                <w:spacing w:val="5"/>
              </w:rPr>
              <w:t>期末金额</w:t>
            </w:r>
          </w:p>
        </w:tc>
        <w:tc>
          <w:tcPr>
            <w:tcW w:w="1431" w:type="pct"/>
            <w:vAlign w:val="center"/>
          </w:tcPr>
          <w:p w:rsidR="007D4A4B" w:rsidRPr="006F680E" w:rsidRDefault="007D4A4B" w:rsidP="00BC492A">
            <w:pPr>
              <w:jc w:val="center"/>
              <w:rPr>
                <w:rFonts w:ascii="Arial Narrow" w:eastAsia="宋体" w:hAnsi="Arial Narrow"/>
                <w:b/>
                <w:spacing w:val="5"/>
              </w:rPr>
            </w:pPr>
            <w:r w:rsidRPr="006F680E">
              <w:rPr>
                <w:rFonts w:ascii="Arial Narrow" w:eastAsia="宋体" w:hAnsi="Arial Narrow" w:hint="eastAsia"/>
                <w:b/>
                <w:spacing w:val="5"/>
              </w:rPr>
              <w:t>上年</w:t>
            </w:r>
            <w:proofErr w:type="gramStart"/>
            <w:r w:rsidRPr="006F680E">
              <w:rPr>
                <w:rFonts w:ascii="Arial Narrow" w:eastAsia="宋体" w:hAnsi="Arial Narrow" w:hint="eastAsia"/>
                <w:b/>
                <w:spacing w:val="5"/>
              </w:rPr>
              <w:t>末</w:t>
            </w:r>
            <w:r w:rsidRPr="006F680E">
              <w:rPr>
                <w:rFonts w:ascii="Arial Narrow" w:eastAsia="宋体" w:hAnsi="Arial Narrow"/>
                <w:b/>
                <w:spacing w:val="5"/>
              </w:rPr>
              <w:t>金额</w:t>
            </w:r>
            <w:proofErr w:type="gramEnd"/>
          </w:p>
        </w:tc>
      </w:tr>
      <w:tr w:rsidR="007D4A4B" w:rsidRPr="006F680E" w:rsidTr="00BC492A">
        <w:trPr>
          <w:trHeight w:val="397"/>
        </w:trPr>
        <w:tc>
          <w:tcPr>
            <w:tcW w:w="1875" w:type="pct"/>
            <w:vAlign w:val="center"/>
          </w:tcPr>
          <w:p w:rsidR="007D4A4B" w:rsidRPr="006F680E" w:rsidRDefault="007D4A4B" w:rsidP="00BC492A">
            <w:pPr>
              <w:rPr>
                <w:rFonts w:ascii="Arial Narrow" w:eastAsia="宋体" w:hAnsi="Arial Narrow"/>
                <w:spacing w:val="5"/>
              </w:rPr>
            </w:pPr>
            <w:r w:rsidRPr="006F680E">
              <w:rPr>
                <w:rFonts w:ascii="Arial Narrow" w:eastAsia="宋体" w:hAnsi="Arial Narrow"/>
                <w:spacing w:val="5"/>
              </w:rPr>
              <w:t>2019</w:t>
            </w:r>
            <w:r w:rsidRPr="006F680E">
              <w:rPr>
                <w:rFonts w:ascii="Arial Narrow" w:eastAsia="宋体" w:hAnsi="Arial Narrow"/>
                <w:spacing w:val="5"/>
              </w:rPr>
              <w:t>年度</w:t>
            </w:r>
          </w:p>
        </w:tc>
        <w:tc>
          <w:tcPr>
            <w:tcW w:w="1694" w:type="pct"/>
            <w:vAlign w:val="center"/>
          </w:tcPr>
          <w:p w:rsidR="007D4A4B" w:rsidRPr="006F680E" w:rsidRDefault="007D4A4B" w:rsidP="00BC492A">
            <w:pPr>
              <w:jc w:val="right"/>
              <w:rPr>
                <w:rFonts w:ascii="Arial Narrow" w:hAnsi="Arial Narrow"/>
                <w:szCs w:val="21"/>
              </w:rPr>
            </w:pPr>
          </w:p>
        </w:tc>
        <w:tc>
          <w:tcPr>
            <w:tcW w:w="1431" w:type="pct"/>
            <w:vAlign w:val="center"/>
          </w:tcPr>
          <w:p w:rsidR="007D4A4B" w:rsidRPr="006F680E" w:rsidRDefault="007D4A4B" w:rsidP="00BC492A">
            <w:pPr>
              <w:widowControl/>
              <w:jc w:val="right"/>
              <w:rPr>
                <w:rFonts w:ascii="Arial Narrow" w:eastAsia="宋体" w:hAnsi="Arial Narrow"/>
                <w:szCs w:val="21"/>
              </w:rPr>
            </w:pPr>
            <w:r w:rsidRPr="006F680E">
              <w:rPr>
                <w:rFonts w:ascii="Arial Narrow" w:hAnsi="Arial Narrow"/>
                <w:szCs w:val="21"/>
              </w:rPr>
              <w:t>11,017,599.30</w:t>
            </w:r>
          </w:p>
        </w:tc>
      </w:tr>
      <w:tr w:rsidR="007D4A4B" w:rsidRPr="006F680E" w:rsidTr="00BC492A">
        <w:trPr>
          <w:trHeight w:val="397"/>
        </w:trPr>
        <w:tc>
          <w:tcPr>
            <w:tcW w:w="1875" w:type="pct"/>
            <w:vAlign w:val="center"/>
          </w:tcPr>
          <w:p w:rsidR="007D4A4B" w:rsidRPr="006F680E" w:rsidRDefault="007D4A4B" w:rsidP="00BC492A">
            <w:pPr>
              <w:rPr>
                <w:rFonts w:ascii="Arial Narrow" w:eastAsia="宋体" w:hAnsi="Arial Narrow"/>
                <w:spacing w:val="5"/>
              </w:rPr>
            </w:pPr>
            <w:r w:rsidRPr="006F680E">
              <w:rPr>
                <w:rFonts w:ascii="Arial Narrow" w:eastAsia="宋体" w:hAnsi="Arial Narrow"/>
                <w:spacing w:val="5"/>
              </w:rPr>
              <w:t>20</w:t>
            </w:r>
            <w:r w:rsidRPr="006F680E">
              <w:rPr>
                <w:rFonts w:ascii="Arial Narrow" w:eastAsia="宋体" w:hAnsi="Arial Narrow" w:hint="eastAsia"/>
                <w:spacing w:val="5"/>
              </w:rPr>
              <w:t>20</w:t>
            </w:r>
            <w:r w:rsidRPr="006F680E">
              <w:rPr>
                <w:rFonts w:ascii="Arial Narrow" w:eastAsia="宋体" w:hAnsi="Arial Narrow"/>
                <w:spacing w:val="5"/>
              </w:rPr>
              <w:t>年度</w:t>
            </w:r>
          </w:p>
        </w:tc>
        <w:tc>
          <w:tcPr>
            <w:tcW w:w="1694" w:type="pct"/>
            <w:vAlign w:val="center"/>
          </w:tcPr>
          <w:p w:rsidR="007D4A4B" w:rsidRPr="006F680E" w:rsidRDefault="007D4A4B" w:rsidP="00BC492A">
            <w:pPr>
              <w:widowControl/>
              <w:jc w:val="right"/>
              <w:rPr>
                <w:rFonts w:ascii="Arial Narrow" w:eastAsia="宋体" w:hAnsi="Arial Narrow"/>
                <w:bCs/>
                <w:szCs w:val="21"/>
              </w:rPr>
            </w:pPr>
            <w:r w:rsidRPr="006F680E">
              <w:rPr>
                <w:rFonts w:ascii="Arial Narrow" w:hAnsi="Arial Narrow"/>
                <w:bCs/>
                <w:szCs w:val="21"/>
              </w:rPr>
              <w:t>15,170,374.72</w:t>
            </w:r>
          </w:p>
        </w:tc>
        <w:tc>
          <w:tcPr>
            <w:tcW w:w="1431" w:type="pct"/>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16,282,362.53</w:t>
            </w:r>
          </w:p>
        </w:tc>
      </w:tr>
      <w:tr w:rsidR="007D4A4B" w:rsidRPr="006F680E" w:rsidTr="00BC492A">
        <w:trPr>
          <w:trHeight w:val="397"/>
        </w:trPr>
        <w:tc>
          <w:tcPr>
            <w:tcW w:w="1875" w:type="pct"/>
            <w:vAlign w:val="center"/>
          </w:tcPr>
          <w:p w:rsidR="007D4A4B" w:rsidRPr="006F680E" w:rsidRDefault="007D4A4B" w:rsidP="00BC492A">
            <w:pPr>
              <w:rPr>
                <w:rFonts w:ascii="Arial Narrow" w:eastAsia="宋体" w:hAnsi="Arial Narrow"/>
                <w:spacing w:val="5"/>
              </w:rPr>
            </w:pPr>
            <w:r w:rsidRPr="006F680E">
              <w:rPr>
                <w:rFonts w:ascii="Arial Narrow" w:eastAsia="宋体" w:hAnsi="Arial Narrow" w:hint="eastAsia"/>
                <w:spacing w:val="5"/>
              </w:rPr>
              <w:t>2021</w:t>
            </w:r>
            <w:r w:rsidRPr="006F680E">
              <w:rPr>
                <w:rFonts w:ascii="Arial Narrow" w:eastAsia="宋体" w:hAnsi="Arial Narrow" w:hint="eastAsia"/>
                <w:spacing w:val="5"/>
              </w:rPr>
              <w:t>年度</w:t>
            </w:r>
          </w:p>
        </w:tc>
        <w:tc>
          <w:tcPr>
            <w:tcW w:w="1694" w:type="pct"/>
            <w:vAlign w:val="center"/>
          </w:tcPr>
          <w:p w:rsidR="007D4A4B" w:rsidRPr="006F680E" w:rsidRDefault="007D4A4B" w:rsidP="00BC492A">
            <w:pPr>
              <w:jc w:val="right"/>
              <w:rPr>
                <w:rFonts w:ascii="Arial Narrow" w:hAnsi="Arial Narrow"/>
                <w:bCs/>
                <w:szCs w:val="21"/>
              </w:rPr>
            </w:pPr>
            <w:r w:rsidRPr="006F680E">
              <w:rPr>
                <w:rFonts w:ascii="Arial Narrow" w:hAnsi="Arial Narrow"/>
                <w:bCs/>
                <w:szCs w:val="21"/>
              </w:rPr>
              <w:t>32,102,514.43</w:t>
            </w:r>
          </w:p>
        </w:tc>
        <w:tc>
          <w:tcPr>
            <w:tcW w:w="1431" w:type="pct"/>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34,358,889.51</w:t>
            </w:r>
          </w:p>
        </w:tc>
      </w:tr>
      <w:tr w:rsidR="007D4A4B" w:rsidRPr="006F680E" w:rsidTr="00BC492A">
        <w:trPr>
          <w:trHeight w:val="397"/>
        </w:trPr>
        <w:tc>
          <w:tcPr>
            <w:tcW w:w="1875" w:type="pct"/>
            <w:vAlign w:val="center"/>
          </w:tcPr>
          <w:p w:rsidR="007D4A4B" w:rsidRPr="006F680E" w:rsidRDefault="007D4A4B" w:rsidP="00BC492A">
            <w:pPr>
              <w:rPr>
                <w:rFonts w:ascii="Arial Narrow" w:eastAsia="宋体" w:hAnsi="Arial Narrow"/>
                <w:spacing w:val="5"/>
              </w:rPr>
            </w:pPr>
            <w:r w:rsidRPr="006F680E">
              <w:rPr>
                <w:rFonts w:ascii="Arial Narrow" w:eastAsia="宋体" w:hAnsi="Arial Narrow" w:hint="eastAsia"/>
                <w:spacing w:val="5"/>
              </w:rPr>
              <w:t>2022</w:t>
            </w:r>
            <w:r w:rsidRPr="006F680E">
              <w:rPr>
                <w:rFonts w:ascii="Arial Narrow" w:eastAsia="宋体" w:hAnsi="Arial Narrow" w:hint="eastAsia"/>
                <w:spacing w:val="5"/>
              </w:rPr>
              <w:t>年度</w:t>
            </w:r>
          </w:p>
        </w:tc>
        <w:tc>
          <w:tcPr>
            <w:tcW w:w="1694" w:type="pct"/>
            <w:vAlign w:val="center"/>
          </w:tcPr>
          <w:p w:rsidR="007D4A4B" w:rsidRPr="006F680E" w:rsidRDefault="007D4A4B" w:rsidP="00BC492A">
            <w:pPr>
              <w:jc w:val="right"/>
              <w:rPr>
                <w:rFonts w:ascii="Arial Narrow" w:hAnsi="Arial Narrow"/>
                <w:bCs/>
                <w:szCs w:val="21"/>
              </w:rPr>
            </w:pPr>
            <w:r w:rsidRPr="006F680E">
              <w:rPr>
                <w:rFonts w:ascii="Arial Narrow" w:hAnsi="Arial Narrow"/>
                <w:bCs/>
                <w:szCs w:val="21"/>
              </w:rPr>
              <w:t>32,211,042.41</w:t>
            </w:r>
          </w:p>
        </w:tc>
        <w:tc>
          <w:tcPr>
            <w:tcW w:w="1431" w:type="pct"/>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37,240,939.07</w:t>
            </w:r>
          </w:p>
        </w:tc>
      </w:tr>
      <w:tr w:rsidR="007D4A4B" w:rsidRPr="006F680E" w:rsidTr="00BC492A">
        <w:trPr>
          <w:trHeight w:val="397"/>
        </w:trPr>
        <w:tc>
          <w:tcPr>
            <w:tcW w:w="1875" w:type="pct"/>
            <w:vAlign w:val="center"/>
          </w:tcPr>
          <w:p w:rsidR="007D4A4B" w:rsidRPr="006F680E" w:rsidRDefault="007D4A4B" w:rsidP="00BC492A">
            <w:pPr>
              <w:rPr>
                <w:rFonts w:ascii="Arial Narrow" w:eastAsia="宋体" w:hAnsi="Arial Narrow"/>
                <w:spacing w:val="5"/>
              </w:rPr>
            </w:pPr>
            <w:r w:rsidRPr="006F680E">
              <w:rPr>
                <w:rFonts w:ascii="Arial Narrow" w:eastAsia="宋体" w:hAnsi="Arial Narrow" w:hint="eastAsia"/>
                <w:spacing w:val="5"/>
              </w:rPr>
              <w:t>2</w:t>
            </w:r>
            <w:r w:rsidRPr="006F680E">
              <w:rPr>
                <w:rFonts w:ascii="Arial Narrow" w:eastAsia="宋体" w:hAnsi="Arial Narrow"/>
                <w:spacing w:val="5"/>
              </w:rPr>
              <w:t>023</w:t>
            </w:r>
            <w:r w:rsidRPr="006F680E">
              <w:rPr>
                <w:rFonts w:ascii="Arial Narrow" w:eastAsia="宋体" w:hAnsi="Arial Narrow"/>
                <w:spacing w:val="5"/>
              </w:rPr>
              <w:t>年度</w:t>
            </w:r>
          </w:p>
        </w:tc>
        <w:tc>
          <w:tcPr>
            <w:tcW w:w="1694" w:type="pct"/>
            <w:vAlign w:val="center"/>
          </w:tcPr>
          <w:p w:rsidR="007D4A4B" w:rsidRPr="006F680E" w:rsidRDefault="007D4A4B" w:rsidP="00BC492A">
            <w:pPr>
              <w:jc w:val="right"/>
              <w:rPr>
                <w:rFonts w:ascii="Arial Narrow" w:hAnsi="Arial Narrow"/>
                <w:bCs/>
                <w:szCs w:val="21"/>
              </w:rPr>
            </w:pPr>
            <w:r w:rsidRPr="006F680E">
              <w:rPr>
                <w:rFonts w:ascii="Arial Narrow" w:hAnsi="Arial Narrow"/>
                <w:bCs/>
                <w:szCs w:val="21"/>
              </w:rPr>
              <w:t>65,539,504.71</w:t>
            </w:r>
          </w:p>
        </w:tc>
        <w:tc>
          <w:tcPr>
            <w:tcW w:w="1431" w:type="pct"/>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71,288,529.44</w:t>
            </w:r>
          </w:p>
        </w:tc>
      </w:tr>
      <w:tr w:rsidR="007D4A4B" w:rsidRPr="006F680E" w:rsidTr="00BC492A">
        <w:trPr>
          <w:trHeight w:val="397"/>
        </w:trPr>
        <w:tc>
          <w:tcPr>
            <w:tcW w:w="1875" w:type="pct"/>
            <w:vAlign w:val="center"/>
          </w:tcPr>
          <w:p w:rsidR="007D4A4B" w:rsidRPr="006F680E" w:rsidRDefault="007D4A4B" w:rsidP="00BC492A">
            <w:pPr>
              <w:rPr>
                <w:rFonts w:ascii="Arial Narrow" w:eastAsia="宋体" w:hAnsi="Arial Narrow"/>
                <w:spacing w:val="5"/>
              </w:rPr>
            </w:pPr>
            <w:r w:rsidRPr="006F680E">
              <w:rPr>
                <w:rFonts w:ascii="Arial Narrow" w:eastAsia="宋体" w:hAnsi="Arial Narrow" w:hint="eastAsia"/>
                <w:spacing w:val="5"/>
              </w:rPr>
              <w:t>2</w:t>
            </w:r>
            <w:r w:rsidRPr="006F680E">
              <w:rPr>
                <w:rFonts w:ascii="Arial Narrow" w:eastAsia="宋体" w:hAnsi="Arial Narrow"/>
                <w:spacing w:val="5"/>
              </w:rPr>
              <w:t>024</w:t>
            </w:r>
            <w:r w:rsidRPr="006F680E">
              <w:rPr>
                <w:rFonts w:ascii="Arial Narrow" w:eastAsia="宋体" w:hAnsi="Arial Narrow"/>
                <w:spacing w:val="5"/>
              </w:rPr>
              <w:t>年度</w:t>
            </w:r>
          </w:p>
        </w:tc>
        <w:tc>
          <w:tcPr>
            <w:tcW w:w="1694" w:type="pct"/>
            <w:vAlign w:val="center"/>
          </w:tcPr>
          <w:p w:rsidR="007D4A4B" w:rsidRPr="006F680E" w:rsidRDefault="007D4A4B" w:rsidP="00BC492A">
            <w:pPr>
              <w:jc w:val="right"/>
              <w:rPr>
                <w:rFonts w:ascii="Arial Narrow" w:hAnsi="Arial Narrow"/>
                <w:bCs/>
                <w:szCs w:val="21"/>
              </w:rPr>
            </w:pPr>
            <w:r w:rsidRPr="006F680E">
              <w:rPr>
                <w:rFonts w:ascii="Arial Narrow" w:hAnsi="Arial Narrow"/>
                <w:bCs/>
                <w:szCs w:val="21"/>
              </w:rPr>
              <w:t>65,045,929.53</w:t>
            </w:r>
          </w:p>
        </w:tc>
        <w:tc>
          <w:tcPr>
            <w:tcW w:w="1431" w:type="pct"/>
            <w:vAlign w:val="center"/>
          </w:tcPr>
          <w:p w:rsidR="007D4A4B" w:rsidRPr="006F680E" w:rsidRDefault="007D4A4B" w:rsidP="00BC492A">
            <w:pPr>
              <w:jc w:val="right"/>
              <w:rPr>
                <w:rFonts w:ascii="Arial Narrow" w:hAnsi="Arial Narrow"/>
                <w:szCs w:val="21"/>
              </w:rPr>
            </w:pPr>
          </w:p>
        </w:tc>
      </w:tr>
      <w:tr w:rsidR="007D4A4B" w:rsidRPr="006F680E" w:rsidTr="00BC492A">
        <w:trPr>
          <w:trHeight w:val="397"/>
        </w:trPr>
        <w:tc>
          <w:tcPr>
            <w:tcW w:w="1875" w:type="pct"/>
            <w:vAlign w:val="center"/>
          </w:tcPr>
          <w:p w:rsidR="007D4A4B" w:rsidRPr="006F680E" w:rsidRDefault="007D4A4B" w:rsidP="00BC492A">
            <w:pPr>
              <w:jc w:val="center"/>
              <w:rPr>
                <w:rFonts w:ascii="Arial Narrow" w:eastAsia="宋体" w:hAnsi="Arial Narrow"/>
                <w:b/>
                <w:spacing w:val="5"/>
              </w:rPr>
            </w:pPr>
            <w:r w:rsidRPr="006F680E">
              <w:rPr>
                <w:rFonts w:ascii="Arial Narrow" w:eastAsia="宋体" w:hAnsi="Arial Narrow"/>
                <w:b/>
                <w:spacing w:val="5"/>
              </w:rPr>
              <w:t>合计</w:t>
            </w:r>
          </w:p>
        </w:tc>
        <w:tc>
          <w:tcPr>
            <w:tcW w:w="1694" w:type="pct"/>
            <w:vAlign w:val="center"/>
          </w:tcPr>
          <w:p w:rsidR="007D4A4B" w:rsidRPr="006F680E" w:rsidRDefault="007D4A4B" w:rsidP="00BC492A">
            <w:pPr>
              <w:jc w:val="right"/>
              <w:rPr>
                <w:rFonts w:ascii="Arial Narrow" w:hAnsi="Arial Narrow"/>
                <w:b/>
                <w:bCs/>
                <w:szCs w:val="21"/>
              </w:rPr>
            </w:pPr>
            <w:r w:rsidRPr="006F680E">
              <w:rPr>
                <w:rFonts w:ascii="Arial Narrow" w:hAnsi="Arial Narrow"/>
                <w:b/>
                <w:bCs/>
                <w:szCs w:val="21"/>
              </w:rPr>
              <w:t>210,069,365.80</w:t>
            </w:r>
          </w:p>
        </w:tc>
        <w:tc>
          <w:tcPr>
            <w:tcW w:w="1431" w:type="pct"/>
            <w:vAlign w:val="center"/>
          </w:tcPr>
          <w:p w:rsidR="007D4A4B" w:rsidRPr="006F680E" w:rsidRDefault="007D4A4B" w:rsidP="00BC492A">
            <w:pPr>
              <w:jc w:val="right"/>
              <w:rPr>
                <w:rFonts w:ascii="Arial Narrow" w:eastAsia="宋体" w:hAnsi="Arial Narrow" w:cs="宋体"/>
                <w:b/>
                <w:bCs/>
                <w:szCs w:val="21"/>
              </w:rPr>
            </w:pPr>
            <w:r w:rsidRPr="006F680E">
              <w:rPr>
                <w:rFonts w:ascii="Arial Narrow" w:eastAsia="宋体" w:hAnsi="Arial Narrow" w:cs="宋体"/>
                <w:b/>
                <w:bCs/>
                <w:szCs w:val="21"/>
              </w:rPr>
              <w:t>170,188,319.85</w:t>
            </w:r>
          </w:p>
        </w:tc>
      </w:tr>
    </w:tbl>
    <w:p w:rsidR="007D4A4B" w:rsidRPr="006F680E" w:rsidRDefault="007D4A4B" w:rsidP="007D4A4B">
      <w:pPr>
        <w:autoSpaceDE w:val="0"/>
        <w:autoSpaceDN w:val="0"/>
        <w:adjustRightInd w:val="0"/>
        <w:snapToGrid w:val="0"/>
        <w:spacing w:beforeLines="50" w:before="156" w:line="440" w:lineRule="exact"/>
        <w:ind w:firstLineChars="200" w:firstLine="422"/>
        <w:outlineLvl w:val="1"/>
        <w:rPr>
          <w:rFonts w:ascii="Arial Narrow" w:eastAsia="宋体" w:hAnsi="Arial Narrow"/>
          <w:b/>
          <w:szCs w:val="21"/>
        </w:rPr>
      </w:pPr>
      <w:r w:rsidRPr="006F680E">
        <w:rPr>
          <w:rFonts w:ascii="Arial Narrow" w:eastAsia="宋体" w:hAnsi="Arial Narrow" w:hint="eastAsia"/>
          <w:b/>
          <w:szCs w:val="21"/>
        </w:rPr>
        <w:t>（二十）其他非流动资产</w:t>
      </w:r>
    </w:p>
    <w:tbl>
      <w:tblPr>
        <w:tblW w:w="8700" w:type="dxa"/>
        <w:jc w:val="center"/>
        <w:tblBorders>
          <w:top w:val="double" w:sz="6" w:space="0" w:color="auto"/>
          <w:bottom w:val="double" w:sz="6" w:space="0" w:color="auto"/>
          <w:insideH w:val="dotted" w:sz="4" w:space="0" w:color="auto"/>
          <w:insideV w:val="dotted" w:sz="4" w:space="0" w:color="auto"/>
        </w:tblBorders>
        <w:tblLayout w:type="fixed"/>
        <w:tblLook w:val="04A0" w:firstRow="1" w:lastRow="0" w:firstColumn="1" w:lastColumn="0" w:noHBand="0" w:noVBand="1"/>
      </w:tblPr>
      <w:tblGrid>
        <w:gridCol w:w="4210"/>
        <w:gridCol w:w="2223"/>
        <w:gridCol w:w="2267"/>
      </w:tblGrid>
      <w:tr w:rsidR="007D4A4B" w:rsidRPr="006F680E" w:rsidTr="00BC492A">
        <w:trPr>
          <w:trHeight w:val="432"/>
          <w:tblHeader/>
          <w:jc w:val="center"/>
        </w:trPr>
        <w:tc>
          <w:tcPr>
            <w:tcW w:w="4210" w:type="dxa"/>
            <w:tcBorders>
              <w:top w:val="double" w:sz="6" w:space="0" w:color="auto"/>
              <w:left w:val="nil"/>
              <w:bottom w:val="dotted" w:sz="4" w:space="0" w:color="auto"/>
              <w:right w:val="dotted" w:sz="4" w:space="0" w:color="auto"/>
            </w:tcBorders>
            <w:vAlign w:val="center"/>
            <w:hideMark/>
          </w:tcPr>
          <w:p w:rsidR="007D4A4B" w:rsidRPr="006F680E" w:rsidRDefault="007D4A4B" w:rsidP="00BC492A">
            <w:pPr>
              <w:widowControl/>
              <w:spacing w:line="360" w:lineRule="atLeast"/>
              <w:jc w:val="center"/>
              <w:rPr>
                <w:rFonts w:ascii="Arial Narrow" w:eastAsia="宋体" w:hAnsi="宋体"/>
                <w:b/>
                <w:szCs w:val="21"/>
              </w:rPr>
            </w:pPr>
            <w:r w:rsidRPr="006F680E">
              <w:rPr>
                <w:rFonts w:ascii="Arial Narrow" w:eastAsia="宋体" w:hAnsi="宋体" w:hint="eastAsia"/>
                <w:b/>
                <w:szCs w:val="21"/>
              </w:rPr>
              <w:t>项目</w:t>
            </w:r>
          </w:p>
        </w:tc>
        <w:tc>
          <w:tcPr>
            <w:tcW w:w="2223" w:type="dxa"/>
            <w:tcBorders>
              <w:top w:val="double" w:sz="6" w:space="0" w:color="auto"/>
              <w:left w:val="dotted" w:sz="4" w:space="0" w:color="auto"/>
              <w:bottom w:val="dotted" w:sz="4" w:space="0" w:color="auto"/>
              <w:right w:val="dotted" w:sz="4" w:space="0" w:color="auto"/>
            </w:tcBorders>
            <w:vAlign w:val="center"/>
            <w:hideMark/>
          </w:tcPr>
          <w:p w:rsidR="007D4A4B" w:rsidRPr="006F680E" w:rsidRDefault="007D4A4B" w:rsidP="00BC492A">
            <w:pPr>
              <w:spacing w:line="320" w:lineRule="exact"/>
              <w:jc w:val="center"/>
              <w:rPr>
                <w:rFonts w:ascii="Arial Narrow" w:eastAsia="宋体" w:hAnsi="Arial Narrow"/>
                <w:b/>
                <w:spacing w:val="5"/>
              </w:rPr>
            </w:pPr>
            <w:r w:rsidRPr="006F680E">
              <w:rPr>
                <w:rFonts w:ascii="Arial Narrow" w:eastAsia="宋体" w:hAnsi="Arial Narrow" w:hint="eastAsia"/>
                <w:b/>
                <w:spacing w:val="5"/>
              </w:rPr>
              <w:t>期末数</w:t>
            </w:r>
          </w:p>
        </w:tc>
        <w:tc>
          <w:tcPr>
            <w:tcW w:w="2267" w:type="dxa"/>
            <w:tcBorders>
              <w:top w:val="double" w:sz="6" w:space="0" w:color="auto"/>
              <w:left w:val="dotted" w:sz="4" w:space="0" w:color="auto"/>
              <w:bottom w:val="dotted" w:sz="4" w:space="0" w:color="auto"/>
              <w:right w:val="nil"/>
            </w:tcBorders>
            <w:vAlign w:val="center"/>
            <w:hideMark/>
          </w:tcPr>
          <w:p w:rsidR="007D4A4B" w:rsidRPr="006F680E" w:rsidRDefault="007D4A4B" w:rsidP="00BC492A">
            <w:pPr>
              <w:spacing w:line="320" w:lineRule="exact"/>
              <w:jc w:val="center"/>
              <w:rPr>
                <w:rFonts w:ascii="Arial Narrow" w:eastAsia="宋体" w:hAnsi="Arial Narrow"/>
                <w:b/>
                <w:spacing w:val="5"/>
              </w:rPr>
            </w:pPr>
            <w:proofErr w:type="gramStart"/>
            <w:r w:rsidRPr="006F680E">
              <w:rPr>
                <w:rFonts w:ascii="Arial Narrow" w:eastAsia="宋体" w:hAnsi="Arial Narrow" w:hint="eastAsia"/>
                <w:b/>
                <w:spacing w:val="5"/>
              </w:rPr>
              <w:t>上年末数</w:t>
            </w:r>
            <w:proofErr w:type="gramEnd"/>
          </w:p>
        </w:tc>
      </w:tr>
      <w:tr w:rsidR="007D4A4B" w:rsidRPr="006F680E" w:rsidTr="00BC492A">
        <w:trPr>
          <w:trHeight w:val="432"/>
          <w:jc w:val="center"/>
        </w:trPr>
        <w:tc>
          <w:tcPr>
            <w:tcW w:w="4210" w:type="dxa"/>
            <w:tcBorders>
              <w:top w:val="dotted" w:sz="4" w:space="0" w:color="auto"/>
              <w:left w:val="nil"/>
              <w:bottom w:val="dotted" w:sz="4" w:space="0" w:color="auto"/>
              <w:right w:val="dotted" w:sz="4" w:space="0" w:color="auto"/>
            </w:tcBorders>
            <w:vAlign w:val="center"/>
            <w:hideMark/>
          </w:tcPr>
          <w:p w:rsidR="007D4A4B" w:rsidRPr="006F680E" w:rsidRDefault="007D4A4B" w:rsidP="00BC492A">
            <w:pPr>
              <w:jc w:val="left"/>
              <w:rPr>
                <w:rFonts w:ascii="宋体" w:eastAsia="宋体" w:hAnsi="宋体" w:cs="宋体"/>
                <w:szCs w:val="21"/>
              </w:rPr>
            </w:pPr>
            <w:r w:rsidRPr="006F680E">
              <w:rPr>
                <w:rFonts w:ascii="Arial Narrow" w:eastAsia="宋体" w:hAnsi="Arial Narrow" w:hint="eastAsia"/>
                <w:szCs w:val="21"/>
              </w:rPr>
              <w:t>预付工程款</w:t>
            </w:r>
          </w:p>
        </w:tc>
        <w:tc>
          <w:tcPr>
            <w:tcW w:w="2223" w:type="dxa"/>
            <w:tcBorders>
              <w:top w:val="dotted" w:sz="4" w:space="0" w:color="auto"/>
              <w:left w:val="dotted" w:sz="4" w:space="0" w:color="auto"/>
              <w:bottom w:val="dotted" w:sz="4" w:space="0" w:color="auto"/>
              <w:right w:val="dotted" w:sz="4" w:space="0" w:color="auto"/>
            </w:tcBorders>
            <w:vAlign w:val="center"/>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51,814,554.56</w:t>
            </w:r>
          </w:p>
        </w:tc>
        <w:tc>
          <w:tcPr>
            <w:tcW w:w="2267" w:type="dxa"/>
            <w:tcBorders>
              <w:top w:val="dotted" w:sz="4" w:space="0" w:color="auto"/>
              <w:left w:val="dotted" w:sz="4" w:space="0" w:color="auto"/>
              <w:bottom w:val="dotted" w:sz="4" w:space="0" w:color="auto"/>
              <w:right w:val="nil"/>
            </w:tcBorders>
            <w:vAlign w:val="center"/>
          </w:tcPr>
          <w:p w:rsidR="007D4A4B" w:rsidRPr="006F680E" w:rsidRDefault="007D4A4B" w:rsidP="00BC492A">
            <w:pPr>
              <w:widowControl/>
              <w:jc w:val="right"/>
              <w:rPr>
                <w:rFonts w:ascii="Arial Narrow" w:eastAsia="宋体" w:hAnsi="Arial Narrow" w:cs="宋体"/>
                <w:kern w:val="0"/>
                <w:szCs w:val="21"/>
              </w:rPr>
            </w:pPr>
          </w:p>
        </w:tc>
      </w:tr>
      <w:tr w:rsidR="007D4A4B" w:rsidRPr="006F680E" w:rsidTr="00BC492A">
        <w:trPr>
          <w:trHeight w:val="432"/>
          <w:jc w:val="center"/>
        </w:trPr>
        <w:tc>
          <w:tcPr>
            <w:tcW w:w="4210" w:type="dxa"/>
            <w:tcBorders>
              <w:top w:val="dotted" w:sz="4" w:space="0" w:color="auto"/>
              <w:left w:val="nil"/>
              <w:bottom w:val="dotted" w:sz="4" w:space="0" w:color="auto"/>
              <w:right w:val="dotted" w:sz="4" w:space="0" w:color="auto"/>
            </w:tcBorders>
            <w:vAlign w:val="center"/>
            <w:hideMark/>
          </w:tcPr>
          <w:p w:rsidR="007D4A4B" w:rsidRPr="006F680E" w:rsidRDefault="007D4A4B" w:rsidP="00BC492A">
            <w:pPr>
              <w:jc w:val="left"/>
              <w:rPr>
                <w:rFonts w:ascii="宋体" w:eastAsia="宋体" w:hAnsi="宋体" w:cs="宋体"/>
                <w:szCs w:val="21"/>
              </w:rPr>
            </w:pPr>
            <w:bookmarkStart w:id="31" w:name="OLE_LINK2"/>
            <w:r w:rsidRPr="006F680E">
              <w:rPr>
                <w:rFonts w:ascii="宋体" w:eastAsia="宋体" w:hAnsi="宋体" w:hint="eastAsia"/>
                <w:szCs w:val="21"/>
              </w:rPr>
              <w:t>预付账款—固定资产、无形资产等</w:t>
            </w:r>
            <w:bookmarkEnd w:id="31"/>
          </w:p>
        </w:tc>
        <w:tc>
          <w:tcPr>
            <w:tcW w:w="2223" w:type="dxa"/>
            <w:tcBorders>
              <w:top w:val="dotted" w:sz="4" w:space="0" w:color="auto"/>
              <w:left w:val="dotted" w:sz="4" w:space="0" w:color="auto"/>
              <w:bottom w:val="dotted" w:sz="4" w:space="0" w:color="auto"/>
              <w:right w:val="dotted" w:sz="4" w:space="0" w:color="auto"/>
            </w:tcBorders>
            <w:vAlign w:val="center"/>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1,510,365.88</w:t>
            </w:r>
          </w:p>
        </w:tc>
        <w:tc>
          <w:tcPr>
            <w:tcW w:w="2267" w:type="dxa"/>
            <w:tcBorders>
              <w:top w:val="dotted" w:sz="4" w:space="0" w:color="auto"/>
              <w:left w:val="dotted" w:sz="4" w:space="0" w:color="auto"/>
              <w:bottom w:val="dotted" w:sz="4" w:space="0" w:color="auto"/>
              <w:right w:val="nil"/>
            </w:tcBorders>
            <w:vAlign w:val="center"/>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1,569,825.56</w:t>
            </w:r>
          </w:p>
        </w:tc>
      </w:tr>
      <w:tr w:rsidR="007D4A4B" w:rsidRPr="006F680E" w:rsidTr="00BC492A">
        <w:trPr>
          <w:trHeight w:val="432"/>
          <w:jc w:val="center"/>
        </w:trPr>
        <w:tc>
          <w:tcPr>
            <w:tcW w:w="4210" w:type="dxa"/>
            <w:tcBorders>
              <w:top w:val="dotted" w:sz="4" w:space="0" w:color="auto"/>
              <w:left w:val="nil"/>
              <w:bottom w:val="dotted" w:sz="4" w:space="0" w:color="auto"/>
              <w:right w:val="dotted" w:sz="4" w:space="0" w:color="auto"/>
            </w:tcBorders>
            <w:vAlign w:val="center"/>
            <w:hideMark/>
          </w:tcPr>
          <w:p w:rsidR="007D4A4B" w:rsidRPr="006F680E" w:rsidRDefault="007D4A4B" w:rsidP="00BC492A">
            <w:pPr>
              <w:jc w:val="left"/>
              <w:rPr>
                <w:rFonts w:ascii="宋体" w:eastAsia="宋体" w:hAnsi="宋体" w:cs="宋体"/>
                <w:szCs w:val="21"/>
              </w:rPr>
            </w:pPr>
            <w:r w:rsidRPr="006F680E">
              <w:rPr>
                <w:rFonts w:ascii="宋体" w:eastAsia="宋体" w:hAnsi="宋体" w:cs="宋体" w:hint="eastAsia"/>
                <w:szCs w:val="21"/>
              </w:rPr>
              <w:t>预付天津市宜达水务有限公司股权转让款</w:t>
            </w:r>
          </w:p>
        </w:tc>
        <w:tc>
          <w:tcPr>
            <w:tcW w:w="2223" w:type="dxa"/>
            <w:tcBorders>
              <w:top w:val="dotted" w:sz="4" w:space="0" w:color="auto"/>
              <w:left w:val="dotted" w:sz="4" w:space="0" w:color="auto"/>
              <w:bottom w:val="dotted" w:sz="4" w:space="0" w:color="auto"/>
              <w:right w:val="dotted" w:sz="4" w:space="0" w:color="auto"/>
            </w:tcBorders>
            <w:vAlign w:val="center"/>
          </w:tcPr>
          <w:p w:rsidR="007D4A4B" w:rsidRPr="006F680E" w:rsidRDefault="007D4A4B" w:rsidP="00BC492A">
            <w:pPr>
              <w:widowControl/>
              <w:jc w:val="right"/>
              <w:rPr>
                <w:rFonts w:ascii="Arial Narrow" w:eastAsia="宋体" w:hAnsi="Arial Narrow" w:cs="宋体"/>
                <w:kern w:val="0"/>
                <w:szCs w:val="21"/>
              </w:rPr>
            </w:pPr>
          </w:p>
        </w:tc>
        <w:tc>
          <w:tcPr>
            <w:tcW w:w="2267" w:type="dxa"/>
            <w:tcBorders>
              <w:top w:val="dotted" w:sz="4" w:space="0" w:color="auto"/>
              <w:left w:val="dotted" w:sz="4" w:space="0" w:color="auto"/>
              <w:bottom w:val="dotted" w:sz="4" w:space="0" w:color="auto"/>
              <w:right w:val="nil"/>
            </w:tcBorders>
            <w:vAlign w:val="center"/>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752,000.00</w:t>
            </w:r>
          </w:p>
        </w:tc>
      </w:tr>
      <w:tr w:rsidR="007D4A4B" w:rsidRPr="006F680E" w:rsidTr="00BC492A">
        <w:trPr>
          <w:trHeight w:val="432"/>
          <w:jc w:val="center"/>
        </w:trPr>
        <w:tc>
          <w:tcPr>
            <w:tcW w:w="4210" w:type="dxa"/>
            <w:tcBorders>
              <w:top w:val="dotted" w:sz="4" w:space="0" w:color="auto"/>
              <w:left w:val="nil"/>
              <w:bottom w:val="double" w:sz="6" w:space="0" w:color="auto"/>
              <w:right w:val="dotted" w:sz="4" w:space="0" w:color="auto"/>
            </w:tcBorders>
            <w:vAlign w:val="center"/>
            <w:hideMark/>
          </w:tcPr>
          <w:p w:rsidR="007D4A4B" w:rsidRPr="006F680E" w:rsidRDefault="007D4A4B" w:rsidP="00BC492A">
            <w:pPr>
              <w:jc w:val="center"/>
              <w:rPr>
                <w:rFonts w:ascii="宋体" w:eastAsia="宋体" w:hAnsi="宋体" w:cs="宋体"/>
                <w:b/>
                <w:bCs/>
                <w:szCs w:val="21"/>
              </w:rPr>
            </w:pPr>
            <w:r w:rsidRPr="006F680E">
              <w:rPr>
                <w:rFonts w:ascii="宋体" w:eastAsia="宋体" w:hAnsi="宋体" w:hint="eastAsia"/>
                <w:b/>
                <w:bCs/>
                <w:szCs w:val="21"/>
              </w:rPr>
              <w:t>合计</w:t>
            </w:r>
          </w:p>
        </w:tc>
        <w:tc>
          <w:tcPr>
            <w:tcW w:w="2223" w:type="dxa"/>
            <w:tcBorders>
              <w:top w:val="dotted" w:sz="4" w:space="0" w:color="auto"/>
              <w:left w:val="dotted" w:sz="4" w:space="0" w:color="auto"/>
              <w:bottom w:val="double" w:sz="6" w:space="0" w:color="auto"/>
              <w:right w:val="dotted" w:sz="4" w:space="0" w:color="auto"/>
            </w:tcBorders>
            <w:vAlign w:val="center"/>
          </w:tcPr>
          <w:p w:rsidR="007D4A4B" w:rsidRPr="006F680E" w:rsidRDefault="007D4A4B" w:rsidP="00BC492A">
            <w:pPr>
              <w:widowControl/>
              <w:jc w:val="right"/>
              <w:rPr>
                <w:rFonts w:ascii="Arial Narrow" w:eastAsia="宋体" w:hAnsi="Arial Narrow" w:cs="宋体"/>
                <w:b/>
                <w:kern w:val="0"/>
                <w:szCs w:val="21"/>
              </w:rPr>
            </w:pPr>
            <w:r w:rsidRPr="006F680E">
              <w:rPr>
                <w:rFonts w:ascii="Arial Narrow" w:eastAsia="宋体" w:hAnsi="Arial Narrow" w:cs="宋体"/>
                <w:b/>
                <w:kern w:val="0"/>
                <w:szCs w:val="21"/>
              </w:rPr>
              <w:t>53,324,920.44</w:t>
            </w:r>
          </w:p>
        </w:tc>
        <w:tc>
          <w:tcPr>
            <w:tcW w:w="2267" w:type="dxa"/>
            <w:tcBorders>
              <w:top w:val="dotted" w:sz="4" w:space="0" w:color="auto"/>
              <w:left w:val="dotted" w:sz="4" w:space="0" w:color="auto"/>
              <w:bottom w:val="double" w:sz="6" w:space="0" w:color="auto"/>
              <w:right w:val="nil"/>
            </w:tcBorders>
            <w:vAlign w:val="center"/>
          </w:tcPr>
          <w:p w:rsidR="007D4A4B" w:rsidRPr="006F680E" w:rsidRDefault="007D4A4B" w:rsidP="00BC492A">
            <w:pPr>
              <w:widowControl/>
              <w:jc w:val="right"/>
              <w:rPr>
                <w:rFonts w:ascii="Arial Narrow" w:eastAsia="宋体" w:hAnsi="Arial Narrow" w:cs="宋体"/>
                <w:b/>
                <w:kern w:val="0"/>
                <w:szCs w:val="21"/>
              </w:rPr>
            </w:pPr>
            <w:r w:rsidRPr="006F680E">
              <w:rPr>
                <w:rFonts w:ascii="Arial Narrow" w:eastAsia="宋体" w:hAnsi="Arial Narrow" w:cs="宋体"/>
                <w:b/>
                <w:kern w:val="0"/>
                <w:szCs w:val="21"/>
              </w:rPr>
              <w:t>2,321,825.56</w:t>
            </w:r>
          </w:p>
        </w:tc>
      </w:tr>
    </w:tbl>
    <w:p w:rsidR="007D4A4B" w:rsidRPr="006F680E" w:rsidRDefault="007D4A4B" w:rsidP="007D4A4B">
      <w:pPr>
        <w:autoSpaceDE w:val="0"/>
        <w:autoSpaceDN w:val="0"/>
        <w:adjustRightInd w:val="0"/>
        <w:snapToGrid w:val="0"/>
        <w:spacing w:beforeLines="50" w:before="156" w:line="440" w:lineRule="exact"/>
        <w:ind w:firstLineChars="200" w:firstLine="422"/>
        <w:outlineLvl w:val="1"/>
        <w:rPr>
          <w:rFonts w:ascii="Arial Narrow" w:eastAsia="宋体" w:hAnsi="Arial Narrow"/>
          <w:b/>
          <w:szCs w:val="21"/>
        </w:rPr>
      </w:pPr>
      <w:r w:rsidRPr="006F680E">
        <w:rPr>
          <w:rFonts w:ascii="Arial Narrow" w:eastAsia="宋体" w:hAnsi="Arial Narrow" w:hint="eastAsia"/>
          <w:b/>
          <w:szCs w:val="21"/>
        </w:rPr>
        <w:t>（二十一）短期借款</w:t>
      </w:r>
    </w:p>
    <w:p w:rsidR="007D4A4B" w:rsidRPr="006F680E" w:rsidRDefault="007D4A4B" w:rsidP="007D4A4B">
      <w:pPr>
        <w:snapToGrid w:val="0"/>
        <w:spacing w:line="440" w:lineRule="atLeast"/>
        <w:ind w:firstLineChars="200" w:firstLine="420"/>
        <w:rPr>
          <w:rFonts w:ascii="Arial Narrow" w:eastAsia="宋体" w:hAnsi="宋体"/>
          <w:szCs w:val="21"/>
        </w:rPr>
      </w:pPr>
      <w:r w:rsidRPr="006F680E">
        <w:rPr>
          <w:rFonts w:ascii="Arial Narrow" w:eastAsia="宋体" w:hAnsi="宋体"/>
          <w:szCs w:val="21"/>
        </w:rPr>
        <w:t>1</w:t>
      </w:r>
      <w:r w:rsidRPr="006F680E">
        <w:rPr>
          <w:rFonts w:ascii="Arial Narrow" w:eastAsia="宋体" w:hAnsi="宋体" w:hint="eastAsia"/>
          <w:szCs w:val="21"/>
        </w:rPr>
        <w:t>、短期借款按类别列示</w:t>
      </w:r>
    </w:p>
    <w:tbl>
      <w:tblPr>
        <w:tblW w:w="5000" w:type="pct"/>
        <w:tblBorders>
          <w:top w:val="double" w:sz="6" w:space="0" w:color="auto"/>
          <w:bottom w:val="double" w:sz="6" w:space="0" w:color="auto"/>
          <w:insideH w:val="dotted" w:sz="4" w:space="0" w:color="auto"/>
          <w:insideV w:val="dotted" w:sz="4" w:space="0" w:color="auto"/>
        </w:tblBorders>
        <w:tblLook w:val="04A0" w:firstRow="1" w:lastRow="0" w:firstColumn="1" w:lastColumn="0" w:noHBand="0" w:noVBand="1"/>
      </w:tblPr>
      <w:tblGrid>
        <w:gridCol w:w="2944"/>
        <w:gridCol w:w="2834"/>
        <w:gridCol w:w="2744"/>
      </w:tblGrid>
      <w:tr w:rsidR="007D4A4B" w:rsidRPr="006F680E" w:rsidTr="00BC492A">
        <w:trPr>
          <w:trHeight w:val="397"/>
          <w:tblHeader/>
        </w:trPr>
        <w:tc>
          <w:tcPr>
            <w:tcW w:w="1727" w:type="pct"/>
            <w:tcBorders>
              <w:top w:val="double" w:sz="6" w:space="0" w:color="auto"/>
              <w:left w:val="nil"/>
              <w:bottom w:val="dotted" w:sz="4" w:space="0" w:color="auto"/>
              <w:right w:val="dotted" w:sz="4" w:space="0" w:color="auto"/>
            </w:tcBorders>
            <w:vAlign w:val="center"/>
            <w:hideMark/>
          </w:tcPr>
          <w:p w:rsidR="007D4A4B" w:rsidRPr="006F680E" w:rsidRDefault="007D4A4B" w:rsidP="00BC492A">
            <w:pPr>
              <w:widowControl/>
              <w:jc w:val="center"/>
              <w:rPr>
                <w:rFonts w:ascii="Arial Narrow" w:eastAsia="宋体" w:hAnsi="Arial Narrow" w:cs="宋体"/>
                <w:b/>
                <w:kern w:val="0"/>
                <w:szCs w:val="21"/>
              </w:rPr>
            </w:pPr>
            <w:r w:rsidRPr="006F680E">
              <w:rPr>
                <w:rFonts w:ascii="Arial Narrow" w:eastAsia="宋体" w:hAnsi="Arial Narrow" w:cs="宋体" w:hint="eastAsia"/>
                <w:b/>
                <w:kern w:val="0"/>
                <w:szCs w:val="21"/>
              </w:rPr>
              <w:t>项目</w:t>
            </w:r>
          </w:p>
        </w:tc>
        <w:tc>
          <w:tcPr>
            <w:tcW w:w="1663" w:type="pct"/>
            <w:tcBorders>
              <w:top w:val="double" w:sz="6" w:space="0" w:color="auto"/>
              <w:left w:val="dotted" w:sz="4" w:space="0" w:color="auto"/>
              <w:bottom w:val="dotted" w:sz="4" w:space="0" w:color="auto"/>
              <w:right w:val="dotted" w:sz="4" w:space="0" w:color="auto"/>
            </w:tcBorders>
            <w:vAlign w:val="center"/>
            <w:hideMark/>
          </w:tcPr>
          <w:p w:rsidR="007D4A4B" w:rsidRPr="006F680E" w:rsidRDefault="007D4A4B" w:rsidP="00BC492A">
            <w:pPr>
              <w:widowControl/>
              <w:jc w:val="center"/>
              <w:rPr>
                <w:rFonts w:ascii="Arial Narrow" w:eastAsia="宋体" w:hAnsi="Arial Narrow" w:cs="宋体"/>
                <w:b/>
                <w:kern w:val="0"/>
                <w:szCs w:val="21"/>
              </w:rPr>
            </w:pPr>
            <w:r w:rsidRPr="006F680E">
              <w:rPr>
                <w:rFonts w:ascii="Arial Narrow" w:eastAsia="宋体" w:hAnsi="Arial Narrow" w:cs="宋体" w:hint="eastAsia"/>
                <w:b/>
                <w:kern w:val="0"/>
                <w:szCs w:val="21"/>
              </w:rPr>
              <w:t>期末数</w:t>
            </w:r>
          </w:p>
        </w:tc>
        <w:tc>
          <w:tcPr>
            <w:tcW w:w="1610" w:type="pct"/>
            <w:tcBorders>
              <w:top w:val="double" w:sz="6" w:space="0" w:color="auto"/>
              <w:left w:val="dotted" w:sz="4" w:space="0" w:color="auto"/>
              <w:bottom w:val="dotted" w:sz="4" w:space="0" w:color="auto"/>
              <w:right w:val="nil"/>
            </w:tcBorders>
            <w:vAlign w:val="center"/>
            <w:hideMark/>
          </w:tcPr>
          <w:p w:rsidR="007D4A4B" w:rsidRPr="006F680E" w:rsidRDefault="007D4A4B" w:rsidP="00BC492A">
            <w:pPr>
              <w:widowControl/>
              <w:jc w:val="center"/>
              <w:rPr>
                <w:rFonts w:ascii="Arial Narrow" w:eastAsia="宋体" w:hAnsi="Arial Narrow" w:cs="宋体"/>
                <w:b/>
                <w:kern w:val="0"/>
                <w:szCs w:val="21"/>
              </w:rPr>
            </w:pPr>
            <w:proofErr w:type="gramStart"/>
            <w:r w:rsidRPr="006F680E">
              <w:rPr>
                <w:rFonts w:ascii="Arial Narrow" w:eastAsia="宋体" w:hAnsi="Arial Narrow" w:cs="宋体" w:hint="eastAsia"/>
                <w:b/>
                <w:kern w:val="0"/>
                <w:szCs w:val="21"/>
              </w:rPr>
              <w:t>上年末数</w:t>
            </w:r>
            <w:proofErr w:type="gramEnd"/>
          </w:p>
        </w:tc>
      </w:tr>
      <w:tr w:rsidR="007D4A4B" w:rsidRPr="006F680E" w:rsidTr="00BC492A">
        <w:trPr>
          <w:trHeight w:val="397"/>
        </w:trPr>
        <w:tc>
          <w:tcPr>
            <w:tcW w:w="1727" w:type="pct"/>
            <w:tcBorders>
              <w:top w:val="dotted" w:sz="4" w:space="0" w:color="auto"/>
              <w:left w:val="nil"/>
              <w:bottom w:val="dotted" w:sz="4" w:space="0" w:color="auto"/>
              <w:right w:val="dotted" w:sz="4" w:space="0" w:color="auto"/>
            </w:tcBorders>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hint="eastAsia"/>
                <w:kern w:val="0"/>
                <w:szCs w:val="21"/>
              </w:rPr>
              <w:t>保证借款</w:t>
            </w:r>
          </w:p>
        </w:tc>
        <w:tc>
          <w:tcPr>
            <w:tcW w:w="1663" w:type="pct"/>
            <w:tcBorders>
              <w:top w:val="dotted" w:sz="4" w:space="0" w:color="auto"/>
              <w:left w:val="dotted" w:sz="4" w:space="0" w:color="auto"/>
              <w:bottom w:val="dotted" w:sz="4" w:space="0" w:color="auto"/>
              <w:right w:val="dotted" w:sz="4" w:space="0" w:color="auto"/>
            </w:tcBorders>
            <w:noWrap/>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szCs w:val="21"/>
              </w:rPr>
              <w:t>289,450,000.00</w:t>
            </w:r>
          </w:p>
        </w:tc>
        <w:tc>
          <w:tcPr>
            <w:tcW w:w="1610" w:type="pct"/>
            <w:tcBorders>
              <w:top w:val="dotted" w:sz="4" w:space="0" w:color="auto"/>
              <w:left w:val="dotted" w:sz="4" w:space="0" w:color="auto"/>
              <w:bottom w:val="dotted" w:sz="4" w:space="0" w:color="auto"/>
              <w:right w:val="nil"/>
            </w:tcBorders>
            <w:noWrap/>
            <w:vAlign w:val="center"/>
            <w:hideMark/>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szCs w:val="21"/>
              </w:rPr>
              <w:t>376,450,000.00</w:t>
            </w:r>
          </w:p>
        </w:tc>
      </w:tr>
      <w:tr w:rsidR="007D4A4B" w:rsidRPr="006F680E" w:rsidTr="00BC492A">
        <w:trPr>
          <w:trHeight w:val="397"/>
        </w:trPr>
        <w:tc>
          <w:tcPr>
            <w:tcW w:w="1727" w:type="pct"/>
            <w:tcBorders>
              <w:top w:val="dotted" w:sz="4" w:space="0" w:color="auto"/>
              <w:left w:val="nil"/>
              <w:bottom w:val="dotted" w:sz="4" w:space="0" w:color="auto"/>
              <w:right w:val="dotted" w:sz="4" w:space="0" w:color="auto"/>
            </w:tcBorders>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hint="eastAsia"/>
                <w:kern w:val="0"/>
                <w:szCs w:val="21"/>
              </w:rPr>
              <w:t>信用借款</w:t>
            </w:r>
          </w:p>
        </w:tc>
        <w:tc>
          <w:tcPr>
            <w:tcW w:w="1663" w:type="pct"/>
            <w:tcBorders>
              <w:top w:val="dotted" w:sz="4" w:space="0" w:color="auto"/>
              <w:left w:val="dotted" w:sz="4" w:space="0" w:color="auto"/>
              <w:bottom w:val="dotted" w:sz="4" w:space="0" w:color="auto"/>
              <w:right w:val="dotted" w:sz="4" w:space="0" w:color="auto"/>
            </w:tcBorders>
            <w:noWrap/>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szCs w:val="21"/>
              </w:rPr>
              <w:t>659,462,040.00</w:t>
            </w:r>
          </w:p>
        </w:tc>
        <w:tc>
          <w:tcPr>
            <w:tcW w:w="1610" w:type="pct"/>
            <w:tcBorders>
              <w:top w:val="dotted" w:sz="4" w:space="0" w:color="auto"/>
              <w:left w:val="dotted" w:sz="4" w:space="0" w:color="auto"/>
              <w:bottom w:val="dotted" w:sz="4" w:space="0" w:color="auto"/>
              <w:right w:val="nil"/>
            </w:tcBorders>
            <w:noWrap/>
            <w:vAlign w:val="center"/>
            <w:hideMark/>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szCs w:val="21"/>
              </w:rPr>
              <w:t>585,188,457.00</w:t>
            </w:r>
          </w:p>
        </w:tc>
      </w:tr>
      <w:tr w:rsidR="007D4A4B" w:rsidRPr="006F680E" w:rsidTr="00BC492A">
        <w:trPr>
          <w:trHeight w:val="397"/>
        </w:trPr>
        <w:tc>
          <w:tcPr>
            <w:tcW w:w="1727" w:type="pct"/>
            <w:tcBorders>
              <w:top w:val="dotted" w:sz="4" w:space="0" w:color="auto"/>
              <w:left w:val="nil"/>
              <w:bottom w:val="dotted" w:sz="4" w:space="0" w:color="auto"/>
              <w:right w:val="dotted" w:sz="4" w:space="0" w:color="auto"/>
            </w:tcBorders>
            <w:vAlign w:val="center"/>
            <w:hideMark/>
          </w:tcPr>
          <w:p w:rsidR="007D4A4B" w:rsidRPr="006F680E" w:rsidRDefault="007D4A4B" w:rsidP="00BC492A">
            <w:pPr>
              <w:widowControl/>
              <w:rPr>
                <w:rFonts w:ascii="Arial Narrow" w:eastAsia="宋体" w:hAnsi="Arial Narrow" w:cs="宋体"/>
                <w:bCs/>
                <w:kern w:val="0"/>
                <w:szCs w:val="21"/>
              </w:rPr>
            </w:pPr>
            <w:r w:rsidRPr="006F680E">
              <w:rPr>
                <w:rFonts w:ascii="Arial Narrow" w:eastAsia="宋体" w:hAnsi="Arial Narrow" w:cs="宋体" w:hint="eastAsia"/>
                <w:bCs/>
                <w:kern w:val="0"/>
                <w:szCs w:val="21"/>
              </w:rPr>
              <w:t>质押借款</w:t>
            </w:r>
          </w:p>
        </w:tc>
        <w:tc>
          <w:tcPr>
            <w:tcW w:w="1663" w:type="pct"/>
            <w:tcBorders>
              <w:top w:val="dotted" w:sz="4" w:space="0" w:color="auto"/>
              <w:left w:val="dotted" w:sz="4" w:space="0" w:color="auto"/>
              <w:bottom w:val="dotted" w:sz="4" w:space="0" w:color="auto"/>
              <w:right w:val="dotted" w:sz="4" w:space="0" w:color="auto"/>
            </w:tcBorders>
            <w:noWrap/>
            <w:vAlign w:val="center"/>
          </w:tcPr>
          <w:p w:rsidR="007D4A4B" w:rsidRPr="006F680E" w:rsidRDefault="007D4A4B" w:rsidP="00BC492A">
            <w:pPr>
              <w:jc w:val="right"/>
              <w:rPr>
                <w:rFonts w:ascii="Arial Narrow" w:eastAsia="宋体" w:hAnsi="Arial Narrow" w:cs="宋体"/>
                <w:bCs/>
                <w:szCs w:val="21"/>
              </w:rPr>
            </w:pPr>
            <w:r w:rsidRPr="006F680E">
              <w:rPr>
                <w:rFonts w:ascii="Arial Narrow" w:eastAsia="宋体" w:hAnsi="Arial Narrow" w:cs="宋体"/>
                <w:bCs/>
                <w:szCs w:val="21"/>
              </w:rPr>
              <w:t>84,600,000.00</w:t>
            </w:r>
          </w:p>
        </w:tc>
        <w:tc>
          <w:tcPr>
            <w:tcW w:w="1610" w:type="pct"/>
            <w:tcBorders>
              <w:top w:val="dotted" w:sz="4" w:space="0" w:color="auto"/>
              <w:left w:val="dotted" w:sz="4" w:space="0" w:color="auto"/>
              <w:bottom w:val="dotted" w:sz="4" w:space="0" w:color="auto"/>
              <w:right w:val="nil"/>
            </w:tcBorders>
            <w:noWrap/>
            <w:vAlign w:val="center"/>
          </w:tcPr>
          <w:p w:rsidR="007D4A4B" w:rsidRPr="006F680E" w:rsidRDefault="007D4A4B" w:rsidP="00BC492A">
            <w:pPr>
              <w:jc w:val="right"/>
              <w:rPr>
                <w:rFonts w:ascii="Arial Narrow" w:eastAsia="宋体" w:hAnsi="Arial Narrow" w:cs="宋体"/>
                <w:bCs/>
                <w:szCs w:val="21"/>
              </w:rPr>
            </w:pPr>
            <w:r w:rsidRPr="006F680E">
              <w:rPr>
                <w:rFonts w:ascii="Arial Narrow" w:eastAsia="宋体" w:hAnsi="Arial Narrow" w:cs="宋体"/>
                <w:bCs/>
                <w:szCs w:val="21"/>
              </w:rPr>
              <w:t>46,275,000.00</w:t>
            </w:r>
          </w:p>
        </w:tc>
      </w:tr>
      <w:tr w:rsidR="007D4A4B" w:rsidRPr="006F680E" w:rsidTr="00BC492A">
        <w:trPr>
          <w:trHeight w:val="397"/>
        </w:trPr>
        <w:tc>
          <w:tcPr>
            <w:tcW w:w="1727" w:type="pct"/>
            <w:tcBorders>
              <w:top w:val="dotted" w:sz="4" w:space="0" w:color="auto"/>
              <w:left w:val="nil"/>
              <w:bottom w:val="double" w:sz="6" w:space="0" w:color="auto"/>
              <w:right w:val="dotted" w:sz="4" w:space="0" w:color="auto"/>
            </w:tcBorders>
            <w:vAlign w:val="center"/>
            <w:hideMark/>
          </w:tcPr>
          <w:p w:rsidR="007D4A4B" w:rsidRPr="006F680E" w:rsidRDefault="007D4A4B" w:rsidP="00BC492A">
            <w:pPr>
              <w:widowControl/>
              <w:jc w:val="center"/>
              <w:rPr>
                <w:rFonts w:ascii="Arial Narrow" w:eastAsia="宋体" w:hAnsi="Arial Narrow" w:cs="宋体"/>
                <w:b/>
                <w:bCs/>
                <w:kern w:val="0"/>
                <w:szCs w:val="21"/>
              </w:rPr>
            </w:pPr>
            <w:r w:rsidRPr="006F680E">
              <w:rPr>
                <w:rFonts w:ascii="Arial Narrow" w:eastAsia="宋体" w:hAnsi="Arial Narrow" w:cs="宋体" w:hint="eastAsia"/>
                <w:b/>
                <w:bCs/>
                <w:kern w:val="0"/>
                <w:szCs w:val="21"/>
              </w:rPr>
              <w:t>合计</w:t>
            </w:r>
          </w:p>
        </w:tc>
        <w:tc>
          <w:tcPr>
            <w:tcW w:w="1663" w:type="pct"/>
            <w:tcBorders>
              <w:top w:val="dotted" w:sz="4" w:space="0" w:color="auto"/>
              <w:left w:val="dotted" w:sz="4" w:space="0" w:color="auto"/>
              <w:bottom w:val="double" w:sz="6" w:space="0" w:color="auto"/>
              <w:right w:val="dotted" w:sz="4" w:space="0" w:color="auto"/>
            </w:tcBorders>
            <w:noWrap/>
            <w:vAlign w:val="center"/>
          </w:tcPr>
          <w:p w:rsidR="007D4A4B" w:rsidRPr="006F680E" w:rsidRDefault="007D4A4B" w:rsidP="00BC492A">
            <w:pPr>
              <w:jc w:val="right"/>
              <w:rPr>
                <w:rFonts w:ascii="Arial Narrow" w:eastAsia="宋体" w:hAnsi="Arial Narrow" w:cs="宋体"/>
                <w:b/>
                <w:bCs/>
                <w:szCs w:val="21"/>
              </w:rPr>
            </w:pPr>
            <w:r w:rsidRPr="006F680E">
              <w:rPr>
                <w:rFonts w:ascii="Arial Narrow" w:eastAsia="宋体" w:hAnsi="Arial Narrow" w:cs="宋体"/>
                <w:b/>
                <w:bCs/>
                <w:szCs w:val="21"/>
              </w:rPr>
              <w:t>1,033,512,040.00</w:t>
            </w:r>
          </w:p>
        </w:tc>
        <w:tc>
          <w:tcPr>
            <w:tcW w:w="1610" w:type="pct"/>
            <w:tcBorders>
              <w:top w:val="dotted" w:sz="4" w:space="0" w:color="auto"/>
              <w:left w:val="dotted" w:sz="4" w:space="0" w:color="auto"/>
              <w:bottom w:val="double" w:sz="6" w:space="0" w:color="auto"/>
              <w:right w:val="nil"/>
            </w:tcBorders>
            <w:noWrap/>
            <w:vAlign w:val="center"/>
            <w:hideMark/>
          </w:tcPr>
          <w:p w:rsidR="007D4A4B" w:rsidRPr="006F680E" w:rsidRDefault="007D4A4B" w:rsidP="00BC492A">
            <w:pPr>
              <w:jc w:val="right"/>
              <w:rPr>
                <w:rFonts w:ascii="Arial Narrow" w:eastAsia="宋体" w:hAnsi="Arial Narrow" w:cs="宋体"/>
                <w:b/>
                <w:bCs/>
                <w:szCs w:val="21"/>
              </w:rPr>
            </w:pPr>
            <w:r w:rsidRPr="006F680E">
              <w:rPr>
                <w:rFonts w:ascii="Arial Narrow" w:eastAsia="宋体" w:hAnsi="Arial Narrow" w:cs="宋体"/>
                <w:b/>
                <w:bCs/>
                <w:szCs w:val="21"/>
              </w:rPr>
              <w:t>1,007,913,457.00</w:t>
            </w:r>
          </w:p>
        </w:tc>
      </w:tr>
    </w:tbl>
    <w:p w:rsidR="007D4A4B" w:rsidRPr="006F680E" w:rsidRDefault="007D4A4B" w:rsidP="007D4A4B">
      <w:pPr>
        <w:snapToGrid w:val="0"/>
        <w:spacing w:line="440" w:lineRule="atLeast"/>
        <w:ind w:firstLineChars="200" w:firstLine="420"/>
        <w:rPr>
          <w:rFonts w:ascii="Arial Narrow" w:eastAsia="宋体" w:hAnsi="宋体"/>
          <w:szCs w:val="21"/>
        </w:rPr>
      </w:pPr>
      <w:r w:rsidRPr="006F680E">
        <w:rPr>
          <w:rFonts w:ascii="Arial Narrow" w:eastAsia="宋体" w:hAnsi="Arial Narrow"/>
          <w:vanish/>
          <w:szCs w:val="21"/>
        </w:rPr>
        <w:t>`</w:t>
      </w:r>
      <w:r w:rsidRPr="006F680E">
        <w:rPr>
          <w:rFonts w:ascii="Arial Narrow" w:eastAsia="宋体" w:hAnsi="宋体" w:hint="eastAsia"/>
          <w:vanish/>
          <w:szCs w:val="21"/>
        </w:rPr>
        <w:t>短期借款</w:t>
      </w:r>
      <w:r w:rsidRPr="006F680E">
        <w:rPr>
          <w:rFonts w:ascii="Arial Narrow" w:eastAsia="宋体" w:hAnsi="Arial Narrow"/>
          <w:vanish/>
          <w:szCs w:val="21"/>
        </w:rPr>
        <w:t>`</w:t>
      </w:r>
      <w:r w:rsidRPr="006F680E">
        <w:rPr>
          <w:rFonts w:ascii="Arial Narrow" w:eastAsia="宋体" w:hAnsi="宋体"/>
          <w:szCs w:val="21"/>
        </w:rPr>
        <w:t>2</w:t>
      </w:r>
      <w:r w:rsidRPr="006F680E">
        <w:rPr>
          <w:rFonts w:ascii="Arial Narrow" w:eastAsia="宋体" w:hAnsi="宋体" w:hint="eastAsia"/>
          <w:szCs w:val="21"/>
        </w:rPr>
        <w:t>、期末余额中逾期及展期借款情况：无</w:t>
      </w:r>
    </w:p>
    <w:p w:rsidR="007D4A4B" w:rsidRPr="006F680E" w:rsidRDefault="007D4A4B" w:rsidP="007D4A4B">
      <w:pPr>
        <w:autoSpaceDE w:val="0"/>
        <w:autoSpaceDN w:val="0"/>
        <w:adjustRightInd w:val="0"/>
        <w:snapToGrid w:val="0"/>
        <w:spacing w:beforeLines="50" w:before="156" w:line="440" w:lineRule="exact"/>
        <w:ind w:firstLineChars="200" w:firstLine="422"/>
        <w:outlineLvl w:val="1"/>
        <w:rPr>
          <w:rFonts w:ascii="Arial Narrow" w:eastAsia="宋体" w:hAnsi="Arial Narrow"/>
          <w:b/>
          <w:szCs w:val="21"/>
        </w:rPr>
      </w:pPr>
      <w:r w:rsidRPr="006F680E">
        <w:rPr>
          <w:rFonts w:ascii="Arial Narrow" w:eastAsia="宋体" w:hAnsi="Arial Narrow" w:hint="eastAsia"/>
          <w:b/>
          <w:szCs w:val="21"/>
        </w:rPr>
        <w:t>（二十二）</w:t>
      </w:r>
      <w:r w:rsidRPr="006F680E">
        <w:rPr>
          <w:rFonts w:ascii="Arial Narrow" w:eastAsia="宋体" w:hAnsi="Arial Narrow"/>
          <w:b/>
          <w:szCs w:val="21"/>
        </w:rPr>
        <w:t>应付票据</w:t>
      </w:r>
    </w:p>
    <w:p w:rsidR="007D4A4B" w:rsidRPr="006F680E" w:rsidRDefault="007D4A4B" w:rsidP="007D4A4B">
      <w:pPr>
        <w:pStyle w:val="3"/>
        <w:spacing w:before="156"/>
      </w:pPr>
      <w:r w:rsidRPr="006F680E">
        <w:rPr>
          <w:rFonts w:hint="eastAsia"/>
        </w:rPr>
        <w:t>1</w:t>
      </w:r>
      <w:r w:rsidRPr="006F680E">
        <w:rPr>
          <w:rFonts w:hint="eastAsia"/>
        </w:rPr>
        <w:t>、</w:t>
      </w:r>
      <w:r w:rsidRPr="006F680E">
        <w:t>应付票据分类：</w:t>
      </w:r>
    </w:p>
    <w:tbl>
      <w:tblPr>
        <w:tblW w:w="5000" w:type="pct"/>
        <w:tblBorders>
          <w:top w:val="double" w:sz="6" w:space="0" w:color="auto"/>
          <w:bottom w:val="double" w:sz="6" w:space="0" w:color="auto"/>
          <w:insideH w:val="dotted" w:sz="4" w:space="0" w:color="auto"/>
          <w:insideV w:val="dotted" w:sz="4" w:space="0" w:color="auto"/>
        </w:tblBorders>
        <w:tblLook w:val="04A0" w:firstRow="1" w:lastRow="0" w:firstColumn="1" w:lastColumn="0" w:noHBand="0" w:noVBand="1"/>
      </w:tblPr>
      <w:tblGrid>
        <w:gridCol w:w="2642"/>
        <w:gridCol w:w="2962"/>
        <w:gridCol w:w="2918"/>
      </w:tblGrid>
      <w:tr w:rsidR="007D4A4B" w:rsidRPr="006F680E" w:rsidTr="00BC492A">
        <w:trPr>
          <w:trHeight w:val="397"/>
          <w:tblHeader/>
        </w:trPr>
        <w:tc>
          <w:tcPr>
            <w:tcW w:w="1550" w:type="pct"/>
            <w:shd w:val="clear" w:color="auto" w:fill="auto"/>
            <w:vAlign w:val="center"/>
            <w:hideMark/>
          </w:tcPr>
          <w:p w:rsidR="007D4A4B" w:rsidRPr="006F680E" w:rsidRDefault="007D4A4B" w:rsidP="00BC492A">
            <w:pPr>
              <w:widowControl/>
              <w:jc w:val="center"/>
              <w:rPr>
                <w:rFonts w:ascii="Arial Narrow" w:eastAsia="宋体" w:hAnsi="Arial Narrow" w:cs="宋体"/>
                <w:b/>
                <w:kern w:val="0"/>
                <w:szCs w:val="21"/>
              </w:rPr>
            </w:pPr>
            <w:r w:rsidRPr="006F680E">
              <w:rPr>
                <w:rFonts w:ascii="Arial Narrow" w:eastAsia="宋体" w:hAnsi="Arial Narrow" w:cs="宋体"/>
                <w:b/>
                <w:kern w:val="0"/>
                <w:szCs w:val="21"/>
              </w:rPr>
              <w:t>种类</w:t>
            </w:r>
          </w:p>
        </w:tc>
        <w:tc>
          <w:tcPr>
            <w:tcW w:w="1738" w:type="pct"/>
            <w:shd w:val="clear" w:color="auto" w:fill="auto"/>
            <w:vAlign w:val="center"/>
            <w:hideMark/>
          </w:tcPr>
          <w:p w:rsidR="007D4A4B" w:rsidRPr="006F680E" w:rsidRDefault="007D4A4B" w:rsidP="00BC492A">
            <w:pPr>
              <w:widowControl/>
              <w:jc w:val="center"/>
              <w:rPr>
                <w:rFonts w:ascii="Arial Narrow" w:eastAsia="宋体" w:hAnsi="Arial Narrow" w:cs="宋体"/>
                <w:b/>
                <w:kern w:val="0"/>
                <w:szCs w:val="21"/>
              </w:rPr>
            </w:pPr>
            <w:r w:rsidRPr="006F680E">
              <w:rPr>
                <w:rFonts w:ascii="Arial Narrow" w:eastAsia="宋体" w:hAnsi="Arial Narrow" w:cs="宋体"/>
                <w:b/>
                <w:kern w:val="0"/>
                <w:szCs w:val="21"/>
              </w:rPr>
              <w:t>期末数</w:t>
            </w:r>
          </w:p>
        </w:tc>
        <w:tc>
          <w:tcPr>
            <w:tcW w:w="1712" w:type="pct"/>
            <w:shd w:val="clear" w:color="auto" w:fill="auto"/>
            <w:vAlign w:val="center"/>
            <w:hideMark/>
          </w:tcPr>
          <w:p w:rsidR="007D4A4B" w:rsidRPr="006F680E" w:rsidRDefault="007D4A4B" w:rsidP="00BC492A">
            <w:pPr>
              <w:widowControl/>
              <w:jc w:val="center"/>
              <w:rPr>
                <w:rFonts w:ascii="Arial Narrow" w:eastAsia="宋体" w:hAnsi="Arial Narrow" w:cs="宋体"/>
                <w:b/>
                <w:kern w:val="0"/>
                <w:szCs w:val="21"/>
              </w:rPr>
            </w:pPr>
            <w:proofErr w:type="gramStart"/>
            <w:r w:rsidRPr="006F680E">
              <w:rPr>
                <w:rFonts w:ascii="Arial Narrow" w:eastAsia="宋体" w:hAnsi="Arial Narrow" w:cs="宋体" w:hint="eastAsia"/>
                <w:b/>
                <w:kern w:val="0"/>
                <w:szCs w:val="21"/>
              </w:rPr>
              <w:t>上年末</w:t>
            </w:r>
            <w:r w:rsidRPr="006F680E">
              <w:rPr>
                <w:rFonts w:ascii="Arial Narrow" w:eastAsia="宋体" w:hAnsi="Arial Narrow" w:cs="宋体"/>
                <w:b/>
                <w:kern w:val="0"/>
                <w:szCs w:val="21"/>
              </w:rPr>
              <w:t>数</w:t>
            </w:r>
            <w:proofErr w:type="gramEnd"/>
          </w:p>
        </w:tc>
      </w:tr>
      <w:tr w:rsidR="007D4A4B" w:rsidRPr="006F680E" w:rsidTr="00BC492A">
        <w:trPr>
          <w:trHeight w:val="397"/>
        </w:trPr>
        <w:tc>
          <w:tcPr>
            <w:tcW w:w="1550" w:type="pct"/>
            <w:shd w:val="clear" w:color="auto" w:fill="auto"/>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kern w:val="0"/>
                <w:szCs w:val="21"/>
              </w:rPr>
              <w:t>银行承兑汇票</w:t>
            </w:r>
          </w:p>
        </w:tc>
        <w:tc>
          <w:tcPr>
            <w:tcW w:w="1738" w:type="pct"/>
            <w:shd w:val="clear" w:color="auto" w:fill="auto"/>
            <w:noWrap/>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szCs w:val="21"/>
              </w:rPr>
              <w:t>259,000,000.00</w:t>
            </w:r>
          </w:p>
        </w:tc>
        <w:tc>
          <w:tcPr>
            <w:tcW w:w="1712" w:type="pct"/>
            <w:shd w:val="clear" w:color="auto" w:fill="auto"/>
            <w:noWrap/>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szCs w:val="21"/>
              </w:rPr>
              <w:t>83,563,270.00</w:t>
            </w:r>
          </w:p>
        </w:tc>
      </w:tr>
      <w:tr w:rsidR="007D4A4B" w:rsidRPr="006F680E" w:rsidTr="00BC492A">
        <w:trPr>
          <w:trHeight w:val="397"/>
        </w:trPr>
        <w:tc>
          <w:tcPr>
            <w:tcW w:w="1550" w:type="pct"/>
            <w:shd w:val="clear" w:color="auto" w:fill="auto"/>
            <w:vAlign w:val="center"/>
            <w:hideMark/>
          </w:tcPr>
          <w:p w:rsidR="007D4A4B" w:rsidRPr="006F680E" w:rsidRDefault="007D4A4B" w:rsidP="00BC492A">
            <w:pPr>
              <w:widowControl/>
              <w:jc w:val="center"/>
              <w:rPr>
                <w:rFonts w:ascii="Arial Narrow" w:eastAsia="宋体" w:hAnsi="Arial Narrow" w:cs="宋体"/>
                <w:b/>
                <w:bCs/>
                <w:kern w:val="0"/>
                <w:szCs w:val="21"/>
              </w:rPr>
            </w:pPr>
            <w:r w:rsidRPr="006F680E">
              <w:rPr>
                <w:rFonts w:ascii="Arial Narrow" w:eastAsia="宋体" w:hAnsi="Arial Narrow" w:cs="宋体"/>
                <w:b/>
                <w:bCs/>
                <w:kern w:val="0"/>
                <w:szCs w:val="21"/>
              </w:rPr>
              <w:t>合计</w:t>
            </w:r>
          </w:p>
        </w:tc>
        <w:tc>
          <w:tcPr>
            <w:tcW w:w="1738" w:type="pct"/>
            <w:shd w:val="clear" w:color="auto" w:fill="auto"/>
            <w:noWrap/>
            <w:vAlign w:val="center"/>
          </w:tcPr>
          <w:p w:rsidR="007D4A4B" w:rsidRPr="006F680E" w:rsidRDefault="007D4A4B" w:rsidP="00BC492A">
            <w:pPr>
              <w:jc w:val="right"/>
              <w:rPr>
                <w:rFonts w:ascii="Arial Narrow" w:eastAsia="宋体" w:hAnsi="Arial Narrow" w:cs="宋体"/>
                <w:b/>
                <w:bCs/>
                <w:szCs w:val="21"/>
              </w:rPr>
            </w:pPr>
            <w:r w:rsidRPr="006F680E">
              <w:rPr>
                <w:rFonts w:ascii="Arial Narrow" w:eastAsia="宋体" w:hAnsi="Arial Narrow" w:cs="宋体"/>
                <w:b/>
                <w:bCs/>
                <w:szCs w:val="21"/>
              </w:rPr>
              <w:t>259,000,000.00</w:t>
            </w:r>
          </w:p>
        </w:tc>
        <w:tc>
          <w:tcPr>
            <w:tcW w:w="1712" w:type="pct"/>
            <w:shd w:val="clear" w:color="auto" w:fill="auto"/>
            <w:noWrap/>
            <w:vAlign w:val="center"/>
          </w:tcPr>
          <w:p w:rsidR="007D4A4B" w:rsidRPr="006F680E" w:rsidRDefault="007D4A4B" w:rsidP="00BC492A">
            <w:pPr>
              <w:jc w:val="right"/>
              <w:rPr>
                <w:rFonts w:ascii="Arial Narrow" w:eastAsia="宋体" w:hAnsi="Arial Narrow" w:cs="宋体"/>
                <w:b/>
                <w:bCs/>
                <w:szCs w:val="21"/>
              </w:rPr>
            </w:pPr>
            <w:r w:rsidRPr="006F680E">
              <w:rPr>
                <w:rFonts w:ascii="Arial Narrow" w:eastAsia="宋体" w:hAnsi="Arial Narrow" w:cs="宋体"/>
                <w:b/>
                <w:bCs/>
                <w:szCs w:val="21"/>
              </w:rPr>
              <w:t>83,563,270.00</w:t>
            </w:r>
          </w:p>
        </w:tc>
      </w:tr>
    </w:tbl>
    <w:p w:rsidR="007D4A4B" w:rsidRPr="006F680E" w:rsidRDefault="007D4A4B" w:rsidP="007D4A4B">
      <w:pPr>
        <w:snapToGrid w:val="0"/>
        <w:spacing w:line="440" w:lineRule="exact"/>
        <w:ind w:firstLineChars="200" w:firstLine="420"/>
        <w:rPr>
          <w:rFonts w:ascii="Arial Narrow" w:eastAsia="宋体" w:hAnsi="Arial Narrow"/>
          <w:szCs w:val="21"/>
        </w:rPr>
      </w:pPr>
      <w:r w:rsidRPr="006F680E">
        <w:rPr>
          <w:rFonts w:ascii="Arial Narrow" w:eastAsia="宋体" w:hAnsi="宋体" w:hint="eastAsia"/>
          <w:szCs w:val="21"/>
        </w:rPr>
        <w:lastRenderedPageBreak/>
        <w:t>2</w:t>
      </w:r>
      <w:r w:rsidRPr="006F680E">
        <w:rPr>
          <w:rFonts w:ascii="Arial Narrow" w:eastAsia="宋体" w:hAnsi="宋体" w:hint="eastAsia"/>
          <w:szCs w:val="21"/>
        </w:rPr>
        <w:t>、</w:t>
      </w:r>
      <w:r w:rsidRPr="006F680E">
        <w:rPr>
          <w:rFonts w:ascii="Arial Narrow" w:eastAsia="宋体" w:hAnsi="Arial Narrow" w:hint="eastAsia"/>
          <w:szCs w:val="21"/>
        </w:rPr>
        <w:t>本期末无已到期未支付的应付票据。</w:t>
      </w:r>
    </w:p>
    <w:p w:rsidR="007D4A4B" w:rsidRPr="006F680E" w:rsidRDefault="007D4A4B" w:rsidP="007D4A4B">
      <w:pPr>
        <w:autoSpaceDE w:val="0"/>
        <w:autoSpaceDN w:val="0"/>
        <w:adjustRightInd w:val="0"/>
        <w:snapToGrid w:val="0"/>
        <w:spacing w:beforeLines="50" w:before="156" w:line="440" w:lineRule="exact"/>
        <w:ind w:firstLineChars="200" w:firstLine="422"/>
        <w:outlineLvl w:val="1"/>
        <w:rPr>
          <w:rFonts w:ascii="Arial Narrow" w:eastAsia="宋体" w:hAnsi="Arial Narrow"/>
          <w:b/>
          <w:szCs w:val="21"/>
        </w:rPr>
      </w:pPr>
      <w:r w:rsidRPr="006F680E">
        <w:rPr>
          <w:rFonts w:ascii="Arial Narrow" w:eastAsia="宋体" w:hAnsi="Arial Narrow" w:hint="eastAsia"/>
          <w:b/>
          <w:szCs w:val="21"/>
        </w:rPr>
        <w:t>（二十三）</w:t>
      </w:r>
      <w:r w:rsidRPr="006F680E">
        <w:rPr>
          <w:rFonts w:ascii="Arial Narrow" w:eastAsia="宋体" w:hAnsi="Arial Narrow"/>
          <w:b/>
          <w:szCs w:val="21"/>
        </w:rPr>
        <w:t>应付账款</w:t>
      </w:r>
    </w:p>
    <w:p w:rsidR="007D4A4B" w:rsidRPr="006F680E" w:rsidRDefault="007D4A4B" w:rsidP="007D4A4B">
      <w:pPr>
        <w:snapToGrid w:val="0"/>
        <w:spacing w:line="440" w:lineRule="atLeast"/>
        <w:ind w:firstLineChars="200" w:firstLine="420"/>
        <w:rPr>
          <w:rFonts w:ascii="Arial Narrow" w:eastAsia="宋体" w:hAnsi="宋体"/>
          <w:szCs w:val="21"/>
        </w:rPr>
      </w:pPr>
      <w:r w:rsidRPr="006F680E">
        <w:rPr>
          <w:rFonts w:ascii="Arial Narrow" w:eastAsia="宋体" w:hAnsi="宋体" w:hint="eastAsia"/>
          <w:szCs w:val="21"/>
        </w:rPr>
        <w:t>1</w:t>
      </w:r>
      <w:r w:rsidRPr="006F680E">
        <w:rPr>
          <w:rFonts w:ascii="Arial Narrow" w:eastAsia="宋体" w:hAnsi="宋体" w:hint="eastAsia"/>
          <w:szCs w:val="21"/>
        </w:rPr>
        <w:t>、</w:t>
      </w:r>
      <w:r w:rsidRPr="006F680E">
        <w:rPr>
          <w:rFonts w:ascii="Arial Narrow" w:eastAsia="宋体" w:hAnsi="宋体"/>
          <w:szCs w:val="21"/>
        </w:rPr>
        <w:t>应付账款</w:t>
      </w:r>
      <w:r w:rsidRPr="006F680E">
        <w:rPr>
          <w:rFonts w:ascii="Arial Narrow" w:eastAsia="宋体" w:hAnsi="宋体" w:hint="eastAsia"/>
          <w:szCs w:val="21"/>
        </w:rPr>
        <w:t>按款项性质</w:t>
      </w:r>
      <w:r w:rsidRPr="006F680E">
        <w:rPr>
          <w:rFonts w:ascii="Arial Narrow" w:eastAsia="宋体" w:hAnsi="宋体"/>
          <w:szCs w:val="21"/>
        </w:rPr>
        <w:t>列示：</w:t>
      </w:r>
    </w:p>
    <w:tbl>
      <w:tblPr>
        <w:tblW w:w="5000" w:type="pct"/>
        <w:tblBorders>
          <w:top w:val="double" w:sz="6" w:space="0" w:color="auto"/>
          <w:bottom w:val="double" w:sz="6" w:space="0" w:color="auto"/>
          <w:insideH w:val="dotted" w:sz="4" w:space="0" w:color="auto"/>
          <w:insideV w:val="dotted" w:sz="4" w:space="0" w:color="auto"/>
        </w:tblBorders>
        <w:tblLook w:val="04A0" w:firstRow="1" w:lastRow="0" w:firstColumn="1" w:lastColumn="0" w:noHBand="0" w:noVBand="1"/>
      </w:tblPr>
      <w:tblGrid>
        <w:gridCol w:w="2318"/>
        <w:gridCol w:w="3102"/>
        <w:gridCol w:w="3102"/>
      </w:tblGrid>
      <w:tr w:rsidR="007D4A4B" w:rsidRPr="006F680E" w:rsidTr="00BC492A">
        <w:trPr>
          <w:trHeight w:val="397"/>
          <w:tblHeader/>
        </w:trPr>
        <w:tc>
          <w:tcPr>
            <w:tcW w:w="1360" w:type="pct"/>
            <w:shd w:val="clear" w:color="auto" w:fill="auto"/>
            <w:vAlign w:val="center"/>
            <w:hideMark/>
          </w:tcPr>
          <w:p w:rsidR="007D4A4B" w:rsidRPr="006F680E" w:rsidRDefault="007D4A4B" w:rsidP="00BC492A">
            <w:pPr>
              <w:widowControl/>
              <w:jc w:val="center"/>
              <w:rPr>
                <w:rFonts w:ascii="宋体" w:eastAsia="宋体" w:hAnsi="宋体" w:cs="宋体"/>
                <w:b/>
                <w:kern w:val="0"/>
                <w:szCs w:val="21"/>
              </w:rPr>
            </w:pPr>
            <w:r w:rsidRPr="006F680E">
              <w:rPr>
                <w:rFonts w:ascii="宋体" w:eastAsia="宋体" w:hAnsi="宋体" w:cs="宋体" w:hint="eastAsia"/>
                <w:b/>
                <w:kern w:val="0"/>
                <w:szCs w:val="21"/>
              </w:rPr>
              <w:t>项目</w:t>
            </w:r>
          </w:p>
        </w:tc>
        <w:tc>
          <w:tcPr>
            <w:tcW w:w="1820" w:type="pct"/>
            <w:shd w:val="clear" w:color="auto" w:fill="auto"/>
            <w:vAlign w:val="center"/>
            <w:hideMark/>
          </w:tcPr>
          <w:p w:rsidR="007D4A4B" w:rsidRPr="006F680E" w:rsidRDefault="007D4A4B" w:rsidP="00BC492A">
            <w:pPr>
              <w:widowControl/>
              <w:jc w:val="center"/>
              <w:rPr>
                <w:rFonts w:ascii="宋体" w:eastAsia="宋体" w:hAnsi="宋体" w:cs="宋体"/>
                <w:b/>
                <w:kern w:val="0"/>
                <w:szCs w:val="21"/>
              </w:rPr>
            </w:pPr>
            <w:r w:rsidRPr="006F680E">
              <w:rPr>
                <w:rFonts w:ascii="宋体" w:eastAsia="宋体" w:hAnsi="宋体" w:cs="宋体" w:hint="eastAsia"/>
                <w:b/>
                <w:kern w:val="0"/>
                <w:szCs w:val="21"/>
              </w:rPr>
              <w:t>期末数</w:t>
            </w:r>
          </w:p>
        </w:tc>
        <w:tc>
          <w:tcPr>
            <w:tcW w:w="1820" w:type="pct"/>
            <w:shd w:val="clear" w:color="auto" w:fill="auto"/>
            <w:vAlign w:val="center"/>
            <w:hideMark/>
          </w:tcPr>
          <w:p w:rsidR="007D4A4B" w:rsidRPr="006F680E" w:rsidRDefault="007D4A4B" w:rsidP="00BC492A">
            <w:pPr>
              <w:widowControl/>
              <w:jc w:val="center"/>
              <w:rPr>
                <w:rFonts w:ascii="宋体" w:eastAsia="宋体" w:hAnsi="宋体" w:cs="宋体"/>
                <w:b/>
                <w:kern w:val="0"/>
                <w:szCs w:val="21"/>
              </w:rPr>
            </w:pPr>
            <w:proofErr w:type="gramStart"/>
            <w:r w:rsidRPr="006F680E">
              <w:rPr>
                <w:rFonts w:ascii="宋体" w:eastAsia="宋体" w:hAnsi="宋体" w:cs="宋体" w:hint="eastAsia"/>
                <w:b/>
                <w:kern w:val="0"/>
                <w:szCs w:val="21"/>
              </w:rPr>
              <w:t>上年末数</w:t>
            </w:r>
            <w:proofErr w:type="gramEnd"/>
          </w:p>
        </w:tc>
      </w:tr>
      <w:tr w:rsidR="007D4A4B" w:rsidRPr="006F680E" w:rsidTr="00BC492A">
        <w:trPr>
          <w:trHeight w:val="397"/>
        </w:trPr>
        <w:tc>
          <w:tcPr>
            <w:tcW w:w="1360" w:type="pct"/>
            <w:shd w:val="clear" w:color="auto" w:fill="auto"/>
            <w:vAlign w:val="center"/>
            <w:hideMark/>
          </w:tcPr>
          <w:p w:rsidR="007D4A4B" w:rsidRPr="006F680E" w:rsidRDefault="007D4A4B" w:rsidP="00BC492A">
            <w:pPr>
              <w:widowControl/>
              <w:rPr>
                <w:rFonts w:ascii="宋体" w:eastAsia="宋体" w:hAnsi="宋体" w:cs="宋体"/>
                <w:kern w:val="0"/>
                <w:szCs w:val="21"/>
              </w:rPr>
            </w:pPr>
            <w:r w:rsidRPr="006F680E">
              <w:rPr>
                <w:rFonts w:ascii="宋体" w:eastAsia="宋体" w:hAnsi="宋体" w:cs="宋体" w:hint="eastAsia"/>
                <w:kern w:val="0"/>
                <w:szCs w:val="21"/>
              </w:rPr>
              <w:t>原水费</w:t>
            </w:r>
          </w:p>
        </w:tc>
        <w:tc>
          <w:tcPr>
            <w:tcW w:w="1820" w:type="pct"/>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szCs w:val="21"/>
              </w:rPr>
              <w:t>98,592,087.07</w:t>
            </w:r>
          </w:p>
        </w:tc>
        <w:tc>
          <w:tcPr>
            <w:tcW w:w="1820" w:type="pct"/>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73,377,246.16</w:t>
            </w:r>
          </w:p>
        </w:tc>
      </w:tr>
      <w:tr w:rsidR="007D4A4B" w:rsidRPr="006F680E" w:rsidTr="00BC492A">
        <w:trPr>
          <w:trHeight w:val="397"/>
        </w:trPr>
        <w:tc>
          <w:tcPr>
            <w:tcW w:w="1360" w:type="pct"/>
            <w:shd w:val="clear" w:color="auto" w:fill="auto"/>
            <w:vAlign w:val="center"/>
            <w:hideMark/>
          </w:tcPr>
          <w:p w:rsidR="007D4A4B" w:rsidRPr="006F680E" w:rsidRDefault="007D4A4B" w:rsidP="00BC492A">
            <w:pPr>
              <w:widowControl/>
              <w:rPr>
                <w:rFonts w:ascii="宋体" w:eastAsia="宋体" w:hAnsi="宋体" w:cs="宋体"/>
                <w:kern w:val="0"/>
                <w:szCs w:val="21"/>
              </w:rPr>
            </w:pPr>
            <w:r w:rsidRPr="006F680E">
              <w:rPr>
                <w:rFonts w:ascii="宋体" w:eastAsia="宋体" w:hAnsi="宋体" w:cs="宋体" w:hint="eastAsia"/>
                <w:kern w:val="0"/>
                <w:szCs w:val="21"/>
              </w:rPr>
              <w:t>水资源费</w:t>
            </w:r>
          </w:p>
        </w:tc>
        <w:tc>
          <w:tcPr>
            <w:tcW w:w="1820" w:type="pct"/>
            <w:shd w:val="clear" w:color="auto" w:fill="auto"/>
            <w:vAlign w:val="center"/>
          </w:tcPr>
          <w:p w:rsidR="007D4A4B" w:rsidRPr="006F680E" w:rsidRDefault="007D4A4B" w:rsidP="00BC492A">
            <w:pPr>
              <w:jc w:val="right"/>
              <w:rPr>
                <w:rFonts w:ascii="Arial Narrow" w:eastAsia="宋体" w:hAnsi="Arial Narrow" w:cs="宋体"/>
                <w:szCs w:val="21"/>
              </w:rPr>
            </w:pPr>
          </w:p>
        </w:tc>
        <w:tc>
          <w:tcPr>
            <w:tcW w:w="1820" w:type="pct"/>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10,155,569.92</w:t>
            </w:r>
          </w:p>
        </w:tc>
      </w:tr>
      <w:tr w:rsidR="007D4A4B" w:rsidRPr="006F680E" w:rsidTr="00BC492A">
        <w:trPr>
          <w:trHeight w:val="397"/>
        </w:trPr>
        <w:tc>
          <w:tcPr>
            <w:tcW w:w="1360" w:type="pct"/>
            <w:shd w:val="clear" w:color="auto" w:fill="auto"/>
            <w:vAlign w:val="center"/>
            <w:hideMark/>
          </w:tcPr>
          <w:p w:rsidR="007D4A4B" w:rsidRPr="006F680E" w:rsidRDefault="007D4A4B" w:rsidP="00BC492A">
            <w:pPr>
              <w:widowControl/>
              <w:rPr>
                <w:rFonts w:ascii="宋体" w:eastAsia="宋体" w:hAnsi="宋体" w:cs="宋体"/>
                <w:kern w:val="0"/>
                <w:szCs w:val="21"/>
              </w:rPr>
            </w:pPr>
            <w:r w:rsidRPr="006F680E">
              <w:rPr>
                <w:rFonts w:ascii="宋体" w:eastAsia="宋体" w:hAnsi="宋体" w:cs="宋体" w:hint="eastAsia"/>
                <w:kern w:val="0"/>
                <w:szCs w:val="21"/>
              </w:rPr>
              <w:t>工程款</w:t>
            </w:r>
          </w:p>
        </w:tc>
        <w:tc>
          <w:tcPr>
            <w:tcW w:w="1820" w:type="pct"/>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szCs w:val="21"/>
              </w:rPr>
              <w:t>578,361,784.27</w:t>
            </w:r>
          </w:p>
        </w:tc>
        <w:tc>
          <w:tcPr>
            <w:tcW w:w="1820" w:type="pct"/>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535,088,607.96</w:t>
            </w:r>
          </w:p>
        </w:tc>
      </w:tr>
      <w:tr w:rsidR="007D4A4B" w:rsidRPr="006F680E" w:rsidTr="00BC492A">
        <w:trPr>
          <w:trHeight w:val="397"/>
        </w:trPr>
        <w:tc>
          <w:tcPr>
            <w:tcW w:w="1360" w:type="pct"/>
            <w:shd w:val="clear" w:color="auto" w:fill="auto"/>
            <w:vAlign w:val="center"/>
            <w:hideMark/>
          </w:tcPr>
          <w:p w:rsidR="007D4A4B" w:rsidRPr="006F680E" w:rsidRDefault="007D4A4B" w:rsidP="00BC492A">
            <w:pPr>
              <w:widowControl/>
              <w:rPr>
                <w:rFonts w:ascii="宋体" w:eastAsia="宋体" w:hAnsi="宋体" w:cs="宋体"/>
                <w:kern w:val="0"/>
                <w:szCs w:val="21"/>
              </w:rPr>
            </w:pPr>
            <w:r w:rsidRPr="006F680E">
              <w:rPr>
                <w:rFonts w:ascii="宋体" w:eastAsia="宋体" w:hAnsi="宋体" w:cs="宋体" w:hint="eastAsia"/>
                <w:kern w:val="0"/>
                <w:szCs w:val="21"/>
              </w:rPr>
              <w:t>监理费</w:t>
            </w:r>
          </w:p>
        </w:tc>
        <w:tc>
          <w:tcPr>
            <w:tcW w:w="1820" w:type="pct"/>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szCs w:val="21"/>
              </w:rPr>
              <w:t>415,977.55</w:t>
            </w:r>
          </w:p>
        </w:tc>
        <w:tc>
          <w:tcPr>
            <w:tcW w:w="1820" w:type="pct"/>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368,107.95</w:t>
            </w:r>
          </w:p>
        </w:tc>
      </w:tr>
      <w:tr w:rsidR="007D4A4B" w:rsidRPr="006F680E" w:rsidTr="00BC492A">
        <w:trPr>
          <w:trHeight w:val="397"/>
        </w:trPr>
        <w:tc>
          <w:tcPr>
            <w:tcW w:w="1360" w:type="pct"/>
            <w:shd w:val="clear" w:color="auto" w:fill="auto"/>
            <w:vAlign w:val="center"/>
            <w:hideMark/>
          </w:tcPr>
          <w:p w:rsidR="007D4A4B" w:rsidRPr="006F680E" w:rsidRDefault="007D4A4B" w:rsidP="00BC492A">
            <w:pPr>
              <w:widowControl/>
              <w:rPr>
                <w:rFonts w:ascii="宋体" w:eastAsia="宋体" w:hAnsi="宋体" w:cs="宋体"/>
                <w:kern w:val="0"/>
                <w:szCs w:val="21"/>
              </w:rPr>
            </w:pPr>
            <w:r w:rsidRPr="006F680E">
              <w:rPr>
                <w:rFonts w:ascii="宋体" w:eastAsia="宋体" w:hAnsi="宋体" w:cs="宋体" w:hint="eastAsia"/>
                <w:kern w:val="0"/>
                <w:szCs w:val="21"/>
              </w:rPr>
              <w:t>材料款</w:t>
            </w:r>
          </w:p>
        </w:tc>
        <w:tc>
          <w:tcPr>
            <w:tcW w:w="1820" w:type="pct"/>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szCs w:val="21"/>
              </w:rPr>
              <w:t>224,551,614.66</w:t>
            </w:r>
          </w:p>
        </w:tc>
        <w:tc>
          <w:tcPr>
            <w:tcW w:w="1820" w:type="pct"/>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191,308,051.16</w:t>
            </w:r>
          </w:p>
        </w:tc>
      </w:tr>
      <w:tr w:rsidR="007D4A4B" w:rsidRPr="006F680E" w:rsidTr="00BC492A">
        <w:trPr>
          <w:trHeight w:val="397"/>
        </w:trPr>
        <w:tc>
          <w:tcPr>
            <w:tcW w:w="1360" w:type="pct"/>
            <w:shd w:val="clear" w:color="auto" w:fill="auto"/>
            <w:vAlign w:val="center"/>
            <w:hideMark/>
          </w:tcPr>
          <w:p w:rsidR="007D4A4B" w:rsidRPr="006F680E" w:rsidRDefault="007D4A4B" w:rsidP="00BC492A">
            <w:pPr>
              <w:widowControl/>
              <w:rPr>
                <w:rFonts w:ascii="宋体" w:eastAsia="宋体" w:hAnsi="宋体" w:cs="宋体"/>
                <w:kern w:val="0"/>
                <w:szCs w:val="21"/>
              </w:rPr>
            </w:pPr>
            <w:r w:rsidRPr="006F680E">
              <w:rPr>
                <w:rFonts w:ascii="宋体" w:eastAsia="宋体" w:hAnsi="宋体" w:cs="宋体" w:hint="eastAsia"/>
                <w:kern w:val="0"/>
                <w:szCs w:val="21"/>
              </w:rPr>
              <w:t>设备款</w:t>
            </w:r>
          </w:p>
        </w:tc>
        <w:tc>
          <w:tcPr>
            <w:tcW w:w="1820" w:type="pct"/>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szCs w:val="21"/>
              </w:rPr>
              <w:t>760,894.49</w:t>
            </w:r>
          </w:p>
        </w:tc>
        <w:tc>
          <w:tcPr>
            <w:tcW w:w="1820" w:type="pct"/>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69,192,393.69</w:t>
            </w:r>
          </w:p>
        </w:tc>
      </w:tr>
      <w:tr w:rsidR="007D4A4B" w:rsidRPr="006F680E" w:rsidTr="00BC492A">
        <w:trPr>
          <w:trHeight w:val="397"/>
        </w:trPr>
        <w:tc>
          <w:tcPr>
            <w:tcW w:w="1360" w:type="pct"/>
            <w:shd w:val="clear" w:color="auto" w:fill="auto"/>
            <w:vAlign w:val="center"/>
            <w:hideMark/>
          </w:tcPr>
          <w:p w:rsidR="007D4A4B" w:rsidRPr="006F680E" w:rsidRDefault="007D4A4B" w:rsidP="00BC492A">
            <w:pPr>
              <w:widowControl/>
              <w:rPr>
                <w:rFonts w:ascii="宋体" w:eastAsia="宋体" w:hAnsi="宋体" w:cs="宋体"/>
                <w:kern w:val="0"/>
                <w:szCs w:val="21"/>
              </w:rPr>
            </w:pPr>
            <w:r w:rsidRPr="006F680E">
              <w:rPr>
                <w:rFonts w:ascii="宋体" w:eastAsia="宋体" w:hAnsi="宋体" w:cs="宋体" w:hint="eastAsia"/>
                <w:kern w:val="0"/>
                <w:szCs w:val="21"/>
              </w:rPr>
              <w:t>设计费</w:t>
            </w:r>
          </w:p>
        </w:tc>
        <w:tc>
          <w:tcPr>
            <w:tcW w:w="1820" w:type="pct"/>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szCs w:val="21"/>
              </w:rPr>
              <w:t>3,249,330.19</w:t>
            </w:r>
          </w:p>
        </w:tc>
        <w:tc>
          <w:tcPr>
            <w:tcW w:w="1820" w:type="pct"/>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586,337.27</w:t>
            </w:r>
          </w:p>
        </w:tc>
      </w:tr>
      <w:tr w:rsidR="007D4A4B" w:rsidRPr="006F680E" w:rsidTr="00BC492A">
        <w:trPr>
          <w:trHeight w:val="397"/>
        </w:trPr>
        <w:tc>
          <w:tcPr>
            <w:tcW w:w="1360" w:type="pct"/>
            <w:shd w:val="clear" w:color="auto" w:fill="auto"/>
            <w:vAlign w:val="center"/>
          </w:tcPr>
          <w:p w:rsidR="007D4A4B" w:rsidRPr="006F680E" w:rsidRDefault="007D4A4B" w:rsidP="00BC492A">
            <w:pPr>
              <w:widowControl/>
              <w:rPr>
                <w:rFonts w:ascii="宋体" w:eastAsia="宋体" w:hAnsi="宋体" w:cs="宋体"/>
                <w:kern w:val="0"/>
                <w:szCs w:val="21"/>
              </w:rPr>
            </w:pPr>
            <w:r w:rsidRPr="006F680E">
              <w:rPr>
                <w:rFonts w:ascii="宋体" w:eastAsia="宋体" w:hAnsi="宋体" w:cs="宋体" w:hint="eastAsia"/>
                <w:kern w:val="0"/>
                <w:szCs w:val="21"/>
              </w:rPr>
              <w:t>收购款</w:t>
            </w:r>
          </w:p>
        </w:tc>
        <w:tc>
          <w:tcPr>
            <w:tcW w:w="1820" w:type="pct"/>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szCs w:val="21"/>
              </w:rPr>
              <w:t>39,216,000.00</w:t>
            </w:r>
          </w:p>
        </w:tc>
        <w:tc>
          <w:tcPr>
            <w:tcW w:w="1820" w:type="pct"/>
            <w:shd w:val="clear" w:color="auto" w:fill="auto"/>
            <w:vAlign w:val="center"/>
          </w:tcPr>
          <w:p w:rsidR="007D4A4B" w:rsidRPr="006F680E" w:rsidRDefault="007D4A4B" w:rsidP="00BC492A">
            <w:pPr>
              <w:jc w:val="right"/>
              <w:rPr>
                <w:rFonts w:ascii="Arial Narrow" w:hAnsi="Arial Narrow"/>
                <w:szCs w:val="21"/>
              </w:rPr>
            </w:pPr>
          </w:p>
        </w:tc>
      </w:tr>
      <w:tr w:rsidR="007D4A4B" w:rsidRPr="006F680E" w:rsidTr="00BC492A">
        <w:trPr>
          <w:trHeight w:val="397"/>
        </w:trPr>
        <w:tc>
          <w:tcPr>
            <w:tcW w:w="1360" w:type="pct"/>
            <w:shd w:val="clear" w:color="auto" w:fill="auto"/>
            <w:vAlign w:val="center"/>
            <w:hideMark/>
          </w:tcPr>
          <w:p w:rsidR="007D4A4B" w:rsidRPr="006F680E" w:rsidRDefault="007D4A4B" w:rsidP="00BC492A">
            <w:pPr>
              <w:widowControl/>
              <w:rPr>
                <w:rFonts w:ascii="宋体" w:eastAsia="宋体" w:hAnsi="宋体" w:cs="宋体"/>
                <w:kern w:val="0"/>
                <w:szCs w:val="21"/>
              </w:rPr>
            </w:pPr>
            <w:r w:rsidRPr="006F680E">
              <w:rPr>
                <w:rFonts w:ascii="宋体" w:eastAsia="宋体" w:hAnsi="宋体" w:cs="宋体" w:hint="eastAsia"/>
                <w:kern w:val="0"/>
                <w:szCs w:val="21"/>
              </w:rPr>
              <w:t>其他</w:t>
            </w:r>
          </w:p>
        </w:tc>
        <w:tc>
          <w:tcPr>
            <w:tcW w:w="1820" w:type="pct"/>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szCs w:val="21"/>
              </w:rPr>
              <w:t>19,665,758.99</w:t>
            </w:r>
          </w:p>
        </w:tc>
        <w:tc>
          <w:tcPr>
            <w:tcW w:w="1820" w:type="pct"/>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24,539,642.67</w:t>
            </w:r>
          </w:p>
        </w:tc>
      </w:tr>
      <w:tr w:rsidR="007D4A4B" w:rsidRPr="006F680E" w:rsidTr="00BC492A">
        <w:trPr>
          <w:trHeight w:val="397"/>
        </w:trPr>
        <w:tc>
          <w:tcPr>
            <w:tcW w:w="1360" w:type="pct"/>
            <w:shd w:val="clear" w:color="auto" w:fill="auto"/>
            <w:vAlign w:val="center"/>
            <w:hideMark/>
          </w:tcPr>
          <w:p w:rsidR="007D4A4B" w:rsidRPr="006F680E" w:rsidRDefault="007D4A4B" w:rsidP="00BC492A">
            <w:pPr>
              <w:widowControl/>
              <w:jc w:val="center"/>
              <w:rPr>
                <w:rFonts w:ascii="宋体" w:eastAsia="宋体" w:hAnsi="宋体" w:cs="宋体"/>
                <w:b/>
                <w:kern w:val="0"/>
                <w:szCs w:val="21"/>
              </w:rPr>
            </w:pPr>
            <w:r w:rsidRPr="006F680E">
              <w:rPr>
                <w:rFonts w:ascii="宋体" w:eastAsia="宋体" w:hAnsi="宋体" w:cs="宋体" w:hint="eastAsia"/>
                <w:b/>
                <w:kern w:val="0"/>
                <w:szCs w:val="21"/>
              </w:rPr>
              <w:t>合计</w:t>
            </w:r>
          </w:p>
        </w:tc>
        <w:tc>
          <w:tcPr>
            <w:tcW w:w="1820" w:type="pct"/>
            <w:shd w:val="clear" w:color="auto" w:fill="auto"/>
            <w:vAlign w:val="center"/>
          </w:tcPr>
          <w:p w:rsidR="007D4A4B" w:rsidRPr="006F680E" w:rsidRDefault="007D4A4B" w:rsidP="00BC492A">
            <w:pPr>
              <w:jc w:val="right"/>
              <w:rPr>
                <w:rFonts w:ascii="Arial Narrow" w:eastAsia="宋体" w:hAnsi="Arial Narrow" w:cs="宋体"/>
                <w:b/>
                <w:bCs/>
                <w:szCs w:val="21"/>
              </w:rPr>
            </w:pPr>
            <w:r w:rsidRPr="006F680E">
              <w:rPr>
                <w:rFonts w:ascii="Arial Narrow" w:eastAsia="宋体" w:hAnsi="Arial Narrow" w:cs="宋体"/>
                <w:b/>
                <w:bCs/>
                <w:szCs w:val="21"/>
              </w:rPr>
              <w:t>964,813,447.22</w:t>
            </w:r>
          </w:p>
        </w:tc>
        <w:tc>
          <w:tcPr>
            <w:tcW w:w="1820" w:type="pct"/>
            <w:shd w:val="clear" w:color="auto" w:fill="auto"/>
            <w:vAlign w:val="center"/>
          </w:tcPr>
          <w:p w:rsidR="007D4A4B" w:rsidRPr="006F680E" w:rsidRDefault="007D4A4B" w:rsidP="00BC492A">
            <w:pPr>
              <w:jc w:val="right"/>
              <w:rPr>
                <w:rFonts w:ascii="Arial Narrow" w:eastAsia="宋体" w:hAnsi="Arial Narrow" w:cs="宋体"/>
                <w:b/>
                <w:bCs/>
                <w:szCs w:val="21"/>
              </w:rPr>
            </w:pPr>
            <w:r w:rsidRPr="006F680E">
              <w:rPr>
                <w:rFonts w:ascii="Arial Narrow" w:hAnsi="Arial Narrow"/>
                <w:b/>
                <w:bCs/>
                <w:szCs w:val="21"/>
              </w:rPr>
              <w:t>904,615,956.78</w:t>
            </w:r>
          </w:p>
        </w:tc>
      </w:tr>
    </w:tbl>
    <w:p w:rsidR="007D4A4B" w:rsidRPr="006F680E" w:rsidRDefault="007D4A4B" w:rsidP="007D4A4B">
      <w:pPr>
        <w:snapToGrid w:val="0"/>
        <w:spacing w:line="440" w:lineRule="atLeast"/>
        <w:ind w:firstLineChars="200" w:firstLine="420"/>
        <w:rPr>
          <w:rFonts w:ascii="Arial Narrow" w:eastAsia="宋体" w:hAnsi="Arial Narrow"/>
          <w:szCs w:val="21"/>
        </w:rPr>
      </w:pPr>
      <w:r w:rsidRPr="006F680E">
        <w:rPr>
          <w:rFonts w:ascii="Arial Narrow" w:eastAsia="宋体" w:hAnsi="宋体" w:hint="eastAsia"/>
          <w:szCs w:val="21"/>
        </w:rPr>
        <w:t>2</w:t>
      </w:r>
      <w:r w:rsidRPr="006F680E">
        <w:rPr>
          <w:rFonts w:ascii="Arial Narrow" w:eastAsia="宋体" w:hAnsi="宋体" w:hint="eastAsia"/>
          <w:szCs w:val="21"/>
        </w:rPr>
        <w:t>、期末余额中无应付持本公司</w:t>
      </w:r>
      <w:r w:rsidRPr="006F680E">
        <w:rPr>
          <w:rFonts w:ascii="Arial Narrow" w:eastAsia="宋体" w:hAnsi="宋体" w:hint="eastAsia"/>
          <w:szCs w:val="21"/>
        </w:rPr>
        <w:t>5%</w:t>
      </w:r>
      <w:r w:rsidRPr="006F680E">
        <w:rPr>
          <w:rFonts w:ascii="Arial Narrow" w:eastAsia="宋体" w:hAnsi="宋体" w:hint="eastAsia"/>
          <w:szCs w:val="21"/>
        </w:rPr>
        <w:t>以上（含</w:t>
      </w:r>
      <w:r w:rsidRPr="006F680E">
        <w:rPr>
          <w:rFonts w:ascii="Arial Narrow" w:eastAsia="宋体" w:hAnsi="宋体" w:hint="eastAsia"/>
          <w:szCs w:val="21"/>
        </w:rPr>
        <w:t>5%</w:t>
      </w:r>
      <w:r w:rsidRPr="006F680E">
        <w:rPr>
          <w:rFonts w:ascii="Arial Narrow" w:eastAsia="宋体" w:hAnsi="宋体" w:hint="eastAsia"/>
          <w:szCs w:val="21"/>
        </w:rPr>
        <w:t>）表决权股份的股东单位款项。</w:t>
      </w:r>
    </w:p>
    <w:p w:rsidR="007D4A4B" w:rsidRPr="006F680E" w:rsidRDefault="007D4A4B" w:rsidP="007D4A4B">
      <w:pPr>
        <w:snapToGrid w:val="0"/>
        <w:spacing w:line="440" w:lineRule="atLeast"/>
        <w:ind w:firstLineChars="200" w:firstLine="420"/>
        <w:rPr>
          <w:rFonts w:ascii="Arial Narrow" w:eastAsia="宋体" w:hAnsi="宋体"/>
          <w:szCs w:val="21"/>
        </w:rPr>
      </w:pPr>
      <w:r w:rsidRPr="006F680E">
        <w:rPr>
          <w:rFonts w:ascii="Arial Narrow" w:eastAsia="宋体" w:hAnsi="宋体" w:hint="eastAsia"/>
          <w:szCs w:val="21"/>
        </w:rPr>
        <w:t>3</w:t>
      </w:r>
      <w:r w:rsidRPr="006F680E">
        <w:rPr>
          <w:rFonts w:ascii="Arial Narrow" w:eastAsia="宋体" w:hAnsi="宋体" w:hint="eastAsia"/>
          <w:szCs w:val="21"/>
        </w:rPr>
        <w:t>、期末应付关联方款项详见附注“九、（三）关联方应收应付款项”。</w:t>
      </w:r>
    </w:p>
    <w:p w:rsidR="007D4A4B" w:rsidRPr="006F680E" w:rsidRDefault="007D4A4B" w:rsidP="007D4A4B">
      <w:pPr>
        <w:snapToGrid w:val="0"/>
        <w:spacing w:line="440" w:lineRule="atLeast"/>
        <w:ind w:firstLineChars="200" w:firstLine="420"/>
        <w:rPr>
          <w:rFonts w:ascii="Arial Narrow" w:eastAsia="宋体" w:hAnsi="宋体"/>
          <w:szCs w:val="21"/>
        </w:rPr>
      </w:pPr>
      <w:r w:rsidRPr="006F680E">
        <w:rPr>
          <w:rFonts w:ascii="Arial Narrow" w:eastAsia="宋体" w:hAnsi="Arial Narrow" w:hint="eastAsia"/>
          <w:szCs w:val="21"/>
        </w:rPr>
        <w:t>4</w:t>
      </w:r>
      <w:r w:rsidRPr="006F680E">
        <w:rPr>
          <w:rFonts w:ascii="Arial Narrow" w:eastAsia="宋体" w:hAnsi="Arial Narrow" w:hint="eastAsia"/>
          <w:szCs w:val="21"/>
        </w:rPr>
        <w:t>、</w:t>
      </w:r>
      <w:r w:rsidRPr="006F680E">
        <w:rPr>
          <w:rFonts w:ascii="Arial Narrow" w:eastAsia="宋体" w:hAnsi="宋体" w:hint="eastAsia"/>
          <w:szCs w:val="21"/>
        </w:rPr>
        <w:t>本账户期末账龄超过</w:t>
      </w:r>
      <w:r w:rsidRPr="006F680E">
        <w:rPr>
          <w:rFonts w:ascii="Arial Narrow" w:eastAsia="宋体" w:hAnsi="宋体" w:hint="eastAsia"/>
          <w:szCs w:val="21"/>
        </w:rPr>
        <w:t>1</w:t>
      </w:r>
      <w:r w:rsidRPr="006F680E">
        <w:rPr>
          <w:rFonts w:ascii="Arial Narrow" w:eastAsia="宋体" w:hAnsi="宋体" w:hint="eastAsia"/>
          <w:szCs w:val="21"/>
        </w:rPr>
        <w:t>年的大额应付账款情况</w:t>
      </w:r>
      <w:r w:rsidRPr="006F680E">
        <w:rPr>
          <w:rFonts w:ascii="Arial Narrow" w:eastAsia="宋体" w:hAnsi="宋体"/>
          <w:szCs w:val="21"/>
        </w:rPr>
        <w:t>：</w:t>
      </w:r>
    </w:p>
    <w:tbl>
      <w:tblPr>
        <w:tblW w:w="5823" w:type="pct"/>
        <w:tblInd w:w="-459" w:type="dxa"/>
        <w:tblBorders>
          <w:top w:val="double" w:sz="6" w:space="0" w:color="auto"/>
          <w:bottom w:val="double" w:sz="6" w:space="0" w:color="auto"/>
          <w:insideH w:val="dotted" w:sz="4" w:space="0" w:color="auto"/>
          <w:insideV w:val="dotted" w:sz="4" w:space="0" w:color="auto"/>
        </w:tblBorders>
        <w:tblLook w:val="04A0" w:firstRow="1" w:lastRow="0" w:firstColumn="1" w:lastColumn="0" w:noHBand="0" w:noVBand="1"/>
      </w:tblPr>
      <w:tblGrid>
        <w:gridCol w:w="3342"/>
        <w:gridCol w:w="1414"/>
        <w:gridCol w:w="1414"/>
        <w:gridCol w:w="1341"/>
        <w:gridCol w:w="1318"/>
        <w:gridCol w:w="1096"/>
      </w:tblGrid>
      <w:tr w:rsidR="007D4A4B" w:rsidRPr="006F680E" w:rsidTr="00BC492A">
        <w:trPr>
          <w:trHeight w:val="397"/>
          <w:tblHeader/>
        </w:trPr>
        <w:tc>
          <w:tcPr>
            <w:tcW w:w="1684" w:type="pct"/>
            <w:vMerge w:val="restart"/>
            <w:shd w:val="clear" w:color="auto" w:fill="auto"/>
            <w:vAlign w:val="center"/>
            <w:hideMark/>
          </w:tcPr>
          <w:p w:rsidR="007D4A4B" w:rsidRPr="006F680E" w:rsidRDefault="007D4A4B" w:rsidP="00BC492A">
            <w:pPr>
              <w:widowControl/>
              <w:jc w:val="center"/>
              <w:rPr>
                <w:rFonts w:ascii="Arial Narrow" w:eastAsia="宋体" w:hAnsi="Arial Narrow" w:cs="宋体"/>
                <w:b/>
                <w:kern w:val="0"/>
                <w:szCs w:val="21"/>
              </w:rPr>
            </w:pPr>
            <w:r w:rsidRPr="006F680E">
              <w:rPr>
                <w:rFonts w:ascii="Arial Narrow" w:eastAsia="宋体" w:hAnsi="Arial Narrow" w:cs="宋体"/>
                <w:b/>
                <w:kern w:val="0"/>
                <w:szCs w:val="21"/>
              </w:rPr>
              <w:t>单位名称</w:t>
            </w:r>
          </w:p>
        </w:tc>
        <w:tc>
          <w:tcPr>
            <w:tcW w:w="712" w:type="pct"/>
            <w:vMerge w:val="restart"/>
            <w:shd w:val="clear" w:color="auto" w:fill="auto"/>
            <w:vAlign w:val="center"/>
            <w:hideMark/>
          </w:tcPr>
          <w:p w:rsidR="007D4A4B" w:rsidRPr="006F680E" w:rsidRDefault="007D4A4B" w:rsidP="00BC492A">
            <w:pPr>
              <w:widowControl/>
              <w:jc w:val="center"/>
              <w:rPr>
                <w:rFonts w:ascii="Arial Narrow" w:eastAsia="宋体" w:hAnsi="Arial Narrow" w:cs="宋体"/>
                <w:b/>
                <w:kern w:val="0"/>
                <w:szCs w:val="21"/>
              </w:rPr>
            </w:pPr>
            <w:r w:rsidRPr="006F680E">
              <w:rPr>
                <w:rFonts w:ascii="Arial Narrow" w:eastAsia="宋体" w:hAnsi="Arial Narrow" w:cs="宋体"/>
                <w:b/>
                <w:kern w:val="0"/>
                <w:szCs w:val="21"/>
              </w:rPr>
              <w:t>金额</w:t>
            </w:r>
          </w:p>
        </w:tc>
        <w:tc>
          <w:tcPr>
            <w:tcW w:w="2052" w:type="pct"/>
            <w:gridSpan w:val="3"/>
            <w:shd w:val="clear" w:color="auto" w:fill="auto"/>
            <w:vAlign w:val="center"/>
            <w:hideMark/>
          </w:tcPr>
          <w:p w:rsidR="007D4A4B" w:rsidRPr="006F680E" w:rsidRDefault="007D4A4B" w:rsidP="00BC492A">
            <w:pPr>
              <w:widowControl/>
              <w:jc w:val="center"/>
              <w:rPr>
                <w:rFonts w:ascii="Arial Narrow" w:eastAsia="宋体" w:hAnsi="Arial Narrow" w:cs="宋体"/>
                <w:b/>
                <w:kern w:val="0"/>
                <w:szCs w:val="21"/>
              </w:rPr>
            </w:pPr>
            <w:r w:rsidRPr="006F680E">
              <w:rPr>
                <w:rFonts w:ascii="Arial Narrow" w:eastAsia="宋体" w:hAnsi="Arial Narrow" w:cs="宋体"/>
                <w:b/>
                <w:kern w:val="0"/>
                <w:szCs w:val="21"/>
              </w:rPr>
              <w:t>欠款时间</w:t>
            </w:r>
          </w:p>
        </w:tc>
        <w:tc>
          <w:tcPr>
            <w:tcW w:w="552" w:type="pct"/>
            <w:vMerge w:val="restart"/>
            <w:shd w:val="clear" w:color="auto" w:fill="auto"/>
            <w:vAlign w:val="center"/>
            <w:hideMark/>
          </w:tcPr>
          <w:p w:rsidR="007D4A4B" w:rsidRPr="006F680E" w:rsidRDefault="007D4A4B" w:rsidP="00BC492A">
            <w:pPr>
              <w:widowControl/>
              <w:jc w:val="center"/>
              <w:rPr>
                <w:rFonts w:ascii="Arial Narrow" w:eastAsia="宋体" w:hAnsi="Arial Narrow" w:cs="宋体"/>
                <w:b/>
                <w:kern w:val="0"/>
                <w:szCs w:val="21"/>
              </w:rPr>
            </w:pPr>
            <w:r w:rsidRPr="006F680E">
              <w:rPr>
                <w:rFonts w:ascii="Arial Narrow" w:eastAsia="宋体" w:hAnsi="Arial Narrow" w:cs="宋体"/>
                <w:b/>
                <w:kern w:val="0"/>
                <w:szCs w:val="21"/>
              </w:rPr>
              <w:t>经济内容</w:t>
            </w:r>
          </w:p>
        </w:tc>
      </w:tr>
      <w:tr w:rsidR="007D4A4B" w:rsidRPr="006F680E" w:rsidTr="00BC492A">
        <w:trPr>
          <w:trHeight w:val="397"/>
          <w:tblHeader/>
        </w:trPr>
        <w:tc>
          <w:tcPr>
            <w:tcW w:w="1684" w:type="pct"/>
            <w:vMerge/>
            <w:vAlign w:val="center"/>
            <w:hideMark/>
          </w:tcPr>
          <w:p w:rsidR="007D4A4B" w:rsidRPr="006F680E" w:rsidRDefault="007D4A4B" w:rsidP="00BC492A">
            <w:pPr>
              <w:widowControl/>
              <w:jc w:val="left"/>
              <w:rPr>
                <w:rFonts w:ascii="宋体" w:eastAsia="宋体" w:hAnsi="宋体" w:cs="宋体"/>
                <w:kern w:val="0"/>
                <w:szCs w:val="21"/>
              </w:rPr>
            </w:pPr>
          </w:p>
        </w:tc>
        <w:tc>
          <w:tcPr>
            <w:tcW w:w="712" w:type="pct"/>
            <w:vMerge/>
            <w:vAlign w:val="center"/>
            <w:hideMark/>
          </w:tcPr>
          <w:p w:rsidR="007D4A4B" w:rsidRPr="006F680E" w:rsidRDefault="007D4A4B" w:rsidP="00BC492A">
            <w:pPr>
              <w:widowControl/>
              <w:jc w:val="left"/>
              <w:rPr>
                <w:rFonts w:ascii="宋体" w:eastAsia="宋体" w:hAnsi="宋体" w:cs="宋体"/>
                <w:kern w:val="0"/>
                <w:szCs w:val="21"/>
              </w:rPr>
            </w:pPr>
          </w:p>
        </w:tc>
        <w:tc>
          <w:tcPr>
            <w:tcW w:w="712" w:type="pct"/>
            <w:shd w:val="clear" w:color="auto" w:fill="auto"/>
            <w:vAlign w:val="center"/>
            <w:hideMark/>
          </w:tcPr>
          <w:p w:rsidR="007D4A4B" w:rsidRPr="006F680E" w:rsidRDefault="007D4A4B" w:rsidP="00BC492A">
            <w:pPr>
              <w:widowControl/>
              <w:jc w:val="center"/>
              <w:rPr>
                <w:rFonts w:ascii="Arial Narrow" w:eastAsia="宋体" w:hAnsi="Arial Narrow" w:cs="宋体"/>
                <w:b/>
                <w:kern w:val="0"/>
                <w:szCs w:val="21"/>
              </w:rPr>
            </w:pPr>
            <w:r w:rsidRPr="006F680E">
              <w:rPr>
                <w:rFonts w:ascii="Arial Narrow" w:eastAsia="宋体" w:hAnsi="Arial Narrow" w:cs="宋体"/>
                <w:b/>
                <w:kern w:val="0"/>
                <w:szCs w:val="21"/>
              </w:rPr>
              <w:t>1-2</w:t>
            </w:r>
            <w:r w:rsidRPr="006F680E">
              <w:rPr>
                <w:rFonts w:ascii="Arial Narrow" w:eastAsia="宋体" w:hAnsi="Arial Narrow" w:cs="宋体"/>
                <w:b/>
                <w:kern w:val="0"/>
                <w:szCs w:val="21"/>
              </w:rPr>
              <w:t>年</w:t>
            </w:r>
          </w:p>
        </w:tc>
        <w:tc>
          <w:tcPr>
            <w:tcW w:w="676" w:type="pct"/>
            <w:shd w:val="clear" w:color="auto" w:fill="auto"/>
            <w:vAlign w:val="center"/>
            <w:hideMark/>
          </w:tcPr>
          <w:p w:rsidR="007D4A4B" w:rsidRPr="006F680E" w:rsidRDefault="007D4A4B" w:rsidP="00BC492A">
            <w:pPr>
              <w:widowControl/>
              <w:jc w:val="center"/>
              <w:rPr>
                <w:rFonts w:ascii="Arial Narrow" w:eastAsia="宋体" w:hAnsi="Arial Narrow" w:cs="宋体"/>
                <w:b/>
                <w:kern w:val="0"/>
                <w:szCs w:val="21"/>
              </w:rPr>
            </w:pPr>
            <w:r w:rsidRPr="006F680E">
              <w:rPr>
                <w:rFonts w:ascii="Arial Narrow" w:eastAsia="宋体" w:hAnsi="Arial Narrow" w:cs="宋体"/>
                <w:b/>
                <w:kern w:val="0"/>
                <w:szCs w:val="21"/>
              </w:rPr>
              <w:t>2-3</w:t>
            </w:r>
            <w:r w:rsidRPr="006F680E">
              <w:rPr>
                <w:rFonts w:ascii="Arial Narrow" w:eastAsia="宋体" w:hAnsi="Arial Narrow" w:cs="宋体"/>
                <w:b/>
                <w:kern w:val="0"/>
                <w:szCs w:val="21"/>
              </w:rPr>
              <w:t>年</w:t>
            </w:r>
          </w:p>
        </w:tc>
        <w:tc>
          <w:tcPr>
            <w:tcW w:w="664" w:type="pct"/>
            <w:shd w:val="clear" w:color="auto" w:fill="auto"/>
            <w:vAlign w:val="center"/>
            <w:hideMark/>
          </w:tcPr>
          <w:p w:rsidR="007D4A4B" w:rsidRPr="006F680E" w:rsidRDefault="007D4A4B" w:rsidP="00BC492A">
            <w:pPr>
              <w:widowControl/>
              <w:jc w:val="center"/>
              <w:rPr>
                <w:rFonts w:ascii="Arial Narrow" w:eastAsia="宋体" w:hAnsi="Arial Narrow" w:cs="宋体"/>
                <w:b/>
                <w:kern w:val="0"/>
                <w:szCs w:val="21"/>
              </w:rPr>
            </w:pPr>
            <w:r w:rsidRPr="006F680E">
              <w:rPr>
                <w:rFonts w:ascii="Arial Narrow" w:eastAsia="宋体" w:hAnsi="Arial Narrow" w:cs="宋体"/>
                <w:b/>
                <w:kern w:val="0"/>
                <w:szCs w:val="21"/>
              </w:rPr>
              <w:t>3</w:t>
            </w:r>
            <w:r w:rsidRPr="006F680E">
              <w:rPr>
                <w:rFonts w:ascii="Arial Narrow" w:eastAsia="宋体" w:hAnsi="Arial Narrow" w:cs="宋体"/>
                <w:b/>
                <w:kern w:val="0"/>
                <w:szCs w:val="21"/>
              </w:rPr>
              <w:t>年以上</w:t>
            </w:r>
          </w:p>
        </w:tc>
        <w:tc>
          <w:tcPr>
            <w:tcW w:w="552" w:type="pct"/>
            <w:vMerge/>
            <w:vAlign w:val="center"/>
            <w:hideMark/>
          </w:tcPr>
          <w:p w:rsidR="007D4A4B" w:rsidRPr="006F680E" w:rsidRDefault="007D4A4B" w:rsidP="00BC492A">
            <w:pPr>
              <w:widowControl/>
              <w:jc w:val="left"/>
              <w:rPr>
                <w:rFonts w:ascii="宋体" w:eastAsia="宋体" w:hAnsi="宋体" w:cs="宋体"/>
                <w:kern w:val="0"/>
                <w:szCs w:val="21"/>
              </w:rPr>
            </w:pPr>
          </w:p>
        </w:tc>
      </w:tr>
      <w:tr w:rsidR="007D4A4B" w:rsidRPr="006F680E" w:rsidTr="00BC492A">
        <w:trPr>
          <w:trHeight w:val="397"/>
        </w:trPr>
        <w:tc>
          <w:tcPr>
            <w:tcW w:w="1684" w:type="pct"/>
            <w:shd w:val="clear" w:color="auto" w:fill="auto"/>
            <w:vAlign w:val="center"/>
          </w:tcPr>
          <w:p w:rsidR="007D4A4B" w:rsidRPr="006F680E" w:rsidRDefault="007D4A4B" w:rsidP="00BC492A">
            <w:pPr>
              <w:rPr>
                <w:rFonts w:ascii="Arial Narrow" w:eastAsia="宋体" w:hAnsi="Arial Narrow"/>
                <w:szCs w:val="21"/>
              </w:rPr>
            </w:pPr>
            <w:r w:rsidRPr="006F680E">
              <w:rPr>
                <w:rFonts w:ascii="Arial Narrow" w:eastAsia="宋体" w:hAnsi="Arial Narrow" w:hint="eastAsia"/>
                <w:szCs w:val="21"/>
              </w:rPr>
              <w:t>天津市水利工程有限公司</w:t>
            </w:r>
          </w:p>
        </w:tc>
        <w:tc>
          <w:tcPr>
            <w:tcW w:w="712" w:type="pct"/>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szCs w:val="21"/>
              </w:rPr>
              <w:t>102,340,073.80</w:t>
            </w:r>
          </w:p>
        </w:tc>
        <w:tc>
          <w:tcPr>
            <w:tcW w:w="712" w:type="pct"/>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szCs w:val="21"/>
              </w:rPr>
              <w:t>37,027,871.48</w:t>
            </w:r>
          </w:p>
        </w:tc>
        <w:tc>
          <w:tcPr>
            <w:tcW w:w="676" w:type="pct"/>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szCs w:val="21"/>
              </w:rPr>
              <w:t>26,670,463.60</w:t>
            </w:r>
          </w:p>
        </w:tc>
        <w:tc>
          <w:tcPr>
            <w:tcW w:w="664" w:type="pct"/>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szCs w:val="21"/>
              </w:rPr>
              <w:t>38,468,516.58</w:t>
            </w:r>
          </w:p>
        </w:tc>
        <w:tc>
          <w:tcPr>
            <w:tcW w:w="552" w:type="pct"/>
            <w:shd w:val="clear" w:color="auto" w:fill="auto"/>
            <w:vAlign w:val="center"/>
          </w:tcPr>
          <w:p w:rsidR="007D4A4B" w:rsidRPr="006F680E" w:rsidRDefault="007D4A4B" w:rsidP="00BC492A">
            <w:pPr>
              <w:jc w:val="center"/>
              <w:rPr>
                <w:rFonts w:asciiTheme="minorEastAsia" w:eastAsiaTheme="minorEastAsia" w:hAnsiTheme="minorEastAsia" w:cs="宋体"/>
                <w:szCs w:val="21"/>
              </w:rPr>
            </w:pPr>
            <w:r w:rsidRPr="006F680E">
              <w:rPr>
                <w:rFonts w:asciiTheme="minorEastAsia" w:eastAsiaTheme="minorEastAsia" w:hAnsiTheme="minorEastAsia" w:cs="宋体" w:hint="eastAsia"/>
                <w:szCs w:val="21"/>
              </w:rPr>
              <w:t>工程款</w:t>
            </w:r>
          </w:p>
        </w:tc>
      </w:tr>
      <w:tr w:rsidR="007D4A4B" w:rsidRPr="006F680E" w:rsidTr="00BC492A">
        <w:trPr>
          <w:trHeight w:val="397"/>
        </w:trPr>
        <w:tc>
          <w:tcPr>
            <w:tcW w:w="1684" w:type="pct"/>
            <w:shd w:val="clear" w:color="auto" w:fill="auto"/>
            <w:vAlign w:val="bottom"/>
          </w:tcPr>
          <w:p w:rsidR="007D4A4B" w:rsidRPr="006F680E" w:rsidRDefault="007D4A4B" w:rsidP="00BC492A">
            <w:pPr>
              <w:rPr>
                <w:rFonts w:ascii="Arial Narrow" w:eastAsia="宋体" w:hAnsi="Arial Narrow"/>
                <w:szCs w:val="21"/>
              </w:rPr>
            </w:pPr>
            <w:r w:rsidRPr="006F680E">
              <w:rPr>
                <w:rFonts w:ascii="Arial Narrow" w:eastAsia="宋体" w:hAnsi="Arial Narrow" w:hint="eastAsia"/>
                <w:szCs w:val="21"/>
              </w:rPr>
              <w:t>河北建设集团安装工程有限公司</w:t>
            </w:r>
          </w:p>
        </w:tc>
        <w:tc>
          <w:tcPr>
            <w:tcW w:w="712" w:type="pct"/>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szCs w:val="21"/>
              </w:rPr>
              <w:t>26,714,806.81</w:t>
            </w:r>
          </w:p>
        </w:tc>
        <w:tc>
          <w:tcPr>
            <w:tcW w:w="712" w:type="pct"/>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szCs w:val="21"/>
              </w:rPr>
              <w:t>26,714,806.81</w:t>
            </w:r>
          </w:p>
        </w:tc>
        <w:tc>
          <w:tcPr>
            <w:tcW w:w="676" w:type="pct"/>
            <w:shd w:val="clear" w:color="auto" w:fill="auto"/>
            <w:vAlign w:val="center"/>
          </w:tcPr>
          <w:p w:rsidR="007D4A4B" w:rsidRPr="006F680E" w:rsidRDefault="007D4A4B" w:rsidP="00BC492A">
            <w:pPr>
              <w:jc w:val="right"/>
              <w:rPr>
                <w:rFonts w:ascii="Arial Narrow" w:eastAsia="宋体" w:hAnsi="Arial Narrow" w:cs="宋体"/>
                <w:szCs w:val="21"/>
              </w:rPr>
            </w:pPr>
          </w:p>
        </w:tc>
        <w:tc>
          <w:tcPr>
            <w:tcW w:w="664" w:type="pct"/>
            <w:shd w:val="clear" w:color="auto" w:fill="auto"/>
            <w:vAlign w:val="center"/>
          </w:tcPr>
          <w:p w:rsidR="007D4A4B" w:rsidRPr="006F680E" w:rsidRDefault="007D4A4B" w:rsidP="00BC492A">
            <w:pPr>
              <w:jc w:val="right"/>
              <w:rPr>
                <w:rFonts w:ascii="Arial Narrow" w:eastAsia="宋体" w:hAnsi="Arial Narrow" w:cs="宋体"/>
                <w:szCs w:val="21"/>
              </w:rPr>
            </w:pPr>
          </w:p>
        </w:tc>
        <w:tc>
          <w:tcPr>
            <w:tcW w:w="552" w:type="pct"/>
            <w:shd w:val="clear" w:color="auto" w:fill="auto"/>
            <w:vAlign w:val="center"/>
          </w:tcPr>
          <w:p w:rsidR="007D4A4B" w:rsidRPr="006F680E" w:rsidRDefault="007D4A4B" w:rsidP="00BC492A">
            <w:pPr>
              <w:jc w:val="center"/>
              <w:rPr>
                <w:rFonts w:asciiTheme="minorEastAsia" w:eastAsiaTheme="minorEastAsia" w:hAnsiTheme="minorEastAsia" w:cs="宋体"/>
                <w:szCs w:val="21"/>
              </w:rPr>
            </w:pPr>
            <w:r w:rsidRPr="006F680E">
              <w:rPr>
                <w:rFonts w:asciiTheme="minorEastAsia" w:eastAsiaTheme="minorEastAsia" w:hAnsiTheme="minorEastAsia" w:cs="宋体" w:hint="eastAsia"/>
                <w:szCs w:val="21"/>
              </w:rPr>
              <w:t>工程款</w:t>
            </w:r>
          </w:p>
        </w:tc>
      </w:tr>
      <w:tr w:rsidR="007D4A4B" w:rsidRPr="006F680E" w:rsidTr="00BC492A">
        <w:trPr>
          <w:trHeight w:val="397"/>
        </w:trPr>
        <w:tc>
          <w:tcPr>
            <w:tcW w:w="1684" w:type="pct"/>
            <w:shd w:val="clear" w:color="auto" w:fill="auto"/>
            <w:vAlign w:val="center"/>
          </w:tcPr>
          <w:p w:rsidR="007D4A4B" w:rsidRPr="006F680E" w:rsidRDefault="007D4A4B" w:rsidP="00BC492A">
            <w:pPr>
              <w:rPr>
                <w:rFonts w:ascii="Arial Narrow" w:eastAsia="宋体" w:hAnsi="Arial Narrow"/>
                <w:szCs w:val="21"/>
              </w:rPr>
            </w:pPr>
            <w:r w:rsidRPr="006F680E">
              <w:rPr>
                <w:rFonts w:ascii="Arial Narrow" w:eastAsia="宋体" w:hAnsi="Arial Narrow" w:hint="eastAsia"/>
                <w:szCs w:val="21"/>
              </w:rPr>
              <w:t>中石化工建设有限公司</w:t>
            </w:r>
          </w:p>
        </w:tc>
        <w:tc>
          <w:tcPr>
            <w:tcW w:w="712" w:type="pct"/>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szCs w:val="21"/>
              </w:rPr>
              <w:t>20,875,783.47</w:t>
            </w:r>
          </w:p>
        </w:tc>
        <w:tc>
          <w:tcPr>
            <w:tcW w:w="712" w:type="pct"/>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szCs w:val="21"/>
              </w:rPr>
              <w:t>20,875,783.47</w:t>
            </w:r>
          </w:p>
        </w:tc>
        <w:tc>
          <w:tcPr>
            <w:tcW w:w="676" w:type="pct"/>
            <w:shd w:val="clear" w:color="auto" w:fill="auto"/>
            <w:vAlign w:val="center"/>
          </w:tcPr>
          <w:p w:rsidR="007D4A4B" w:rsidRPr="006F680E" w:rsidRDefault="007D4A4B" w:rsidP="00BC492A">
            <w:pPr>
              <w:jc w:val="right"/>
              <w:rPr>
                <w:rFonts w:ascii="Arial Narrow" w:eastAsia="宋体" w:hAnsi="Arial Narrow" w:cs="宋体"/>
                <w:szCs w:val="21"/>
              </w:rPr>
            </w:pPr>
          </w:p>
        </w:tc>
        <w:tc>
          <w:tcPr>
            <w:tcW w:w="664" w:type="pct"/>
            <w:shd w:val="clear" w:color="auto" w:fill="auto"/>
            <w:vAlign w:val="center"/>
          </w:tcPr>
          <w:p w:rsidR="007D4A4B" w:rsidRPr="006F680E" w:rsidRDefault="007D4A4B" w:rsidP="00BC492A">
            <w:pPr>
              <w:jc w:val="right"/>
              <w:rPr>
                <w:rFonts w:ascii="Arial Narrow" w:eastAsia="宋体" w:hAnsi="Arial Narrow" w:cs="宋体"/>
                <w:szCs w:val="21"/>
              </w:rPr>
            </w:pPr>
          </w:p>
        </w:tc>
        <w:tc>
          <w:tcPr>
            <w:tcW w:w="552" w:type="pct"/>
            <w:shd w:val="clear" w:color="auto" w:fill="auto"/>
            <w:vAlign w:val="center"/>
          </w:tcPr>
          <w:p w:rsidR="007D4A4B" w:rsidRPr="006F680E" w:rsidRDefault="007D4A4B" w:rsidP="00BC492A">
            <w:pPr>
              <w:jc w:val="center"/>
              <w:rPr>
                <w:rFonts w:asciiTheme="minorEastAsia" w:eastAsiaTheme="minorEastAsia" w:hAnsiTheme="minorEastAsia" w:cs="宋体"/>
                <w:szCs w:val="21"/>
              </w:rPr>
            </w:pPr>
            <w:r w:rsidRPr="006F680E">
              <w:rPr>
                <w:rFonts w:asciiTheme="minorEastAsia" w:eastAsiaTheme="minorEastAsia" w:hAnsiTheme="minorEastAsia" w:cs="宋体" w:hint="eastAsia"/>
                <w:szCs w:val="21"/>
              </w:rPr>
              <w:t>工程款</w:t>
            </w:r>
          </w:p>
        </w:tc>
      </w:tr>
      <w:tr w:rsidR="007D4A4B" w:rsidRPr="006F680E" w:rsidTr="00BC492A">
        <w:trPr>
          <w:trHeight w:val="397"/>
        </w:trPr>
        <w:tc>
          <w:tcPr>
            <w:tcW w:w="1684" w:type="pct"/>
            <w:shd w:val="clear" w:color="auto" w:fill="auto"/>
            <w:vAlign w:val="center"/>
          </w:tcPr>
          <w:p w:rsidR="007D4A4B" w:rsidRPr="006F680E" w:rsidRDefault="007D4A4B" w:rsidP="00BC492A">
            <w:pPr>
              <w:rPr>
                <w:rFonts w:ascii="Arial Narrow" w:eastAsia="宋体" w:hAnsi="Arial Narrow"/>
                <w:szCs w:val="21"/>
              </w:rPr>
            </w:pPr>
            <w:r w:rsidRPr="006F680E">
              <w:rPr>
                <w:rFonts w:ascii="Arial Narrow" w:eastAsia="宋体" w:hAnsi="Arial Narrow" w:hint="eastAsia"/>
                <w:szCs w:val="21"/>
              </w:rPr>
              <w:t>河北省第二建筑工程有限公司</w:t>
            </w:r>
          </w:p>
        </w:tc>
        <w:tc>
          <w:tcPr>
            <w:tcW w:w="712" w:type="pct"/>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szCs w:val="21"/>
              </w:rPr>
              <w:t>19,659,115.44</w:t>
            </w:r>
          </w:p>
        </w:tc>
        <w:tc>
          <w:tcPr>
            <w:tcW w:w="712" w:type="pct"/>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szCs w:val="21"/>
              </w:rPr>
              <w:t>19,659,115.44</w:t>
            </w:r>
          </w:p>
        </w:tc>
        <w:tc>
          <w:tcPr>
            <w:tcW w:w="676" w:type="pct"/>
            <w:shd w:val="clear" w:color="auto" w:fill="auto"/>
            <w:vAlign w:val="center"/>
          </w:tcPr>
          <w:p w:rsidR="007D4A4B" w:rsidRPr="006F680E" w:rsidRDefault="007D4A4B" w:rsidP="00BC492A">
            <w:pPr>
              <w:jc w:val="right"/>
              <w:rPr>
                <w:rFonts w:ascii="Arial Narrow" w:eastAsia="宋体" w:hAnsi="Arial Narrow" w:cs="宋体"/>
                <w:szCs w:val="21"/>
              </w:rPr>
            </w:pPr>
          </w:p>
        </w:tc>
        <w:tc>
          <w:tcPr>
            <w:tcW w:w="664" w:type="pct"/>
            <w:shd w:val="clear" w:color="auto" w:fill="auto"/>
            <w:vAlign w:val="center"/>
          </w:tcPr>
          <w:p w:rsidR="007D4A4B" w:rsidRPr="006F680E" w:rsidRDefault="007D4A4B" w:rsidP="00BC492A">
            <w:pPr>
              <w:jc w:val="right"/>
              <w:rPr>
                <w:rFonts w:ascii="Arial Narrow" w:eastAsia="宋体" w:hAnsi="Arial Narrow" w:cs="宋体"/>
                <w:szCs w:val="21"/>
              </w:rPr>
            </w:pPr>
          </w:p>
        </w:tc>
        <w:tc>
          <w:tcPr>
            <w:tcW w:w="552" w:type="pct"/>
            <w:shd w:val="clear" w:color="auto" w:fill="auto"/>
            <w:vAlign w:val="center"/>
          </w:tcPr>
          <w:p w:rsidR="007D4A4B" w:rsidRPr="006F680E" w:rsidRDefault="007D4A4B" w:rsidP="00BC492A">
            <w:pPr>
              <w:jc w:val="center"/>
              <w:rPr>
                <w:rFonts w:asciiTheme="minorEastAsia" w:eastAsiaTheme="minorEastAsia" w:hAnsiTheme="minorEastAsia" w:cs="宋体"/>
                <w:szCs w:val="21"/>
              </w:rPr>
            </w:pPr>
            <w:r w:rsidRPr="006F680E">
              <w:rPr>
                <w:rFonts w:asciiTheme="minorEastAsia" w:eastAsiaTheme="minorEastAsia" w:hAnsiTheme="minorEastAsia" w:cs="宋体" w:hint="eastAsia"/>
                <w:szCs w:val="21"/>
              </w:rPr>
              <w:t>工程款</w:t>
            </w:r>
          </w:p>
        </w:tc>
      </w:tr>
      <w:tr w:rsidR="007D4A4B" w:rsidRPr="006F680E" w:rsidTr="00BC492A">
        <w:trPr>
          <w:trHeight w:val="397"/>
        </w:trPr>
        <w:tc>
          <w:tcPr>
            <w:tcW w:w="1684" w:type="pct"/>
            <w:shd w:val="clear" w:color="auto" w:fill="auto"/>
            <w:vAlign w:val="center"/>
          </w:tcPr>
          <w:p w:rsidR="007D4A4B" w:rsidRPr="006F680E" w:rsidRDefault="007D4A4B" w:rsidP="00BC492A">
            <w:pPr>
              <w:rPr>
                <w:rFonts w:ascii="Arial Narrow" w:eastAsia="宋体" w:hAnsi="Arial Narrow"/>
                <w:szCs w:val="21"/>
              </w:rPr>
            </w:pPr>
            <w:r w:rsidRPr="006F680E">
              <w:rPr>
                <w:rFonts w:ascii="Arial Narrow" w:eastAsia="宋体" w:hAnsi="Arial Narrow" w:hint="eastAsia"/>
                <w:szCs w:val="21"/>
              </w:rPr>
              <w:t>河北正润环保工程有限公司</w:t>
            </w:r>
          </w:p>
        </w:tc>
        <w:tc>
          <w:tcPr>
            <w:tcW w:w="712" w:type="pct"/>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szCs w:val="21"/>
              </w:rPr>
              <w:t>18,799,647.23</w:t>
            </w:r>
          </w:p>
        </w:tc>
        <w:tc>
          <w:tcPr>
            <w:tcW w:w="712" w:type="pct"/>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hint="eastAsia"/>
                <w:szCs w:val="21"/>
              </w:rPr>
              <w:t>1</w:t>
            </w:r>
            <w:r w:rsidRPr="006F680E">
              <w:rPr>
                <w:rFonts w:ascii="Arial Narrow" w:eastAsia="宋体" w:hAnsi="Arial Narrow" w:cs="宋体"/>
                <w:szCs w:val="21"/>
              </w:rPr>
              <w:t>8,756,444.74</w:t>
            </w:r>
          </w:p>
        </w:tc>
        <w:tc>
          <w:tcPr>
            <w:tcW w:w="676" w:type="pct"/>
            <w:shd w:val="clear" w:color="auto" w:fill="auto"/>
            <w:vAlign w:val="center"/>
          </w:tcPr>
          <w:p w:rsidR="007D4A4B" w:rsidRPr="006F680E" w:rsidRDefault="007D4A4B" w:rsidP="00BC492A">
            <w:pPr>
              <w:jc w:val="right"/>
              <w:rPr>
                <w:rFonts w:ascii="Arial Narrow" w:eastAsia="宋体" w:hAnsi="Arial Narrow" w:cs="宋体"/>
                <w:szCs w:val="21"/>
              </w:rPr>
            </w:pPr>
          </w:p>
        </w:tc>
        <w:tc>
          <w:tcPr>
            <w:tcW w:w="664" w:type="pct"/>
            <w:shd w:val="clear" w:color="auto" w:fill="auto"/>
            <w:vAlign w:val="center"/>
          </w:tcPr>
          <w:p w:rsidR="007D4A4B" w:rsidRPr="006F680E" w:rsidRDefault="007D4A4B" w:rsidP="00BC492A">
            <w:pPr>
              <w:jc w:val="right"/>
              <w:rPr>
                <w:rFonts w:ascii="Arial Narrow" w:eastAsia="宋体" w:hAnsi="Arial Narrow" w:cs="宋体"/>
                <w:szCs w:val="21"/>
              </w:rPr>
            </w:pPr>
          </w:p>
        </w:tc>
        <w:tc>
          <w:tcPr>
            <w:tcW w:w="552" w:type="pct"/>
            <w:shd w:val="clear" w:color="auto" w:fill="auto"/>
            <w:vAlign w:val="center"/>
          </w:tcPr>
          <w:p w:rsidR="007D4A4B" w:rsidRPr="006F680E" w:rsidRDefault="007D4A4B" w:rsidP="00BC492A">
            <w:pPr>
              <w:jc w:val="center"/>
              <w:rPr>
                <w:rFonts w:asciiTheme="minorEastAsia" w:eastAsiaTheme="minorEastAsia" w:hAnsiTheme="minorEastAsia" w:cs="宋体"/>
                <w:szCs w:val="21"/>
              </w:rPr>
            </w:pPr>
            <w:r w:rsidRPr="006F680E">
              <w:rPr>
                <w:rFonts w:asciiTheme="minorEastAsia" w:eastAsiaTheme="minorEastAsia" w:hAnsiTheme="minorEastAsia" w:cs="宋体" w:hint="eastAsia"/>
                <w:szCs w:val="21"/>
              </w:rPr>
              <w:t>工程款</w:t>
            </w:r>
          </w:p>
        </w:tc>
      </w:tr>
      <w:tr w:rsidR="007D4A4B" w:rsidRPr="006F680E" w:rsidTr="00BC492A">
        <w:trPr>
          <w:trHeight w:val="397"/>
        </w:trPr>
        <w:tc>
          <w:tcPr>
            <w:tcW w:w="1684" w:type="pct"/>
            <w:shd w:val="clear" w:color="auto" w:fill="auto"/>
            <w:vAlign w:val="center"/>
            <w:hideMark/>
          </w:tcPr>
          <w:p w:rsidR="007D4A4B" w:rsidRPr="006F680E" w:rsidRDefault="007D4A4B" w:rsidP="00BC492A">
            <w:pPr>
              <w:jc w:val="center"/>
              <w:rPr>
                <w:rFonts w:ascii="Arial Narrow" w:eastAsia="宋体" w:hAnsi="Arial Narrow" w:cs="宋体"/>
                <w:b/>
                <w:bCs/>
                <w:szCs w:val="21"/>
              </w:rPr>
            </w:pPr>
            <w:r w:rsidRPr="006F680E">
              <w:rPr>
                <w:rFonts w:ascii="Arial Narrow" w:eastAsia="宋体" w:hAnsi="Arial Narrow"/>
                <w:b/>
                <w:bCs/>
                <w:szCs w:val="21"/>
              </w:rPr>
              <w:t>合计</w:t>
            </w:r>
          </w:p>
        </w:tc>
        <w:tc>
          <w:tcPr>
            <w:tcW w:w="712" w:type="pct"/>
            <w:shd w:val="clear" w:color="auto" w:fill="auto"/>
            <w:vAlign w:val="center"/>
          </w:tcPr>
          <w:p w:rsidR="007D4A4B" w:rsidRPr="006F680E" w:rsidRDefault="007D4A4B" w:rsidP="00BC492A">
            <w:pPr>
              <w:jc w:val="right"/>
              <w:rPr>
                <w:rFonts w:ascii="Arial Narrow" w:eastAsia="宋体" w:hAnsi="Arial Narrow" w:cs="宋体"/>
                <w:b/>
                <w:bCs/>
                <w:szCs w:val="21"/>
              </w:rPr>
            </w:pPr>
            <w:r w:rsidRPr="006F680E">
              <w:rPr>
                <w:rFonts w:ascii="Arial Narrow" w:eastAsia="宋体" w:hAnsi="Arial Narrow" w:cs="宋体"/>
                <w:b/>
                <w:bCs/>
                <w:szCs w:val="21"/>
              </w:rPr>
              <w:fldChar w:fldCharType="begin"/>
            </w:r>
            <w:r w:rsidRPr="006F680E">
              <w:rPr>
                <w:rFonts w:ascii="Arial Narrow" w:eastAsia="宋体" w:hAnsi="Arial Narrow" w:cs="宋体"/>
                <w:b/>
                <w:bCs/>
                <w:szCs w:val="21"/>
              </w:rPr>
              <w:instrText xml:space="preserve"> =SUM(ABOVE) </w:instrText>
            </w:r>
            <w:r w:rsidRPr="006F680E">
              <w:rPr>
                <w:rFonts w:ascii="Arial Narrow" w:eastAsia="宋体" w:hAnsi="Arial Narrow" w:cs="宋体"/>
                <w:b/>
                <w:bCs/>
                <w:szCs w:val="21"/>
              </w:rPr>
              <w:fldChar w:fldCharType="separate"/>
            </w:r>
            <w:r w:rsidRPr="006F680E">
              <w:rPr>
                <w:rFonts w:ascii="Arial Narrow" w:eastAsia="宋体" w:hAnsi="Arial Narrow" w:cs="宋体"/>
                <w:b/>
                <w:bCs/>
                <w:noProof/>
                <w:szCs w:val="21"/>
              </w:rPr>
              <w:t>188,389,426.75</w:t>
            </w:r>
            <w:r w:rsidRPr="006F680E">
              <w:rPr>
                <w:rFonts w:ascii="Arial Narrow" w:eastAsia="宋体" w:hAnsi="Arial Narrow" w:cs="宋体"/>
                <w:b/>
                <w:bCs/>
                <w:szCs w:val="21"/>
              </w:rPr>
              <w:fldChar w:fldCharType="end"/>
            </w:r>
          </w:p>
        </w:tc>
        <w:tc>
          <w:tcPr>
            <w:tcW w:w="712" w:type="pct"/>
            <w:shd w:val="clear" w:color="auto" w:fill="auto"/>
            <w:vAlign w:val="center"/>
          </w:tcPr>
          <w:p w:rsidR="007D4A4B" w:rsidRPr="006F680E" w:rsidRDefault="007D4A4B" w:rsidP="00BC492A">
            <w:pPr>
              <w:jc w:val="right"/>
              <w:rPr>
                <w:rFonts w:ascii="Arial Narrow" w:eastAsia="宋体" w:hAnsi="Arial Narrow" w:cs="宋体"/>
                <w:b/>
                <w:bCs/>
                <w:szCs w:val="21"/>
              </w:rPr>
            </w:pPr>
            <w:r w:rsidRPr="006F680E">
              <w:rPr>
                <w:rFonts w:ascii="Arial Narrow" w:eastAsia="宋体" w:hAnsi="Arial Narrow" w:cs="宋体"/>
                <w:b/>
                <w:bCs/>
                <w:szCs w:val="21"/>
              </w:rPr>
              <w:fldChar w:fldCharType="begin"/>
            </w:r>
            <w:r w:rsidRPr="006F680E">
              <w:rPr>
                <w:rFonts w:ascii="Arial Narrow" w:eastAsia="宋体" w:hAnsi="Arial Narrow" w:cs="宋体"/>
                <w:b/>
                <w:bCs/>
                <w:szCs w:val="21"/>
              </w:rPr>
              <w:instrText xml:space="preserve"> =SUM(ABOVE) </w:instrText>
            </w:r>
            <w:r w:rsidRPr="006F680E">
              <w:rPr>
                <w:rFonts w:ascii="Arial Narrow" w:eastAsia="宋体" w:hAnsi="Arial Narrow" w:cs="宋体"/>
                <w:b/>
                <w:bCs/>
                <w:szCs w:val="21"/>
              </w:rPr>
              <w:fldChar w:fldCharType="separate"/>
            </w:r>
            <w:r w:rsidRPr="006F680E">
              <w:rPr>
                <w:rFonts w:ascii="Arial Narrow" w:eastAsia="宋体" w:hAnsi="Arial Narrow" w:cs="宋体"/>
                <w:b/>
                <w:bCs/>
                <w:noProof/>
                <w:szCs w:val="21"/>
              </w:rPr>
              <w:t>123,034,021.94</w:t>
            </w:r>
            <w:r w:rsidRPr="006F680E">
              <w:rPr>
                <w:rFonts w:ascii="Arial Narrow" w:eastAsia="宋体" w:hAnsi="Arial Narrow" w:cs="宋体"/>
                <w:b/>
                <w:bCs/>
                <w:szCs w:val="21"/>
              </w:rPr>
              <w:fldChar w:fldCharType="end"/>
            </w:r>
          </w:p>
        </w:tc>
        <w:tc>
          <w:tcPr>
            <w:tcW w:w="676" w:type="pct"/>
            <w:shd w:val="clear" w:color="auto" w:fill="auto"/>
            <w:vAlign w:val="center"/>
          </w:tcPr>
          <w:p w:rsidR="007D4A4B" w:rsidRPr="006F680E" w:rsidRDefault="007D4A4B" w:rsidP="00BC492A">
            <w:pPr>
              <w:jc w:val="right"/>
              <w:rPr>
                <w:rFonts w:ascii="Arial Narrow" w:eastAsia="宋体" w:hAnsi="Arial Narrow" w:cs="宋体"/>
                <w:b/>
                <w:szCs w:val="21"/>
              </w:rPr>
            </w:pPr>
            <w:r w:rsidRPr="006F680E">
              <w:rPr>
                <w:rFonts w:ascii="Arial Narrow" w:eastAsia="宋体" w:hAnsi="Arial Narrow" w:cs="宋体"/>
                <w:b/>
                <w:szCs w:val="21"/>
              </w:rPr>
              <w:t>26,670,463.60</w:t>
            </w:r>
          </w:p>
        </w:tc>
        <w:tc>
          <w:tcPr>
            <w:tcW w:w="664" w:type="pct"/>
            <w:shd w:val="clear" w:color="auto" w:fill="auto"/>
            <w:vAlign w:val="center"/>
          </w:tcPr>
          <w:p w:rsidR="007D4A4B" w:rsidRPr="006F680E" w:rsidRDefault="007D4A4B" w:rsidP="00BC492A">
            <w:pPr>
              <w:jc w:val="right"/>
              <w:rPr>
                <w:rFonts w:ascii="Arial Narrow" w:eastAsia="宋体" w:hAnsi="Arial Narrow" w:cs="宋体"/>
                <w:b/>
                <w:szCs w:val="21"/>
              </w:rPr>
            </w:pPr>
            <w:r w:rsidRPr="006F680E">
              <w:rPr>
                <w:rFonts w:ascii="Arial Narrow" w:eastAsia="宋体" w:hAnsi="Arial Narrow" w:cs="宋体"/>
                <w:b/>
                <w:szCs w:val="21"/>
              </w:rPr>
              <w:t>38,468,516.58</w:t>
            </w:r>
          </w:p>
        </w:tc>
        <w:tc>
          <w:tcPr>
            <w:tcW w:w="552" w:type="pct"/>
            <w:shd w:val="clear" w:color="auto" w:fill="auto"/>
            <w:vAlign w:val="center"/>
          </w:tcPr>
          <w:p w:rsidR="007D4A4B" w:rsidRPr="006F680E" w:rsidRDefault="007D4A4B" w:rsidP="00BC492A">
            <w:pPr>
              <w:jc w:val="right"/>
              <w:rPr>
                <w:rFonts w:ascii="Arial Narrow" w:eastAsia="宋体" w:hAnsi="Arial Narrow" w:cs="宋体"/>
                <w:b/>
                <w:bCs/>
                <w:szCs w:val="21"/>
              </w:rPr>
            </w:pPr>
          </w:p>
        </w:tc>
      </w:tr>
    </w:tbl>
    <w:p w:rsidR="007D4A4B" w:rsidRPr="006F680E" w:rsidRDefault="007D4A4B" w:rsidP="007D4A4B">
      <w:pPr>
        <w:autoSpaceDE w:val="0"/>
        <w:autoSpaceDN w:val="0"/>
        <w:adjustRightInd w:val="0"/>
        <w:snapToGrid w:val="0"/>
        <w:spacing w:beforeLines="50" w:before="156" w:line="440" w:lineRule="exact"/>
        <w:ind w:firstLineChars="200" w:firstLine="422"/>
        <w:outlineLvl w:val="1"/>
        <w:rPr>
          <w:rFonts w:ascii="Arial Narrow" w:eastAsia="宋体" w:hAnsi="Arial Narrow"/>
          <w:b/>
          <w:szCs w:val="21"/>
        </w:rPr>
      </w:pPr>
      <w:r w:rsidRPr="006F680E">
        <w:rPr>
          <w:rFonts w:ascii="Arial Narrow" w:eastAsia="宋体" w:hAnsi="Arial Narrow"/>
          <w:b/>
          <w:szCs w:val="21"/>
        </w:rPr>
        <w:t>（</w:t>
      </w:r>
      <w:r w:rsidRPr="006F680E">
        <w:rPr>
          <w:rFonts w:ascii="Arial Narrow" w:eastAsia="宋体" w:hAnsi="Arial Narrow" w:hint="eastAsia"/>
          <w:b/>
          <w:szCs w:val="21"/>
        </w:rPr>
        <w:t>二十四</w:t>
      </w:r>
      <w:r w:rsidRPr="006F680E">
        <w:rPr>
          <w:rFonts w:ascii="Arial Narrow" w:eastAsia="宋体" w:hAnsi="Arial Narrow"/>
          <w:b/>
          <w:szCs w:val="21"/>
        </w:rPr>
        <w:t>）预收款项</w:t>
      </w:r>
    </w:p>
    <w:p w:rsidR="007D4A4B" w:rsidRPr="006F680E" w:rsidRDefault="007D4A4B" w:rsidP="007D4A4B">
      <w:pPr>
        <w:snapToGrid w:val="0"/>
        <w:spacing w:line="440" w:lineRule="exact"/>
        <w:ind w:firstLineChars="200" w:firstLine="420"/>
        <w:rPr>
          <w:rFonts w:ascii="Arial Narrow" w:eastAsia="宋体" w:hAnsi="Arial Narrow"/>
          <w:szCs w:val="21"/>
        </w:rPr>
      </w:pPr>
      <w:r w:rsidRPr="006F680E">
        <w:rPr>
          <w:rFonts w:ascii="Arial Narrow" w:eastAsia="宋体" w:hAnsi="Arial Narrow" w:hint="eastAsia"/>
          <w:szCs w:val="21"/>
        </w:rPr>
        <w:t>1</w:t>
      </w:r>
      <w:r w:rsidRPr="006F680E">
        <w:rPr>
          <w:rFonts w:ascii="Arial Narrow" w:eastAsia="宋体" w:hAnsi="Arial Narrow" w:hint="eastAsia"/>
          <w:szCs w:val="21"/>
        </w:rPr>
        <w:t>、预收款项按款项性质列示：</w:t>
      </w:r>
    </w:p>
    <w:tbl>
      <w:tblPr>
        <w:tblW w:w="5000" w:type="pct"/>
        <w:tblBorders>
          <w:top w:val="double" w:sz="6" w:space="0" w:color="auto"/>
          <w:bottom w:val="double" w:sz="6" w:space="0" w:color="auto"/>
          <w:insideH w:val="dotted" w:sz="4" w:space="0" w:color="auto"/>
          <w:insideV w:val="dotted" w:sz="4" w:space="0" w:color="auto"/>
        </w:tblBorders>
        <w:tblLook w:val="04A0" w:firstRow="1" w:lastRow="0" w:firstColumn="1" w:lastColumn="0" w:noHBand="0" w:noVBand="1"/>
      </w:tblPr>
      <w:tblGrid>
        <w:gridCol w:w="2192"/>
        <w:gridCol w:w="3165"/>
        <w:gridCol w:w="3165"/>
      </w:tblGrid>
      <w:tr w:rsidR="007D4A4B" w:rsidRPr="006F680E" w:rsidTr="00BC492A">
        <w:trPr>
          <w:trHeight w:val="397"/>
          <w:tblHeader/>
        </w:trPr>
        <w:tc>
          <w:tcPr>
            <w:tcW w:w="1286" w:type="pct"/>
            <w:shd w:val="clear" w:color="auto" w:fill="auto"/>
            <w:vAlign w:val="center"/>
            <w:hideMark/>
          </w:tcPr>
          <w:p w:rsidR="007D4A4B" w:rsidRPr="006F680E" w:rsidRDefault="007D4A4B" w:rsidP="00BC492A">
            <w:pPr>
              <w:widowControl/>
              <w:spacing w:line="400" w:lineRule="exact"/>
              <w:jc w:val="center"/>
              <w:rPr>
                <w:rFonts w:ascii="宋体" w:eastAsia="宋体" w:hAnsi="宋体" w:cs="宋体"/>
                <w:b/>
                <w:kern w:val="0"/>
                <w:szCs w:val="21"/>
              </w:rPr>
            </w:pPr>
            <w:r w:rsidRPr="006F680E">
              <w:rPr>
                <w:rFonts w:ascii="宋体" w:eastAsia="宋体" w:hAnsi="宋体" w:cs="宋体" w:hint="eastAsia"/>
                <w:b/>
                <w:kern w:val="0"/>
                <w:szCs w:val="21"/>
              </w:rPr>
              <w:t>项目</w:t>
            </w:r>
          </w:p>
        </w:tc>
        <w:tc>
          <w:tcPr>
            <w:tcW w:w="1857" w:type="pct"/>
            <w:shd w:val="clear" w:color="auto" w:fill="auto"/>
            <w:vAlign w:val="center"/>
            <w:hideMark/>
          </w:tcPr>
          <w:p w:rsidR="007D4A4B" w:rsidRPr="006F680E" w:rsidRDefault="007D4A4B" w:rsidP="00BC492A">
            <w:pPr>
              <w:widowControl/>
              <w:spacing w:line="400" w:lineRule="exact"/>
              <w:jc w:val="center"/>
              <w:rPr>
                <w:rFonts w:ascii="宋体" w:eastAsia="宋体" w:hAnsi="宋体" w:cs="宋体"/>
                <w:b/>
                <w:kern w:val="0"/>
                <w:szCs w:val="21"/>
              </w:rPr>
            </w:pPr>
            <w:r w:rsidRPr="006F680E">
              <w:rPr>
                <w:rFonts w:ascii="宋体" w:eastAsia="宋体" w:hAnsi="宋体" w:cs="宋体" w:hint="eastAsia"/>
                <w:b/>
                <w:kern w:val="0"/>
                <w:szCs w:val="21"/>
              </w:rPr>
              <w:t>期末数</w:t>
            </w:r>
          </w:p>
        </w:tc>
        <w:tc>
          <w:tcPr>
            <w:tcW w:w="1857" w:type="pct"/>
            <w:shd w:val="clear" w:color="auto" w:fill="auto"/>
            <w:vAlign w:val="center"/>
            <w:hideMark/>
          </w:tcPr>
          <w:p w:rsidR="007D4A4B" w:rsidRPr="006F680E" w:rsidRDefault="007D4A4B" w:rsidP="00BC492A">
            <w:pPr>
              <w:widowControl/>
              <w:spacing w:line="400" w:lineRule="exact"/>
              <w:jc w:val="center"/>
              <w:rPr>
                <w:rFonts w:ascii="宋体" w:eastAsia="宋体" w:hAnsi="宋体" w:cs="宋体"/>
                <w:b/>
                <w:kern w:val="0"/>
                <w:szCs w:val="21"/>
              </w:rPr>
            </w:pPr>
            <w:proofErr w:type="gramStart"/>
            <w:r w:rsidRPr="006F680E">
              <w:rPr>
                <w:rFonts w:ascii="宋体" w:eastAsia="宋体" w:hAnsi="宋体" w:cs="宋体" w:hint="eastAsia"/>
                <w:b/>
                <w:kern w:val="0"/>
                <w:szCs w:val="21"/>
              </w:rPr>
              <w:t>上年末数</w:t>
            </w:r>
            <w:proofErr w:type="gramEnd"/>
          </w:p>
        </w:tc>
      </w:tr>
      <w:tr w:rsidR="007D4A4B" w:rsidRPr="006F680E" w:rsidTr="00BC492A">
        <w:trPr>
          <w:trHeight w:val="397"/>
        </w:trPr>
        <w:tc>
          <w:tcPr>
            <w:tcW w:w="1286" w:type="pct"/>
            <w:shd w:val="clear" w:color="auto" w:fill="auto"/>
            <w:vAlign w:val="center"/>
            <w:hideMark/>
          </w:tcPr>
          <w:p w:rsidR="007D4A4B" w:rsidRPr="006F680E" w:rsidRDefault="007D4A4B" w:rsidP="00BC492A">
            <w:pPr>
              <w:rPr>
                <w:rFonts w:ascii="Arial Narrow" w:eastAsia="宋体" w:hAnsi="Arial Narrow" w:cs="宋体"/>
                <w:szCs w:val="21"/>
              </w:rPr>
            </w:pPr>
            <w:r w:rsidRPr="006F680E">
              <w:rPr>
                <w:rFonts w:ascii="Arial Narrow" w:eastAsia="宋体" w:hAnsi="Arial Narrow"/>
                <w:szCs w:val="21"/>
              </w:rPr>
              <w:t>水费</w:t>
            </w:r>
          </w:p>
        </w:tc>
        <w:tc>
          <w:tcPr>
            <w:tcW w:w="1857" w:type="pct"/>
            <w:shd w:val="clear" w:color="auto" w:fill="auto"/>
            <w:noWrap/>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szCs w:val="21"/>
              </w:rPr>
              <w:t>6,158,660.76</w:t>
            </w:r>
          </w:p>
        </w:tc>
        <w:tc>
          <w:tcPr>
            <w:tcW w:w="1857" w:type="pct"/>
            <w:shd w:val="clear" w:color="auto" w:fill="auto"/>
            <w:noWrap/>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6,217,454.72</w:t>
            </w:r>
          </w:p>
        </w:tc>
      </w:tr>
      <w:tr w:rsidR="007D4A4B" w:rsidRPr="006F680E" w:rsidTr="00BC492A">
        <w:trPr>
          <w:trHeight w:val="397"/>
        </w:trPr>
        <w:tc>
          <w:tcPr>
            <w:tcW w:w="1286" w:type="pct"/>
            <w:shd w:val="clear" w:color="auto" w:fill="auto"/>
            <w:vAlign w:val="center"/>
            <w:hideMark/>
          </w:tcPr>
          <w:p w:rsidR="007D4A4B" w:rsidRPr="006F680E" w:rsidRDefault="007D4A4B" w:rsidP="00BC492A">
            <w:pPr>
              <w:rPr>
                <w:rFonts w:ascii="Arial Narrow" w:eastAsia="宋体" w:hAnsi="Arial Narrow" w:cs="宋体"/>
                <w:szCs w:val="21"/>
              </w:rPr>
            </w:pPr>
            <w:r w:rsidRPr="006F680E">
              <w:rPr>
                <w:rFonts w:ascii="Arial Narrow" w:eastAsia="宋体" w:hAnsi="Arial Narrow"/>
                <w:szCs w:val="21"/>
              </w:rPr>
              <w:t>工程款</w:t>
            </w:r>
          </w:p>
        </w:tc>
        <w:tc>
          <w:tcPr>
            <w:tcW w:w="1857" w:type="pct"/>
            <w:shd w:val="clear" w:color="auto" w:fill="auto"/>
            <w:noWrap/>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szCs w:val="21"/>
              </w:rPr>
              <w:t>33,748,109.72</w:t>
            </w:r>
          </w:p>
        </w:tc>
        <w:tc>
          <w:tcPr>
            <w:tcW w:w="1857" w:type="pct"/>
            <w:shd w:val="clear" w:color="auto" w:fill="auto"/>
            <w:noWrap/>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29,803,799.38</w:t>
            </w:r>
          </w:p>
        </w:tc>
      </w:tr>
      <w:tr w:rsidR="007D4A4B" w:rsidRPr="006F680E" w:rsidTr="00BC492A">
        <w:trPr>
          <w:trHeight w:val="397"/>
        </w:trPr>
        <w:tc>
          <w:tcPr>
            <w:tcW w:w="1286" w:type="pct"/>
            <w:shd w:val="clear" w:color="auto" w:fill="auto"/>
            <w:vAlign w:val="center"/>
          </w:tcPr>
          <w:p w:rsidR="007D4A4B" w:rsidRPr="006F680E" w:rsidRDefault="007D4A4B" w:rsidP="00BC492A">
            <w:pPr>
              <w:rPr>
                <w:rFonts w:ascii="Arial Narrow" w:eastAsia="宋体" w:hAnsi="Arial Narrow" w:cs="宋体"/>
                <w:szCs w:val="21"/>
              </w:rPr>
            </w:pPr>
            <w:r w:rsidRPr="006F680E">
              <w:rPr>
                <w:rFonts w:ascii="Arial Narrow" w:eastAsia="宋体" w:hAnsi="Arial Narrow"/>
                <w:szCs w:val="21"/>
              </w:rPr>
              <w:t>设备款</w:t>
            </w:r>
          </w:p>
        </w:tc>
        <w:tc>
          <w:tcPr>
            <w:tcW w:w="1857" w:type="pct"/>
            <w:shd w:val="clear" w:color="auto" w:fill="auto"/>
            <w:noWrap/>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szCs w:val="21"/>
              </w:rPr>
              <w:t>34,828.76</w:t>
            </w:r>
          </w:p>
        </w:tc>
        <w:tc>
          <w:tcPr>
            <w:tcW w:w="1857" w:type="pct"/>
            <w:shd w:val="clear" w:color="auto" w:fill="auto"/>
            <w:noWrap/>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7,546.02</w:t>
            </w:r>
          </w:p>
        </w:tc>
      </w:tr>
      <w:tr w:rsidR="007D4A4B" w:rsidRPr="006F680E" w:rsidTr="00BC492A">
        <w:trPr>
          <w:trHeight w:val="397"/>
        </w:trPr>
        <w:tc>
          <w:tcPr>
            <w:tcW w:w="1286" w:type="pct"/>
            <w:shd w:val="clear" w:color="auto" w:fill="auto"/>
            <w:vAlign w:val="center"/>
          </w:tcPr>
          <w:p w:rsidR="007D4A4B" w:rsidRPr="006F680E" w:rsidRDefault="007D4A4B" w:rsidP="00BC492A">
            <w:pPr>
              <w:rPr>
                <w:rFonts w:ascii="Arial Narrow" w:eastAsia="宋体" w:hAnsi="Arial Narrow" w:cs="宋体"/>
                <w:szCs w:val="21"/>
              </w:rPr>
            </w:pPr>
            <w:proofErr w:type="gramStart"/>
            <w:r w:rsidRPr="006F680E">
              <w:rPr>
                <w:rFonts w:ascii="Arial Narrow" w:eastAsia="宋体" w:hAnsi="Arial Narrow"/>
                <w:szCs w:val="21"/>
              </w:rPr>
              <w:t>环评费</w:t>
            </w:r>
            <w:proofErr w:type="gramEnd"/>
          </w:p>
        </w:tc>
        <w:tc>
          <w:tcPr>
            <w:tcW w:w="1857" w:type="pct"/>
            <w:shd w:val="clear" w:color="auto" w:fill="auto"/>
            <w:noWrap/>
            <w:vAlign w:val="center"/>
          </w:tcPr>
          <w:p w:rsidR="007D4A4B" w:rsidRPr="006F680E" w:rsidRDefault="007D4A4B" w:rsidP="00BC492A">
            <w:pPr>
              <w:jc w:val="right"/>
              <w:rPr>
                <w:rFonts w:ascii="Arial Narrow" w:eastAsia="宋体" w:hAnsi="Arial Narrow" w:cs="宋体"/>
                <w:szCs w:val="21"/>
              </w:rPr>
            </w:pPr>
          </w:p>
        </w:tc>
        <w:tc>
          <w:tcPr>
            <w:tcW w:w="1857" w:type="pct"/>
            <w:shd w:val="clear" w:color="auto" w:fill="auto"/>
            <w:noWrap/>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778,100.00</w:t>
            </w:r>
          </w:p>
        </w:tc>
      </w:tr>
      <w:tr w:rsidR="007D4A4B" w:rsidRPr="006F680E" w:rsidTr="00BC492A">
        <w:trPr>
          <w:trHeight w:val="397"/>
        </w:trPr>
        <w:tc>
          <w:tcPr>
            <w:tcW w:w="1286" w:type="pct"/>
            <w:shd w:val="clear" w:color="auto" w:fill="auto"/>
            <w:vAlign w:val="center"/>
          </w:tcPr>
          <w:p w:rsidR="007D4A4B" w:rsidRPr="006F680E" w:rsidRDefault="007D4A4B" w:rsidP="00BC492A">
            <w:pPr>
              <w:rPr>
                <w:rFonts w:ascii="Arial Narrow" w:eastAsia="宋体" w:hAnsi="Arial Narrow" w:cs="宋体"/>
                <w:szCs w:val="21"/>
              </w:rPr>
            </w:pPr>
            <w:r w:rsidRPr="006F680E">
              <w:rPr>
                <w:rFonts w:ascii="Arial Narrow" w:eastAsia="宋体" w:hAnsi="Arial Narrow"/>
                <w:szCs w:val="21"/>
              </w:rPr>
              <w:lastRenderedPageBreak/>
              <w:t>监理费</w:t>
            </w:r>
          </w:p>
        </w:tc>
        <w:tc>
          <w:tcPr>
            <w:tcW w:w="1857" w:type="pct"/>
            <w:shd w:val="clear" w:color="auto" w:fill="auto"/>
            <w:noWrap/>
            <w:vAlign w:val="center"/>
          </w:tcPr>
          <w:p w:rsidR="007D4A4B" w:rsidRPr="006F680E" w:rsidRDefault="007D4A4B" w:rsidP="00BC492A">
            <w:pPr>
              <w:jc w:val="right"/>
              <w:rPr>
                <w:rFonts w:ascii="Arial Narrow" w:eastAsia="宋体" w:hAnsi="Arial Narrow" w:cs="宋体"/>
                <w:szCs w:val="21"/>
              </w:rPr>
            </w:pPr>
          </w:p>
        </w:tc>
        <w:tc>
          <w:tcPr>
            <w:tcW w:w="1857" w:type="pct"/>
            <w:shd w:val="clear" w:color="auto" w:fill="auto"/>
            <w:noWrap/>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445,000.00</w:t>
            </w:r>
          </w:p>
        </w:tc>
      </w:tr>
      <w:tr w:rsidR="007D4A4B" w:rsidRPr="006F680E" w:rsidTr="00BC492A">
        <w:trPr>
          <w:trHeight w:val="397"/>
        </w:trPr>
        <w:tc>
          <w:tcPr>
            <w:tcW w:w="1286" w:type="pct"/>
            <w:shd w:val="clear" w:color="auto" w:fill="auto"/>
            <w:vAlign w:val="center"/>
          </w:tcPr>
          <w:p w:rsidR="007D4A4B" w:rsidRPr="006F680E" w:rsidRDefault="007D4A4B" w:rsidP="00BC492A">
            <w:pPr>
              <w:rPr>
                <w:rFonts w:ascii="Arial Narrow" w:eastAsia="宋体" w:hAnsi="Arial Narrow" w:cs="宋体"/>
                <w:szCs w:val="21"/>
              </w:rPr>
            </w:pPr>
            <w:r w:rsidRPr="006F680E">
              <w:rPr>
                <w:rFonts w:ascii="Arial Narrow" w:eastAsia="宋体" w:hAnsi="Arial Narrow"/>
                <w:szCs w:val="21"/>
              </w:rPr>
              <w:t>服务费</w:t>
            </w:r>
          </w:p>
        </w:tc>
        <w:tc>
          <w:tcPr>
            <w:tcW w:w="1857" w:type="pct"/>
            <w:shd w:val="clear" w:color="auto" w:fill="auto"/>
            <w:noWrap/>
            <w:vAlign w:val="center"/>
          </w:tcPr>
          <w:p w:rsidR="007D4A4B" w:rsidRPr="006F680E" w:rsidRDefault="007D4A4B" w:rsidP="00BC492A">
            <w:pPr>
              <w:jc w:val="right"/>
              <w:rPr>
                <w:rFonts w:ascii="Arial Narrow" w:eastAsia="宋体" w:hAnsi="Arial Narrow" w:cs="宋体"/>
                <w:szCs w:val="21"/>
              </w:rPr>
            </w:pPr>
          </w:p>
        </w:tc>
        <w:tc>
          <w:tcPr>
            <w:tcW w:w="1857" w:type="pct"/>
            <w:shd w:val="clear" w:color="auto" w:fill="auto"/>
            <w:noWrap/>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520,560.00</w:t>
            </w:r>
          </w:p>
        </w:tc>
      </w:tr>
      <w:tr w:rsidR="007D4A4B" w:rsidRPr="006F680E" w:rsidTr="00BC492A">
        <w:trPr>
          <w:trHeight w:val="397"/>
        </w:trPr>
        <w:tc>
          <w:tcPr>
            <w:tcW w:w="1286" w:type="pct"/>
            <w:shd w:val="clear" w:color="auto" w:fill="auto"/>
            <w:vAlign w:val="center"/>
          </w:tcPr>
          <w:p w:rsidR="007D4A4B" w:rsidRPr="006F680E" w:rsidRDefault="007D4A4B" w:rsidP="00BC492A">
            <w:pPr>
              <w:rPr>
                <w:rFonts w:ascii="Arial Narrow" w:eastAsia="宋体" w:hAnsi="Arial Narrow"/>
                <w:szCs w:val="21"/>
              </w:rPr>
            </w:pPr>
            <w:r w:rsidRPr="006F680E">
              <w:rPr>
                <w:rFonts w:ascii="Arial Narrow" w:eastAsia="宋体" w:hAnsi="Arial Narrow" w:hint="eastAsia"/>
                <w:szCs w:val="21"/>
              </w:rPr>
              <w:t>供热费</w:t>
            </w:r>
          </w:p>
        </w:tc>
        <w:tc>
          <w:tcPr>
            <w:tcW w:w="1857" w:type="pct"/>
            <w:shd w:val="clear" w:color="auto" w:fill="auto"/>
            <w:noWrap/>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szCs w:val="21"/>
              </w:rPr>
              <w:t>154,003,492.37</w:t>
            </w:r>
          </w:p>
        </w:tc>
        <w:tc>
          <w:tcPr>
            <w:tcW w:w="1857" w:type="pct"/>
            <w:shd w:val="clear" w:color="auto" w:fill="auto"/>
            <w:noWrap/>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150,204,583.65</w:t>
            </w:r>
          </w:p>
        </w:tc>
      </w:tr>
      <w:tr w:rsidR="007D4A4B" w:rsidRPr="006F680E" w:rsidTr="00BC492A">
        <w:trPr>
          <w:trHeight w:val="397"/>
        </w:trPr>
        <w:tc>
          <w:tcPr>
            <w:tcW w:w="1286" w:type="pct"/>
            <w:shd w:val="clear" w:color="auto" w:fill="auto"/>
            <w:vAlign w:val="center"/>
          </w:tcPr>
          <w:p w:rsidR="007D4A4B" w:rsidRPr="006F680E" w:rsidRDefault="007D4A4B" w:rsidP="00BC492A">
            <w:pPr>
              <w:rPr>
                <w:rFonts w:ascii="Arial Narrow" w:eastAsia="宋体" w:hAnsi="Arial Narrow"/>
                <w:szCs w:val="21"/>
              </w:rPr>
            </w:pPr>
            <w:r w:rsidRPr="006F680E">
              <w:rPr>
                <w:rFonts w:ascii="Arial Narrow" w:eastAsia="宋体" w:hAnsi="Arial Narrow" w:hint="eastAsia"/>
                <w:szCs w:val="21"/>
              </w:rPr>
              <w:t>其他</w:t>
            </w:r>
          </w:p>
        </w:tc>
        <w:tc>
          <w:tcPr>
            <w:tcW w:w="1857" w:type="pct"/>
            <w:shd w:val="clear" w:color="auto" w:fill="auto"/>
            <w:noWrap/>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szCs w:val="21"/>
              </w:rPr>
              <w:t>1,706,365.47</w:t>
            </w:r>
          </w:p>
        </w:tc>
        <w:tc>
          <w:tcPr>
            <w:tcW w:w="1857" w:type="pct"/>
            <w:shd w:val="clear" w:color="auto" w:fill="auto"/>
            <w:noWrap/>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465,185.98</w:t>
            </w:r>
          </w:p>
        </w:tc>
      </w:tr>
      <w:tr w:rsidR="007D4A4B" w:rsidRPr="006F680E" w:rsidTr="00BC492A">
        <w:trPr>
          <w:trHeight w:val="397"/>
        </w:trPr>
        <w:tc>
          <w:tcPr>
            <w:tcW w:w="1286" w:type="pct"/>
            <w:shd w:val="clear" w:color="auto" w:fill="auto"/>
            <w:vAlign w:val="center"/>
            <w:hideMark/>
          </w:tcPr>
          <w:p w:rsidR="007D4A4B" w:rsidRPr="006F680E" w:rsidRDefault="007D4A4B" w:rsidP="00BC492A">
            <w:pPr>
              <w:jc w:val="center"/>
              <w:rPr>
                <w:rFonts w:ascii="Arial Narrow" w:eastAsia="宋体" w:hAnsi="Arial Narrow" w:cs="宋体"/>
                <w:b/>
                <w:bCs/>
                <w:szCs w:val="21"/>
              </w:rPr>
            </w:pPr>
            <w:r w:rsidRPr="006F680E">
              <w:rPr>
                <w:rFonts w:ascii="Arial Narrow" w:eastAsia="宋体" w:hAnsi="Arial Narrow"/>
                <w:b/>
                <w:bCs/>
                <w:szCs w:val="21"/>
              </w:rPr>
              <w:t>合计</w:t>
            </w:r>
          </w:p>
        </w:tc>
        <w:tc>
          <w:tcPr>
            <w:tcW w:w="1857" w:type="pct"/>
            <w:shd w:val="clear" w:color="auto" w:fill="auto"/>
            <w:vAlign w:val="center"/>
          </w:tcPr>
          <w:p w:rsidR="007D4A4B" w:rsidRPr="006F680E" w:rsidRDefault="007D4A4B" w:rsidP="00BC492A">
            <w:pPr>
              <w:jc w:val="right"/>
              <w:rPr>
                <w:rFonts w:ascii="Arial Narrow" w:eastAsia="宋体" w:hAnsi="Arial Narrow" w:cs="宋体"/>
                <w:b/>
                <w:bCs/>
                <w:szCs w:val="21"/>
              </w:rPr>
            </w:pPr>
            <w:r w:rsidRPr="006F680E">
              <w:rPr>
                <w:rFonts w:ascii="Arial Narrow" w:eastAsia="宋体" w:hAnsi="Arial Narrow" w:cs="宋体"/>
                <w:b/>
                <w:bCs/>
                <w:szCs w:val="21"/>
              </w:rPr>
              <w:t>195,651,457.08</w:t>
            </w:r>
          </w:p>
        </w:tc>
        <w:tc>
          <w:tcPr>
            <w:tcW w:w="1857" w:type="pct"/>
            <w:shd w:val="clear" w:color="auto" w:fill="auto"/>
            <w:vAlign w:val="center"/>
          </w:tcPr>
          <w:p w:rsidR="007D4A4B" w:rsidRPr="006F680E" w:rsidRDefault="007D4A4B" w:rsidP="00BC492A">
            <w:pPr>
              <w:jc w:val="right"/>
              <w:rPr>
                <w:rFonts w:ascii="Arial Narrow" w:eastAsia="宋体" w:hAnsi="Arial Narrow" w:cs="宋体"/>
                <w:b/>
                <w:bCs/>
                <w:szCs w:val="21"/>
              </w:rPr>
            </w:pPr>
            <w:r w:rsidRPr="006F680E">
              <w:rPr>
                <w:rFonts w:ascii="Arial Narrow" w:hAnsi="Arial Narrow"/>
                <w:b/>
                <w:bCs/>
                <w:szCs w:val="21"/>
              </w:rPr>
              <w:t>188,442,229.75</w:t>
            </w:r>
          </w:p>
        </w:tc>
      </w:tr>
    </w:tbl>
    <w:p w:rsidR="007D4A4B" w:rsidRPr="006F680E" w:rsidRDefault="007D4A4B" w:rsidP="007D4A4B">
      <w:pPr>
        <w:tabs>
          <w:tab w:val="left" w:pos="180"/>
        </w:tabs>
        <w:snapToGrid w:val="0"/>
        <w:spacing w:line="440" w:lineRule="atLeast"/>
        <w:ind w:firstLineChars="200" w:firstLine="420"/>
        <w:rPr>
          <w:rFonts w:ascii="Arial Narrow" w:eastAsia="宋体" w:hAnsi="宋体"/>
          <w:szCs w:val="21"/>
        </w:rPr>
      </w:pPr>
      <w:r w:rsidRPr="006F680E">
        <w:rPr>
          <w:rFonts w:ascii="Arial Narrow" w:eastAsia="宋体" w:hAnsi="Arial Narrow" w:hint="eastAsia"/>
          <w:szCs w:val="21"/>
        </w:rPr>
        <w:t>2</w:t>
      </w:r>
      <w:r w:rsidRPr="006F680E">
        <w:rPr>
          <w:rFonts w:ascii="Arial Narrow" w:eastAsia="宋体" w:hAnsi="Arial Narrow" w:hint="eastAsia"/>
          <w:szCs w:val="21"/>
        </w:rPr>
        <w:t>、</w:t>
      </w:r>
      <w:r w:rsidRPr="006F680E">
        <w:rPr>
          <w:rFonts w:ascii="Arial Narrow" w:eastAsia="宋体" w:hAnsi="宋体" w:hint="eastAsia"/>
          <w:szCs w:val="21"/>
        </w:rPr>
        <w:t>期末余额中无预收持本公司</w:t>
      </w:r>
      <w:r w:rsidRPr="006F680E">
        <w:rPr>
          <w:rFonts w:ascii="Arial Narrow" w:eastAsia="宋体" w:hAnsi="宋体" w:hint="eastAsia"/>
          <w:szCs w:val="21"/>
        </w:rPr>
        <w:t>5%</w:t>
      </w:r>
      <w:r w:rsidRPr="006F680E">
        <w:rPr>
          <w:rFonts w:ascii="Arial Narrow" w:eastAsia="宋体" w:hAnsi="宋体" w:hint="eastAsia"/>
          <w:szCs w:val="21"/>
        </w:rPr>
        <w:t>以上（含</w:t>
      </w:r>
      <w:r w:rsidRPr="006F680E">
        <w:rPr>
          <w:rFonts w:ascii="Arial Narrow" w:eastAsia="宋体" w:hAnsi="宋体" w:hint="eastAsia"/>
          <w:szCs w:val="21"/>
        </w:rPr>
        <w:t>5%</w:t>
      </w:r>
      <w:r w:rsidRPr="006F680E">
        <w:rPr>
          <w:rFonts w:ascii="Arial Narrow" w:eastAsia="宋体" w:hAnsi="宋体" w:hint="eastAsia"/>
          <w:szCs w:val="21"/>
        </w:rPr>
        <w:t>）表决权股份的股东单位款项。</w:t>
      </w:r>
    </w:p>
    <w:p w:rsidR="007D4A4B" w:rsidRPr="006F680E" w:rsidRDefault="007D4A4B" w:rsidP="007D4A4B">
      <w:pPr>
        <w:tabs>
          <w:tab w:val="left" w:pos="180"/>
        </w:tabs>
        <w:snapToGrid w:val="0"/>
        <w:spacing w:line="440" w:lineRule="atLeast"/>
        <w:ind w:firstLineChars="200" w:firstLine="420"/>
        <w:rPr>
          <w:rFonts w:ascii="Arial Narrow" w:eastAsia="宋体" w:hAnsi="宋体"/>
          <w:szCs w:val="21"/>
        </w:rPr>
      </w:pPr>
      <w:r w:rsidRPr="006F680E">
        <w:rPr>
          <w:rFonts w:ascii="Arial Narrow" w:eastAsia="宋体" w:hAnsi="Arial Narrow" w:hint="eastAsia"/>
          <w:szCs w:val="21"/>
        </w:rPr>
        <w:t>3</w:t>
      </w:r>
      <w:r w:rsidRPr="006F680E">
        <w:rPr>
          <w:rFonts w:ascii="Arial Narrow" w:eastAsia="宋体" w:hAnsi="Arial Narrow" w:hint="eastAsia"/>
          <w:szCs w:val="21"/>
        </w:rPr>
        <w:t>、</w:t>
      </w:r>
      <w:r w:rsidRPr="006F680E">
        <w:rPr>
          <w:rFonts w:ascii="Arial Narrow" w:eastAsia="宋体" w:hAnsi="宋体" w:hint="eastAsia"/>
          <w:szCs w:val="21"/>
        </w:rPr>
        <w:t>本报告期末预收其他</w:t>
      </w:r>
      <w:proofErr w:type="gramStart"/>
      <w:r w:rsidRPr="006F680E">
        <w:rPr>
          <w:rFonts w:ascii="Arial Narrow" w:eastAsia="宋体" w:hAnsi="宋体" w:hint="eastAsia"/>
          <w:szCs w:val="21"/>
        </w:rPr>
        <w:t>关联方款情况</w:t>
      </w:r>
      <w:proofErr w:type="gramEnd"/>
      <w:r w:rsidRPr="006F680E">
        <w:rPr>
          <w:rFonts w:ascii="Arial Narrow" w:eastAsia="宋体" w:hAnsi="宋体" w:hint="eastAsia"/>
          <w:szCs w:val="21"/>
        </w:rPr>
        <w:t>详见附注“九、（三）关联方应收应付款项”。</w:t>
      </w:r>
    </w:p>
    <w:p w:rsidR="007D4A4B" w:rsidRPr="006F680E" w:rsidRDefault="007D4A4B" w:rsidP="007D4A4B">
      <w:pPr>
        <w:snapToGrid w:val="0"/>
        <w:spacing w:line="440" w:lineRule="atLeast"/>
        <w:ind w:firstLineChars="200" w:firstLine="420"/>
        <w:rPr>
          <w:rFonts w:ascii="Arial Narrow" w:eastAsia="宋体" w:hAnsi="宋体"/>
          <w:szCs w:val="21"/>
        </w:rPr>
      </w:pPr>
      <w:r w:rsidRPr="006F680E">
        <w:rPr>
          <w:rFonts w:ascii="Arial Narrow" w:eastAsia="宋体" w:hAnsi="宋体" w:hint="eastAsia"/>
          <w:szCs w:val="21"/>
        </w:rPr>
        <w:t>4</w:t>
      </w:r>
      <w:r w:rsidRPr="006F680E">
        <w:rPr>
          <w:rFonts w:ascii="Arial Narrow" w:eastAsia="宋体" w:hAnsi="宋体" w:hint="eastAsia"/>
          <w:szCs w:val="21"/>
        </w:rPr>
        <w:t>、</w:t>
      </w:r>
      <w:r w:rsidRPr="006F680E">
        <w:rPr>
          <w:rFonts w:ascii="Arial Narrow" w:eastAsia="宋体" w:hAnsi="宋体"/>
          <w:szCs w:val="21"/>
        </w:rPr>
        <w:t>期末账龄超过</w:t>
      </w:r>
      <w:r w:rsidRPr="006F680E">
        <w:rPr>
          <w:rFonts w:ascii="Arial Narrow" w:eastAsia="宋体" w:hAnsi="Arial Narrow"/>
          <w:szCs w:val="21"/>
        </w:rPr>
        <w:t>1</w:t>
      </w:r>
      <w:r w:rsidRPr="006F680E">
        <w:rPr>
          <w:rFonts w:ascii="Arial Narrow" w:eastAsia="宋体" w:hAnsi="宋体"/>
          <w:szCs w:val="21"/>
        </w:rPr>
        <w:t>年的大额预收账款情况：</w:t>
      </w:r>
    </w:p>
    <w:tbl>
      <w:tblPr>
        <w:tblW w:w="5000" w:type="pct"/>
        <w:tblBorders>
          <w:top w:val="double" w:sz="6" w:space="0" w:color="auto"/>
          <w:bottom w:val="double" w:sz="6" w:space="0" w:color="auto"/>
          <w:insideH w:val="dotted" w:sz="4" w:space="0" w:color="auto"/>
          <w:insideV w:val="dotted" w:sz="4" w:space="0" w:color="auto"/>
        </w:tblBorders>
        <w:tblLook w:val="04A0" w:firstRow="1" w:lastRow="0" w:firstColumn="1" w:lastColumn="0" w:noHBand="0" w:noVBand="1"/>
      </w:tblPr>
      <w:tblGrid>
        <w:gridCol w:w="3757"/>
        <w:gridCol w:w="1401"/>
        <w:gridCol w:w="2103"/>
        <w:gridCol w:w="1261"/>
      </w:tblGrid>
      <w:tr w:rsidR="007D4A4B" w:rsidRPr="006F680E" w:rsidTr="00BC492A">
        <w:trPr>
          <w:trHeight w:val="397"/>
          <w:tblHeader/>
        </w:trPr>
        <w:tc>
          <w:tcPr>
            <w:tcW w:w="2204" w:type="pct"/>
            <w:shd w:val="clear" w:color="auto" w:fill="auto"/>
            <w:vAlign w:val="center"/>
            <w:hideMark/>
          </w:tcPr>
          <w:p w:rsidR="007D4A4B" w:rsidRPr="006F680E" w:rsidRDefault="007D4A4B" w:rsidP="00BC492A">
            <w:pPr>
              <w:widowControl/>
              <w:jc w:val="center"/>
              <w:rPr>
                <w:rFonts w:ascii="Arial Narrow" w:eastAsiaTheme="minorEastAsia" w:hAnsi="Arial Narrow" w:cs="宋体"/>
                <w:b/>
                <w:kern w:val="0"/>
                <w:szCs w:val="21"/>
              </w:rPr>
            </w:pPr>
            <w:r w:rsidRPr="006F680E">
              <w:rPr>
                <w:rFonts w:ascii="Arial Narrow" w:eastAsiaTheme="minorEastAsia" w:hAnsi="Arial Narrow" w:cs="宋体"/>
                <w:b/>
                <w:kern w:val="0"/>
                <w:szCs w:val="21"/>
              </w:rPr>
              <w:t>单位名称</w:t>
            </w:r>
          </w:p>
        </w:tc>
        <w:tc>
          <w:tcPr>
            <w:tcW w:w="822" w:type="pct"/>
            <w:shd w:val="clear" w:color="auto" w:fill="auto"/>
            <w:vAlign w:val="center"/>
            <w:hideMark/>
          </w:tcPr>
          <w:p w:rsidR="007D4A4B" w:rsidRPr="006F680E" w:rsidRDefault="007D4A4B" w:rsidP="00BC492A">
            <w:pPr>
              <w:widowControl/>
              <w:jc w:val="center"/>
              <w:rPr>
                <w:rFonts w:ascii="Arial Narrow" w:eastAsiaTheme="minorEastAsia" w:hAnsi="Arial Narrow" w:cs="宋体"/>
                <w:b/>
                <w:kern w:val="0"/>
                <w:szCs w:val="21"/>
              </w:rPr>
            </w:pPr>
            <w:r w:rsidRPr="006F680E">
              <w:rPr>
                <w:rFonts w:ascii="Arial Narrow" w:eastAsiaTheme="minorEastAsia" w:hAnsi="Arial Narrow" w:cs="宋体"/>
                <w:b/>
                <w:kern w:val="0"/>
                <w:szCs w:val="21"/>
              </w:rPr>
              <w:t>金额</w:t>
            </w:r>
          </w:p>
        </w:tc>
        <w:tc>
          <w:tcPr>
            <w:tcW w:w="1234" w:type="pct"/>
            <w:shd w:val="clear" w:color="auto" w:fill="auto"/>
            <w:vAlign w:val="center"/>
            <w:hideMark/>
          </w:tcPr>
          <w:p w:rsidR="007D4A4B" w:rsidRPr="006F680E" w:rsidRDefault="007D4A4B" w:rsidP="00BC492A">
            <w:pPr>
              <w:widowControl/>
              <w:jc w:val="center"/>
              <w:rPr>
                <w:rFonts w:ascii="Arial Narrow" w:eastAsiaTheme="minorEastAsia" w:hAnsi="Arial Narrow" w:cs="宋体"/>
                <w:b/>
                <w:kern w:val="0"/>
                <w:szCs w:val="21"/>
              </w:rPr>
            </w:pPr>
            <w:r w:rsidRPr="006F680E">
              <w:rPr>
                <w:rFonts w:ascii="Arial Narrow" w:eastAsiaTheme="minorEastAsia" w:hAnsi="Arial Narrow" w:cs="宋体"/>
                <w:b/>
                <w:kern w:val="0"/>
                <w:szCs w:val="21"/>
              </w:rPr>
              <w:t>账龄</w:t>
            </w:r>
          </w:p>
        </w:tc>
        <w:tc>
          <w:tcPr>
            <w:tcW w:w="740" w:type="pct"/>
            <w:shd w:val="clear" w:color="auto" w:fill="auto"/>
            <w:vAlign w:val="center"/>
            <w:hideMark/>
          </w:tcPr>
          <w:p w:rsidR="007D4A4B" w:rsidRPr="006F680E" w:rsidRDefault="007D4A4B" w:rsidP="00BC492A">
            <w:pPr>
              <w:widowControl/>
              <w:jc w:val="center"/>
              <w:rPr>
                <w:rFonts w:ascii="Arial Narrow" w:eastAsiaTheme="minorEastAsia" w:hAnsi="Arial Narrow" w:cs="宋体"/>
                <w:b/>
                <w:kern w:val="0"/>
                <w:szCs w:val="21"/>
              </w:rPr>
            </w:pPr>
            <w:r w:rsidRPr="006F680E">
              <w:rPr>
                <w:rFonts w:ascii="Arial Narrow" w:eastAsiaTheme="minorEastAsia" w:hAnsi="Arial Narrow" w:cs="宋体"/>
                <w:b/>
                <w:kern w:val="0"/>
                <w:szCs w:val="21"/>
              </w:rPr>
              <w:t>经济内容</w:t>
            </w:r>
          </w:p>
        </w:tc>
      </w:tr>
      <w:tr w:rsidR="007D4A4B" w:rsidRPr="006F680E" w:rsidTr="00BC492A">
        <w:trPr>
          <w:trHeight w:val="397"/>
        </w:trPr>
        <w:tc>
          <w:tcPr>
            <w:tcW w:w="2204" w:type="pct"/>
            <w:shd w:val="clear" w:color="auto" w:fill="auto"/>
            <w:vAlign w:val="center"/>
          </w:tcPr>
          <w:p w:rsidR="007D4A4B" w:rsidRPr="006F680E" w:rsidRDefault="007D4A4B" w:rsidP="00BC492A">
            <w:pPr>
              <w:rPr>
                <w:rFonts w:asciiTheme="minorEastAsia" w:eastAsiaTheme="minorEastAsia" w:hAnsiTheme="minorEastAsia" w:cs="宋体"/>
                <w:szCs w:val="21"/>
              </w:rPr>
            </w:pPr>
            <w:r w:rsidRPr="006F680E">
              <w:rPr>
                <w:rFonts w:asciiTheme="minorEastAsia" w:eastAsiaTheme="minorEastAsia" w:hAnsiTheme="minorEastAsia" w:cs="宋体" w:hint="eastAsia"/>
                <w:szCs w:val="21"/>
              </w:rPr>
              <w:t>天津利创房地产开发有限公司</w:t>
            </w:r>
          </w:p>
        </w:tc>
        <w:tc>
          <w:tcPr>
            <w:tcW w:w="822" w:type="pct"/>
            <w:shd w:val="clear" w:color="auto" w:fill="auto"/>
            <w:vAlign w:val="center"/>
          </w:tcPr>
          <w:p w:rsidR="007D4A4B" w:rsidRPr="006F680E" w:rsidRDefault="007D4A4B" w:rsidP="00BC492A">
            <w:pPr>
              <w:jc w:val="right"/>
              <w:rPr>
                <w:rFonts w:ascii="Arial Narrow" w:eastAsiaTheme="minorEastAsia" w:hAnsi="Arial Narrow" w:cs="宋体"/>
                <w:szCs w:val="21"/>
              </w:rPr>
            </w:pPr>
            <w:r w:rsidRPr="006F680E">
              <w:rPr>
                <w:rFonts w:ascii="Arial Narrow" w:eastAsiaTheme="minorEastAsia" w:hAnsi="Arial Narrow" w:cs="宋体"/>
                <w:szCs w:val="21"/>
              </w:rPr>
              <w:t>3,251,618.29</w:t>
            </w:r>
          </w:p>
        </w:tc>
        <w:tc>
          <w:tcPr>
            <w:tcW w:w="1234" w:type="pct"/>
            <w:shd w:val="clear" w:color="auto" w:fill="auto"/>
            <w:vAlign w:val="center"/>
          </w:tcPr>
          <w:p w:rsidR="007D4A4B" w:rsidRPr="006F680E" w:rsidRDefault="007D4A4B" w:rsidP="00BC492A">
            <w:pPr>
              <w:jc w:val="center"/>
              <w:rPr>
                <w:rFonts w:ascii="Arial Narrow" w:eastAsiaTheme="minorEastAsia" w:hAnsi="Arial Narrow" w:cs="宋体"/>
                <w:szCs w:val="21"/>
              </w:rPr>
            </w:pPr>
            <w:r w:rsidRPr="006F680E">
              <w:rPr>
                <w:rFonts w:ascii="Arial Narrow" w:eastAsiaTheme="minorEastAsia" w:hAnsi="Arial Narrow" w:cs="宋体" w:hint="eastAsia"/>
                <w:szCs w:val="21"/>
              </w:rPr>
              <w:t>1-2</w:t>
            </w:r>
            <w:r w:rsidRPr="006F680E">
              <w:rPr>
                <w:rFonts w:ascii="Arial Narrow" w:eastAsiaTheme="minorEastAsia" w:hAnsi="Arial Narrow" w:cs="宋体" w:hint="eastAsia"/>
                <w:szCs w:val="21"/>
              </w:rPr>
              <w:t>年</w:t>
            </w:r>
          </w:p>
        </w:tc>
        <w:tc>
          <w:tcPr>
            <w:tcW w:w="740" w:type="pct"/>
            <w:shd w:val="clear" w:color="auto" w:fill="auto"/>
            <w:vAlign w:val="center"/>
          </w:tcPr>
          <w:p w:rsidR="007D4A4B" w:rsidRPr="006F680E" w:rsidRDefault="007D4A4B" w:rsidP="00BC492A">
            <w:pPr>
              <w:jc w:val="center"/>
              <w:rPr>
                <w:rFonts w:ascii="Arial Narrow" w:eastAsiaTheme="minorEastAsia" w:hAnsi="Arial Narrow" w:cs="宋体"/>
                <w:szCs w:val="21"/>
              </w:rPr>
            </w:pPr>
            <w:r w:rsidRPr="006F680E">
              <w:rPr>
                <w:rFonts w:ascii="Arial Narrow" w:eastAsiaTheme="minorEastAsia" w:hAnsi="Arial Narrow" w:cs="宋体" w:hint="eastAsia"/>
                <w:szCs w:val="21"/>
              </w:rPr>
              <w:t>工程款</w:t>
            </w:r>
          </w:p>
        </w:tc>
      </w:tr>
      <w:tr w:rsidR="007D4A4B" w:rsidRPr="006F680E" w:rsidTr="00BC492A">
        <w:trPr>
          <w:trHeight w:val="397"/>
        </w:trPr>
        <w:tc>
          <w:tcPr>
            <w:tcW w:w="2204" w:type="pct"/>
            <w:shd w:val="clear" w:color="auto" w:fill="auto"/>
            <w:vAlign w:val="center"/>
          </w:tcPr>
          <w:p w:rsidR="007D4A4B" w:rsidRPr="006F680E" w:rsidRDefault="007D4A4B" w:rsidP="00BC492A">
            <w:pPr>
              <w:rPr>
                <w:rFonts w:asciiTheme="minorEastAsia" w:eastAsiaTheme="minorEastAsia" w:hAnsiTheme="minorEastAsia" w:cs="宋体"/>
                <w:szCs w:val="21"/>
              </w:rPr>
            </w:pPr>
            <w:r w:rsidRPr="006F680E">
              <w:rPr>
                <w:rFonts w:asciiTheme="minorEastAsia" w:eastAsiaTheme="minorEastAsia" w:hAnsiTheme="minorEastAsia" w:cs="宋体" w:hint="eastAsia"/>
                <w:szCs w:val="21"/>
              </w:rPr>
              <w:t>天津市滨海新区水务局</w:t>
            </w:r>
          </w:p>
        </w:tc>
        <w:tc>
          <w:tcPr>
            <w:tcW w:w="822" w:type="pct"/>
            <w:shd w:val="clear" w:color="auto" w:fill="auto"/>
            <w:vAlign w:val="center"/>
          </w:tcPr>
          <w:p w:rsidR="007D4A4B" w:rsidRPr="006F680E" w:rsidRDefault="007D4A4B" w:rsidP="00BC492A">
            <w:pPr>
              <w:jc w:val="right"/>
              <w:rPr>
                <w:rFonts w:ascii="Arial Narrow" w:eastAsiaTheme="minorEastAsia" w:hAnsi="Arial Narrow" w:cs="宋体"/>
                <w:szCs w:val="21"/>
              </w:rPr>
            </w:pPr>
            <w:r w:rsidRPr="006F680E">
              <w:rPr>
                <w:rFonts w:ascii="Arial Narrow" w:eastAsiaTheme="minorEastAsia" w:hAnsi="Arial Narrow" w:cs="宋体"/>
                <w:szCs w:val="21"/>
              </w:rPr>
              <w:t>2,700,000.00</w:t>
            </w:r>
          </w:p>
        </w:tc>
        <w:tc>
          <w:tcPr>
            <w:tcW w:w="1234" w:type="pct"/>
            <w:shd w:val="clear" w:color="auto" w:fill="auto"/>
            <w:vAlign w:val="center"/>
          </w:tcPr>
          <w:p w:rsidR="007D4A4B" w:rsidRPr="006F680E" w:rsidRDefault="007D4A4B" w:rsidP="00BC492A">
            <w:pPr>
              <w:jc w:val="center"/>
              <w:rPr>
                <w:rFonts w:ascii="Arial Narrow" w:eastAsiaTheme="minorEastAsia" w:hAnsi="Arial Narrow" w:cs="宋体"/>
                <w:szCs w:val="21"/>
              </w:rPr>
            </w:pPr>
            <w:r w:rsidRPr="006F680E">
              <w:rPr>
                <w:rFonts w:ascii="Arial Narrow" w:eastAsiaTheme="minorEastAsia" w:hAnsi="Arial Narrow" w:cs="宋体" w:hint="eastAsia"/>
                <w:szCs w:val="21"/>
              </w:rPr>
              <w:t>2-3</w:t>
            </w:r>
            <w:r w:rsidRPr="006F680E">
              <w:rPr>
                <w:rFonts w:ascii="Arial Narrow" w:eastAsiaTheme="minorEastAsia" w:hAnsi="Arial Narrow" w:cs="宋体" w:hint="eastAsia"/>
                <w:szCs w:val="21"/>
              </w:rPr>
              <w:t>年</w:t>
            </w:r>
          </w:p>
        </w:tc>
        <w:tc>
          <w:tcPr>
            <w:tcW w:w="740" w:type="pct"/>
            <w:shd w:val="clear" w:color="auto" w:fill="auto"/>
            <w:vAlign w:val="center"/>
          </w:tcPr>
          <w:p w:rsidR="007D4A4B" w:rsidRPr="006F680E" w:rsidRDefault="007D4A4B" w:rsidP="00BC492A">
            <w:pPr>
              <w:jc w:val="center"/>
              <w:rPr>
                <w:rFonts w:ascii="Arial Narrow" w:eastAsiaTheme="minorEastAsia" w:hAnsi="Arial Narrow" w:cs="宋体"/>
                <w:szCs w:val="21"/>
              </w:rPr>
            </w:pPr>
            <w:r w:rsidRPr="006F680E">
              <w:rPr>
                <w:rFonts w:ascii="Arial Narrow" w:eastAsiaTheme="minorEastAsia" w:hAnsi="Arial Narrow" w:cs="宋体" w:hint="eastAsia"/>
                <w:szCs w:val="21"/>
              </w:rPr>
              <w:t>工程款</w:t>
            </w:r>
          </w:p>
        </w:tc>
      </w:tr>
      <w:tr w:rsidR="007D4A4B" w:rsidRPr="006F680E" w:rsidTr="00BC492A">
        <w:trPr>
          <w:trHeight w:val="397"/>
        </w:trPr>
        <w:tc>
          <w:tcPr>
            <w:tcW w:w="2204" w:type="pct"/>
            <w:shd w:val="clear" w:color="auto" w:fill="auto"/>
            <w:vAlign w:val="center"/>
          </w:tcPr>
          <w:p w:rsidR="007D4A4B" w:rsidRPr="006F680E" w:rsidRDefault="007D4A4B" w:rsidP="00BC492A">
            <w:pPr>
              <w:rPr>
                <w:rFonts w:asciiTheme="minorEastAsia" w:eastAsiaTheme="minorEastAsia" w:hAnsiTheme="minorEastAsia" w:cs="宋体"/>
                <w:szCs w:val="21"/>
              </w:rPr>
            </w:pPr>
            <w:proofErr w:type="gramStart"/>
            <w:r w:rsidRPr="006F680E">
              <w:rPr>
                <w:rFonts w:asciiTheme="minorEastAsia" w:eastAsiaTheme="minorEastAsia" w:hAnsiTheme="minorEastAsia" w:cs="宋体" w:hint="eastAsia"/>
                <w:szCs w:val="21"/>
              </w:rPr>
              <w:t>华尚宏远</w:t>
            </w:r>
            <w:proofErr w:type="gramEnd"/>
            <w:r w:rsidRPr="006F680E">
              <w:rPr>
                <w:rFonts w:asciiTheme="minorEastAsia" w:eastAsiaTheme="minorEastAsia" w:hAnsiTheme="minorEastAsia" w:cs="宋体" w:hint="eastAsia"/>
                <w:szCs w:val="21"/>
              </w:rPr>
              <w:t>（天津）房地产开发有限公司</w:t>
            </w:r>
          </w:p>
        </w:tc>
        <w:tc>
          <w:tcPr>
            <w:tcW w:w="822" w:type="pct"/>
            <w:shd w:val="clear" w:color="auto" w:fill="auto"/>
            <w:vAlign w:val="center"/>
          </w:tcPr>
          <w:p w:rsidR="007D4A4B" w:rsidRPr="006F680E" w:rsidRDefault="007D4A4B" w:rsidP="00BC492A">
            <w:pPr>
              <w:jc w:val="right"/>
              <w:rPr>
                <w:rFonts w:ascii="Arial Narrow" w:eastAsiaTheme="minorEastAsia" w:hAnsi="Arial Narrow" w:cs="宋体"/>
                <w:szCs w:val="21"/>
              </w:rPr>
            </w:pPr>
            <w:r w:rsidRPr="006F680E">
              <w:rPr>
                <w:rFonts w:ascii="Arial Narrow" w:eastAsiaTheme="minorEastAsia" w:hAnsi="Arial Narrow" w:cs="宋体"/>
                <w:szCs w:val="21"/>
              </w:rPr>
              <w:t>2,106,199.17</w:t>
            </w:r>
          </w:p>
        </w:tc>
        <w:tc>
          <w:tcPr>
            <w:tcW w:w="1234" w:type="pct"/>
            <w:shd w:val="clear" w:color="auto" w:fill="auto"/>
            <w:vAlign w:val="center"/>
          </w:tcPr>
          <w:p w:rsidR="007D4A4B" w:rsidRPr="006F680E" w:rsidRDefault="007D4A4B" w:rsidP="00BC492A">
            <w:pPr>
              <w:jc w:val="center"/>
              <w:rPr>
                <w:rFonts w:ascii="Arial Narrow" w:eastAsiaTheme="minorEastAsia" w:hAnsi="Arial Narrow" w:cs="宋体"/>
                <w:szCs w:val="21"/>
              </w:rPr>
            </w:pPr>
            <w:r w:rsidRPr="006F680E">
              <w:rPr>
                <w:rFonts w:ascii="Arial Narrow" w:eastAsiaTheme="minorEastAsia" w:hAnsi="Arial Narrow" w:cs="宋体" w:hint="eastAsia"/>
                <w:szCs w:val="21"/>
              </w:rPr>
              <w:t>1-2</w:t>
            </w:r>
            <w:r w:rsidRPr="006F680E">
              <w:rPr>
                <w:rFonts w:ascii="Arial Narrow" w:eastAsiaTheme="minorEastAsia" w:hAnsi="Arial Narrow" w:cs="宋体" w:hint="eastAsia"/>
                <w:szCs w:val="21"/>
              </w:rPr>
              <w:t>年</w:t>
            </w:r>
            <w:r w:rsidRPr="006F680E">
              <w:rPr>
                <w:rFonts w:ascii="Arial Narrow" w:eastAsiaTheme="minorEastAsia" w:hAnsi="Arial Narrow" w:cs="宋体" w:hint="eastAsia"/>
                <w:szCs w:val="21"/>
              </w:rPr>
              <w:t>1,948,905.90</w:t>
            </w:r>
            <w:r w:rsidRPr="006F680E">
              <w:rPr>
                <w:rFonts w:ascii="Arial Narrow" w:eastAsiaTheme="minorEastAsia" w:hAnsi="Arial Narrow" w:cs="宋体" w:hint="eastAsia"/>
                <w:szCs w:val="21"/>
              </w:rPr>
              <w:t>元；</w:t>
            </w:r>
            <w:r w:rsidRPr="006F680E">
              <w:rPr>
                <w:rFonts w:ascii="Arial Narrow" w:eastAsiaTheme="minorEastAsia" w:hAnsi="Arial Narrow" w:cs="宋体" w:hint="eastAsia"/>
                <w:szCs w:val="21"/>
              </w:rPr>
              <w:t xml:space="preserve"> 2-3</w:t>
            </w:r>
            <w:r w:rsidRPr="006F680E">
              <w:rPr>
                <w:rFonts w:ascii="Arial Narrow" w:eastAsiaTheme="minorEastAsia" w:hAnsi="Arial Narrow" w:cs="宋体" w:hint="eastAsia"/>
                <w:szCs w:val="21"/>
              </w:rPr>
              <w:t>年</w:t>
            </w:r>
            <w:r w:rsidRPr="006F680E">
              <w:rPr>
                <w:rFonts w:ascii="Arial Narrow" w:eastAsiaTheme="minorEastAsia" w:hAnsi="Arial Narrow" w:cs="宋体" w:hint="eastAsia"/>
                <w:szCs w:val="21"/>
              </w:rPr>
              <w:t>157,293.27</w:t>
            </w:r>
            <w:r w:rsidRPr="006F680E">
              <w:rPr>
                <w:rFonts w:ascii="Arial Narrow" w:eastAsiaTheme="minorEastAsia" w:hAnsi="Arial Narrow" w:cs="宋体" w:hint="eastAsia"/>
                <w:szCs w:val="21"/>
              </w:rPr>
              <w:t>元</w:t>
            </w:r>
          </w:p>
        </w:tc>
        <w:tc>
          <w:tcPr>
            <w:tcW w:w="740" w:type="pct"/>
            <w:shd w:val="clear" w:color="auto" w:fill="auto"/>
            <w:vAlign w:val="center"/>
          </w:tcPr>
          <w:p w:rsidR="007D4A4B" w:rsidRPr="006F680E" w:rsidRDefault="007D4A4B" w:rsidP="00BC492A">
            <w:pPr>
              <w:jc w:val="center"/>
              <w:rPr>
                <w:rFonts w:ascii="Arial Narrow" w:eastAsiaTheme="minorEastAsia" w:hAnsi="Arial Narrow" w:cs="宋体"/>
                <w:szCs w:val="21"/>
              </w:rPr>
            </w:pPr>
            <w:r w:rsidRPr="006F680E">
              <w:rPr>
                <w:rFonts w:ascii="Arial Narrow" w:eastAsiaTheme="minorEastAsia" w:hAnsi="Arial Narrow" w:cs="宋体" w:hint="eastAsia"/>
                <w:szCs w:val="21"/>
              </w:rPr>
              <w:t>工程款</w:t>
            </w:r>
          </w:p>
        </w:tc>
      </w:tr>
      <w:tr w:rsidR="007D4A4B" w:rsidRPr="006F680E" w:rsidTr="00BC492A">
        <w:trPr>
          <w:trHeight w:val="397"/>
        </w:trPr>
        <w:tc>
          <w:tcPr>
            <w:tcW w:w="2204" w:type="pct"/>
            <w:shd w:val="clear" w:color="auto" w:fill="auto"/>
            <w:vAlign w:val="center"/>
          </w:tcPr>
          <w:p w:rsidR="007D4A4B" w:rsidRPr="006F680E" w:rsidRDefault="007D4A4B" w:rsidP="00BC492A">
            <w:pPr>
              <w:rPr>
                <w:rFonts w:asciiTheme="minorEastAsia" w:eastAsiaTheme="minorEastAsia" w:hAnsiTheme="minorEastAsia" w:cs="宋体"/>
                <w:szCs w:val="21"/>
              </w:rPr>
            </w:pPr>
            <w:r w:rsidRPr="006F680E">
              <w:rPr>
                <w:rFonts w:asciiTheme="minorEastAsia" w:eastAsiaTheme="minorEastAsia" w:hAnsiTheme="minorEastAsia" w:cs="宋体" w:hint="eastAsia"/>
                <w:szCs w:val="21"/>
              </w:rPr>
              <w:t>天津天房津滨新城投资有限公司</w:t>
            </w:r>
          </w:p>
        </w:tc>
        <w:tc>
          <w:tcPr>
            <w:tcW w:w="822" w:type="pct"/>
            <w:shd w:val="clear" w:color="auto" w:fill="auto"/>
            <w:vAlign w:val="center"/>
          </w:tcPr>
          <w:p w:rsidR="007D4A4B" w:rsidRPr="006F680E" w:rsidRDefault="007D4A4B" w:rsidP="00BC492A">
            <w:pPr>
              <w:jc w:val="right"/>
              <w:rPr>
                <w:rFonts w:ascii="Arial Narrow" w:eastAsiaTheme="minorEastAsia" w:hAnsi="Arial Narrow" w:cs="宋体"/>
                <w:szCs w:val="21"/>
              </w:rPr>
            </w:pPr>
            <w:r w:rsidRPr="006F680E">
              <w:rPr>
                <w:rFonts w:ascii="Arial Narrow" w:eastAsiaTheme="minorEastAsia" w:hAnsi="Arial Narrow" w:cs="宋体"/>
                <w:szCs w:val="21"/>
              </w:rPr>
              <w:t>500,000.00</w:t>
            </w:r>
          </w:p>
        </w:tc>
        <w:tc>
          <w:tcPr>
            <w:tcW w:w="1234" w:type="pct"/>
            <w:shd w:val="clear" w:color="auto" w:fill="auto"/>
            <w:vAlign w:val="center"/>
          </w:tcPr>
          <w:p w:rsidR="007D4A4B" w:rsidRPr="006F680E" w:rsidRDefault="007D4A4B" w:rsidP="00BC492A">
            <w:pPr>
              <w:jc w:val="center"/>
              <w:rPr>
                <w:rFonts w:ascii="Arial Narrow" w:eastAsiaTheme="minorEastAsia" w:hAnsi="Arial Narrow" w:cs="宋体"/>
                <w:szCs w:val="21"/>
              </w:rPr>
            </w:pPr>
            <w:r w:rsidRPr="006F680E">
              <w:rPr>
                <w:rFonts w:ascii="Arial Narrow" w:eastAsiaTheme="minorEastAsia" w:hAnsi="Arial Narrow" w:cs="宋体" w:hint="eastAsia"/>
                <w:szCs w:val="21"/>
              </w:rPr>
              <w:t>1-2</w:t>
            </w:r>
            <w:r w:rsidRPr="006F680E">
              <w:rPr>
                <w:rFonts w:ascii="Arial Narrow" w:eastAsiaTheme="minorEastAsia" w:hAnsi="Arial Narrow" w:cs="宋体" w:hint="eastAsia"/>
                <w:szCs w:val="21"/>
              </w:rPr>
              <w:t>年</w:t>
            </w:r>
          </w:p>
        </w:tc>
        <w:tc>
          <w:tcPr>
            <w:tcW w:w="740" w:type="pct"/>
            <w:shd w:val="clear" w:color="auto" w:fill="auto"/>
            <w:vAlign w:val="center"/>
          </w:tcPr>
          <w:p w:rsidR="007D4A4B" w:rsidRPr="006F680E" w:rsidRDefault="007D4A4B" w:rsidP="00BC492A">
            <w:pPr>
              <w:jc w:val="center"/>
              <w:rPr>
                <w:rFonts w:ascii="Arial Narrow" w:eastAsiaTheme="minorEastAsia" w:hAnsi="Arial Narrow" w:cs="宋体"/>
                <w:szCs w:val="21"/>
              </w:rPr>
            </w:pPr>
            <w:r w:rsidRPr="006F680E">
              <w:rPr>
                <w:rFonts w:ascii="Arial Narrow" w:eastAsiaTheme="minorEastAsia" w:hAnsi="Arial Narrow" w:cs="宋体" w:hint="eastAsia"/>
                <w:szCs w:val="21"/>
              </w:rPr>
              <w:t>工程款</w:t>
            </w:r>
          </w:p>
        </w:tc>
      </w:tr>
      <w:tr w:rsidR="007D4A4B" w:rsidRPr="006F680E" w:rsidTr="00BC492A">
        <w:trPr>
          <w:trHeight w:val="397"/>
        </w:trPr>
        <w:tc>
          <w:tcPr>
            <w:tcW w:w="2204" w:type="pct"/>
            <w:shd w:val="clear" w:color="auto" w:fill="auto"/>
            <w:vAlign w:val="center"/>
          </w:tcPr>
          <w:p w:rsidR="007D4A4B" w:rsidRPr="006F680E" w:rsidRDefault="007D4A4B" w:rsidP="00BC492A">
            <w:pPr>
              <w:rPr>
                <w:rFonts w:asciiTheme="minorEastAsia" w:eastAsiaTheme="minorEastAsia" w:hAnsiTheme="minorEastAsia" w:cs="宋体"/>
                <w:szCs w:val="21"/>
              </w:rPr>
            </w:pPr>
            <w:r w:rsidRPr="006F680E">
              <w:rPr>
                <w:rFonts w:asciiTheme="minorEastAsia" w:eastAsiaTheme="minorEastAsia" w:hAnsiTheme="minorEastAsia" w:cs="宋体" w:hint="eastAsia"/>
                <w:szCs w:val="21"/>
              </w:rPr>
              <w:t>天津绿苑园林绿化工程有限公司</w:t>
            </w:r>
          </w:p>
        </w:tc>
        <w:tc>
          <w:tcPr>
            <w:tcW w:w="822" w:type="pct"/>
            <w:shd w:val="clear" w:color="auto" w:fill="auto"/>
            <w:vAlign w:val="center"/>
          </w:tcPr>
          <w:p w:rsidR="007D4A4B" w:rsidRPr="006F680E" w:rsidRDefault="007D4A4B" w:rsidP="00BC492A">
            <w:pPr>
              <w:jc w:val="right"/>
              <w:rPr>
                <w:rFonts w:ascii="Arial Narrow" w:eastAsiaTheme="minorEastAsia" w:hAnsi="Arial Narrow" w:cs="宋体"/>
                <w:szCs w:val="21"/>
              </w:rPr>
            </w:pPr>
            <w:r w:rsidRPr="006F680E">
              <w:rPr>
                <w:rFonts w:ascii="Arial Narrow" w:eastAsiaTheme="minorEastAsia" w:hAnsi="Arial Narrow" w:cs="宋体"/>
                <w:szCs w:val="21"/>
              </w:rPr>
              <w:t>550,000.00</w:t>
            </w:r>
          </w:p>
        </w:tc>
        <w:tc>
          <w:tcPr>
            <w:tcW w:w="1234" w:type="pct"/>
            <w:shd w:val="clear" w:color="auto" w:fill="auto"/>
            <w:vAlign w:val="center"/>
          </w:tcPr>
          <w:p w:rsidR="007D4A4B" w:rsidRPr="006F680E" w:rsidRDefault="007D4A4B" w:rsidP="00BC492A">
            <w:pPr>
              <w:jc w:val="center"/>
              <w:rPr>
                <w:rFonts w:ascii="Arial Narrow" w:eastAsiaTheme="minorEastAsia" w:hAnsi="Arial Narrow" w:cs="宋体"/>
                <w:szCs w:val="21"/>
              </w:rPr>
            </w:pPr>
            <w:r w:rsidRPr="006F680E">
              <w:rPr>
                <w:rFonts w:ascii="Arial Narrow" w:eastAsiaTheme="minorEastAsia" w:hAnsi="Arial Narrow" w:cs="宋体" w:hint="eastAsia"/>
                <w:szCs w:val="21"/>
              </w:rPr>
              <w:t>1</w:t>
            </w:r>
            <w:r w:rsidRPr="006F680E">
              <w:rPr>
                <w:rFonts w:ascii="Arial Narrow" w:eastAsiaTheme="minorEastAsia" w:hAnsi="Arial Narrow" w:cs="宋体" w:hint="eastAsia"/>
                <w:szCs w:val="21"/>
              </w:rPr>
              <w:t>年以内</w:t>
            </w:r>
            <w:r w:rsidRPr="006F680E">
              <w:rPr>
                <w:rFonts w:ascii="Arial Narrow" w:eastAsiaTheme="minorEastAsia" w:hAnsi="Arial Narrow" w:cs="宋体" w:hint="eastAsia"/>
                <w:szCs w:val="21"/>
              </w:rPr>
              <w:t>59,234.20</w:t>
            </w:r>
            <w:r w:rsidRPr="006F680E">
              <w:rPr>
                <w:rFonts w:ascii="Arial Narrow" w:eastAsiaTheme="minorEastAsia" w:hAnsi="Arial Narrow" w:cs="宋体" w:hint="eastAsia"/>
                <w:szCs w:val="21"/>
              </w:rPr>
              <w:t>元；</w:t>
            </w:r>
            <w:r w:rsidRPr="006F680E">
              <w:rPr>
                <w:rFonts w:ascii="Arial Narrow" w:eastAsiaTheme="minorEastAsia" w:hAnsi="Arial Narrow" w:cs="宋体" w:hint="eastAsia"/>
                <w:szCs w:val="21"/>
              </w:rPr>
              <w:t xml:space="preserve">            1-2</w:t>
            </w:r>
            <w:r w:rsidRPr="006F680E">
              <w:rPr>
                <w:rFonts w:ascii="Arial Narrow" w:eastAsiaTheme="minorEastAsia" w:hAnsi="Arial Narrow" w:cs="宋体" w:hint="eastAsia"/>
                <w:szCs w:val="21"/>
              </w:rPr>
              <w:t>年</w:t>
            </w:r>
            <w:r w:rsidRPr="006F680E">
              <w:rPr>
                <w:rFonts w:ascii="Arial Narrow" w:eastAsiaTheme="minorEastAsia" w:hAnsi="Arial Narrow" w:cs="宋体" w:hint="eastAsia"/>
                <w:szCs w:val="21"/>
              </w:rPr>
              <w:t>490,765.80</w:t>
            </w:r>
            <w:r w:rsidRPr="006F680E">
              <w:rPr>
                <w:rFonts w:ascii="Arial Narrow" w:eastAsiaTheme="minorEastAsia" w:hAnsi="Arial Narrow" w:cs="宋体" w:hint="eastAsia"/>
                <w:szCs w:val="21"/>
              </w:rPr>
              <w:t>元</w:t>
            </w:r>
          </w:p>
        </w:tc>
        <w:tc>
          <w:tcPr>
            <w:tcW w:w="740" w:type="pct"/>
            <w:shd w:val="clear" w:color="auto" w:fill="auto"/>
            <w:vAlign w:val="center"/>
          </w:tcPr>
          <w:p w:rsidR="007D4A4B" w:rsidRPr="006F680E" w:rsidRDefault="007D4A4B" w:rsidP="00BC492A">
            <w:pPr>
              <w:jc w:val="center"/>
              <w:rPr>
                <w:rFonts w:ascii="Arial Narrow" w:eastAsiaTheme="minorEastAsia" w:hAnsi="Arial Narrow" w:cs="宋体"/>
                <w:szCs w:val="21"/>
              </w:rPr>
            </w:pPr>
            <w:r w:rsidRPr="006F680E">
              <w:rPr>
                <w:rFonts w:ascii="Arial Narrow" w:eastAsiaTheme="minorEastAsia" w:hAnsi="Arial Narrow" w:cs="宋体" w:hint="eastAsia"/>
                <w:szCs w:val="21"/>
              </w:rPr>
              <w:t>工程款</w:t>
            </w:r>
          </w:p>
        </w:tc>
      </w:tr>
      <w:tr w:rsidR="007D4A4B" w:rsidRPr="006F680E" w:rsidTr="00BC492A">
        <w:trPr>
          <w:trHeight w:val="397"/>
        </w:trPr>
        <w:tc>
          <w:tcPr>
            <w:tcW w:w="2204" w:type="pct"/>
            <w:shd w:val="clear" w:color="auto" w:fill="auto"/>
            <w:vAlign w:val="center"/>
            <w:hideMark/>
          </w:tcPr>
          <w:p w:rsidR="007D4A4B" w:rsidRPr="006F680E" w:rsidRDefault="007D4A4B" w:rsidP="00BC492A">
            <w:pPr>
              <w:jc w:val="center"/>
              <w:rPr>
                <w:rFonts w:ascii="Arial Narrow" w:eastAsia="宋体" w:hAnsi="Arial Narrow" w:cs="宋体"/>
                <w:b/>
                <w:bCs/>
                <w:szCs w:val="21"/>
              </w:rPr>
            </w:pPr>
            <w:r w:rsidRPr="006F680E">
              <w:rPr>
                <w:rFonts w:ascii="Arial Narrow" w:eastAsia="宋体" w:hAnsi="Arial Narrow"/>
                <w:b/>
                <w:bCs/>
                <w:szCs w:val="21"/>
              </w:rPr>
              <w:t>合计</w:t>
            </w:r>
          </w:p>
        </w:tc>
        <w:tc>
          <w:tcPr>
            <w:tcW w:w="822" w:type="pct"/>
            <w:shd w:val="clear" w:color="auto" w:fill="auto"/>
            <w:vAlign w:val="center"/>
          </w:tcPr>
          <w:p w:rsidR="007D4A4B" w:rsidRPr="006F680E" w:rsidRDefault="007D4A4B" w:rsidP="00BC492A">
            <w:pPr>
              <w:jc w:val="right"/>
              <w:rPr>
                <w:rFonts w:ascii="Arial Narrow" w:eastAsia="宋体" w:hAnsi="Arial Narrow" w:cs="宋体"/>
                <w:b/>
                <w:bCs/>
                <w:szCs w:val="21"/>
              </w:rPr>
            </w:pPr>
            <w:r w:rsidRPr="006F680E">
              <w:rPr>
                <w:rFonts w:ascii="Arial Narrow" w:eastAsia="宋体" w:hAnsi="Arial Narrow" w:cs="宋体"/>
                <w:b/>
                <w:bCs/>
                <w:szCs w:val="21"/>
              </w:rPr>
              <w:t>9,107,817.46</w:t>
            </w:r>
          </w:p>
        </w:tc>
        <w:tc>
          <w:tcPr>
            <w:tcW w:w="1234" w:type="pct"/>
            <w:shd w:val="clear" w:color="auto" w:fill="auto"/>
            <w:vAlign w:val="center"/>
          </w:tcPr>
          <w:p w:rsidR="007D4A4B" w:rsidRPr="006F680E" w:rsidRDefault="007D4A4B" w:rsidP="00BC492A">
            <w:pPr>
              <w:jc w:val="center"/>
              <w:rPr>
                <w:rFonts w:ascii="Arial Narrow" w:eastAsia="宋体" w:hAnsi="Arial Narrow" w:cs="宋体"/>
                <w:szCs w:val="21"/>
              </w:rPr>
            </w:pPr>
            <w:r w:rsidRPr="006F680E">
              <w:rPr>
                <w:rFonts w:ascii="Arial Narrow" w:eastAsia="宋体" w:hAnsi="Arial Narrow"/>
                <w:szCs w:val="21"/>
              </w:rPr>
              <w:t xml:space="preserve">　</w:t>
            </w:r>
          </w:p>
        </w:tc>
        <w:tc>
          <w:tcPr>
            <w:tcW w:w="740" w:type="pct"/>
            <w:shd w:val="clear" w:color="auto" w:fill="auto"/>
            <w:vAlign w:val="center"/>
          </w:tcPr>
          <w:p w:rsidR="007D4A4B" w:rsidRPr="006F680E" w:rsidRDefault="007D4A4B" w:rsidP="00BC492A">
            <w:pPr>
              <w:jc w:val="center"/>
              <w:rPr>
                <w:rFonts w:ascii="Arial Narrow" w:eastAsia="宋体" w:hAnsi="Arial Narrow" w:cs="宋体"/>
                <w:szCs w:val="21"/>
              </w:rPr>
            </w:pPr>
            <w:r w:rsidRPr="006F680E">
              <w:rPr>
                <w:rFonts w:ascii="Arial Narrow" w:eastAsia="宋体" w:hAnsi="Arial Narrow"/>
                <w:szCs w:val="21"/>
              </w:rPr>
              <w:t xml:space="preserve">　</w:t>
            </w:r>
          </w:p>
        </w:tc>
      </w:tr>
    </w:tbl>
    <w:p w:rsidR="007D4A4B" w:rsidRPr="006F680E" w:rsidRDefault="007D4A4B" w:rsidP="007D4A4B">
      <w:pPr>
        <w:autoSpaceDE w:val="0"/>
        <w:autoSpaceDN w:val="0"/>
        <w:adjustRightInd w:val="0"/>
        <w:snapToGrid w:val="0"/>
        <w:spacing w:beforeLines="50" w:before="156" w:line="440" w:lineRule="exact"/>
        <w:ind w:firstLineChars="200" w:firstLine="422"/>
        <w:outlineLvl w:val="1"/>
        <w:rPr>
          <w:rFonts w:ascii="Arial Narrow" w:eastAsia="宋体" w:hAnsi="Arial Narrow"/>
          <w:b/>
          <w:szCs w:val="21"/>
        </w:rPr>
      </w:pPr>
      <w:r w:rsidRPr="006F680E">
        <w:rPr>
          <w:rFonts w:ascii="Arial Narrow" w:eastAsia="宋体" w:hAnsi="Arial Narrow"/>
          <w:b/>
          <w:szCs w:val="21"/>
        </w:rPr>
        <w:t>（</w:t>
      </w:r>
      <w:r w:rsidRPr="006F680E">
        <w:rPr>
          <w:rFonts w:ascii="Arial Narrow" w:eastAsia="宋体" w:hAnsi="Arial Narrow" w:hint="eastAsia"/>
          <w:b/>
          <w:szCs w:val="21"/>
        </w:rPr>
        <w:t>二十五</w:t>
      </w:r>
      <w:r w:rsidRPr="006F680E">
        <w:rPr>
          <w:rFonts w:ascii="Arial Narrow" w:eastAsia="宋体" w:hAnsi="Arial Narrow"/>
          <w:b/>
          <w:szCs w:val="21"/>
        </w:rPr>
        <w:t>）应付职工薪</w:t>
      </w:r>
      <w:proofErr w:type="gramStart"/>
      <w:r w:rsidRPr="006F680E">
        <w:rPr>
          <w:rFonts w:ascii="Arial Narrow" w:eastAsia="宋体" w:hAnsi="Arial Narrow"/>
          <w:b/>
          <w:szCs w:val="21"/>
        </w:rPr>
        <w:t>酬</w:t>
      </w:r>
      <w:proofErr w:type="gramEnd"/>
    </w:p>
    <w:tbl>
      <w:tblPr>
        <w:tblW w:w="5000" w:type="pct"/>
        <w:tblBorders>
          <w:top w:val="double" w:sz="6" w:space="0" w:color="auto"/>
          <w:bottom w:val="double" w:sz="6" w:space="0" w:color="auto"/>
          <w:insideH w:val="dotted" w:sz="4" w:space="0" w:color="auto"/>
          <w:insideV w:val="dotted" w:sz="4" w:space="0" w:color="auto"/>
        </w:tblBorders>
        <w:tblLook w:val="04A0" w:firstRow="1" w:lastRow="0" w:firstColumn="1" w:lastColumn="0" w:noHBand="0" w:noVBand="1"/>
      </w:tblPr>
      <w:tblGrid>
        <w:gridCol w:w="3250"/>
        <w:gridCol w:w="1222"/>
        <w:gridCol w:w="1414"/>
        <w:gridCol w:w="1414"/>
        <w:gridCol w:w="1222"/>
      </w:tblGrid>
      <w:tr w:rsidR="007D4A4B" w:rsidRPr="006F680E" w:rsidTr="00BC492A">
        <w:trPr>
          <w:trHeight w:val="397"/>
          <w:tblHeader/>
        </w:trPr>
        <w:tc>
          <w:tcPr>
            <w:tcW w:w="1923" w:type="pct"/>
            <w:shd w:val="clear" w:color="auto" w:fill="auto"/>
            <w:vAlign w:val="center"/>
            <w:hideMark/>
          </w:tcPr>
          <w:p w:rsidR="007D4A4B" w:rsidRPr="006F680E" w:rsidRDefault="007D4A4B" w:rsidP="00BC492A">
            <w:pPr>
              <w:widowControl/>
              <w:snapToGrid w:val="0"/>
              <w:jc w:val="center"/>
              <w:rPr>
                <w:rFonts w:ascii="Arial Narrow" w:eastAsia="宋体" w:hAnsi="Arial Narrow" w:cs="宋体"/>
                <w:b/>
                <w:kern w:val="0"/>
                <w:szCs w:val="21"/>
              </w:rPr>
            </w:pPr>
            <w:r w:rsidRPr="006F680E">
              <w:rPr>
                <w:rFonts w:ascii="Arial Narrow" w:eastAsia="宋体" w:hAnsi="Arial Narrow" w:cs="宋体"/>
                <w:b/>
                <w:kern w:val="0"/>
                <w:szCs w:val="21"/>
              </w:rPr>
              <w:t>项目</w:t>
            </w:r>
          </w:p>
        </w:tc>
        <w:tc>
          <w:tcPr>
            <w:tcW w:w="713" w:type="pct"/>
            <w:shd w:val="clear" w:color="auto" w:fill="auto"/>
            <w:vAlign w:val="center"/>
            <w:hideMark/>
          </w:tcPr>
          <w:p w:rsidR="007D4A4B" w:rsidRPr="006F680E" w:rsidRDefault="007D4A4B" w:rsidP="00BC492A">
            <w:pPr>
              <w:widowControl/>
              <w:snapToGrid w:val="0"/>
              <w:jc w:val="center"/>
              <w:rPr>
                <w:rFonts w:ascii="Arial Narrow" w:eastAsia="宋体" w:hAnsi="Arial Narrow" w:cs="宋体"/>
                <w:b/>
                <w:kern w:val="0"/>
                <w:szCs w:val="21"/>
              </w:rPr>
            </w:pPr>
            <w:proofErr w:type="gramStart"/>
            <w:r w:rsidRPr="006F680E">
              <w:rPr>
                <w:rFonts w:ascii="Arial Narrow" w:eastAsia="宋体" w:hAnsi="Arial Narrow" w:cs="宋体" w:hint="eastAsia"/>
                <w:b/>
                <w:kern w:val="0"/>
                <w:szCs w:val="21"/>
              </w:rPr>
              <w:t>上年末</w:t>
            </w:r>
            <w:r w:rsidRPr="006F680E">
              <w:rPr>
                <w:rFonts w:ascii="Arial Narrow" w:eastAsia="宋体" w:hAnsi="Arial Narrow" w:cs="宋体"/>
                <w:b/>
                <w:kern w:val="0"/>
                <w:szCs w:val="21"/>
              </w:rPr>
              <w:t>数</w:t>
            </w:r>
            <w:proofErr w:type="gramEnd"/>
          </w:p>
        </w:tc>
        <w:tc>
          <w:tcPr>
            <w:tcW w:w="830" w:type="pct"/>
            <w:shd w:val="clear" w:color="auto" w:fill="auto"/>
            <w:vAlign w:val="center"/>
            <w:hideMark/>
          </w:tcPr>
          <w:p w:rsidR="007D4A4B" w:rsidRPr="006F680E" w:rsidRDefault="007D4A4B" w:rsidP="00BC492A">
            <w:pPr>
              <w:widowControl/>
              <w:snapToGrid w:val="0"/>
              <w:jc w:val="center"/>
              <w:rPr>
                <w:rFonts w:ascii="Arial Narrow" w:eastAsia="宋体" w:hAnsi="Arial Narrow" w:cs="宋体"/>
                <w:b/>
                <w:kern w:val="0"/>
                <w:szCs w:val="21"/>
              </w:rPr>
            </w:pPr>
            <w:r w:rsidRPr="006F680E">
              <w:rPr>
                <w:rFonts w:ascii="Arial Narrow" w:eastAsia="宋体" w:hAnsi="Arial Narrow" w:cs="宋体"/>
                <w:b/>
                <w:kern w:val="0"/>
                <w:szCs w:val="21"/>
              </w:rPr>
              <w:t>本期增加</w:t>
            </w:r>
          </w:p>
        </w:tc>
        <w:tc>
          <w:tcPr>
            <w:tcW w:w="830" w:type="pct"/>
            <w:shd w:val="clear" w:color="auto" w:fill="auto"/>
            <w:vAlign w:val="center"/>
            <w:hideMark/>
          </w:tcPr>
          <w:p w:rsidR="007D4A4B" w:rsidRPr="006F680E" w:rsidRDefault="007D4A4B" w:rsidP="00BC492A">
            <w:pPr>
              <w:widowControl/>
              <w:snapToGrid w:val="0"/>
              <w:jc w:val="center"/>
              <w:rPr>
                <w:rFonts w:ascii="Arial Narrow" w:eastAsia="宋体" w:hAnsi="Arial Narrow" w:cs="宋体"/>
                <w:b/>
                <w:kern w:val="0"/>
                <w:szCs w:val="21"/>
              </w:rPr>
            </w:pPr>
            <w:r w:rsidRPr="006F680E">
              <w:rPr>
                <w:rFonts w:ascii="Arial Narrow" w:eastAsia="宋体" w:hAnsi="Arial Narrow" w:cs="宋体"/>
                <w:b/>
                <w:kern w:val="0"/>
                <w:szCs w:val="21"/>
              </w:rPr>
              <w:t>本期减少</w:t>
            </w:r>
          </w:p>
        </w:tc>
        <w:tc>
          <w:tcPr>
            <w:tcW w:w="704" w:type="pct"/>
            <w:shd w:val="clear" w:color="auto" w:fill="auto"/>
            <w:vAlign w:val="center"/>
            <w:hideMark/>
          </w:tcPr>
          <w:p w:rsidR="007D4A4B" w:rsidRPr="006F680E" w:rsidRDefault="007D4A4B" w:rsidP="00BC492A">
            <w:pPr>
              <w:widowControl/>
              <w:snapToGrid w:val="0"/>
              <w:jc w:val="center"/>
              <w:rPr>
                <w:rFonts w:ascii="Arial Narrow" w:eastAsia="宋体" w:hAnsi="Arial Narrow" w:cs="宋体"/>
                <w:b/>
                <w:kern w:val="0"/>
                <w:szCs w:val="21"/>
              </w:rPr>
            </w:pPr>
            <w:r w:rsidRPr="006F680E">
              <w:rPr>
                <w:rFonts w:ascii="Arial Narrow" w:eastAsia="宋体" w:hAnsi="Arial Narrow" w:cs="宋体"/>
                <w:b/>
                <w:kern w:val="0"/>
                <w:szCs w:val="21"/>
              </w:rPr>
              <w:t>期末数</w:t>
            </w:r>
          </w:p>
        </w:tc>
      </w:tr>
      <w:tr w:rsidR="007D4A4B" w:rsidRPr="006F680E" w:rsidTr="00BC492A">
        <w:trPr>
          <w:trHeight w:val="397"/>
        </w:trPr>
        <w:tc>
          <w:tcPr>
            <w:tcW w:w="1923" w:type="pct"/>
            <w:shd w:val="clear" w:color="auto" w:fill="auto"/>
            <w:vAlign w:val="center"/>
            <w:hideMark/>
          </w:tcPr>
          <w:p w:rsidR="007D4A4B" w:rsidRPr="006F680E" w:rsidRDefault="007D4A4B" w:rsidP="00BC492A">
            <w:pPr>
              <w:widowControl/>
              <w:snapToGrid w:val="0"/>
              <w:jc w:val="left"/>
              <w:rPr>
                <w:rFonts w:ascii="Arial Narrow" w:eastAsia="宋体" w:hAnsi="Arial Narrow" w:cs="宋体"/>
                <w:kern w:val="0"/>
                <w:szCs w:val="21"/>
              </w:rPr>
            </w:pPr>
            <w:r w:rsidRPr="006F680E">
              <w:rPr>
                <w:rFonts w:ascii="Arial Narrow" w:eastAsia="宋体" w:hAnsi="Arial Narrow" w:cs="宋体"/>
                <w:kern w:val="0"/>
                <w:szCs w:val="21"/>
              </w:rPr>
              <w:t>一、短期薪酬</w:t>
            </w:r>
          </w:p>
        </w:tc>
        <w:tc>
          <w:tcPr>
            <w:tcW w:w="713" w:type="pct"/>
            <w:shd w:val="clear" w:color="auto" w:fill="auto"/>
            <w:noWrap/>
            <w:vAlign w:val="center"/>
          </w:tcPr>
          <w:p w:rsidR="007D4A4B" w:rsidRPr="006F680E" w:rsidRDefault="007D4A4B" w:rsidP="00BC492A">
            <w:pPr>
              <w:jc w:val="right"/>
              <w:rPr>
                <w:rFonts w:ascii="Arial Narrow" w:eastAsiaTheme="minorEastAsia" w:hAnsi="Arial Narrow" w:cs="宋体"/>
                <w:szCs w:val="21"/>
              </w:rPr>
            </w:pPr>
            <w:r w:rsidRPr="006F680E">
              <w:rPr>
                <w:rFonts w:ascii="Arial Narrow" w:eastAsiaTheme="minorEastAsia" w:hAnsi="Arial Narrow" w:cs="宋体"/>
                <w:szCs w:val="21"/>
              </w:rPr>
              <w:t>3,701,714.86</w:t>
            </w:r>
          </w:p>
        </w:tc>
        <w:tc>
          <w:tcPr>
            <w:tcW w:w="830" w:type="pct"/>
            <w:shd w:val="clear" w:color="auto" w:fill="auto"/>
            <w:noWrap/>
            <w:vAlign w:val="center"/>
          </w:tcPr>
          <w:p w:rsidR="007D4A4B" w:rsidRPr="006F680E" w:rsidRDefault="007D4A4B" w:rsidP="00BC492A">
            <w:pPr>
              <w:jc w:val="right"/>
              <w:rPr>
                <w:rFonts w:ascii="Arial Narrow" w:eastAsiaTheme="minorEastAsia" w:hAnsi="Arial Narrow" w:cs="宋体"/>
                <w:szCs w:val="21"/>
              </w:rPr>
            </w:pPr>
            <w:r w:rsidRPr="006F680E">
              <w:rPr>
                <w:rFonts w:ascii="Arial Narrow" w:eastAsiaTheme="minorEastAsia" w:hAnsi="Arial Narrow" w:cs="宋体"/>
                <w:szCs w:val="21"/>
              </w:rPr>
              <w:t>188,666,549.54</w:t>
            </w:r>
          </w:p>
        </w:tc>
        <w:tc>
          <w:tcPr>
            <w:tcW w:w="830" w:type="pct"/>
            <w:shd w:val="clear" w:color="auto" w:fill="auto"/>
            <w:noWrap/>
            <w:vAlign w:val="center"/>
          </w:tcPr>
          <w:p w:rsidR="007D4A4B" w:rsidRPr="006F680E" w:rsidRDefault="007D4A4B" w:rsidP="00BC492A">
            <w:pPr>
              <w:jc w:val="right"/>
              <w:rPr>
                <w:rFonts w:ascii="Arial Narrow" w:eastAsiaTheme="minorEastAsia" w:hAnsi="Arial Narrow" w:cs="宋体"/>
                <w:szCs w:val="21"/>
              </w:rPr>
            </w:pPr>
            <w:r w:rsidRPr="006F680E">
              <w:rPr>
                <w:rFonts w:ascii="Arial Narrow" w:eastAsiaTheme="minorEastAsia" w:hAnsi="Arial Narrow" w:cs="宋体"/>
                <w:szCs w:val="21"/>
              </w:rPr>
              <w:t>183,392,354.25</w:t>
            </w:r>
          </w:p>
        </w:tc>
        <w:tc>
          <w:tcPr>
            <w:tcW w:w="704" w:type="pct"/>
            <w:shd w:val="clear" w:color="auto" w:fill="auto"/>
            <w:noWrap/>
            <w:vAlign w:val="center"/>
          </w:tcPr>
          <w:p w:rsidR="007D4A4B" w:rsidRPr="006F680E" w:rsidRDefault="007D4A4B" w:rsidP="00BC492A">
            <w:pPr>
              <w:jc w:val="right"/>
              <w:rPr>
                <w:rFonts w:ascii="Arial Narrow" w:eastAsiaTheme="minorEastAsia" w:hAnsi="Arial Narrow" w:cs="宋体"/>
                <w:szCs w:val="21"/>
              </w:rPr>
            </w:pPr>
            <w:r w:rsidRPr="006F680E">
              <w:rPr>
                <w:rFonts w:ascii="Arial Narrow" w:eastAsiaTheme="minorEastAsia" w:hAnsi="Arial Narrow" w:cs="宋体"/>
                <w:szCs w:val="21"/>
              </w:rPr>
              <w:t>8,975,910.15</w:t>
            </w:r>
          </w:p>
        </w:tc>
      </w:tr>
      <w:tr w:rsidR="007D4A4B" w:rsidRPr="006F680E" w:rsidTr="00BC492A">
        <w:trPr>
          <w:trHeight w:val="397"/>
        </w:trPr>
        <w:tc>
          <w:tcPr>
            <w:tcW w:w="1923" w:type="pct"/>
            <w:shd w:val="clear" w:color="auto" w:fill="auto"/>
            <w:vAlign w:val="center"/>
            <w:hideMark/>
          </w:tcPr>
          <w:p w:rsidR="007D4A4B" w:rsidRPr="006F680E" w:rsidRDefault="007D4A4B" w:rsidP="00BC492A">
            <w:pPr>
              <w:widowControl/>
              <w:snapToGrid w:val="0"/>
              <w:jc w:val="left"/>
              <w:rPr>
                <w:rFonts w:ascii="Arial Narrow" w:eastAsia="宋体" w:hAnsi="Arial Narrow" w:cs="宋体"/>
                <w:kern w:val="0"/>
                <w:szCs w:val="21"/>
              </w:rPr>
            </w:pPr>
            <w:r w:rsidRPr="006F680E">
              <w:rPr>
                <w:rFonts w:ascii="Arial Narrow" w:eastAsia="宋体" w:hAnsi="Arial Narrow" w:cs="宋体"/>
                <w:kern w:val="0"/>
                <w:szCs w:val="21"/>
              </w:rPr>
              <w:t>二、离职后福利</w:t>
            </w:r>
            <w:r w:rsidRPr="006F680E">
              <w:rPr>
                <w:rFonts w:ascii="Arial Narrow" w:eastAsia="宋体" w:hAnsi="Arial Narrow" w:cs="宋体"/>
                <w:kern w:val="0"/>
                <w:szCs w:val="21"/>
              </w:rPr>
              <w:t>-</w:t>
            </w:r>
            <w:r w:rsidRPr="006F680E">
              <w:rPr>
                <w:rFonts w:ascii="Arial Narrow" w:eastAsia="宋体" w:hAnsi="Arial Narrow" w:cs="宋体"/>
                <w:kern w:val="0"/>
                <w:szCs w:val="21"/>
              </w:rPr>
              <w:t>设定提存计划</w:t>
            </w:r>
          </w:p>
        </w:tc>
        <w:tc>
          <w:tcPr>
            <w:tcW w:w="713" w:type="pct"/>
            <w:shd w:val="clear" w:color="auto" w:fill="auto"/>
            <w:noWrap/>
            <w:vAlign w:val="center"/>
          </w:tcPr>
          <w:p w:rsidR="007D4A4B" w:rsidRPr="006F680E" w:rsidRDefault="007D4A4B" w:rsidP="00BC492A">
            <w:pPr>
              <w:jc w:val="right"/>
              <w:rPr>
                <w:rFonts w:ascii="Arial Narrow" w:eastAsiaTheme="minorEastAsia" w:hAnsi="Arial Narrow" w:cs="宋体"/>
                <w:szCs w:val="21"/>
              </w:rPr>
            </w:pPr>
            <w:r w:rsidRPr="006F680E">
              <w:rPr>
                <w:rFonts w:ascii="Arial Narrow" w:eastAsiaTheme="minorEastAsia" w:hAnsi="Arial Narrow" w:cs="宋体"/>
                <w:szCs w:val="21"/>
              </w:rPr>
              <w:t>336,544.89</w:t>
            </w:r>
          </w:p>
        </w:tc>
        <w:tc>
          <w:tcPr>
            <w:tcW w:w="830" w:type="pct"/>
            <w:shd w:val="clear" w:color="auto" w:fill="auto"/>
            <w:noWrap/>
            <w:vAlign w:val="center"/>
          </w:tcPr>
          <w:p w:rsidR="007D4A4B" w:rsidRPr="006F680E" w:rsidRDefault="007D4A4B" w:rsidP="00BC492A">
            <w:pPr>
              <w:jc w:val="right"/>
              <w:rPr>
                <w:rFonts w:ascii="Arial Narrow" w:eastAsiaTheme="minorEastAsia" w:hAnsi="Arial Narrow" w:cs="宋体"/>
                <w:szCs w:val="21"/>
              </w:rPr>
            </w:pPr>
            <w:r w:rsidRPr="006F680E">
              <w:rPr>
                <w:rFonts w:ascii="Arial Narrow" w:eastAsiaTheme="minorEastAsia" w:hAnsi="Arial Narrow" w:cs="宋体"/>
                <w:szCs w:val="21"/>
              </w:rPr>
              <w:t>24,289,604.08</w:t>
            </w:r>
          </w:p>
        </w:tc>
        <w:tc>
          <w:tcPr>
            <w:tcW w:w="830" w:type="pct"/>
            <w:shd w:val="clear" w:color="auto" w:fill="auto"/>
            <w:noWrap/>
            <w:vAlign w:val="center"/>
          </w:tcPr>
          <w:p w:rsidR="007D4A4B" w:rsidRPr="006F680E" w:rsidRDefault="007D4A4B" w:rsidP="00BC492A">
            <w:pPr>
              <w:jc w:val="right"/>
              <w:rPr>
                <w:rFonts w:ascii="Arial Narrow" w:eastAsiaTheme="minorEastAsia" w:hAnsi="Arial Narrow" w:cs="宋体"/>
                <w:szCs w:val="21"/>
              </w:rPr>
            </w:pPr>
            <w:r w:rsidRPr="006F680E">
              <w:rPr>
                <w:rFonts w:ascii="Arial Narrow" w:eastAsiaTheme="minorEastAsia" w:hAnsi="Arial Narrow" w:cs="宋体"/>
                <w:szCs w:val="21"/>
              </w:rPr>
              <w:t>24,282,499.40</w:t>
            </w:r>
          </w:p>
        </w:tc>
        <w:tc>
          <w:tcPr>
            <w:tcW w:w="704" w:type="pct"/>
            <w:shd w:val="clear" w:color="auto" w:fill="auto"/>
            <w:noWrap/>
            <w:vAlign w:val="center"/>
          </w:tcPr>
          <w:p w:rsidR="007D4A4B" w:rsidRPr="006F680E" w:rsidRDefault="007D4A4B" w:rsidP="00BC492A">
            <w:pPr>
              <w:jc w:val="right"/>
              <w:rPr>
                <w:rFonts w:ascii="Arial Narrow" w:eastAsiaTheme="minorEastAsia" w:hAnsi="Arial Narrow" w:cs="宋体"/>
                <w:szCs w:val="21"/>
              </w:rPr>
            </w:pPr>
            <w:r w:rsidRPr="006F680E">
              <w:rPr>
                <w:rFonts w:ascii="Arial Narrow" w:eastAsiaTheme="minorEastAsia" w:hAnsi="Arial Narrow" w:cs="宋体"/>
                <w:szCs w:val="21"/>
              </w:rPr>
              <w:t>343,649.57</w:t>
            </w:r>
          </w:p>
        </w:tc>
      </w:tr>
      <w:tr w:rsidR="007D4A4B" w:rsidRPr="006F680E" w:rsidTr="00BC492A">
        <w:trPr>
          <w:trHeight w:val="397"/>
        </w:trPr>
        <w:tc>
          <w:tcPr>
            <w:tcW w:w="1923" w:type="pct"/>
            <w:shd w:val="clear" w:color="auto" w:fill="auto"/>
            <w:vAlign w:val="center"/>
            <w:hideMark/>
          </w:tcPr>
          <w:p w:rsidR="007D4A4B" w:rsidRPr="006F680E" w:rsidRDefault="007D4A4B" w:rsidP="00BC492A">
            <w:pPr>
              <w:widowControl/>
              <w:snapToGrid w:val="0"/>
              <w:jc w:val="left"/>
              <w:rPr>
                <w:rFonts w:ascii="Arial Narrow" w:eastAsia="宋体" w:hAnsi="Arial Narrow" w:cs="宋体"/>
                <w:kern w:val="0"/>
                <w:szCs w:val="21"/>
              </w:rPr>
            </w:pPr>
            <w:r w:rsidRPr="006F680E">
              <w:rPr>
                <w:rFonts w:ascii="Arial Narrow" w:eastAsia="宋体" w:hAnsi="Arial Narrow" w:cs="宋体"/>
                <w:kern w:val="0"/>
                <w:szCs w:val="21"/>
              </w:rPr>
              <w:t>三、辞退福利</w:t>
            </w:r>
          </w:p>
        </w:tc>
        <w:tc>
          <w:tcPr>
            <w:tcW w:w="713" w:type="pct"/>
            <w:shd w:val="clear" w:color="auto" w:fill="auto"/>
            <w:noWrap/>
            <w:vAlign w:val="center"/>
          </w:tcPr>
          <w:p w:rsidR="007D4A4B" w:rsidRPr="006F680E" w:rsidRDefault="007D4A4B" w:rsidP="00BC492A">
            <w:pPr>
              <w:jc w:val="right"/>
              <w:rPr>
                <w:rFonts w:ascii="Arial Narrow" w:eastAsia="宋体" w:hAnsi="Arial Narrow" w:cs="宋体"/>
                <w:szCs w:val="21"/>
              </w:rPr>
            </w:pPr>
          </w:p>
        </w:tc>
        <w:tc>
          <w:tcPr>
            <w:tcW w:w="830" w:type="pct"/>
            <w:shd w:val="clear" w:color="auto" w:fill="auto"/>
            <w:noWrap/>
            <w:vAlign w:val="center"/>
          </w:tcPr>
          <w:p w:rsidR="007D4A4B" w:rsidRPr="006F680E" w:rsidRDefault="007D4A4B" w:rsidP="00BC492A">
            <w:pPr>
              <w:jc w:val="right"/>
              <w:rPr>
                <w:rFonts w:ascii="Arial Narrow" w:eastAsia="宋体" w:hAnsi="Arial Narrow" w:cs="宋体"/>
                <w:szCs w:val="21"/>
              </w:rPr>
            </w:pPr>
          </w:p>
        </w:tc>
        <w:tc>
          <w:tcPr>
            <w:tcW w:w="830" w:type="pct"/>
            <w:shd w:val="clear" w:color="auto" w:fill="auto"/>
            <w:noWrap/>
            <w:vAlign w:val="center"/>
          </w:tcPr>
          <w:p w:rsidR="007D4A4B" w:rsidRPr="006F680E" w:rsidRDefault="007D4A4B" w:rsidP="00BC492A">
            <w:pPr>
              <w:jc w:val="right"/>
              <w:rPr>
                <w:rFonts w:ascii="Arial Narrow" w:eastAsia="宋体" w:hAnsi="Arial Narrow" w:cs="宋体"/>
                <w:szCs w:val="21"/>
              </w:rPr>
            </w:pPr>
          </w:p>
        </w:tc>
        <w:tc>
          <w:tcPr>
            <w:tcW w:w="704" w:type="pct"/>
            <w:shd w:val="clear" w:color="auto" w:fill="auto"/>
            <w:noWrap/>
            <w:vAlign w:val="center"/>
          </w:tcPr>
          <w:p w:rsidR="007D4A4B" w:rsidRPr="006F680E" w:rsidRDefault="007D4A4B" w:rsidP="00BC492A">
            <w:pPr>
              <w:jc w:val="right"/>
              <w:rPr>
                <w:rFonts w:ascii="Arial Narrow" w:eastAsia="宋体" w:hAnsi="Arial Narrow" w:cs="宋体"/>
                <w:szCs w:val="21"/>
              </w:rPr>
            </w:pPr>
          </w:p>
        </w:tc>
      </w:tr>
      <w:tr w:rsidR="007D4A4B" w:rsidRPr="006F680E" w:rsidTr="00BC492A">
        <w:trPr>
          <w:trHeight w:val="397"/>
        </w:trPr>
        <w:tc>
          <w:tcPr>
            <w:tcW w:w="1923" w:type="pct"/>
            <w:shd w:val="clear" w:color="auto" w:fill="auto"/>
            <w:vAlign w:val="center"/>
            <w:hideMark/>
          </w:tcPr>
          <w:p w:rsidR="007D4A4B" w:rsidRPr="006F680E" w:rsidRDefault="007D4A4B" w:rsidP="00BC492A">
            <w:pPr>
              <w:widowControl/>
              <w:snapToGrid w:val="0"/>
              <w:jc w:val="left"/>
              <w:rPr>
                <w:rFonts w:ascii="Arial Narrow" w:eastAsia="宋体" w:hAnsi="Arial Narrow" w:cs="宋体"/>
                <w:kern w:val="0"/>
                <w:szCs w:val="21"/>
              </w:rPr>
            </w:pPr>
            <w:r w:rsidRPr="006F680E">
              <w:rPr>
                <w:rFonts w:ascii="Arial Narrow" w:eastAsia="宋体" w:hAnsi="Arial Narrow" w:cs="宋体"/>
                <w:kern w:val="0"/>
                <w:szCs w:val="21"/>
              </w:rPr>
              <w:t>四、一年内到期的其他福利</w:t>
            </w:r>
          </w:p>
        </w:tc>
        <w:tc>
          <w:tcPr>
            <w:tcW w:w="713" w:type="pct"/>
            <w:shd w:val="clear" w:color="auto" w:fill="auto"/>
            <w:noWrap/>
            <w:vAlign w:val="center"/>
          </w:tcPr>
          <w:p w:rsidR="007D4A4B" w:rsidRPr="006F680E" w:rsidRDefault="007D4A4B" w:rsidP="00BC492A">
            <w:pPr>
              <w:jc w:val="right"/>
              <w:rPr>
                <w:rFonts w:ascii="Arial Narrow" w:eastAsia="宋体" w:hAnsi="Arial Narrow" w:cs="宋体"/>
                <w:szCs w:val="21"/>
              </w:rPr>
            </w:pPr>
          </w:p>
        </w:tc>
        <w:tc>
          <w:tcPr>
            <w:tcW w:w="830" w:type="pct"/>
            <w:shd w:val="clear" w:color="auto" w:fill="auto"/>
            <w:noWrap/>
            <w:vAlign w:val="center"/>
          </w:tcPr>
          <w:p w:rsidR="007D4A4B" w:rsidRPr="006F680E" w:rsidRDefault="007D4A4B" w:rsidP="00BC492A">
            <w:pPr>
              <w:jc w:val="right"/>
              <w:rPr>
                <w:rFonts w:ascii="Arial Narrow" w:eastAsia="宋体" w:hAnsi="Arial Narrow" w:cs="宋体"/>
                <w:szCs w:val="21"/>
              </w:rPr>
            </w:pPr>
          </w:p>
        </w:tc>
        <w:tc>
          <w:tcPr>
            <w:tcW w:w="830" w:type="pct"/>
            <w:shd w:val="clear" w:color="auto" w:fill="auto"/>
            <w:noWrap/>
            <w:vAlign w:val="center"/>
          </w:tcPr>
          <w:p w:rsidR="007D4A4B" w:rsidRPr="006F680E" w:rsidRDefault="007D4A4B" w:rsidP="00BC492A">
            <w:pPr>
              <w:jc w:val="right"/>
              <w:rPr>
                <w:rFonts w:ascii="Arial Narrow" w:eastAsia="宋体" w:hAnsi="Arial Narrow" w:cs="宋体"/>
                <w:szCs w:val="21"/>
              </w:rPr>
            </w:pPr>
          </w:p>
        </w:tc>
        <w:tc>
          <w:tcPr>
            <w:tcW w:w="704" w:type="pct"/>
            <w:shd w:val="clear" w:color="auto" w:fill="auto"/>
            <w:noWrap/>
            <w:vAlign w:val="center"/>
          </w:tcPr>
          <w:p w:rsidR="007D4A4B" w:rsidRPr="006F680E" w:rsidRDefault="007D4A4B" w:rsidP="00BC492A">
            <w:pPr>
              <w:jc w:val="right"/>
              <w:rPr>
                <w:rFonts w:ascii="Arial Narrow" w:eastAsia="宋体" w:hAnsi="Arial Narrow" w:cs="宋体"/>
                <w:szCs w:val="21"/>
              </w:rPr>
            </w:pPr>
          </w:p>
        </w:tc>
      </w:tr>
      <w:tr w:rsidR="007D4A4B" w:rsidRPr="006F680E" w:rsidTr="00BC492A">
        <w:trPr>
          <w:trHeight w:val="397"/>
        </w:trPr>
        <w:tc>
          <w:tcPr>
            <w:tcW w:w="1923" w:type="pct"/>
            <w:shd w:val="clear" w:color="auto" w:fill="auto"/>
            <w:vAlign w:val="center"/>
            <w:hideMark/>
          </w:tcPr>
          <w:p w:rsidR="007D4A4B" w:rsidRPr="006F680E" w:rsidRDefault="007D4A4B" w:rsidP="00BC492A">
            <w:pPr>
              <w:widowControl/>
              <w:snapToGrid w:val="0"/>
              <w:jc w:val="center"/>
              <w:rPr>
                <w:rFonts w:ascii="Arial Narrow" w:eastAsia="宋体" w:hAnsi="Arial Narrow" w:cs="宋体"/>
                <w:b/>
                <w:bCs/>
                <w:kern w:val="0"/>
                <w:szCs w:val="21"/>
              </w:rPr>
            </w:pPr>
            <w:r w:rsidRPr="006F680E">
              <w:rPr>
                <w:rFonts w:ascii="Arial Narrow" w:eastAsia="宋体" w:hAnsi="Arial Narrow" w:cs="宋体"/>
                <w:b/>
                <w:bCs/>
                <w:kern w:val="0"/>
                <w:szCs w:val="21"/>
              </w:rPr>
              <w:t>合计</w:t>
            </w:r>
          </w:p>
        </w:tc>
        <w:tc>
          <w:tcPr>
            <w:tcW w:w="713" w:type="pct"/>
            <w:shd w:val="clear" w:color="auto" w:fill="auto"/>
            <w:noWrap/>
            <w:vAlign w:val="center"/>
          </w:tcPr>
          <w:p w:rsidR="007D4A4B" w:rsidRPr="006F680E" w:rsidRDefault="007D4A4B" w:rsidP="00BC492A">
            <w:pPr>
              <w:jc w:val="right"/>
              <w:rPr>
                <w:rFonts w:ascii="Arial Narrow" w:eastAsia="宋体" w:hAnsi="Arial Narrow" w:cs="宋体"/>
                <w:b/>
                <w:bCs/>
                <w:szCs w:val="21"/>
              </w:rPr>
            </w:pPr>
            <w:r w:rsidRPr="006F680E">
              <w:rPr>
                <w:rFonts w:ascii="Arial Narrow" w:hAnsi="Arial Narrow"/>
                <w:b/>
                <w:bCs/>
                <w:szCs w:val="21"/>
              </w:rPr>
              <w:t>4,038,259.75</w:t>
            </w:r>
          </w:p>
        </w:tc>
        <w:tc>
          <w:tcPr>
            <w:tcW w:w="830" w:type="pct"/>
            <w:shd w:val="clear" w:color="auto" w:fill="auto"/>
            <w:noWrap/>
            <w:vAlign w:val="center"/>
          </w:tcPr>
          <w:p w:rsidR="007D4A4B" w:rsidRPr="006F680E" w:rsidRDefault="007D4A4B" w:rsidP="00BC492A">
            <w:pPr>
              <w:jc w:val="right"/>
              <w:rPr>
                <w:rFonts w:ascii="Arial Narrow" w:eastAsia="宋体" w:hAnsi="Arial Narrow" w:cs="宋体"/>
                <w:b/>
                <w:bCs/>
                <w:szCs w:val="21"/>
              </w:rPr>
            </w:pPr>
            <w:r w:rsidRPr="006F680E">
              <w:rPr>
                <w:rFonts w:ascii="Arial Narrow" w:hAnsi="Arial Narrow"/>
                <w:b/>
                <w:bCs/>
                <w:szCs w:val="21"/>
              </w:rPr>
              <w:t>212,956,153.62</w:t>
            </w:r>
          </w:p>
        </w:tc>
        <w:tc>
          <w:tcPr>
            <w:tcW w:w="830" w:type="pct"/>
            <w:shd w:val="clear" w:color="auto" w:fill="auto"/>
            <w:noWrap/>
            <w:vAlign w:val="center"/>
          </w:tcPr>
          <w:p w:rsidR="007D4A4B" w:rsidRPr="006F680E" w:rsidRDefault="007D4A4B" w:rsidP="00BC492A">
            <w:pPr>
              <w:jc w:val="right"/>
              <w:rPr>
                <w:rFonts w:ascii="Arial Narrow" w:eastAsia="宋体" w:hAnsi="Arial Narrow" w:cs="宋体"/>
                <w:b/>
                <w:bCs/>
                <w:szCs w:val="21"/>
              </w:rPr>
            </w:pPr>
            <w:r w:rsidRPr="006F680E">
              <w:rPr>
                <w:rFonts w:ascii="Arial Narrow" w:hAnsi="Arial Narrow"/>
                <w:b/>
                <w:bCs/>
                <w:szCs w:val="21"/>
              </w:rPr>
              <w:t>207,674,853.65</w:t>
            </w:r>
          </w:p>
        </w:tc>
        <w:tc>
          <w:tcPr>
            <w:tcW w:w="704" w:type="pct"/>
            <w:shd w:val="clear" w:color="auto" w:fill="auto"/>
            <w:noWrap/>
            <w:vAlign w:val="center"/>
          </w:tcPr>
          <w:p w:rsidR="007D4A4B" w:rsidRPr="006F680E" w:rsidRDefault="007D4A4B" w:rsidP="00BC492A">
            <w:pPr>
              <w:jc w:val="right"/>
              <w:rPr>
                <w:rFonts w:ascii="Arial Narrow" w:eastAsia="宋体" w:hAnsi="Arial Narrow" w:cs="宋体"/>
                <w:b/>
                <w:bCs/>
                <w:szCs w:val="21"/>
              </w:rPr>
            </w:pPr>
            <w:r w:rsidRPr="006F680E">
              <w:rPr>
                <w:rFonts w:ascii="Arial Narrow" w:hAnsi="Arial Narrow"/>
                <w:b/>
                <w:bCs/>
                <w:szCs w:val="21"/>
              </w:rPr>
              <w:t>9,319,559.72</w:t>
            </w:r>
          </w:p>
        </w:tc>
      </w:tr>
    </w:tbl>
    <w:p w:rsidR="007D4A4B" w:rsidRPr="006F680E" w:rsidRDefault="007D4A4B" w:rsidP="007D4A4B">
      <w:pPr>
        <w:snapToGrid w:val="0"/>
        <w:spacing w:line="440" w:lineRule="atLeast"/>
        <w:ind w:firstLineChars="200" w:firstLine="422"/>
        <w:rPr>
          <w:rFonts w:ascii="Arial Narrow" w:eastAsia="宋体" w:hAnsi="宋体"/>
          <w:b/>
          <w:szCs w:val="21"/>
        </w:rPr>
      </w:pPr>
      <w:r w:rsidRPr="006F680E">
        <w:rPr>
          <w:rFonts w:ascii="Arial Narrow" w:eastAsia="宋体" w:hAnsi="宋体" w:hint="eastAsia"/>
          <w:b/>
          <w:szCs w:val="21"/>
        </w:rPr>
        <w:t>1</w:t>
      </w:r>
      <w:r w:rsidRPr="006F680E">
        <w:rPr>
          <w:rFonts w:ascii="Arial Narrow" w:eastAsia="宋体" w:hAnsi="宋体" w:hint="eastAsia"/>
          <w:b/>
          <w:szCs w:val="21"/>
        </w:rPr>
        <w:t>、短期薪酬</w:t>
      </w:r>
    </w:p>
    <w:tbl>
      <w:tblPr>
        <w:tblW w:w="5269" w:type="pct"/>
        <w:tblInd w:w="-176" w:type="dxa"/>
        <w:tblBorders>
          <w:top w:val="double" w:sz="6" w:space="0" w:color="auto"/>
          <w:bottom w:val="double" w:sz="6" w:space="0" w:color="auto"/>
          <w:insideH w:val="dotted" w:sz="4" w:space="0" w:color="auto"/>
          <w:insideV w:val="dotted" w:sz="4" w:space="0" w:color="auto"/>
        </w:tblBorders>
        <w:tblLayout w:type="fixed"/>
        <w:tblLook w:val="04A0" w:firstRow="1" w:lastRow="0" w:firstColumn="1" w:lastColumn="0" w:noHBand="0" w:noVBand="1"/>
      </w:tblPr>
      <w:tblGrid>
        <w:gridCol w:w="2978"/>
        <w:gridCol w:w="1421"/>
        <w:gridCol w:w="1555"/>
        <w:gridCol w:w="1708"/>
        <w:gridCol w:w="1318"/>
      </w:tblGrid>
      <w:tr w:rsidR="007D4A4B" w:rsidRPr="006F680E" w:rsidTr="00BC492A">
        <w:trPr>
          <w:trHeight w:val="397"/>
          <w:tblHeader/>
        </w:trPr>
        <w:tc>
          <w:tcPr>
            <w:tcW w:w="1658" w:type="pct"/>
            <w:shd w:val="clear" w:color="auto" w:fill="auto"/>
            <w:vAlign w:val="center"/>
            <w:hideMark/>
          </w:tcPr>
          <w:p w:rsidR="007D4A4B" w:rsidRPr="006F680E" w:rsidRDefault="007D4A4B" w:rsidP="00BC492A">
            <w:pPr>
              <w:widowControl/>
              <w:snapToGrid w:val="0"/>
              <w:jc w:val="center"/>
              <w:rPr>
                <w:rFonts w:ascii="Arial Narrow" w:eastAsia="宋体" w:hAnsi="Arial Narrow" w:cs="宋体"/>
                <w:b/>
                <w:kern w:val="0"/>
                <w:szCs w:val="21"/>
              </w:rPr>
            </w:pPr>
            <w:bookmarkStart w:id="32" w:name="RANGE!A91"/>
            <w:r w:rsidRPr="006F680E">
              <w:rPr>
                <w:rFonts w:ascii="Arial Narrow" w:eastAsia="宋体" w:hAnsi="Arial Narrow" w:cs="宋体"/>
                <w:b/>
                <w:kern w:val="0"/>
                <w:szCs w:val="21"/>
              </w:rPr>
              <w:t>短期薪酬项目</w:t>
            </w:r>
            <w:bookmarkEnd w:id="32"/>
          </w:p>
        </w:tc>
        <w:tc>
          <w:tcPr>
            <w:tcW w:w="791" w:type="pct"/>
            <w:shd w:val="clear" w:color="auto" w:fill="auto"/>
            <w:vAlign w:val="center"/>
            <w:hideMark/>
          </w:tcPr>
          <w:p w:rsidR="007D4A4B" w:rsidRPr="006F680E" w:rsidRDefault="007D4A4B" w:rsidP="00BC492A">
            <w:pPr>
              <w:widowControl/>
              <w:snapToGrid w:val="0"/>
              <w:jc w:val="center"/>
              <w:rPr>
                <w:rFonts w:ascii="Arial Narrow" w:eastAsia="宋体" w:hAnsi="Arial Narrow" w:cs="宋体"/>
                <w:b/>
                <w:kern w:val="0"/>
                <w:szCs w:val="21"/>
              </w:rPr>
            </w:pPr>
            <w:r w:rsidRPr="006F680E">
              <w:rPr>
                <w:rFonts w:ascii="Arial Narrow" w:eastAsia="宋体" w:hAnsi="Arial Narrow" w:cs="宋体" w:hint="eastAsia"/>
                <w:b/>
                <w:kern w:val="0"/>
                <w:szCs w:val="21"/>
              </w:rPr>
              <w:t>上年末</w:t>
            </w:r>
            <w:r w:rsidRPr="006F680E">
              <w:rPr>
                <w:rFonts w:ascii="Arial Narrow" w:eastAsia="宋体" w:hAnsi="Arial Narrow" w:cs="宋体"/>
                <w:b/>
                <w:kern w:val="0"/>
                <w:szCs w:val="21"/>
              </w:rPr>
              <w:t>应付未付金额</w:t>
            </w:r>
          </w:p>
        </w:tc>
        <w:tc>
          <w:tcPr>
            <w:tcW w:w="866" w:type="pct"/>
            <w:shd w:val="clear" w:color="auto" w:fill="auto"/>
            <w:vAlign w:val="center"/>
            <w:hideMark/>
          </w:tcPr>
          <w:p w:rsidR="007D4A4B" w:rsidRPr="006F680E" w:rsidRDefault="007D4A4B" w:rsidP="00BC492A">
            <w:pPr>
              <w:widowControl/>
              <w:snapToGrid w:val="0"/>
              <w:jc w:val="center"/>
              <w:rPr>
                <w:rFonts w:ascii="Arial Narrow" w:eastAsia="宋体" w:hAnsi="Arial Narrow" w:cs="宋体"/>
                <w:b/>
                <w:kern w:val="0"/>
                <w:szCs w:val="21"/>
              </w:rPr>
            </w:pPr>
            <w:r w:rsidRPr="006F680E">
              <w:rPr>
                <w:rFonts w:ascii="Arial Narrow" w:eastAsia="宋体" w:hAnsi="Arial Narrow" w:cs="宋体"/>
                <w:b/>
                <w:kern w:val="0"/>
                <w:szCs w:val="21"/>
              </w:rPr>
              <w:t>本期应付</w:t>
            </w:r>
          </w:p>
        </w:tc>
        <w:tc>
          <w:tcPr>
            <w:tcW w:w="951" w:type="pct"/>
            <w:shd w:val="clear" w:color="auto" w:fill="auto"/>
            <w:vAlign w:val="center"/>
            <w:hideMark/>
          </w:tcPr>
          <w:p w:rsidR="007D4A4B" w:rsidRPr="006F680E" w:rsidRDefault="007D4A4B" w:rsidP="00BC492A">
            <w:pPr>
              <w:widowControl/>
              <w:snapToGrid w:val="0"/>
              <w:jc w:val="center"/>
              <w:rPr>
                <w:rFonts w:ascii="Arial Narrow" w:eastAsia="宋体" w:hAnsi="Arial Narrow" w:cs="宋体"/>
                <w:b/>
                <w:kern w:val="0"/>
                <w:szCs w:val="21"/>
              </w:rPr>
            </w:pPr>
            <w:r w:rsidRPr="006F680E">
              <w:rPr>
                <w:rFonts w:ascii="Arial Narrow" w:eastAsia="宋体" w:hAnsi="Arial Narrow" w:cs="宋体"/>
                <w:b/>
                <w:kern w:val="0"/>
                <w:szCs w:val="21"/>
              </w:rPr>
              <w:t>本期支付</w:t>
            </w:r>
          </w:p>
        </w:tc>
        <w:tc>
          <w:tcPr>
            <w:tcW w:w="734" w:type="pct"/>
            <w:shd w:val="clear" w:color="auto" w:fill="auto"/>
            <w:vAlign w:val="center"/>
            <w:hideMark/>
          </w:tcPr>
          <w:p w:rsidR="007D4A4B" w:rsidRPr="006F680E" w:rsidRDefault="007D4A4B" w:rsidP="00BC492A">
            <w:pPr>
              <w:widowControl/>
              <w:snapToGrid w:val="0"/>
              <w:jc w:val="center"/>
              <w:rPr>
                <w:rFonts w:ascii="Arial Narrow" w:eastAsia="宋体" w:hAnsi="Arial Narrow" w:cs="宋体"/>
                <w:b/>
                <w:kern w:val="0"/>
                <w:szCs w:val="21"/>
              </w:rPr>
            </w:pPr>
            <w:r w:rsidRPr="006F680E">
              <w:rPr>
                <w:rFonts w:ascii="Arial Narrow" w:eastAsia="宋体" w:hAnsi="Arial Narrow" w:cs="宋体"/>
                <w:b/>
                <w:kern w:val="0"/>
                <w:szCs w:val="21"/>
              </w:rPr>
              <w:t>期末应付未付金额</w:t>
            </w:r>
          </w:p>
        </w:tc>
      </w:tr>
      <w:tr w:rsidR="007D4A4B" w:rsidRPr="006F680E" w:rsidTr="00BC492A">
        <w:trPr>
          <w:trHeight w:val="397"/>
        </w:trPr>
        <w:tc>
          <w:tcPr>
            <w:tcW w:w="1658" w:type="pct"/>
            <w:shd w:val="clear" w:color="auto" w:fill="auto"/>
            <w:vAlign w:val="center"/>
            <w:hideMark/>
          </w:tcPr>
          <w:p w:rsidR="007D4A4B" w:rsidRPr="006F680E" w:rsidRDefault="007D4A4B" w:rsidP="00BC492A">
            <w:pPr>
              <w:widowControl/>
              <w:snapToGrid w:val="0"/>
              <w:jc w:val="left"/>
              <w:rPr>
                <w:rFonts w:ascii="Arial Narrow" w:eastAsia="宋体" w:hAnsi="Arial Narrow" w:cs="宋体"/>
                <w:kern w:val="0"/>
                <w:szCs w:val="21"/>
              </w:rPr>
            </w:pPr>
            <w:r w:rsidRPr="006F680E">
              <w:rPr>
                <w:rFonts w:ascii="Arial Narrow" w:eastAsia="宋体" w:hAnsi="Arial Narrow" w:cs="宋体"/>
                <w:kern w:val="0"/>
                <w:szCs w:val="21"/>
              </w:rPr>
              <w:t>一、工资、奖金、津贴和补贴</w:t>
            </w:r>
          </w:p>
        </w:tc>
        <w:tc>
          <w:tcPr>
            <w:tcW w:w="791" w:type="pct"/>
            <w:shd w:val="clear" w:color="auto" w:fill="auto"/>
            <w:noWrap/>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2,973,251.94</w:t>
            </w:r>
          </w:p>
        </w:tc>
        <w:tc>
          <w:tcPr>
            <w:tcW w:w="866" w:type="pct"/>
            <w:shd w:val="clear" w:color="auto" w:fill="auto"/>
            <w:noWrap/>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151,675,726.26</w:t>
            </w:r>
          </w:p>
        </w:tc>
        <w:tc>
          <w:tcPr>
            <w:tcW w:w="951" w:type="pct"/>
            <w:shd w:val="clear" w:color="auto" w:fill="auto"/>
            <w:noWrap/>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146,332,092.18</w:t>
            </w:r>
          </w:p>
        </w:tc>
        <w:tc>
          <w:tcPr>
            <w:tcW w:w="734" w:type="pct"/>
            <w:shd w:val="clear" w:color="auto" w:fill="auto"/>
            <w:noWrap/>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8,316,886.02</w:t>
            </w:r>
          </w:p>
        </w:tc>
      </w:tr>
      <w:tr w:rsidR="007D4A4B" w:rsidRPr="006F680E" w:rsidTr="00BC492A">
        <w:trPr>
          <w:trHeight w:val="397"/>
        </w:trPr>
        <w:tc>
          <w:tcPr>
            <w:tcW w:w="1658" w:type="pct"/>
            <w:shd w:val="clear" w:color="auto" w:fill="auto"/>
            <w:vAlign w:val="center"/>
            <w:hideMark/>
          </w:tcPr>
          <w:p w:rsidR="007D4A4B" w:rsidRPr="006F680E" w:rsidRDefault="007D4A4B" w:rsidP="00BC492A">
            <w:pPr>
              <w:widowControl/>
              <w:snapToGrid w:val="0"/>
              <w:jc w:val="left"/>
              <w:rPr>
                <w:rFonts w:ascii="Arial Narrow" w:eastAsia="宋体" w:hAnsi="Arial Narrow" w:cs="宋体"/>
                <w:kern w:val="0"/>
                <w:szCs w:val="21"/>
              </w:rPr>
            </w:pPr>
            <w:r w:rsidRPr="006F680E">
              <w:rPr>
                <w:rFonts w:ascii="Arial Narrow" w:eastAsia="宋体" w:hAnsi="Arial Narrow" w:cs="宋体"/>
                <w:kern w:val="0"/>
                <w:szCs w:val="21"/>
              </w:rPr>
              <w:t>二、职工福利费</w:t>
            </w:r>
          </w:p>
        </w:tc>
        <w:tc>
          <w:tcPr>
            <w:tcW w:w="791" w:type="pct"/>
            <w:shd w:val="clear" w:color="auto" w:fill="auto"/>
            <w:noWrap/>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12,340.00</w:t>
            </w:r>
          </w:p>
        </w:tc>
        <w:tc>
          <w:tcPr>
            <w:tcW w:w="866" w:type="pct"/>
            <w:shd w:val="clear" w:color="auto" w:fill="auto"/>
            <w:noWrap/>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7,680,497.88</w:t>
            </w:r>
          </w:p>
        </w:tc>
        <w:tc>
          <w:tcPr>
            <w:tcW w:w="951" w:type="pct"/>
            <w:shd w:val="clear" w:color="auto" w:fill="auto"/>
            <w:noWrap/>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7,692,837.88</w:t>
            </w:r>
          </w:p>
        </w:tc>
        <w:tc>
          <w:tcPr>
            <w:tcW w:w="734" w:type="pct"/>
            <w:shd w:val="clear" w:color="auto" w:fill="auto"/>
            <w:noWrap/>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0.00</w:t>
            </w:r>
          </w:p>
        </w:tc>
      </w:tr>
      <w:tr w:rsidR="007D4A4B" w:rsidRPr="006F680E" w:rsidTr="00BC492A">
        <w:trPr>
          <w:trHeight w:val="397"/>
        </w:trPr>
        <w:tc>
          <w:tcPr>
            <w:tcW w:w="1658" w:type="pct"/>
            <w:shd w:val="clear" w:color="auto" w:fill="auto"/>
            <w:vAlign w:val="center"/>
            <w:hideMark/>
          </w:tcPr>
          <w:p w:rsidR="007D4A4B" w:rsidRPr="006F680E" w:rsidRDefault="007D4A4B" w:rsidP="00BC492A">
            <w:pPr>
              <w:widowControl/>
              <w:snapToGrid w:val="0"/>
              <w:jc w:val="left"/>
              <w:rPr>
                <w:rFonts w:ascii="Arial Narrow" w:eastAsia="宋体" w:hAnsi="Arial Narrow" w:cs="宋体"/>
                <w:kern w:val="0"/>
                <w:szCs w:val="21"/>
              </w:rPr>
            </w:pPr>
            <w:r w:rsidRPr="006F680E">
              <w:rPr>
                <w:rFonts w:ascii="Arial Narrow" w:eastAsia="宋体" w:hAnsi="Arial Narrow" w:cs="宋体"/>
                <w:kern w:val="0"/>
                <w:szCs w:val="21"/>
              </w:rPr>
              <w:t>三、社会保险费</w:t>
            </w:r>
          </w:p>
        </w:tc>
        <w:tc>
          <w:tcPr>
            <w:tcW w:w="791" w:type="pct"/>
            <w:shd w:val="clear" w:color="auto" w:fill="auto"/>
            <w:noWrap/>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58,809.98</w:t>
            </w:r>
          </w:p>
        </w:tc>
        <w:tc>
          <w:tcPr>
            <w:tcW w:w="866" w:type="pct"/>
            <w:shd w:val="clear" w:color="auto" w:fill="auto"/>
            <w:noWrap/>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12,268,036.42</w:t>
            </w:r>
          </w:p>
        </w:tc>
        <w:tc>
          <w:tcPr>
            <w:tcW w:w="951" w:type="pct"/>
            <w:shd w:val="clear" w:color="auto" w:fill="auto"/>
            <w:noWrap/>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12,263,711.78</w:t>
            </w:r>
          </w:p>
        </w:tc>
        <w:tc>
          <w:tcPr>
            <w:tcW w:w="734" w:type="pct"/>
            <w:shd w:val="clear" w:color="auto" w:fill="auto"/>
            <w:noWrap/>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63,134.62</w:t>
            </w:r>
          </w:p>
        </w:tc>
      </w:tr>
      <w:tr w:rsidR="007D4A4B" w:rsidRPr="006F680E" w:rsidTr="00BC492A">
        <w:trPr>
          <w:trHeight w:val="397"/>
        </w:trPr>
        <w:tc>
          <w:tcPr>
            <w:tcW w:w="1658" w:type="pct"/>
            <w:shd w:val="clear" w:color="auto" w:fill="auto"/>
            <w:vAlign w:val="center"/>
            <w:hideMark/>
          </w:tcPr>
          <w:p w:rsidR="007D4A4B" w:rsidRPr="006F680E" w:rsidRDefault="007D4A4B" w:rsidP="00BC492A">
            <w:pPr>
              <w:widowControl/>
              <w:snapToGrid w:val="0"/>
              <w:jc w:val="left"/>
              <w:rPr>
                <w:rFonts w:ascii="Arial Narrow" w:eastAsia="宋体" w:hAnsi="Arial Narrow" w:cs="宋体"/>
                <w:kern w:val="0"/>
                <w:szCs w:val="21"/>
              </w:rPr>
            </w:pPr>
            <w:r w:rsidRPr="006F680E">
              <w:rPr>
                <w:rFonts w:ascii="Arial Narrow" w:eastAsia="宋体" w:hAnsi="Arial Narrow" w:cs="宋体"/>
                <w:kern w:val="0"/>
                <w:szCs w:val="21"/>
              </w:rPr>
              <w:t>其中：</w:t>
            </w:r>
            <w:r w:rsidRPr="006F680E">
              <w:rPr>
                <w:rFonts w:ascii="Arial Narrow" w:eastAsia="宋体" w:hAnsi="Arial Narrow" w:cs="宋体"/>
                <w:kern w:val="0"/>
                <w:szCs w:val="21"/>
              </w:rPr>
              <w:t>1</w:t>
            </w:r>
            <w:r w:rsidRPr="006F680E">
              <w:rPr>
                <w:rFonts w:ascii="Arial Narrow" w:eastAsia="宋体" w:hAnsi="Arial Narrow" w:cs="宋体"/>
                <w:kern w:val="0"/>
                <w:szCs w:val="21"/>
              </w:rPr>
              <w:t>．医疗保险费</w:t>
            </w:r>
          </w:p>
        </w:tc>
        <w:tc>
          <w:tcPr>
            <w:tcW w:w="791" w:type="pct"/>
            <w:shd w:val="clear" w:color="auto" w:fill="auto"/>
            <w:noWrap/>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48,309.89</w:t>
            </w:r>
          </w:p>
        </w:tc>
        <w:tc>
          <w:tcPr>
            <w:tcW w:w="866" w:type="pct"/>
            <w:shd w:val="clear" w:color="auto" w:fill="auto"/>
            <w:noWrap/>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10,886,657.71</w:t>
            </w:r>
          </w:p>
        </w:tc>
        <w:tc>
          <w:tcPr>
            <w:tcW w:w="951" w:type="pct"/>
            <w:shd w:val="clear" w:color="auto" w:fill="auto"/>
            <w:noWrap/>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10,882,979.86</w:t>
            </w:r>
          </w:p>
        </w:tc>
        <w:tc>
          <w:tcPr>
            <w:tcW w:w="734" w:type="pct"/>
            <w:shd w:val="clear" w:color="auto" w:fill="auto"/>
            <w:noWrap/>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51,987.74</w:t>
            </w:r>
          </w:p>
        </w:tc>
      </w:tr>
      <w:tr w:rsidR="007D4A4B" w:rsidRPr="006F680E" w:rsidTr="00BC492A">
        <w:trPr>
          <w:trHeight w:val="397"/>
        </w:trPr>
        <w:tc>
          <w:tcPr>
            <w:tcW w:w="1658" w:type="pct"/>
            <w:shd w:val="clear" w:color="auto" w:fill="auto"/>
            <w:vAlign w:val="center"/>
            <w:hideMark/>
          </w:tcPr>
          <w:p w:rsidR="007D4A4B" w:rsidRPr="006F680E" w:rsidRDefault="007D4A4B" w:rsidP="00BC492A">
            <w:pPr>
              <w:widowControl/>
              <w:snapToGrid w:val="0"/>
              <w:ind w:leftChars="300" w:left="630"/>
              <w:jc w:val="left"/>
              <w:rPr>
                <w:rFonts w:ascii="Arial Narrow" w:eastAsia="宋体" w:hAnsi="Arial Narrow" w:cs="宋体"/>
                <w:kern w:val="0"/>
                <w:szCs w:val="21"/>
              </w:rPr>
            </w:pPr>
            <w:r w:rsidRPr="006F680E">
              <w:rPr>
                <w:rFonts w:ascii="Arial Narrow" w:eastAsia="宋体" w:hAnsi="Arial Narrow" w:cs="宋体"/>
                <w:kern w:val="0"/>
                <w:szCs w:val="21"/>
              </w:rPr>
              <w:t>2</w:t>
            </w:r>
            <w:r w:rsidRPr="006F680E">
              <w:rPr>
                <w:rFonts w:ascii="Arial Narrow" w:eastAsia="宋体" w:hAnsi="Arial Narrow" w:cs="宋体"/>
                <w:kern w:val="0"/>
                <w:szCs w:val="21"/>
              </w:rPr>
              <w:t>．工伤保险费</w:t>
            </w:r>
          </w:p>
        </w:tc>
        <w:tc>
          <w:tcPr>
            <w:tcW w:w="791" w:type="pct"/>
            <w:shd w:val="clear" w:color="auto" w:fill="auto"/>
            <w:noWrap/>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10,500.09</w:t>
            </w:r>
          </w:p>
        </w:tc>
        <w:tc>
          <w:tcPr>
            <w:tcW w:w="866" w:type="pct"/>
            <w:shd w:val="clear" w:color="auto" w:fill="auto"/>
            <w:noWrap/>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763,411.31</w:t>
            </w:r>
          </w:p>
        </w:tc>
        <w:tc>
          <w:tcPr>
            <w:tcW w:w="951" w:type="pct"/>
            <w:shd w:val="clear" w:color="auto" w:fill="auto"/>
            <w:noWrap/>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763,070.97</w:t>
            </w:r>
          </w:p>
        </w:tc>
        <w:tc>
          <w:tcPr>
            <w:tcW w:w="734" w:type="pct"/>
            <w:shd w:val="clear" w:color="auto" w:fill="auto"/>
            <w:noWrap/>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10,840.43</w:t>
            </w:r>
          </w:p>
        </w:tc>
      </w:tr>
      <w:tr w:rsidR="007D4A4B" w:rsidRPr="006F680E" w:rsidTr="00BC492A">
        <w:trPr>
          <w:trHeight w:val="397"/>
        </w:trPr>
        <w:tc>
          <w:tcPr>
            <w:tcW w:w="1658" w:type="pct"/>
            <w:shd w:val="clear" w:color="auto" w:fill="auto"/>
            <w:vAlign w:val="center"/>
            <w:hideMark/>
          </w:tcPr>
          <w:p w:rsidR="007D4A4B" w:rsidRPr="006F680E" w:rsidRDefault="007D4A4B" w:rsidP="00BC492A">
            <w:pPr>
              <w:widowControl/>
              <w:snapToGrid w:val="0"/>
              <w:ind w:leftChars="300" w:left="630"/>
              <w:jc w:val="left"/>
              <w:rPr>
                <w:rFonts w:ascii="Arial Narrow" w:eastAsia="宋体" w:hAnsi="Arial Narrow" w:cs="宋体"/>
                <w:kern w:val="0"/>
                <w:szCs w:val="21"/>
              </w:rPr>
            </w:pPr>
            <w:r w:rsidRPr="006F680E">
              <w:rPr>
                <w:rFonts w:ascii="Arial Narrow" w:eastAsia="宋体" w:hAnsi="Arial Narrow" w:cs="宋体"/>
                <w:kern w:val="0"/>
                <w:szCs w:val="21"/>
              </w:rPr>
              <w:t>3</w:t>
            </w:r>
            <w:r w:rsidRPr="006F680E">
              <w:rPr>
                <w:rFonts w:ascii="Arial Narrow" w:eastAsia="宋体" w:hAnsi="Arial Narrow" w:cs="宋体"/>
                <w:kern w:val="0"/>
                <w:szCs w:val="21"/>
              </w:rPr>
              <w:t>．生育保险费</w:t>
            </w:r>
          </w:p>
        </w:tc>
        <w:tc>
          <w:tcPr>
            <w:tcW w:w="791" w:type="pct"/>
            <w:shd w:val="clear" w:color="auto" w:fill="auto"/>
            <w:noWrap/>
            <w:vAlign w:val="center"/>
          </w:tcPr>
          <w:p w:rsidR="007D4A4B" w:rsidRPr="006F680E" w:rsidRDefault="007D4A4B" w:rsidP="00BC492A">
            <w:pPr>
              <w:jc w:val="right"/>
              <w:rPr>
                <w:rFonts w:ascii="Arial Narrow" w:eastAsia="宋体" w:hAnsi="Arial Narrow" w:cs="宋体"/>
                <w:szCs w:val="21"/>
              </w:rPr>
            </w:pPr>
          </w:p>
        </w:tc>
        <w:tc>
          <w:tcPr>
            <w:tcW w:w="866" w:type="pct"/>
            <w:shd w:val="clear" w:color="auto" w:fill="auto"/>
            <w:noWrap/>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617,967.40</w:t>
            </w:r>
          </w:p>
        </w:tc>
        <w:tc>
          <w:tcPr>
            <w:tcW w:w="951" w:type="pct"/>
            <w:shd w:val="clear" w:color="auto" w:fill="auto"/>
            <w:noWrap/>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617,660.95</w:t>
            </w:r>
          </w:p>
        </w:tc>
        <w:tc>
          <w:tcPr>
            <w:tcW w:w="734" w:type="pct"/>
            <w:shd w:val="clear" w:color="auto" w:fill="auto"/>
            <w:noWrap/>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306.45</w:t>
            </w:r>
          </w:p>
        </w:tc>
      </w:tr>
      <w:tr w:rsidR="007D4A4B" w:rsidRPr="006F680E" w:rsidTr="00BC492A">
        <w:trPr>
          <w:trHeight w:val="397"/>
        </w:trPr>
        <w:tc>
          <w:tcPr>
            <w:tcW w:w="1658" w:type="pct"/>
            <w:shd w:val="clear" w:color="auto" w:fill="auto"/>
            <w:vAlign w:val="center"/>
            <w:hideMark/>
          </w:tcPr>
          <w:p w:rsidR="007D4A4B" w:rsidRPr="006F680E" w:rsidRDefault="007D4A4B" w:rsidP="00BC492A">
            <w:pPr>
              <w:widowControl/>
              <w:snapToGrid w:val="0"/>
              <w:jc w:val="left"/>
              <w:rPr>
                <w:rFonts w:ascii="Arial Narrow" w:eastAsia="宋体" w:hAnsi="Arial Narrow" w:cs="宋体"/>
                <w:kern w:val="0"/>
                <w:szCs w:val="21"/>
              </w:rPr>
            </w:pPr>
            <w:r w:rsidRPr="006F680E">
              <w:rPr>
                <w:rFonts w:ascii="Arial Narrow" w:eastAsia="宋体" w:hAnsi="Arial Narrow" w:cs="宋体"/>
                <w:kern w:val="0"/>
                <w:szCs w:val="21"/>
              </w:rPr>
              <w:lastRenderedPageBreak/>
              <w:t>四、住房公积金</w:t>
            </w:r>
          </w:p>
        </w:tc>
        <w:tc>
          <w:tcPr>
            <w:tcW w:w="791" w:type="pct"/>
            <w:shd w:val="clear" w:color="auto" w:fill="auto"/>
            <w:noWrap/>
            <w:vAlign w:val="center"/>
          </w:tcPr>
          <w:p w:rsidR="007D4A4B" w:rsidRPr="006F680E" w:rsidRDefault="007D4A4B" w:rsidP="00BC492A">
            <w:pPr>
              <w:jc w:val="right"/>
              <w:rPr>
                <w:rFonts w:ascii="Arial Narrow" w:eastAsia="宋体" w:hAnsi="Arial Narrow" w:cs="宋体"/>
                <w:szCs w:val="21"/>
              </w:rPr>
            </w:pPr>
          </w:p>
        </w:tc>
        <w:tc>
          <w:tcPr>
            <w:tcW w:w="866" w:type="pct"/>
            <w:shd w:val="clear" w:color="auto" w:fill="auto"/>
            <w:noWrap/>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14,931,822.31</w:t>
            </w:r>
          </w:p>
        </w:tc>
        <w:tc>
          <w:tcPr>
            <w:tcW w:w="951" w:type="pct"/>
            <w:shd w:val="clear" w:color="auto" w:fill="auto"/>
            <w:noWrap/>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14,931,822.31</w:t>
            </w:r>
          </w:p>
        </w:tc>
        <w:tc>
          <w:tcPr>
            <w:tcW w:w="734" w:type="pct"/>
            <w:shd w:val="clear" w:color="auto" w:fill="auto"/>
            <w:noWrap/>
            <w:vAlign w:val="center"/>
          </w:tcPr>
          <w:p w:rsidR="007D4A4B" w:rsidRPr="006F680E" w:rsidRDefault="007D4A4B" w:rsidP="00BC492A">
            <w:pPr>
              <w:jc w:val="right"/>
              <w:rPr>
                <w:rFonts w:ascii="Arial Narrow" w:eastAsia="宋体" w:hAnsi="Arial Narrow" w:cs="宋体"/>
                <w:szCs w:val="21"/>
              </w:rPr>
            </w:pPr>
          </w:p>
        </w:tc>
      </w:tr>
      <w:tr w:rsidR="007D4A4B" w:rsidRPr="006F680E" w:rsidTr="00BC492A">
        <w:trPr>
          <w:trHeight w:val="397"/>
        </w:trPr>
        <w:tc>
          <w:tcPr>
            <w:tcW w:w="1658" w:type="pct"/>
            <w:shd w:val="clear" w:color="auto" w:fill="auto"/>
            <w:vAlign w:val="center"/>
            <w:hideMark/>
          </w:tcPr>
          <w:p w:rsidR="007D4A4B" w:rsidRPr="006F680E" w:rsidRDefault="007D4A4B" w:rsidP="00BC492A">
            <w:pPr>
              <w:widowControl/>
              <w:snapToGrid w:val="0"/>
              <w:jc w:val="left"/>
              <w:rPr>
                <w:rFonts w:ascii="Arial Narrow" w:eastAsia="宋体" w:hAnsi="Arial Narrow" w:cs="宋体"/>
                <w:kern w:val="0"/>
                <w:szCs w:val="21"/>
              </w:rPr>
            </w:pPr>
            <w:r w:rsidRPr="006F680E">
              <w:rPr>
                <w:rFonts w:ascii="Arial Narrow" w:eastAsia="宋体" w:hAnsi="Arial Narrow" w:cs="宋体"/>
                <w:kern w:val="0"/>
                <w:szCs w:val="21"/>
              </w:rPr>
              <w:t>五、工会经费和职工教育经费</w:t>
            </w:r>
          </w:p>
        </w:tc>
        <w:tc>
          <w:tcPr>
            <w:tcW w:w="791" w:type="pct"/>
            <w:shd w:val="clear" w:color="auto" w:fill="auto"/>
            <w:noWrap/>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657,312.94</w:t>
            </w:r>
          </w:p>
        </w:tc>
        <w:tc>
          <w:tcPr>
            <w:tcW w:w="866" w:type="pct"/>
            <w:shd w:val="clear" w:color="auto" w:fill="auto"/>
            <w:noWrap/>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2,110,466.67</w:t>
            </w:r>
          </w:p>
        </w:tc>
        <w:tc>
          <w:tcPr>
            <w:tcW w:w="951" w:type="pct"/>
            <w:shd w:val="clear" w:color="auto" w:fill="auto"/>
            <w:noWrap/>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2,171,890.10</w:t>
            </w:r>
          </w:p>
        </w:tc>
        <w:tc>
          <w:tcPr>
            <w:tcW w:w="734" w:type="pct"/>
            <w:shd w:val="clear" w:color="auto" w:fill="auto"/>
            <w:noWrap/>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595,889.51</w:t>
            </w:r>
          </w:p>
        </w:tc>
      </w:tr>
      <w:tr w:rsidR="007D4A4B" w:rsidRPr="006F680E" w:rsidTr="00BC492A">
        <w:trPr>
          <w:trHeight w:val="397"/>
        </w:trPr>
        <w:tc>
          <w:tcPr>
            <w:tcW w:w="1658" w:type="pct"/>
            <w:shd w:val="clear" w:color="auto" w:fill="auto"/>
            <w:vAlign w:val="center"/>
            <w:hideMark/>
          </w:tcPr>
          <w:p w:rsidR="007D4A4B" w:rsidRPr="006F680E" w:rsidRDefault="007D4A4B" w:rsidP="00BC492A">
            <w:pPr>
              <w:widowControl/>
              <w:snapToGrid w:val="0"/>
              <w:jc w:val="left"/>
              <w:rPr>
                <w:rFonts w:ascii="Arial Narrow" w:eastAsia="宋体" w:hAnsi="Arial Narrow" w:cs="宋体"/>
                <w:kern w:val="0"/>
                <w:szCs w:val="21"/>
              </w:rPr>
            </w:pPr>
            <w:r w:rsidRPr="006F680E">
              <w:rPr>
                <w:rFonts w:ascii="Arial Narrow" w:eastAsia="宋体" w:hAnsi="Arial Narrow" w:cs="宋体"/>
                <w:kern w:val="0"/>
                <w:szCs w:val="21"/>
              </w:rPr>
              <w:t>六、非货币性福利</w:t>
            </w:r>
          </w:p>
        </w:tc>
        <w:tc>
          <w:tcPr>
            <w:tcW w:w="791" w:type="pct"/>
            <w:shd w:val="clear" w:color="auto" w:fill="auto"/>
            <w:noWrap/>
            <w:vAlign w:val="center"/>
          </w:tcPr>
          <w:p w:rsidR="007D4A4B" w:rsidRPr="006F680E" w:rsidRDefault="007D4A4B" w:rsidP="00BC492A">
            <w:pPr>
              <w:jc w:val="right"/>
              <w:rPr>
                <w:rFonts w:ascii="Arial Narrow" w:eastAsia="宋体" w:hAnsi="Arial Narrow" w:cs="宋体"/>
                <w:szCs w:val="21"/>
              </w:rPr>
            </w:pPr>
          </w:p>
        </w:tc>
        <w:tc>
          <w:tcPr>
            <w:tcW w:w="866" w:type="pct"/>
            <w:shd w:val="clear" w:color="auto" w:fill="auto"/>
            <w:noWrap/>
            <w:vAlign w:val="center"/>
          </w:tcPr>
          <w:p w:rsidR="007D4A4B" w:rsidRPr="006F680E" w:rsidRDefault="007D4A4B" w:rsidP="00BC492A">
            <w:pPr>
              <w:jc w:val="right"/>
              <w:rPr>
                <w:rFonts w:ascii="Arial Narrow" w:eastAsia="宋体" w:hAnsi="Arial Narrow" w:cs="宋体"/>
                <w:szCs w:val="21"/>
              </w:rPr>
            </w:pPr>
          </w:p>
        </w:tc>
        <w:tc>
          <w:tcPr>
            <w:tcW w:w="951" w:type="pct"/>
            <w:shd w:val="clear" w:color="auto" w:fill="auto"/>
            <w:noWrap/>
            <w:vAlign w:val="center"/>
          </w:tcPr>
          <w:p w:rsidR="007D4A4B" w:rsidRPr="006F680E" w:rsidRDefault="007D4A4B" w:rsidP="00BC492A">
            <w:pPr>
              <w:jc w:val="right"/>
              <w:rPr>
                <w:rFonts w:ascii="Arial Narrow" w:eastAsia="宋体" w:hAnsi="Arial Narrow" w:cs="宋体"/>
                <w:szCs w:val="21"/>
              </w:rPr>
            </w:pPr>
          </w:p>
        </w:tc>
        <w:tc>
          <w:tcPr>
            <w:tcW w:w="734" w:type="pct"/>
            <w:shd w:val="clear" w:color="auto" w:fill="auto"/>
            <w:noWrap/>
            <w:vAlign w:val="center"/>
          </w:tcPr>
          <w:p w:rsidR="007D4A4B" w:rsidRPr="006F680E" w:rsidRDefault="007D4A4B" w:rsidP="00BC492A">
            <w:pPr>
              <w:jc w:val="right"/>
              <w:rPr>
                <w:rFonts w:ascii="Arial Narrow" w:eastAsia="宋体" w:hAnsi="Arial Narrow" w:cs="宋体"/>
                <w:szCs w:val="21"/>
              </w:rPr>
            </w:pPr>
          </w:p>
        </w:tc>
      </w:tr>
      <w:tr w:rsidR="007D4A4B" w:rsidRPr="006F680E" w:rsidTr="00BC492A">
        <w:trPr>
          <w:trHeight w:val="397"/>
        </w:trPr>
        <w:tc>
          <w:tcPr>
            <w:tcW w:w="1658" w:type="pct"/>
            <w:shd w:val="clear" w:color="auto" w:fill="auto"/>
            <w:vAlign w:val="center"/>
            <w:hideMark/>
          </w:tcPr>
          <w:p w:rsidR="007D4A4B" w:rsidRPr="006F680E" w:rsidRDefault="007D4A4B" w:rsidP="00BC492A">
            <w:pPr>
              <w:widowControl/>
              <w:snapToGrid w:val="0"/>
              <w:jc w:val="left"/>
              <w:rPr>
                <w:rFonts w:ascii="Arial Narrow" w:eastAsia="宋体" w:hAnsi="Arial Narrow" w:cs="宋体"/>
                <w:kern w:val="0"/>
                <w:szCs w:val="21"/>
              </w:rPr>
            </w:pPr>
            <w:r w:rsidRPr="006F680E">
              <w:rPr>
                <w:rFonts w:ascii="Arial Narrow" w:eastAsia="宋体" w:hAnsi="Arial Narrow" w:cs="宋体"/>
                <w:kern w:val="0"/>
                <w:szCs w:val="21"/>
              </w:rPr>
              <w:t>七、短期带薪缺勤</w:t>
            </w:r>
          </w:p>
        </w:tc>
        <w:tc>
          <w:tcPr>
            <w:tcW w:w="791" w:type="pct"/>
            <w:shd w:val="clear" w:color="auto" w:fill="auto"/>
            <w:noWrap/>
            <w:vAlign w:val="center"/>
          </w:tcPr>
          <w:p w:rsidR="007D4A4B" w:rsidRPr="006F680E" w:rsidRDefault="007D4A4B" w:rsidP="00BC492A">
            <w:pPr>
              <w:jc w:val="right"/>
              <w:rPr>
                <w:rFonts w:ascii="Arial Narrow" w:eastAsia="宋体" w:hAnsi="Arial Narrow" w:cs="宋体"/>
                <w:szCs w:val="21"/>
              </w:rPr>
            </w:pPr>
          </w:p>
        </w:tc>
        <w:tc>
          <w:tcPr>
            <w:tcW w:w="866" w:type="pct"/>
            <w:shd w:val="clear" w:color="auto" w:fill="auto"/>
            <w:noWrap/>
            <w:vAlign w:val="center"/>
          </w:tcPr>
          <w:p w:rsidR="007D4A4B" w:rsidRPr="006F680E" w:rsidRDefault="007D4A4B" w:rsidP="00BC492A">
            <w:pPr>
              <w:jc w:val="right"/>
              <w:rPr>
                <w:rFonts w:ascii="Arial Narrow" w:eastAsia="宋体" w:hAnsi="Arial Narrow" w:cs="宋体"/>
                <w:szCs w:val="21"/>
              </w:rPr>
            </w:pPr>
          </w:p>
        </w:tc>
        <w:tc>
          <w:tcPr>
            <w:tcW w:w="951" w:type="pct"/>
            <w:shd w:val="clear" w:color="auto" w:fill="auto"/>
            <w:noWrap/>
            <w:vAlign w:val="center"/>
          </w:tcPr>
          <w:p w:rsidR="007D4A4B" w:rsidRPr="006F680E" w:rsidRDefault="007D4A4B" w:rsidP="00BC492A">
            <w:pPr>
              <w:jc w:val="right"/>
              <w:rPr>
                <w:rFonts w:ascii="Arial Narrow" w:eastAsia="宋体" w:hAnsi="Arial Narrow" w:cs="宋体"/>
                <w:szCs w:val="21"/>
              </w:rPr>
            </w:pPr>
          </w:p>
        </w:tc>
        <w:tc>
          <w:tcPr>
            <w:tcW w:w="734" w:type="pct"/>
            <w:shd w:val="clear" w:color="auto" w:fill="auto"/>
            <w:noWrap/>
            <w:vAlign w:val="center"/>
          </w:tcPr>
          <w:p w:rsidR="007D4A4B" w:rsidRPr="006F680E" w:rsidRDefault="007D4A4B" w:rsidP="00BC492A">
            <w:pPr>
              <w:jc w:val="right"/>
              <w:rPr>
                <w:rFonts w:ascii="Arial Narrow" w:eastAsia="宋体" w:hAnsi="Arial Narrow" w:cs="宋体"/>
                <w:szCs w:val="21"/>
              </w:rPr>
            </w:pPr>
          </w:p>
        </w:tc>
      </w:tr>
      <w:tr w:rsidR="007D4A4B" w:rsidRPr="006F680E" w:rsidTr="00BC492A">
        <w:trPr>
          <w:trHeight w:val="397"/>
        </w:trPr>
        <w:tc>
          <w:tcPr>
            <w:tcW w:w="1658" w:type="pct"/>
            <w:shd w:val="clear" w:color="auto" w:fill="auto"/>
            <w:vAlign w:val="center"/>
            <w:hideMark/>
          </w:tcPr>
          <w:p w:rsidR="007D4A4B" w:rsidRPr="006F680E" w:rsidRDefault="007D4A4B" w:rsidP="00BC492A">
            <w:pPr>
              <w:widowControl/>
              <w:snapToGrid w:val="0"/>
              <w:jc w:val="left"/>
              <w:rPr>
                <w:rFonts w:ascii="Arial Narrow" w:eastAsia="宋体" w:hAnsi="Arial Narrow" w:cs="宋体"/>
                <w:kern w:val="0"/>
                <w:szCs w:val="21"/>
              </w:rPr>
            </w:pPr>
            <w:r w:rsidRPr="006F680E">
              <w:rPr>
                <w:rFonts w:ascii="Arial Narrow" w:eastAsia="宋体" w:hAnsi="Arial Narrow" w:cs="宋体"/>
                <w:kern w:val="0"/>
                <w:szCs w:val="21"/>
              </w:rPr>
              <w:t>八、短期利润分享计划</w:t>
            </w:r>
          </w:p>
        </w:tc>
        <w:tc>
          <w:tcPr>
            <w:tcW w:w="791" w:type="pct"/>
            <w:shd w:val="clear" w:color="auto" w:fill="auto"/>
            <w:noWrap/>
            <w:vAlign w:val="center"/>
          </w:tcPr>
          <w:p w:rsidR="007D4A4B" w:rsidRPr="006F680E" w:rsidRDefault="007D4A4B" w:rsidP="00BC492A">
            <w:pPr>
              <w:jc w:val="right"/>
              <w:rPr>
                <w:rFonts w:ascii="Arial Narrow" w:eastAsia="宋体" w:hAnsi="Arial Narrow" w:cs="宋体"/>
                <w:szCs w:val="21"/>
              </w:rPr>
            </w:pPr>
          </w:p>
        </w:tc>
        <w:tc>
          <w:tcPr>
            <w:tcW w:w="866" w:type="pct"/>
            <w:shd w:val="clear" w:color="auto" w:fill="auto"/>
            <w:noWrap/>
            <w:vAlign w:val="center"/>
          </w:tcPr>
          <w:p w:rsidR="007D4A4B" w:rsidRPr="006F680E" w:rsidRDefault="007D4A4B" w:rsidP="00BC492A">
            <w:pPr>
              <w:jc w:val="right"/>
              <w:rPr>
                <w:rFonts w:ascii="Arial Narrow" w:eastAsia="宋体" w:hAnsi="Arial Narrow" w:cs="宋体"/>
                <w:szCs w:val="21"/>
              </w:rPr>
            </w:pPr>
          </w:p>
        </w:tc>
        <w:tc>
          <w:tcPr>
            <w:tcW w:w="951" w:type="pct"/>
            <w:shd w:val="clear" w:color="auto" w:fill="auto"/>
            <w:noWrap/>
            <w:vAlign w:val="center"/>
          </w:tcPr>
          <w:p w:rsidR="007D4A4B" w:rsidRPr="006F680E" w:rsidRDefault="007D4A4B" w:rsidP="00BC492A">
            <w:pPr>
              <w:jc w:val="right"/>
              <w:rPr>
                <w:rFonts w:ascii="Arial Narrow" w:eastAsia="宋体" w:hAnsi="Arial Narrow" w:cs="宋体"/>
                <w:szCs w:val="21"/>
              </w:rPr>
            </w:pPr>
          </w:p>
        </w:tc>
        <w:tc>
          <w:tcPr>
            <w:tcW w:w="734" w:type="pct"/>
            <w:shd w:val="clear" w:color="auto" w:fill="auto"/>
            <w:noWrap/>
            <w:vAlign w:val="center"/>
          </w:tcPr>
          <w:p w:rsidR="007D4A4B" w:rsidRPr="006F680E" w:rsidRDefault="007D4A4B" w:rsidP="00BC492A">
            <w:pPr>
              <w:jc w:val="right"/>
              <w:rPr>
                <w:rFonts w:ascii="Arial Narrow" w:eastAsia="宋体" w:hAnsi="Arial Narrow" w:cs="宋体"/>
                <w:szCs w:val="21"/>
              </w:rPr>
            </w:pPr>
          </w:p>
        </w:tc>
      </w:tr>
      <w:tr w:rsidR="007D4A4B" w:rsidRPr="006F680E" w:rsidTr="00BC492A">
        <w:trPr>
          <w:trHeight w:val="397"/>
        </w:trPr>
        <w:tc>
          <w:tcPr>
            <w:tcW w:w="1658" w:type="pct"/>
            <w:shd w:val="clear" w:color="auto" w:fill="auto"/>
            <w:vAlign w:val="center"/>
            <w:hideMark/>
          </w:tcPr>
          <w:p w:rsidR="007D4A4B" w:rsidRPr="006F680E" w:rsidRDefault="007D4A4B" w:rsidP="00BC492A">
            <w:pPr>
              <w:widowControl/>
              <w:snapToGrid w:val="0"/>
              <w:jc w:val="left"/>
              <w:rPr>
                <w:rFonts w:ascii="Arial Narrow" w:eastAsia="宋体" w:hAnsi="Arial Narrow" w:cs="宋体"/>
                <w:kern w:val="0"/>
                <w:szCs w:val="21"/>
              </w:rPr>
            </w:pPr>
            <w:r w:rsidRPr="006F680E">
              <w:rPr>
                <w:rFonts w:ascii="Arial Narrow" w:eastAsia="宋体" w:hAnsi="Arial Narrow" w:cs="宋体"/>
                <w:kern w:val="0"/>
                <w:szCs w:val="21"/>
              </w:rPr>
              <w:t>九、其他短期薪酬</w:t>
            </w:r>
          </w:p>
        </w:tc>
        <w:tc>
          <w:tcPr>
            <w:tcW w:w="791" w:type="pct"/>
            <w:shd w:val="clear" w:color="auto" w:fill="auto"/>
            <w:noWrap/>
            <w:vAlign w:val="center"/>
          </w:tcPr>
          <w:p w:rsidR="007D4A4B" w:rsidRPr="006F680E" w:rsidRDefault="007D4A4B" w:rsidP="00BC492A">
            <w:pPr>
              <w:jc w:val="right"/>
              <w:rPr>
                <w:rFonts w:ascii="Arial Narrow" w:eastAsia="宋体" w:hAnsi="Arial Narrow" w:cs="宋体"/>
                <w:szCs w:val="21"/>
              </w:rPr>
            </w:pPr>
          </w:p>
        </w:tc>
        <w:tc>
          <w:tcPr>
            <w:tcW w:w="866" w:type="pct"/>
            <w:shd w:val="clear" w:color="auto" w:fill="auto"/>
            <w:noWrap/>
            <w:vAlign w:val="center"/>
          </w:tcPr>
          <w:p w:rsidR="007D4A4B" w:rsidRPr="006F680E" w:rsidRDefault="007D4A4B" w:rsidP="00BC492A">
            <w:pPr>
              <w:jc w:val="right"/>
              <w:rPr>
                <w:rFonts w:ascii="Arial Narrow" w:eastAsia="宋体" w:hAnsi="Arial Narrow" w:cs="宋体"/>
                <w:szCs w:val="21"/>
              </w:rPr>
            </w:pPr>
          </w:p>
        </w:tc>
        <w:tc>
          <w:tcPr>
            <w:tcW w:w="951" w:type="pct"/>
            <w:shd w:val="clear" w:color="auto" w:fill="auto"/>
            <w:noWrap/>
            <w:vAlign w:val="center"/>
          </w:tcPr>
          <w:p w:rsidR="007D4A4B" w:rsidRPr="006F680E" w:rsidRDefault="007D4A4B" w:rsidP="00BC492A">
            <w:pPr>
              <w:jc w:val="right"/>
              <w:rPr>
                <w:rFonts w:ascii="Arial Narrow" w:eastAsia="宋体" w:hAnsi="Arial Narrow" w:cs="宋体"/>
                <w:szCs w:val="21"/>
              </w:rPr>
            </w:pPr>
          </w:p>
        </w:tc>
        <w:tc>
          <w:tcPr>
            <w:tcW w:w="734" w:type="pct"/>
            <w:shd w:val="clear" w:color="auto" w:fill="auto"/>
            <w:noWrap/>
            <w:vAlign w:val="center"/>
          </w:tcPr>
          <w:p w:rsidR="007D4A4B" w:rsidRPr="006F680E" w:rsidRDefault="007D4A4B" w:rsidP="00BC492A">
            <w:pPr>
              <w:jc w:val="right"/>
              <w:rPr>
                <w:rFonts w:ascii="Arial Narrow" w:eastAsia="宋体" w:hAnsi="Arial Narrow" w:cs="宋体"/>
                <w:szCs w:val="21"/>
              </w:rPr>
            </w:pPr>
          </w:p>
        </w:tc>
      </w:tr>
      <w:tr w:rsidR="007D4A4B" w:rsidRPr="006F680E" w:rsidTr="00BC492A">
        <w:trPr>
          <w:trHeight w:val="397"/>
        </w:trPr>
        <w:tc>
          <w:tcPr>
            <w:tcW w:w="1658" w:type="pct"/>
            <w:shd w:val="clear" w:color="auto" w:fill="auto"/>
            <w:vAlign w:val="center"/>
            <w:hideMark/>
          </w:tcPr>
          <w:p w:rsidR="007D4A4B" w:rsidRPr="006F680E" w:rsidRDefault="007D4A4B" w:rsidP="00BC492A">
            <w:pPr>
              <w:widowControl/>
              <w:snapToGrid w:val="0"/>
              <w:jc w:val="left"/>
              <w:rPr>
                <w:rFonts w:ascii="Arial Narrow" w:eastAsia="宋体" w:hAnsi="Arial Narrow" w:cs="宋体"/>
                <w:kern w:val="0"/>
                <w:szCs w:val="21"/>
              </w:rPr>
            </w:pPr>
            <w:r w:rsidRPr="006F680E">
              <w:rPr>
                <w:rFonts w:ascii="Arial Narrow" w:eastAsia="宋体" w:hAnsi="Arial Narrow" w:cs="宋体"/>
                <w:kern w:val="0"/>
                <w:szCs w:val="21"/>
              </w:rPr>
              <w:t>其中：以现金结算的股份支付</w:t>
            </w:r>
          </w:p>
        </w:tc>
        <w:tc>
          <w:tcPr>
            <w:tcW w:w="791" w:type="pct"/>
            <w:shd w:val="clear" w:color="auto" w:fill="auto"/>
            <w:noWrap/>
            <w:vAlign w:val="center"/>
          </w:tcPr>
          <w:p w:rsidR="007D4A4B" w:rsidRPr="006F680E" w:rsidRDefault="007D4A4B" w:rsidP="00BC492A">
            <w:pPr>
              <w:jc w:val="right"/>
              <w:rPr>
                <w:rFonts w:ascii="Arial Narrow" w:eastAsia="宋体" w:hAnsi="Arial Narrow" w:cs="宋体"/>
                <w:szCs w:val="21"/>
              </w:rPr>
            </w:pPr>
          </w:p>
        </w:tc>
        <w:tc>
          <w:tcPr>
            <w:tcW w:w="866" w:type="pct"/>
            <w:shd w:val="clear" w:color="auto" w:fill="auto"/>
            <w:noWrap/>
            <w:vAlign w:val="center"/>
          </w:tcPr>
          <w:p w:rsidR="007D4A4B" w:rsidRPr="006F680E" w:rsidRDefault="007D4A4B" w:rsidP="00BC492A">
            <w:pPr>
              <w:jc w:val="right"/>
              <w:rPr>
                <w:rFonts w:ascii="Arial Narrow" w:eastAsia="宋体" w:hAnsi="Arial Narrow" w:cs="宋体"/>
                <w:szCs w:val="21"/>
              </w:rPr>
            </w:pPr>
          </w:p>
        </w:tc>
        <w:tc>
          <w:tcPr>
            <w:tcW w:w="951" w:type="pct"/>
            <w:shd w:val="clear" w:color="auto" w:fill="auto"/>
            <w:noWrap/>
            <w:vAlign w:val="center"/>
          </w:tcPr>
          <w:p w:rsidR="007D4A4B" w:rsidRPr="006F680E" w:rsidRDefault="007D4A4B" w:rsidP="00BC492A">
            <w:pPr>
              <w:jc w:val="right"/>
              <w:rPr>
                <w:rFonts w:ascii="Arial Narrow" w:eastAsia="宋体" w:hAnsi="Arial Narrow" w:cs="宋体"/>
                <w:szCs w:val="21"/>
              </w:rPr>
            </w:pPr>
          </w:p>
        </w:tc>
        <w:tc>
          <w:tcPr>
            <w:tcW w:w="734" w:type="pct"/>
            <w:shd w:val="clear" w:color="auto" w:fill="auto"/>
            <w:noWrap/>
            <w:vAlign w:val="center"/>
          </w:tcPr>
          <w:p w:rsidR="007D4A4B" w:rsidRPr="006F680E" w:rsidRDefault="007D4A4B" w:rsidP="00BC492A">
            <w:pPr>
              <w:jc w:val="right"/>
              <w:rPr>
                <w:rFonts w:ascii="Arial Narrow" w:eastAsia="宋体" w:hAnsi="Arial Narrow" w:cs="宋体"/>
                <w:szCs w:val="21"/>
              </w:rPr>
            </w:pPr>
          </w:p>
        </w:tc>
      </w:tr>
      <w:tr w:rsidR="007D4A4B" w:rsidRPr="006F680E" w:rsidTr="00BC492A">
        <w:trPr>
          <w:trHeight w:val="397"/>
        </w:trPr>
        <w:tc>
          <w:tcPr>
            <w:tcW w:w="1658" w:type="pct"/>
            <w:shd w:val="clear" w:color="auto" w:fill="auto"/>
            <w:vAlign w:val="center"/>
            <w:hideMark/>
          </w:tcPr>
          <w:p w:rsidR="007D4A4B" w:rsidRPr="006F680E" w:rsidRDefault="007D4A4B" w:rsidP="00BC492A">
            <w:pPr>
              <w:widowControl/>
              <w:snapToGrid w:val="0"/>
              <w:jc w:val="center"/>
              <w:rPr>
                <w:rFonts w:ascii="Arial Narrow" w:eastAsia="宋体" w:hAnsi="Arial Narrow" w:cs="宋体"/>
                <w:b/>
                <w:bCs/>
                <w:kern w:val="0"/>
                <w:szCs w:val="21"/>
              </w:rPr>
            </w:pPr>
            <w:r w:rsidRPr="006F680E">
              <w:rPr>
                <w:rFonts w:ascii="Arial Narrow" w:eastAsia="宋体" w:hAnsi="Arial Narrow" w:cs="宋体"/>
                <w:b/>
                <w:bCs/>
                <w:kern w:val="0"/>
                <w:szCs w:val="21"/>
              </w:rPr>
              <w:t>合计</w:t>
            </w:r>
          </w:p>
        </w:tc>
        <w:tc>
          <w:tcPr>
            <w:tcW w:w="791" w:type="pct"/>
            <w:shd w:val="clear" w:color="auto" w:fill="auto"/>
            <w:noWrap/>
            <w:vAlign w:val="center"/>
          </w:tcPr>
          <w:p w:rsidR="007D4A4B" w:rsidRPr="006F680E" w:rsidRDefault="007D4A4B" w:rsidP="00BC492A">
            <w:pPr>
              <w:jc w:val="right"/>
              <w:rPr>
                <w:rFonts w:ascii="Arial Narrow" w:eastAsia="宋体" w:hAnsi="Arial Narrow" w:cs="宋体"/>
                <w:b/>
                <w:bCs/>
                <w:szCs w:val="21"/>
              </w:rPr>
            </w:pPr>
            <w:r w:rsidRPr="006F680E">
              <w:rPr>
                <w:rFonts w:ascii="Arial Narrow" w:hAnsi="Arial Narrow"/>
                <w:b/>
                <w:bCs/>
                <w:szCs w:val="21"/>
              </w:rPr>
              <w:t>3,701,714.86</w:t>
            </w:r>
          </w:p>
        </w:tc>
        <w:tc>
          <w:tcPr>
            <w:tcW w:w="866" w:type="pct"/>
            <w:shd w:val="clear" w:color="auto" w:fill="auto"/>
            <w:noWrap/>
            <w:vAlign w:val="center"/>
          </w:tcPr>
          <w:p w:rsidR="007D4A4B" w:rsidRPr="006F680E" w:rsidRDefault="007D4A4B" w:rsidP="00BC492A">
            <w:pPr>
              <w:jc w:val="right"/>
              <w:rPr>
                <w:rFonts w:ascii="Arial Narrow" w:eastAsia="宋体" w:hAnsi="Arial Narrow" w:cs="宋体"/>
                <w:b/>
                <w:bCs/>
                <w:szCs w:val="21"/>
              </w:rPr>
            </w:pPr>
            <w:r w:rsidRPr="006F680E">
              <w:rPr>
                <w:rFonts w:ascii="Arial Narrow" w:hAnsi="Arial Narrow"/>
                <w:b/>
                <w:bCs/>
                <w:szCs w:val="21"/>
              </w:rPr>
              <w:t>188,666,549.54</w:t>
            </w:r>
          </w:p>
        </w:tc>
        <w:tc>
          <w:tcPr>
            <w:tcW w:w="951" w:type="pct"/>
            <w:shd w:val="clear" w:color="auto" w:fill="auto"/>
            <w:noWrap/>
            <w:vAlign w:val="center"/>
          </w:tcPr>
          <w:p w:rsidR="007D4A4B" w:rsidRPr="006F680E" w:rsidRDefault="007D4A4B" w:rsidP="00BC492A">
            <w:pPr>
              <w:jc w:val="right"/>
              <w:rPr>
                <w:rFonts w:ascii="Arial Narrow" w:eastAsia="宋体" w:hAnsi="Arial Narrow" w:cs="宋体"/>
                <w:b/>
                <w:bCs/>
                <w:szCs w:val="21"/>
              </w:rPr>
            </w:pPr>
            <w:r w:rsidRPr="006F680E">
              <w:rPr>
                <w:rFonts w:ascii="Arial Narrow" w:hAnsi="Arial Narrow"/>
                <w:b/>
                <w:bCs/>
                <w:szCs w:val="21"/>
              </w:rPr>
              <w:t>183,392,354.25</w:t>
            </w:r>
          </w:p>
        </w:tc>
        <w:tc>
          <w:tcPr>
            <w:tcW w:w="734" w:type="pct"/>
            <w:shd w:val="clear" w:color="auto" w:fill="auto"/>
            <w:noWrap/>
            <w:vAlign w:val="center"/>
          </w:tcPr>
          <w:p w:rsidR="007D4A4B" w:rsidRPr="006F680E" w:rsidRDefault="007D4A4B" w:rsidP="00BC492A">
            <w:pPr>
              <w:jc w:val="right"/>
              <w:rPr>
                <w:rFonts w:ascii="Arial Narrow" w:eastAsia="宋体" w:hAnsi="Arial Narrow" w:cs="宋体"/>
                <w:b/>
                <w:bCs/>
                <w:szCs w:val="21"/>
              </w:rPr>
            </w:pPr>
            <w:r w:rsidRPr="006F680E">
              <w:rPr>
                <w:rFonts w:ascii="Arial Narrow" w:hAnsi="Arial Narrow"/>
                <w:b/>
                <w:bCs/>
                <w:szCs w:val="21"/>
              </w:rPr>
              <w:t>8,975,910.15</w:t>
            </w:r>
          </w:p>
        </w:tc>
      </w:tr>
    </w:tbl>
    <w:p w:rsidR="007D4A4B" w:rsidRPr="006F680E" w:rsidRDefault="007D4A4B" w:rsidP="007D4A4B">
      <w:pPr>
        <w:snapToGrid w:val="0"/>
        <w:spacing w:line="440" w:lineRule="atLeast"/>
        <w:ind w:firstLineChars="200" w:firstLine="422"/>
        <w:rPr>
          <w:rFonts w:ascii="Arial Narrow" w:eastAsia="宋体" w:hAnsi="宋体"/>
          <w:b/>
          <w:szCs w:val="21"/>
        </w:rPr>
      </w:pPr>
      <w:r w:rsidRPr="006F680E">
        <w:rPr>
          <w:rFonts w:ascii="Arial Narrow" w:eastAsia="宋体" w:hAnsi="宋体" w:hint="eastAsia"/>
          <w:b/>
          <w:szCs w:val="21"/>
        </w:rPr>
        <w:t>2</w:t>
      </w:r>
      <w:r w:rsidRPr="006F680E">
        <w:rPr>
          <w:rFonts w:ascii="Arial Narrow" w:eastAsia="宋体" w:hAnsi="宋体" w:hint="eastAsia"/>
          <w:b/>
          <w:szCs w:val="21"/>
        </w:rPr>
        <w:t>、离职后福利</w:t>
      </w:r>
    </w:p>
    <w:p w:rsidR="007D4A4B" w:rsidRPr="006F680E" w:rsidRDefault="007D4A4B" w:rsidP="007D4A4B">
      <w:pPr>
        <w:snapToGrid w:val="0"/>
        <w:spacing w:line="440" w:lineRule="atLeast"/>
        <w:ind w:firstLineChars="200" w:firstLine="422"/>
        <w:rPr>
          <w:rFonts w:ascii="Arial Narrow" w:eastAsia="宋体" w:hAnsi="宋体"/>
          <w:b/>
          <w:szCs w:val="21"/>
        </w:rPr>
      </w:pPr>
      <w:r w:rsidRPr="006F680E">
        <w:rPr>
          <w:rFonts w:ascii="Arial Narrow" w:eastAsia="宋体" w:hAnsi="宋体" w:hint="eastAsia"/>
          <w:b/>
          <w:szCs w:val="21"/>
        </w:rPr>
        <w:t>设定提存计划</w:t>
      </w:r>
    </w:p>
    <w:p w:rsidR="007D4A4B" w:rsidRPr="006F680E" w:rsidRDefault="007D4A4B" w:rsidP="007D4A4B">
      <w:pPr>
        <w:snapToGrid w:val="0"/>
        <w:spacing w:line="440" w:lineRule="atLeast"/>
        <w:ind w:firstLineChars="200" w:firstLine="420"/>
        <w:rPr>
          <w:rFonts w:ascii="Arial Narrow" w:eastAsia="宋体" w:hAnsi="宋体"/>
          <w:szCs w:val="21"/>
        </w:rPr>
      </w:pPr>
      <w:r w:rsidRPr="006F680E">
        <w:rPr>
          <w:rFonts w:ascii="Arial Narrow" w:eastAsia="宋体" w:hAnsi="宋体" w:hint="eastAsia"/>
          <w:szCs w:val="21"/>
        </w:rPr>
        <w:t>本公司参与的设定提存计划情况如下：</w:t>
      </w:r>
    </w:p>
    <w:tbl>
      <w:tblPr>
        <w:tblW w:w="4897" w:type="pct"/>
        <w:jc w:val="center"/>
        <w:tblBorders>
          <w:top w:val="double" w:sz="6" w:space="0" w:color="auto"/>
          <w:bottom w:val="double" w:sz="6" w:space="0" w:color="auto"/>
          <w:insideH w:val="dotted" w:sz="4" w:space="0" w:color="auto"/>
          <w:insideV w:val="dotted" w:sz="4" w:space="0" w:color="auto"/>
        </w:tblBorders>
        <w:tblLook w:val="04A0" w:firstRow="1" w:lastRow="0" w:firstColumn="1" w:lastColumn="0" w:noHBand="0" w:noVBand="1"/>
      </w:tblPr>
      <w:tblGrid>
        <w:gridCol w:w="2229"/>
        <w:gridCol w:w="1364"/>
        <w:gridCol w:w="1612"/>
        <w:gridCol w:w="1609"/>
        <w:gridCol w:w="1532"/>
      </w:tblGrid>
      <w:tr w:rsidR="007D4A4B" w:rsidRPr="006F680E" w:rsidTr="00BC492A">
        <w:trPr>
          <w:trHeight w:val="397"/>
          <w:tblHeader/>
          <w:jc w:val="center"/>
        </w:trPr>
        <w:tc>
          <w:tcPr>
            <w:tcW w:w="1335" w:type="pct"/>
            <w:shd w:val="clear" w:color="auto" w:fill="auto"/>
            <w:vAlign w:val="center"/>
            <w:hideMark/>
          </w:tcPr>
          <w:p w:rsidR="007D4A4B" w:rsidRPr="006F680E" w:rsidRDefault="007D4A4B" w:rsidP="00BC492A">
            <w:pPr>
              <w:widowControl/>
              <w:jc w:val="center"/>
              <w:rPr>
                <w:rFonts w:ascii="Arial Narrow" w:eastAsia="宋体" w:hAnsi="Arial Narrow" w:cs="宋体"/>
                <w:b/>
                <w:kern w:val="0"/>
                <w:szCs w:val="21"/>
              </w:rPr>
            </w:pPr>
            <w:r w:rsidRPr="006F680E">
              <w:rPr>
                <w:rFonts w:ascii="Arial Narrow" w:eastAsia="宋体" w:hAnsi="Arial Narrow" w:cs="宋体"/>
                <w:b/>
                <w:kern w:val="0"/>
                <w:szCs w:val="21"/>
              </w:rPr>
              <w:t>设定提存计划项目</w:t>
            </w:r>
          </w:p>
        </w:tc>
        <w:tc>
          <w:tcPr>
            <w:tcW w:w="817" w:type="pct"/>
            <w:shd w:val="clear" w:color="auto" w:fill="auto"/>
            <w:vAlign w:val="center"/>
            <w:hideMark/>
          </w:tcPr>
          <w:p w:rsidR="007D4A4B" w:rsidRPr="006F680E" w:rsidRDefault="007D4A4B" w:rsidP="00BC492A">
            <w:pPr>
              <w:widowControl/>
              <w:jc w:val="center"/>
              <w:rPr>
                <w:rFonts w:ascii="Arial Narrow" w:eastAsia="宋体" w:hAnsi="Arial Narrow" w:cs="宋体"/>
                <w:b/>
                <w:kern w:val="0"/>
                <w:szCs w:val="21"/>
              </w:rPr>
            </w:pPr>
            <w:r w:rsidRPr="006F680E">
              <w:rPr>
                <w:rFonts w:ascii="Arial Narrow" w:eastAsia="宋体" w:hAnsi="Arial Narrow" w:cs="宋体" w:hint="eastAsia"/>
                <w:b/>
                <w:kern w:val="0"/>
                <w:szCs w:val="21"/>
              </w:rPr>
              <w:t>上年末</w:t>
            </w:r>
            <w:r w:rsidRPr="006F680E">
              <w:rPr>
                <w:rFonts w:ascii="Arial Narrow" w:eastAsia="宋体" w:hAnsi="Arial Narrow" w:cs="宋体"/>
                <w:b/>
                <w:kern w:val="0"/>
                <w:szCs w:val="21"/>
              </w:rPr>
              <w:t>应付未付金额</w:t>
            </w:r>
          </w:p>
        </w:tc>
        <w:tc>
          <w:tcPr>
            <w:tcW w:w="966" w:type="pct"/>
            <w:shd w:val="clear" w:color="auto" w:fill="auto"/>
            <w:vAlign w:val="center"/>
            <w:hideMark/>
          </w:tcPr>
          <w:p w:rsidR="007D4A4B" w:rsidRPr="006F680E" w:rsidRDefault="007D4A4B" w:rsidP="00BC492A">
            <w:pPr>
              <w:widowControl/>
              <w:jc w:val="center"/>
              <w:rPr>
                <w:rFonts w:ascii="Arial Narrow" w:eastAsia="宋体" w:hAnsi="Arial Narrow" w:cs="宋体"/>
                <w:b/>
                <w:kern w:val="0"/>
                <w:szCs w:val="21"/>
              </w:rPr>
            </w:pPr>
            <w:r w:rsidRPr="006F680E">
              <w:rPr>
                <w:rFonts w:ascii="Arial Narrow" w:eastAsia="宋体" w:hAnsi="Arial Narrow" w:cs="宋体"/>
                <w:b/>
                <w:kern w:val="0"/>
                <w:szCs w:val="21"/>
              </w:rPr>
              <w:t>本期应缴</w:t>
            </w:r>
          </w:p>
        </w:tc>
        <w:tc>
          <w:tcPr>
            <w:tcW w:w="964" w:type="pct"/>
            <w:shd w:val="clear" w:color="auto" w:fill="auto"/>
            <w:vAlign w:val="center"/>
            <w:hideMark/>
          </w:tcPr>
          <w:p w:rsidR="007D4A4B" w:rsidRPr="006F680E" w:rsidRDefault="007D4A4B" w:rsidP="00BC492A">
            <w:pPr>
              <w:widowControl/>
              <w:jc w:val="center"/>
              <w:rPr>
                <w:rFonts w:ascii="Arial Narrow" w:eastAsia="宋体" w:hAnsi="Arial Narrow" w:cs="宋体"/>
                <w:b/>
                <w:kern w:val="0"/>
                <w:szCs w:val="21"/>
              </w:rPr>
            </w:pPr>
            <w:r w:rsidRPr="006F680E">
              <w:rPr>
                <w:rFonts w:ascii="Arial Narrow" w:eastAsia="宋体" w:hAnsi="Arial Narrow" w:cs="宋体"/>
                <w:b/>
                <w:kern w:val="0"/>
                <w:szCs w:val="21"/>
              </w:rPr>
              <w:t>本期缴付</w:t>
            </w:r>
          </w:p>
        </w:tc>
        <w:tc>
          <w:tcPr>
            <w:tcW w:w="918" w:type="pct"/>
            <w:shd w:val="clear" w:color="auto" w:fill="auto"/>
            <w:vAlign w:val="center"/>
            <w:hideMark/>
          </w:tcPr>
          <w:p w:rsidR="007D4A4B" w:rsidRPr="006F680E" w:rsidRDefault="007D4A4B" w:rsidP="00BC492A">
            <w:pPr>
              <w:widowControl/>
              <w:jc w:val="center"/>
              <w:rPr>
                <w:rFonts w:ascii="Arial Narrow" w:eastAsia="宋体" w:hAnsi="Arial Narrow" w:cs="宋体"/>
                <w:b/>
                <w:kern w:val="0"/>
                <w:szCs w:val="21"/>
              </w:rPr>
            </w:pPr>
            <w:r w:rsidRPr="006F680E">
              <w:rPr>
                <w:rFonts w:ascii="Arial Narrow" w:eastAsia="宋体" w:hAnsi="Arial Narrow" w:cs="宋体"/>
                <w:b/>
                <w:kern w:val="0"/>
                <w:szCs w:val="21"/>
              </w:rPr>
              <w:t>期末应付未付金额</w:t>
            </w:r>
          </w:p>
        </w:tc>
      </w:tr>
      <w:tr w:rsidR="007D4A4B" w:rsidRPr="006F680E" w:rsidTr="00BC492A">
        <w:trPr>
          <w:trHeight w:val="397"/>
          <w:jc w:val="center"/>
        </w:trPr>
        <w:tc>
          <w:tcPr>
            <w:tcW w:w="1335" w:type="pct"/>
            <w:shd w:val="clear" w:color="auto" w:fill="auto"/>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kern w:val="0"/>
                <w:szCs w:val="21"/>
              </w:rPr>
              <w:t>一、基本养老保险费</w:t>
            </w:r>
          </w:p>
        </w:tc>
        <w:tc>
          <w:tcPr>
            <w:tcW w:w="817" w:type="pct"/>
            <w:shd w:val="clear" w:color="auto" w:fill="auto"/>
            <w:noWrap/>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szCs w:val="21"/>
              </w:rPr>
              <w:t>300,403.48</w:t>
            </w:r>
          </w:p>
        </w:tc>
        <w:tc>
          <w:tcPr>
            <w:tcW w:w="966" w:type="pct"/>
            <w:shd w:val="clear" w:color="auto" w:fill="auto"/>
            <w:noWrap/>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szCs w:val="21"/>
              </w:rPr>
              <w:t>21,606,294.40</w:t>
            </w:r>
          </w:p>
        </w:tc>
        <w:tc>
          <w:tcPr>
            <w:tcW w:w="964" w:type="pct"/>
            <w:shd w:val="clear" w:color="auto" w:fill="auto"/>
            <w:noWrap/>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szCs w:val="21"/>
              </w:rPr>
              <w:t>21,599,487.52</w:t>
            </w:r>
          </w:p>
        </w:tc>
        <w:tc>
          <w:tcPr>
            <w:tcW w:w="918" w:type="pct"/>
            <w:shd w:val="clear" w:color="auto" w:fill="auto"/>
            <w:noWrap/>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szCs w:val="21"/>
              </w:rPr>
              <w:t>307,210.36</w:t>
            </w:r>
          </w:p>
        </w:tc>
      </w:tr>
      <w:tr w:rsidR="007D4A4B" w:rsidRPr="006F680E" w:rsidTr="00BC492A">
        <w:trPr>
          <w:trHeight w:val="397"/>
          <w:jc w:val="center"/>
        </w:trPr>
        <w:tc>
          <w:tcPr>
            <w:tcW w:w="1335" w:type="pct"/>
            <w:shd w:val="clear" w:color="auto" w:fill="auto"/>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kern w:val="0"/>
                <w:szCs w:val="21"/>
              </w:rPr>
              <w:t>二、失业保险费</w:t>
            </w:r>
          </w:p>
        </w:tc>
        <w:tc>
          <w:tcPr>
            <w:tcW w:w="817" w:type="pct"/>
            <w:shd w:val="clear" w:color="auto" w:fill="auto"/>
            <w:noWrap/>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szCs w:val="21"/>
              </w:rPr>
              <w:t>36,141.41</w:t>
            </w:r>
          </w:p>
        </w:tc>
        <w:tc>
          <w:tcPr>
            <w:tcW w:w="966" w:type="pct"/>
            <w:shd w:val="clear" w:color="auto" w:fill="auto"/>
            <w:noWrap/>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szCs w:val="21"/>
              </w:rPr>
              <w:t>875,268.28</w:t>
            </w:r>
          </w:p>
        </w:tc>
        <w:tc>
          <w:tcPr>
            <w:tcW w:w="964" w:type="pct"/>
            <w:shd w:val="clear" w:color="auto" w:fill="auto"/>
            <w:noWrap/>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szCs w:val="21"/>
              </w:rPr>
              <w:t>874,970.48</w:t>
            </w:r>
          </w:p>
        </w:tc>
        <w:tc>
          <w:tcPr>
            <w:tcW w:w="918" w:type="pct"/>
            <w:shd w:val="clear" w:color="auto" w:fill="auto"/>
            <w:noWrap/>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szCs w:val="21"/>
              </w:rPr>
              <w:t>36,439.21</w:t>
            </w:r>
          </w:p>
        </w:tc>
      </w:tr>
      <w:tr w:rsidR="007D4A4B" w:rsidRPr="006F680E" w:rsidTr="00BC492A">
        <w:trPr>
          <w:trHeight w:val="397"/>
          <w:jc w:val="center"/>
        </w:trPr>
        <w:tc>
          <w:tcPr>
            <w:tcW w:w="1335" w:type="pct"/>
            <w:shd w:val="clear" w:color="auto" w:fill="auto"/>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kern w:val="0"/>
                <w:szCs w:val="21"/>
              </w:rPr>
              <w:t>三、企业年金缴费</w:t>
            </w:r>
          </w:p>
        </w:tc>
        <w:tc>
          <w:tcPr>
            <w:tcW w:w="817" w:type="pct"/>
            <w:shd w:val="clear" w:color="auto" w:fill="auto"/>
            <w:noWrap/>
            <w:vAlign w:val="center"/>
          </w:tcPr>
          <w:p w:rsidR="007D4A4B" w:rsidRPr="006F680E" w:rsidRDefault="007D4A4B" w:rsidP="00BC492A">
            <w:pPr>
              <w:jc w:val="right"/>
              <w:rPr>
                <w:rFonts w:ascii="Arial Narrow" w:eastAsia="宋体" w:hAnsi="Arial Narrow" w:cs="宋体"/>
                <w:szCs w:val="21"/>
              </w:rPr>
            </w:pPr>
          </w:p>
        </w:tc>
        <w:tc>
          <w:tcPr>
            <w:tcW w:w="966" w:type="pct"/>
            <w:shd w:val="clear" w:color="auto" w:fill="auto"/>
            <w:noWrap/>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szCs w:val="21"/>
              </w:rPr>
              <w:t>1,808,041.40</w:t>
            </w:r>
          </w:p>
        </w:tc>
        <w:tc>
          <w:tcPr>
            <w:tcW w:w="964" w:type="pct"/>
            <w:shd w:val="clear" w:color="auto" w:fill="auto"/>
            <w:noWrap/>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szCs w:val="21"/>
              </w:rPr>
              <w:t>1,808,041.40</w:t>
            </w:r>
          </w:p>
        </w:tc>
        <w:tc>
          <w:tcPr>
            <w:tcW w:w="918" w:type="pct"/>
            <w:shd w:val="clear" w:color="auto" w:fill="auto"/>
            <w:noWrap/>
            <w:vAlign w:val="center"/>
          </w:tcPr>
          <w:p w:rsidR="007D4A4B" w:rsidRPr="006F680E" w:rsidRDefault="007D4A4B" w:rsidP="00BC492A">
            <w:pPr>
              <w:jc w:val="right"/>
              <w:rPr>
                <w:rFonts w:ascii="Arial Narrow" w:eastAsia="宋体" w:hAnsi="Arial Narrow" w:cs="宋体"/>
                <w:szCs w:val="21"/>
              </w:rPr>
            </w:pPr>
          </w:p>
        </w:tc>
      </w:tr>
      <w:tr w:rsidR="007D4A4B" w:rsidRPr="006F680E" w:rsidTr="00BC492A">
        <w:trPr>
          <w:trHeight w:val="397"/>
          <w:jc w:val="center"/>
        </w:trPr>
        <w:tc>
          <w:tcPr>
            <w:tcW w:w="1335" w:type="pct"/>
            <w:shd w:val="clear" w:color="auto" w:fill="auto"/>
            <w:vAlign w:val="center"/>
            <w:hideMark/>
          </w:tcPr>
          <w:p w:rsidR="007D4A4B" w:rsidRPr="006F680E" w:rsidRDefault="007D4A4B" w:rsidP="00BC492A">
            <w:pPr>
              <w:widowControl/>
              <w:jc w:val="center"/>
              <w:rPr>
                <w:rFonts w:ascii="Arial Narrow" w:eastAsia="宋体" w:hAnsi="Arial Narrow" w:cs="宋体"/>
                <w:b/>
                <w:bCs/>
                <w:kern w:val="0"/>
                <w:szCs w:val="21"/>
              </w:rPr>
            </w:pPr>
            <w:r w:rsidRPr="006F680E">
              <w:rPr>
                <w:rFonts w:ascii="Arial Narrow" w:eastAsia="宋体" w:hAnsi="Arial Narrow" w:cs="宋体"/>
                <w:b/>
                <w:bCs/>
                <w:kern w:val="0"/>
                <w:szCs w:val="21"/>
              </w:rPr>
              <w:t>合计</w:t>
            </w:r>
          </w:p>
        </w:tc>
        <w:tc>
          <w:tcPr>
            <w:tcW w:w="817" w:type="pct"/>
            <w:shd w:val="clear" w:color="auto" w:fill="auto"/>
            <w:noWrap/>
            <w:vAlign w:val="center"/>
          </w:tcPr>
          <w:p w:rsidR="007D4A4B" w:rsidRPr="006F680E" w:rsidRDefault="007D4A4B" w:rsidP="00BC492A">
            <w:pPr>
              <w:jc w:val="right"/>
              <w:rPr>
                <w:rFonts w:ascii="Arial Narrow" w:eastAsia="宋体" w:hAnsi="Arial Narrow" w:cs="宋体"/>
                <w:b/>
                <w:bCs/>
                <w:szCs w:val="21"/>
              </w:rPr>
            </w:pPr>
            <w:r w:rsidRPr="006F680E">
              <w:rPr>
                <w:rFonts w:ascii="Arial Narrow" w:eastAsia="宋体" w:hAnsi="Arial Narrow" w:cs="宋体"/>
                <w:b/>
                <w:bCs/>
                <w:szCs w:val="21"/>
              </w:rPr>
              <w:t>336,544.89</w:t>
            </w:r>
          </w:p>
        </w:tc>
        <w:tc>
          <w:tcPr>
            <w:tcW w:w="966" w:type="pct"/>
            <w:shd w:val="clear" w:color="auto" w:fill="auto"/>
            <w:noWrap/>
            <w:vAlign w:val="center"/>
          </w:tcPr>
          <w:p w:rsidR="007D4A4B" w:rsidRPr="006F680E" w:rsidRDefault="007D4A4B" w:rsidP="00BC492A">
            <w:pPr>
              <w:jc w:val="right"/>
              <w:rPr>
                <w:rFonts w:ascii="Arial Narrow" w:eastAsia="宋体" w:hAnsi="Arial Narrow" w:cs="宋体"/>
                <w:b/>
                <w:bCs/>
                <w:szCs w:val="21"/>
              </w:rPr>
            </w:pPr>
            <w:r w:rsidRPr="006F680E">
              <w:rPr>
                <w:rFonts w:ascii="Arial Narrow" w:eastAsia="宋体" w:hAnsi="Arial Narrow" w:cs="宋体"/>
                <w:b/>
                <w:bCs/>
                <w:szCs w:val="21"/>
              </w:rPr>
              <w:t>24,289,604.08</w:t>
            </w:r>
          </w:p>
        </w:tc>
        <w:tc>
          <w:tcPr>
            <w:tcW w:w="964" w:type="pct"/>
            <w:shd w:val="clear" w:color="auto" w:fill="auto"/>
            <w:noWrap/>
            <w:vAlign w:val="center"/>
          </w:tcPr>
          <w:p w:rsidR="007D4A4B" w:rsidRPr="006F680E" w:rsidRDefault="007D4A4B" w:rsidP="00BC492A">
            <w:pPr>
              <w:jc w:val="right"/>
              <w:rPr>
                <w:rFonts w:ascii="Arial Narrow" w:eastAsia="宋体" w:hAnsi="Arial Narrow" w:cs="宋体"/>
                <w:b/>
                <w:bCs/>
                <w:szCs w:val="21"/>
              </w:rPr>
            </w:pPr>
            <w:r w:rsidRPr="006F680E">
              <w:rPr>
                <w:rFonts w:ascii="Arial Narrow" w:eastAsia="宋体" w:hAnsi="Arial Narrow" w:cs="宋体"/>
                <w:b/>
                <w:bCs/>
                <w:szCs w:val="21"/>
              </w:rPr>
              <w:t>24,282,499.40</w:t>
            </w:r>
          </w:p>
        </w:tc>
        <w:tc>
          <w:tcPr>
            <w:tcW w:w="918" w:type="pct"/>
            <w:shd w:val="clear" w:color="auto" w:fill="auto"/>
            <w:noWrap/>
            <w:vAlign w:val="center"/>
          </w:tcPr>
          <w:p w:rsidR="007D4A4B" w:rsidRPr="006F680E" w:rsidRDefault="007D4A4B" w:rsidP="00BC492A">
            <w:pPr>
              <w:jc w:val="right"/>
              <w:rPr>
                <w:rFonts w:ascii="Arial Narrow" w:eastAsia="宋体" w:hAnsi="Arial Narrow" w:cs="宋体"/>
                <w:b/>
                <w:bCs/>
                <w:szCs w:val="21"/>
              </w:rPr>
            </w:pPr>
            <w:r w:rsidRPr="006F680E">
              <w:rPr>
                <w:rFonts w:ascii="Arial Narrow" w:eastAsia="宋体" w:hAnsi="Arial Narrow" w:cs="宋体"/>
                <w:b/>
                <w:bCs/>
                <w:szCs w:val="21"/>
              </w:rPr>
              <w:t>343,649.57</w:t>
            </w:r>
          </w:p>
        </w:tc>
      </w:tr>
    </w:tbl>
    <w:p w:rsidR="007D4A4B" w:rsidRPr="006F680E" w:rsidRDefault="007D4A4B" w:rsidP="007D4A4B">
      <w:pPr>
        <w:pStyle w:val="2"/>
        <w:spacing w:before="156"/>
      </w:pPr>
      <w:r w:rsidRPr="006F680E">
        <w:t>（</w:t>
      </w:r>
      <w:r w:rsidRPr="006F680E">
        <w:rPr>
          <w:rFonts w:hint="eastAsia"/>
        </w:rPr>
        <w:t>二十六</w:t>
      </w:r>
      <w:r w:rsidRPr="006F680E">
        <w:t>）应交税费</w:t>
      </w:r>
    </w:p>
    <w:tbl>
      <w:tblPr>
        <w:tblW w:w="5000" w:type="pct"/>
        <w:tblBorders>
          <w:top w:val="double" w:sz="6" w:space="0" w:color="auto"/>
          <w:bottom w:val="double" w:sz="6" w:space="0" w:color="auto"/>
          <w:insideH w:val="dotted" w:sz="4" w:space="0" w:color="auto"/>
          <w:insideV w:val="dotted" w:sz="4" w:space="0" w:color="auto"/>
        </w:tblBorders>
        <w:tblLook w:val="04A0" w:firstRow="1" w:lastRow="0" w:firstColumn="1" w:lastColumn="0" w:noHBand="0" w:noVBand="1"/>
      </w:tblPr>
      <w:tblGrid>
        <w:gridCol w:w="2943"/>
        <w:gridCol w:w="2978"/>
        <w:gridCol w:w="2601"/>
      </w:tblGrid>
      <w:tr w:rsidR="007D4A4B" w:rsidRPr="006F680E" w:rsidTr="00BC492A">
        <w:trPr>
          <w:trHeight w:val="397"/>
          <w:tblHeader/>
        </w:trPr>
        <w:tc>
          <w:tcPr>
            <w:tcW w:w="1727" w:type="pct"/>
            <w:shd w:val="clear" w:color="auto" w:fill="auto"/>
            <w:vAlign w:val="center"/>
            <w:hideMark/>
          </w:tcPr>
          <w:p w:rsidR="007D4A4B" w:rsidRPr="006F680E" w:rsidRDefault="007D4A4B" w:rsidP="00BC492A">
            <w:pPr>
              <w:widowControl/>
              <w:jc w:val="center"/>
              <w:rPr>
                <w:rFonts w:ascii="Arial Narrow" w:eastAsia="宋体" w:hAnsi="Arial Narrow" w:cs="宋体"/>
                <w:b/>
                <w:kern w:val="0"/>
                <w:szCs w:val="21"/>
              </w:rPr>
            </w:pPr>
            <w:r w:rsidRPr="006F680E">
              <w:rPr>
                <w:rFonts w:ascii="Arial Narrow" w:eastAsia="宋体" w:hAnsi="Arial Narrow" w:cs="宋体"/>
                <w:b/>
                <w:kern w:val="0"/>
                <w:szCs w:val="21"/>
              </w:rPr>
              <w:t>项目</w:t>
            </w:r>
          </w:p>
        </w:tc>
        <w:tc>
          <w:tcPr>
            <w:tcW w:w="1747" w:type="pct"/>
            <w:shd w:val="clear" w:color="auto" w:fill="auto"/>
            <w:vAlign w:val="center"/>
            <w:hideMark/>
          </w:tcPr>
          <w:p w:rsidR="007D4A4B" w:rsidRPr="006F680E" w:rsidRDefault="007D4A4B" w:rsidP="00BC492A">
            <w:pPr>
              <w:widowControl/>
              <w:jc w:val="center"/>
              <w:rPr>
                <w:rFonts w:ascii="Arial Narrow" w:eastAsia="宋体" w:hAnsi="Arial Narrow" w:cs="宋体"/>
                <w:b/>
                <w:kern w:val="0"/>
                <w:szCs w:val="21"/>
              </w:rPr>
            </w:pPr>
            <w:r w:rsidRPr="006F680E">
              <w:rPr>
                <w:rFonts w:ascii="Arial Narrow" w:eastAsia="宋体" w:hAnsi="Arial Narrow" w:cs="宋体"/>
                <w:b/>
                <w:kern w:val="0"/>
                <w:szCs w:val="21"/>
              </w:rPr>
              <w:t>期末数</w:t>
            </w:r>
          </w:p>
        </w:tc>
        <w:tc>
          <w:tcPr>
            <w:tcW w:w="1526" w:type="pct"/>
            <w:shd w:val="clear" w:color="auto" w:fill="auto"/>
            <w:vAlign w:val="center"/>
            <w:hideMark/>
          </w:tcPr>
          <w:p w:rsidR="007D4A4B" w:rsidRPr="006F680E" w:rsidRDefault="007D4A4B" w:rsidP="00BC492A">
            <w:pPr>
              <w:widowControl/>
              <w:jc w:val="center"/>
              <w:rPr>
                <w:rFonts w:ascii="Arial Narrow" w:eastAsia="宋体" w:hAnsi="Arial Narrow" w:cs="宋体"/>
                <w:b/>
                <w:kern w:val="0"/>
                <w:szCs w:val="21"/>
              </w:rPr>
            </w:pPr>
            <w:proofErr w:type="gramStart"/>
            <w:r w:rsidRPr="006F680E">
              <w:rPr>
                <w:rFonts w:ascii="Arial Narrow" w:eastAsia="宋体" w:hAnsi="Arial Narrow" w:cs="宋体" w:hint="eastAsia"/>
                <w:b/>
                <w:kern w:val="0"/>
                <w:szCs w:val="21"/>
              </w:rPr>
              <w:t>上年末</w:t>
            </w:r>
            <w:r w:rsidRPr="006F680E">
              <w:rPr>
                <w:rFonts w:ascii="Arial Narrow" w:eastAsia="宋体" w:hAnsi="Arial Narrow" w:cs="宋体"/>
                <w:b/>
                <w:kern w:val="0"/>
                <w:szCs w:val="21"/>
              </w:rPr>
              <w:t>数</w:t>
            </w:r>
            <w:proofErr w:type="gramEnd"/>
          </w:p>
        </w:tc>
      </w:tr>
      <w:tr w:rsidR="007D4A4B" w:rsidRPr="006F680E" w:rsidTr="00BC492A">
        <w:trPr>
          <w:trHeight w:val="397"/>
        </w:trPr>
        <w:tc>
          <w:tcPr>
            <w:tcW w:w="1727" w:type="pct"/>
            <w:shd w:val="clear" w:color="auto" w:fill="auto"/>
            <w:noWrap/>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kern w:val="0"/>
                <w:szCs w:val="21"/>
              </w:rPr>
              <w:t>企业所得税</w:t>
            </w:r>
          </w:p>
        </w:tc>
        <w:tc>
          <w:tcPr>
            <w:tcW w:w="1747" w:type="pct"/>
            <w:shd w:val="clear" w:color="auto" w:fill="auto"/>
            <w:noWrap/>
            <w:vAlign w:val="center"/>
          </w:tcPr>
          <w:p w:rsidR="007D4A4B" w:rsidRPr="006F680E" w:rsidRDefault="007D4A4B" w:rsidP="00BC492A">
            <w:pPr>
              <w:widowControl/>
              <w:jc w:val="right"/>
              <w:rPr>
                <w:rFonts w:ascii="Arial Narrow" w:eastAsia="宋体" w:hAnsi="Arial Narrow"/>
                <w:szCs w:val="21"/>
              </w:rPr>
            </w:pPr>
            <w:r w:rsidRPr="006F680E">
              <w:rPr>
                <w:rFonts w:ascii="Arial Narrow" w:hAnsi="Arial Narrow"/>
                <w:szCs w:val="21"/>
              </w:rPr>
              <w:t>23,655,038.05</w:t>
            </w:r>
          </w:p>
        </w:tc>
        <w:tc>
          <w:tcPr>
            <w:tcW w:w="1526" w:type="pct"/>
            <w:shd w:val="clear" w:color="auto" w:fill="auto"/>
            <w:noWrap/>
            <w:vAlign w:val="center"/>
          </w:tcPr>
          <w:p w:rsidR="007D4A4B" w:rsidRPr="006F680E" w:rsidRDefault="007D4A4B" w:rsidP="00BC492A">
            <w:pPr>
              <w:widowControl/>
              <w:jc w:val="right"/>
              <w:rPr>
                <w:rFonts w:ascii="Arial Narrow" w:eastAsia="宋体" w:hAnsi="Arial Narrow"/>
                <w:szCs w:val="21"/>
              </w:rPr>
            </w:pPr>
            <w:r w:rsidRPr="006F680E">
              <w:rPr>
                <w:rFonts w:ascii="Arial Narrow" w:hAnsi="Arial Narrow"/>
                <w:szCs w:val="21"/>
              </w:rPr>
              <w:t>33,431,848.76</w:t>
            </w:r>
          </w:p>
        </w:tc>
      </w:tr>
      <w:tr w:rsidR="007D4A4B" w:rsidRPr="006F680E" w:rsidTr="00BC492A">
        <w:trPr>
          <w:trHeight w:val="397"/>
        </w:trPr>
        <w:tc>
          <w:tcPr>
            <w:tcW w:w="1727" w:type="pct"/>
            <w:shd w:val="clear" w:color="auto" w:fill="auto"/>
            <w:noWrap/>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kern w:val="0"/>
                <w:szCs w:val="21"/>
              </w:rPr>
              <w:t>增值税</w:t>
            </w:r>
          </w:p>
        </w:tc>
        <w:tc>
          <w:tcPr>
            <w:tcW w:w="1747" w:type="pct"/>
            <w:shd w:val="clear" w:color="auto" w:fill="auto"/>
            <w:noWrap/>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7,672,948.76</w:t>
            </w:r>
          </w:p>
        </w:tc>
        <w:tc>
          <w:tcPr>
            <w:tcW w:w="1526" w:type="pct"/>
            <w:shd w:val="clear" w:color="auto" w:fill="auto"/>
            <w:noWrap/>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10,294,649.70</w:t>
            </w:r>
          </w:p>
        </w:tc>
      </w:tr>
      <w:tr w:rsidR="007D4A4B" w:rsidRPr="006F680E" w:rsidTr="00BC492A">
        <w:trPr>
          <w:trHeight w:val="397"/>
        </w:trPr>
        <w:tc>
          <w:tcPr>
            <w:tcW w:w="1727" w:type="pct"/>
            <w:shd w:val="clear" w:color="auto" w:fill="auto"/>
            <w:noWrap/>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kern w:val="0"/>
                <w:szCs w:val="21"/>
              </w:rPr>
              <w:t>环境保护税</w:t>
            </w:r>
          </w:p>
        </w:tc>
        <w:tc>
          <w:tcPr>
            <w:tcW w:w="1747" w:type="pct"/>
            <w:shd w:val="clear" w:color="auto" w:fill="auto"/>
            <w:noWrap/>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252,515.22</w:t>
            </w:r>
          </w:p>
        </w:tc>
        <w:tc>
          <w:tcPr>
            <w:tcW w:w="1526" w:type="pct"/>
            <w:shd w:val="clear" w:color="auto" w:fill="auto"/>
            <w:noWrap/>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310,920.02</w:t>
            </w:r>
          </w:p>
        </w:tc>
      </w:tr>
      <w:tr w:rsidR="007D4A4B" w:rsidRPr="006F680E" w:rsidTr="00BC492A">
        <w:trPr>
          <w:trHeight w:val="397"/>
        </w:trPr>
        <w:tc>
          <w:tcPr>
            <w:tcW w:w="1727" w:type="pct"/>
            <w:shd w:val="clear" w:color="auto" w:fill="auto"/>
            <w:noWrap/>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kern w:val="0"/>
                <w:szCs w:val="21"/>
              </w:rPr>
              <w:t>地方教育费附加</w:t>
            </w:r>
          </w:p>
        </w:tc>
        <w:tc>
          <w:tcPr>
            <w:tcW w:w="1747" w:type="pct"/>
            <w:shd w:val="clear" w:color="auto" w:fill="auto"/>
            <w:noWrap/>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173,282.36</w:t>
            </w:r>
          </w:p>
        </w:tc>
        <w:tc>
          <w:tcPr>
            <w:tcW w:w="1526" w:type="pct"/>
            <w:shd w:val="clear" w:color="auto" w:fill="auto"/>
            <w:noWrap/>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202,400.60</w:t>
            </w:r>
          </w:p>
        </w:tc>
      </w:tr>
      <w:tr w:rsidR="007D4A4B" w:rsidRPr="006F680E" w:rsidTr="00BC492A">
        <w:trPr>
          <w:trHeight w:val="397"/>
        </w:trPr>
        <w:tc>
          <w:tcPr>
            <w:tcW w:w="1727" w:type="pct"/>
            <w:shd w:val="clear" w:color="auto" w:fill="auto"/>
            <w:noWrap/>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kern w:val="0"/>
                <w:szCs w:val="21"/>
              </w:rPr>
              <w:t>城市维护建设税</w:t>
            </w:r>
          </w:p>
        </w:tc>
        <w:tc>
          <w:tcPr>
            <w:tcW w:w="1747" w:type="pct"/>
            <w:shd w:val="clear" w:color="auto" w:fill="auto"/>
            <w:noWrap/>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601,629.52</w:t>
            </w:r>
          </w:p>
        </w:tc>
        <w:tc>
          <w:tcPr>
            <w:tcW w:w="1526" w:type="pct"/>
            <w:shd w:val="clear" w:color="auto" w:fill="auto"/>
            <w:noWrap/>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678,466.55</w:t>
            </w:r>
          </w:p>
        </w:tc>
      </w:tr>
      <w:tr w:rsidR="007D4A4B" w:rsidRPr="006F680E" w:rsidTr="00BC492A">
        <w:trPr>
          <w:trHeight w:val="397"/>
        </w:trPr>
        <w:tc>
          <w:tcPr>
            <w:tcW w:w="1727" w:type="pct"/>
            <w:shd w:val="clear" w:color="auto" w:fill="auto"/>
            <w:noWrap/>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kern w:val="0"/>
                <w:szCs w:val="21"/>
              </w:rPr>
              <w:t>教育附加</w:t>
            </w:r>
          </w:p>
        </w:tc>
        <w:tc>
          <w:tcPr>
            <w:tcW w:w="1747" w:type="pct"/>
            <w:shd w:val="clear" w:color="auto" w:fill="auto"/>
            <w:noWrap/>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271,817.50</w:t>
            </w:r>
          </w:p>
        </w:tc>
        <w:tc>
          <w:tcPr>
            <w:tcW w:w="1526" w:type="pct"/>
            <w:shd w:val="clear" w:color="auto" w:fill="auto"/>
            <w:noWrap/>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283,345.29</w:t>
            </w:r>
          </w:p>
        </w:tc>
      </w:tr>
      <w:tr w:rsidR="007D4A4B" w:rsidRPr="006F680E" w:rsidTr="00BC492A">
        <w:trPr>
          <w:trHeight w:val="397"/>
        </w:trPr>
        <w:tc>
          <w:tcPr>
            <w:tcW w:w="1727" w:type="pct"/>
            <w:shd w:val="clear" w:color="auto" w:fill="auto"/>
            <w:noWrap/>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kern w:val="0"/>
                <w:szCs w:val="21"/>
              </w:rPr>
              <w:t>个人所得税</w:t>
            </w:r>
          </w:p>
        </w:tc>
        <w:tc>
          <w:tcPr>
            <w:tcW w:w="1747" w:type="pct"/>
            <w:shd w:val="clear" w:color="auto" w:fill="auto"/>
            <w:noWrap/>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84,061.25</w:t>
            </w:r>
          </w:p>
        </w:tc>
        <w:tc>
          <w:tcPr>
            <w:tcW w:w="1526" w:type="pct"/>
            <w:shd w:val="clear" w:color="auto" w:fill="auto"/>
            <w:noWrap/>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78,215.64</w:t>
            </w:r>
          </w:p>
        </w:tc>
      </w:tr>
      <w:tr w:rsidR="007D4A4B" w:rsidRPr="006F680E" w:rsidTr="00BC492A">
        <w:trPr>
          <w:trHeight w:val="397"/>
        </w:trPr>
        <w:tc>
          <w:tcPr>
            <w:tcW w:w="1727" w:type="pct"/>
            <w:shd w:val="clear" w:color="auto" w:fill="auto"/>
            <w:noWrap/>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kern w:val="0"/>
                <w:szCs w:val="21"/>
              </w:rPr>
              <w:t>防洪费</w:t>
            </w:r>
          </w:p>
        </w:tc>
        <w:tc>
          <w:tcPr>
            <w:tcW w:w="1747" w:type="pct"/>
            <w:shd w:val="clear" w:color="auto" w:fill="auto"/>
            <w:noWrap/>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w:t>
            </w:r>
          </w:p>
        </w:tc>
        <w:tc>
          <w:tcPr>
            <w:tcW w:w="1526" w:type="pct"/>
            <w:shd w:val="clear" w:color="auto" w:fill="auto"/>
            <w:noWrap/>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73,503.68</w:t>
            </w:r>
          </w:p>
        </w:tc>
      </w:tr>
      <w:tr w:rsidR="007D4A4B" w:rsidRPr="006F680E" w:rsidTr="00BC492A">
        <w:trPr>
          <w:trHeight w:val="397"/>
        </w:trPr>
        <w:tc>
          <w:tcPr>
            <w:tcW w:w="1727" w:type="pct"/>
            <w:shd w:val="clear" w:color="auto" w:fill="auto"/>
            <w:noWrap/>
            <w:vAlign w:val="center"/>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kern w:val="0"/>
                <w:szCs w:val="21"/>
              </w:rPr>
              <w:t>水资源税</w:t>
            </w:r>
          </w:p>
        </w:tc>
        <w:tc>
          <w:tcPr>
            <w:tcW w:w="1747" w:type="pct"/>
            <w:shd w:val="clear" w:color="auto" w:fill="auto"/>
            <w:noWrap/>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13,979,369.52</w:t>
            </w:r>
          </w:p>
        </w:tc>
        <w:tc>
          <w:tcPr>
            <w:tcW w:w="1526" w:type="pct"/>
            <w:shd w:val="clear" w:color="auto" w:fill="auto"/>
            <w:noWrap/>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12,268,573.52</w:t>
            </w:r>
          </w:p>
        </w:tc>
      </w:tr>
      <w:tr w:rsidR="007D4A4B" w:rsidRPr="006F680E" w:rsidTr="00BC492A">
        <w:trPr>
          <w:trHeight w:val="397"/>
        </w:trPr>
        <w:tc>
          <w:tcPr>
            <w:tcW w:w="1727" w:type="pct"/>
            <w:shd w:val="clear" w:color="auto" w:fill="auto"/>
            <w:noWrap/>
            <w:vAlign w:val="center"/>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kern w:val="0"/>
                <w:szCs w:val="21"/>
              </w:rPr>
              <w:t>房产税</w:t>
            </w:r>
          </w:p>
        </w:tc>
        <w:tc>
          <w:tcPr>
            <w:tcW w:w="1747" w:type="pct"/>
            <w:shd w:val="clear" w:color="auto" w:fill="auto"/>
            <w:noWrap/>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16,918.50</w:t>
            </w:r>
          </w:p>
        </w:tc>
        <w:tc>
          <w:tcPr>
            <w:tcW w:w="1526" w:type="pct"/>
            <w:shd w:val="clear" w:color="auto" w:fill="auto"/>
            <w:noWrap/>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16,918.50</w:t>
            </w:r>
          </w:p>
        </w:tc>
      </w:tr>
      <w:tr w:rsidR="007D4A4B" w:rsidRPr="006F680E" w:rsidTr="00BC492A">
        <w:trPr>
          <w:trHeight w:val="397"/>
        </w:trPr>
        <w:tc>
          <w:tcPr>
            <w:tcW w:w="1727" w:type="pct"/>
            <w:shd w:val="clear" w:color="auto" w:fill="auto"/>
            <w:noWrap/>
            <w:vAlign w:val="center"/>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kern w:val="0"/>
                <w:szCs w:val="21"/>
              </w:rPr>
              <w:t>土地使用税</w:t>
            </w:r>
          </w:p>
        </w:tc>
        <w:tc>
          <w:tcPr>
            <w:tcW w:w="1747" w:type="pct"/>
            <w:shd w:val="clear" w:color="auto" w:fill="auto"/>
            <w:noWrap/>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183,622.50</w:t>
            </w:r>
          </w:p>
        </w:tc>
        <w:tc>
          <w:tcPr>
            <w:tcW w:w="1526" w:type="pct"/>
            <w:shd w:val="clear" w:color="auto" w:fill="auto"/>
            <w:noWrap/>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183,622.50</w:t>
            </w:r>
          </w:p>
        </w:tc>
      </w:tr>
      <w:tr w:rsidR="007D4A4B" w:rsidRPr="006F680E" w:rsidTr="00BC492A">
        <w:trPr>
          <w:trHeight w:val="397"/>
        </w:trPr>
        <w:tc>
          <w:tcPr>
            <w:tcW w:w="1727" w:type="pct"/>
            <w:shd w:val="clear" w:color="auto" w:fill="auto"/>
            <w:noWrap/>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kern w:val="0"/>
                <w:szCs w:val="21"/>
              </w:rPr>
              <w:t>印花税</w:t>
            </w:r>
          </w:p>
        </w:tc>
        <w:tc>
          <w:tcPr>
            <w:tcW w:w="1747" w:type="pct"/>
            <w:shd w:val="clear" w:color="auto" w:fill="auto"/>
            <w:noWrap/>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1,326.91</w:t>
            </w:r>
          </w:p>
        </w:tc>
        <w:tc>
          <w:tcPr>
            <w:tcW w:w="1526" w:type="pct"/>
            <w:shd w:val="clear" w:color="auto" w:fill="auto"/>
            <w:noWrap/>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51,430.90</w:t>
            </w:r>
          </w:p>
        </w:tc>
      </w:tr>
      <w:tr w:rsidR="007D4A4B" w:rsidRPr="006F680E" w:rsidTr="00BC492A">
        <w:trPr>
          <w:trHeight w:val="397"/>
        </w:trPr>
        <w:tc>
          <w:tcPr>
            <w:tcW w:w="1727" w:type="pct"/>
            <w:shd w:val="clear" w:color="auto" w:fill="auto"/>
            <w:noWrap/>
            <w:vAlign w:val="center"/>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kern w:val="0"/>
                <w:szCs w:val="21"/>
              </w:rPr>
              <w:t>其他</w:t>
            </w:r>
          </w:p>
        </w:tc>
        <w:tc>
          <w:tcPr>
            <w:tcW w:w="1747" w:type="pct"/>
            <w:shd w:val="clear" w:color="auto" w:fill="auto"/>
            <w:noWrap/>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142,860.59</w:t>
            </w:r>
          </w:p>
        </w:tc>
        <w:tc>
          <w:tcPr>
            <w:tcW w:w="1526" w:type="pct"/>
            <w:shd w:val="clear" w:color="auto" w:fill="auto"/>
            <w:noWrap/>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90,683.04</w:t>
            </w:r>
          </w:p>
        </w:tc>
      </w:tr>
      <w:tr w:rsidR="007D4A4B" w:rsidRPr="006F680E" w:rsidTr="00BC492A">
        <w:trPr>
          <w:trHeight w:val="397"/>
        </w:trPr>
        <w:tc>
          <w:tcPr>
            <w:tcW w:w="1727" w:type="pct"/>
            <w:shd w:val="clear" w:color="auto" w:fill="auto"/>
            <w:vAlign w:val="center"/>
            <w:hideMark/>
          </w:tcPr>
          <w:p w:rsidR="007D4A4B" w:rsidRPr="006F680E" w:rsidRDefault="007D4A4B" w:rsidP="00BC492A">
            <w:pPr>
              <w:widowControl/>
              <w:jc w:val="center"/>
              <w:rPr>
                <w:rFonts w:ascii="Arial Narrow" w:eastAsia="宋体" w:hAnsi="Arial Narrow" w:cs="宋体"/>
                <w:b/>
                <w:bCs/>
                <w:kern w:val="0"/>
                <w:szCs w:val="21"/>
              </w:rPr>
            </w:pPr>
            <w:r w:rsidRPr="006F680E">
              <w:rPr>
                <w:rFonts w:ascii="Arial Narrow" w:eastAsia="宋体" w:hAnsi="Arial Narrow" w:cs="宋体"/>
                <w:b/>
                <w:bCs/>
                <w:kern w:val="0"/>
                <w:szCs w:val="21"/>
              </w:rPr>
              <w:lastRenderedPageBreak/>
              <w:t>合计</w:t>
            </w:r>
          </w:p>
        </w:tc>
        <w:tc>
          <w:tcPr>
            <w:tcW w:w="1747" w:type="pct"/>
            <w:shd w:val="clear" w:color="auto" w:fill="auto"/>
            <w:noWrap/>
            <w:vAlign w:val="center"/>
          </w:tcPr>
          <w:p w:rsidR="007D4A4B" w:rsidRPr="006F680E" w:rsidRDefault="007D4A4B" w:rsidP="00BC492A">
            <w:pPr>
              <w:jc w:val="right"/>
              <w:rPr>
                <w:rFonts w:ascii="Arial Narrow" w:hAnsi="Arial Narrow"/>
                <w:b/>
                <w:bCs/>
                <w:szCs w:val="21"/>
              </w:rPr>
            </w:pPr>
            <w:r w:rsidRPr="006F680E">
              <w:rPr>
                <w:rFonts w:ascii="Arial Narrow" w:hAnsi="Arial Narrow"/>
                <w:b/>
                <w:bCs/>
                <w:szCs w:val="21"/>
              </w:rPr>
              <w:t>47,035,390.68</w:t>
            </w:r>
          </w:p>
        </w:tc>
        <w:tc>
          <w:tcPr>
            <w:tcW w:w="1526" w:type="pct"/>
            <w:shd w:val="clear" w:color="auto" w:fill="auto"/>
            <w:noWrap/>
            <w:vAlign w:val="center"/>
          </w:tcPr>
          <w:p w:rsidR="007D4A4B" w:rsidRPr="006F680E" w:rsidRDefault="007D4A4B" w:rsidP="00BC492A">
            <w:pPr>
              <w:jc w:val="right"/>
              <w:rPr>
                <w:rFonts w:ascii="Arial Narrow" w:hAnsi="Arial Narrow"/>
                <w:b/>
                <w:bCs/>
                <w:szCs w:val="21"/>
              </w:rPr>
            </w:pPr>
            <w:r w:rsidRPr="006F680E">
              <w:rPr>
                <w:rFonts w:ascii="Arial Narrow" w:hAnsi="Arial Narrow"/>
                <w:b/>
                <w:bCs/>
                <w:szCs w:val="21"/>
              </w:rPr>
              <w:fldChar w:fldCharType="begin"/>
            </w:r>
            <w:r w:rsidRPr="006F680E">
              <w:rPr>
                <w:rFonts w:ascii="Arial Narrow" w:hAnsi="Arial Narrow"/>
                <w:b/>
                <w:bCs/>
                <w:szCs w:val="21"/>
              </w:rPr>
              <w:instrText xml:space="preserve"> =SUM(ABOVE) </w:instrText>
            </w:r>
            <w:r w:rsidRPr="006F680E">
              <w:rPr>
                <w:rFonts w:ascii="Arial Narrow" w:hAnsi="Arial Narrow"/>
                <w:b/>
                <w:bCs/>
                <w:szCs w:val="21"/>
              </w:rPr>
              <w:fldChar w:fldCharType="separate"/>
            </w:r>
            <w:r w:rsidRPr="006F680E">
              <w:rPr>
                <w:rFonts w:ascii="Arial Narrow" w:hAnsi="Arial Narrow"/>
                <w:b/>
                <w:bCs/>
                <w:noProof/>
                <w:szCs w:val="21"/>
              </w:rPr>
              <w:t>57,964,578.7</w:t>
            </w:r>
            <w:r w:rsidRPr="006F680E">
              <w:rPr>
                <w:rFonts w:ascii="Arial Narrow" w:hAnsi="Arial Narrow"/>
                <w:b/>
                <w:bCs/>
                <w:szCs w:val="21"/>
              </w:rPr>
              <w:fldChar w:fldCharType="end"/>
            </w:r>
            <w:r w:rsidRPr="006F680E">
              <w:rPr>
                <w:rFonts w:ascii="Arial Narrow" w:hAnsi="Arial Narrow"/>
                <w:b/>
                <w:bCs/>
                <w:szCs w:val="21"/>
              </w:rPr>
              <w:t>0</w:t>
            </w:r>
          </w:p>
        </w:tc>
      </w:tr>
    </w:tbl>
    <w:p w:rsidR="007D4A4B" w:rsidRPr="006F680E" w:rsidRDefault="007D4A4B" w:rsidP="007D4A4B">
      <w:pPr>
        <w:pStyle w:val="2"/>
        <w:spacing w:before="156"/>
      </w:pPr>
      <w:r w:rsidRPr="006F680E">
        <w:rPr>
          <w:rFonts w:hint="eastAsia"/>
        </w:rPr>
        <w:t>（二十七）其他应付款</w:t>
      </w:r>
    </w:p>
    <w:tbl>
      <w:tblPr>
        <w:tblW w:w="5000" w:type="pct"/>
        <w:jc w:val="center"/>
        <w:tblBorders>
          <w:top w:val="single" w:sz="12" w:space="0" w:color="auto"/>
          <w:bottom w:val="single" w:sz="12" w:space="0" w:color="auto"/>
          <w:insideH w:val="dotted" w:sz="4" w:space="0" w:color="auto"/>
          <w:insideV w:val="dotted" w:sz="4" w:space="0" w:color="auto"/>
        </w:tblBorders>
        <w:tblLook w:val="0000" w:firstRow="0" w:lastRow="0" w:firstColumn="0" w:lastColumn="0" w:noHBand="0" w:noVBand="0"/>
      </w:tblPr>
      <w:tblGrid>
        <w:gridCol w:w="2732"/>
        <w:gridCol w:w="2971"/>
        <w:gridCol w:w="2819"/>
      </w:tblGrid>
      <w:tr w:rsidR="007D4A4B" w:rsidRPr="006F680E" w:rsidTr="00BC492A">
        <w:trPr>
          <w:cantSplit/>
          <w:trHeight w:val="397"/>
          <w:tblHeader/>
          <w:jc w:val="center"/>
        </w:trPr>
        <w:tc>
          <w:tcPr>
            <w:tcW w:w="1603" w:type="pct"/>
            <w:tcBorders>
              <w:top w:val="double" w:sz="4" w:space="0" w:color="auto"/>
              <w:bottom w:val="dotted" w:sz="4" w:space="0" w:color="auto"/>
            </w:tcBorders>
            <w:vAlign w:val="center"/>
          </w:tcPr>
          <w:p w:rsidR="007D4A4B" w:rsidRPr="006F680E" w:rsidRDefault="007D4A4B" w:rsidP="00BC492A">
            <w:pPr>
              <w:jc w:val="center"/>
              <w:rPr>
                <w:rFonts w:ascii="宋体" w:eastAsia="宋体" w:hAnsi="宋体"/>
                <w:b/>
                <w:szCs w:val="21"/>
              </w:rPr>
            </w:pPr>
            <w:r w:rsidRPr="006F680E">
              <w:rPr>
                <w:rFonts w:ascii="宋体" w:eastAsia="宋体" w:hAnsi="宋体"/>
                <w:b/>
                <w:szCs w:val="21"/>
              </w:rPr>
              <w:t>项目</w:t>
            </w:r>
          </w:p>
        </w:tc>
        <w:tc>
          <w:tcPr>
            <w:tcW w:w="1743" w:type="pct"/>
            <w:tcBorders>
              <w:top w:val="double" w:sz="4" w:space="0" w:color="auto"/>
              <w:bottom w:val="dotted" w:sz="4" w:space="0" w:color="auto"/>
            </w:tcBorders>
            <w:vAlign w:val="center"/>
          </w:tcPr>
          <w:p w:rsidR="007D4A4B" w:rsidRPr="006F680E" w:rsidRDefault="007D4A4B" w:rsidP="00BC492A">
            <w:pPr>
              <w:adjustRightInd w:val="0"/>
              <w:snapToGrid w:val="0"/>
              <w:jc w:val="center"/>
              <w:rPr>
                <w:rFonts w:ascii="宋体" w:eastAsia="宋体" w:hAnsi="宋体"/>
                <w:b/>
                <w:szCs w:val="21"/>
              </w:rPr>
            </w:pPr>
            <w:r w:rsidRPr="006F680E">
              <w:rPr>
                <w:rFonts w:ascii="宋体" w:eastAsia="宋体" w:hAnsi="宋体"/>
                <w:b/>
                <w:szCs w:val="21"/>
              </w:rPr>
              <w:t>期末数</w:t>
            </w:r>
          </w:p>
        </w:tc>
        <w:tc>
          <w:tcPr>
            <w:tcW w:w="1654" w:type="pct"/>
            <w:tcBorders>
              <w:top w:val="double" w:sz="4" w:space="0" w:color="auto"/>
              <w:bottom w:val="dotted" w:sz="4" w:space="0" w:color="auto"/>
            </w:tcBorders>
            <w:vAlign w:val="center"/>
          </w:tcPr>
          <w:p w:rsidR="007D4A4B" w:rsidRPr="006F680E" w:rsidRDefault="007D4A4B" w:rsidP="00BC492A">
            <w:pPr>
              <w:adjustRightInd w:val="0"/>
              <w:snapToGrid w:val="0"/>
              <w:jc w:val="center"/>
              <w:rPr>
                <w:rFonts w:ascii="宋体" w:eastAsia="宋体" w:hAnsi="宋体"/>
                <w:b/>
                <w:szCs w:val="21"/>
              </w:rPr>
            </w:pPr>
            <w:proofErr w:type="gramStart"/>
            <w:r w:rsidRPr="006F680E">
              <w:rPr>
                <w:rFonts w:ascii="宋体" w:eastAsia="宋体" w:hAnsi="宋体" w:hint="eastAsia"/>
                <w:b/>
                <w:kern w:val="0"/>
                <w:szCs w:val="21"/>
              </w:rPr>
              <w:t>上年末</w:t>
            </w:r>
            <w:r w:rsidRPr="006F680E">
              <w:rPr>
                <w:rFonts w:ascii="宋体" w:eastAsia="宋体" w:hAnsi="宋体"/>
                <w:b/>
                <w:kern w:val="0"/>
                <w:szCs w:val="21"/>
              </w:rPr>
              <w:t>数</w:t>
            </w:r>
            <w:proofErr w:type="gramEnd"/>
          </w:p>
        </w:tc>
      </w:tr>
      <w:tr w:rsidR="007D4A4B" w:rsidRPr="006F680E" w:rsidTr="00BC492A">
        <w:trPr>
          <w:cantSplit/>
          <w:trHeight w:val="397"/>
          <w:jc w:val="center"/>
        </w:trPr>
        <w:tc>
          <w:tcPr>
            <w:tcW w:w="1603" w:type="pct"/>
            <w:tcBorders>
              <w:top w:val="dotted" w:sz="4" w:space="0" w:color="auto"/>
            </w:tcBorders>
            <w:vAlign w:val="center"/>
          </w:tcPr>
          <w:p w:rsidR="007D4A4B" w:rsidRPr="006F680E" w:rsidRDefault="007D4A4B" w:rsidP="00BC492A">
            <w:pPr>
              <w:snapToGrid w:val="0"/>
              <w:jc w:val="left"/>
              <w:rPr>
                <w:rFonts w:ascii="宋体" w:eastAsia="宋体" w:hAnsi="宋体"/>
                <w:szCs w:val="21"/>
              </w:rPr>
            </w:pPr>
            <w:r w:rsidRPr="006F680E">
              <w:rPr>
                <w:rFonts w:ascii="宋体" w:eastAsia="宋体" w:hAnsi="宋体"/>
                <w:szCs w:val="21"/>
              </w:rPr>
              <w:t>应付利息</w:t>
            </w:r>
          </w:p>
        </w:tc>
        <w:tc>
          <w:tcPr>
            <w:tcW w:w="1743" w:type="pct"/>
            <w:tcBorders>
              <w:top w:val="dotted" w:sz="4" w:space="0" w:color="auto"/>
            </w:tcBorders>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szCs w:val="21"/>
              </w:rPr>
              <w:t>6,633,928.11</w:t>
            </w:r>
          </w:p>
        </w:tc>
        <w:tc>
          <w:tcPr>
            <w:tcW w:w="1654" w:type="pct"/>
            <w:tcBorders>
              <w:top w:val="dotted" w:sz="4" w:space="0" w:color="auto"/>
            </w:tcBorders>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 xml:space="preserve">              2,719,535.41 </w:t>
            </w:r>
          </w:p>
        </w:tc>
      </w:tr>
      <w:tr w:rsidR="007D4A4B" w:rsidRPr="006F680E" w:rsidTr="00BC492A">
        <w:trPr>
          <w:cantSplit/>
          <w:trHeight w:val="397"/>
          <w:jc w:val="center"/>
        </w:trPr>
        <w:tc>
          <w:tcPr>
            <w:tcW w:w="1603" w:type="pct"/>
            <w:tcBorders>
              <w:top w:val="dotted" w:sz="4" w:space="0" w:color="auto"/>
            </w:tcBorders>
            <w:vAlign w:val="center"/>
          </w:tcPr>
          <w:p w:rsidR="007D4A4B" w:rsidRPr="006F680E" w:rsidRDefault="007D4A4B" w:rsidP="00BC492A">
            <w:pPr>
              <w:snapToGrid w:val="0"/>
              <w:jc w:val="left"/>
              <w:rPr>
                <w:rFonts w:ascii="宋体" w:eastAsia="宋体" w:hAnsi="宋体"/>
                <w:szCs w:val="21"/>
              </w:rPr>
            </w:pPr>
            <w:r w:rsidRPr="006F680E">
              <w:rPr>
                <w:rFonts w:ascii="宋体" w:eastAsia="宋体" w:hAnsi="宋体"/>
                <w:szCs w:val="21"/>
              </w:rPr>
              <w:t>应付股利</w:t>
            </w:r>
          </w:p>
        </w:tc>
        <w:tc>
          <w:tcPr>
            <w:tcW w:w="1743" w:type="pct"/>
            <w:tcBorders>
              <w:top w:val="dotted" w:sz="4" w:space="0" w:color="auto"/>
            </w:tcBorders>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szCs w:val="21"/>
              </w:rPr>
              <w:t>13,960,260.00</w:t>
            </w:r>
          </w:p>
        </w:tc>
        <w:tc>
          <w:tcPr>
            <w:tcW w:w="1654" w:type="pct"/>
            <w:tcBorders>
              <w:top w:val="dotted" w:sz="4" w:space="0" w:color="auto"/>
            </w:tcBorders>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 xml:space="preserve">               8,791,660.00 </w:t>
            </w:r>
          </w:p>
        </w:tc>
      </w:tr>
      <w:tr w:rsidR="007D4A4B" w:rsidRPr="006F680E" w:rsidTr="00BC492A">
        <w:trPr>
          <w:cantSplit/>
          <w:trHeight w:val="397"/>
          <w:jc w:val="center"/>
        </w:trPr>
        <w:tc>
          <w:tcPr>
            <w:tcW w:w="1603" w:type="pct"/>
            <w:tcBorders>
              <w:top w:val="dotted" w:sz="4" w:space="0" w:color="auto"/>
            </w:tcBorders>
            <w:vAlign w:val="center"/>
          </w:tcPr>
          <w:p w:rsidR="007D4A4B" w:rsidRPr="006F680E" w:rsidRDefault="007D4A4B" w:rsidP="00BC492A">
            <w:pPr>
              <w:snapToGrid w:val="0"/>
              <w:jc w:val="left"/>
              <w:rPr>
                <w:rFonts w:ascii="宋体" w:eastAsia="宋体" w:hAnsi="宋体"/>
                <w:szCs w:val="21"/>
              </w:rPr>
            </w:pPr>
            <w:r w:rsidRPr="006F680E">
              <w:rPr>
                <w:rFonts w:ascii="宋体" w:eastAsia="宋体" w:hAnsi="宋体"/>
                <w:szCs w:val="21"/>
              </w:rPr>
              <w:t>其他</w:t>
            </w:r>
            <w:r w:rsidRPr="006F680E">
              <w:rPr>
                <w:rFonts w:ascii="宋体" w:eastAsia="宋体" w:hAnsi="宋体" w:hint="eastAsia"/>
                <w:szCs w:val="21"/>
              </w:rPr>
              <w:t>应付款</w:t>
            </w:r>
          </w:p>
        </w:tc>
        <w:tc>
          <w:tcPr>
            <w:tcW w:w="1743" w:type="pct"/>
            <w:tcBorders>
              <w:top w:val="dotted" w:sz="4" w:space="0" w:color="auto"/>
            </w:tcBorders>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szCs w:val="21"/>
              </w:rPr>
              <w:t>254,209,845.05</w:t>
            </w:r>
          </w:p>
        </w:tc>
        <w:tc>
          <w:tcPr>
            <w:tcW w:w="1654" w:type="pct"/>
            <w:tcBorders>
              <w:top w:val="dotted" w:sz="4" w:space="0" w:color="auto"/>
            </w:tcBorders>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 xml:space="preserve">            293,240,898.35 </w:t>
            </w:r>
          </w:p>
        </w:tc>
      </w:tr>
      <w:tr w:rsidR="007D4A4B" w:rsidRPr="006F680E" w:rsidTr="00BC492A">
        <w:trPr>
          <w:cantSplit/>
          <w:trHeight w:val="397"/>
          <w:jc w:val="center"/>
        </w:trPr>
        <w:tc>
          <w:tcPr>
            <w:tcW w:w="1603" w:type="pct"/>
            <w:tcBorders>
              <w:top w:val="dotted" w:sz="4" w:space="0" w:color="auto"/>
              <w:bottom w:val="double" w:sz="4" w:space="0" w:color="auto"/>
            </w:tcBorders>
            <w:vAlign w:val="center"/>
          </w:tcPr>
          <w:p w:rsidR="007D4A4B" w:rsidRPr="006F680E" w:rsidRDefault="007D4A4B" w:rsidP="00BC492A">
            <w:pPr>
              <w:tabs>
                <w:tab w:val="left" w:pos="420"/>
                <w:tab w:val="center" w:pos="4153"/>
                <w:tab w:val="right" w:pos="8306"/>
              </w:tabs>
              <w:adjustRightInd w:val="0"/>
              <w:snapToGrid w:val="0"/>
              <w:jc w:val="center"/>
              <w:rPr>
                <w:rFonts w:ascii="宋体" w:eastAsia="宋体" w:hAnsi="宋体"/>
                <w:b/>
                <w:szCs w:val="21"/>
              </w:rPr>
            </w:pPr>
            <w:r w:rsidRPr="006F680E">
              <w:rPr>
                <w:rFonts w:ascii="宋体" w:eastAsia="宋体" w:hAnsi="宋体"/>
                <w:b/>
                <w:szCs w:val="21"/>
              </w:rPr>
              <w:t>合    计</w:t>
            </w:r>
          </w:p>
        </w:tc>
        <w:tc>
          <w:tcPr>
            <w:tcW w:w="1743" w:type="pct"/>
            <w:tcBorders>
              <w:top w:val="dotted" w:sz="4" w:space="0" w:color="auto"/>
              <w:bottom w:val="double" w:sz="4" w:space="0" w:color="auto"/>
            </w:tcBorders>
            <w:vAlign w:val="center"/>
          </w:tcPr>
          <w:p w:rsidR="007D4A4B" w:rsidRPr="006F680E" w:rsidRDefault="007D4A4B" w:rsidP="00BC492A">
            <w:pPr>
              <w:jc w:val="right"/>
              <w:rPr>
                <w:rFonts w:ascii="Arial Narrow" w:eastAsia="宋体" w:hAnsi="Arial Narrow" w:cs="宋体"/>
                <w:b/>
                <w:bCs/>
                <w:szCs w:val="21"/>
              </w:rPr>
            </w:pPr>
            <w:r w:rsidRPr="006F680E">
              <w:rPr>
                <w:rFonts w:ascii="Arial Narrow" w:eastAsia="宋体" w:hAnsi="Arial Narrow" w:cs="宋体"/>
                <w:b/>
                <w:bCs/>
                <w:szCs w:val="21"/>
              </w:rPr>
              <w:t>274,804,033.16</w:t>
            </w:r>
          </w:p>
        </w:tc>
        <w:tc>
          <w:tcPr>
            <w:tcW w:w="1654" w:type="pct"/>
            <w:tcBorders>
              <w:top w:val="dotted" w:sz="4" w:space="0" w:color="auto"/>
              <w:bottom w:val="double" w:sz="4" w:space="0" w:color="auto"/>
            </w:tcBorders>
            <w:vAlign w:val="center"/>
          </w:tcPr>
          <w:p w:rsidR="007D4A4B" w:rsidRPr="006F680E" w:rsidRDefault="007D4A4B" w:rsidP="00BC492A">
            <w:pPr>
              <w:jc w:val="right"/>
              <w:rPr>
                <w:rFonts w:ascii="Arial Narrow" w:eastAsia="宋体" w:hAnsi="Arial Narrow" w:cs="宋体"/>
                <w:b/>
                <w:bCs/>
                <w:szCs w:val="21"/>
              </w:rPr>
            </w:pPr>
            <w:r w:rsidRPr="006F680E">
              <w:rPr>
                <w:rFonts w:ascii="Arial Narrow" w:hAnsi="Arial Narrow"/>
                <w:b/>
                <w:bCs/>
                <w:szCs w:val="21"/>
              </w:rPr>
              <w:t>304,752,093.76</w:t>
            </w:r>
          </w:p>
        </w:tc>
      </w:tr>
    </w:tbl>
    <w:p w:rsidR="007D4A4B" w:rsidRPr="006F680E" w:rsidRDefault="007D4A4B" w:rsidP="007D4A4B">
      <w:pPr>
        <w:pStyle w:val="3"/>
        <w:spacing w:before="156"/>
        <w:rPr>
          <w:rFonts w:eastAsiaTheme="minorEastAsia"/>
        </w:rPr>
      </w:pPr>
      <w:r w:rsidRPr="006F680E">
        <w:rPr>
          <w:rFonts w:hint="eastAsia"/>
        </w:rPr>
        <w:t>1</w:t>
      </w:r>
      <w:r w:rsidRPr="006F680E">
        <w:rPr>
          <w:rFonts w:hint="eastAsia"/>
        </w:rPr>
        <w:t>、应付利息</w:t>
      </w:r>
    </w:p>
    <w:tbl>
      <w:tblPr>
        <w:tblW w:w="8790" w:type="dxa"/>
        <w:jc w:val="center"/>
        <w:tblBorders>
          <w:top w:val="double" w:sz="4" w:space="0" w:color="auto"/>
          <w:bottom w:val="double" w:sz="4" w:space="0" w:color="auto"/>
          <w:insideH w:val="dotted" w:sz="4" w:space="0" w:color="auto"/>
          <w:insideV w:val="dotted" w:sz="4" w:space="0" w:color="auto"/>
        </w:tblBorders>
        <w:tblLayout w:type="fixed"/>
        <w:tblLook w:val="0000" w:firstRow="0" w:lastRow="0" w:firstColumn="0" w:lastColumn="0" w:noHBand="0" w:noVBand="0"/>
      </w:tblPr>
      <w:tblGrid>
        <w:gridCol w:w="2866"/>
        <w:gridCol w:w="2964"/>
        <w:gridCol w:w="2960"/>
      </w:tblGrid>
      <w:tr w:rsidR="007D4A4B" w:rsidRPr="006F680E" w:rsidTr="00BC492A">
        <w:trPr>
          <w:cantSplit/>
          <w:trHeight w:val="23"/>
          <w:jc w:val="center"/>
        </w:trPr>
        <w:tc>
          <w:tcPr>
            <w:tcW w:w="2866" w:type="dxa"/>
            <w:vAlign w:val="bottom"/>
          </w:tcPr>
          <w:p w:rsidR="007D4A4B" w:rsidRPr="006F680E" w:rsidRDefault="007D4A4B" w:rsidP="00BC492A">
            <w:pPr>
              <w:jc w:val="center"/>
              <w:rPr>
                <w:rFonts w:ascii="Arial Narrow" w:eastAsiaTheme="minorEastAsia" w:hAnsi="Arial Narrow"/>
                <w:b/>
                <w:szCs w:val="21"/>
              </w:rPr>
            </w:pPr>
            <w:r w:rsidRPr="006F680E">
              <w:rPr>
                <w:rFonts w:ascii="Arial Narrow" w:eastAsiaTheme="minorEastAsia" w:hAnsi="Arial Narrow"/>
                <w:b/>
                <w:szCs w:val="21"/>
              </w:rPr>
              <w:t>项</w:t>
            </w:r>
            <w:r w:rsidRPr="006F680E">
              <w:rPr>
                <w:rFonts w:ascii="Arial Narrow" w:eastAsiaTheme="minorEastAsia" w:hAnsi="Arial Narrow"/>
                <w:b/>
                <w:szCs w:val="21"/>
              </w:rPr>
              <w:t xml:space="preserve">  </w:t>
            </w:r>
            <w:r w:rsidRPr="006F680E">
              <w:rPr>
                <w:rFonts w:ascii="Arial Narrow" w:eastAsiaTheme="minorEastAsia" w:hAnsi="Arial Narrow"/>
                <w:b/>
                <w:szCs w:val="21"/>
              </w:rPr>
              <w:t>目</w:t>
            </w:r>
          </w:p>
        </w:tc>
        <w:tc>
          <w:tcPr>
            <w:tcW w:w="2964" w:type="dxa"/>
            <w:vAlign w:val="center"/>
          </w:tcPr>
          <w:p w:rsidR="007D4A4B" w:rsidRPr="006F680E" w:rsidRDefault="007D4A4B" w:rsidP="00BC492A">
            <w:pPr>
              <w:adjustRightInd w:val="0"/>
              <w:snapToGrid w:val="0"/>
              <w:jc w:val="center"/>
              <w:rPr>
                <w:rFonts w:ascii="宋体" w:eastAsia="宋体" w:hAnsi="宋体"/>
                <w:b/>
                <w:szCs w:val="21"/>
              </w:rPr>
            </w:pPr>
            <w:r w:rsidRPr="006F680E">
              <w:rPr>
                <w:rFonts w:ascii="宋体" w:eastAsia="宋体" w:hAnsi="宋体"/>
                <w:b/>
                <w:szCs w:val="21"/>
              </w:rPr>
              <w:t>期末数</w:t>
            </w:r>
          </w:p>
        </w:tc>
        <w:tc>
          <w:tcPr>
            <w:tcW w:w="2960" w:type="dxa"/>
            <w:vAlign w:val="center"/>
          </w:tcPr>
          <w:p w:rsidR="007D4A4B" w:rsidRPr="006F680E" w:rsidRDefault="007D4A4B" w:rsidP="00BC492A">
            <w:pPr>
              <w:adjustRightInd w:val="0"/>
              <w:snapToGrid w:val="0"/>
              <w:jc w:val="center"/>
              <w:rPr>
                <w:rFonts w:ascii="宋体" w:eastAsia="宋体" w:hAnsi="宋体"/>
                <w:b/>
                <w:szCs w:val="21"/>
              </w:rPr>
            </w:pPr>
            <w:proofErr w:type="gramStart"/>
            <w:r w:rsidRPr="006F680E">
              <w:rPr>
                <w:rFonts w:ascii="宋体" w:eastAsia="宋体" w:hAnsi="宋体" w:hint="eastAsia"/>
                <w:b/>
                <w:kern w:val="0"/>
                <w:szCs w:val="21"/>
              </w:rPr>
              <w:t>上年末</w:t>
            </w:r>
            <w:r w:rsidRPr="006F680E">
              <w:rPr>
                <w:rFonts w:ascii="宋体" w:eastAsia="宋体" w:hAnsi="宋体"/>
                <w:b/>
                <w:kern w:val="0"/>
                <w:szCs w:val="21"/>
              </w:rPr>
              <w:t>数</w:t>
            </w:r>
            <w:proofErr w:type="gramEnd"/>
          </w:p>
        </w:tc>
      </w:tr>
      <w:tr w:rsidR="007D4A4B" w:rsidRPr="006F680E" w:rsidTr="00BC492A">
        <w:trPr>
          <w:cantSplit/>
          <w:trHeight w:val="23"/>
          <w:jc w:val="center"/>
        </w:trPr>
        <w:tc>
          <w:tcPr>
            <w:tcW w:w="2866" w:type="dxa"/>
          </w:tcPr>
          <w:p w:rsidR="007D4A4B" w:rsidRPr="006F680E" w:rsidRDefault="007D4A4B" w:rsidP="00BC492A">
            <w:pPr>
              <w:rPr>
                <w:rFonts w:ascii="Arial Narrow" w:eastAsiaTheme="minorEastAsia" w:hAnsi="Arial Narrow"/>
                <w:szCs w:val="21"/>
              </w:rPr>
            </w:pPr>
            <w:r w:rsidRPr="006F680E">
              <w:rPr>
                <w:rFonts w:ascii="Arial Narrow" w:eastAsiaTheme="minorEastAsia" w:hAnsi="Arial Narrow" w:hint="eastAsia"/>
                <w:szCs w:val="21"/>
              </w:rPr>
              <w:t>分期付息到期还本的长期借款利息</w:t>
            </w:r>
          </w:p>
        </w:tc>
        <w:tc>
          <w:tcPr>
            <w:tcW w:w="2964" w:type="dxa"/>
            <w:vAlign w:val="center"/>
          </w:tcPr>
          <w:p w:rsidR="007D4A4B" w:rsidRPr="006F680E" w:rsidRDefault="007D4A4B" w:rsidP="00BC492A">
            <w:pPr>
              <w:jc w:val="right"/>
              <w:rPr>
                <w:rFonts w:ascii="Arial Narrow" w:eastAsiaTheme="minorEastAsia" w:hAnsi="Arial Narrow"/>
                <w:szCs w:val="21"/>
              </w:rPr>
            </w:pPr>
            <w:r w:rsidRPr="006F680E">
              <w:rPr>
                <w:rFonts w:ascii="Arial Narrow" w:eastAsiaTheme="minorEastAsia" w:hAnsi="Arial Narrow"/>
                <w:szCs w:val="21"/>
              </w:rPr>
              <w:t>597,520.83</w:t>
            </w:r>
          </w:p>
        </w:tc>
        <w:tc>
          <w:tcPr>
            <w:tcW w:w="2960" w:type="dxa"/>
            <w:vAlign w:val="center"/>
          </w:tcPr>
          <w:p w:rsidR="007D4A4B" w:rsidRPr="006F680E" w:rsidRDefault="007D4A4B" w:rsidP="00BC492A">
            <w:pPr>
              <w:widowControl/>
              <w:jc w:val="right"/>
              <w:rPr>
                <w:rFonts w:ascii="Arial Narrow" w:eastAsia="宋体" w:hAnsi="Arial Narrow" w:cs="宋体"/>
                <w:kern w:val="0"/>
                <w:szCs w:val="21"/>
              </w:rPr>
            </w:pPr>
          </w:p>
        </w:tc>
      </w:tr>
      <w:tr w:rsidR="007D4A4B" w:rsidRPr="006F680E" w:rsidTr="00BC492A">
        <w:trPr>
          <w:cantSplit/>
          <w:trHeight w:val="23"/>
          <w:jc w:val="center"/>
        </w:trPr>
        <w:tc>
          <w:tcPr>
            <w:tcW w:w="2866" w:type="dxa"/>
          </w:tcPr>
          <w:p w:rsidR="007D4A4B" w:rsidRPr="006F680E" w:rsidRDefault="007D4A4B" w:rsidP="00BC492A">
            <w:pPr>
              <w:rPr>
                <w:rFonts w:ascii="Arial Narrow" w:eastAsiaTheme="minorEastAsia" w:hAnsi="Arial Narrow"/>
                <w:szCs w:val="21"/>
              </w:rPr>
            </w:pPr>
            <w:r w:rsidRPr="006F680E">
              <w:rPr>
                <w:rFonts w:ascii="Arial Narrow" w:eastAsiaTheme="minorEastAsia" w:hAnsi="Arial Narrow" w:hint="eastAsia"/>
                <w:szCs w:val="21"/>
              </w:rPr>
              <w:t>其他利息</w:t>
            </w:r>
          </w:p>
        </w:tc>
        <w:tc>
          <w:tcPr>
            <w:tcW w:w="2964" w:type="dxa"/>
            <w:vAlign w:val="center"/>
          </w:tcPr>
          <w:p w:rsidR="007D4A4B" w:rsidRPr="006F680E" w:rsidRDefault="007D4A4B" w:rsidP="00BC492A">
            <w:pPr>
              <w:jc w:val="right"/>
              <w:rPr>
                <w:rFonts w:ascii="Arial Narrow" w:eastAsiaTheme="minorEastAsia" w:hAnsi="Arial Narrow"/>
                <w:szCs w:val="21"/>
              </w:rPr>
            </w:pPr>
            <w:r w:rsidRPr="006F680E">
              <w:rPr>
                <w:rFonts w:ascii="Arial Narrow" w:eastAsiaTheme="minorEastAsia" w:hAnsi="Arial Narrow"/>
                <w:szCs w:val="21"/>
              </w:rPr>
              <w:t>6,036,407.28</w:t>
            </w:r>
          </w:p>
        </w:tc>
        <w:tc>
          <w:tcPr>
            <w:tcW w:w="2960" w:type="dxa"/>
            <w:vAlign w:val="center"/>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 xml:space="preserve">   2,719,535.41</w:t>
            </w:r>
          </w:p>
        </w:tc>
      </w:tr>
      <w:tr w:rsidR="007D4A4B" w:rsidRPr="006F680E" w:rsidTr="00BC492A">
        <w:trPr>
          <w:cantSplit/>
          <w:trHeight w:val="23"/>
          <w:jc w:val="center"/>
        </w:trPr>
        <w:tc>
          <w:tcPr>
            <w:tcW w:w="2866" w:type="dxa"/>
          </w:tcPr>
          <w:p w:rsidR="007D4A4B" w:rsidRPr="006F680E" w:rsidRDefault="007D4A4B" w:rsidP="00BC492A">
            <w:pPr>
              <w:tabs>
                <w:tab w:val="left" w:pos="420"/>
                <w:tab w:val="center" w:pos="4153"/>
                <w:tab w:val="right" w:pos="8306"/>
              </w:tabs>
              <w:adjustRightInd w:val="0"/>
              <w:snapToGrid w:val="0"/>
              <w:jc w:val="center"/>
              <w:rPr>
                <w:rFonts w:ascii="Arial Narrow" w:eastAsiaTheme="minorEastAsia" w:hAnsi="Arial Narrow"/>
                <w:b/>
                <w:szCs w:val="21"/>
              </w:rPr>
            </w:pPr>
            <w:r w:rsidRPr="006F680E">
              <w:rPr>
                <w:rFonts w:ascii="Arial Narrow" w:eastAsiaTheme="minorEastAsia" w:hAnsi="Arial Narrow"/>
                <w:b/>
                <w:szCs w:val="21"/>
              </w:rPr>
              <w:t>合</w:t>
            </w:r>
            <w:r w:rsidRPr="006F680E">
              <w:rPr>
                <w:rFonts w:ascii="Arial Narrow" w:eastAsiaTheme="minorEastAsia" w:hAnsi="Arial Narrow"/>
                <w:b/>
                <w:szCs w:val="21"/>
              </w:rPr>
              <w:t xml:space="preserve">    </w:t>
            </w:r>
            <w:r w:rsidRPr="006F680E">
              <w:rPr>
                <w:rFonts w:ascii="Arial Narrow" w:eastAsiaTheme="minorEastAsia" w:hAnsi="Arial Narrow"/>
                <w:b/>
                <w:szCs w:val="21"/>
              </w:rPr>
              <w:t>计</w:t>
            </w:r>
          </w:p>
        </w:tc>
        <w:tc>
          <w:tcPr>
            <w:tcW w:w="2964" w:type="dxa"/>
            <w:vAlign w:val="center"/>
          </w:tcPr>
          <w:p w:rsidR="007D4A4B" w:rsidRPr="006F680E" w:rsidRDefault="007D4A4B" w:rsidP="00BC492A">
            <w:pPr>
              <w:jc w:val="right"/>
              <w:rPr>
                <w:rFonts w:ascii="Arial Narrow" w:eastAsiaTheme="minorEastAsia" w:hAnsi="Arial Narrow"/>
                <w:b/>
                <w:noProof/>
                <w:szCs w:val="21"/>
              </w:rPr>
            </w:pPr>
            <w:r w:rsidRPr="006F680E">
              <w:rPr>
                <w:rFonts w:ascii="Arial Narrow" w:eastAsiaTheme="minorEastAsia" w:hAnsi="Arial Narrow"/>
                <w:b/>
                <w:noProof/>
                <w:szCs w:val="21"/>
              </w:rPr>
              <w:t>6,633,928.11</w:t>
            </w:r>
          </w:p>
        </w:tc>
        <w:tc>
          <w:tcPr>
            <w:tcW w:w="2960" w:type="dxa"/>
            <w:vAlign w:val="center"/>
          </w:tcPr>
          <w:p w:rsidR="007D4A4B" w:rsidRPr="006F680E" w:rsidRDefault="007D4A4B" w:rsidP="00BC492A">
            <w:pPr>
              <w:widowControl/>
              <w:jc w:val="right"/>
              <w:rPr>
                <w:rFonts w:ascii="Arial Narrow" w:eastAsia="宋体" w:hAnsi="Arial Narrow" w:cs="宋体"/>
                <w:b/>
                <w:bCs/>
                <w:kern w:val="0"/>
                <w:szCs w:val="21"/>
              </w:rPr>
            </w:pPr>
            <w:r w:rsidRPr="006F680E">
              <w:rPr>
                <w:rFonts w:ascii="Arial Narrow" w:eastAsia="宋体" w:hAnsi="Arial Narrow" w:cs="宋体"/>
                <w:b/>
                <w:bCs/>
                <w:kern w:val="0"/>
                <w:szCs w:val="21"/>
              </w:rPr>
              <w:t xml:space="preserve">   2,719,535.41</w:t>
            </w:r>
          </w:p>
        </w:tc>
      </w:tr>
    </w:tbl>
    <w:p w:rsidR="007D4A4B" w:rsidRPr="006F680E" w:rsidRDefault="007D4A4B" w:rsidP="007D4A4B">
      <w:pPr>
        <w:pStyle w:val="3"/>
        <w:spacing w:before="156"/>
      </w:pPr>
      <w:r w:rsidRPr="006F680E">
        <w:rPr>
          <w:rFonts w:hint="eastAsia"/>
        </w:rPr>
        <w:t>2</w:t>
      </w:r>
      <w:r w:rsidRPr="006F680E">
        <w:rPr>
          <w:rFonts w:hint="eastAsia"/>
        </w:rPr>
        <w:t>、应付股利</w:t>
      </w:r>
    </w:p>
    <w:tbl>
      <w:tblPr>
        <w:tblW w:w="5000" w:type="pct"/>
        <w:tblLook w:val="04A0" w:firstRow="1" w:lastRow="0" w:firstColumn="1" w:lastColumn="0" w:noHBand="0" w:noVBand="1"/>
      </w:tblPr>
      <w:tblGrid>
        <w:gridCol w:w="5079"/>
        <w:gridCol w:w="1880"/>
        <w:gridCol w:w="1563"/>
      </w:tblGrid>
      <w:tr w:rsidR="007D4A4B" w:rsidRPr="006F680E" w:rsidTr="00BC492A">
        <w:trPr>
          <w:trHeight w:val="397"/>
          <w:tblHeader/>
        </w:trPr>
        <w:tc>
          <w:tcPr>
            <w:tcW w:w="2980" w:type="pct"/>
            <w:tcBorders>
              <w:top w:val="double" w:sz="6" w:space="0" w:color="auto"/>
              <w:left w:val="nil"/>
              <w:bottom w:val="dotted" w:sz="4" w:space="0" w:color="auto"/>
              <w:right w:val="dotted" w:sz="4" w:space="0" w:color="auto"/>
            </w:tcBorders>
            <w:shd w:val="clear" w:color="auto" w:fill="auto"/>
            <w:vAlign w:val="center"/>
            <w:hideMark/>
          </w:tcPr>
          <w:p w:rsidR="007D4A4B" w:rsidRPr="006F680E" w:rsidRDefault="007D4A4B" w:rsidP="00BC492A">
            <w:pPr>
              <w:widowControl/>
              <w:jc w:val="center"/>
              <w:rPr>
                <w:rFonts w:ascii="Arial Narrow" w:eastAsia="宋体" w:hAnsi="Arial Narrow" w:cs="宋体"/>
                <w:b/>
                <w:bCs/>
                <w:kern w:val="0"/>
                <w:szCs w:val="21"/>
              </w:rPr>
            </w:pPr>
            <w:r w:rsidRPr="006F680E">
              <w:rPr>
                <w:rFonts w:ascii="宋体" w:eastAsia="宋体" w:hAnsi="宋体" w:cs="宋体" w:hint="eastAsia"/>
                <w:b/>
                <w:bCs/>
                <w:kern w:val="0"/>
                <w:szCs w:val="21"/>
              </w:rPr>
              <w:t>单位名称</w:t>
            </w:r>
          </w:p>
        </w:tc>
        <w:tc>
          <w:tcPr>
            <w:tcW w:w="1103" w:type="pct"/>
            <w:tcBorders>
              <w:top w:val="double" w:sz="6" w:space="0" w:color="auto"/>
              <w:left w:val="nil"/>
              <w:bottom w:val="dotted" w:sz="4" w:space="0" w:color="auto"/>
              <w:right w:val="dotted" w:sz="4" w:space="0" w:color="auto"/>
            </w:tcBorders>
            <w:shd w:val="clear" w:color="auto" w:fill="auto"/>
            <w:vAlign w:val="center"/>
            <w:hideMark/>
          </w:tcPr>
          <w:p w:rsidR="007D4A4B" w:rsidRPr="006F680E" w:rsidRDefault="007D4A4B" w:rsidP="00BC492A">
            <w:pPr>
              <w:adjustRightInd w:val="0"/>
              <w:snapToGrid w:val="0"/>
              <w:jc w:val="center"/>
              <w:rPr>
                <w:rFonts w:ascii="宋体" w:eastAsia="宋体" w:hAnsi="宋体"/>
                <w:b/>
                <w:szCs w:val="21"/>
              </w:rPr>
            </w:pPr>
            <w:r w:rsidRPr="006F680E">
              <w:rPr>
                <w:rFonts w:ascii="宋体" w:eastAsia="宋体" w:hAnsi="宋体"/>
                <w:b/>
                <w:szCs w:val="21"/>
              </w:rPr>
              <w:t>期末数</w:t>
            </w:r>
          </w:p>
        </w:tc>
        <w:tc>
          <w:tcPr>
            <w:tcW w:w="917" w:type="pct"/>
            <w:tcBorders>
              <w:top w:val="double" w:sz="6" w:space="0" w:color="auto"/>
              <w:left w:val="nil"/>
              <w:bottom w:val="dotted" w:sz="4" w:space="0" w:color="auto"/>
              <w:right w:val="nil"/>
            </w:tcBorders>
            <w:shd w:val="clear" w:color="auto" w:fill="auto"/>
            <w:vAlign w:val="center"/>
            <w:hideMark/>
          </w:tcPr>
          <w:p w:rsidR="007D4A4B" w:rsidRPr="006F680E" w:rsidRDefault="007D4A4B" w:rsidP="00BC492A">
            <w:pPr>
              <w:adjustRightInd w:val="0"/>
              <w:snapToGrid w:val="0"/>
              <w:jc w:val="center"/>
              <w:rPr>
                <w:rFonts w:ascii="宋体" w:eastAsia="宋体" w:hAnsi="宋体"/>
                <w:b/>
                <w:szCs w:val="21"/>
              </w:rPr>
            </w:pPr>
            <w:proofErr w:type="gramStart"/>
            <w:r w:rsidRPr="006F680E">
              <w:rPr>
                <w:rFonts w:ascii="宋体" w:eastAsia="宋体" w:hAnsi="宋体" w:hint="eastAsia"/>
                <w:b/>
                <w:kern w:val="0"/>
                <w:szCs w:val="21"/>
              </w:rPr>
              <w:t>上年末</w:t>
            </w:r>
            <w:r w:rsidRPr="006F680E">
              <w:rPr>
                <w:rFonts w:ascii="宋体" w:eastAsia="宋体" w:hAnsi="宋体"/>
                <w:b/>
                <w:kern w:val="0"/>
                <w:szCs w:val="21"/>
              </w:rPr>
              <w:t>数</w:t>
            </w:r>
            <w:proofErr w:type="gramEnd"/>
          </w:p>
        </w:tc>
      </w:tr>
      <w:tr w:rsidR="007D4A4B" w:rsidRPr="006F680E" w:rsidTr="00BC492A">
        <w:trPr>
          <w:trHeight w:val="397"/>
        </w:trPr>
        <w:tc>
          <w:tcPr>
            <w:tcW w:w="2980" w:type="pct"/>
            <w:tcBorders>
              <w:top w:val="nil"/>
              <w:left w:val="nil"/>
              <w:bottom w:val="dotted" w:sz="4" w:space="0" w:color="auto"/>
              <w:right w:val="dotted" w:sz="4" w:space="0" w:color="auto"/>
            </w:tcBorders>
            <w:shd w:val="clear" w:color="auto" w:fill="auto"/>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宋体" w:eastAsia="宋体" w:hAnsi="宋体" w:cs="宋体" w:hint="eastAsia"/>
                <w:kern w:val="0"/>
                <w:szCs w:val="21"/>
              </w:rPr>
              <w:t>李华青</w:t>
            </w:r>
          </w:p>
        </w:tc>
        <w:tc>
          <w:tcPr>
            <w:tcW w:w="1103" w:type="pct"/>
            <w:tcBorders>
              <w:top w:val="nil"/>
              <w:left w:val="nil"/>
              <w:bottom w:val="dotted" w:sz="4" w:space="0" w:color="auto"/>
              <w:right w:val="dotted" w:sz="4" w:space="0" w:color="auto"/>
            </w:tcBorders>
            <w:shd w:val="clear" w:color="auto" w:fill="auto"/>
            <w:vAlign w:val="center"/>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263,740.00</w:t>
            </w:r>
          </w:p>
        </w:tc>
        <w:tc>
          <w:tcPr>
            <w:tcW w:w="917" w:type="pct"/>
            <w:tcBorders>
              <w:top w:val="nil"/>
              <w:left w:val="nil"/>
              <w:bottom w:val="dotted" w:sz="4" w:space="0" w:color="auto"/>
              <w:right w:val="nil"/>
            </w:tcBorders>
            <w:shd w:val="clear" w:color="auto" w:fill="auto"/>
            <w:vAlign w:val="center"/>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263,740.00</w:t>
            </w:r>
          </w:p>
        </w:tc>
      </w:tr>
      <w:tr w:rsidR="007D4A4B" w:rsidRPr="006F680E" w:rsidTr="00BC492A">
        <w:trPr>
          <w:trHeight w:val="397"/>
        </w:trPr>
        <w:tc>
          <w:tcPr>
            <w:tcW w:w="2980" w:type="pct"/>
            <w:tcBorders>
              <w:top w:val="nil"/>
              <w:left w:val="nil"/>
              <w:bottom w:val="dotted" w:sz="4" w:space="0" w:color="auto"/>
              <w:right w:val="dotted" w:sz="4" w:space="0" w:color="auto"/>
            </w:tcBorders>
            <w:shd w:val="clear" w:color="auto" w:fill="auto"/>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宋体" w:eastAsia="宋体" w:hAnsi="宋体" w:cs="宋体" w:hint="eastAsia"/>
                <w:kern w:val="0"/>
                <w:szCs w:val="21"/>
              </w:rPr>
              <w:t>光大国联创业投资有限公司</w:t>
            </w:r>
          </w:p>
        </w:tc>
        <w:tc>
          <w:tcPr>
            <w:tcW w:w="1103" w:type="pct"/>
            <w:tcBorders>
              <w:top w:val="nil"/>
              <w:left w:val="nil"/>
              <w:bottom w:val="dotted" w:sz="4" w:space="0" w:color="auto"/>
              <w:right w:val="dotted" w:sz="4" w:space="0" w:color="auto"/>
            </w:tcBorders>
            <w:shd w:val="clear" w:color="auto" w:fill="auto"/>
            <w:vAlign w:val="center"/>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4,166,670.00</w:t>
            </w:r>
          </w:p>
        </w:tc>
        <w:tc>
          <w:tcPr>
            <w:tcW w:w="917" w:type="pct"/>
            <w:tcBorders>
              <w:top w:val="nil"/>
              <w:left w:val="nil"/>
              <w:bottom w:val="dotted" w:sz="4" w:space="0" w:color="auto"/>
              <w:right w:val="nil"/>
            </w:tcBorders>
            <w:shd w:val="clear" w:color="auto" w:fill="auto"/>
            <w:vAlign w:val="center"/>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4,166,670.00</w:t>
            </w:r>
          </w:p>
        </w:tc>
      </w:tr>
      <w:tr w:rsidR="007D4A4B" w:rsidRPr="006F680E" w:rsidTr="00BC492A">
        <w:trPr>
          <w:trHeight w:val="397"/>
        </w:trPr>
        <w:tc>
          <w:tcPr>
            <w:tcW w:w="2980" w:type="pct"/>
            <w:tcBorders>
              <w:top w:val="nil"/>
              <w:left w:val="nil"/>
              <w:bottom w:val="dotted" w:sz="4" w:space="0" w:color="auto"/>
              <w:right w:val="dotted" w:sz="4" w:space="0" w:color="auto"/>
            </w:tcBorders>
            <w:shd w:val="clear" w:color="auto" w:fill="auto"/>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宋体" w:eastAsia="宋体" w:hAnsi="宋体" w:cs="宋体" w:hint="eastAsia"/>
                <w:kern w:val="0"/>
                <w:szCs w:val="21"/>
              </w:rPr>
              <w:t>石家庄合力投资咨询中心（有限合伙）</w:t>
            </w:r>
          </w:p>
        </w:tc>
        <w:tc>
          <w:tcPr>
            <w:tcW w:w="1103" w:type="pct"/>
            <w:tcBorders>
              <w:top w:val="nil"/>
              <w:left w:val="nil"/>
              <w:bottom w:val="dotted" w:sz="4" w:space="0" w:color="auto"/>
              <w:right w:val="dotted" w:sz="4" w:space="0" w:color="auto"/>
            </w:tcBorders>
            <w:shd w:val="clear" w:color="auto" w:fill="auto"/>
            <w:vAlign w:val="center"/>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3,027,930.00</w:t>
            </w:r>
          </w:p>
        </w:tc>
        <w:tc>
          <w:tcPr>
            <w:tcW w:w="917" w:type="pct"/>
            <w:tcBorders>
              <w:top w:val="nil"/>
              <w:left w:val="nil"/>
              <w:bottom w:val="dotted" w:sz="4" w:space="0" w:color="auto"/>
              <w:right w:val="nil"/>
            </w:tcBorders>
            <w:shd w:val="clear" w:color="auto" w:fill="auto"/>
            <w:vAlign w:val="center"/>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3,027,930.00</w:t>
            </w:r>
          </w:p>
        </w:tc>
      </w:tr>
      <w:tr w:rsidR="007D4A4B" w:rsidRPr="006F680E" w:rsidTr="00BC492A">
        <w:trPr>
          <w:trHeight w:val="397"/>
        </w:trPr>
        <w:tc>
          <w:tcPr>
            <w:tcW w:w="2980" w:type="pct"/>
            <w:tcBorders>
              <w:top w:val="nil"/>
              <w:left w:val="nil"/>
              <w:bottom w:val="dotted" w:sz="4" w:space="0" w:color="auto"/>
              <w:right w:val="dotted" w:sz="4" w:space="0" w:color="auto"/>
            </w:tcBorders>
            <w:shd w:val="clear" w:color="auto" w:fill="auto"/>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宋体" w:eastAsia="宋体" w:hAnsi="宋体" w:cs="宋体" w:hint="eastAsia"/>
                <w:kern w:val="0"/>
                <w:szCs w:val="21"/>
              </w:rPr>
              <w:t>河北天鑫创业投资有限公司</w:t>
            </w:r>
          </w:p>
        </w:tc>
        <w:tc>
          <w:tcPr>
            <w:tcW w:w="1103" w:type="pct"/>
            <w:tcBorders>
              <w:top w:val="nil"/>
              <w:left w:val="nil"/>
              <w:bottom w:val="dotted" w:sz="4" w:space="0" w:color="auto"/>
              <w:right w:val="dotted" w:sz="4" w:space="0" w:color="auto"/>
            </w:tcBorders>
            <w:shd w:val="clear" w:color="auto" w:fill="auto"/>
            <w:vAlign w:val="center"/>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1,125,000.00</w:t>
            </w:r>
          </w:p>
        </w:tc>
        <w:tc>
          <w:tcPr>
            <w:tcW w:w="917" w:type="pct"/>
            <w:tcBorders>
              <w:top w:val="nil"/>
              <w:left w:val="nil"/>
              <w:bottom w:val="dotted" w:sz="4" w:space="0" w:color="auto"/>
              <w:right w:val="nil"/>
            </w:tcBorders>
            <w:shd w:val="clear" w:color="auto" w:fill="auto"/>
            <w:vAlign w:val="center"/>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1,125,000.00</w:t>
            </w:r>
          </w:p>
        </w:tc>
      </w:tr>
      <w:tr w:rsidR="007D4A4B" w:rsidRPr="006F680E" w:rsidTr="00BC492A">
        <w:trPr>
          <w:trHeight w:val="397"/>
        </w:trPr>
        <w:tc>
          <w:tcPr>
            <w:tcW w:w="2980" w:type="pct"/>
            <w:tcBorders>
              <w:top w:val="nil"/>
              <w:left w:val="nil"/>
              <w:bottom w:val="dotted" w:sz="4" w:space="0" w:color="auto"/>
              <w:right w:val="dotted" w:sz="4" w:space="0" w:color="auto"/>
            </w:tcBorders>
            <w:shd w:val="clear" w:color="auto" w:fill="auto"/>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宋体" w:eastAsia="宋体" w:hAnsi="宋体" w:cs="宋体" w:hint="eastAsia"/>
                <w:kern w:val="0"/>
                <w:szCs w:val="21"/>
              </w:rPr>
              <w:t>天津天创鼎</w:t>
            </w:r>
            <w:proofErr w:type="gramStart"/>
            <w:r w:rsidRPr="006F680E">
              <w:rPr>
                <w:rFonts w:ascii="宋体" w:eastAsia="宋体" w:hAnsi="宋体" w:cs="宋体" w:hint="eastAsia"/>
                <w:kern w:val="0"/>
                <w:szCs w:val="21"/>
              </w:rPr>
              <w:t>鑫</w:t>
            </w:r>
            <w:proofErr w:type="gramEnd"/>
            <w:r w:rsidRPr="006F680E">
              <w:rPr>
                <w:rFonts w:ascii="宋体" w:eastAsia="宋体" w:hAnsi="宋体" w:cs="宋体" w:hint="eastAsia"/>
                <w:kern w:val="0"/>
                <w:szCs w:val="21"/>
              </w:rPr>
              <w:t>创业投资管理合伙企业（有限合伙）</w:t>
            </w:r>
          </w:p>
        </w:tc>
        <w:tc>
          <w:tcPr>
            <w:tcW w:w="1103" w:type="pct"/>
            <w:tcBorders>
              <w:top w:val="nil"/>
              <w:left w:val="nil"/>
              <w:bottom w:val="dotted" w:sz="4" w:space="0" w:color="auto"/>
              <w:right w:val="dotted" w:sz="4" w:space="0" w:color="auto"/>
            </w:tcBorders>
            <w:shd w:val="clear" w:color="auto" w:fill="auto"/>
            <w:vAlign w:val="center"/>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166,680.00</w:t>
            </w:r>
          </w:p>
        </w:tc>
        <w:tc>
          <w:tcPr>
            <w:tcW w:w="917" w:type="pct"/>
            <w:tcBorders>
              <w:top w:val="nil"/>
              <w:left w:val="nil"/>
              <w:bottom w:val="dotted" w:sz="4" w:space="0" w:color="auto"/>
              <w:right w:val="nil"/>
            </w:tcBorders>
            <w:shd w:val="clear" w:color="auto" w:fill="auto"/>
            <w:vAlign w:val="center"/>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166,680.00</w:t>
            </w:r>
          </w:p>
        </w:tc>
      </w:tr>
      <w:tr w:rsidR="007D4A4B" w:rsidRPr="006F680E" w:rsidTr="00BC492A">
        <w:trPr>
          <w:trHeight w:val="397"/>
        </w:trPr>
        <w:tc>
          <w:tcPr>
            <w:tcW w:w="2980" w:type="pct"/>
            <w:tcBorders>
              <w:top w:val="nil"/>
              <w:left w:val="nil"/>
              <w:bottom w:val="dotted" w:sz="4" w:space="0" w:color="auto"/>
              <w:right w:val="dotted" w:sz="4" w:space="0" w:color="auto"/>
            </w:tcBorders>
            <w:shd w:val="clear" w:color="auto" w:fill="auto"/>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宋体" w:eastAsia="宋体" w:hAnsi="宋体" w:cs="宋体" w:hint="eastAsia"/>
                <w:kern w:val="0"/>
                <w:szCs w:val="21"/>
              </w:rPr>
              <w:t>李哲</w:t>
            </w:r>
          </w:p>
        </w:tc>
        <w:tc>
          <w:tcPr>
            <w:tcW w:w="1103" w:type="pct"/>
            <w:tcBorders>
              <w:top w:val="nil"/>
              <w:left w:val="nil"/>
              <w:bottom w:val="dotted" w:sz="4" w:space="0" w:color="auto"/>
              <w:right w:val="dotted" w:sz="4" w:space="0" w:color="auto"/>
            </w:tcBorders>
            <w:shd w:val="clear" w:color="auto" w:fill="auto"/>
            <w:vAlign w:val="center"/>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41,640.00</w:t>
            </w:r>
          </w:p>
        </w:tc>
        <w:tc>
          <w:tcPr>
            <w:tcW w:w="917" w:type="pct"/>
            <w:tcBorders>
              <w:top w:val="nil"/>
              <w:left w:val="nil"/>
              <w:bottom w:val="dotted" w:sz="4" w:space="0" w:color="auto"/>
              <w:right w:val="nil"/>
            </w:tcBorders>
            <w:shd w:val="clear" w:color="auto" w:fill="auto"/>
            <w:vAlign w:val="center"/>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41,640.00</w:t>
            </w:r>
          </w:p>
        </w:tc>
      </w:tr>
      <w:tr w:rsidR="007D4A4B" w:rsidRPr="006F680E" w:rsidTr="00BC492A">
        <w:trPr>
          <w:trHeight w:val="397"/>
        </w:trPr>
        <w:tc>
          <w:tcPr>
            <w:tcW w:w="2980" w:type="pct"/>
            <w:tcBorders>
              <w:top w:val="nil"/>
              <w:left w:val="nil"/>
              <w:bottom w:val="dotted" w:sz="4" w:space="0" w:color="auto"/>
              <w:right w:val="dotted" w:sz="4" w:space="0" w:color="auto"/>
            </w:tcBorders>
            <w:shd w:val="clear" w:color="auto" w:fill="auto"/>
            <w:vAlign w:val="center"/>
          </w:tcPr>
          <w:p w:rsidR="007D4A4B" w:rsidRPr="006F680E" w:rsidRDefault="007D4A4B" w:rsidP="00BC492A">
            <w:pPr>
              <w:widowControl/>
              <w:jc w:val="left"/>
              <w:rPr>
                <w:rFonts w:ascii="宋体" w:eastAsia="宋体" w:hAnsi="宋体" w:cs="宋体"/>
                <w:kern w:val="0"/>
                <w:szCs w:val="21"/>
              </w:rPr>
            </w:pPr>
            <w:r w:rsidRPr="006F680E">
              <w:rPr>
                <w:rFonts w:ascii="宋体" w:eastAsia="宋体" w:hAnsi="宋体" w:cs="宋体" w:hint="eastAsia"/>
                <w:kern w:val="0"/>
                <w:szCs w:val="21"/>
              </w:rPr>
              <w:t>廊坊市热力总公司</w:t>
            </w:r>
          </w:p>
        </w:tc>
        <w:tc>
          <w:tcPr>
            <w:tcW w:w="1103" w:type="pct"/>
            <w:tcBorders>
              <w:top w:val="nil"/>
              <w:left w:val="nil"/>
              <w:bottom w:val="dotted" w:sz="4" w:space="0" w:color="auto"/>
              <w:right w:val="dotted" w:sz="4" w:space="0" w:color="auto"/>
            </w:tcBorders>
            <w:shd w:val="clear" w:color="auto" w:fill="auto"/>
            <w:vAlign w:val="center"/>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5,168,600.00</w:t>
            </w:r>
          </w:p>
        </w:tc>
        <w:tc>
          <w:tcPr>
            <w:tcW w:w="917" w:type="pct"/>
            <w:tcBorders>
              <w:top w:val="nil"/>
              <w:left w:val="nil"/>
              <w:bottom w:val="dotted" w:sz="4" w:space="0" w:color="auto"/>
              <w:right w:val="nil"/>
            </w:tcBorders>
            <w:shd w:val="clear" w:color="auto" w:fill="auto"/>
            <w:vAlign w:val="center"/>
          </w:tcPr>
          <w:p w:rsidR="007D4A4B" w:rsidRPr="006F680E" w:rsidRDefault="007D4A4B" w:rsidP="00BC492A">
            <w:pPr>
              <w:widowControl/>
              <w:jc w:val="right"/>
              <w:rPr>
                <w:rFonts w:ascii="Arial Narrow" w:eastAsia="宋体" w:hAnsi="Arial Narrow" w:cs="宋体"/>
                <w:kern w:val="0"/>
                <w:szCs w:val="21"/>
              </w:rPr>
            </w:pPr>
          </w:p>
        </w:tc>
      </w:tr>
      <w:tr w:rsidR="007D4A4B" w:rsidRPr="006F680E" w:rsidTr="00BC492A">
        <w:trPr>
          <w:trHeight w:val="397"/>
        </w:trPr>
        <w:tc>
          <w:tcPr>
            <w:tcW w:w="2980" w:type="pct"/>
            <w:tcBorders>
              <w:top w:val="nil"/>
              <w:left w:val="nil"/>
              <w:bottom w:val="double" w:sz="6" w:space="0" w:color="auto"/>
              <w:right w:val="dotted" w:sz="4" w:space="0" w:color="auto"/>
            </w:tcBorders>
            <w:shd w:val="clear" w:color="auto" w:fill="auto"/>
            <w:vAlign w:val="center"/>
            <w:hideMark/>
          </w:tcPr>
          <w:p w:rsidR="007D4A4B" w:rsidRPr="006F680E" w:rsidRDefault="007D4A4B" w:rsidP="00BC492A">
            <w:pPr>
              <w:widowControl/>
              <w:jc w:val="center"/>
              <w:rPr>
                <w:rFonts w:ascii="Arial Narrow" w:eastAsia="宋体" w:hAnsi="Arial Narrow" w:cs="宋体"/>
                <w:b/>
                <w:bCs/>
                <w:kern w:val="0"/>
                <w:szCs w:val="21"/>
              </w:rPr>
            </w:pPr>
            <w:r w:rsidRPr="006F680E">
              <w:rPr>
                <w:rFonts w:ascii="宋体" w:eastAsia="宋体" w:hAnsi="宋体" w:cs="宋体" w:hint="eastAsia"/>
                <w:b/>
                <w:bCs/>
                <w:kern w:val="0"/>
                <w:szCs w:val="21"/>
              </w:rPr>
              <w:t>合计</w:t>
            </w:r>
          </w:p>
        </w:tc>
        <w:tc>
          <w:tcPr>
            <w:tcW w:w="1103" w:type="pct"/>
            <w:tcBorders>
              <w:top w:val="nil"/>
              <w:left w:val="nil"/>
              <w:bottom w:val="double" w:sz="6" w:space="0" w:color="auto"/>
              <w:right w:val="dotted" w:sz="4" w:space="0" w:color="auto"/>
            </w:tcBorders>
            <w:shd w:val="clear" w:color="auto" w:fill="auto"/>
            <w:vAlign w:val="center"/>
          </w:tcPr>
          <w:p w:rsidR="007D4A4B" w:rsidRPr="006F680E" w:rsidRDefault="007D4A4B" w:rsidP="00BC492A">
            <w:pPr>
              <w:widowControl/>
              <w:jc w:val="right"/>
              <w:rPr>
                <w:rFonts w:ascii="Arial Narrow" w:eastAsia="宋体" w:hAnsi="Arial Narrow" w:cs="宋体"/>
                <w:b/>
                <w:bCs/>
                <w:kern w:val="0"/>
                <w:szCs w:val="21"/>
              </w:rPr>
            </w:pPr>
            <w:r w:rsidRPr="006F680E">
              <w:rPr>
                <w:rFonts w:ascii="Arial Narrow" w:eastAsia="宋体" w:hAnsi="Arial Narrow" w:cs="宋体"/>
                <w:b/>
                <w:bCs/>
                <w:kern w:val="0"/>
                <w:szCs w:val="21"/>
              </w:rPr>
              <w:t>13,960,260.00</w:t>
            </w:r>
          </w:p>
        </w:tc>
        <w:tc>
          <w:tcPr>
            <w:tcW w:w="917" w:type="pct"/>
            <w:tcBorders>
              <w:top w:val="nil"/>
              <w:left w:val="nil"/>
              <w:bottom w:val="double" w:sz="6" w:space="0" w:color="auto"/>
              <w:right w:val="nil"/>
            </w:tcBorders>
            <w:shd w:val="clear" w:color="auto" w:fill="auto"/>
            <w:vAlign w:val="center"/>
          </w:tcPr>
          <w:p w:rsidR="007D4A4B" w:rsidRPr="006F680E" w:rsidRDefault="007D4A4B" w:rsidP="00BC492A">
            <w:pPr>
              <w:widowControl/>
              <w:jc w:val="right"/>
              <w:rPr>
                <w:rFonts w:ascii="Arial Narrow" w:eastAsia="宋体" w:hAnsi="Arial Narrow" w:cs="宋体"/>
                <w:b/>
                <w:bCs/>
                <w:kern w:val="0"/>
                <w:szCs w:val="21"/>
              </w:rPr>
            </w:pPr>
            <w:r w:rsidRPr="006F680E">
              <w:rPr>
                <w:rFonts w:ascii="Arial Narrow" w:eastAsia="宋体" w:hAnsi="Arial Narrow" w:cs="宋体"/>
                <w:b/>
                <w:bCs/>
                <w:kern w:val="0"/>
                <w:szCs w:val="21"/>
              </w:rPr>
              <w:t>8,791,660.00</w:t>
            </w:r>
          </w:p>
        </w:tc>
      </w:tr>
    </w:tbl>
    <w:p w:rsidR="007D4A4B" w:rsidRPr="006F680E" w:rsidRDefault="007D4A4B" w:rsidP="007D4A4B">
      <w:pPr>
        <w:pStyle w:val="3"/>
        <w:spacing w:before="156"/>
      </w:pPr>
      <w:r w:rsidRPr="006F680E">
        <w:rPr>
          <w:rFonts w:hint="eastAsia"/>
        </w:rPr>
        <w:t>3</w:t>
      </w:r>
      <w:r w:rsidRPr="006F680E">
        <w:rPr>
          <w:rFonts w:hint="eastAsia"/>
        </w:rPr>
        <w:t>、</w:t>
      </w:r>
      <w:r w:rsidRPr="006F680E">
        <w:t>其他应付款</w:t>
      </w:r>
    </w:p>
    <w:p w:rsidR="007D4A4B" w:rsidRPr="006F680E" w:rsidRDefault="007D4A4B" w:rsidP="007D4A4B">
      <w:pPr>
        <w:snapToGrid w:val="0"/>
        <w:spacing w:beforeLines="50" w:before="156" w:line="440" w:lineRule="exact"/>
        <w:ind w:firstLineChars="200" w:firstLine="420"/>
        <w:rPr>
          <w:rFonts w:ascii="Arial Narrow" w:eastAsia="宋体" w:hAnsi="Arial Narrow"/>
          <w:szCs w:val="21"/>
        </w:rPr>
      </w:pPr>
      <w:r w:rsidRPr="006F680E">
        <w:rPr>
          <w:rFonts w:ascii="Arial Narrow" w:eastAsia="宋体" w:hAnsi="Arial Narrow" w:hint="eastAsia"/>
          <w:szCs w:val="21"/>
        </w:rPr>
        <w:t>（</w:t>
      </w:r>
      <w:r w:rsidRPr="006F680E">
        <w:rPr>
          <w:rFonts w:ascii="Arial Narrow" w:eastAsia="宋体" w:hAnsi="Arial Narrow" w:hint="eastAsia"/>
          <w:szCs w:val="21"/>
        </w:rPr>
        <w:t>1</w:t>
      </w:r>
      <w:r w:rsidRPr="006F680E">
        <w:rPr>
          <w:rFonts w:ascii="Arial Narrow" w:eastAsia="宋体" w:hAnsi="Arial Narrow" w:hint="eastAsia"/>
          <w:szCs w:val="21"/>
        </w:rPr>
        <w:t>）按款项性质列示其他应付款</w:t>
      </w:r>
    </w:p>
    <w:tbl>
      <w:tblPr>
        <w:tblW w:w="5000" w:type="pct"/>
        <w:tblBorders>
          <w:top w:val="double" w:sz="6" w:space="0" w:color="auto"/>
          <w:bottom w:val="double" w:sz="6" w:space="0" w:color="auto"/>
          <w:insideH w:val="dotted" w:sz="4" w:space="0" w:color="auto"/>
          <w:insideV w:val="dotted" w:sz="4" w:space="0" w:color="auto"/>
        </w:tblBorders>
        <w:tblLook w:val="04A0" w:firstRow="1" w:lastRow="0" w:firstColumn="1" w:lastColumn="0" w:noHBand="0" w:noVBand="1"/>
      </w:tblPr>
      <w:tblGrid>
        <w:gridCol w:w="3711"/>
        <w:gridCol w:w="2430"/>
        <w:gridCol w:w="2381"/>
      </w:tblGrid>
      <w:tr w:rsidR="007D4A4B" w:rsidRPr="006F680E" w:rsidTr="00BC492A">
        <w:trPr>
          <w:trHeight w:val="397"/>
          <w:tblHeader/>
        </w:trPr>
        <w:tc>
          <w:tcPr>
            <w:tcW w:w="2177" w:type="pct"/>
            <w:shd w:val="clear" w:color="auto" w:fill="auto"/>
            <w:vAlign w:val="center"/>
            <w:hideMark/>
          </w:tcPr>
          <w:p w:rsidR="007D4A4B" w:rsidRPr="006F680E" w:rsidRDefault="007D4A4B" w:rsidP="00BC492A">
            <w:pPr>
              <w:widowControl/>
              <w:jc w:val="center"/>
              <w:rPr>
                <w:rFonts w:ascii="Arial Narrow" w:eastAsia="宋体" w:hAnsi="Arial Narrow" w:cs="宋体"/>
                <w:b/>
                <w:kern w:val="0"/>
                <w:szCs w:val="21"/>
              </w:rPr>
            </w:pPr>
            <w:r w:rsidRPr="006F680E">
              <w:rPr>
                <w:rFonts w:ascii="宋体" w:eastAsia="宋体" w:hAnsi="宋体" w:cs="宋体" w:hint="eastAsia"/>
                <w:b/>
                <w:kern w:val="0"/>
                <w:szCs w:val="21"/>
              </w:rPr>
              <w:t>项目</w:t>
            </w:r>
          </w:p>
        </w:tc>
        <w:tc>
          <w:tcPr>
            <w:tcW w:w="1426" w:type="pct"/>
            <w:shd w:val="clear" w:color="auto" w:fill="auto"/>
            <w:vAlign w:val="center"/>
            <w:hideMark/>
          </w:tcPr>
          <w:p w:rsidR="007D4A4B" w:rsidRPr="006F680E" w:rsidRDefault="007D4A4B" w:rsidP="00BC492A">
            <w:pPr>
              <w:widowControl/>
              <w:jc w:val="center"/>
              <w:rPr>
                <w:rFonts w:ascii="Arial Narrow" w:eastAsia="宋体" w:hAnsi="Arial Narrow" w:cs="宋体"/>
                <w:b/>
                <w:kern w:val="0"/>
                <w:szCs w:val="21"/>
              </w:rPr>
            </w:pPr>
            <w:r w:rsidRPr="006F680E">
              <w:rPr>
                <w:rFonts w:ascii="宋体" w:eastAsia="宋体" w:hAnsi="宋体" w:cs="宋体" w:hint="eastAsia"/>
                <w:b/>
                <w:kern w:val="0"/>
                <w:szCs w:val="21"/>
              </w:rPr>
              <w:t>期末数</w:t>
            </w:r>
          </w:p>
        </w:tc>
        <w:tc>
          <w:tcPr>
            <w:tcW w:w="1397" w:type="pct"/>
            <w:shd w:val="clear" w:color="auto" w:fill="auto"/>
            <w:vAlign w:val="center"/>
            <w:hideMark/>
          </w:tcPr>
          <w:p w:rsidR="007D4A4B" w:rsidRPr="006F680E" w:rsidRDefault="007D4A4B" w:rsidP="00BC492A">
            <w:pPr>
              <w:widowControl/>
              <w:jc w:val="center"/>
              <w:rPr>
                <w:rFonts w:ascii="Arial Narrow" w:eastAsia="宋体" w:hAnsi="Arial Narrow" w:cs="宋体"/>
                <w:b/>
                <w:kern w:val="0"/>
                <w:szCs w:val="21"/>
              </w:rPr>
            </w:pPr>
            <w:proofErr w:type="gramStart"/>
            <w:r w:rsidRPr="006F680E">
              <w:rPr>
                <w:rFonts w:ascii="宋体" w:eastAsia="宋体" w:hAnsi="宋体" w:cs="宋体" w:hint="eastAsia"/>
                <w:b/>
                <w:kern w:val="0"/>
                <w:szCs w:val="21"/>
              </w:rPr>
              <w:t>上年末数</w:t>
            </w:r>
            <w:proofErr w:type="gramEnd"/>
          </w:p>
        </w:tc>
      </w:tr>
      <w:tr w:rsidR="007D4A4B" w:rsidRPr="006F680E" w:rsidTr="00BC492A">
        <w:trPr>
          <w:trHeight w:val="397"/>
        </w:trPr>
        <w:tc>
          <w:tcPr>
            <w:tcW w:w="2177" w:type="pct"/>
            <w:shd w:val="clear" w:color="auto" w:fill="auto"/>
            <w:vAlign w:val="center"/>
            <w:hideMark/>
          </w:tcPr>
          <w:p w:rsidR="007D4A4B" w:rsidRPr="006F680E" w:rsidRDefault="007D4A4B" w:rsidP="00BC492A">
            <w:pPr>
              <w:widowControl/>
              <w:rPr>
                <w:rFonts w:ascii="Arial Narrow" w:eastAsia="宋体" w:hAnsi="Arial Narrow" w:cs="宋体"/>
                <w:kern w:val="0"/>
                <w:szCs w:val="21"/>
              </w:rPr>
            </w:pPr>
            <w:r w:rsidRPr="006F680E">
              <w:rPr>
                <w:rFonts w:ascii="宋体" w:eastAsia="宋体" w:hAnsi="宋体" w:cs="宋体" w:hint="eastAsia"/>
                <w:kern w:val="0"/>
                <w:szCs w:val="21"/>
              </w:rPr>
              <w:t>代收开户费</w:t>
            </w:r>
          </w:p>
        </w:tc>
        <w:tc>
          <w:tcPr>
            <w:tcW w:w="1426" w:type="pct"/>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szCs w:val="21"/>
              </w:rPr>
              <w:t>2,929,000.00</w:t>
            </w:r>
          </w:p>
        </w:tc>
        <w:tc>
          <w:tcPr>
            <w:tcW w:w="1397" w:type="pct"/>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3,882,500.00</w:t>
            </w:r>
          </w:p>
        </w:tc>
      </w:tr>
      <w:tr w:rsidR="007D4A4B" w:rsidRPr="006F680E" w:rsidTr="00BC492A">
        <w:trPr>
          <w:trHeight w:val="397"/>
        </w:trPr>
        <w:tc>
          <w:tcPr>
            <w:tcW w:w="2177" w:type="pct"/>
            <w:shd w:val="clear" w:color="auto" w:fill="auto"/>
            <w:vAlign w:val="center"/>
            <w:hideMark/>
          </w:tcPr>
          <w:p w:rsidR="007D4A4B" w:rsidRPr="006F680E" w:rsidRDefault="007D4A4B" w:rsidP="00BC492A">
            <w:pPr>
              <w:widowControl/>
              <w:rPr>
                <w:rFonts w:ascii="Arial Narrow" w:eastAsia="宋体" w:hAnsi="Arial Narrow" w:cs="宋体"/>
                <w:kern w:val="0"/>
                <w:szCs w:val="21"/>
              </w:rPr>
            </w:pPr>
            <w:r w:rsidRPr="006F680E">
              <w:rPr>
                <w:rFonts w:ascii="宋体" w:eastAsia="宋体" w:hAnsi="宋体" w:cs="宋体" w:hint="eastAsia"/>
                <w:kern w:val="0"/>
                <w:szCs w:val="21"/>
              </w:rPr>
              <w:t>污水处理费</w:t>
            </w:r>
          </w:p>
        </w:tc>
        <w:tc>
          <w:tcPr>
            <w:tcW w:w="1426" w:type="pct"/>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szCs w:val="21"/>
              </w:rPr>
              <w:t>27,121,843.83</w:t>
            </w:r>
          </w:p>
        </w:tc>
        <w:tc>
          <w:tcPr>
            <w:tcW w:w="1397" w:type="pct"/>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24,156,581.69</w:t>
            </w:r>
          </w:p>
        </w:tc>
      </w:tr>
      <w:tr w:rsidR="007D4A4B" w:rsidRPr="006F680E" w:rsidTr="00BC492A">
        <w:trPr>
          <w:trHeight w:val="397"/>
        </w:trPr>
        <w:tc>
          <w:tcPr>
            <w:tcW w:w="2177" w:type="pct"/>
            <w:shd w:val="clear" w:color="auto" w:fill="auto"/>
            <w:vAlign w:val="center"/>
            <w:hideMark/>
          </w:tcPr>
          <w:p w:rsidR="007D4A4B" w:rsidRPr="006F680E" w:rsidRDefault="007D4A4B" w:rsidP="00BC492A">
            <w:pPr>
              <w:widowControl/>
              <w:rPr>
                <w:rFonts w:ascii="Arial Narrow" w:eastAsia="宋体" w:hAnsi="Arial Narrow" w:cs="宋体"/>
                <w:kern w:val="0"/>
                <w:szCs w:val="21"/>
              </w:rPr>
            </w:pPr>
            <w:r w:rsidRPr="006F680E">
              <w:rPr>
                <w:rFonts w:ascii="宋体" w:eastAsia="宋体" w:hAnsi="宋体" w:cs="宋体" w:hint="eastAsia"/>
                <w:kern w:val="0"/>
                <w:szCs w:val="21"/>
              </w:rPr>
              <w:t>押金及保证金</w:t>
            </w:r>
          </w:p>
        </w:tc>
        <w:tc>
          <w:tcPr>
            <w:tcW w:w="1426" w:type="pct"/>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szCs w:val="21"/>
              </w:rPr>
              <w:t>15,693,679.21</w:t>
            </w:r>
          </w:p>
        </w:tc>
        <w:tc>
          <w:tcPr>
            <w:tcW w:w="1397" w:type="pct"/>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14,546,959.97</w:t>
            </w:r>
          </w:p>
        </w:tc>
      </w:tr>
      <w:tr w:rsidR="007D4A4B" w:rsidRPr="006F680E" w:rsidTr="00BC492A">
        <w:trPr>
          <w:trHeight w:val="397"/>
        </w:trPr>
        <w:tc>
          <w:tcPr>
            <w:tcW w:w="2177" w:type="pct"/>
            <w:shd w:val="clear" w:color="auto" w:fill="auto"/>
            <w:vAlign w:val="center"/>
            <w:hideMark/>
          </w:tcPr>
          <w:p w:rsidR="007D4A4B" w:rsidRPr="006F680E" w:rsidRDefault="007D4A4B" w:rsidP="00BC492A">
            <w:pPr>
              <w:widowControl/>
              <w:rPr>
                <w:rFonts w:ascii="Arial Narrow" w:eastAsia="宋体" w:hAnsi="Arial Narrow" w:cs="宋体"/>
                <w:kern w:val="0"/>
                <w:szCs w:val="21"/>
              </w:rPr>
            </w:pPr>
            <w:r w:rsidRPr="006F680E">
              <w:rPr>
                <w:rFonts w:ascii="宋体" w:eastAsia="宋体" w:hAnsi="宋体" w:cs="宋体" w:hint="eastAsia"/>
                <w:kern w:val="0"/>
                <w:szCs w:val="21"/>
              </w:rPr>
              <w:t>往来款</w:t>
            </w:r>
          </w:p>
        </w:tc>
        <w:tc>
          <w:tcPr>
            <w:tcW w:w="1426" w:type="pct"/>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szCs w:val="21"/>
              </w:rPr>
              <w:t>199,550,190.64</w:t>
            </w:r>
          </w:p>
        </w:tc>
        <w:tc>
          <w:tcPr>
            <w:tcW w:w="1397" w:type="pct"/>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234,418,572.98</w:t>
            </w:r>
          </w:p>
        </w:tc>
      </w:tr>
      <w:tr w:rsidR="007D4A4B" w:rsidRPr="006F680E" w:rsidTr="00BC492A">
        <w:trPr>
          <w:trHeight w:val="397"/>
        </w:trPr>
        <w:tc>
          <w:tcPr>
            <w:tcW w:w="2177" w:type="pct"/>
            <w:shd w:val="clear" w:color="auto" w:fill="auto"/>
            <w:vAlign w:val="center"/>
            <w:hideMark/>
          </w:tcPr>
          <w:p w:rsidR="007D4A4B" w:rsidRPr="006F680E" w:rsidRDefault="007D4A4B" w:rsidP="00BC492A">
            <w:pPr>
              <w:widowControl/>
              <w:rPr>
                <w:rFonts w:ascii="Arial Narrow" w:eastAsia="宋体" w:hAnsi="Arial Narrow" w:cs="宋体"/>
                <w:kern w:val="0"/>
                <w:szCs w:val="21"/>
              </w:rPr>
            </w:pPr>
            <w:r w:rsidRPr="006F680E">
              <w:rPr>
                <w:rFonts w:ascii="宋体" w:eastAsia="宋体" w:hAnsi="宋体" w:cs="宋体" w:hint="eastAsia"/>
                <w:kern w:val="0"/>
                <w:szCs w:val="21"/>
              </w:rPr>
              <w:t>其他</w:t>
            </w:r>
          </w:p>
        </w:tc>
        <w:tc>
          <w:tcPr>
            <w:tcW w:w="1426" w:type="pct"/>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szCs w:val="21"/>
              </w:rPr>
              <w:t>8,915,131.37</w:t>
            </w:r>
          </w:p>
        </w:tc>
        <w:tc>
          <w:tcPr>
            <w:tcW w:w="1397" w:type="pct"/>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16,236,283.71</w:t>
            </w:r>
          </w:p>
        </w:tc>
      </w:tr>
      <w:tr w:rsidR="007D4A4B" w:rsidRPr="006F680E" w:rsidTr="00BC492A">
        <w:trPr>
          <w:trHeight w:val="397"/>
        </w:trPr>
        <w:tc>
          <w:tcPr>
            <w:tcW w:w="2177" w:type="pct"/>
            <w:shd w:val="clear" w:color="auto" w:fill="auto"/>
            <w:vAlign w:val="center"/>
            <w:hideMark/>
          </w:tcPr>
          <w:p w:rsidR="007D4A4B" w:rsidRPr="006F680E" w:rsidRDefault="007D4A4B" w:rsidP="00BC492A">
            <w:pPr>
              <w:widowControl/>
              <w:jc w:val="center"/>
              <w:rPr>
                <w:rFonts w:ascii="Arial Narrow" w:eastAsia="宋体" w:hAnsi="Arial Narrow" w:cs="宋体"/>
                <w:b/>
                <w:kern w:val="0"/>
                <w:szCs w:val="21"/>
              </w:rPr>
            </w:pPr>
            <w:r w:rsidRPr="006F680E">
              <w:rPr>
                <w:rFonts w:ascii="宋体" w:eastAsia="宋体" w:hAnsi="宋体" w:cs="宋体" w:hint="eastAsia"/>
                <w:b/>
                <w:kern w:val="0"/>
                <w:szCs w:val="21"/>
              </w:rPr>
              <w:lastRenderedPageBreak/>
              <w:t>合计</w:t>
            </w:r>
          </w:p>
        </w:tc>
        <w:tc>
          <w:tcPr>
            <w:tcW w:w="1426" w:type="pct"/>
            <w:shd w:val="clear" w:color="auto" w:fill="auto"/>
            <w:vAlign w:val="center"/>
          </w:tcPr>
          <w:p w:rsidR="007D4A4B" w:rsidRPr="006F680E" w:rsidRDefault="007D4A4B" w:rsidP="00BC492A">
            <w:pPr>
              <w:jc w:val="right"/>
              <w:rPr>
                <w:rFonts w:ascii="Arial Narrow" w:eastAsia="宋体" w:hAnsi="Arial Narrow" w:cs="宋体"/>
                <w:b/>
                <w:bCs/>
                <w:szCs w:val="21"/>
              </w:rPr>
            </w:pPr>
            <w:r w:rsidRPr="006F680E">
              <w:rPr>
                <w:rFonts w:ascii="Arial Narrow" w:eastAsia="宋体" w:hAnsi="Arial Narrow" w:cs="宋体"/>
                <w:b/>
                <w:bCs/>
                <w:szCs w:val="21"/>
              </w:rPr>
              <w:t>254,209,845.05</w:t>
            </w:r>
          </w:p>
        </w:tc>
        <w:tc>
          <w:tcPr>
            <w:tcW w:w="1397" w:type="pct"/>
            <w:shd w:val="clear" w:color="auto" w:fill="auto"/>
            <w:vAlign w:val="center"/>
          </w:tcPr>
          <w:p w:rsidR="007D4A4B" w:rsidRPr="006F680E" w:rsidRDefault="007D4A4B" w:rsidP="00BC492A">
            <w:pPr>
              <w:widowControl/>
              <w:jc w:val="right"/>
              <w:rPr>
                <w:rFonts w:ascii="Arial Narrow" w:eastAsia="宋体" w:hAnsi="Arial Narrow" w:cs="宋体"/>
                <w:b/>
                <w:bCs/>
                <w:kern w:val="0"/>
                <w:szCs w:val="21"/>
              </w:rPr>
            </w:pPr>
            <w:r w:rsidRPr="006F680E">
              <w:rPr>
                <w:rFonts w:ascii="Arial Narrow" w:eastAsia="宋体" w:hAnsi="Arial Narrow" w:cs="宋体"/>
                <w:b/>
                <w:bCs/>
                <w:kern w:val="0"/>
                <w:szCs w:val="21"/>
              </w:rPr>
              <w:t>293,240,898.35</w:t>
            </w:r>
          </w:p>
        </w:tc>
      </w:tr>
    </w:tbl>
    <w:p w:rsidR="007D4A4B" w:rsidRPr="006F680E" w:rsidRDefault="007D4A4B" w:rsidP="007D4A4B">
      <w:pPr>
        <w:tabs>
          <w:tab w:val="left" w:pos="180"/>
        </w:tabs>
        <w:snapToGrid w:val="0"/>
        <w:spacing w:beforeLines="50" w:before="156" w:line="440" w:lineRule="atLeast"/>
        <w:ind w:firstLineChars="200" w:firstLine="420"/>
        <w:rPr>
          <w:rFonts w:ascii="Arial Narrow" w:eastAsia="宋体" w:hAnsi="宋体"/>
          <w:szCs w:val="21"/>
        </w:rPr>
      </w:pPr>
      <w:r w:rsidRPr="006F680E">
        <w:rPr>
          <w:rFonts w:ascii="Arial Narrow" w:eastAsia="宋体" w:hAnsi="Arial Narrow" w:hint="eastAsia"/>
          <w:szCs w:val="21"/>
        </w:rPr>
        <w:t>（</w:t>
      </w:r>
      <w:r w:rsidRPr="006F680E">
        <w:rPr>
          <w:rFonts w:ascii="Arial Narrow" w:eastAsia="宋体" w:hAnsi="Arial Narrow" w:hint="eastAsia"/>
          <w:szCs w:val="21"/>
        </w:rPr>
        <w:t>2</w:t>
      </w:r>
      <w:r w:rsidRPr="006F680E">
        <w:rPr>
          <w:rFonts w:ascii="Arial Narrow" w:eastAsia="宋体" w:hAnsi="Arial Narrow" w:hint="eastAsia"/>
          <w:szCs w:val="21"/>
        </w:rPr>
        <w:t>）</w:t>
      </w:r>
      <w:r w:rsidRPr="006F680E">
        <w:rPr>
          <w:rFonts w:ascii="Arial Narrow" w:eastAsia="宋体" w:hAnsi="宋体" w:hint="eastAsia"/>
          <w:szCs w:val="21"/>
        </w:rPr>
        <w:t>期末余额中应付持本公司</w:t>
      </w:r>
      <w:r w:rsidRPr="006F680E">
        <w:rPr>
          <w:rFonts w:ascii="Arial Narrow" w:eastAsia="宋体" w:hAnsi="宋体" w:hint="eastAsia"/>
          <w:szCs w:val="21"/>
        </w:rPr>
        <w:t>5%</w:t>
      </w:r>
      <w:r w:rsidRPr="006F680E">
        <w:rPr>
          <w:rFonts w:ascii="Arial Narrow" w:eastAsia="宋体" w:hAnsi="宋体" w:hint="eastAsia"/>
          <w:szCs w:val="21"/>
        </w:rPr>
        <w:t>以上（含</w:t>
      </w:r>
      <w:r w:rsidRPr="006F680E">
        <w:rPr>
          <w:rFonts w:ascii="Arial Narrow" w:eastAsia="宋体" w:hAnsi="宋体" w:hint="eastAsia"/>
          <w:szCs w:val="21"/>
        </w:rPr>
        <w:t>5%</w:t>
      </w:r>
      <w:r w:rsidRPr="006F680E">
        <w:rPr>
          <w:rFonts w:ascii="Arial Narrow" w:eastAsia="宋体" w:hAnsi="宋体" w:hint="eastAsia"/>
          <w:szCs w:val="21"/>
        </w:rPr>
        <w:t>）表决权股份的股东单位款项详见附注“九、（三）关联方应收应付款项”。</w:t>
      </w:r>
    </w:p>
    <w:p w:rsidR="007D4A4B" w:rsidRPr="006F680E" w:rsidRDefault="007D4A4B" w:rsidP="007D4A4B">
      <w:pPr>
        <w:snapToGrid w:val="0"/>
        <w:spacing w:beforeLines="50" w:before="156" w:line="440" w:lineRule="atLeast"/>
        <w:ind w:firstLineChars="200" w:firstLine="420"/>
        <w:rPr>
          <w:rFonts w:ascii="Arial Narrow" w:eastAsia="宋体" w:hAnsi="宋体"/>
          <w:szCs w:val="21"/>
        </w:rPr>
      </w:pPr>
      <w:r w:rsidRPr="006F680E">
        <w:rPr>
          <w:rFonts w:ascii="Arial Narrow" w:eastAsia="宋体" w:hAnsi="宋体" w:hint="eastAsia"/>
          <w:szCs w:val="21"/>
        </w:rPr>
        <w:t>（</w:t>
      </w:r>
      <w:r w:rsidRPr="006F680E">
        <w:rPr>
          <w:rFonts w:ascii="Arial Narrow" w:eastAsia="宋体" w:hAnsi="宋体" w:hint="eastAsia"/>
          <w:szCs w:val="21"/>
        </w:rPr>
        <w:t>3</w:t>
      </w:r>
      <w:r w:rsidRPr="006F680E">
        <w:rPr>
          <w:rFonts w:ascii="Arial Narrow" w:eastAsia="宋体" w:hAnsi="宋体" w:hint="eastAsia"/>
          <w:szCs w:val="21"/>
        </w:rPr>
        <w:t>）期末其他应付关联方款项详见附注“九、（三）关联方应收应付款项”。</w:t>
      </w:r>
    </w:p>
    <w:p w:rsidR="007D4A4B" w:rsidRPr="006F680E" w:rsidRDefault="007D4A4B" w:rsidP="007D4A4B">
      <w:pPr>
        <w:snapToGrid w:val="0"/>
        <w:spacing w:beforeLines="50" w:before="156" w:line="440" w:lineRule="atLeast"/>
        <w:ind w:firstLineChars="200" w:firstLine="420"/>
        <w:rPr>
          <w:rFonts w:ascii="Arial Narrow" w:eastAsia="宋体" w:hAnsi="宋体"/>
          <w:szCs w:val="21"/>
        </w:rPr>
      </w:pPr>
      <w:r w:rsidRPr="006F680E">
        <w:rPr>
          <w:rFonts w:ascii="Arial Narrow" w:eastAsia="宋体" w:hAnsi="Arial Narrow" w:hint="eastAsia"/>
          <w:szCs w:val="21"/>
        </w:rPr>
        <w:t>（</w:t>
      </w:r>
      <w:r w:rsidRPr="006F680E">
        <w:rPr>
          <w:rFonts w:ascii="Arial Narrow" w:eastAsia="宋体" w:hAnsi="Arial Narrow" w:hint="eastAsia"/>
          <w:szCs w:val="21"/>
        </w:rPr>
        <w:t>4</w:t>
      </w:r>
      <w:r w:rsidRPr="006F680E">
        <w:rPr>
          <w:rFonts w:ascii="Arial Narrow" w:eastAsia="宋体" w:hAnsi="Arial Narrow" w:hint="eastAsia"/>
          <w:szCs w:val="21"/>
        </w:rPr>
        <w:t>）</w:t>
      </w:r>
      <w:r w:rsidRPr="006F680E">
        <w:rPr>
          <w:rFonts w:ascii="Arial Narrow" w:eastAsia="宋体" w:hAnsi="宋体" w:hint="eastAsia"/>
          <w:szCs w:val="21"/>
        </w:rPr>
        <w:t>期末账龄超过</w:t>
      </w:r>
      <w:r w:rsidRPr="006F680E">
        <w:rPr>
          <w:rFonts w:ascii="Arial Narrow" w:eastAsia="宋体" w:hAnsi="宋体" w:hint="eastAsia"/>
          <w:szCs w:val="21"/>
        </w:rPr>
        <w:t>1</w:t>
      </w:r>
      <w:r w:rsidRPr="006F680E">
        <w:rPr>
          <w:rFonts w:ascii="Arial Narrow" w:eastAsia="宋体" w:hAnsi="宋体" w:hint="eastAsia"/>
          <w:szCs w:val="21"/>
        </w:rPr>
        <w:t>年的大额其他应付款情况</w:t>
      </w:r>
      <w:r w:rsidRPr="006F680E">
        <w:rPr>
          <w:rFonts w:ascii="Arial Narrow" w:eastAsia="宋体" w:hAnsi="宋体"/>
          <w:szCs w:val="21"/>
        </w:rPr>
        <w:t>：</w:t>
      </w:r>
    </w:p>
    <w:tbl>
      <w:tblPr>
        <w:tblW w:w="5510" w:type="pct"/>
        <w:jc w:val="center"/>
        <w:tblBorders>
          <w:top w:val="double" w:sz="6" w:space="0" w:color="auto"/>
          <w:bottom w:val="double" w:sz="6" w:space="0" w:color="auto"/>
          <w:insideH w:val="dotted" w:sz="4" w:space="0" w:color="auto"/>
          <w:insideV w:val="dotted" w:sz="4" w:space="0" w:color="auto"/>
        </w:tblBorders>
        <w:tblLook w:val="04A0" w:firstRow="1" w:lastRow="0" w:firstColumn="1" w:lastColumn="0" w:noHBand="0" w:noVBand="1"/>
      </w:tblPr>
      <w:tblGrid>
        <w:gridCol w:w="2706"/>
        <w:gridCol w:w="1561"/>
        <w:gridCol w:w="2714"/>
        <w:gridCol w:w="2410"/>
      </w:tblGrid>
      <w:tr w:rsidR="007D4A4B" w:rsidRPr="006F680E" w:rsidTr="00BC492A">
        <w:trPr>
          <w:trHeight w:val="397"/>
          <w:tblHeader/>
          <w:jc w:val="center"/>
        </w:trPr>
        <w:tc>
          <w:tcPr>
            <w:tcW w:w="1441" w:type="pct"/>
            <w:shd w:val="clear" w:color="auto" w:fill="auto"/>
            <w:vAlign w:val="center"/>
            <w:hideMark/>
          </w:tcPr>
          <w:p w:rsidR="007D4A4B" w:rsidRPr="006F680E" w:rsidRDefault="007D4A4B" w:rsidP="00BC492A">
            <w:pPr>
              <w:widowControl/>
              <w:jc w:val="center"/>
              <w:rPr>
                <w:rFonts w:ascii="Arial Narrow" w:eastAsiaTheme="minorEastAsia" w:hAnsi="Arial Narrow" w:cs="宋体"/>
                <w:b/>
                <w:kern w:val="0"/>
                <w:szCs w:val="21"/>
              </w:rPr>
            </w:pPr>
            <w:r w:rsidRPr="006F680E">
              <w:rPr>
                <w:rFonts w:ascii="Arial Narrow" w:eastAsiaTheme="minorEastAsia" w:hAnsi="Arial Narrow" w:cs="宋体"/>
                <w:b/>
                <w:kern w:val="0"/>
                <w:szCs w:val="21"/>
              </w:rPr>
              <w:t>单位名称</w:t>
            </w:r>
          </w:p>
        </w:tc>
        <w:tc>
          <w:tcPr>
            <w:tcW w:w="831" w:type="pct"/>
            <w:shd w:val="clear" w:color="auto" w:fill="auto"/>
            <w:vAlign w:val="center"/>
            <w:hideMark/>
          </w:tcPr>
          <w:p w:rsidR="007D4A4B" w:rsidRPr="006F680E" w:rsidRDefault="007D4A4B" w:rsidP="00BC492A">
            <w:pPr>
              <w:widowControl/>
              <w:jc w:val="center"/>
              <w:rPr>
                <w:rFonts w:ascii="Arial Narrow" w:eastAsiaTheme="minorEastAsia" w:hAnsi="Arial Narrow" w:cs="宋体"/>
                <w:b/>
                <w:kern w:val="0"/>
                <w:szCs w:val="21"/>
              </w:rPr>
            </w:pPr>
            <w:r w:rsidRPr="006F680E">
              <w:rPr>
                <w:rFonts w:ascii="Arial Narrow" w:eastAsiaTheme="minorEastAsia" w:hAnsi="Arial Narrow" w:cs="宋体"/>
                <w:b/>
                <w:kern w:val="0"/>
                <w:szCs w:val="21"/>
              </w:rPr>
              <w:t>金额</w:t>
            </w:r>
          </w:p>
        </w:tc>
        <w:tc>
          <w:tcPr>
            <w:tcW w:w="1445" w:type="pct"/>
            <w:shd w:val="clear" w:color="auto" w:fill="auto"/>
            <w:vAlign w:val="center"/>
            <w:hideMark/>
          </w:tcPr>
          <w:p w:rsidR="007D4A4B" w:rsidRPr="006F680E" w:rsidRDefault="007D4A4B" w:rsidP="00BC492A">
            <w:pPr>
              <w:widowControl/>
              <w:jc w:val="center"/>
              <w:rPr>
                <w:rFonts w:ascii="Arial Narrow" w:eastAsiaTheme="minorEastAsia" w:hAnsi="Arial Narrow" w:cs="宋体"/>
                <w:b/>
                <w:kern w:val="0"/>
                <w:szCs w:val="21"/>
              </w:rPr>
            </w:pPr>
            <w:r w:rsidRPr="006F680E">
              <w:rPr>
                <w:rFonts w:ascii="Arial Narrow" w:eastAsiaTheme="minorEastAsia" w:hAnsi="Arial Narrow" w:cs="宋体"/>
                <w:b/>
                <w:kern w:val="0"/>
                <w:szCs w:val="21"/>
              </w:rPr>
              <w:t>账龄</w:t>
            </w:r>
          </w:p>
        </w:tc>
        <w:tc>
          <w:tcPr>
            <w:tcW w:w="1283" w:type="pct"/>
            <w:shd w:val="clear" w:color="auto" w:fill="auto"/>
            <w:vAlign w:val="center"/>
            <w:hideMark/>
          </w:tcPr>
          <w:p w:rsidR="007D4A4B" w:rsidRPr="006F680E" w:rsidRDefault="007D4A4B" w:rsidP="00BC492A">
            <w:pPr>
              <w:widowControl/>
              <w:jc w:val="center"/>
              <w:rPr>
                <w:rFonts w:ascii="Arial Narrow" w:eastAsiaTheme="minorEastAsia" w:hAnsi="Arial Narrow" w:cs="宋体"/>
                <w:b/>
                <w:kern w:val="0"/>
                <w:szCs w:val="21"/>
              </w:rPr>
            </w:pPr>
            <w:r w:rsidRPr="006F680E">
              <w:rPr>
                <w:rFonts w:ascii="Arial Narrow" w:eastAsiaTheme="minorEastAsia" w:hAnsi="Arial Narrow" w:cs="宋体"/>
                <w:b/>
                <w:kern w:val="0"/>
                <w:szCs w:val="21"/>
              </w:rPr>
              <w:t>经济内容</w:t>
            </w:r>
          </w:p>
        </w:tc>
      </w:tr>
      <w:tr w:rsidR="007D4A4B" w:rsidRPr="006F680E" w:rsidTr="00BC492A">
        <w:trPr>
          <w:trHeight w:val="397"/>
          <w:jc w:val="center"/>
        </w:trPr>
        <w:tc>
          <w:tcPr>
            <w:tcW w:w="1441" w:type="pct"/>
            <w:shd w:val="clear" w:color="auto" w:fill="auto"/>
            <w:vAlign w:val="center"/>
          </w:tcPr>
          <w:p w:rsidR="007D4A4B" w:rsidRPr="006F680E" w:rsidRDefault="007D4A4B" w:rsidP="00BC492A">
            <w:pPr>
              <w:rPr>
                <w:rFonts w:ascii="Arial Narrow" w:eastAsiaTheme="minorEastAsia" w:hAnsi="Arial Narrow" w:cs="宋体"/>
                <w:szCs w:val="21"/>
              </w:rPr>
            </w:pPr>
            <w:r w:rsidRPr="006F680E">
              <w:rPr>
                <w:rFonts w:ascii="Arial Narrow" w:eastAsiaTheme="minorEastAsia" w:hAnsi="Arial Narrow" w:cs="宋体" w:hint="eastAsia"/>
                <w:szCs w:val="21"/>
              </w:rPr>
              <w:t>天津市水务局引滦入港工程管理处</w:t>
            </w:r>
          </w:p>
        </w:tc>
        <w:tc>
          <w:tcPr>
            <w:tcW w:w="831" w:type="pct"/>
            <w:shd w:val="clear" w:color="auto" w:fill="auto"/>
            <w:vAlign w:val="center"/>
          </w:tcPr>
          <w:p w:rsidR="007D4A4B" w:rsidRPr="006F680E" w:rsidRDefault="007D4A4B" w:rsidP="00BC492A">
            <w:pPr>
              <w:jc w:val="right"/>
              <w:rPr>
                <w:rFonts w:ascii="Arial Narrow" w:eastAsiaTheme="minorEastAsia" w:hAnsi="Arial Narrow" w:cs="宋体"/>
                <w:szCs w:val="21"/>
              </w:rPr>
            </w:pPr>
            <w:r w:rsidRPr="006F680E">
              <w:rPr>
                <w:rFonts w:ascii="Arial Narrow" w:eastAsiaTheme="minorEastAsia" w:hAnsi="Arial Narrow" w:cs="宋体"/>
                <w:szCs w:val="21"/>
              </w:rPr>
              <w:t>110,601,568.00</w:t>
            </w:r>
          </w:p>
        </w:tc>
        <w:tc>
          <w:tcPr>
            <w:tcW w:w="1445" w:type="pct"/>
            <w:shd w:val="clear" w:color="auto" w:fill="auto"/>
            <w:vAlign w:val="center"/>
          </w:tcPr>
          <w:p w:rsidR="007D4A4B" w:rsidRPr="006F680E" w:rsidRDefault="007D4A4B" w:rsidP="00BC492A">
            <w:pPr>
              <w:jc w:val="center"/>
              <w:rPr>
                <w:rFonts w:ascii="Arial Narrow" w:eastAsiaTheme="minorEastAsia" w:hAnsi="Arial Narrow" w:cs="宋体"/>
                <w:szCs w:val="21"/>
              </w:rPr>
            </w:pPr>
            <w:r w:rsidRPr="006F680E">
              <w:rPr>
                <w:rFonts w:ascii="Arial Narrow" w:eastAsiaTheme="minorEastAsia" w:hAnsi="Arial Narrow" w:cs="宋体" w:hint="eastAsia"/>
                <w:szCs w:val="21"/>
              </w:rPr>
              <w:t>3-4</w:t>
            </w:r>
            <w:r w:rsidRPr="006F680E">
              <w:rPr>
                <w:rFonts w:ascii="Arial Narrow" w:eastAsiaTheme="minorEastAsia" w:hAnsi="Arial Narrow" w:cs="宋体" w:hint="eastAsia"/>
                <w:szCs w:val="21"/>
              </w:rPr>
              <w:t>年</w:t>
            </w:r>
            <w:r w:rsidRPr="006F680E">
              <w:rPr>
                <w:rFonts w:ascii="Arial Narrow" w:eastAsiaTheme="minorEastAsia" w:hAnsi="Arial Narrow" w:cs="宋体" w:hint="eastAsia"/>
                <w:szCs w:val="21"/>
              </w:rPr>
              <w:t xml:space="preserve"> </w:t>
            </w:r>
          </w:p>
        </w:tc>
        <w:tc>
          <w:tcPr>
            <w:tcW w:w="1283" w:type="pct"/>
            <w:shd w:val="clear" w:color="auto" w:fill="auto"/>
            <w:vAlign w:val="center"/>
          </w:tcPr>
          <w:p w:rsidR="007D4A4B" w:rsidRPr="006F680E" w:rsidRDefault="007D4A4B" w:rsidP="00BC492A">
            <w:pPr>
              <w:jc w:val="center"/>
              <w:rPr>
                <w:rFonts w:ascii="Arial Narrow" w:eastAsiaTheme="minorEastAsia" w:hAnsi="Arial Narrow" w:cs="宋体"/>
                <w:szCs w:val="21"/>
              </w:rPr>
            </w:pPr>
            <w:r w:rsidRPr="006F680E">
              <w:rPr>
                <w:rFonts w:ascii="Arial Narrow" w:eastAsiaTheme="minorEastAsia" w:hAnsi="Arial Narrow" w:cs="宋体" w:hint="eastAsia"/>
                <w:szCs w:val="21"/>
              </w:rPr>
              <w:t>8,151,568</w:t>
            </w:r>
            <w:r w:rsidRPr="006F680E">
              <w:rPr>
                <w:rFonts w:ascii="Arial Narrow" w:eastAsiaTheme="minorEastAsia" w:hAnsi="Arial Narrow" w:cs="宋体" w:hint="eastAsia"/>
                <w:szCs w:val="21"/>
              </w:rPr>
              <w:t>元为部分房产未办理</w:t>
            </w:r>
            <w:proofErr w:type="gramStart"/>
            <w:r w:rsidRPr="006F680E">
              <w:rPr>
                <w:rFonts w:ascii="Arial Narrow" w:eastAsiaTheme="minorEastAsia" w:hAnsi="Arial Narrow" w:cs="宋体" w:hint="eastAsia"/>
                <w:szCs w:val="21"/>
              </w:rPr>
              <w:t>权属证</w:t>
            </w:r>
            <w:proofErr w:type="gramEnd"/>
            <w:r w:rsidRPr="006F680E">
              <w:rPr>
                <w:rFonts w:ascii="Arial Narrow" w:eastAsiaTheme="minorEastAsia" w:hAnsi="Arial Narrow" w:cs="宋体" w:hint="eastAsia"/>
                <w:szCs w:val="21"/>
              </w:rPr>
              <w:t>补偿款；</w:t>
            </w:r>
            <w:r w:rsidRPr="006F680E">
              <w:rPr>
                <w:rFonts w:ascii="Arial Narrow" w:eastAsiaTheme="minorEastAsia" w:hAnsi="Arial Narrow" w:cs="宋体" w:hint="eastAsia"/>
                <w:szCs w:val="21"/>
              </w:rPr>
              <w:t>102,450,000</w:t>
            </w:r>
            <w:r w:rsidRPr="006F680E">
              <w:rPr>
                <w:rFonts w:ascii="Arial Narrow" w:eastAsiaTheme="minorEastAsia" w:hAnsi="Arial Narrow" w:cs="宋体" w:hint="eastAsia"/>
                <w:szCs w:val="21"/>
              </w:rPr>
              <w:t>元为往来款</w:t>
            </w:r>
          </w:p>
        </w:tc>
      </w:tr>
      <w:tr w:rsidR="007D4A4B" w:rsidRPr="006F680E" w:rsidTr="00BC492A">
        <w:trPr>
          <w:trHeight w:val="397"/>
          <w:jc w:val="center"/>
        </w:trPr>
        <w:tc>
          <w:tcPr>
            <w:tcW w:w="1441" w:type="pct"/>
            <w:shd w:val="clear" w:color="auto" w:fill="auto"/>
            <w:vAlign w:val="center"/>
          </w:tcPr>
          <w:p w:rsidR="007D4A4B" w:rsidRPr="006F680E" w:rsidRDefault="007D4A4B" w:rsidP="00BC492A">
            <w:pPr>
              <w:rPr>
                <w:rFonts w:ascii="Arial Narrow" w:eastAsiaTheme="minorEastAsia" w:hAnsi="Arial Narrow" w:cs="宋体"/>
                <w:szCs w:val="21"/>
              </w:rPr>
            </w:pPr>
            <w:r w:rsidRPr="006F680E">
              <w:rPr>
                <w:rFonts w:ascii="Arial Narrow" w:eastAsiaTheme="minorEastAsia" w:hAnsi="Arial Narrow" w:cs="宋体" w:hint="eastAsia"/>
                <w:szCs w:val="21"/>
              </w:rPr>
              <w:t>北京清控人居环境研究院有限公司</w:t>
            </w:r>
          </w:p>
        </w:tc>
        <w:tc>
          <w:tcPr>
            <w:tcW w:w="831" w:type="pct"/>
            <w:shd w:val="clear" w:color="auto" w:fill="auto"/>
            <w:vAlign w:val="center"/>
          </w:tcPr>
          <w:p w:rsidR="007D4A4B" w:rsidRPr="006F680E" w:rsidRDefault="007D4A4B" w:rsidP="00BC492A">
            <w:pPr>
              <w:jc w:val="right"/>
              <w:rPr>
                <w:rFonts w:ascii="Arial Narrow" w:eastAsiaTheme="minorEastAsia" w:hAnsi="Arial Narrow" w:cs="宋体"/>
                <w:szCs w:val="21"/>
              </w:rPr>
            </w:pPr>
            <w:r w:rsidRPr="006F680E">
              <w:rPr>
                <w:rFonts w:ascii="Arial Narrow" w:eastAsiaTheme="minorEastAsia" w:hAnsi="Arial Narrow" w:cs="宋体"/>
                <w:szCs w:val="21"/>
              </w:rPr>
              <w:t>22,667,000.00</w:t>
            </w:r>
          </w:p>
        </w:tc>
        <w:tc>
          <w:tcPr>
            <w:tcW w:w="1445" w:type="pct"/>
            <w:shd w:val="clear" w:color="auto" w:fill="auto"/>
            <w:vAlign w:val="center"/>
          </w:tcPr>
          <w:p w:rsidR="007D4A4B" w:rsidRPr="006F680E" w:rsidRDefault="007D4A4B" w:rsidP="00BC492A">
            <w:pPr>
              <w:jc w:val="center"/>
              <w:rPr>
                <w:rFonts w:ascii="Arial Narrow" w:eastAsiaTheme="minorEastAsia" w:hAnsi="Arial Narrow" w:cs="宋体"/>
                <w:szCs w:val="21"/>
              </w:rPr>
            </w:pPr>
            <w:r w:rsidRPr="006F680E">
              <w:rPr>
                <w:rFonts w:ascii="Arial Narrow" w:eastAsiaTheme="minorEastAsia" w:hAnsi="Arial Narrow" w:cs="宋体" w:hint="eastAsia"/>
                <w:szCs w:val="21"/>
              </w:rPr>
              <w:t>3</w:t>
            </w:r>
            <w:r w:rsidRPr="006F680E">
              <w:rPr>
                <w:rFonts w:ascii="Arial Narrow" w:eastAsiaTheme="minorEastAsia" w:hAnsi="Arial Narrow" w:cs="宋体" w:hint="eastAsia"/>
                <w:szCs w:val="21"/>
              </w:rPr>
              <w:t>年以上</w:t>
            </w:r>
          </w:p>
        </w:tc>
        <w:tc>
          <w:tcPr>
            <w:tcW w:w="1283" w:type="pct"/>
            <w:shd w:val="clear" w:color="auto" w:fill="auto"/>
            <w:vAlign w:val="center"/>
          </w:tcPr>
          <w:p w:rsidR="007D4A4B" w:rsidRPr="006F680E" w:rsidRDefault="007D4A4B" w:rsidP="00BC492A">
            <w:pPr>
              <w:jc w:val="center"/>
              <w:rPr>
                <w:rFonts w:ascii="Arial Narrow" w:eastAsiaTheme="minorEastAsia" w:hAnsi="Arial Narrow" w:cs="宋体"/>
                <w:szCs w:val="21"/>
              </w:rPr>
            </w:pPr>
            <w:r w:rsidRPr="006F680E">
              <w:rPr>
                <w:rFonts w:ascii="Arial Narrow" w:eastAsiaTheme="minorEastAsia" w:hAnsi="Arial Narrow" w:cs="宋体" w:hint="eastAsia"/>
                <w:szCs w:val="21"/>
              </w:rPr>
              <w:t>往来款</w:t>
            </w:r>
          </w:p>
        </w:tc>
      </w:tr>
      <w:tr w:rsidR="007D4A4B" w:rsidRPr="006F680E" w:rsidTr="00BC492A">
        <w:trPr>
          <w:trHeight w:val="397"/>
          <w:jc w:val="center"/>
        </w:trPr>
        <w:tc>
          <w:tcPr>
            <w:tcW w:w="1441" w:type="pct"/>
            <w:shd w:val="clear" w:color="auto" w:fill="auto"/>
            <w:vAlign w:val="center"/>
          </w:tcPr>
          <w:p w:rsidR="007D4A4B" w:rsidRPr="006F680E" w:rsidRDefault="007D4A4B" w:rsidP="00BC492A">
            <w:pPr>
              <w:rPr>
                <w:rFonts w:ascii="Arial Narrow" w:eastAsiaTheme="minorEastAsia" w:hAnsi="Arial Narrow" w:cs="宋体"/>
                <w:szCs w:val="21"/>
              </w:rPr>
            </w:pPr>
            <w:r w:rsidRPr="006F680E">
              <w:rPr>
                <w:rFonts w:ascii="Arial Narrow" w:eastAsiaTheme="minorEastAsia" w:hAnsi="Arial Narrow" w:cs="宋体" w:hint="eastAsia"/>
                <w:szCs w:val="21"/>
              </w:rPr>
              <w:t>天津市北辰区水务局</w:t>
            </w:r>
          </w:p>
        </w:tc>
        <w:tc>
          <w:tcPr>
            <w:tcW w:w="831" w:type="pct"/>
            <w:shd w:val="clear" w:color="auto" w:fill="auto"/>
            <w:vAlign w:val="center"/>
          </w:tcPr>
          <w:p w:rsidR="007D4A4B" w:rsidRPr="006F680E" w:rsidRDefault="007D4A4B" w:rsidP="00BC492A">
            <w:pPr>
              <w:jc w:val="right"/>
              <w:rPr>
                <w:rFonts w:ascii="Arial Narrow" w:eastAsiaTheme="minorEastAsia" w:hAnsi="Arial Narrow" w:cs="宋体"/>
                <w:szCs w:val="21"/>
              </w:rPr>
            </w:pPr>
            <w:r w:rsidRPr="006F680E">
              <w:rPr>
                <w:rFonts w:ascii="Arial Narrow" w:eastAsiaTheme="minorEastAsia" w:hAnsi="Arial Narrow" w:cs="宋体"/>
                <w:szCs w:val="21"/>
              </w:rPr>
              <w:t>18,835,337.10</w:t>
            </w:r>
          </w:p>
        </w:tc>
        <w:tc>
          <w:tcPr>
            <w:tcW w:w="1445" w:type="pct"/>
            <w:shd w:val="clear" w:color="auto" w:fill="auto"/>
            <w:vAlign w:val="center"/>
          </w:tcPr>
          <w:p w:rsidR="007D4A4B" w:rsidRPr="006F680E" w:rsidRDefault="007D4A4B" w:rsidP="00BC492A">
            <w:pPr>
              <w:ind w:firstLineChars="50" w:firstLine="105"/>
              <w:rPr>
                <w:rFonts w:ascii="Arial Narrow" w:eastAsiaTheme="minorEastAsia" w:hAnsi="Arial Narrow" w:cs="宋体"/>
                <w:szCs w:val="21"/>
              </w:rPr>
            </w:pPr>
            <w:r w:rsidRPr="006F680E">
              <w:rPr>
                <w:rFonts w:ascii="Arial Narrow" w:eastAsiaTheme="minorEastAsia" w:hAnsi="Arial Narrow" w:cs="宋体" w:hint="eastAsia"/>
                <w:szCs w:val="21"/>
              </w:rPr>
              <w:t>1</w:t>
            </w:r>
            <w:r w:rsidRPr="006F680E">
              <w:rPr>
                <w:rFonts w:ascii="Arial Narrow" w:eastAsiaTheme="minorEastAsia" w:hAnsi="Arial Narrow" w:cs="宋体" w:hint="eastAsia"/>
                <w:szCs w:val="21"/>
              </w:rPr>
              <w:t>年以内：</w:t>
            </w:r>
            <w:bookmarkStart w:id="33" w:name="OLE_LINK41"/>
            <w:r w:rsidRPr="006F680E">
              <w:rPr>
                <w:rFonts w:ascii="Arial Narrow" w:eastAsiaTheme="minorEastAsia" w:hAnsi="Arial Narrow" w:cs="宋体" w:hint="eastAsia"/>
                <w:szCs w:val="21"/>
              </w:rPr>
              <w:t>4,785,062.59</w:t>
            </w:r>
            <w:r w:rsidRPr="006F680E">
              <w:rPr>
                <w:rFonts w:ascii="Arial Narrow" w:eastAsiaTheme="minorEastAsia" w:hAnsi="Arial Narrow" w:cs="宋体" w:hint="eastAsia"/>
                <w:szCs w:val="21"/>
              </w:rPr>
              <w:t>元；</w:t>
            </w:r>
          </w:p>
          <w:p w:rsidR="007D4A4B" w:rsidRPr="006F680E" w:rsidRDefault="007D4A4B" w:rsidP="00BC492A">
            <w:pPr>
              <w:ind w:firstLineChars="50" w:firstLine="105"/>
              <w:rPr>
                <w:rFonts w:ascii="Arial Narrow" w:eastAsiaTheme="minorEastAsia" w:hAnsi="Arial Narrow" w:cs="宋体"/>
                <w:szCs w:val="21"/>
              </w:rPr>
            </w:pPr>
            <w:r w:rsidRPr="006F680E">
              <w:rPr>
                <w:rFonts w:ascii="Arial Narrow" w:eastAsiaTheme="minorEastAsia" w:hAnsi="Arial Narrow" w:cs="宋体" w:hint="eastAsia"/>
                <w:szCs w:val="21"/>
              </w:rPr>
              <w:t>1-2</w:t>
            </w:r>
            <w:r w:rsidRPr="006F680E">
              <w:rPr>
                <w:rFonts w:ascii="Arial Narrow" w:eastAsiaTheme="minorEastAsia" w:hAnsi="Arial Narrow" w:cs="宋体" w:hint="eastAsia"/>
                <w:szCs w:val="21"/>
              </w:rPr>
              <w:t>年：</w:t>
            </w:r>
            <w:r w:rsidRPr="006F680E">
              <w:rPr>
                <w:rFonts w:ascii="Arial Narrow" w:eastAsiaTheme="minorEastAsia" w:hAnsi="Arial Narrow" w:cs="宋体" w:hint="eastAsia"/>
                <w:szCs w:val="21"/>
              </w:rPr>
              <w:t>3,631,356.84</w:t>
            </w:r>
            <w:r w:rsidRPr="006F680E">
              <w:rPr>
                <w:rFonts w:ascii="Arial Narrow" w:eastAsiaTheme="minorEastAsia" w:hAnsi="Arial Narrow" w:cs="宋体" w:hint="eastAsia"/>
                <w:szCs w:val="21"/>
              </w:rPr>
              <w:t>元；</w:t>
            </w:r>
          </w:p>
          <w:p w:rsidR="007D4A4B" w:rsidRPr="006F680E" w:rsidRDefault="007D4A4B" w:rsidP="00BC492A">
            <w:pPr>
              <w:ind w:firstLineChars="50" w:firstLine="105"/>
              <w:rPr>
                <w:rFonts w:ascii="Arial Narrow" w:eastAsiaTheme="minorEastAsia" w:hAnsi="Arial Narrow" w:cs="宋体"/>
                <w:szCs w:val="21"/>
              </w:rPr>
            </w:pPr>
            <w:r w:rsidRPr="006F680E">
              <w:rPr>
                <w:rFonts w:ascii="Arial Narrow" w:eastAsiaTheme="minorEastAsia" w:hAnsi="Arial Narrow" w:cs="宋体" w:hint="eastAsia"/>
                <w:szCs w:val="21"/>
              </w:rPr>
              <w:t>2-3</w:t>
            </w:r>
            <w:r w:rsidRPr="006F680E">
              <w:rPr>
                <w:rFonts w:ascii="Arial Narrow" w:eastAsiaTheme="minorEastAsia" w:hAnsi="Arial Narrow" w:cs="宋体" w:hint="eastAsia"/>
                <w:szCs w:val="21"/>
              </w:rPr>
              <w:t>年：</w:t>
            </w:r>
            <w:r w:rsidRPr="006F680E">
              <w:rPr>
                <w:rFonts w:ascii="Arial Narrow" w:eastAsiaTheme="minorEastAsia" w:hAnsi="Arial Narrow" w:cs="宋体" w:hint="eastAsia"/>
                <w:szCs w:val="21"/>
              </w:rPr>
              <w:t>3,160,635.73</w:t>
            </w:r>
            <w:r w:rsidRPr="006F680E">
              <w:rPr>
                <w:rFonts w:ascii="Arial Narrow" w:eastAsiaTheme="minorEastAsia" w:hAnsi="Arial Narrow" w:cs="宋体" w:hint="eastAsia"/>
                <w:szCs w:val="21"/>
              </w:rPr>
              <w:t>元；</w:t>
            </w:r>
          </w:p>
          <w:p w:rsidR="007D4A4B" w:rsidRPr="006F680E" w:rsidRDefault="007D4A4B" w:rsidP="00BC492A">
            <w:pPr>
              <w:ind w:firstLineChars="50" w:firstLine="105"/>
              <w:rPr>
                <w:rFonts w:ascii="Arial Narrow" w:eastAsiaTheme="minorEastAsia" w:hAnsi="Arial Narrow" w:cs="宋体"/>
                <w:szCs w:val="21"/>
              </w:rPr>
            </w:pPr>
            <w:r w:rsidRPr="006F680E">
              <w:rPr>
                <w:rFonts w:ascii="Arial Narrow" w:eastAsiaTheme="minorEastAsia" w:hAnsi="Arial Narrow" w:cs="宋体" w:hint="eastAsia"/>
                <w:szCs w:val="21"/>
              </w:rPr>
              <w:t>3</w:t>
            </w:r>
            <w:r w:rsidRPr="006F680E">
              <w:rPr>
                <w:rFonts w:ascii="Arial Narrow" w:eastAsiaTheme="minorEastAsia" w:hAnsi="Arial Narrow" w:cs="宋体" w:hint="eastAsia"/>
                <w:szCs w:val="21"/>
              </w:rPr>
              <w:t>年以上：</w:t>
            </w:r>
            <w:r w:rsidRPr="006F680E">
              <w:rPr>
                <w:rFonts w:ascii="Arial Narrow" w:eastAsiaTheme="minorEastAsia" w:hAnsi="Arial Narrow" w:cs="宋体" w:hint="eastAsia"/>
                <w:szCs w:val="21"/>
              </w:rPr>
              <w:t>7,258,281.94</w:t>
            </w:r>
            <w:bookmarkEnd w:id="33"/>
            <w:r w:rsidRPr="006F680E">
              <w:rPr>
                <w:rFonts w:ascii="Arial Narrow" w:eastAsiaTheme="minorEastAsia" w:hAnsi="Arial Narrow" w:cs="宋体" w:hint="eastAsia"/>
                <w:szCs w:val="21"/>
              </w:rPr>
              <w:t>元</w:t>
            </w:r>
            <w:r w:rsidRPr="006F680E">
              <w:rPr>
                <w:rFonts w:ascii="Arial Narrow" w:eastAsiaTheme="minorEastAsia" w:hAnsi="Arial Narrow" w:cs="宋体" w:hint="eastAsia"/>
                <w:szCs w:val="21"/>
              </w:rPr>
              <w:t xml:space="preserve"> </w:t>
            </w:r>
          </w:p>
        </w:tc>
        <w:tc>
          <w:tcPr>
            <w:tcW w:w="1283" w:type="pct"/>
            <w:shd w:val="clear" w:color="auto" w:fill="auto"/>
            <w:vAlign w:val="center"/>
          </w:tcPr>
          <w:p w:rsidR="007D4A4B" w:rsidRPr="006F680E" w:rsidRDefault="007D4A4B" w:rsidP="00BC492A">
            <w:pPr>
              <w:jc w:val="center"/>
              <w:rPr>
                <w:rFonts w:ascii="Arial Narrow" w:eastAsiaTheme="minorEastAsia" w:hAnsi="Arial Narrow" w:cs="宋体"/>
                <w:szCs w:val="21"/>
              </w:rPr>
            </w:pPr>
            <w:r w:rsidRPr="006F680E">
              <w:rPr>
                <w:rFonts w:ascii="Arial Narrow" w:eastAsiaTheme="minorEastAsia" w:hAnsi="Arial Narrow" w:cs="宋体" w:hint="eastAsia"/>
                <w:szCs w:val="21"/>
              </w:rPr>
              <w:t xml:space="preserve">  </w:t>
            </w:r>
            <w:r w:rsidRPr="006F680E">
              <w:rPr>
                <w:rFonts w:ascii="Arial Narrow" w:eastAsiaTheme="minorEastAsia" w:hAnsi="Arial Narrow" w:cs="宋体" w:hint="eastAsia"/>
                <w:szCs w:val="21"/>
              </w:rPr>
              <w:t>代收污水处理费</w:t>
            </w:r>
          </w:p>
        </w:tc>
      </w:tr>
      <w:tr w:rsidR="007D4A4B" w:rsidRPr="006F680E" w:rsidTr="00BC492A">
        <w:trPr>
          <w:trHeight w:val="397"/>
          <w:jc w:val="center"/>
        </w:trPr>
        <w:tc>
          <w:tcPr>
            <w:tcW w:w="1441" w:type="pct"/>
            <w:shd w:val="clear" w:color="auto" w:fill="auto"/>
            <w:vAlign w:val="center"/>
          </w:tcPr>
          <w:p w:rsidR="007D4A4B" w:rsidRPr="006F680E" w:rsidRDefault="007D4A4B" w:rsidP="00BC492A">
            <w:pPr>
              <w:rPr>
                <w:rFonts w:ascii="Arial Narrow" w:eastAsiaTheme="minorEastAsia" w:hAnsi="Arial Narrow" w:cs="宋体"/>
                <w:szCs w:val="21"/>
              </w:rPr>
            </w:pPr>
            <w:proofErr w:type="gramStart"/>
            <w:r w:rsidRPr="006F680E">
              <w:rPr>
                <w:rFonts w:ascii="Arial Narrow" w:eastAsiaTheme="minorEastAsia" w:hAnsi="Arial Narrow" w:cs="宋体" w:hint="eastAsia"/>
                <w:szCs w:val="21"/>
              </w:rPr>
              <w:t>际华三五三四</w:t>
            </w:r>
            <w:proofErr w:type="gramEnd"/>
            <w:r w:rsidRPr="006F680E">
              <w:rPr>
                <w:rFonts w:ascii="Arial Narrow" w:eastAsiaTheme="minorEastAsia" w:hAnsi="Arial Narrow" w:cs="宋体" w:hint="eastAsia"/>
                <w:szCs w:val="21"/>
              </w:rPr>
              <w:t>制衣有限公司廊坊分公司</w:t>
            </w:r>
          </w:p>
        </w:tc>
        <w:tc>
          <w:tcPr>
            <w:tcW w:w="831" w:type="pct"/>
            <w:shd w:val="clear" w:color="auto" w:fill="auto"/>
            <w:vAlign w:val="center"/>
          </w:tcPr>
          <w:p w:rsidR="007D4A4B" w:rsidRPr="006F680E" w:rsidRDefault="007D4A4B" w:rsidP="00BC492A">
            <w:pPr>
              <w:jc w:val="right"/>
              <w:rPr>
                <w:rFonts w:ascii="Arial Narrow" w:eastAsiaTheme="minorEastAsia" w:hAnsi="Arial Narrow" w:cs="宋体"/>
                <w:szCs w:val="21"/>
              </w:rPr>
            </w:pPr>
            <w:r w:rsidRPr="006F680E">
              <w:rPr>
                <w:rFonts w:ascii="Arial Narrow" w:eastAsiaTheme="minorEastAsia" w:hAnsi="Arial Narrow" w:cs="宋体"/>
                <w:szCs w:val="21"/>
              </w:rPr>
              <w:t>3,000,000.00</w:t>
            </w:r>
          </w:p>
        </w:tc>
        <w:tc>
          <w:tcPr>
            <w:tcW w:w="1445" w:type="pct"/>
            <w:shd w:val="clear" w:color="auto" w:fill="auto"/>
            <w:vAlign w:val="center"/>
          </w:tcPr>
          <w:p w:rsidR="007D4A4B" w:rsidRPr="006F680E" w:rsidRDefault="007D4A4B" w:rsidP="00BC492A">
            <w:pPr>
              <w:jc w:val="center"/>
              <w:rPr>
                <w:rFonts w:ascii="Arial Narrow" w:eastAsiaTheme="minorEastAsia" w:hAnsi="Arial Narrow" w:cs="宋体"/>
                <w:szCs w:val="21"/>
              </w:rPr>
            </w:pPr>
            <w:r w:rsidRPr="006F680E">
              <w:rPr>
                <w:rFonts w:ascii="Arial Narrow" w:eastAsiaTheme="minorEastAsia" w:hAnsi="Arial Narrow" w:cs="宋体" w:hint="eastAsia"/>
                <w:szCs w:val="21"/>
              </w:rPr>
              <w:t>2-3</w:t>
            </w:r>
            <w:r w:rsidRPr="006F680E">
              <w:rPr>
                <w:rFonts w:ascii="Arial Narrow" w:eastAsiaTheme="minorEastAsia" w:hAnsi="Arial Narrow" w:cs="宋体" w:hint="eastAsia"/>
                <w:szCs w:val="21"/>
              </w:rPr>
              <w:t>年</w:t>
            </w:r>
          </w:p>
        </w:tc>
        <w:tc>
          <w:tcPr>
            <w:tcW w:w="1283" w:type="pct"/>
            <w:shd w:val="clear" w:color="auto" w:fill="auto"/>
            <w:vAlign w:val="center"/>
          </w:tcPr>
          <w:p w:rsidR="007D4A4B" w:rsidRPr="006F680E" w:rsidRDefault="007D4A4B" w:rsidP="00BC492A">
            <w:pPr>
              <w:jc w:val="center"/>
              <w:rPr>
                <w:rFonts w:ascii="Arial Narrow" w:eastAsiaTheme="minorEastAsia" w:hAnsi="Arial Narrow" w:cs="宋体"/>
                <w:szCs w:val="21"/>
              </w:rPr>
            </w:pPr>
            <w:r w:rsidRPr="006F680E">
              <w:rPr>
                <w:rFonts w:ascii="Arial Narrow" w:eastAsiaTheme="minorEastAsia" w:hAnsi="Arial Narrow" w:cs="宋体" w:hint="eastAsia"/>
                <w:szCs w:val="21"/>
              </w:rPr>
              <w:t>保证金</w:t>
            </w:r>
          </w:p>
        </w:tc>
      </w:tr>
      <w:tr w:rsidR="007D4A4B" w:rsidRPr="006F680E" w:rsidTr="00BC492A">
        <w:trPr>
          <w:trHeight w:val="397"/>
          <w:jc w:val="center"/>
        </w:trPr>
        <w:tc>
          <w:tcPr>
            <w:tcW w:w="1441" w:type="pct"/>
            <w:shd w:val="clear" w:color="auto" w:fill="auto"/>
            <w:vAlign w:val="center"/>
          </w:tcPr>
          <w:p w:rsidR="007D4A4B" w:rsidRPr="006F680E" w:rsidRDefault="007D4A4B" w:rsidP="00BC492A">
            <w:pPr>
              <w:rPr>
                <w:rFonts w:ascii="Arial Narrow" w:eastAsiaTheme="minorEastAsia" w:hAnsi="Arial Narrow" w:cs="宋体"/>
                <w:szCs w:val="21"/>
              </w:rPr>
            </w:pPr>
            <w:r w:rsidRPr="006F680E">
              <w:rPr>
                <w:rFonts w:ascii="Arial Narrow" w:eastAsiaTheme="minorEastAsia" w:hAnsi="Arial Narrow" w:cs="宋体" w:hint="eastAsia"/>
                <w:szCs w:val="21"/>
              </w:rPr>
              <w:t>廊坊</w:t>
            </w:r>
            <w:proofErr w:type="gramStart"/>
            <w:r w:rsidRPr="006F680E">
              <w:rPr>
                <w:rFonts w:ascii="Arial Narrow" w:eastAsiaTheme="minorEastAsia" w:hAnsi="Arial Narrow" w:cs="宋体" w:hint="eastAsia"/>
                <w:szCs w:val="21"/>
              </w:rPr>
              <w:t>市通轩房地产</w:t>
            </w:r>
            <w:proofErr w:type="gramEnd"/>
            <w:r w:rsidRPr="006F680E">
              <w:rPr>
                <w:rFonts w:ascii="Arial Narrow" w:eastAsiaTheme="minorEastAsia" w:hAnsi="Arial Narrow" w:cs="宋体" w:hint="eastAsia"/>
                <w:szCs w:val="21"/>
              </w:rPr>
              <w:t>开发有限公司</w:t>
            </w:r>
          </w:p>
        </w:tc>
        <w:tc>
          <w:tcPr>
            <w:tcW w:w="831" w:type="pct"/>
            <w:shd w:val="clear" w:color="auto" w:fill="auto"/>
            <w:vAlign w:val="center"/>
          </w:tcPr>
          <w:p w:rsidR="007D4A4B" w:rsidRPr="006F680E" w:rsidRDefault="007D4A4B" w:rsidP="00BC492A">
            <w:pPr>
              <w:jc w:val="right"/>
              <w:rPr>
                <w:rFonts w:ascii="Arial Narrow" w:eastAsiaTheme="minorEastAsia" w:hAnsi="Arial Narrow" w:cs="宋体"/>
                <w:szCs w:val="21"/>
              </w:rPr>
            </w:pPr>
            <w:r w:rsidRPr="006F680E">
              <w:rPr>
                <w:rFonts w:ascii="Arial Narrow" w:eastAsiaTheme="minorEastAsia" w:hAnsi="Arial Narrow" w:cs="宋体"/>
                <w:szCs w:val="21"/>
              </w:rPr>
              <w:t>2,000,000.00</w:t>
            </w:r>
          </w:p>
        </w:tc>
        <w:tc>
          <w:tcPr>
            <w:tcW w:w="1445" w:type="pct"/>
            <w:shd w:val="clear" w:color="auto" w:fill="auto"/>
            <w:vAlign w:val="center"/>
          </w:tcPr>
          <w:p w:rsidR="007D4A4B" w:rsidRPr="006F680E" w:rsidRDefault="007D4A4B" w:rsidP="00BC492A">
            <w:pPr>
              <w:jc w:val="center"/>
              <w:rPr>
                <w:rFonts w:ascii="Arial Narrow" w:eastAsiaTheme="minorEastAsia" w:hAnsi="Arial Narrow" w:cs="宋体"/>
                <w:szCs w:val="21"/>
              </w:rPr>
            </w:pPr>
            <w:r w:rsidRPr="006F680E">
              <w:rPr>
                <w:rFonts w:ascii="Arial Narrow" w:eastAsiaTheme="minorEastAsia" w:hAnsi="Arial Narrow" w:cs="宋体" w:hint="eastAsia"/>
                <w:szCs w:val="21"/>
              </w:rPr>
              <w:t>2-3</w:t>
            </w:r>
            <w:r w:rsidRPr="006F680E">
              <w:rPr>
                <w:rFonts w:ascii="Arial Narrow" w:eastAsiaTheme="minorEastAsia" w:hAnsi="Arial Narrow" w:cs="宋体" w:hint="eastAsia"/>
                <w:szCs w:val="21"/>
              </w:rPr>
              <w:t>年</w:t>
            </w:r>
          </w:p>
        </w:tc>
        <w:tc>
          <w:tcPr>
            <w:tcW w:w="1283" w:type="pct"/>
            <w:shd w:val="clear" w:color="auto" w:fill="auto"/>
            <w:vAlign w:val="center"/>
          </w:tcPr>
          <w:p w:rsidR="007D4A4B" w:rsidRPr="006F680E" w:rsidRDefault="007D4A4B" w:rsidP="00BC492A">
            <w:pPr>
              <w:jc w:val="center"/>
              <w:rPr>
                <w:rFonts w:ascii="Arial Narrow" w:eastAsiaTheme="minorEastAsia" w:hAnsi="Arial Narrow" w:cs="宋体"/>
                <w:szCs w:val="21"/>
              </w:rPr>
            </w:pPr>
            <w:r w:rsidRPr="006F680E">
              <w:rPr>
                <w:rFonts w:ascii="Arial Narrow" w:eastAsiaTheme="minorEastAsia" w:hAnsi="Arial Narrow" w:cs="宋体" w:hint="eastAsia"/>
                <w:szCs w:val="21"/>
              </w:rPr>
              <w:t>保证金</w:t>
            </w:r>
          </w:p>
        </w:tc>
      </w:tr>
      <w:tr w:rsidR="007D4A4B" w:rsidRPr="006F680E" w:rsidTr="00BC492A">
        <w:trPr>
          <w:trHeight w:val="397"/>
          <w:jc w:val="center"/>
        </w:trPr>
        <w:tc>
          <w:tcPr>
            <w:tcW w:w="1441" w:type="pct"/>
            <w:shd w:val="clear" w:color="auto" w:fill="auto"/>
            <w:vAlign w:val="center"/>
          </w:tcPr>
          <w:p w:rsidR="007D4A4B" w:rsidRPr="006F680E" w:rsidRDefault="007D4A4B" w:rsidP="00BC492A">
            <w:pPr>
              <w:jc w:val="center"/>
              <w:rPr>
                <w:rFonts w:ascii="Arial Narrow" w:eastAsia="宋体" w:hAnsi="Arial Narrow" w:cs="宋体"/>
                <w:b/>
                <w:bCs/>
                <w:szCs w:val="21"/>
              </w:rPr>
            </w:pPr>
            <w:r w:rsidRPr="006F680E">
              <w:rPr>
                <w:rFonts w:ascii="Arial Narrow" w:eastAsia="宋体" w:hAnsi="Arial Narrow" w:cs="宋体" w:hint="eastAsia"/>
                <w:b/>
                <w:bCs/>
                <w:szCs w:val="21"/>
              </w:rPr>
              <w:t>合计</w:t>
            </w:r>
          </w:p>
        </w:tc>
        <w:tc>
          <w:tcPr>
            <w:tcW w:w="831" w:type="pct"/>
            <w:shd w:val="clear" w:color="auto" w:fill="auto"/>
            <w:vAlign w:val="center"/>
          </w:tcPr>
          <w:p w:rsidR="007D4A4B" w:rsidRPr="006F680E" w:rsidRDefault="007D4A4B" w:rsidP="00BC492A">
            <w:pPr>
              <w:jc w:val="right"/>
              <w:rPr>
                <w:rFonts w:ascii="Arial Narrow" w:eastAsiaTheme="minorEastAsia" w:hAnsi="Arial Narrow" w:cs="宋体"/>
                <w:b/>
                <w:bCs/>
                <w:szCs w:val="21"/>
              </w:rPr>
            </w:pPr>
            <w:r w:rsidRPr="006F680E">
              <w:rPr>
                <w:rFonts w:ascii="Arial Narrow" w:eastAsiaTheme="minorEastAsia" w:hAnsi="Arial Narrow" w:cs="宋体"/>
                <w:b/>
                <w:bCs/>
                <w:szCs w:val="21"/>
              </w:rPr>
              <w:t>157,103,905.10</w:t>
            </w:r>
          </w:p>
        </w:tc>
        <w:tc>
          <w:tcPr>
            <w:tcW w:w="1445" w:type="pct"/>
            <w:shd w:val="clear" w:color="auto" w:fill="auto"/>
            <w:vAlign w:val="center"/>
          </w:tcPr>
          <w:p w:rsidR="007D4A4B" w:rsidRPr="006F680E" w:rsidRDefault="007D4A4B" w:rsidP="00BC492A">
            <w:pPr>
              <w:jc w:val="center"/>
              <w:rPr>
                <w:rFonts w:ascii="Arial Narrow" w:eastAsiaTheme="minorEastAsia" w:hAnsi="Arial Narrow" w:cs="宋体"/>
                <w:szCs w:val="21"/>
              </w:rPr>
            </w:pPr>
          </w:p>
        </w:tc>
        <w:tc>
          <w:tcPr>
            <w:tcW w:w="1283" w:type="pct"/>
            <w:shd w:val="clear" w:color="auto" w:fill="auto"/>
            <w:vAlign w:val="center"/>
          </w:tcPr>
          <w:p w:rsidR="007D4A4B" w:rsidRPr="006F680E" w:rsidRDefault="007D4A4B" w:rsidP="00BC492A">
            <w:pPr>
              <w:jc w:val="center"/>
              <w:rPr>
                <w:rFonts w:ascii="Arial Narrow" w:eastAsiaTheme="minorEastAsia" w:hAnsi="Arial Narrow" w:cs="宋体"/>
                <w:szCs w:val="21"/>
              </w:rPr>
            </w:pPr>
          </w:p>
        </w:tc>
      </w:tr>
    </w:tbl>
    <w:p w:rsidR="007D4A4B" w:rsidRPr="006F680E" w:rsidRDefault="007D4A4B" w:rsidP="007D4A4B">
      <w:pPr>
        <w:pStyle w:val="2"/>
        <w:spacing w:before="156"/>
      </w:pPr>
      <w:r w:rsidRPr="006F680E">
        <w:rPr>
          <w:rFonts w:hint="eastAsia"/>
        </w:rPr>
        <w:t>（二十八）一年内到期的非流动负债</w:t>
      </w:r>
    </w:p>
    <w:tbl>
      <w:tblPr>
        <w:tblW w:w="5000" w:type="pct"/>
        <w:tblBorders>
          <w:top w:val="double" w:sz="4" w:space="0" w:color="auto"/>
          <w:bottom w:val="double" w:sz="4" w:space="0" w:color="auto"/>
          <w:insideH w:val="dotted" w:sz="4" w:space="0" w:color="auto"/>
          <w:insideV w:val="dotted" w:sz="4" w:space="0" w:color="auto"/>
        </w:tblBorders>
        <w:tblLook w:val="04A0" w:firstRow="1" w:lastRow="0" w:firstColumn="1" w:lastColumn="0" w:noHBand="0" w:noVBand="1"/>
      </w:tblPr>
      <w:tblGrid>
        <w:gridCol w:w="3993"/>
        <w:gridCol w:w="2352"/>
        <w:gridCol w:w="2177"/>
      </w:tblGrid>
      <w:tr w:rsidR="007D4A4B" w:rsidRPr="006F680E" w:rsidTr="00BC492A">
        <w:trPr>
          <w:trHeight w:val="397"/>
          <w:tblHeader/>
        </w:trPr>
        <w:tc>
          <w:tcPr>
            <w:tcW w:w="2343" w:type="pct"/>
            <w:tcBorders>
              <w:top w:val="double" w:sz="4" w:space="0" w:color="auto"/>
              <w:left w:val="nil"/>
              <w:bottom w:val="dotted" w:sz="4" w:space="0" w:color="auto"/>
              <w:right w:val="dotted" w:sz="4" w:space="0" w:color="auto"/>
            </w:tcBorders>
            <w:vAlign w:val="center"/>
            <w:hideMark/>
          </w:tcPr>
          <w:p w:rsidR="007D4A4B" w:rsidRPr="006F680E" w:rsidRDefault="007D4A4B" w:rsidP="00BC492A">
            <w:pPr>
              <w:widowControl/>
              <w:jc w:val="center"/>
              <w:rPr>
                <w:rFonts w:ascii="Arial Narrow" w:eastAsia="宋体" w:hAnsi="Arial Narrow" w:cs="宋体"/>
                <w:b/>
                <w:bCs/>
                <w:kern w:val="0"/>
                <w:szCs w:val="21"/>
              </w:rPr>
            </w:pPr>
            <w:r w:rsidRPr="006F680E">
              <w:rPr>
                <w:rFonts w:ascii="Arial Narrow" w:eastAsia="宋体" w:hAnsi="Arial Narrow" w:cs="宋体" w:hint="eastAsia"/>
                <w:b/>
                <w:bCs/>
                <w:kern w:val="0"/>
                <w:szCs w:val="21"/>
              </w:rPr>
              <w:t>项目</w:t>
            </w:r>
          </w:p>
        </w:tc>
        <w:tc>
          <w:tcPr>
            <w:tcW w:w="1380" w:type="pct"/>
            <w:tcBorders>
              <w:top w:val="double" w:sz="4" w:space="0" w:color="auto"/>
              <w:left w:val="dotted" w:sz="4" w:space="0" w:color="auto"/>
              <w:bottom w:val="dotted" w:sz="4" w:space="0" w:color="auto"/>
              <w:right w:val="dotted" w:sz="4" w:space="0" w:color="auto"/>
            </w:tcBorders>
            <w:vAlign w:val="center"/>
            <w:hideMark/>
          </w:tcPr>
          <w:p w:rsidR="007D4A4B" w:rsidRPr="006F680E" w:rsidRDefault="007D4A4B" w:rsidP="00BC492A">
            <w:pPr>
              <w:widowControl/>
              <w:spacing w:line="400" w:lineRule="exact"/>
              <w:jc w:val="center"/>
              <w:rPr>
                <w:rFonts w:ascii="Arial Narrow" w:eastAsia="宋体" w:hAnsi="Arial Narrow" w:cs="宋体"/>
                <w:b/>
                <w:kern w:val="0"/>
                <w:szCs w:val="21"/>
              </w:rPr>
            </w:pPr>
            <w:r w:rsidRPr="006F680E">
              <w:rPr>
                <w:rFonts w:ascii="Arial Narrow" w:eastAsia="宋体" w:hAnsi="Arial Narrow" w:cs="宋体" w:hint="eastAsia"/>
                <w:b/>
                <w:kern w:val="0"/>
                <w:szCs w:val="21"/>
              </w:rPr>
              <w:t>期末数</w:t>
            </w:r>
          </w:p>
        </w:tc>
        <w:tc>
          <w:tcPr>
            <w:tcW w:w="1277" w:type="pct"/>
            <w:tcBorders>
              <w:top w:val="double" w:sz="4" w:space="0" w:color="auto"/>
              <w:left w:val="dotted" w:sz="4" w:space="0" w:color="auto"/>
              <w:bottom w:val="dotted" w:sz="4" w:space="0" w:color="auto"/>
              <w:right w:val="nil"/>
            </w:tcBorders>
            <w:vAlign w:val="center"/>
            <w:hideMark/>
          </w:tcPr>
          <w:p w:rsidR="007D4A4B" w:rsidRPr="006F680E" w:rsidRDefault="007D4A4B" w:rsidP="00BC492A">
            <w:pPr>
              <w:widowControl/>
              <w:spacing w:line="400" w:lineRule="exact"/>
              <w:jc w:val="center"/>
              <w:rPr>
                <w:rFonts w:ascii="Arial Narrow" w:eastAsia="宋体" w:hAnsi="Arial Narrow" w:cs="宋体"/>
                <w:b/>
                <w:kern w:val="0"/>
                <w:szCs w:val="21"/>
              </w:rPr>
            </w:pPr>
            <w:proofErr w:type="gramStart"/>
            <w:r w:rsidRPr="006F680E">
              <w:rPr>
                <w:rFonts w:ascii="Arial Narrow" w:eastAsia="宋体" w:hAnsi="Arial Narrow" w:cs="宋体" w:hint="eastAsia"/>
                <w:b/>
                <w:kern w:val="0"/>
                <w:szCs w:val="21"/>
              </w:rPr>
              <w:t>上年末数</w:t>
            </w:r>
            <w:proofErr w:type="gramEnd"/>
          </w:p>
        </w:tc>
      </w:tr>
      <w:tr w:rsidR="007D4A4B" w:rsidRPr="006F680E" w:rsidTr="00BC492A">
        <w:trPr>
          <w:trHeight w:val="397"/>
        </w:trPr>
        <w:tc>
          <w:tcPr>
            <w:tcW w:w="2343" w:type="pct"/>
            <w:tcBorders>
              <w:top w:val="dotted" w:sz="4" w:space="0" w:color="auto"/>
              <w:left w:val="nil"/>
              <w:bottom w:val="dotted" w:sz="4" w:space="0" w:color="auto"/>
              <w:right w:val="dotted" w:sz="4" w:space="0" w:color="auto"/>
            </w:tcBorders>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hint="eastAsia"/>
                <w:kern w:val="0"/>
                <w:szCs w:val="21"/>
              </w:rPr>
              <w:t>一年内到期的长期借款</w:t>
            </w:r>
          </w:p>
        </w:tc>
        <w:tc>
          <w:tcPr>
            <w:tcW w:w="1380" w:type="pct"/>
            <w:tcBorders>
              <w:top w:val="dotted" w:sz="4" w:space="0" w:color="auto"/>
              <w:left w:val="dotted" w:sz="4" w:space="0" w:color="auto"/>
              <w:bottom w:val="dotted" w:sz="4" w:space="0" w:color="auto"/>
              <w:right w:val="dotted" w:sz="4" w:space="0" w:color="auto"/>
            </w:tcBorders>
            <w:noWrap/>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325,120,000.00</w:t>
            </w:r>
          </w:p>
        </w:tc>
        <w:tc>
          <w:tcPr>
            <w:tcW w:w="1277" w:type="pct"/>
            <w:tcBorders>
              <w:top w:val="dotted" w:sz="4" w:space="0" w:color="auto"/>
              <w:left w:val="dotted" w:sz="4" w:space="0" w:color="auto"/>
              <w:bottom w:val="dotted" w:sz="4" w:space="0" w:color="auto"/>
              <w:right w:val="nil"/>
            </w:tcBorders>
            <w:noWrap/>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81,890,000.00</w:t>
            </w:r>
          </w:p>
        </w:tc>
      </w:tr>
      <w:tr w:rsidR="007D4A4B" w:rsidRPr="006F680E" w:rsidTr="00BC492A">
        <w:trPr>
          <w:trHeight w:val="397"/>
        </w:trPr>
        <w:tc>
          <w:tcPr>
            <w:tcW w:w="2343" w:type="pct"/>
            <w:tcBorders>
              <w:top w:val="dotted" w:sz="4" w:space="0" w:color="auto"/>
              <w:left w:val="nil"/>
              <w:bottom w:val="dotted" w:sz="4" w:space="0" w:color="auto"/>
              <w:right w:val="dotted" w:sz="4" w:space="0" w:color="auto"/>
            </w:tcBorders>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hint="eastAsia"/>
                <w:kern w:val="0"/>
                <w:szCs w:val="21"/>
              </w:rPr>
              <w:t>一年内到期的长期应付款</w:t>
            </w:r>
          </w:p>
        </w:tc>
        <w:tc>
          <w:tcPr>
            <w:tcW w:w="1380" w:type="pct"/>
            <w:tcBorders>
              <w:top w:val="dotted" w:sz="4" w:space="0" w:color="auto"/>
              <w:left w:val="dotted" w:sz="4" w:space="0" w:color="auto"/>
              <w:bottom w:val="dotted" w:sz="4" w:space="0" w:color="auto"/>
              <w:right w:val="dotted" w:sz="4" w:space="0" w:color="auto"/>
            </w:tcBorders>
            <w:noWrap/>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269,912,228.70</w:t>
            </w:r>
          </w:p>
        </w:tc>
        <w:tc>
          <w:tcPr>
            <w:tcW w:w="1277" w:type="pct"/>
            <w:tcBorders>
              <w:top w:val="dotted" w:sz="4" w:space="0" w:color="auto"/>
              <w:left w:val="dotted" w:sz="4" w:space="0" w:color="auto"/>
              <w:bottom w:val="dotted" w:sz="4" w:space="0" w:color="auto"/>
              <w:right w:val="nil"/>
            </w:tcBorders>
            <w:noWrap/>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196,283,392.60</w:t>
            </w:r>
          </w:p>
        </w:tc>
      </w:tr>
      <w:tr w:rsidR="007D4A4B" w:rsidRPr="006F680E" w:rsidTr="00BC492A">
        <w:trPr>
          <w:trHeight w:val="397"/>
        </w:trPr>
        <w:tc>
          <w:tcPr>
            <w:tcW w:w="2343" w:type="pct"/>
            <w:tcBorders>
              <w:top w:val="dotted" w:sz="4" w:space="0" w:color="auto"/>
              <w:left w:val="nil"/>
              <w:bottom w:val="double" w:sz="4" w:space="0" w:color="auto"/>
              <w:right w:val="dotted" w:sz="4" w:space="0" w:color="auto"/>
            </w:tcBorders>
            <w:vAlign w:val="center"/>
            <w:hideMark/>
          </w:tcPr>
          <w:p w:rsidR="007D4A4B" w:rsidRPr="006F680E" w:rsidRDefault="007D4A4B" w:rsidP="00BC492A">
            <w:pPr>
              <w:widowControl/>
              <w:jc w:val="center"/>
              <w:rPr>
                <w:rFonts w:ascii="Arial Narrow" w:eastAsia="宋体" w:hAnsi="Arial Narrow" w:cs="宋体"/>
                <w:b/>
                <w:bCs/>
                <w:kern w:val="0"/>
                <w:szCs w:val="21"/>
              </w:rPr>
            </w:pPr>
            <w:r w:rsidRPr="006F680E">
              <w:rPr>
                <w:rFonts w:ascii="Arial Narrow" w:eastAsia="宋体" w:hAnsi="Arial Narrow" w:cs="宋体" w:hint="eastAsia"/>
                <w:b/>
                <w:bCs/>
                <w:kern w:val="0"/>
                <w:szCs w:val="21"/>
              </w:rPr>
              <w:t>合计</w:t>
            </w:r>
          </w:p>
        </w:tc>
        <w:tc>
          <w:tcPr>
            <w:tcW w:w="1380" w:type="pct"/>
            <w:tcBorders>
              <w:top w:val="dotted" w:sz="4" w:space="0" w:color="auto"/>
              <w:left w:val="dotted" w:sz="4" w:space="0" w:color="auto"/>
              <w:bottom w:val="double" w:sz="4" w:space="0" w:color="auto"/>
              <w:right w:val="dotted" w:sz="4" w:space="0" w:color="auto"/>
            </w:tcBorders>
            <w:noWrap/>
            <w:vAlign w:val="center"/>
          </w:tcPr>
          <w:p w:rsidR="007D4A4B" w:rsidRPr="006F680E" w:rsidRDefault="007D4A4B" w:rsidP="00BC492A">
            <w:pPr>
              <w:jc w:val="right"/>
              <w:rPr>
                <w:rFonts w:ascii="Arial Narrow" w:eastAsia="宋体" w:hAnsi="Arial Narrow"/>
                <w:b/>
                <w:szCs w:val="21"/>
              </w:rPr>
            </w:pPr>
            <w:r w:rsidRPr="006F680E">
              <w:rPr>
                <w:rFonts w:ascii="Arial Narrow" w:eastAsia="宋体" w:hAnsi="Arial Narrow"/>
                <w:b/>
                <w:szCs w:val="21"/>
              </w:rPr>
              <w:t>595,032,228.70</w:t>
            </w:r>
          </w:p>
        </w:tc>
        <w:tc>
          <w:tcPr>
            <w:tcW w:w="1277" w:type="pct"/>
            <w:tcBorders>
              <w:top w:val="dotted" w:sz="4" w:space="0" w:color="auto"/>
              <w:left w:val="dotted" w:sz="4" w:space="0" w:color="auto"/>
              <w:bottom w:val="double" w:sz="4" w:space="0" w:color="auto"/>
              <w:right w:val="nil"/>
            </w:tcBorders>
            <w:noWrap/>
            <w:vAlign w:val="center"/>
          </w:tcPr>
          <w:p w:rsidR="007D4A4B" w:rsidRPr="006F680E" w:rsidRDefault="007D4A4B" w:rsidP="00BC492A">
            <w:pPr>
              <w:jc w:val="right"/>
              <w:rPr>
                <w:rFonts w:ascii="Arial Narrow" w:eastAsia="宋体" w:hAnsi="Arial Narrow" w:cs="宋体"/>
                <w:b/>
                <w:szCs w:val="21"/>
              </w:rPr>
            </w:pPr>
            <w:r w:rsidRPr="006F680E">
              <w:rPr>
                <w:rFonts w:ascii="Arial Narrow" w:hAnsi="Arial Narrow"/>
                <w:b/>
                <w:szCs w:val="21"/>
              </w:rPr>
              <w:t>278,173,392.60</w:t>
            </w:r>
          </w:p>
        </w:tc>
      </w:tr>
    </w:tbl>
    <w:p w:rsidR="007D4A4B" w:rsidRPr="006F680E" w:rsidRDefault="007D4A4B" w:rsidP="007D4A4B">
      <w:pPr>
        <w:pStyle w:val="2"/>
        <w:spacing w:before="156"/>
      </w:pPr>
      <w:r w:rsidRPr="006F680E">
        <w:rPr>
          <w:rFonts w:hint="eastAsia"/>
        </w:rPr>
        <w:t>（二十九）其他流动负债</w:t>
      </w:r>
    </w:p>
    <w:tbl>
      <w:tblPr>
        <w:tblW w:w="5000" w:type="pct"/>
        <w:tblBorders>
          <w:top w:val="double" w:sz="6" w:space="0" w:color="auto"/>
          <w:bottom w:val="double" w:sz="6" w:space="0" w:color="auto"/>
          <w:insideH w:val="dotted" w:sz="4" w:space="0" w:color="auto"/>
          <w:insideV w:val="dotted" w:sz="4" w:space="0" w:color="auto"/>
        </w:tblBorders>
        <w:tblLook w:val="04A0" w:firstRow="1" w:lastRow="0" w:firstColumn="1" w:lastColumn="0" w:noHBand="0" w:noVBand="1"/>
      </w:tblPr>
      <w:tblGrid>
        <w:gridCol w:w="3457"/>
        <w:gridCol w:w="2684"/>
        <w:gridCol w:w="2381"/>
      </w:tblGrid>
      <w:tr w:rsidR="007D4A4B" w:rsidRPr="006F680E" w:rsidTr="00BC492A">
        <w:trPr>
          <w:trHeight w:val="397"/>
          <w:tblHeader/>
        </w:trPr>
        <w:tc>
          <w:tcPr>
            <w:tcW w:w="2028" w:type="pct"/>
            <w:tcBorders>
              <w:top w:val="double" w:sz="6" w:space="0" w:color="auto"/>
              <w:left w:val="nil"/>
              <w:bottom w:val="dotted" w:sz="4" w:space="0" w:color="auto"/>
              <w:right w:val="dotted" w:sz="4" w:space="0" w:color="auto"/>
            </w:tcBorders>
            <w:vAlign w:val="center"/>
            <w:hideMark/>
          </w:tcPr>
          <w:p w:rsidR="007D4A4B" w:rsidRPr="006F680E" w:rsidRDefault="007D4A4B" w:rsidP="00BC492A">
            <w:pPr>
              <w:widowControl/>
              <w:snapToGrid w:val="0"/>
              <w:jc w:val="center"/>
              <w:rPr>
                <w:rFonts w:ascii="Arial Narrow" w:eastAsia="宋体" w:hAnsi="Arial Narrow" w:cs="宋体"/>
                <w:b/>
                <w:kern w:val="0"/>
                <w:szCs w:val="21"/>
              </w:rPr>
            </w:pPr>
            <w:r w:rsidRPr="006F680E">
              <w:rPr>
                <w:rFonts w:ascii="Arial Narrow" w:eastAsia="宋体" w:hAnsi="Arial Narrow" w:cs="宋体" w:hint="eastAsia"/>
                <w:b/>
                <w:kern w:val="0"/>
                <w:szCs w:val="21"/>
              </w:rPr>
              <w:t>项目</w:t>
            </w:r>
          </w:p>
        </w:tc>
        <w:tc>
          <w:tcPr>
            <w:tcW w:w="1575" w:type="pct"/>
            <w:tcBorders>
              <w:top w:val="double" w:sz="6" w:space="0" w:color="auto"/>
              <w:left w:val="dotted" w:sz="4" w:space="0" w:color="auto"/>
              <w:bottom w:val="dotted" w:sz="4" w:space="0" w:color="auto"/>
              <w:right w:val="dotted" w:sz="4" w:space="0" w:color="auto"/>
            </w:tcBorders>
            <w:vAlign w:val="center"/>
            <w:hideMark/>
          </w:tcPr>
          <w:p w:rsidR="007D4A4B" w:rsidRPr="006F680E" w:rsidRDefault="007D4A4B" w:rsidP="00BC492A">
            <w:pPr>
              <w:widowControl/>
              <w:snapToGrid w:val="0"/>
              <w:jc w:val="center"/>
              <w:rPr>
                <w:rFonts w:ascii="Arial Narrow" w:eastAsia="宋体" w:hAnsi="Arial Narrow" w:cs="宋体"/>
                <w:b/>
                <w:kern w:val="0"/>
                <w:szCs w:val="21"/>
              </w:rPr>
            </w:pPr>
            <w:r w:rsidRPr="006F680E">
              <w:rPr>
                <w:rFonts w:ascii="Arial Narrow" w:eastAsia="宋体" w:hAnsi="Arial Narrow" w:cs="宋体" w:hint="eastAsia"/>
                <w:b/>
                <w:kern w:val="0"/>
                <w:szCs w:val="21"/>
              </w:rPr>
              <w:t>期末数</w:t>
            </w:r>
          </w:p>
        </w:tc>
        <w:tc>
          <w:tcPr>
            <w:tcW w:w="1397" w:type="pct"/>
            <w:tcBorders>
              <w:top w:val="double" w:sz="6" w:space="0" w:color="auto"/>
              <w:left w:val="dotted" w:sz="4" w:space="0" w:color="auto"/>
              <w:bottom w:val="dotted" w:sz="4" w:space="0" w:color="auto"/>
              <w:right w:val="nil"/>
            </w:tcBorders>
            <w:vAlign w:val="center"/>
            <w:hideMark/>
          </w:tcPr>
          <w:p w:rsidR="007D4A4B" w:rsidRPr="006F680E" w:rsidRDefault="007D4A4B" w:rsidP="00BC492A">
            <w:pPr>
              <w:widowControl/>
              <w:snapToGrid w:val="0"/>
              <w:jc w:val="center"/>
              <w:rPr>
                <w:rFonts w:ascii="Arial Narrow" w:eastAsia="宋体" w:hAnsi="Arial Narrow" w:cs="宋体"/>
                <w:b/>
                <w:kern w:val="0"/>
                <w:szCs w:val="21"/>
              </w:rPr>
            </w:pPr>
            <w:proofErr w:type="gramStart"/>
            <w:r w:rsidRPr="006F680E">
              <w:rPr>
                <w:rFonts w:ascii="Arial Narrow" w:eastAsia="宋体" w:hAnsi="Arial Narrow" w:cs="宋体" w:hint="eastAsia"/>
                <w:b/>
                <w:kern w:val="0"/>
                <w:szCs w:val="21"/>
              </w:rPr>
              <w:t>上年末数</w:t>
            </w:r>
            <w:proofErr w:type="gramEnd"/>
          </w:p>
        </w:tc>
      </w:tr>
      <w:tr w:rsidR="007D4A4B" w:rsidRPr="006F680E" w:rsidTr="00BC492A">
        <w:trPr>
          <w:trHeight w:val="397"/>
        </w:trPr>
        <w:tc>
          <w:tcPr>
            <w:tcW w:w="2028" w:type="pct"/>
            <w:tcBorders>
              <w:top w:val="dotted" w:sz="4" w:space="0" w:color="auto"/>
              <w:left w:val="nil"/>
              <w:bottom w:val="dotted" w:sz="4" w:space="0" w:color="auto"/>
              <w:right w:val="dotted" w:sz="4" w:space="0" w:color="auto"/>
            </w:tcBorders>
            <w:vAlign w:val="center"/>
            <w:hideMark/>
          </w:tcPr>
          <w:p w:rsidR="007D4A4B" w:rsidRPr="006F680E" w:rsidRDefault="007D4A4B" w:rsidP="00BC492A">
            <w:pPr>
              <w:widowControl/>
              <w:snapToGrid w:val="0"/>
              <w:jc w:val="left"/>
              <w:rPr>
                <w:rFonts w:ascii="Arial Narrow" w:eastAsia="宋体" w:hAnsi="Arial Narrow" w:cs="宋体"/>
                <w:kern w:val="0"/>
                <w:szCs w:val="21"/>
              </w:rPr>
            </w:pPr>
            <w:r w:rsidRPr="006F680E">
              <w:rPr>
                <w:rFonts w:ascii="Arial Narrow" w:eastAsia="宋体" w:hAnsi="Arial Narrow" w:cs="宋体" w:hint="eastAsia"/>
                <w:kern w:val="0"/>
                <w:szCs w:val="21"/>
              </w:rPr>
              <w:t>待</w:t>
            </w:r>
            <w:proofErr w:type="gramStart"/>
            <w:r w:rsidRPr="006F680E">
              <w:rPr>
                <w:rFonts w:ascii="Arial Narrow" w:eastAsia="宋体" w:hAnsi="Arial Narrow" w:cs="宋体" w:hint="eastAsia"/>
                <w:kern w:val="0"/>
                <w:szCs w:val="21"/>
              </w:rPr>
              <w:t>转销项税</w:t>
            </w:r>
            <w:proofErr w:type="gramEnd"/>
          </w:p>
        </w:tc>
        <w:tc>
          <w:tcPr>
            <w:tcW w:w="1575" w:type="pct"/>
            <w:tcBorders>
              <w:top w:val="dotted" w:sz="4" w:space="0" w:color="auto"/>
              <w:left w:val="dotted" w:sz="4" w:space="0" w:color="auto"/>
              <w:bottom w:val="dotted" w:sz="4" w:space="0" w:color="auto"/>
              <w:right w:val="dotted" w:sz="4" w:space="0" w:color="auto"/>
            </w:tcBorders>
            <w:noWrap/>
            <w:vAlign w:val="center"/>
          </w:tcPr>
          <w:p w:rsidR="007D4A4B" w:rsidRPr="006F680E" w:rsidRDefault="007D4A4B" w:rsidP="00BC492A">
            <w:pPr>
              <w:snapToGrid w:val="0"/>
              <w:jc w:val="right"/>
              <w:rPr>
                <w:rFonts w:ascii="Arial Narrow" w:eastAsia="宋体" w:hAnsi="Arial Narrow" w:cs="宋体"/>
                <w:szCs w:val="21"/>
              </w:rPr>
            </w:pPr>
            <w:r w:rsidRPr="006F680E">
              <w:rPr>
                <w:rFonts w:ascii="Arial Narrow" w:eastAsia="宋体" w:hAnsi="Arial Narrow" w:cs="宋体"/>
                <w:szCs w:val="21"/>
              </w:rPr>
              <w:t>104,101,383.21</w:t>
            </w:r>
          </w:p>
        </w:tc>
        <w:tc>
          <w:tcPr>
            <w:tcW w:w="1397" w:type="pct"/>
            <w:tcBorders>
              <w:top w:val="dotted" w:sz="4" w:space="0" w:color="auto"/>
              <w:left w:val="dotted" w:sz="4" w:space="0" w:color="auto"/>
              <w:bottom w:val="dotted" w:sz="4" w:space="0" w:color="auto"/>
              <w:right w:val="nil"/>
            </w:tcBorders>
            <w:noWrap/>
            <w:vAlign w:val="center"/>
            <w:hideMark/>
          </w:tcPr>
          <w:p w:rsidR="007D4A4B" w:rsidRPr="006F680E" w:rsidRDefault="007D4A4B" w:rsidP="00BC492A">
            <w:pPr>
              <w:snapToGrid w:val="0"/>
              <w:jc w:val="right"/>
              <w:rPr>
                <w:rFonts w:ascii="Arial Narrow" w:eastAsia="宋体" w:hAnsi="Arial Narrow" w:cs="宋体"/>
                <w:szCs w:val="21"/>
              </w:rPr>
            </w:pPr>
            <w:r w:rsidRPr="006F680E">
              <w:rPr>
                <w:rFonts w:ascii="Arial Narrow" w:eastAsia="宋体" w:hAnsi="Arial Narrow" w:cs="宋体"/>
                <w:szCs w:val="21"/>
              </w:rPr>
              <w:t>79,808,770.09</w:t>
            </w:r>
          </w:p>
        </w:tc>
      </w:tr>
      <w:tr w:rsidR="007D4A4B" w:rsidRPr="006F680E" w:rsidTr="00BC492A">
        <w:trPr>
          <w:trHeight w:val="397"/>
        </w:trPr>
        <w:tc>
          <w:tcPr>
            <w:tcW w:w="2028" w:type="pct"/>
            <w:tcBorders>
              <w:top w:val="dotted" w:sz="4" w:space="0" w:color="auto"/>
              <w:left w:val="nil"/>
              <w:bottom w:val="double" w:sz="6" w:space="0" w:color="auto"/>
              <w:right w:val="dotted" w:sz="4" w:space="0" w:color="auto"/>
            </w:tcBorders>
            <w:vAlign w:val="center"/>
            <w:hideMark/>
          </w:tcPr>
          <w:p w:rsidR="007D4A4B" w:rsidRPr="006F680E" w:rsidRDefault="007D4A4B" w:rsidP="00BC492A">
            <w:pPr>
              <w:widowControl/>
              <w:snapToGrid w:val="0"/>
              <w:jc w:val="center"/>
              <w:rPr>
                <w:rFonts w:ascii="Arial Narrow" w:eastAsia="宋体" w:hAnsi="Arial Narrow" w:cs="宋体"/>
                <w:b/>
                <w:bCs/>
                <w:kern w:val="0"/>
                <w:szCs w:val="21"/>
              </w:rPr>
            </w:pPr>
            <w:r w:rsidRPr="006F680E">
              <w:rPr>
                <w:rFonts w:ascii="Arial Narrow" w:eastAsia="宋体" w:hAnsi="Arial Narrow" w:cs="宋体" w:hint="eastAsia"/>
                <w:b/>
                <w:bCs/>
                <w:kern w:val="0"/>
                <w:szCs w:val="21"/>
              </w:rPr>
              <w:t>合计</w:t>
            </w:r>
          </w:p>
        </w:tc>
        <w:tc>
          <w:tcPr>
            <w:tcW w:w="1575" w:type="pct"/>
            <w:tcBorders>
              <w:top w:val="dotted" w:sz="4" w:space="0" w:color="auto"/>
              <w:left w:val="dotted" w:sz="4" w:space="0" w:color="auto"/>
              <w:bottom w:val="double" w:sz="6" w:space="0" w:color="auto"/>
              <w:right w:val="dotted" w:sz="4" w:space="0" w:color="auto"/>
            </w:tcBorders>
            <w:noWrap/>
            <w:vAlign w:val="center"/>
          </w:tcPr>
          <w:p w:rsidR="007D4A4B" w:rsidRPr="006F680E" w:rsidRDefault="007D4A4B" w:rsidP="00BC492A">
            <w:pPr>
              <w:snapToGrid w:val="0"/>
              <w:jc w:val="right"/>
              <w:rPr>
                <w:rFonts w:ascii="Arial Narrow" w:eastAsia="宋体" w:hAnsi="Arial Narrow" w:cs="宋体"/>
                <w:b/>
                <w:bCs/>
                <w:szCs w:val="21"/>
              </w:rPr>
            </w:pPr>
            <w:r w:rsidRPr="006F680E">
              <w:rPr>
                <w:rFonts w:ascii="Arial Narrow" w:eastAsia="宋体" w:hAnsi="Arial Narrow" w:cs="宋体"/>
                <w:b/>
                <w:bCs/>
                <w:szCs w:val="21"/>
              </w:rPr>
              <w:t>104,101,383.21</w:t>
            </w:r>
          </w:p>
        </w:tc>
        <w:tc>
          <w:tcPr>
            <w:tcW w:w="1397" w:type="pct"/>
            <w:tcBorders>
              <w:top w:val="dotted" w:sz="4" w:space="0" w:color="auto"/>
              <w:left w:val="dotted" w:sz="4" w:space="0" w:color="auto"/>
              <w:bottom w:val="double" w:sz="6" w:space="0" w:color="auto"/>
              <w:right w:val="nil"/>
            </w:tcBorders>
            <w:noWrap/>
            <w:vAlign w:val="center"/>
            <w:hideMark/>
          </w:tcPr>
          <w:p w:rsidR="007D4A4B" w:rsidRPr="006F680E" w:rsidRDefault="007D4A4B" w:rsidP="00BC492A">
            <w:pPr>
              <w:snapToGrid w:val="0"/>
              <w:jc w:val="right"/>
              <w:rPr>
                <w:rFonts w:ascii="Arial Narrow" w:eastAsia="宋体" w:hAnsi="Arial Narrow" w:cs="宋体"/>
                <w:b/>
                <w:bCs/>
                <w:szCs w:val="21"/>
              </w:rPr>
            </w:pPr>
            <w:r w:rsidRPr="006F680E">
              <w:rPr>
                <w:rFonts w:ascii="Arial Narrow" w:eastAsia="宋体" w:hAnsi="Arial Narrow" w:cs="宋体"/>
                <w:b/>
                <w:bCs/>
                <w:szCs w:val="21"/>
              </w:rPr>
              <w:t>79,808,770.09</w:t>
            </w:r>
          </w:p>
        </w:tc>
      </w:tr>
    </w:tbl>
    <w:p w:rsidR="007D4A4B" w:rsidRPr="006F680E" w:rsidRDefault="007D4A4B" w:rsidP="007D4A4B">
      <w:pPr>
        <w:pStyle w:val="2"/>
        <w:spacing w:before="156"/>
      </w:pPr>
      <w:r w:rsidRPr="006F680E">
        <w:rPr>
          <w:rFonts w:hint="eastAsia"/>
        </w:rPr>
        <w:t>（三十）长期借款</w:t>
      </w:r>
    </w:p>
    <w:p w:rsidR="007D4A4B" w:rsidRPr="006F680E" w:rsidRDefault="007D4A4B" w:rsidP="007D4A4B">
      <w:pPr>
        <w:snapToGrid w:val="0"/>
        <w:spacing w:line="440" w:lineRule="atLeast"/>
        <w:ind w:firstLineChars="200" w:firstLine="420"/>
        <w:rPr>
          <w:rFonts w:ascii="Arial Narrow" w:eastAsia="宋体" w:hAnsi="Arial Narrow"/>
          <w:szCs w:val="21"/>
        </w:rPr>
      </w:pPr>
      <w:r w:rsidRPr="006F680E">
        <w:rPr>
          <w:rFonts w:ascii="Arial Narrow" w:eastAsia="宋体" w:hAnsi="Arial Narrow"/>
          <w:szCs w:val="21"/>
        </w:rPr>
        <w:t>1</w:t>
      </w:r>
      <w:r w:rsidRPr="006F680E">
        <w:rPr>
          <w:rFonts w:ascii="Arial Narrow" w:eastAsia="宋体" w:hAnsi="Arial Narrow" w:hint="eastAsia"/>
          <w:szCs w:val="21"/>
        </w:rPr>
        <w:t>、长期借款分类</w:t>
      </w:r>
    </w:p>
    <w:tbl>
      <w:tblPr>
        <w:tblW w:w="5000" w:type="pct"/>
        <w:tblBorders>
          <w:top w:val="double" w:sz="6" w:space="0" w:color="auto"/>
          <w:bottom w:val="double" w:sz="6" w:space="0" w:color="auto"/>
          <w:insideH w:val="dotted" w:sz="4" w:space="0" w:color="auto"/>
          <w:insideV w:val="dotted" w:sz="4" w:space="0" w:color="auto"/>
        </w:tblBorders>
        <w:tblLook w:val="04A0" w:firstRow="1" w:lastRow="0" w:firstColumn="1" w:lastColumn="0" w:noHBand="0" w:noVBand="1"/>
      </w:tblPr>
      <w:tblGrid>
        <w:gridCol w:w="3457"/>
        <w:gridCol w:w="2684"/>
        <w:gridCol w:w="2381"/>
      </w:tblGrid>
      <w:tr w:rsidR="007D4A4B" w:rsidRPr="006F680E" w:rsidTr="00BC492A">
        <w:trPr>
          <w:trHeight w:val="397"/>
          <w:tblHeader/>
        </w:trPr>
        <w:tc>
          <w:tcPr>
            <w:tcW w:w="2028" w:type="pct"/>
            <w:tcBorders>
              <w:top w:val="double" w:sz="6" w:space="0" w:color="auto"/>
              <w:left w:val="nil"/>
              <w:bottom w:val="dotted" w:sz="4" w:space="0" w:color="auto"/>
              <w:right w:val="dotted" w:sz="4" w:space="0" w:color="auto"/>
            </w:tcBorders>
            <w:vAlign w:val="center"/>
            <w:hideMark/>
          </w:tcPr>
          <w:p w:rsidR="007D4A4B" w:rsidRPr="006F680E" w:rsidRDefault="007D4A4B" w:rsidP="00BC492A">
            <w:pPr>
              <w:widowControl/>
              <w:snapToGrid w:val="0"/>
              <w:jc w:val="center"/>
              <w:rPr>
                <w:rFonts w:ascii="Arial Narrow" w:eastAsia="宋体" w:hAnsi="Arial Narrow" w:cs="宋体"/>
                <w:b/>
                <w:kern w:val="0"/>
                <w:szCs w:val="21"/>
              </w:rPr>
            </w:pPr>
            <w:r w:rsidRPr="006F680E">
              <w:rPr>
                <w:rFonts w:ascii="Arial Narrow" w:eastAsia="宋体" w:hAnsi="Arial Narrow" w:cs="宋体" w:hint="eastAsia"/>
                <w:b/>
                <w:kern w:val="0"/>
                <w:szCs w:val="21"/>
              </w:rPr>
              <w:t>项目</w:t>
            </w:r>
          </w:p>
        </w:tc>
        <w:tc>
          <w:tcPr>
            <w:tcW w:w="1575" w:type="pct"/>
            <w:tcBorders>
              <w:top w:val="double" w:sz="6" w:space="0" w:color="auto"/>
              <w:left w:val="dotted" w:sz="4" w:space="0" w:color="auto"/>
              <w:bottom w:val="dotted" w:sz="4" w:space="0" w:color="auto"/>
              <w:right w:val="dotted" w:sz="4" w:space="0" w:color="auto"/>
            </w:tcBorders>
            <w:vAlign w:val="center"/>
            <w:hideMark/>
          </w:tcPr>
          <w:p w:rsidR="007D4A4B" w:rsidRPr="006F680E" w:rsidRDefault="007D4A4B" w:rsidP="00BC492A">
            <w:pPr>
              <w:widowControl/>
              <w:snapToGrid w:val="0"/>
              <w:jc w:val="center"/>
              <w:rPr>
                <w:rFonts w:ascii="Arial Narrow" w:eastAsia="宋体" w:hAnsi="Arial Narrow" w:cs="宋体"/>
                <w:b/>
                <w:kern w:val="0"/>
                <w:szCs w:val="21"/>
              </w:rPr>
            </w:pPr>
            <w:r w:rsidRPr="006F680E">
              <w:rPr>
                <w:rFonts w:ascii="Arial Narrow" w:eastAsia="宋体" w:hAnsi="Arial Narrow" w:cs="宋体" w:hint="eastAsia"/>
                <w:b/>
                <w:kern w:val="0"/>
                <w:szCs w:val="21"/>
              </w:rPr>
              <w:t>期末数</w:t>
            </w:r>
          </w:p>
        </w:tc>
        <w:tc>
          <w:tcPr>
            <w:tcW w:w="1397" w:type="pct"/>
            <w:tcBorders>
              <w:top w:val="double" w:sz="6" w:space="0" w:color="auto"/>
              <w:left w:val="dotted" w:sz="4" w:space="0" w:color="auto"/>
              <w:bottom w:val="dotted" w:sz="4" w:space="0" w:color="auto"/>
              <w:right w:val="nil"/>
            </w:tcBorders>
            <w:vAlign w:val="center"/>
            <w:hideMark/>
          </w:tcPr>
          <w:p w:rsidR="007D4A4B" w:rsidRPr="006F680E" w:rsidRDefault="007D4A4B" w:rsidP="00BC492A">
            <w:pPr>
              <w:widowControl/>
              <w:snapToGrid w:val="0"/>
              <w:jc w:val="center"/>
              <w:rPr>
                <w:rFonts w:ascii="Arial Narrow" w:eastAsia="宋体" w:hAnsi="Arial Narrow" w:cs="宋体"/>
                <w:b/>
                <w:kern w:val="0"/>
                <w:szCs w:val="21"/>
              </w:rPr>
            </w:pPr>
            <w:proofErr w:type="gramStart"/>
            <w:r w:rsidRPr="006F680E">
              <w:rPr>
                <w:rFonts w:ascii="Arial Narrow" w:eastAsia="宋体" w:hAnsi="Arial Narrow" w:cs="宋体" w:hint="eastAsia"/>
                <w:b/>
                <w:kern w:val="0"/>
                <w:szCs w:val="21"/>
              </w:rPr>
              <w:t>上年末数</w:t>
            </w:r>
            <w:proofErr w:type="gramEnd"/>
          </w:p>
        </w:tc>
      </w:tr>
      <w:tr w:rsidR="007D4A4B" w:rsidRPr="006F680E" w:rsidTr="00BC492A">
        <w:trPr>
          <w:trHeight w:val="397"/>
        </w:trPr>
        <w:tc>
          <w:tcPr>
            <w:tcW w:w="2028" w:type="pct"/>
            <w:tcBorders>
              <w:top w:val="dotted" w:sz="4" w:space="0" w:color="auto"/>
              <w:left w:val="nil"/>
              <w:bottom w:val="dotted" w:sz="4" w:space="0" w:color="auto"/>
              <w:right w:val="dotted" w:sz="4" w:space="0" w:color="auto"/>
            </w:tcBorders>
            <w:vAlign w:val="center"/>
            <w:hideMark/>
          </w:tcPr>
          <w:p w:rsidR="007D4A4B" w:rsidRPr="006F680E" w:rsidRDefault="007D4A4B" w:rsidP="00BC492A">
            <w:pPr>
              <w:widowControl/>
              <w:snapToGrid w:val="0"/>
              <w:jc w:val="left"/>
              <w:rPr>
                <w:rFonts w:ascii="Arial Narrow" w:eastAsia="宋体" w:hAnsi="Arial Narrow" w:cs="宋体"/>
                <w:kern w:val="0"/>
                <w:szCs w:val="21"/>
              </w:rPr>
            </w:pPr>
            <w:r w:rsidRPr="006F680E">
              <w:rPr>
                <w:rFonts w:ascii="Arial Narrow" w:eastAsia="宋体" w:hAnsi="Arial Narrow" w:cs="宋体" w:hint="eastAsia"/>
                <w:kern w:val="0"/>
                <w:szCs w:val="21"/>
              </w:rPr>
              <w:lastRenderedPageBreak/>
              <w:t>抵押借款</w:t>
            </w:r>
          </w:p>
        </w:tc>
        <w:tc>
          <w:tcPr>
            <w:tcW w:w="1575" w:type="pct"/>
            <w:tcBorders>
              <w:top w:val="dotted" w:sz="4" w:space="0" w:color="auto"/>
              <w:left w:val="dotted" w:sz="4" w:space="0" w:color="auto"/>
              <w:bottom w:val="dotted" w:sz="4" w:space="0" w:color="auto"/>
              <w:right w:val="dotted" w:sz="4" w:space="0" w:color="auto"/>
            </w:tcBorders>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szCs w:val="21"/>
              </w:rPr>
              <w:t>13,025,000.00</w:t>
            </w:r>
          </w:p>
        </w:tc>
        <w:tc>
          <w:tcPr>
            <w:tcW w:w="1397" w:type="pct"/>
            <w:tcBorders>
              <w:top w:val="dotted" w:sz="4" w:space="0" w:color="auto"/>
              <w:left w:val="dotted" w:sz="4" w:space="0" w:color="auto"/>
              <w:bottom w:val="dotted" w:sz="4" w:space="0" w:color="auto"/>
              <w:right w:val="nil"/>
            </w:tcBorders>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8,000,000.00</w:t>
            </w:r>
          </w:p>
        </w:tc>
      </w:tr>
      <w:tr w:rsidR="007D4A4B" w:rsidRPr="006F680E" w:rsidTr="00BC492A">
        <w:trPr>
          <w:trHeight w:val="397"/>
        </w:trPr>
        <w:tc>
          <w:tcPr>
            <w:tcW w:w="2028" w:type="pct"/>
            <w:tcBorders>
              <w:top w:val="dotted" w:sz="4" w:space="0" w:color="auto"/>
              <w:left w:val="nil"/>
              <w:bottom w:val="dotted" w:sz="4" w:space="0" w:color="auto"/>
              <w:right w:val="dotted" w:sz="4" w:space="0" w:color="auto"/>
            </w:tcBorders>
            <w:vAlign w:val="center"/>
            <w:hideMark/>
          </w:tcPr>
          <w:p w:rsidR="007D4A4B" w:rsidRPr="006F680E" w:rsidRDefault="007D4A4B" w:rsidP="00BC492A">
            <w:pPr>
              <w:widowControl/>
              <w:snapToGrid w:val="0"/>
              <w:jc w:val="left"/>
              <w:rPr>
                <w:rFonts w:ascii="Arial Narrow" w:eastAsia="宋体" w:hAnsi="Arial Narrow" w:cs="宋体"/>
                <w:kern w:val="0"/>
                <w:szCs w:val="21"/>
              </w:rPr>
            </w:pPr>
            <w:r w:rsidRPr="006F680E">
              <w:rPr>
                <w:rFonts w:ascii="Arial Narrow" w:eastAsia="宋体" w:hAnsi="Arial Narrow" w:cs="宋体" w:hint="eastAsia"/>
                <w:kern w:val="0"/>
                <w:szCs w:val="21"/>
              </w:rPr>
              <w:t>质押借款</w:t>
            </w:r>
          </w:p>
        </w:tc>
        <w:tc>
          <w:tcPr>
            <w:tcW w:w="1575" w:type="pct"/>
            <w:tcBorders>
              <w:top w:val="dotted" w:sz="4" w:space="0" w:color="auto"/>
              <w:left w:val="dotted" w:sz="4" w:space="0" w:color="auto"/>
              <w:bottom w:val="dotted" w:sz="4" w:space="0" w:color="auto"/>
              <w:right w:val="dotted" w:sz="4" w:space="0" w:color="auto"/>
            </w:tcBorders>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szCs w:val="21"/>
              </w:rPr>
              <w:t>590,420,000.00</w:t>
            </w:r>
          </w:p>
        </w:tc>
        <w:tc>
          <w:tcPr>
            <w:tcW w:w="1397" w:type="pct"/>
            <w:tcBorders>
              <w:top w:val="dotted" w:sz="4" w:space="0" w:color="auto"/>
              <w:left w:val="dotted" w:sz="4" w:space="0" w:color="auto"/>
              <w:bottom w:val="dotted" w:sz="4" w:space="0" w:color="auto"/>
              <w:right w:val="nil"/>
            </w:tcBorders>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305,970,600.00</w:t>
            </w:r>
          </w:p>
        </w:tc>
      </w:tr>
      <w:tr w:rsidR="007D4A4B" w:rsidRPr="006F680E" w:rsidTr="00BC492A">
        <w:trPr>
          <w:trHeight w:val="397"/>
        </w:trPr>
        <w:tc>
          <w:tcPr>
            <w:tcW w:w="2028" w:type="pct"/>
            <w:tcBorders>
              <w:top w:val="dotted" w:sz="4" w:space="0" w:color="auto"/>
              <w:left w:val="nil"/>
              <w:bottom w:val="dotted" w:sz="4" w:space="0" w:color="auto"/>
              <w:right w:val="dotted" w:sz="4" w:space="0" w:color="auto"/>
            </w:tcBorders>
            <w:vAlign w:val="center"/>
            <w:hideMark/>
          </w:tcPr>
          <w:p w:rsidR="007D4A4B" w:rsidRPr="006F680E" w:rsidRDefault="007D4A4B" w:rsidP="00BC492A">
            <w:pPr>
              <w:widowControl/>
              <w:snapToGrid w:val="0"/>
              <w:jc w:val="left"/>
              <w:rPr>
                <w:rFonts w:ascii="Arial Narrow" w:eastAsia="宋体" w:hAnsi="Arial Narrow" w:cs="宋体"/>
                <w:kern w:val="0"/>
                <w:szCs w:val="21"/>
              </w:rPr>
            </w:pPr>
            <w:r w:rsidRPr="006F680E">
              <w:rPr>
                <w:rFonts w:ascii="Arial Narrow" w:eastAsia="宋体" w:hAnsi="Arial Narrow" w:cs="宋体" w:hint="eastAsia"/>
                <w:kern w:val="0"/>
                <w:szCs w:val="21"/>
              </w:rPr>
              <w:t>保证借款</w:t>
            </w:r>
          </w:p>
        </w:tc>
        <w:tc>
          <w:tcPr>
            <w:tcW w:w="1575" w:type="pct"/>
            <w:tcBorders>
              <w:top w:val="dotted" w:sz="4" w:space="0" w:color="auto"/>
              <w:left w:val="dotted" w:sz="4" w:space="0" w:color="auto"/>
              <w:bottom w:val="dotted" w:sz="4" w:space="0" w:color="auto"/>
              <w:right w:val="dotted" w:sz="4" w:space="0" w:color="auto"/>
            </w:tcBorders>
            <w:noWrap/>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szCs w:val="21"/>
              </w:rPr>
              <w:t>211,200,000.00</w:t>
            </w:r>
          </w:p>
        </w:tc>
        <w:tc>
          <w:tcPr>
            <w:tcW w:w="1397" w:type="pct"/>
            <w:tcBorders>
              <w:top w:val="dotted" w:sz="4" w:space="0" w:color="auto"/>
              <w:left w:val="dotted" w:sz="4" w:space="0" w:color="auto"/>
              <w:bottom w:val="dotted" w:sz="4" w:space="0" w:color="auto"/>
              <w:right w:val="nil"/>
            </w:tcBorders>
            <w:noWrap/>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402,400,000.00</w:t>
            </w:r>
          </w:p>
        </w:tc>
      </w:tr>
      <w:tr w:rsidR="007D4A4B" w:rsidRPr="006F680E" w:rsidTr="00BC492A">
        <w:trPr>
          <w:trHeight w:val="397"/>
        </w:trPr>
        <w:tc>
          <w:tcPr>
            <w:tcW w:w="2028" w:type="pct"/>
            <w:tcBorders>
              <w:top w:val="dotted" w:sz="4" w:space="0" w:color="auto"/>
              <w:left w:val="nil"/>
              <w:bottom w:val="dotted" w:sz="4" w:space="0" w:color="auto"/>
              <w:right w:val="dotted" w:sz="4" w:space="0" w:color="auto"/>
            </w:tcBorders>
            <w:vAlign w:val="center"/>
            <w:hideMark/>
          </w:tcPr>
          <w:p w:rsidR="007D4A4B" w:rsidRPr="006F680E" w:rsidRDefault="007D4A4B" w:rsidP="00BC492A">
            <w:pPr>
              <w:widowControl/>
              <w:snapToGrid w:val="0"/>
              <w:jc w:val="left"/>
              <w:rPr>
                <w:rFonts w:ascii="Arial Narrow" w:eastAsia="宋体" w:hAnsi="Arial Narrow" w:cs="宋体"/>
                <w:kern w:val="0"/>
                <w:szCs w:val="21"/>
              </w:rPr>
            </w:pPr>
            <w:r w:rsidRPr="006F680E">
              <w:rPr>
                <w:rFonts w:ascii="Arial Narrow" w:eastAsia="宋体" w:hAnsi="Arial Narrow" w:cs="宋体" w:hint="eastAsia"/>
                <w:kern w:val="0"/>
                <w:szCs w:val="21"/>
              </w:rPr>
              <w:t>信用借款</w:t>
            </w:r>
          </w:p>
        </w:tc>
        <w:tc>
          <w:tcPr>
            <w:tcW w:w="1575" w:type="pct"/>
            <w:tcBorders>
              <w:top w:val="dotted" w:sz="4" w:space="0" w:color="auto"/>
              <w:left w:val="dotted" w:sz="4" w:space="0" w:color="auto"/>
              <w:bottom w:val="dotted" w:sz="4" w:space="0" w:color="auto"/>
              <w:right w:val="dotted" w:sz="4" w:space="0" w:color="auto"/>
            </w:tcBorders>
            <w:noWrap/>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szCs w:val="21"/>
              </w:rPr>
              <w:t>98,000,000.00</w:t>
            </w:r>
          </w:p>
        </w:tc>
        <w:tc>
          <w:tcPr>
            <w:tcW w:w="1397" w:type="pct"/>
            <w:tcBorders>
              <w:top w:val="dotted" w:sz="4" w:space="0" w:color="auto"/>
              <w:left w:val="dotted" w:sz="4" w:space="0" w:color="auto"/>
              <w:bottom w:val="dotted" w:sz="4" w:space="0" w:color="auto"/>
              <w:right w:val="nil"/>
            </w:tcBorders>
            <w:noWrap/>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99,000,000.00</w:t>
            </w:r>
          </w:p>
        </w:tc>
      </w:tr>
      <w:tr w:rsidR="007D4A4B" w:rsidRPr="006F680E" w:rsidTr="00BC492A">
        <w:trPr>
          <w:trHeight w:val="397"/>
        </w:trPr>
        <w:tc>
          <w:tcPr>
            <w:tcW w:w="2028" w:type="pct"/>
            <w:tcBorders>
              <w:top w:val="dotted" w:sz="4" w:space="0" w:color="auto"/>
              <w:left w:val="nil"/>
              <w:bottom w:val="double" w:sz="6" w:space="0" w:color="auto"/>
              <w:right w:val="dotted" w:sz="4" w:space="0" w:color="auto"/>
            </w:tcBorders>
            <w:vAlign w:val="center"/>
            <w:hideMark/>
          </w:tcPr>
          <w:p w:rsidR="007D4A4B" w:rsidRPr="006F680E" w:rsidRDefault="007D4A4B" w:rsidP="00BC492A">
            <w:pPr>
              <w:widowControl/>
              <w:snapToGrid w:val="0"/>
              <w:jc w:val="center"/>
              <w:rPr>
                <w:rFonts w:ascii="Arial Narrow" w:eastAsia="宋体" w:hAnsi="Arial Narrow" w:cs="宋体"/>
                <w:b/>
                <w:bCs/>
                <w:kern w:val="0"/>
                <w:szCs w:val="21"/>
              </w:rPr>
            </w:pPr>
            <w:r w:rsidRPr="006F680E">
              <w:rPr>
                <w:rFonts w:ascii="Arial Narrow" w:eastAsia="宋体" w:hAnsi="Arial Narrow" w:cs="宋体" w:hint="eastAsia"/>
                <w:b/>
                <w:bCs/>
                <w:kern w:val="0"/>
                <w:szCs w:val="21"/>
              </w:rPr>
              <w:t>合计</w:t>
            </w:r>
          </w:p>
        </w:tc>
        <w:tc>
          <w:tcPr>
            <w:tcW w:w="1575" w:type="pct"/>
            <w:tcBorders>
              <w:top w:val="dotted" w:sz="4" w:space="0" w:color="auto"/>
              <w:left w:val="dotted" w:sz="4" w:space="0" w:color="auto"/>
              <w:bottom w:val="double" w:sz="6" w:space="0" w:color="auto"/>
              <w:right w:val="dotted" w:sz="4" w:space="0" w:color="auto"/>
            </w:tcBorders>
            <w:noWrap/>
            <w:vAlign w:val="center"/>
          </w:tcPr>
          <w:p w:rsidR="007D4A4B" w:rsidRPr="006F680E" w:rsidRDefault="007D4A4B" w:rsidP="00BC492A">
            <w:pPr>
              <w:jc w:val="right"/>
              <w:rPr>
                <w:rFonts w:ascii="Arial Narrow" w:eastAsia="宋体" w:hAnsi="Arial Narrow" w:cs="宋体"/>
                <w:b/>
                <w:bCs/>
                <w:szCs w:val="21"/>
              </w:rPr>
            </w:pPr>
            <w:r w:rsidRPr="006F680E">
              <w:rPr>
                <w:rFonts w:ascii="Arial Narrow" w:eastAsia="宋体" w:hAnsi="Arial Narrow" w:cs="宋体"/>
                <w:b/>
                <w:bCs/>
                <w:szCs w:val="21"/>
              </w:rPr>
              <w:t>912,645,000.00</w:t>
            </w:r>
          </w:p>
        </w:tc>
        <w:tc>
          <w:tcPr>
            <w:tcW w:w="1397" w:type="pct"/>
            <w:tcBorders>
              <w:top w:val="dotted" w:sz="4" w:space="0" w:color="auto"/>
              <w:left w:val="dotted" w:sz="4" w:space="0" w:color="auto"/>
              <w:bottom w:val="double" w:sz="6" w:space="0" w:color="auto"/>
              <w:right w:val="nil"/>
            </w:tcBorders>
            <w:noWrap/>
            <w:vAlign w:val="center"/>
          </w:tcPr>
          <w:p w:rsidR="007D4A4B" w:rsidRPr="006F680E" w:rsidRDefault="007D4A4B" w:rsidP="00BC492A">
            <w:pPr>
              <w:jc w:val="right"/>
              <w:rPr>
                <w:rFonts w:ascii="Arial Narrow" w:eastAsia="宋体" w:hAnsi="Arial Narrow" w:cs="宋体"/>
                <w:b/>
                <w:bCs/>
                <w:szCs w:val="21"/>
              </w:rPr>
            </w:pPr>
            <w:r w:rsidRPr="006F680E">
              <w:rPr>
                <w:rFonts w:ascii="Arial Narrow" w:hAnsi="Arial Narrow"/>
                <w:b/>
                <w:bCs/>
                <w:szCs w:val="21"/>
              </w:rPr>
              <w:t>815,370,600.00</w:t>
            </w:r>
          </w:p>
        </w:tc>
      </w:tr>
    </w:tbl>
    <w:p w:rsidR="007D4A4B" w:rsidRPr="006F680E" w:rsidRDefault="007D4A4B" w:rsidP="007D4A4B">
      <w:pPr>
        <w:snapToGrid w:val="0"/>
        <w:spacing w:line="440" w:lineRule="atLeast"/>
        <w:ind w:firstLineChars="200" w:firstLine="420"/>
        <w:rPr>
          <w:rFonts w:ascii="Arial Narrow" w:eastAsia="宋体" w:hAnsi="Arial Narrow"/>
          <w:szCs w:val="21"/>
        </w:rPr>
      </w:pPr>
      <w:r w:rsidRPr="006F680E">
        <w:rPr>
          <w:rFonts w:ascii="Arial Narrow" w:eastAsia="宋体" w:hAnsi="Arial Narrow"/>
          <w:szCs w:val="21"/>
        </w:rPr>
        <w:t>2</w:t>
      </w:r>
      <w:r w:rsidRPr="006F680E">
        <w:rPr>
          <w:rFonts w:ascii="Arial Narrow" w:eastAsia="宋体" w:hAnsi="Arial Narrow" w:hint="eastAsia"/>
          <w:szCs w:val="21"/>
        </w:rPr>
        <w:t>、抵押借款明细：</w:t>
      </w:r>
    </w:p>
    <w:tbl>
      <w:tblPr>
        <w:tblW w:w="9929" w:type="dxa"/>
        <w:tblInd w:w="-601" w:type="dxa"/>
        <w:tblLook w:val="04A0" w:firstRow="1" w:lastRow="0" w:firstColumn="1" w:lastColumn="0" w:noHBand="0" w:noVBand="1"/>
      </w:tblPr>
      <w:tblGrid>
        <w:gridCol w:w="1956"/>
        <w:gridCol w:w="1410"/>
        <w:gridCol w:w="1131"/>
        <w:gridCol w:w="981"/>
        <w:gridCol w:w="987"/>
        <w:gridCol w:w="2146"/>
        <w:gridCol w:w="1318"/>
      </w:tblGrid>
      <w:tr w:rsidR="007D4A4B" w:rsidRPr="006F680E" w:rsidTr="00BC492A">
        <w:trPr>
          <w:trHeight w:val="285"/>
        </w:trPr>
        <w:tc>
          <w:tcPr>
            <w:tcW w:w="1985" w:type="dxa"/>
            <w:vMerge w:val="restart"/>
            <w:tcBorders>
              <w:top w:val="double" w:sz="6" w:space="0" w:color="auto"/>
              <w:left w:val="nil"/>
              <w:bottom w:val="dotted" w:sz="4" w:space="0" w:color="000000"/>
              <w:right w:val="dotted" w:sz="4" w:space="0" w:color="auto"/>
            </w:tcBorders>
            <w:vAlign w:val="center"/>
            <w:hideMark/>
          </w:tcPr>
          <w:p w:rsidR="007D4A4B" w:rsidRPr="006F680E" w:rsidRDefault="007D4A4B" w:rsidP="00BC492A">
            <w:pPr>
              <w:widowControl/>
              <w:jc w:val="center"/>
              <w:rPr>
                <w:rFonts w:ascii="宋体" w:eastAsia="宋体" w:hAnsi="宋体" w:cs="宋体"/>
                <w:b/>
                <w:bCs/>
                <w:kern w:val="0"/>
                <w:szCs w:val="21"/>
              </w:rPr>
            </w:pPr>
            <w:r w:rsidRPr="006F680E">
              <w:rPr>
                <w:rFonts w:ascii="宋体" w:eastAsia="宋体" w:hAnsi="宋体" w:cs="宋体" w:hint="eastAsia"/>
                <w:b/>
                <w:bCs/>
                <w:kern w:val="0"/>
                <w:szCs w:val="21"/>
              </w:rPr>
              <w:t xml:space="preserve">贷款单位　</w:t>
            </w:r>
          </w:p>
        </w:tc>
        <w:tc>
          <w:tcPr>
            <w:tcW w:w="1418" w:type="dxa"/>
            <w:vMerge w:val="restart"/>
            <w:tcBorders>
              <w:top w:val="double" w:sz="6" w:space="0" w:color="auto"/>
              <w:left w:val="dotted" w:sz="4" w:space="0" w:color="auto"/>
              <w:bottom w:val="dotted" w:sz="4" w:space="0" w:color="000000"/>
              <w:right w:val="dotted" w:sz="4" w:space="0" w:color="auto"/>
            </w:tcBorders>
            <w:vAlign w:val="center"/>
            <w:hideMark/>
          </w:tcPr>
          <w:p w:rsidR="007D4A4B" w:rsidRPr="006F680E" w:rsidRDefault="007D4A4B" w:rsidP="00BC492A">
            <w:pPr>
              <w:widowControl/>
              <w:jc w:val="center"/>
              <w:rPr>
                <w:rFonts w:ascii="宋体" w:eastAsia="宋体" w:hAnsi="宋体" w:cs="宋体"/>
                <w:b/>
                <w:bCs/>
                <w:kern w:val="0"/>
                <w:szCs w:val="21"/>
              </w:rPr>
            </w:pPr>
            <w:r w:rsidRPr="006F680E">
              <w:rPr>
                <w:rFonts w:ascii="宋体" w:eastAsia="宋体" w:hAnsi="宋体" w:cs="宋体" w:hint="eastAsia"/>
                <w:b/>
                <w:bCs/>
                <w:kern w:val="0"/>
                <w:szCs w:val="21"/>
              </w:rPr>
              <w:t xml:space="preserve">借款起始日　</w:t>
            </w:r>
          </w:p>
        </w:tc>
        <w:tc>
          <w:tcPr>
            <w:tcW w:w="1134" w:type="dxa"/>
            <w:vMerge w:val="restart"/>
            <w:tcBorders>
              <w:top w:val="double" w:sz="6" w:space="0" w:color="auto"/>
              <w:left w:val="dotted" w:sz="4" w:space="0" w:color="auto"/>
              <w:bottom w:val="dotted" w:sz="4" w:space="0" w:color="000000"/>
              <w:right w:val="dotted" w:sz="4" w:space="0" w:color="auto"/>
            </w:tcBorders>
            <w:vAlign w:val="center"/>
            <w:hideMark/>
          </w:tcPr>
          <w:p w:rsidR="007D4A4B" w:rsidRPr="006F680E" w:rsidRDefault="007D4A4B" w:rsidP="00BC492A">
            <w:pPr>
              <w:widowControl/>
              <w:jc w:val="center"/>
              <w:rPr>
                <w:rFonts w:ascii="宋体" w:eastAsia="宋体" w:hAnsi="宋体" w:cs="宋体"/>
                <w:b/>
                <w:bCs/>
                <w:kern w:val="0"/>
                <w:szCs w:val="21"/>
              </w:rPr>
            </w:pPr>
            <w:r w:rsidRPr="006F680E">
              <w:rPr>
                <w:rFonts w:ascii="宋体" w:eastAsia="宋体" w:hAnsi="宋体" w:cs="宋体" w:hint="eastAsia"/>
                <w:b/>
                <w:bCs/>
                <w:kern w:val="0"/>
                <w:szCs w:val="21"/>
              </w:rPr>
              <w:t xml:space="preserve">借款终止日　</w:t>
            </w:r>
          </w:p>
        </w:tc>
        <w:tc>
          <w:tcPr>
            <w:tcW w:w="992" w:type="dxa"/>
            <w:vMerge w:val="restart"/>
            <w:tcBorders>
              <w:top w:val="double" w:sz="6" w:space="0" w:color="auto"/>
              <w:left w:val="dotted" w:sz="4" w:space="0" w:color="auto"/>
              <w:bottom w:val="dotted" w:sz="4" w:space="0" w:color="000000"/>
              <w:right w:val="dotted" w:sz="4" w:space="0" w:color="auto"/>
            </w:tcBorders>
            <w:vAlign w:val="center"/>
            <w:hideMark/>
          </w:tcPr>
          <w:p w:rsidR="007D4A4B" w:rsidRPr="006F680E" w:rsidRDefault="007D4A4B" w:rsidP="00BC492A">
            <w:pPr>
              <w:widowControl/>
              <w:jc w:val="center"/>
              <w:rPr>
                <w:rFonts w:ascii="宋体" w:eastAsia="宋体" w:hAnsi="宋体" w:cs="宋体"/>
                <w:b/>
                <w:bCs/>
                <w:kern w:val="0"/>
                <w:szCs w:val="21"/>
              </w:rPr>
            </w:pPr>
            <w:r w:rsidRPr="006F680E">
              <w:rPr>
                <w:rFonts w:ascii="宋体" w:eastAsia="宋体" w:hAnsi="宋体" w:cs="宋体" w:hint="eastAsia"/>
                <w:b/>
                <w:bCs/>
                <w:kern w:val="0"/>
                <w:szCs w:val="21"/>
              </w:rPr>
              <w:t xml:space="preserve">币种　</w:t>
            </w:r>
          </w:p>
        </w:tc>
        <w:tc>
          <w:tcPr>
            <w:tcW w:w="992" w:type="dxa"/>
            <w:vMerge w:val="restart"/>
            <w:tcBorders>
              <w:top w:val="double" w:sz="6" w:space="0" w:color="auto"/>
              <w:left w:val="dotted" w:sz="4" w:space="0" w:color="auto"/>
              <w:bottom w:val="dotted" w:sz="4" w:space="0" w:color="000000"/>
              <w:right w:val="dotted" w:sz="4" w:space="0" w:color="auto"/>
            </w:tcBorders>
            <w:vAlign w:val="center"/>
            <w:hideMark/>
          </w:tcPr>
          <w:p w:rsidR="007D4A4B" w:rsidRPr="006F680E" w:rsidRDefault="007D4A4B" w:rsidP="00BC492A">
            <w:pPr>
              <w:widowControl/>
              <w:jc w:val="center"/>
              <w:rPr>
                <w:rFonts w:ascii="宋体" w:eastAsia="宋体" w:hAnsi="宋体" w:cs="宋体"/>
                <w:b/>
                <w:bCs/>
                <w:kern w:val="0"/>
                <w:szCs w:val="21"/>
              </w:rPr>
            </w:pPr>
            <w:r w:rsidRPr="006F680E">
              <w:rPr>
                <w:rFonts w:ascii="宋体" w:eastAsia="宋体" w:hAnsi="宋体" w:cs="宋体" w:hint="eastAsia"/>
                <w:b/>
                <w:bCs/>
                <w:kern w:val="0"/>
                <w:szCs w:val="21"/>
              </w:rPr>
              <w:t xml:space="preserve">利率（%）　</w:t>
            </w:r>
          </w:p>
        </w:tc>
        <w:tc>
          <w:tcPr>
            <w:tcW w:w="2168" w:type="dxa"/>
            <w:vMerge w:val="restart"/>
            <w:tcBorders>
              <w:top w:val="double" w:sz="6" w:space="0" w:color="auto"/>
              <w:left w:val="dotted" w:sz="4" w:space="0" w:color="auto"/>
              <w:bottom w:val="dotted" w:sz="4" w:space="0" w:color="000000"/>
              <w:right w:val="dotted" w:sz="4" w:space="0" w:color="auto"/>
            </w:tcBorders>
            <w:vAlign w:val="center"/>
            <w:hideMark/>
          </w:tcPr>
          <w:p w:rsidR="007D4A4B" w:rsidRPr="006F680E" w:rsidRDefault="007D4A4B" w:rsidP="00BC492A">
            <w:pPr>
              <w:widowControl/>
              <w:jc w:val="center"/>
              <w:rPr>
                <w:rFonts w:ascii="宋体" w:eastAsia="宋体" w:hAnsi="宋体" w:cs="宋体"/>
                <w:b/>
                <w:bCs/>
                <w:kern w:val="0"/>
                <w:szCs w:val="21"/>
              </w:rPr>
            </w:pPr>
            <w:r w:rsidRPr="006F680E">
              <w:rPr>
                <w:rFonts w:ascii="宋体" w:eastAsia="宋体" w:hAnsi="宋体" w:cs="宋体" w:hint="eastAsia"/>
                <w:b/>
                <w:bCs/>
                <w:kern w:val="0"/>
                <w:szCs w:val="21"/>
              </w:rPr>
              <w:t xml:space="preserve">抵押物　</w:t>
            </w:r>
          </w:p>
        </w:tc>
        <w:tc>
          <w:tcPr>
            <w:tcW w:w="1240" w:type="dxa"/>
            <w:tcBorders>
              <w:top w:val="double" w:sz="6" w:space="0" w:color="auto"/>
              <w:left w:val="nil"/>
              <w:bottom w:val="dotted" w:sz="4" w:space="0" w:color="auto"/>
              <w:right w:val="nil"/>
            </w:tcBorders>
            <w:vAlign w:val="center"/>
            <w:hideMark/>
          </w:tcPr>
          <w:p w:rsidR="007D4A4B" w:rsidRPr="006F680E" w:rsidRDefault="007D4A4B" w:rsidP="00BC492A">
            <w:pPr>
              <w:widowControl/>
              <w:jc w:val="center"/>
              <w:rPr>
                <w:rFonts w:ascii="宋体" w:eastAsia="宋体" w:hAnsi="宋体" w:cs="宋体"/>
                <w:b/>
                <w:bCs/>
                <w:kern w:val="0"/>
                <w:szCs w:val="21"/>
              </w:rPr>
            </w:pPr>
            <w:r w:rsidRPr="006F680E">
              <w:rPr>
                <w:rFonts w:ascii="宋体" w:eastAsia="宋体" w:hAnsi="宋体" w:cs="宋体" w:hint="eastAsia"/>
                <w:b/>
                <w:bCs/>
                <w:kern w:val="0"/>
                <w:szCs w:val="21"/>
              </w:rPr>
              <w:t>期末数</w:t>
            </w:r>
          </w:p>
        </w:tc>
      </w:tr>
      <w:tr w:rsidR="007D4A4B" w:rsidRPr="006F680E" w:rsidTr="00BC492A">
        <w:trPr>
          <w:trHeight w:val="270"/>
        </w:trPr>
        <w:tc>
          <w:tcPr>
            <w:tcW w:w="1985" w:type="dxa"/>
            <w:vMerge/>
            <w:tcBorders>
              <w:top w:val="double" w:sz="6" w:space="0" w:color="auto"/>
              <w:left w:val="nil"/>
              <w:bottom w:val="dotted" w:sz="4" w:space="0" w:color="000000"/>
              <w:right w:val="dotted" w:sz="4" w:space="0" w:color="auto"/>
            </w:tcBorders>
            <w:vAlign w:val="center"/>
            <w:hideMark/>
          </w:tcPr>
          <w:p w:rsidR="007D4A4B" w:rsidRPr="006F680E" w:rsidRDefault="007D4A4B" w:rsidP="00BC492A">
            <w:pPr>
              <w:widowControl/>
              <w:jc w:val="left"/>
              <w:rPr>
                <w:rFonts w:ascii="宋体" w:eastAsia="宋体" w:hAnsi="宋体" w:cs="宋体"/>
                <w:b/>
                <w:bCs/>
                <w:kern w:val="0"/>
                <w:szCs w:val="21"/>
              </w:rPr>
            </w:pPr>
          </w:p>
        </w:tc>
        <w:tc>
          <w:tcPr>
            <w:tcW w:w="1418" w:type="dxa"/>
            <w:vMerge/>
            <w:tcBorders>
              <w:top w:val="double" w:sz="6" w:space="0" w:color="auto"/>
              <w:left w:val="dotted" w:sz="4" w:space="0" w:color="auto"/>
              <w:bottom w:val="dotted" w:sz="4" w:space="0" w:color="000000"/>
              <w:right w:val="dotted" w:sz="4" w:space="0" w:color="auto"/>
            </w:tcBorders>
            <w:vAlign w:val="center"/>
            <w:hideMark/>
          </w:tcPr>
          <w:p w:rsidR="007D4A4B" w:rsidRPr="006F680E" w:rsidRDefault="007D4A4B" w:rsidP="00BC492A">
            <w:pPr>
              <w:widowControl/>
              <w:jc w:val="left"/>
              <w:rPr>
                <w:rFonts w:ascii="宋体" w:eastAsia="宋体" w:hAnsi="宋体" w:cs="宋体"/>
                <w:b/>
                <w:bCs/>
                <w:kern w:val="0"/>
                <w:szCs w:val="21"/>
              </w:rPr>
            </w:pPr>
          </w:p>
        </w:tc>
        <w:tc>
          <w:tcPr>
            <w:tcW w:w="1134" w:type="dxa"/>
            <w:vMerge/>
            <w:tcBorders>
              <w:top w:val="double" w:sz="6" w:space="0" w:color="auto"/>
              <w:left w:val="dotted" w:sz="4" w:space="0" w:color="auto"/>
              <w:bottom w:val="dotted" w:sz="4" w:space="0" w:color="000000"/>
              <w:right w:val="dotted" w:sz="4" w:space="0" w:color="auto"/>
            </w:tcBorders>
            <w:vAlign w:val="center"/>
            <w:hideMark/>
          </w:tcPr>
          <w:p w:rsidR="007D4A4B" w:rsidRPr="006F680E" w:rsidRDefault="007D4A4B" w:rsidP="00BC492A">
            <w:pPr>
              <w:widowControl/>
              <w:jc w:val="left"/>
              <w:rPr>
                <w:rFonts w:ascii="宋体" w:eastAsia="宋体" w:hAnsi="宋体" w:cs="宋体"/>
                <w:b/>
                <w:bCs/>
                <w:kern w:val="0"/>
                <w:szCs w:val="21"/>
              </w:rPr>
            </w:pPr>
          </w:p>
        </w:tc>
        <w:tc>
          <w:tcPr>
            <w:tcW w:w="0" w:type="auto"/>
            <w:vMerge/>
            <w:tcBorders>
              <w:top w:val="double" w:sz="6" w:space="0" w:color="auto"/>
              <w:left w:val="dotted" w:sz="4" w:space="0" w:color="auto"/>
              <w:bottom w:val="dotted" w:sz="4" w:space="0" w:color="000000"/>
              <w:right w:val="dotted" w:sz="4" w:space="0" w:color="auto"/>
            </w:tcBorders>
            <w:vAlign w:val="center"/>
            <w:hideMark/>
          </w:tcPr>
          <w:p w:rsidR="007D4A4B" w:rsidRPr="006F680E" w:rsidRDefault="007D4A4B" w:rsidP="00BC492A">
            <w:pPr>
              <w:widowControl/>
              <w:jc w:val="left"/>
              <w:rPr>
                <w:rFonts w:ascii="宋体" w:eastAsia="宋体" w:hAnsi="宋体" w:cs="宋体"/>
                <w:b/>
                <w:bCs/>
                <w:kern w:val="0"/>
                <w:szCs w:val="21"/>
              </w:rPr>
            </w:pPr>
          </w:p>
        </w:tc>
        <w:tc>
          <w:tcPr>
            <w:tcW w:w="0" w:type="auto"/>
            <w:vMerge/>
            <w:tcBorders>
              <w:top w:val="double" w:sz="6" w:space="0" w:color="auto"/>
              <w:left w:val="dotted" w:sz="4" w:space="0" w:color="auto"/>
              <w:bottom w:val="dotted" w:sz="4" w:space="0" w:color="000000"/>
              <w:right w:val="dotted" w:sz="4" w:space="0" w:color="auto"/>
            </w:tcBorders>
            <w:vAlign w:val="center"/>
            <w:hideMark/>
          </w:tcPr>
          <w:p w:rsidR="007D4A4B" w:rsidRPr="006F680E" w:rsidRDefault="007D4A4B" w:rsidP="00BC492A">
            <w:pPr>
              <w:widowControl/>
              <w:jc w:val="left"/>
              <w:rPr>
                <w:rFonts w:ascii="宋体" w:eastAsia="宋体" w:hAnsi="宋体" w:cs="宋体"/>
                <w:b/>
                <w:bCs/>
                <w:kern w:val="0"/>
                <w:szCs w:val="21"/>
              </w:rPr>
            </w:pPr>
          </w:p>
        </w:tc>
        <w:tc>
          <w:tcPr>
            <w:tcW w:w="0" w:type="auto"/>
            <w:vMerge/>
            <w:tcBorders>
              <w:top w:val="double" w:sz="6" w:space="0" w:color="auto"/>
              <w:left w:val="dotted" w:sz="4" w:space="0" w:color="auto"/>
              <w:bottom w:val="dotted" w:sz="4" w:space="0" w:color="000000"/>
              <w:right w:val="dotted" w:sz="4" w:space="0" w:color="auto"/>
            </w:tcBorders>
            <w:vAlign w:val="center"/>
            <w:hideMark/>
          </w:tcPr>
          <w:p w:rsidR="007D4A4B" w:rsidRPr="006F680E" w:rsidRDefault="007D4A4B" w:rsidP="00BC492A">
            <w:pPr>
              <w:widowControl/>
              <w:jc w:val="left"/>
              <w:rPr>
                <w:rFonts w:ascii="宋体" w:eastAsia="宋体" w:hAnsi="宋体" w:cs="宋体"/>
                <w:b/>
                <w:bCs/>
                <w:kern w:val="0"/>
                <w:szCs w:val="21"/>
              </w:rPr>
            </w:pPr>
          </w:p>
        </w:tc>
        <w:tc>
          <w:tcPr>
            <w:tcW w:w="1240" w:type="dxa"/>
            <w:tcBorders>
              <w:top w:val="nil"/>
              <w:left w:val="nil"/>
              <w:bottom w:val="dotted" w:sz="4" w:space="0" w:color="auto"/>
              <w:right w:val="nil"/>
            </w:tcBorders>
            <w:vAlign w:val="center"/>
            <w:hideMark/>
          </w:tcPr>
          <w:p w:rsidR="007D4A4B" w:rsidRPr="006F680E" w:rsidRDefault="007D4A4B" w:rsidP="00BC492A">
            <w:pPr>
              <w:widowControl/>
              <w:jc w:val="center"/>
              <w:rPr>
                <w:rFonts w:ascii="宋体" w:eastAsia="宋体" w:hAnsi="宋体" w:cs="宋体"/>
                <w:b/>
                <w:bCs/>
                <w:kern w:val="0"/>
                <w:szCs w:val="21"/>
              </w:rPr>
            </w:pPr>
            <w:r w:rsidRPr="006F680E">
              <w:rPr>
                <w:rFonts w:ascii="宋体" w:eastAsia="宋体" w:hAnsi="宋体" w:cs="宋体" w:hint="eastAsia"/>
                <w:b/>
                <w:bCs/>
                <w:kern w:val="0"/>
                <w:szCs w:val="21"/>
              </w:rPr>
              <w:t>本币金额</w:t>
            </w:r>
          </w:p>
        </w:tc>
      </w:tr>
      <w:tr w:rsidR="007D4A4B" w:rsidRPr="006F680E" w:rsidTr="00BC492A">
        <w:trPr>
          <w:trHeight w:val="1215"/>
        </w:trPr>
        <w:tc>
          <w:tcPr>
            <w:tcW w:w="1985" w:type="dxa"/>
            <w:tcBorders>
              <w:top w:val="nil"/>
              <w:left w:val="nil"/>
              <w:bottom w:val="dotted" w:sz="4" w:space="0" w:color="auto"/>
              <w:right w:val="dotted" w:sz="4" w:space="0" w:color="auto"/>
            </w:tcBorders>
            <w:vAlign w:val="center"/>
            <w:hideMark/>
          </w:tcPr>
          <w:p w:rsidR="007D4A4B" w:rsidRPr="006F680E" w:rsidRDefault="007D4A4B" w:rsidP="00BC492A">
            <w:pPr>
              <w:widowControl/>
              <w:jc w:val="left"/>
              <w:rPr>
                <w:rFonts w:ascii="宋体" w:eastAsia="宋体" w:hAnsi="宋体" w:cs="宋体"/>
                <w:kern w:val="0"/>
                <w:szCs w:val="21"/>
              </w:rPr>
            </w:pPr>
            <w:r w:rsidRPr="006F680E">
              <w:rPr>
                <w:rFonts w:ascii="宋体" w:eastAsia="宋体" w:hAnsi="宋体" w:cs="宋体" w:hint="eastAsia"/>
                <w:kern w:val="0"/>
                <w:szCs w:val="21"/>
              </w:rPr>
              <w:t>中国农业发展银行天津市滨海分行</w:t>
            </w:r>
          </w:p>
        </w:tc>
        <w:tc>
          <w:tcPr>
            <w:tcW w:w="1418" w:type="dxa"/>
            <w:tcBorders>
              <w:top w:val="nil"/>
              <w:left w:val="nil"/>
              <w:bottom w:val="dotted" w:sz="4" w:space="0" w:color="auto"/>
              <w:right w:val="dotted" w:sz="4" w:space="0" w:color="auto"/>
            </w:tcBorders>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2018/3/23</w:t>
            </w:r>
          </w:p>
        </w:tc>
        <w:tc>
          <w:tcPr>
            <w:tcW w:w="1134" w:type="dxa"/>
            <w:tcBorders>
              <w:top w:val="nil"/>
              <w:left w:val="nil"/>
              <w:bottom w:val="dotted" w:sz="4" w:space="0" w:color="auto"/>
              <w:right w:val="dotted" w:sz="4" w:space="0" w:color="auto"/>
            </w:tcBorders>
            <w:vAlign w:val="center"/>
            <w:hideMark/>
          </w:tcPr>
          <w:p w:rsidR="007D4A4B" w:rsidRPr="006F680E" w:rsidRDefault="007D4A4B" w:rsidP="00BC492A">
            <w:pPr>
              <w:widowControl/>
              <w:jc w:val="center"/>
              <w:rPr>
                <w:rFonts w:ascii="Arial Narrow" w:eastAsia="宋体" w:hAnsi="Arial Narrow" w:cs="宋体"/>
                <w:kern w:val="0"/>
                <w:szCs w:val="21"/>
              </w:rPr>
            </w:pPr>
            <w:r w:rsidRPr="006F680E">
              <w:rPr>
                <w:rFonts w:ascii="Arial Narrow" w:eastAsia="宋体" w:hAnsi="Arial Narrow" w:cs="宋体"/>
                <w:kern w:val="0"/>
                <w:szCs w:val="21"/>
              </w:rPr>
              <w:t>2028/3/13</w:t>
            </w:r>
          </w:p>
        </w:tc>
        <w:tc>
          <w:tcPr>
            <w:tcW w:w="992" w:type="dxa"/>
            <w:tcBorders>
              <w:top w:val="nil"/>
              <w:left w:val="nil"/>
              <w:bottom w:val="dotted" w:sz="4" w:space="0" w:color="auto"/>
              <w:right w:val="dotted" w:sz="4" w:space="0" w:color="auto"/>
            </w:tcBorders>
            <w:vAlign w:val="center"/>
            <w:hideMark/>
          </w:tcPr>
          <w:p w:rsidR="007D4A4B" w:rsidRPr="006F680E" w:rsidRDefault="007D4A4B" w:rsidP="00BC492A">
            <w:pPr>
              <w:widowControl/>
              <w:jc w:val="center"/>
              <w:rPr>
                <w:rFonts w:ascii="宋体" w:eastAsia="宋体" w:hAnsi="宋体" w:cs="宋体"/>
                <w:kern w:val="0"/>
                <w:szCs w:val="21"/>
              </w:rPr>
            </w:pPr>
            <w:r w:rsidRPr="006F680E">
              <w:rPr>
                <w:rFonts w:ascii="宋体" w:eastAsia="宋体" w:hAnsi="宋体" w:cs="宋体" w:hint="eastAsia"/>
                <w:kern w:val="0"/>
                <w:szCs w:val="21"/>
              </w:rPr>
              <w:t>人民币</w:t>
            </w:r>
          </w:p>
        </w:tc>
        <w:tc>
          <w:tcPr>
            <w:tcW w:w="992" w:type="dxa"/>
            <w:tcBorders>
              <w:top w:val="nil"/>
              <w:left w:val="nil"/>
              <w:bottom w:val="dotted" w:sz="4" w:space="0" w:color="auto"/>
              <w:right w:val="dotted" w:sz="4" w:space="0" w:color="auto"/>
            </w:tcBorders>
            <w:vAlign w:val="center"/>
            <w:hideMark/>
          </w:tcPr>
          <w:p w:rsidR="007D4A4B" w:rsidRPr="006F680E" w:rsidRDefault="007D4A4B" w:rsidP="00BC492A">
            <w:pPr>
              <w:widowControl/>
              <w:jc w:val="center"/>
              <w:rPr>
                <w:rFonts w:ascii="Arial Narrow" w:eastAsia="宋体" w:hAnsi="Arial Narrow" w:cs="宋体"/>
                <w:kern w:val="0"/>
                <w:szCs w:val="21"/>
              </w:rPr>
            </w:pPr>
            <w:r w:rsidRPr="006F680E">
              <w:rPr>
                <w:rFonts w:ascii="Arial Narrow" w:eastAsia="宋体" w:hAnsi="Arial Narrow" w:cs="宋体"/>
                <w:kern w:val="0"/>
                <w:szCs w:val="21"/>
              </w:rPr>
              <w:t xml:space="preserve">4.90 </w:t>
            </w:r>
          </w:p>
        </w:tc>
        <w:tc>
          <w:tcPr>
            <w:tcW w:w="2168" w:type="dxa"/>
            <w:tcBorders>
              <w:top w:val="nil"/>
              <w:left w:val="nil"/>
              <w:bottom w:val="dotted" w:sz="4" w:space="0" w:color="auto"/>
              <w:right w:val="dotted" w:sz="4" w:space="0" w:color="auto"/>
            </w:tcBorders>
            <w:vAlign w:val="center"/>
            <w:hideMark/>
          </w:tcPr>
          <w:p w:rsidR="007D4A4B" w:rsidRPr="006F680E" w:rsidRDefault="007D4A4B" w:rsidP="00BC492A">
            <w:pPr>
              <w:widowControl/>
              <w:jc w:val="left"/>
              <w:rPr>
                <w:rFonts w:ascii="宋体" w:eastAsia="宋体" w:hAnsi="宋体" w:cs="宋体"/>
                <w:kern w:val="0"/>
                <w:szCs w:val="21"/>
              </w:rPr>
            </w:pPr>
            <w:r w:rsidRPr="006F680E">
              <w:rPr>
                <w:rFonts w:ascii="宋体" w:eastAsia="宋体" w:hAnsi="宋体" w:cs="宋体" w:hint="eastAsia"/>
                <w:kern w:val="0"/>
                <w:szCs w:val="21"/>
              </w:rPr>
              <w:t>国有建设用地及房屋（构筑物）所有权（津（</w:t>
            </w:r>
            <w:r w:rsidRPr="006F680E">
              <w:rPr>
                <w:rFonts w:ascii="Arial Narrow" w:eastAsia="宋体" w:hAnsi="Arial Narrow" w:cs="宋体"/>
                <w:kern w:val="0"/>
                <w:szCs w:val="21"/>
              </w:rPr>
              <w:t>2016</w:t>
            </w:r>
            <w:r w:rsidRPr="006F680E">
              <w:rPr>
                <w:rFonts w:ascii="宋体" w:eastAsia="宋体" w:hAnsi="宋体" w:cs="宋体" w:hint="eastAsia"/>
                <w:kern w:val="0"/>
                <w:szCs w:val="21"/>
              </w:rPr>
              <w:t>）滨海新区汉沽不动产权第</w:t>
            </w:r>
            <w:r w:rsidRPr="006F680E">
              <w:rPr>
                <w:rFonts w:ascii="Arial Narrow" w:eastAsia="宋体" w:hAnsi="Arial Narrow" w:cs="宋体"/>
                <w:kern w:val="0"/>
                <w:szCs w:val="21"/>
              </w:rPr>
              <w:t>1002329</w:t>
            </w:r>
            <w:r w:rsidRPr="006F680E">
              <w:rPr>
                <w:rFonts w:ascii="宋体" w:eastAsia="宋体" w:hAnsi="宋体" w:cs="宋体" w:hint="eastAsia"/>
                <w:kern w:val="0"/>
                <w:szCs w:val="21"/>
              </w:rPr>
              <w:t>号）</w:t>
            </w:r>
          </w:p>
        </w:tc>
        <w:tc>
          <w:tcPr>
            <w:tcW w:w="1240" w:type="dxa"/>
            <w:tcBorders>
              <w:top w:val="nil"/>
              <w:left w:val="nil"/>
              <w:bottom w:val="dotted" w:sz="4" w:space="0" w:color="auto"/>
              <w:right w:val="nil"/>
            </w:tcBorders>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13,025,000.00</w:t>
            </w:r>
          </w:p>
        </w:tc>
      </w:tr>
      <w:tr w:rsidR="007D4A4B" w:rsidRPr="006F680E" w:rsidTr="00BC492A">
        <w:trPr>
          <w:trHeight w:val="475"/>
        </w:trPr>
        <w:tc>
          <w:tcPr>
            <w:tcW w:w="1985" w:type="dxa"/>
            <w:tcBorders>
              <w:top w:val="nil"/>
              <w:left w:val="nil"/>
              <w:bottom w:val="double" w:sz="6" w:space="0" w:color="auto"/>
              <w:right w:val="dotted" w:sz="4" w:space="0" w:color="auto"/>
            </w:tcBorders>
            <w:vAlign w:val="center"/>
            <w:hideMark/>
          </w:tcPr>
          <w:p w:rsidR="007D4A4B" w:rsidRPr="006F680E" w:rsidRDefault="007D4A4B" w:rsidP="00BC492A">
            <w:pPr>
              <w:widowControl/>
              <w:jc w:val="center"/>
              <w:rPr>
                <w:rFonts w:ascii="宋体" w:eastAsia="宋体" w:hAnsi="宋体" w:cs="宋体"/>
                <w:b/>
                <w:bCs/>
                <w:kern w:val="0"/>
                <w:szCs w:val="21"/>
              </w:rPr>
            </w:pPr>
            <w:r w:rsidRPr="006F680E">
              <w:rPr>
                <w:rFonts w:ascii="宋体" w:eastAsia="宋体" w:hAnsi="宋体" w:cs="宋体" w:hint="eastAsia"/>
                <w:b/>
                <w:bCs/>
                <w:kern w:val="0"/>
                <w:szCs w:val="21"/>
              </w:rPr>
              <w:t>合计</w:t>
            </w:r>
          </w:p>
        </w:tc>
        <w:tc>
          <w:tcPr>
            <w:tcW w:w="1418" w:type="dxa"/>
            <w:tcBorders>
              <w:top w:val="nil"/>
              <w:left w:val="nil"/>
              <w:bottom w:val="double" w:sz="6" w:space="0" w:color="auto"/>
              <w:right w:val="dotted" w:sz="4" w:space="0" w:color="auto"/>
            </w:tcBorders>
            <w:vAlign w:val="center"/>
            <w:hideMark/>
          </w:tcPr>
          <w:p w:rsidR="007D4A4B" w:rsidRPr="006F680E" w:rsidRDefault="007D4A4B" w:rsidP="00BC492A">
            <w:pPr>
              <w:widowControl/>
              <w:jc w:val="right"/>
              <w:rPr>
                <w:rFonts w:ascii="宋体" w:eastAsia="宋体" w:hAnsi="宋体" w:cs="宋体"/>
                <w:kern w:val="0"/>
                <w:szCs w:val="21"/>
              </w:rPr>
            </w:pPr>
            <w:r w:rsidRPr="006F680E">
              <w:rPr>
                <w:rFonts w:ascii="宋体" w:eastAsia="宋体" w:hAnsi="宋体" w:cs="宋体" w:hint="eastAsia"/>
                <w:kern w:val="0"/>
                <w:szCs w:val="21"/>
              </w:rPr>
              <w:t xml:space="preserve">　</w:t>
            </w:r>
          </w:p>
        </w:tc>
        <w:tc>
          <w:tcPr>
            <w:tcW w:w="1134" w:type="dxa"/>
            <w:tcBorders>
              <w:top w:val="nil"/>
              <w:left w:val="nil"/>
              <w:bottom w:val="double" w:sz="6" w:space="0" w:color="auto"/>
              <w:right w:val="dotted" w:sz="4" w:space="0" w:color="auto"/>
            </w:tcBorders>
            <w:vAlign w:val="center"/>
            <w:hideMark/>
          </w:tcPr>
          <w:p w:rsidR="007D4A4B" w:rsidRPr="006F680E" w:rsidRDefault="007D4A4B" w:rsidP="00BC492A">
            <w:pPr>
              <w:widowControl/>
              <w:jc w:val="right"/>
              <w:rPr>
                <w:rFonts w:ascii="宋体" w:eastAsia="宋体" w:hAnsi="宋体" w:cs="宋体"/>
                <w:kern w:val="0"/>
                <w:szCs w:val="21"/>
              </w:rPr>
            </w:pPr>
            <w:r w:rsidRPr="006F680E">
              <w:rPr>
                <w:rFonts w:ascii="宋体" w:eastAsia="宋体" w:hAnsi="宋体" w:cs="宋体" w:hint="eastAsia"/>
                <w:kern w:val="0"/>
                <w:szCs w:val="21"/>
              </w:rPr>
              <w:t xml:space="preserve">　</w:t>
            </w:r>
          </w:p>
        </w:tc>
        <w:tc>
          <w:tcPr>
            <w:tcW w:w="992" w:type="dxa"/>
            <w:tcBorders>
              <w:top w:val="nil"/>
              <w:left w:val="nil"/>
              <w:bottom w:val="double" w:sz="6" w:space="0" w:color="auto"/>
              <w:right w:val="dotted" w:sz="4" w:space="0" w:color="auto"/>
            </w:tcBorders>
            <w:vAlign w:val="center"/>
            <w:hideMark/>
          </w:tcPr>
          <w:p w:rsidR="007D4A4B" w:rsidRPr="006F680E" w:rsidRDefault="007D4A4B" w:rsidP="00BC492A">
            <w:pPr>
              <w:widowControl/>
              <w:jc w:val="right"/>
              <w:rPr>
                <w:rFonts w:ascii="宋体" w:eastAsia="宋体" w:hAnsi="宋体" w:cs="宋体"/>
                <w:kern w:val="0"/>
                <w:szCs w:val="21"/>
              </w:rPr>
            </w:pPr>
            <w:r w:rsidRPr="006F680E">
              <w:rPr>
                <w:rFonts w:ascii="宋体" w:eastAsia="宋体" w:hAnsi="宋体" w:cs="宋体" w:hint="eastAsia"/>
                <w:kern w:val="0"/>
                <w:szCs w:val="21"/>
              </w:rPr>
              <w:t xml:space="preserve">　</w:t>
            </w:r>
          </w:p>
        </w:tc>
        <w:tc>
          <w:tcPr>
            <w:tcW w:w="992" w:type="dxa"/>
            <w:tcBorders>
              <w:top w:val="nil"/>
              <w:left w:val="nil"/>
              <w:bottom w:val="double" w:sz="6" w:space="0" w:color="auto"/>
              <w:right w:val="dotted" w:sz="4" w:space="0" w:color="auto"/>
            </w:tcBorders>
            <w:vAlign w:val="center"/>
            <w:hideMark/>
          </w:tcPr>
          <w:p w:rsidR="007D4A4B" w:rsidRPr="006F680E" w:rsidRDefault="007D4A4B" w:rsidP="00BC492A">
            <w:pPr>
              <w:widowControl/>
              <w:jc w:val="right"/>
              <w:rPr>
                <w:rFonts w:ascii="宋体" w:eastAsia="宋体" w:hAnsi="宋体" w:cs="宋体"/>
                <w:kern w:val="0"/>
                <w:szCs w:val="21"/>
              </w:rPr>
            </w:pPr>
            <w:r w:rsidRPr="006F680E">
              <w:rPr>
                <w:rFonts w:ascii="宋体" w:eastAsia="宋体" w:hAnsi="宋体" w:cs="宋体" w:hint="eastAsia"/>
                <w:kern w:val="0"/>
                <w:szCs w:val="21"/>
              </w:rPr>
              <w:t xml:space="preserve">　</w:t>
            </w:r>
          </w:p>
        </w:tc>
        <w:tc>
          <w:tcPr>
            <w:tcW w:w="2168" w:type="dxa"/>
            <w:tcBorders>
              <w:top w:val="nil"/>
              <w:left w:val="nil"/>
              <w:bottom w:val="double" w:sz="6" w:space="0" w:color="auto"/>
              <w:right w:val="dotted" w:sz="4" w:space="0" w:color="auto"/>
            </w:tcBorders>
            <w:vAlign w:val="center"/>
            <w:hideMark/>
          </w:tcPr>
          <w:p w:rsidR="007D4A4B" w:rsidRPr="006F680E" w:rsidRDefault="007D4A4B" w:rsidP="00BC492A">
            <w:pPr>
              <w:widowControl/>
              <w:jc w:val="right"/>
              <w:rPr>
                <w:rFonts w:ascii="宋体" w:eastAsia="宋体" w:hAnsi="宋体" w:cs="宋体"/>
                <w:b/>
                <w:bCs/>
                <w:kern w:val="0"/>
                <w:szCs w:val="21"/>
              </w:rPr>
            </w:pPr>
            <w:r w:rsidRPr="006F680E">
              <w:rPr>
                <w:rFonts w:ascii="宋体" w:eastAsia="宋体" w:hAnsi="宋体" w:cs="宋体" w:hint="eastAsia"/>
                <w:b/>
                <w:bCs/>
                <w:kern w:val="0"/>
                <w:szCs w:val="21"/>
              </w:rPr>
              <w:t xml:space="preserve">　</w:t>
            </w:r>
          </w:p>
        </w:tc>
        <w:tc>
          <w:tcPr>
            <w:tcW w:w="1240" w:type="dxa"/>
            <w:tcBorders>
              <w:top w:val="nil"/>
              <w:left w:val="nil"/>
              <w:bottom w:val="double" w:sz="6" w:space="0" w:color="auto"/>
              <w:right w:val="nil"/>
            </w:tcBorders>
            <w:noWrap/>
            <w:vAlign w:val="center"/>
            <w:hideMark/>
          </w:tcPr>
          <w:p w:rsidR="007D4A4B" w:rsidRPr="006F680E" w:rsidRDefault="007D4A4B" w:rsidP="00BC492A">
            <w:pPr>
              <w:widowControl/>
              <w:jc w:val="right"/>
              <w:rPr>
                <w:rFonts w:ascii="Arial Narrow" w:eastAsia="宋体" w:hAnsi="Arial Narrow" w:cs="宋体"/>
                <w:b/>
                <w:bCs/>
                <w:kern w:val="0"/>
                <w:szCs w:val="21"/>
              </w:rPr>
            </w:pPr>
            <w:r w:rsidRPr="006F680E">
              <w:rPr>
                <w:rFonts w:ascii="Arial Narrow" w:eastAsia="宋体" w:hAnsi="Arial Narrow" w:cs="宋体"/>
                <w:b/>
                <w:bCs/>
                <w:kern w:val="0"/>
                <w:szCs w:val="21"/>
              </w:rPr>
              <w:t>13,025,000.00</w:t>
            </w:r>
          </w:p>
        </w:tc>
      </w:tr>
    </w:tbl>
    <w:p w:rsidR="007D4A4B" w:rsidRPr="006F680E" w:rsidRDefault="007D4A4B" w:rsidP="007D4A4B">
      <w:pPr>
        <w:snapToGrid w:val="0"/>
        <w:spacing w:line="440" w:lineRule="atLeast"/>
        <w:jc w:val="left"/>
        <w:rPr>
          <w:rFonts w:ascii="Arial Narrow" w:eastAsia="宋体" w:hAnsi="Arial Narrow"/>
          <w:szCs w:val="21"/>
        </w:rPr>
      </w:pPr>
      <w:r w:rsidRPr="006F680E">
        <w:rPr>
          <w:rFonts w:ascii="Arial Narrow" w:eastAsia="宋体" w:hAnsi="Arial Narrow" w:hint="eastAsia"/>
          <w:szCs w:val="21"/>
        </w:rPr>
        <w:t>3</w:t>
      </w:r>
      <w:r w:rsidRPr="006F680E">
        <w:rPr>
          <w:rFonts w:ascii="Arial Narrow" w:eastAsia="宋体" w:hAnsi="Arial Narrow" w:hint="eastAsia"/>
          <w:szCs w:val="21"/>
        </w:rPr>
        <w:t>、质押借款明细</w:t>
      </w:r>
    </w:p>
    <w:tbl>
      <w:tblPr>
        <w:tblW w:w="9929" w:type="dxa"/>
        <w:tblInd w:w="-601" w:type="dxa"/>
        <w:tblLook w:val="04A0" w:firstRow="1" w:lastRow="0" w:firstColumn="1" w:lastColumn="0" w:noHBand="0" w:noVBand="1"/>
      </w:tblPr>
      <w:tblGrid>
        <w:gridCol w:w="1923"/>
        <w:gridCol w:w="1405"/>
        <w:gridCol w:w="1128"/>
        <w:gridCol w:w="970"/>
        <w:gridCol w:w="982"/>
        <w:gridCol w:w="2107"/>
        <w:gridCol w:w="1414"/>
      </w:tblGrid>
      <w:tr w:rsidR="007D4A4B" w:rsidRPr="006F680E" w:rsidTr="00BC492A">
        <w:trPr>
          <w:trHeight w:val="285"/>
          <w:tblHeader/>
        </w:trPr>
        <w:tc>
          <w:tcPr>
            <w:tcW w:w="1985" w:type="dxa"/>
            <w:vMerge w:val="restart"/>
            <w:tcBorders>
              <w:top w:val="double" w:sz="6" w:space="0" w:color="auto"/>
              <w:left w:val="nil"/>
              <w:bottom w:val="dotted" w:sz="4" w:space="0" w:color="000000"/>
              <w:right w:val="dotted" w:sz="4" w:space="0" w:color="auto"/>
            </w:tcBorders>
            <w:vAlign w:val="center"/>
            <w:hideMark/>
          </w:tcPr>
          <w:p w:rsidR="007D4A4B" w:rsidRPr="006F680E" w:rsidRDefault="007D4A4B" w:rsidP="00BC492A">
            <w:pPr>
              <w:widowControl/>
              <w:jc w:val="center"/>
              <w:rPr>
                <w:rFonts w:ascii="宋体" w:eastAsia="宋体" w:hAnsi="宋体" w:cs="宋体"/>
                <w:b/>
                <w:bCs/>
                <w:kern w:val="0"/>
                <w:szCs w:val="21"/>
              </w:rPr>
            </w:pPr>
            <w:r w:rsidRPr="006F680E">
              <w:rPr>
                <w:rFonts w:ascii="宋体" w:eastAsia="宋体" w:hAnsi="宋体" w:cs="宋体" w:hint="eastAsia"/>
                <w:b/>
                <w:bCs/>
                <w:kern w:val="0"/>
                <w:szCs w:val="21"/>
              </w:rPr>
              <w:t xml:space="preserve">贷款单位　</w:t>
            </w:r>
          </w:p>
        </w:tc>
        <w:tc>
          <w:tcPr>
            <w:tcW w:w="1418" w:type="dxa"/>
            <w:vMerge w:val="restart"/>
            <w:tcBorders>
              <w:top w:val="double" w:sz="6" w:space="0" w:color="auto"/>
              <w:left w:val="dotted" w:sz="4" w:space="0" w:color="auto"/>
              <w:bottom w:val="dotted" w:sz="4" w:space="0" w:color="000000"/>
              <w:right w:val="dotted" w:sz="4" w:space="0" w:color="auto"/>
            </w:tcBorders>
            <w:vAlign w:val="center"/>
            <w:hideMark/>
          </w:tcPr>
          <w:p w:rsidR="007D4A4B" w:rsidRPr="006F680E" w:rsidRDefault="007D4A4B" w:rsidP="00BC492A">
            <w:pPr>
              <w:widowControl/>
              <w:jc w:val="center"/>
              <w:rPr>
                <w:rFonts w:ascii="宋体" w:eastAsia="宋体" w:hAnsi="宋体" w:cs="宋体"/>
                <w:b/>
                <w:bCs/>
                <w:kern w:val="0"/>
                <w:szCs w:val="21"/>
              </w:rPr>
            </w:pPr>
            <w:r w:rsidRPr="006F680E">
              <w:rPr>
                <w:rFonts w:ascii="宋体" w:eastAsia="宋体" w:hAnsi="宋体" w:cs="宋体" w:hint="eastAsia"/>
                <w:b/>
                <w:bCs/>
                <w:kern w:val="0"/>
                <w:szCs w:val="21"/>
              </w:rPr>
              <w:t xml:space="preserve">借款起始日　</w:t>
            </w:r>
          </w:p>
        </w:tc>
        <w:tc>
          <w:tcPr>
            <w:tcW w:w="1134" w:type="dxa"/>
            <w:vMerge w:val="restart"/>
            <w:tcBorders>
              <w:top w:val="double" w:sz="6" w:space="0" w:color="auto"/>
              <w:left w:val="dotted" w:sz="4" w:space="0" w:color="auto"/>
              <w:bottom w:val="dotted" w:sz="4" w:space="0" w:color="000000"/>
              <w:right w:val="dotted" w:sz="4" w:space="0" w:color="auto"/>
            </w:tcBorders>
            <w:vAlign w:val="center"/>
            <w:hideMark/>
          </w:tcPr>
          <w:p w:rsidR="007D4A4B" w:rsidRPr="006F680E" w:rsidRDefault="007D4A4B" w:rsidP="00BC492A">
            <w:pPr>
              <w:widowControl/>
              <w:jc w:val="center"/>
              <w:rPr>
                <w:rFonts w:ascii="宋体" w:eastAsia="宋体" w:hAnsi="宋体" w:cs="宋体"/>
                <w:b/>
                <w:bCs/>
                <w:kern w:val="0"/>
                <w:szCs w:val="21"/>
              </w:rPr>
            </w:pPr>
            <w:r w:rsidRPr="006F680E">
              <w:rPr>
                <w:rFonts w:ascii="宋体" w:eastAsia="宋体" w:hAnsi="宋体" w:cs="宋体" w:hint="eastAsia"/>
                <w:b/>
                <w:bCs/>
                <w:kern w:val="0"/>
                <w:szCs w:val="21"/>
              </w:rPr>
              <w:t xml:space="preserve">借款终止日　</w:t>
            </w:r>
          </w:p>
        </w:tc>
        <w:tc>
          <w:tcPr>
            <w:tcW w:w="992" w:type="dxa"/>
            <w:vMerge w:val="restart"/>
            <w:tcBorders>
              <w:top w:val="double" w:sz="6" w:space="0" w:color="auto"/>
              <w:left w:val="dotted" w:sz="4" w:space="0" w:color="auto"/>
              <w:bottom w:val="dotted" w:sz="4" w:space="0" w:color="000000"/>
              <w:right w:val="dotted" w:sz="4" w:space="0" w:color="auto"/>
            </w:tcBorders>
            <w:vAlign w:val="center"/>
            <w:hideMark/>
          </w:tcPr>
          <w:p w:rsidR="007D4A4B" w:rsidRPr="006F680E" w:rsidRDefault="007D4A4B" w:rsidP="00BC492A">
            <w:pPr>
              <w:widowControl/>
              <w:jc w:val="center"/>
              <w:rPr>
                <w:rFonts w:ascii="宋体" w:eastAsia="宋体" w:hAnsi="宋体" w:cs="宋体"/>
                <w:b/>
                <w:bCs/>
                <w:kern w:val="0"/>
                <w:szCs w:val="21"/>
              </w:rPr>
            </w:pPr>
            <w:r w:rsidRPr="006F680E">
              <w:rPr>
                <w:rFonts w:ascii="宋体" w:eastAsia="宋体" w:hAnsi="宋体" w:cs="宋体" w:hint="eastAsia"/>
                <w:b/>
                <w:bCs/>
                <w:kern w:val="0"/>
                <w:szCs w:val="21"/>
              </w:rPr>
              <w:t xml:space="preserve">币种　</w:t>
            </w:r>
          </w:p>
        </w:tc>
        <w:tc>
          <w:tcPr>
            <w:tcW w:w="992" w:type="dxa"/>
            <w:vMerge w:val="restart"/>
            <w:tcBorders>
              <w:top w:val="double" w:sz="6" w:space="0" w:color="auto"/>
              <w:left w:val="dotted" w:sz="4" w:space="0" w:color="auto"/>
              <w:bottom w:val="dotted" w:sz="4" w:space="0" w:color="000000"/>
              <w:right w:val="dotted" w:sz="4" w:space="0" w:color="auto"/>
            </w:tcBorders>
            <w:vAlign w:val="center"/>
            <w:hideMark/>
          </w:tcPr>
          <w:p w:rsidR="007D4A4B" w:rsidRPr="006F680E" w:rsidRDefault="007D4A4B" w:rsidP="00BC492A">
            <w:pPr>
              <w:widowControl/>
              <w:jc w:val="center"/>
              <w:rPr>
                <w:rFonts w:ascii="宋体" w:eastAsia="宋体" w:hAnsi="宋体" w:cs="宋体"/>
                <w:b/>
                <w:bCs/>
                <w:kern w:val="0"/>
                <w:szCs w:val="21"/>
              </w:rPr>
            </w:pPr>
            <w:r w:rsidRPr="006F680E">
              <w:rPr>
                <w:rFonts w:ascii="宋体" w:eastAsia="宋体" w:hAnsi="宋体" w:cs="宋体" w:hint="eastAsia"/>
                <w:b/>
                <w:bCs/>
                <w:kern w:val="0"/>
                <w:szCs w:val="21"/>
              </w:rPr>
              <w:t xml:space="preserve">利率（%）　</w:t>
            </w:r>
          </w:p>
        </w:tc>
        <w:tc>
          <w:tcPr>
            <w:tcW w:w="2168" w:type="dxa"/>
            <w:vMerge w:val="restart"/>
            <w:tcBorders>
              <w:top w:val="double" w:sz="6" w:space="0" w:color="auto"/>
              <w:left w:val="dotted" w:sz="4" w:space="0" w:color="auto"/>
              <w:bottom w:val="dotted" w:sz="4" w:space="0" w:color="000000"/>
              <w:right w:val="dotted" w:sz="4" w:space="0" w:color="auto"/>
            </w:tcBorders>
            <w:vAlign w:val="center"/>
            <w:hideMark/>
          </w:tcPr>
          <w:p w:rsidR="007D4A4B" w:rsidRPr="006F680E" w:rsidRDefault="007D4A4B" w:rsidP="00BC492A">
            <w:pPr>
              <w:widowControl/>
              <w:jc w:val="center"/>
              <w:rPr>
                <w:rFonts w:ascii="宋体" w:eastAsia="宋体" w:hAnsi="宋体" w:cs="宋体"/>
                <w:b/>
                <w:bCs/>
                <w:kern w:val="0"/>
                <w:szCs w:val="21"/>
              </w:rPr>
            </w:pPr>
            <w:r w:rsidRPr="006F680E">
              <w:rPr>
                <w:rFonts w:ascii="宋体" w:eastAsia="宋体" w:hAnsi="宋体" w:cs="宋体" w:hint="eastAsia"/>
                <w:b/>
                <w:bCs/>
                <w:kern w:val="0"/>
                <w:szCs w:val="21"/>
              </w:rPr>
              <w:t xml:space="preserve">质押物　</w:t>
            </w:r>
          </w:p>
        </w:tc>
        <w:tc>
          <w:tcPr>
            <w:tcW w:w="1240" w:type="dxa"/>
            <w:tcBorders>
              <w:top w:val="double" w:sz="6" w:space="0" w:color="auto"/>
              <w:left w:val="nil"/>
              <w:bottom w:val="dotted" w:sz="4" w:space="0" w:color="auto"/>
              <w:right w:val="nil"/>
            </w:tcBorders>
            <w:vAlign w:val="center"/>
            <w:hideMark/>
          </w:tcPr>
          <w:p w:rsidR="007D4A4B" w:rsidRPr="006F680E" w:rsidRDefault="007D4A4B" w:rsidP="00BC492A">
            <w:pPr>
              <w:widowControl/>
              <w:jc w:val="center"/>
              <w:rPr>
                <w:rFonts w:ascii="宋体" w:eastAsia="宋体" w:hAnsi="宋体" w:cs="宋体"/>
                <w:b/>
                <w:bCs/>
                <w:kern w:val="0"/>
                <w:szCs w:val="21"/>
              </w:rPr>
            </w:pPr>
            <w:r w:rsidRPr="006F680E">
              <w:rPr>
                <w:rFonts w:ascii="宋体" w:eastAsia="宋体" w:hAnsi="宋体" w:cs="宋体" w:hint="eastAsia"/>
                <w:b/>
                <w:bCs/>
                <w:kern w:val="0"/>
                <w:szCs w:val="21"/>
              </w:rPr>
              <w:t>期末数</w:t>
            </w:r>
          </w:p>
        </w:tc>
      </w:tr>
      <w:tr w:rsidR="007D4A4B" w:rsidRPr="006F680E" w:rsidTr="00BC492A">
        <w:trPr>
          <w:trHeight w:val="270"/>
          <w:tblHeader/>
        </w:trPr>
        <w:tc>
          <w:tcPr>
            <w:tcW w:w="1985" w:type="dxa"/>
            <w:vMerge/>
            <w:tcBorders>
              <w:top w:val="double" w:sz="6" w:space="0" w:color="auto"/>
              <w:left w:val="nil"/>
              <w:bottom w:val="dotted" w:sz="4" w:space="0" w:color="000000"/>
              <w:right w:val="dotted" w:sz="4" w:space="0" w:color="auto"/>
            </w:tcBorders>
            <w:vAlign w:val="center"/>
            <w:hideMark/>
          </w:tcPr>
          <w:p w:rsidR="007D4A4B" w:rsidRPr="006F680E" w:rsidRDefault="007D4A4B" w:rsidP="00BC492A">
            <w:pPr>
              <w:widowControl/>
              <w:jc w:val="left"/>
              <w:rPr>
                <w:rFonts w:ascii="宋体" w:eastAsia="宋体" w:hAnsi="宋体" w:cs="宋体"/>
                <w:b/>
                <w:bCs/>
                <w:kern w:val="0"/>
                <w:szCs w:val="21"/>
              </w:rPr>
            </w:pPr>
          </w:p>
        </w:tc>
        <w:tc>
          <w:tcPr>
            <w:tcW w:w="1418" w:type="dxa"/>
            <w:vMerge/>
            <w:tcBorders>
              <w:top w:val="double" w:sz="6" w:space="0" w:color="auto"/>
              <w:left w:val="dotted" w:sz="4" w:space="0" w:color="auto"/>
              <w:bottom w:val="dotted" w:sz="4" w:space="0" w:color="000000"/>
              <w:right w:val="dotted" w:sz="4" w:space="0" w:color="auto"/>
            </w:tcBorders>
            <w:vAlign w:val="center"/>
            <w:hideMark/>
          </w:tcPr>
          <w:p w:rsidR="007D4A4B" w:rsidRPr="006F680E" w:rsidRDefault="007D4A4B" w:rsidP="00BC492A">
            <w:pPr>
              <w:widowControl/>
              <w:jc w:val="left"/>
              <w:rPr>
                <w:rFonts w:ascii="宋体" w:eastAsia="宋体" w:hAnsi="宋体" w:cs="宋体"/>
                <w:b/>
                <w:bCs/>
                <w:kern w:val="0"/>
                <w:szCs w:val="21"/>
              </w:rPr>
            </w:pPr>
          </w:p>
        </w:tc>
        <w:tc>
          <w:tcPr>
            <w:tcW w:w="1134" w:type="dxa"/>
            <w:vMerge/>
            <w:tcBorders>
              <w:top w:val="double" w:sz="6" w:space="0" w:color="auto"/>
              <w:left w:val="dotted" w:sz="4" w:space="0" w:color="auto"/>
              <w:bottom w:val="dotted" w:sz="4" w:space="0" w:color="000000"/>
              <w:right w:val="dotted" w:sz="4" w:space="0" w:color="auto"/>
            </w:tcBorders>
            <w:vAlign w:val="center"/>
            <w:hideMark/>
          </w:tcPr>
          <w:p w:rsidR="007D4A4B" w:rsidRPr="006F680E" w:rsidRDefault="007D4A4B" w:rsidP="00BC492A">
            <w:pPr>
              <w:widowControl/>
              <w:jc w:val="left"/>
              <w:rPr>
                <w:rFonts w:ascii="宋体" w:eastAsia="宋体" w:hAnsi="宋体" w:cs="宋体"/>
                <w:b/>
                <w:bCs/>
                <w:kern w:val="0"/>
                <w:szCs w:val="21"/>
              </w:rPr>
            </w:pPr>
          </w:p>
        </w:tc>
        <w:tc>
          <w:tcPr>
            <w:tcW w:w="0" w:type="auto"/>
            <w:vMerge/>
            <w:tcBorders>
              <w:top w:val="double" w:sz="6" w:space="0" w:color="auto"/>
              <w:left w:val="dotted" w:sz="4" w:space="0" w:color="auto"/>
              <w:bottom w:val="dotted" w:sz="4" w:space="0" w:color="000000"/>
              <w:right w:val="dotted" w:sz="4" w:space="0" w:color="auto"/>
            </w:tcBorders>
            <w:vAlign w:val="center"/>
            <w:hideMark/>
          </w:tcPr>
          <w:p w:rsidR="007D4A4B" w:rsidRPr="006F680E" w:rsidRDefault="007D4A4B" w:rsidP="00BC492A">
            <w:pPr>
              <w:widowControl/>
              <w:jc w:val="left"/>
              <w:rPr>
                <w:rFonts w:ascii="宋体" w:eastAsia="宋体" w:hAnsi="宋体" w:cs="宋体"/>
                <w:b/>
                <w:bCs/>
                <w:kern w:val="0"/>
                <w:szCs w:val="21"/>
              </w:rPr>
            </w:pPr>
          </w:p>
        </w:tc>
        <w:tc>
          <w:tcPr>
            <w:tcW w:w="0" w:type="auto"/>
            <w:vMerge/>
            <w:tcBorders>
              <w:top w:val="double" w:sz="6" w:space="0" w:color="auto"/>
              <w:left w:val="dotted" w:sz="4" w:space="0" w:color="auto"/>
              <w:bottom w:val="dotted" w:sz="4" w:space="0" w:color="000000"/>
              <w:right w:val="dotted" w:sz="4" w:space="0" w:color="auto"/>
            </w:tcBorders>
            <w:vAlign w:val="center"/>
            <w:hideMark/>
          </w:tcPr>
          <w:p w:rsidR="007D4A4B" w:rsidRPr="006F680E" w:rsidRDefault="007D4A4B" w:rsidP="00BC492A">
            <w:pPr>
              <w:widowControl/>
              <w:jc w:val="left"/>
              <w:rPr>
                <w:rFonts w:ascii="宋体" w:eastAsia="宋体" w:hAnsi="宋体" w:cs="宋体"/>
                <w:b/>
                <w:bCs/>
                <w:kern w:val="0"/>
                <w:szCs w:val="21"/>
              </w:rPr>
            </w:pPr>
          </w:p>
        </w:tc>
        <w:tc>
          <w:tcPr>
            <w:tcW w:w="0" w:type="auto"/>
            <w:vMerge/>
            <w:tcBorders>
              <w:top w:val="double" w:sz="6" w:space="0" w:color="auto"/>
              <w:left w:val="dotted" w:sz="4" w:space="0" w:color="auto"/>
              <w:bottom w:val="dotted" w:sz="4" w:space="0" w:color="000000"/>
              <w:right w:val="dotted" w:sz="4" w:space="0" w:color="auto"/>
            </w:tcBorders>
            <w:vAlign w:val="center"/>
            <w:hideMark/>
          </w:tcPr>
          <w:p w:rsidR="007D4A4B" w:rsidRPr="006F680E" w:rsidRDefault="007D4A4B" w:rsidP="00BC492A">
            <w:pPr>
              <w:widowControl/>
              <w:jc w:val="left"/>
              <w:rPr>
                <w:rFonts w:ascii="宋体" w:eastAsia="宋体" w:hAnsi="宋体" w:cs="宋体"/>
                <w:b/>
                <w:bCs/>
                <w:kern w:val="0"/>
                <w:szCs w:val="21"/>
              </w:rPr>
            </w:pPr>
          </w:p>
        </w:tc>
        <w:tc>
          <w:tcPr>
            <w:tcW w:w="1240" w:type="dxa"/>
            <w:tcBorders>
              <w:top w:val="nil"/>
              <w:left w:val="nil"/>
              <w:bottom w:val="dotted" w:sz="4" w:space="0" w:color="auto"/>
              <w:right w:val="nil"/>
            </w:tcBorders>
            <w:vAlign w:val="center"/>
            <w:hideMark/>
          </w:tcPr>
          <w:p w:rsidR="007D4A4B" w:rsidRPr="006F680E" w:rsidRDefault="007D4A4B" w:rsidP="00BC492A">
            <w:pPr>
              <w:widowControl/>
              <w:jc w:val="center"/>
              <w:rPr>
                <w:rFonts w:ascii="宋体" w:eastAsia="宋体" w:hAnsi="宋体" w:cs="宋体"/>
                <w:b/>
                <w:bCs/>
                <w:kern w:val="0"/>
                <w:szCs w:val="21"/>
              </w:rPr>
            </w:pPr>
            <w:r w:rsidRPr="006F680E">
              <w:rPr>
                <w:rFonts w:ascii="宋体" w:eastAsia="宋体" w:hAnsi="宋体" w:cs="宋体" w:hint="eastAsia"/>
                <w:b/>
                <w:bCs/>
                <w:kern w:val="0"/>
                <w:szCs w:val="21"/>
              </w:rPr>
              <w:t>本币金额</w:t>
            </w:r>
          </w:p>
        </w:tc>
      </w:tr>
      <w:tr w:rsidR="007D4A4B" w:rsidRPr="006F680E" w:rsidTr="00BC492A">
        <w:trPr>
          <w:trHeight w:val="1215"/>
        </w:trPr>
        <w:tc>
          <w:tcPr>
            <w:tcW w:w="1985" w:type="dxa"/>
            <w:tcBorders>
              <w:top w:val="nil"/>
              <w:left w:val="nil"/>
              <w:bottom w:val="dotted" w:sz="4" w:space="0" w:color="auto"/>
              <w:right w:val="dotted" w:sz="4" w:space="0" w:color="auto"/>
            </w:tcBorders>
            <w:vAlign w:val="center"/>
          </w:tcPr>
          <w:p w:rsidR="007D4A4B" w:rsidRPr="006F680E" w:rsidRDefault="007D4A4B" w:rsidP="00BC492A">
            <w:pPr>
              <w:rPr>
                <w:rFonts w:ascii="宋体" w:eastAsia="宋体" w:hAnsi="宋体" w:cs="宋体"/>
                <w:szCs w:val="21"/>
              </w:rPr>
            </w:pPr>
            <w:r w:rsidRPr="006F680E">
              <w:rPr>
                <w:rFonts w:ascii="宋体" w:eastAsia="宋体" w:hAnsi="宋体" w:hint="eastAsia"/>
                <w:szCs w:val="21"/>
              </w:rPr>
              <w:t>中国建设银行股份有限公司廊坊分行</w:t>
            </w:r>
          </w:p>
        </w:tc>
        <w:tc>
          <w:tcPr>
            <w:tcW w:w="1418" w:type="dxa"/>
            <w:tcBorders>
              <w:top w:val="nil"/>
              <w:left w:val="nil"/>
              <w:bottom w:val="dotted" w:sz="4" w:space="0" w:color="auto"/>
              <w:right w:val="dotted" w:sz="4" w:space="0" w:color="auto"/>
            </w:tcBorders>
            <w:vAlign w:val="center"/>
          </w:tcPr>
          <w:p w:rsidR="007D4A4B" w:rsidRPr="006F680E" w:rsidRDefault="007D4A4B" w:rsidP="00BC492A">
            <w:pPr>
              <w:jc w:val="center"/>
              <w:rPr>
                <w:rFonts w:ascii="Arial Narrow" w:eastAsia="宋体" w:hAnsi="Arial Narrow" w:cs="宋体"/>
                <w:szCs w:val="21"/>
              </w:rPr>
            </w:pPr>
            <w:r w:rsidRPr="006F680E">
              <w:rPr>
                <w:rFonts w:ascii="Arial Narrow" w:hAnsi="Arial Narrow"/>
                <w:szCs w:val="21"/>
              </w:rPr>
              <w:t>2016/6/27</w:t>
            </w:r>
          </w:p>
        </w:tc>
        <w:tc>
          <w:tcPr>
            <w:tcW w:w="1134" w:type="dxa"/>
            <w:tcBorders>
              <w:top w:val="nil"/>
              <w:left w:val="nil"/>
              <w:bottom w:val="dotted" w:sz="4" w:space="0" w:color="auto"/>
              <w:right w:val="dotted" w:sz="4" w:space="0" w:color="auto"/>
            </w:tcBorders>
            <w:vAlign w:val="center"/>
          </w:tcPr>
          <w:p w:rsidR="007D4A4B" w:rsidRPr="006F680E" w:rsidRDefault="007D4A4B" w:rsidP="00BC492A">
            <w:pPr>
              <w:jc w:val="center"/>
              <w:rPr>
                <w:rFonts w:ascii="Arial Narrow" w:eastAsia="宋体" w:hAnsi="Arial Narrow" w:cs="宋体"/>
                <w:szCs w:val="21"/>
              </w:rPr>
            </w:pPr>
            <w:r w:rsidRPr="006F680E">
              <w:rPr>
                <w:rFonts w:ascii="Arial Narrow" w:hAnsi="Arial Narrow"/>
                <w:szCs w:val="21"/>
              </w:rPr>
              <w:t>2030/6/26</w:t>
            </w:r>
          </w:p>
        </w:tc>
        <w:tc>
          <w:tcPr>
            <w:tcW w:w="992" w:type="dxa"/>
            <w:tcBorders>
              <w:top w:val="nil"/>
              <w:left w:val="nil"/>
              <w:bottom w:val="dotted" w:sz="4" w:space="0" w:color="auto"/>
              <w:right w:val="dotted" w:sz="4" w:space="0" w:color="auto"/>
            </w:tcBorders>
            <w:vAlign w:val="center"/>
          </w:tcPr>
          <w:p w:rsidR="007D4A4B" w:rsidRPr="006F680E" w:rsidRDefault="007D4A4B" w:rsidP="00BC492A">
            <w:pPr>
              <w:widowControl/>
              <w:jc w:val="center"/>
              <w:rPr>
                <w:rFonts w:ascii="宋体" w:eastAsia="宋体" w:hAnsi="宋体" w:cs="宋体"/>
                <w:kern w:val="0"/>
                <w:szCs w:val="21"/>
              </w:rPr>
            </w:pPr>
            <w:r w:rsidRPr="006F680E">
              <w:rPr>
                <w:rFonts w:ascii="宋体" w:eastAsia="宋体" w:hAnsi="宋体" w:cs="宋体" w:hint="eastAsia"/>
                <w:kern w:val="0"/>
                <w:szCs w:val="21"/>
              </w:rPr>
              <w:t>人民币</w:t>
            </w:r>
          </w:p>
        </w:tc>
        <w:tc>
          <w:tcPr>
            <w:tcW w:w="992" w:type="dxa"/>
            <w:tcBorders>
              <w:top w:val="nil"/>
              <w:left w:val="nil"/>
              <w:bottom w:val="dotted" w:sz="4" w:space="0" w:color="auto"/>
              <w:right w:val="dotted" w:sz="4" w:space="0" w:color="auto"/>
            </w:tcBorders>
            <w:vAlign w:val="center"/>
          </w:tcPr>
          <w:p w:rsidR="007D4A4B" w:rsidRPr="006F680E" w:rsidRDefault="007D4A4B" w:rsidP="00BC492A">
            <w:pPr>
              <w:jc w:val="center"/>
              <w:rPr>
                <w:rFonts w:ascii="Arial Narrow" w:eastAsia="宋体" w:hAnsi="Arial Narrow" w:cs="宋体"/>
                <w:szCs w:val="21"/>
              </w:rPr>
            </w:pPr>
            <w:r w:rsidRPr="006F680E">
              <w:rPr>
                <w:rFonts w:ascii="Arial Narrow" w:hAnsi="Arial Narrow"/>
                <w:szCs w:val="21"/>
              </w:rPr>
              <w:t>4.41</w:t>
            </w:r>
          </w:p>
        </w:tc>
        <w:tc>
          <w:tcPr>
            <w:tcW w:w="2168" w:type="dxa"/>
            <w:tcBorders>
              <w:top w:val="nil"/>
              <w:left w:val="nil"/>
              <w:bottom w:val="dotted" w:sz="4" w:space="0" w:color="auto"/>
              <w:right w:val="dotted" w:sz="4" w:space="0" w:color="auto"/>
            </w:tcBorders>
            <w:vAlign w:val="center"/>
          </w:tcPr>
          <w:p w:rsidR="007D4A4B" w:rsidRPr="006F680E" w:rsidRDefault="007D4A4B" w:rsidP="00BC492A">
            <w:pPr>
              <w:widowControl/>
              <w:jc w:val="center"/>
              <w:rPr>
                <w:rFonts w:ascii="宋体" w:eastAsia="宋体" w:hAnsi="宋体" w:cs="宋体"/>
                <w:kern w:val="0"/>
                <w:szCs w:val="21"/>
              </w:rPr>
            </w:pPr>
            <w:r w:rsidRPr="006F680E">
              <w:rPr>
                <w:rFonts w:ascii="宋体" w:eastAsia="宋体" w:hAnsi="宋体" w:cs="宋体" w:hint="eastAsia"/>
                <w:kern w:val="0"/>
                <w:szCs w:val="21"/>
              </w:rPr>
              <w:t>供热经营收费权</w:t>
            </w:r>
          </w:p>
        </w:tc>
        <w:tc>
          <w:tcPr>
            <w:tcW w:w="1240" w:type="dxa"/>
            <w:tcBorders>
              <w:top w:val="nil"/>
              <w:left w:val="nil"/>
              <w:bottom w:val="dotted" w:sz="4" w:space="0" w:color="auto"/>
              <w:right w:val="nil"/>
            </w:tcBorders>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210,000,000.00</w:t>
            </w:r>
          </w:p>
        </w:tc>
      </w:tr>
      <w:tr w:rsidR="007D4A4B" w:rsidRPr="006F680E" w:rsidTr="00BC492A">
        <w:trPr>
          <w:trHeight w:val="1215"/>
        </w:trPr>
        <w:tc>
          <w:tcPr>
            <w:tcW w:w="1985" w:type="dxa"/>
            <w:tcBorders>
              <w:top w:val="nil"/>
              <w:left w:val="nil"/>
              <w:bottom w:val="dotted" w:sz="4" w:space="0" w:color="auto"/>
              <w:right w:val="dotted" w:sz="4" w:space="0" w:color="auto"/>
            </w:tcBorders>
            <w:vAlign w:val="center"/>
          </w:tcPr>
          <w:p w:rsidR="007D4A4B" w:rsidRPr="006F680E" w:rsidRDefault="007D4A4B" w:rsidP="00BC492A">
            <w:pPr>
              <w:rPr>
                <w:rFonts w:ascii="宋体" w:eastAsia="宋体" w:hAnsi="宋体" w:cs="宋体"/>
                <w:szCs w:val="21"/>
              </w:rPr>
            </w:pPr>
            <w:r w:rsidRPr="006F680E">
              <w:rPr>
                <w:rFonts w:ascii="宋体" w:eastAsia="宋体" w:hAnsi="宋体" w:hint="eastAsia"/>
                <w:szCs w:val="21"/>
              </w:rPr>
              <w:t>中国建设银行股份有限公司廊坊分行</w:t>
            </w:r>
          </w:p>
        </w:tc>
        <w:tc>
          <w:tcPr>
            <w:tcW w:w="1418" w:type="dxa"/>
            <w:tcBorders>
              <w:top w:val="nil"/>
              <w:left w:val="nil"/>
              <w:bottom w:val="dotted" w:sz="4" w:space="0" w:color="auto"/>
              <w:right w:val="dotted" w:sz="4" w:space="0" w:color="auto"/>
            </w:tcBorders>
            <w:vAlign w:val="center"/>
          </w:tcPr>
          <w:p w:rsidR="007D4A4B" w:rsidRPr="006F680E" w:rsidRDefault="007D4A4B" w:rsidP="00BC492A">
            <w:pPr>
              <w:jc w:val="center"/>
              <w:rPr>
                <w:rFonts w:ascii="Arial Narrow" w:eastAsia="宋体" w:hAnsi="Arial Narrow" w:cs="宋体"/>
                <w:szCs w:val="21"/>
              </w:rPr>
            </w:pPr>
            <w:r w:rsidRPr="006F680E">
              <w:rPr>
                <w:rFonts w:ascii="Arial Narrow" w:hAnsi="Arial Narrow"/>
                <w:szCs w:val="21"/>
              </w:rPr>
              <w:t>2017/10/24</w:t>
            </w:r>
          </w:p>
        </w:tc>
        <w:tc>
          <w:tcPr>
            <w:tcW w:w="1134" w:type="dxa"/>
            <w:tcBorders>
              <w:top w:val="nil"/>
              <w:left w:val="nil"/>
              <w:bottom w:val="dotted" w:sz="4" w:space="0" w:color="auto"/>
              <w:right w:val="dotted" w:sz="4" w:space="0" w:color="auto"/>
            </w:tcBorders>
            <w:vAlign w:val="center"/>
          </w:tcPr>
          <w:p w:rsidR="007D4A4B" w:rsidRPr="006F680E" w:rsidRDefault="007D4A4B" w:rsidP="00BC492A">
            <w:pPr>
              <w:jc w:val="center"/>
              <w:rPr>
                <w:rFonts w:ascii="Arial Narrow" w:eastAsia="宋体" w:hAnsi="Arial Narrow" w:cs="宋体"/>
                <w:szCs w:val="21"/>
              </w:rPr>
            </w:pPr>
            <w:r w:rsidRPr="006F680E">
              <w:rPr>
                <w:rFonts w:ascii="Arial Narrow" w:hAnsi="Arial Narrow"/>
                <w:szCs w:val="21"/>
              </w:rPr>
              <w:t>2030/6/10</w:t>
            </w:r>
          </w:p>
        </w:tc>
        <w:tc>
          <w:tcPr>
            <w:tcW w:w="992" w:type="dxa"/>
            <w:tcBorders>
              <w:top w:val="nil"/>
              <w:left w:val="nil"/>
              <w:bottom w:val="dotted" w:sz="4" w:space="0" w:color="auto"/>
              <w:right w:val="dotted" w:sz="4" w:space="0" w:color="auto"/>
            </w:tcBorders>
            <w:vAlign w:val="center"/>
          </w:tcPr>
          <w:p w:rsidR="007D4A4B" w:rsidRPr="006F680E" w:rsidRDefault="007D4A4B" w:rsidP="00BC492A">
            <w:pPr>
              <w:widowControl/>
              <w:jc w:val="center"/>
              <w:rPr>
                <w:rFonts w:ascii="宋体" w:eastAsia="宋体" w:hAnsi="宋体" w:cs="宋体"/>
                <w:kern w:val="0"/>
                <w:szCs w:val="21"/>
              </w:rPr>
            </w:pPr>
            <w:r w:rsidRPr="006F680E">
              <w:rPr>
                <w:rFonts w:ascii="宋体" w:eastAsia="宋体" w:hAnsi="宋体" w:cs="宋体" w:hint="eastAsia"/>
                <w:kern w:val="0"/>
                <w:szCs w:val="21"/>
              </w:rPr>
              <w:t>人民币</w:t>
            </w:r>
          </w:p>
        </w:tc>
        <w:tc>
          <w:tcPr>
            <w:tcW w:w="992" w:type="dxa"/>
            <w:tcBorders>
              <w:top w:val="nil"/>
              <w:left w:val="nil"/>
              <w:bottom w:val="dotted" w:sz="4" w:space="0" w:color="auto"/>
              <w:right w:val="dotted" w:sz="4" w:space="0" w:color="auto"/>
            </w:tcBorders>
            <w:vAlign w:val="center"/>
          </w:tcPr>
          <w:p w:rsidR="007D4A4B" w:rsidRPr="006F680E" w:rsidRDefault="007D4A4B" w:rsidP="00BC492A">
            <w:pPr>
              <w:jc w:val="center"/>
              <w:rPr>
                <w:rFonts w:ascii="Arial Narrow" w:eastAsia="宋体" w:hAnsi="Arial Narrow" w:cs="宋体"/>
                <w:szCs w:val="21"/>
              </w:rPr>
            </w:pPr>
            <w:r w:rsidRPr="006F680E">
              <w:rPr>
                <w:rFonts w:ascii="Arial Narrow" w:hAnsi="Arial Narrow"/>
                <w:szCs w:val="21"/>
              </w:rPr>
              <w:t>4.90</w:t>
            </w:r>
          </w:p>
        </w:tc>
        <w:tc>
          <w:tcPr>
            <w:tcW w:w="2168" w:type="dxa"/>
            <w:tcBorders>
              <w:top w:val="nil"/>
              <w:left w:val="nil"/>
              <w:bottom w:val="dotted" w:sz="4" w:space="0" w:color="auto"/>
              <w:right w:val="dotted" w:sz="4" w:space="0" w:color="auto"/>
            </w:tcBorders>
            <w:vAlign w:val="center"/>
          </w:tcPr>
          <w:p w:rsidR="007D4A4B" w:rsidRPr="006F680E" w:rsidRDefault="007D4A4B" w:rsidP="00BC492A">
            <w:pPr>
              <w:widowControl/>
              <w:jc w:val="center"/>
              <w:rPr>
                <w:rFonts w:ascii="宋体" w:eastAsia="宋体" w:hAnsi="宋体" w:cs="宋体"/>
                <w:kern w:val="0"/>
                <w:szCs w:val="21"/>
              </w:rPr>
            </w:pPr>
            <w:r w:rsidRPr="006F680E">
              <w:rPr>
                <w:rFonts w:ascii="宋体" w:eastAsia="宋体" w:hAnsi="宋体" w:cs="宋体" w:hint="eastAsia"/>
                <w:kern w:val="0"/>
                <w:szCs w:val="21"/>
              </w:rPr>
              <w:t>供热经营收费权</w:t>
            </w:r>
          </w:p>
        </w:tc>
        <w:tc>
          <w:tcPr>
            <w:tcW w:w="1240" w:type="dxa"/>
            <w:tcBorders>
              <w:top w:val="nil"/>
              <w:left w:val="nil"/>
              <w:bottom w:val="dotted" w:sz="4" w:space="0" w:color="auto"/>
              <w:right w:val="nil"/>
            </w:tcBorders>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21,170,600.00</w:t>
            </w:r>
          </w:p>
        </w:tc>
      </w:tr>
      <w:tr w:rsidR="007D4A4B" w:rsidRPr="006F680E" w:rsidTr="00BC492A">
        <w:trPr>
          <w:trHeight w:val="1215"/>
        </w:trPr>
        <w:tc>
          <w:tcPr>
            <w:tcW w:w="1985" w:type="dxa"/>
            <w:tcBorders>
              <w:top w:val="nil"/>
              <w:left w:val="nil"/>
              <w:bottom w:val="dotted" w:sz="4" w:space="0" w:color="auto"/>
              <w:right w:val="dotted" w:sz="4" w:space="0" w:color="auto"/>
            </w:tcBorders>
            <w:vAlign w:val="center"/>
          </w:tcPr>
          <w:p w:rsidR="007D4A4B" w:rsidRPr="006F680E" w:rsidRDefault="007D4A4B" w:rsidP="00BC492A">
            <w:pPr>
              <w:rPr>
                <w:rFonts w:ascii="宋体" w:eastAsia="宋体" w:hAnsi="宋体" w:cs="宋体"/>
                <w:szCs w:val="21"/>
              </w:rPr>
            </w:pPr>
            <w:r w:rsidRPr="006F680E">
              <w:rPr>
                <w:rFonts w:ascii="宋体" w:eastAsia="宋体" w:hAnsi="宋体" w:hint="eastAsia"/>
                <w:szCs w:val="21"/>
              </w:rPr>
              <w:t>中国建设银行股份有限公司廊坊分行</w:t>
            </w:r>
          </w:p>
        </w:tc>
        <w:tc>
          <w:tcPr>
            <w:tcW w:w="1418" w:type="dxa"/>
            <w:tcBorders>
              <w:top w:val="nil"/>
              <w:left w:val="nil"/>
              <w:bottom w:val="dotted" w:sz="4" w:space="0" w:color="auto"/>
              <w:right w:val="dotted" w:sz="4" w:space="0" w:color="auto"/>
            </w:tcBorders>
            <w:vAlign w:val="center"/>
          </w:tcPr>
          <w:p w:rsidR="007D4A4B" w:rsidRPr="006F680E" w:rsidRDefault="007D4A4B" w:rsidP="00BC492A">
            <w:pPr>
              <w:jc w:val="center"/>
              <w:rPr>
                <w:rFonts w:ascii="Arial Narrow" w:eastAsia="宋体" w:hAnsi="Arial Narrow" w:cs="宋体"/>
                <w:szCs w:val="21"/>
              </w:rPr>
            </w:pPr>
            <w:r w:rsidRPr="006F680E">
              <w:rPr>
                <w:rFonts w:ascii="Arial Narrow" w:hAnsi="Arial Narrow"/>
                <w:szCs w:val="21"/>
              </w:rPr>
              <w:t>2018/2/11</w:t>
            </w:r>
          </w:p>
        </w:tc>
        <w:tc>
          <w:tcPr>
            <w:tcW w:w="1134" w:type="dxa"/>
            <w:tcBorders>
              <w:top w:val="nil"/>
              <w:left w:val="nil"/>
              <w:bottom w:val="dotted" w:sz="4" w:space="0" w:color="auto"/>
              <w:right w:val="dotted" w:sz="4" w:space="0" w:color="auto"/>
            </w:tcBorders>
            <w:vAlign w:val="center"/>
          </w:tcPr>
          <w:p w:rsidR="007D4A4B" w:rsidRPr="006F680E" w:rsidRDefault="007D4A4B" w:rsidP="00BC492A">
            <w:pPr>
              <w:jc w:val="center"/>
              <w:rPr>
                <w:rFonts w:ascii="Arial Narrow" w:eastAsia="宋体" w:hAnsi="Arial Narrow" w:cs="宋体"/>
                <w:szCs w:val="21"/>
              </w:rPr>
            </w:pPr>
            <w:r w:rsidRPr="006F680E">
              <w:rPr>
                <w:rFonts w:ascii="Arial Narrow" w:hAnsi="Arial Narrow"/>
                <w:szCs w:val="21"/>
              </w:rPr>
              <w:t>2030/6/10</w:t>
            </w:r>
          </w:p>
        </w:tc>
        <w:tc>
          <w:tcPr>
            <w:tcW w:w="992" w:type="dxa"/>
            <w:tcBorders>
              <w:top w:val="nil"/>
              <w:left w:val="nil"/>
              <w:bottom w:val="dotted" w:sz="4" w:space="0" w:color="auto"/>
              <w:right w:val="dotted" w:sz="4" w:space="0" w:color="auto"/>
            </w:tcBorders>
            <w:vAlign w:val="center"/>
          </w:tcPr>
          <w:p w:rsidR="007D4A4B" w:rsidRPr="006F680E" w:rsidRDefault="007D4A4B" w:rsidP="00BC492A">
            <w:pPr>
              <w:widowControl/>
              <w:jc w:val="center"/>
              <w:rPr>
                <w:rFonts w:ascii="宋体" w:eastAsia="宋体" w:hAnsi="宋体" w:cs="宋体"/>
                <w:kern w:val="0"/>
                <w:szCs w:val="21"/>
              </w:rPr>
            </w:pPr>
            <w:r w:rsidRPr="006F680E">
              <w:rPr>
                <w:rFonts w:ascii="宋体" w:eastAsia="宋体" w:hAnsi="宋体" w:cs="宋体" w:hint="eastAsia"/>
                <w:kern w:val="0"/>
                <w:szCs w:val="21"/>
              </w:rPr>
              <w:t>人民币</w:t>
            </w:r>
          </w:p>
        </w:tc>
        <w:tc>
          <w:tcPr>
            <w:tcW w:w="992" w:type="dxa"/>
            <w:tcBorders>
              <w:top w:val="nil"/>
              <w:left w:val="nil"/>
              <w:bottom w:val="dotted" w:sz="4" w:space="0" w:color="auto"/>
              <w:right w:val="dotted" w:sz="4" w:space="0" w:color="auto"/>
            </w:tcBorders>
            <w:vAlign w:val="center"/>
          </w:tcPr>
          <w:p w:rsidR="007D4A4B" w:rsidRPr="006F680E" w:rsidRDefault="007D4A4B" w:rsidP="00BC492A">
            <w:pPr>
              <w:jc w:val="center"/>
              <w:rPr>
                <w:rFonts w:ascii="Arial Narrow" w:eastAsia="宋体" w:hAnsi="Arial Narrow" w:cs="宋体"/>
                <w:szCs w:val="21"/>
              </w:rPr>
            </w:pPr>
            <w:r w:rsidRPr="006F680E">
              <w:rPr>
                <w:rFonts w:ascii="Arial Narrow" w:hAnsi="Arial Narrow"/>
                <w:szCs w:val="21"/>
              </w:rPr>
              <w:t>4.90</w:t>
            </w:r>
          </w:p>
        </w:tc>
        <w:tc>
          <w:tcPr>
            <w:tcW w:w="2168" w:type="dxa"/>
            <w:tcBorders>
              <w:top w:val="nil"/>
              <w:left w:val="nil"/>
              <w:bottom w:val="dotted" w:sz="4" w:space="0" w:color="auto"/>
              <w:right w:val="dotted" w:sz="4" w:space="0" w:color="auto"/>
            </w:tcBorders>
            <w:vAlign w:val="center"/>
          </w:tcPr>
          <w:p w:rsidR="007D4A4B" w:rsidRPr="006F680E" w:rsidRDefault="007D4A4B" w:rsidP="00BC492A">
            <w:pPr>
              <w:widowControl/>
              <w:jc w:val="center"/>
              <w:rPr>
                <w:rFonts w:ascii="宋体" w:eastAsia="宋体" w:hAnsi="宋体" w:cs="宋体"/>
                <w:kern w:val="0"/>
                <w:szCs w:val="21"/>
              </w:rPr>
            </w:pPr>
            <w:r w:rsidRPr="006F680E">
              <w:rPr>
                <w:rFonts w:ascii="宋体" w:eastAsia="宋体" w:hAnsi="宋体" w:cs="宋体" w:hint="eastAsia"/>
                <w:kern w:val="0"/>
                <w:szCs w:val="21"/>
              </w:rPr>
              <w:t>供热经营收费权</w:t>
            </w:r>
          </w:p>
        </w:tc>
        <w:tc>
          <w:tcPr>
            <w:tcW w:w="1240" w:type="dxa"/>
            <w:tcBorders>
              <w:top w:val="nil"/>
              <w:left w:val="nil"/>
              <w:bottom w:val="dotted" w:sz="4" w:space="0" w:color="auto"/>
              <w:right w:val="nil"/>
            </w:tcBorders>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47,400,000.00</w:t>
            </w:r>
          </w:p>
        </w:tc>
      </w:tr>
      <w:tr w:rsidR="007D4A4B" w:rsidRPr="006F680E" w:rsidTr="00BC492A">
        <w:trPr>
          <w:trHeight w:val="1215"/>
        </w:trPr>
        <w:tc>
          <w:tcPr>
            <w:tcW w:w="1985" w:type="dxa"/>
            <w:tcBorders>
              <w:top w:val="nil"/>
              <w:left w:val="nil"/>
              <w:bottom w:val="dotted" w:sz="4" w:space="0" w:color="auto"/>
              <w:right w:val="dotted" w:sz="4" w:space="0" w:color="auto"/>
            </w:tcBorders>
            <w:vAlign w:val="center"/>
          </w:tcPr>
          <w:p w:rsidR="007D4A4B" w:rsidRPr="006F680E" w:rsidRDefault="007D4A4B" w:rsidP="00BC492A">
            <w:pPr>
              <w:rPr>
                <w:rFonts w:ascii="宋体" w:eastAsia="宋体" w:hAnsi="宋体" w:cs="宋体"/>
                <w:szCs w:val="21"/>
              </w:rPr>
            </w:pPr>
            <w:r w:rsidRPr="006F680E">
              <w:rPr>
                <w:rFonts w:ascii="宋体" w:eastAsia="宋体" w:hAnsi="宋体" w:hint="eastAsia"/>
                <w:szCs w:val="21"/>
              </w:rPr>
              <w:t>中国农业发展银行饶阳县支行</w:t>
            </w:r>
          </w:p>
        </w:tc>
        <w:tc>
          <w:tcPr>
            <w:tcW w:w="1418" w:type="dxa"/>
            <w:tcBorders>
              <w:top w:val="nil"/>
              <w:left w:val="nil"/>
              <w:bottom w:val="dotted" w:sz="4" w:space="0" w:color="auto"/>
              <w:right w:val="dotted" w:sz="4" w:space="0" w:color="auto"/>
            </w:tcBorders>
            <w:vAlign w:val="center"/>
          </w:tcPr>
          <w:p w:rsidR="007D4A4B" w:rsidRPr="006F680E" w:rsidRDefault="007D4A4B" w:rsidP="00BC492A">
            <w:pPr>
              <w:jc w:val="center"/>
              <w:rPr>
                <w:rFonts w:ascii="Arial Narrow" w:eastAsia="宋体" w:hAnsi="Arial Narrow" w:cs="宋体"/>
                <w:szCs w:val="21"/>
              </w:rPr>
            </w:pPr>
            <w:r w:rsidRPr="006F680E">
              <w:rPr>
                <w:rFonts w:ascii="Arial Narrow" w:hAnsi="Arial Narrow"/>
                <w:szCs w:val="21"/>
              </w:rPr>
              <w:t>2019/6/20</w:t>
            </w:r>
          </w:p>
        </w:tc>
        <w:tc>
          <w:tcPr>
            <w:tcW w:w="1134" w:type="dxa"/>
            <w:tcBorders>
              <w:top w:val="nil"/>
              <w:left w:val="nil"/>
              <w:bottom w:val="dotted" w:sz="4" w:space="0" w:color="auto"/>
              <w:right w:val="dotted" w:sz="4" w:space="0" w:color="auto"/>
            </w:tcBorders>
            <w:vAlign w:val="center"/>
          </w:tcPr>
          <w:p w:rsidR="007D4A4B" w:rsidRPr="006F680E" w:rsidRDefault="007D4A4B" w:rsidP="00BC492A">
            <w:pPr>
              <w:jc w:val="center"/>
              <w:rPr>
                <w:rFonts w:ascii="Arial Narrow" w:eastAsia="宋体" w:hAnsi="Arial Narrow" w:cs="宋体"/>
                <w:szCs w:val="21"/>
              </w:rPr>
            </w:pPr>
            <w:r w:rsidRPr="006F680E">
              <w:rPr>
                <w:rFonts w:ascii="Arial Narrow" w:hAnsi="Arial Narrow"/>
                <w:szCs w:val="21"/>
              </w:rPr>
              <w:t>2034/6/18</w:t>
            </w:r>
          </w:p>
        </w:tc>
        <w:tc>
          <w:tcPr>
            <w:tcW w:w="992" w:type="dxa"/>
            <w:tcBorders>
              <w:top w:val="nil"/>
              <w:left w:val="nil"/>
              <w:bottom w:val="dotted" w:sz="4" w:space="0" w:color="auto"/>
              <w:right w:val="dotted" w:sz="4" w:space="0" w:color="auto"/>
            </w:tcBorders>
            <w:vAlign w:val="center"/>
          </w:tcPr>
          <w:p w:rsidR="007D4A4B" w:rsidRPr="006F680E" w:rsidRDefault="007D4A4B" w:rsidP="00BC492A">
            <w:pPr>
              <w:widowControl/>
              <w:jc w:val="center"/>
              <w:rPr>
                <w:rFonts w:ascii="宋体" w:eastAsia="宋体" w:hAnsi="宋体" w:cs="宋体"/>
                <w:kern w:val="0"/>
                <w:szCs w:val="21"/>
              </w:rPr>
            </w:pPr>
            <w:r w:rsidRPr="006F680E">
              <w:rPr>
                <w:rFonts w:ascii="宋体" w:eastAsia="宋体" w:hAnsi="宋体" w:cs="宋体" w:hint="eastAsia"/>
                <w:kern w:val="0"/>
                <w:szCs w:val="21"/>
              </w:rPr>
              <w:t>人民币</w:t>
            </w:r>
          </w:p>
        </w:tc>
        <w:tc>
          <w:tcPr>
            <w:tcW w:w="992" w:type="dxa"/>
            <w:tcBorders>
              <w:top w:val="nil"/>
              <w:left w:val="nil"/>
              <w:bottom w:val="dotted" w:sz="4" w:space="0" w:color="auto"/>
              <w:right w:val="dotted" w:sz="4" w:space="0" w:color="auto"/>
            </w:tcBorders>
            <w:vAlign w:val="center"/>
          </w:tcPr>
          <w:p w:rsidR="007D4A4B" w:rsidRPr="006F680E" w:rsidRDefault="007D4A4B" w:rsidP="00BC492A">
            <w:pPr>
              <w:jc w:val="center"/>
              <w:rPr>
                <w:rFonts w:ascii="Arial Narrow" w:eastAsia="宋体" w:hAnsi="Arial Narrow" w:cs="宋体"/>
                <w:szCs w:val="21"/>
              </w:rPr>
            </w:pPr>
            <w:r w:rsidRPr="006F680E">
              <w:rPr>
                <w:rFonts w:ascii="Arial Narrow" w:hAnsi="Arial Narrow"/>
                <w:szCs w:val="21"/>
              </w:rPr>
              <w:t>6.13</w:t>
            </w:r>
          </w:p>
        </w:tc>
        <w:tc>
          <w:tcPr>
            <w:tcW w:w="2168" w:type="dxa"/>
            <w:tcBorders>
              <w:top w:val="nil"/>
              <w:left w:val="nil"/>
              <w:bottom w:val="dotted" w:sz="4" w:space="0" w:color="auto"/>
              <w:right w:val="dotted" w:sz="4" w:space="0" w:color="auto"/>
            </w:tcBorders>
            <w:vAlign w:val="center"/>
          </w:tcPr>
          <w:p w:rsidR="007D4A4B" w:rsidRPr="006F680E" w:rsidRDefault="007D4A4B" w:rsidP="00BC492A">
            <w:pPr>
              <w:widowControl/>
              <w:jc w:val="center"/>
              <w:rPr>
                <w:rFonts w:ascii="宋体" w:eastAsia="宋体" w:hAnsi="宋体" w:cs="宋体"/>
                <w:kern w:val="0"/>
                <w:szCs w:val="21"/>
              </w:rPr>
            </w:pPr>
            <w:r w:rsidRPr="006F680E">
              <w:rPr>
                <w:rFonts w:ascii="宋体" w:eastAsia="宋体" w:hAnsi="宋体" w:cs="宋体" w:hint="eastAsia"/>
                <w:kern w:val="0"/>
                <w:szCs w:val="21"/>
              </w:rPr>
              <w:t xml:space="preserve"> 《饶阳县污水处理厂改扩建PPP项目污水处理服务协议》项下应收账款 </w:t>
            </w:r>
          </w:p>
        </w:tc>
        <w:tc>
          <w:tcPr>
            <w:tcW w:w="1240" w:type="dxa"/>
            <w:tcBorders>
              <w:top w:val="nil"/>
              <w:left w:val="nil"/>
              <w:bottom w:val="dotted" w:sz="4" w:space="0" w:color="auto"/>
              <w:right w:val="nil"/>
            </w:tcBorders>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48,900,000.00</w:t>
            </w:r>
          </w:p>
        </w:tc>
      </w:tr>
      <w:tr w:rsidR="007D4A4B" w:rsidRPr="006F680E" w:rsidTr="00BC492A">
        <w:trPr>
          <w:trHeight w:val="1215"/>
        </w:trPr>
        <w:tc>
          <w:tcPr>
            <w:tcW w:w="1985" w:type="dxa"/>
            <w:tcBorders>
              <w:top w:val="nil"/>
              <w:left w:val="nil"/>
              <w:bottom w:val="dotted" w:sz="4" w:space="0" w:color="auto"/>
              <w:right w:val="dotted" w:sz="4" w:space="0" w:color="auto"/>
            </w:tcBorders>
            <w:vAlign w:val="center"/>
          </w:tcPr>
          <w:p w:rsidR="007D4A4B" w:rsidRPr="006F680E" w:rsidRDefault="007D4A4B" w:rsidP="00BC492A">
            <w:pPr>
              <w:rPr>
                <w:rFonts w:ascii="宋体" w:eastAsia="宋体" w:hAnsi="宋体" w:cs="宋体"/>
                <w:szCs w:val="21"/>
              </w:rPr>
            </w:pPr>
            <w:r w:rsidRPr="006F680E">
              <w:rPr>
                <w:rFonts w:ascii="宋体" w:eastAsia="宋体" w:hAnsi="宋体" w:hint="eastAsia"/>
                <w:szCs w:val="21"/>
              </w:rPr>
              <w:t>中国农业发展银行灵寿县支行</w:t>
            </w:r>
          </w:p>
        </w:tc>
        <w:tc>
          <w:tcPr>
            <w:tcW w:w="1418" w:type="dxa"/>
            <w:tcBorders>
              <w:top w:val="nil"/>
              <w:left w:val="nil"/>
              <w:bottom w:val="dotted" w:sz="4" w:space="0" w:color="auto"/>
              <w:right w:val="dotted" w:sz="4" w:space="0" w:color="auto"/>
            </w:tcBorders>
            <w:vAlign w:val="center"/>
          </w:tcPr>
          <w:p w:rsidR="007D4A4B" w:rsidRPr="006F680E" w:rsidRDefault="007D4A4B" w:rsidP="00BC492A">
            <w:pPr>
              <w:jc w:val="center"/>
              <w:rPr>
                <w:rFonts w:ascii="Arial Narrow" w:eastAsia="宋体" w:hAnsi="Arial Narrow" w:cs="宋体"/>
                <w:szCs w:val="21"/>
              </w:rPr>
            </w:pPr>
            <w:r w:rsidRPr="006F680E">
              <w:rPr>
                <w:rFonts w:ascii="Arial Narrow" w:hAnsi="Arial Narrow"/>
                <w:szCs w:val="21"/>
              </w:rPr>
              <w:t>2019/6/20</w:t>
            </w:r>
          </w:p>
        </w:tc>
        <w:tc>
          <w:tcPr>
            <w:tcW w:w="1134" w:type="dxa"/>
            <w:tcBorders>
              <w:top w:val="nil"/>
              <w:left w:val="nil"/>
              <w:bottom w:val="dotted" w:sz="4" w:space="0" w:color="auto"/>
              <w:right w:val="dotted" w:sz="4" w:space="0" w:color="auto"/>
            </w:tcBorders>
            <w:vAlign w:val="center"/>
          </w:tcPr>
          <w:p w:rsidR="007D4A4B" w:rsidRPr="006F680E" w:rsidRDefault="007D4A4B" w:rsidP="00BC492A">
            <w:pPr>
              <w:jc w:val="center"/>
              <w:rPr>
                <w:rFonts w:ascii="Arial Narrow" w:eastAsia="宋体" w:hAnsi="Arial Narrow" w:cs="宋体"/>
                <w:szCs w:val="21"/>
              </w:rPr>
            </w:pPr>
            <w:r w:rsidRPr="006F680E">
              <w:rPr>
                <w:rFonts w:ascii="Arial Narrow" w:hAnsi="Arial Narrow"/>
                <w:szCs w:val="21"/>
              </w:rPr>
              <w:t>2037/6/12</w:t>
            </w:r>
          </w:p>
        </w:tc>
        <w:tc>
          <w:tcPr>
            <w:tcW w:w="992" w:type="dxa"/>
            <w:tcBorders>
              <w:top w:val="nil"/>
              <w:left w:val="nil"/>
              <w:bottom w:val="dotted" w:sz="4" w:space="0" w:color="auto"/>
              <w:right w:val="dotted" w:sz="4" w:space="0" w:color="auto"/>
            </w:tcBorders>
            <w:vAlign w:val="center"/>
          </w:tcPr>
          <w:p w:rsidR="007D4A4B" w:rsidRPr="006F680E" w:rsidRDefault="007D4A4B" w:rsidP="00BC492A">
            <w:pPr>
              <w:widowControl/>
              <w:jc w:val="center"/>
              <w:rPr>
                <w:rFonts w:ascii="宋体" w:eastAsia="宋体" w:hAnsi="宋体" w:cs="宋体"/>
                <w:kern w:val="0"/>
                <w:szCs w:val="21"/>
              </w:rPr>
            </w:pPr>
            <w:r w:rsidRPr="006F680E">
              <w:rPr>
                <w:rFonts w:ascii="宋体" w:eastAsia="宋体" w:hAnsi="宋体" w:cs="宋体" w:hint="eastAsia"/>
                <w:kern w:val="0"/>
                <w:szCs w:val="21"/>
              </w:rPr>
              <w:t>人民币</w:t>
            </w:r>
          </w:p>
        </w:tc>
        <w:tc>
          <w:tcPr>
            <w:tcW w:w="992" w:type="dxa"/>
            <w:tcBorders>
              <w:top w:val="nil"/>
              <w:left w:val="nil"/>
              <w:bottom w:val="dotted" w:sz="4" w:space="0" w:color="auto"/>
              <w:right w:val="dotted" w:sz="4" w:space="0" w:color="auto"/>
            </w:tcBorders>
            <w:vAlign w:val="center"/>
          </w:tcPr>
          <w:p w:rsidR="007D4A4B" w:rsidRPr="006F680E" w:rsidRDefault="007D4A4B" w:rsidP="00BC492A">
            <w:pPr>
              <w:jc w:val="center"/>
              <w:rPr>
                <w:rFonts w:ascii="Arial Narrow" w:eastAsia="宋体" w:hAnsi="Arial Narrow" w:cs="宋体"/>
                <w:szCs w:val="21"/>
              </w:rPr>
            </w:pPr>
            <w:r w:rsidRPr="006F680E">
              <w:rPr>
                <w:rFonts w:ascii="Arial Narrow" w:hAnsi="Arial Narrow"/>
                <w:szCs w:val="21"/>
              </w:rPr>
              <w:t>6.37</w:t>
            </w:r>
          </w:p>
        </w:tc>
        <w:tc>
          <w:tcPr>
            <w:tcW w:w="2168" w:type="dxa"/>
            <w:tcBorders>
              <w:top w:val="nil"/>
              <w:left w:val="nil"/>
              <w:bottom w:val="dotted" w:sz="4" w:space="0" w:color="auto"/>
              <w:right w:val="dotted" w:sz="4" w:space="0" w:color="auto"/>
            </w:tcBorders>
            <w:vAlign w:val="center"/>
          </w:tcPr>
          <w:p w:rsidR="007D4A4B" w:rsidRPr="006F680E" w:rsidRDefault="007D4A4B" w:rsidP="00BC492A">
            <w:pPr>
              <w:widowControl/>
              <w:jc w:val="center"/>
              <w:rPr>
                <w:rFonts w:ascii="宋体" w:eastAsia="宋体" w:hAnsi="宋体" w:cs="宋体"/>
                <w:kern w:val="0"/>
                <w:szCs w:val="21"/>
              </w:rPr>
            </w:pPr>
            <w:r w:rsidRPr="006F680E">
              <w:rPr>
                <w:rFonts w:ascii="宋体" w:eastAsia="宋体" w:hAnsi="宋体" w:cs="宋体" w:hint="eastAsia"/>
                <w:kern w:val="0"/>
                <w:szCs w:val="21"/>
              </w:rPr>
              <w:t xml:space="preserve"> 《河北省石家庄灵寿县污水处理厂PPP项目合同》项下全部应收账款 </w:t>
            </w:r>
          </w:p>
        </w:tc>
        <w:tc>
          <w:tcPr>
            <w:tcW w:w="1240" w:type="dxa"/>
            <w:tcBorders>
              <w:top w:val="nil"/>
              <w:left w:val="nil"/>
              <w:bottom w:val="dotted" w:sz="4" w:space="0" w:color="auto"/>
              <w:right w:val="nil"/>
            </w:tcBorders>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101,969,400.00</w:t>
            </w:r>
          </w:p>
        </w:tc>
      </w:tr>
      <w:tr w:rsidR="007D4A4B" w:rsidRPr="006F680E" w:rsidTr="00BC492A">
        <w:trPr>
          <w:trHeight w:val="1215"/>
        </w:trPr>
        <w:tc>
          <w:tcPr>
            <w:tcW w:w="1985" w:type="dxa"/>
            <w:tcBorders>
              <w:top w:val="nil"/>
              <w:left w:val="nil"/>
              <w:bottom w:val="dotted" w:sz="4" w:space="0" w:color="auto"/>
              <w:right w:val="dotted" w:sz="4" w:space="0" w:color="auto"/>
            </w:tcBorders>
            <w:vAlign w:val="center"/>
          </w:tcPr>
          <w:p w:rsidR="007D4A4B" w:rsidRPr="006F680E" w:rsidRDefault="007D4A4B" w:rsidP="00BC492A">
            <w:pPr>
              <w:rPr>
                <w:rFonts w:ascii="宋体" w:eastAsia="宋体" w:hAnsi="宋体" w:cs="宋体"/>
                <w:szCs w:val="21"/>
              </w:rPr>
            </w:pPr>
            <w:r w:rsidRPr="006F680E">
              <w:rPr>
                <w:rFonts w:ascii="宋体" w:eastAsia="宋体" w:hAnsi="宋体" w:hint="eastAsia"/>
                <w:szCs w:val="21"/>
              </w:rPr>
              <w:lastRenderedPageBreak/>
              <w:t>中国农业发展银行灵寿县支行</w:t>
            </w:r>
          </w:p>
        </w:tc>
        <w:tc>
          <w:tcPr>
            <w:tcW w:w="1418" w:type="dxa"/>
            <w:tcBorders>
              <w:top w:val="nil"/>
              <w:left w:val="nil"/>
              <w:bottom w:val="dotted" w:sz="4" w:space="0" w:color="auto"/>
              <w:right w:val="dotted" w:sz="4" w:space="0" w:color="auto"/>
            </w:tcBorders>
            <w:vAlign w:val="center"/>
          </w:tcPr>
          <w:p w:rsidR="007D4A4B" w:rsidRPr="006F680E" w:rsidRDefault="007D4A4B" w:rsidP="00BC492A">
            <w:pPr>
              <w:jc w:val="center"/>
              <w:rPr>
                <w:rFonts w:ascii="Arial Narrow" w:eastAsia="宋体" w:hAnsi="Arial Narrow" w:cs="宋体"/>
                <w:szCs w:val="21"/>
              </w:rPr>
            </w:pPr>
            <w:r w:rsidRPr="006F680E">
              <w:rPr>
                <w:rFonts w:ascii="Arial Narrow" w:hAnsi="Arial Narrow"/>
                <w:szCs w:val="21"/>
              </w:rPr>
              <w:t>2019/6/21</w:t>
            </w:r>
          </w:p>
        </w:tc>
        <w:tc>
          <w:tcPr>
            <w:tcW w:w="1134" w:type="dxa"/>
            <w:tcBorders>
              <w:top w:val="nil"/>
              <w:left w:val="nil"/>
              <w:bottom w:val="dotted" w:sz="4" w:space="0" w:color="auto"/>
              <w:right w:val="dotted" w:sz="4" w:space="0" w:color="auto"/>
            </w:tcBorders>
            <w:vAlign w:val="center"/>
          </w:tcPr>
          <w:p w:rsidR="007D4A4B" w:rsidRPr="006F680E" w:rsidRDefault="007D4A4B" w:rsidP="00BC492A">
            <w:pPr>
              <w:jc w:val="center"/>
              <w:rPr>
                <w:rFonts w:ascii="Arial Narrow" w:eastAsia="宋体" w:hAnsi="Arial Narrow" w:cs="宋体"/>
                <w:szCs w:val="21"/>
              </w:rPr>
            </w:pPr>
            <w:r w:rsidRPr="006F680E">
              <w:rPr>
                <w:rFonts w:ascii="Arial Narrow" w:hAnsi="Arial Narrow"/>
                <w:szCs w:val="21"/>
              </w:rPr>
              <w:t>2037/6/12</w:t>
            </w:r>
          </w:p>
        </w:tc>
        <w:tc>
          <w:tcPr>
            <w:tcW w:w="992" w:type="dxa"/>
            <w:tcBorders>
              <w:top w:val="nil"/>
              <w:left w:val="nil"/>
              <w:bottom w:val="dotted" w:sz="4" w:space="0" w:color="auto"/>
              <w:right w:val="dotted" w:sz="4" w:space="0" w:color="auto"/>
            </w:tcBorders>
            <w:vAlign w:val="center"/>
          </w:tcPr>
          <w:p w:rsidR="007D4A4B" w:rsidRPr="006F680E" w:rsidRDefault="007D4A4B" w:rsidP="00BC492A">
            <w:pPr>
              <w:widowControl/>
              <w:jc w:val="center"/>
              <w:rPr>
                <w:rFonts w:ascii="宋体" w:eastAsia="宋体" w:hAnsi="宋体" w:cs="宋体"/>
                <w:kern w:val="0"/>
                <w:szCs w:val="21"/>
              </w:rPr>
            </w:pPr>
            <w:r w:rsidRPr="006F680E">
              <w:rPr>
                <w:rFonts w:ascii="宋体" w:eastAsia="宋体" w:hAnsi="宋体" w:cs="宋体" w:hint="eastAsia"/>
                <w:kern w:val="0"/>
                <w:szCs w:val="21"/>
              </w:rPr>
              <w:t>人民币</w:t>
            </w:r>
          </w:p>
        </w:tc>
        <w:tc>
          <w:tcPr>
            <w:tcW w:w="992" w:type="dxa"/>
            <w:tcBorders>
              <w:top w:val="nil"/>
              <w:left w:val="nil"/>
              <w:bottom w:val="dotted" w:sz="4" w:space="0" w:color="auto"/>
              <w:right w:val="dotted" w:sz="4" w:space="0" w:color="auto"/>
            </w:tcBorders>
            <w:vAlign w:val="center"/>
          </w:tcPr>
          <w:p w:rsidR="007D4A4B" w:rsidRPr="006F680E" w:rsidRDefault="007D4A4B" w:rsidP="00BC492A">
            <w:pPr>
              <w:jc w:val="center"/>
              <w:rPr>
                <w:rFonts w:ascii="Arial Narrow" w:eastAsia="宋体" w:hAnsi="Arial Narrow" w:cs="宋体"/>
                <w:szCs w:val="21"/>
              </w:rPr>
            </w:pPr>
            <w:r w:rsidRPr="006F680E">
              <w:rPr>
                <w:rFonts w:ascii="Arial Narrow" w:hAnsi="Arial Narrow"/>
                <w:szCs w:val="21"/>
              </w:rPr>
              <w:t>6.37</w:t>
            </w:r>
          </w:p>
        </w:tc>
        <w:tc>
          <w:tcPr>
            <w:tcW w:w="2168" w:type="dxa"/>
            <w:tcBorders>
              <w:top w:val="nil"/>
              <w:left w:val="nil"/>
              <w:bottom w:val="dotted" w:sz="4" w:space="0" w:color="auto"/>
              <w:right w:val="dotted" w:sz="4" w:space="0" w:color="auto"/>
            </w:tcBorders>
            <w:vAlign w:val="center"/>
          </w:tcPr>
          <w:p w:rsidR="007D4A4B" w:rsidRPr="006F680E" w:rsidRDefault="007D4A4B" w:rsidP="00BC492A">
            <w:pPr>
              <w:widowControl/>
              <w:jc w:val="center"/>
              <w:rPr>
                <w:rFonts w:ascii="宋体" w:eastAsia="宋体" w:hAnsi="宋体" w:cs="宋体"/>
                <w:kern w:val="0"/>
                <w:szCs w:val="21"/>
              </w:rPr>
            </w:pPr>
            <w:r w:rsidRPr="006F680E">
              <w:rPr>
                <w:rFonts w:ascii="宋体" w:eastAsia="宋体" w:hAnsi="宋体" w:cs="宋体" w:hint="eastAsia"/>
                <w:kern w:val="0"/>
                <w:szCs w:val="21"/>
              </w:rPr>
              <w:t xml:space="preserve"> 《河北省石家庄灵寿县污水处理厂PPP项目合同》项下全部应收账款 </w:t>
            </w:r>
          </w:p>
        </w:tc>
        <w:tc>
          <w:tcPr>
            <w:tcW w:w="1240" w:type="dxa"/>
            <w:tcBorders>
              <w:top w:val="nil"/>
              <w:left w:val="nil"/>
              <w:bottom w:val="dotted" w:sz="4" w:space="0" w:color="auto"/>
              <w:right w:val="nil"/>
            </w:tcBorders>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43,000,000.00</w:t>
            </w:r>
          </w:p>
        </w:tc>
      </w:tr>
      <w:tr w:rsidR="007D4A4B" w:rsidRPr="006F680E" w:rsidTr="00BC492A">
        <w:trPr>
          <w:trHeight w:val="1215"/>
        </w:trPr>
        <w:tc>
          <w:tcPr>
            <w:tcW w:w="1985" w:type="dxa"/>
            <w:tcBorders>
              <w:top w:val="nil"/>
              <w:left w:val="nil"/>
              <w:bottom w:val="dotted" w:sz="4" w:space="0" w:color="auto"/>
              <w:right w:val="dotted" w:sz="4" w:space="0" w:color="auto"/>
            </w:tcBorders>
            <w:vAlign w:val="center"/>
          </w:tcPr>
          <w:p w:rsidR="007D4A4B" w:rsidRPr="006F680E" w:rsidRDefault="007D4A4B" w:rsidP="00BC492A">
            <w:pPr>
              <w:rPr>
                <w:rFonts w:ascii="宋体" w:eastAsia="宋体" w:hAnsi="宋体" w:cs="宋体"/>
                <w:szCs w:val="21"/>
              </w:rPr>
            </w:pPr>
            <w:r w:rsidRPr="006F680E">
              <w:rPr>
                <w:rFonts w:ascii="宋体" w:eastAsia="宋体" w:hAnsi="宋体"/>
                <w:szCs w:val="21"/>
              </w:rPr>
              <w:t>天津农商银行南开支行</w:t>
            </w:r>
          </w:p>
        </w:tc>
        <w:tc>
          <w:tcPr>
            <w:tcW w:w="1418" w:type="dxa"/>
            <w:tcBorders>
              <w:top w:val="nil"/>
              <w:left w:val="nil"/>
              <w:bottom w:val="dotted" w:sz="4" w:space="0" w:color="auto"/>
              <w:right w:val="dotted" w:sz="4" w:space="0" w:color="auto"/>
            </w:tcBorders>
            <w:vAlign w:val="center"/>
          </w:tcPr>
          <w:p w:rsidR="007D4A4B" w:rsidRPr="006F680E" w:rsidRDefault="007D4A4B" w:rsidP="00BC492A">
            <w:pPr>
              <w:jc w:val="center"/>
              <w:rPr>
                <w:rFonts w:ascii="Arial Narrow" w:eastAsia="宋体" w:hAnsi="Arial Narrow" w:cs="宋体"/>
                <w:sz w:val="20"/>
              </w:rPr>
            </w:pPr>
            <w:r w:rsidRPr="006F680E">
              <w:rPr>
                <w:rFonts w:ascii="Arial Narrow" w:hAnsi="Arial Narrow"/>
                <w:sz w:val="20"/>
              </w:rPr>
              <w:t>2019/10/11</w:t>
            </w:r>
          </w:p>
        </w:tc>
        <w:tc>
          <w:tcPr>
            <w:tcW w:w="1134" w:type="dxa"/>
            <w:tcBorders>
              <w:top w:val="nil"/>
              <w:left w:val="nil"/>
              <w:bottom w:val="dotted" w:sz="4" w:space="0" w:color="auto"/>
              <w:right w:val="dotted" w:sz="4" w:space="0" w:color="auto"/>
            </w:tcBorders>
            <w:vAlign w:val="center"/>
          </w:tcPr>
          <w:p w:rsidR="007D4A4B" w:rsidRPr="006F680E" w:rsidRDefault="007D4A4B" w:rsidP="00BC492A">
            <w:pPr>
              <w:jc w:val="center"/>
              <w:rPr>
                <w:rFonts w:ascii="Arial Narrow" w:eastAsia="宋体" w:hAnsi="Arial Narrow" w:cs="宋体"/>
                <w:sz w:val="20"/>
              </w:rPr>
            </w:pPr>
            <w:r w:rsidRPr="006F680E">
              <w:rPr>
                <w:rFonts w:ascii="Arial Narrow" w:hAnsi="Arial Narrow"/>
                <w:sz w:val="20"/>
              </w:rPr>
              <w:t>2026/9/29</w:t>
            </w:r>
          </w:p>
        </w:tc>
        <w:tc>
          <w:tcPr>
            <w:tcW w:w="992" w:type="dxa"/>
            <w:tcBorders>
              <w:top w:val="nil"/>
              <w:left w:val="nil"/>
              <w:bottom w:val="dotted" w:sz="4" w:space="0" w:color="auto"/>
              <w:right w:val="dotted" w:sz="4" w:space="0" w:color="auto"/>
            </w:tcBorders>
            <w:vAlign w:val="center"/>
          </w:tcPr>
          <w:p w:rsidR="007D4A4B" w:rsidRPr="006F680E" w:rsidRDefault="007D4A4B" w:rsidP="00BC492A">
            <w:pPr>
              <w:widowControl/>
              <w:jc w:val="center"/>
              <w:rPr>
                <w:rFonts w:ascii="宋体" w:eastAsia="宋体" w:hAnsi="宋体" w:cs="宋体"/>
                <w:kern w:val="0"/>
                <w:szCs w:val="21"/>
              </w:rPr>
            </w:pPr>
            <w:r w:rsidRPr="006F680E">
              <w:rPr>
                <w:rFonts w:ascii="宋体" w:eastAsia="宋体" w:hAnsi="宋体" w:cs="宋体"/>
                <w:kern w:val="0"/>
                <w:szCs w:val="21"/>
              </w:rPr>
              <w:t>人民币</w:t>
            </w:r>
          </w:p>
        </w:tc>
        <w:tc>
          <w:tcPr>
            <w:tcW w:w="992" w:type="dxa"/>
            <w:tcBorders>
              <w:top w:val="nil"/>
              <w:left w:val="nil"/>
              <w:bottom w:val="dotted" w:sz="4" w:space="0" w:color="auto"/>
              <w:right w:val="dotted" w:sz="4" w:space="0" w:color="auto"/>
            </w:tcBorders>
            <w:vAlign w:val="center"/>
          </w:tcPr>
          <w:p w:rsidR="007D4A4B" w:rsidRPr="006F680E" w:rsidRDefault="007D4A4B" w:rsidP="00BC492A">
            <w:pPr>
              <w:jc w:val="center"/>
              <w:rPr>
                <w:rFonts w:ascii="Arial Narrow" w:eastAsia="宋体" w:hAnsi="Arial Narrow" w:cs="宋体"/>
                <w:sz w:val="20"/>
              </w:rPr>
            </w:pPr>
            <w:r w:rsidRPr="006F680E">
              <w:rPr>
                <w:rFonts w:ascii="Arial Narrow" w:hAnsi="Arial Narrow"/>
                <w:sz w:val="20"/>
              </w:rPr>
              <w:t xml:space="preserve">4.75 </w:t>
            </w:r>
          </w:p>
        </w:tc>
        <w:tc>
          <w:tcPr>
            <w:tcW w:w="2168" w:type="dxa"/>
            <w:tcBorders>
              <w:top w:val="nil"/>
              <w:left w:val="nil"/>
              <w:bottom w:val="dotted" w:sz="4" w:space="0" w:color="auto"/>
              <w:right w:val="dotted" w:sz="4" w:space="0" w:color="auto"/>
            </w:tcBorders>
            <w:vAlign w:val="center"/>
          </w:tcPr>
          <w:p w:rsidR="007D4A4B" w:rsidRPr="006F680E" w:rsidRDefault="007D4A4B" w:rsidP="00BC492A">
            <w:pPr>
              <w:widowControl/>
              <w:jc w:val="center"/>
              <w:rPr>
                <w:rFonts w:ascii="宋体" w:eastAsia="宋体" w:hAnsi="宋体" w:cs="宋体"/>
                <w:kern w:val="0"/>
                <w:szCs w:val="21"/>
              </w:rPr>
            </w:pPr>
            <w:r w:rsidRPr="006F680E">
              <w:rPr>
                <w:rFonts w:ascii="宋体" w:eastAsia="宋体" w:hAnsi="宋体" w:cs="宋体" w:hint="eastAsia"/>
                <w:kern w:val="0"/>
                <w:szCs w:val="21"/>
              </w:rPr>
              <w:t>水元</w:t>
            </w:r>
            <w:r w:rsidRPr="006F680E">
              <w:rPr>
                <w:rFonts w:ascii="宋体" w:eastAsia="宋体" w:hAnsi="宋体" w:cs="宋体"/>
                <w:kern w:val="0"/>
                <w:szCs w:val="21"/>
              </w:rPr>
              <w:t>100%</w:t>
            </w:r>
            <w:r w:rsidRPr="006F680E">
              <w:rPr>
                <w:rFonts w:ascii="宋体" w:eastAsia="宋体" w:hAnsi="宋体" w:cs="宋体" w:hint="eastAsia"/>
                <w:kern w:val="0"/>
                <w:szCs w:val="21"/>
              </w:rPr>
              <w:t>股权及</w:t>
            </w:r>
            <w:proofErr w:type="gramStart"/>
            <w:r w:rsidRPr="006F680E">
              <w:rPr>
                <w:rFonts w:ascii="宋体" w:eastAsia="宋体" w:hAnsi="宋体" w:cs="宋体" w:hint="eastAsia"/>
                <w:kern w:val="0"/>
                <w:szCs w:val="21"/>
              </w:rPr>
              <w:t>廊坊广</w:t>
            </w:r>
            <w:proofErr w:type="gramEnd"/>
            <w:r w:rsidRPr="006F680E">
              <w:rPr>
                <w:rFonts w:ascii="宋体" w:eastAsia="宋体" w:hAnsi="宋体" w:cs="宋体" w:hint="eastAsia"/>
                <w:kern w:val="0"/>
                <w:szCs w:val="21"/>
              </w:rPr>
              <w:t>达</w:t>
            </w:r>
            <w:r w:rsidRPr="006F680E">
              <w:rPr>
                <w:rFonts w:ascii="宋体" w:eastAsia="宋体" w:hAnsi="宋体" w:cs="宋体"/>
                <w:kern w:val="0"/>
                <w:szCs w:val="21"/>
              </w:rPr>
              <w:t>60%</w:t>
            </w:r>
            <w:r w:rsidRPr="006F680E">
              <w:rPr>
                <w:rFonts w:ascii="宋体" w:eastAsia="宋体" w:hAnsi="宋体" w:cs="宋体" w:hint="eastAsia"/>
                <w:kern w:val="0"/>
                <w:szCs w:val="21"/>
              </w:rPr>
              <w:t>股权</w:t>
            </w:r>
          </w:p>
        </w:tc>
        <w:tc>
          <w:tcPr>
            <w:tcW w:w="1240" w:type="dxa"/>
            <w:tcBorders>
              <w:top w:val="nil"/>
              <w:left w:val="nil"/>
              <w:bottom w:val="dotted" w:sz="4" w:space="0" w:color="auto"/>
              <w:right w:val="nil"/>
            </w:tcBorders>
            <w:vAlign w:val="center"/>
          </w:tcPr>
          <w:p w:rsidR="007D4A4B" w:rsidRPr="006F680E" w:rsidRDefault="007D4A4B" w:rsidP="00BC492A">
            <w:pPr>
              <w:jc w:val="right"/>
              <w:rPr>
                <w:rFonts w:ascii="Arial Narrow" w:eastAsia="宋体" w:hAnsi="Arial Narrow" w:cs="宋体"/>
                <w:sz w:val="20"/>
              </w:rPr>
            </w:pPr>
            <w:r w:rsidRPr="006F680E">
              <w:rPr>
                <w:rFonts w:ascii="Arial Narrow" w:hAnsi="Arial Narrow"/>
                <w:sz w:val="20"/>
              </w:rPr>
              <w:t>117,980,000.00</w:t>
            </w:r>
          </w:p>
        </w:tc>
      </w:tr>
      <w:tr w:rsidR="007D4A4B" w:rsidRPr="006F680E" w:rsidTr="00BC492A">
        <w:trPr>
          <w:trHeight w:val="475"/>
        </w:trPr>
        <w:tc>
          <w:tcPr>
            <w:tcW w:w="1985" w:type="dxa"/>
            <w:tcBorders>
              <w:top w:val="nil"/>
              <w:left w:val="nil"/>
              <w:bottom w:val="double" w:sz="6" w:space="0" w:color="auto"/>
              <w:right w:val="dotted" w:sz="4" w:space="0" w:color="auto"/>
            </w:tcBorders>
            <w:vAlign w:val="center"/>
            <w:hideMark/>
          </w:tcPr>
          <w:p w:rsidR="007D4A4B" w:rsidRPr="006F680E" w:rsidRDefault="007D4A4B" w:rsidP="00BC492A">
            <w:pPr>
              <w:widowControl/>
              <w:jc w:val="center"/>
              <w:rPr>
                <w:rFonts w:ascii="宋体" w:eastAsia="宋体" w:hAnsi="宋体" w:cs="宋体"/>
                <w:b/>
                <w:bCs/>
                <w:kern w:val="0"/>
                <w:szCs w:val="21"/>
              </w:rPr>
            </w:pPr>
            <w:r w:rsidRPr="006F680E">
              <w:rPr>
                <w:rFonts w:ascii="宋体" w:eastAsia="宋体" w:hAnsi="宋体" w:cs="宋体" w:hint="eastAsia"/>
                <w:b/>
                <w:bCs/>
                <w:kern w:val="0"/>
                <w:szCs w:val="21"/>
              </w:rPr>
              <w:t>合计</w:t>
            </w:r>
          </w:p>
        </w:tc>
        <w:tc>
          <w:tcPr>
            <w:tcW w:w="1418" w:type="dxa"/>
            <w:tcBorders>
              <w:top w:val="nil"/>
              <w:left w:val="nil"/>
              <w:bottom w:val="double" w:sz="6" w:space="0" w:color="auto"/>
              <w:right w:val="dotted" w:sz="4" w:space="0" w:color="auto"/>
            </w:tcBorders>
            <w:vAlign w:val="center"/>
            <w:hideMark/>
          </w:tcPr>
          <w:p w:rsidR="007D4A4B" w:rsidRPr="006F680E" w:rsidRDefault="007D4A4B" w:rsidP="00BC492A">
            <w:pPr>
              <w:widowControl/>
              <w:jc w:val="right"/>
              <w:rPr>
                <w:rFonts w:ascii="宋体" w:eastAsia="宋体" w:hAnsi="宋体" w:cs="宋体"/>
                <w:kern w:val="0"/>
                <w:szCs w:val="21"/>
              </w:rPr>
            </w:pPr>
            <w:r w:rsidRPr="006F680E">
              <w:rPr>
                <w:rFonts w:ascii="宋体" w:eastAsia="宋体" w:hAnsi="宋体" w:cs="宋体" w:hint="eastAsia"/>
                <w:kern w:val="0"/>
                <w:szCs w:val="21"/>
              </w:rPr>
              <w:t xml:space="preserve">　</w:t>
            </w:r>
          </w:p>
        </w:tc>
        <w:tc>
          <w:tcPr>
            <w:tcW w:w="1134" w:type="dxa"/>
            <w:tcBorders>
              <w:top w:val="nil"/>
              <w:left w:val="nil"/>
              <w:bottom w:val="double" w:sz="6" w:space="0" w:color="auto"/>
              <w:right w:val="dotted" w:sz="4" w:space="0" w:color="auto"/>
            </w:tcBorders>
            <w:vAlign w:val="center"/>
            <w:hideMark/>
          </w:tcPr>
          <w:p w:rsidR="007D4A4B" w:rsidRPr="006F680E" w:rsidRDefault="007D4A4B" w:rsidP="00BC492A">
            <w:pPr>
              <w:widowControl/>
              <w:jc w:val="right"/>
              <w:rPr>
                <w:rFonts w:ascii="宋体" w:eastAsia="宋体" w:hAnsi="宋体" w:cs="宋体"/>
                <w:kern w:val="0"/>
                <w:szCs w:val="21"/>
              </w:rPr>
            </w:pPr>
            <w:r w:rsidRPr="006F680E">
              <w:rPr>
                <w:rFonts w:ascii="宋体" w:eastAsia="宋体" w:hAnsi="宋体" w:cs="宋体" w:hint="eastAsia"/>
                <w:kern w:val="0"/>
                <w:szCs w:val="21"/>
              </w:rPr>
              <w:t xml:space="preserve">　</w:t>
            </w:r>
          </w:p>
        </w:tc>
        <w:tc>
          <w:tcPr>
            <w:tcW w:w="992" w:type="dxa"/>
            <w:tcBorders>
              <w:top w:val="nil"/>
              <w:left w:val="nil"/>
              <w:bottom w:val="double" w:sz="6" w:space="0" w:color="auto"/>
              <w:right w:val="dotted" w:sz="4" w:space="0" w:color="auto"/>
            </w:tcBorders>
            <w:vAlign w:val="center"/>
            <w:hideMark/>
          </w:tcPr>
          <w:p w:rsidR="007D4A4B" w:rsidRPr="006F680E" w:rsidRDefault="007D4A4B" w:rsidP="00BC492A">
            <w:pPr>
              <w:widowControl/>
              <w:jc w:val="right"/>
              <w:rPr>
                <w:rFonts w:ascii="宋体" w:eastAsia="宋体" w:hAnsi="宋体" w:cs="宋体"/>
                <w:kern w:val="0"/>
                <w:szCs w:val="21"/>
              </w:rPr>
            </w:pPr>
            <w:r w:rsidRPr="006F680E">
              <w:rPr>
                <w:rFonts w:ascii="宋体" w:eastAsia="宋体" w:hAnsi="宋体" w:cs="宋体" w:hint="eastAsia"/>
                <w:kern w:val="0"/>
                <w:szCs w:val="21"/>
              </w:rPr>
              <w:t xml:space="preserve">　</w:t>
            </w:r>
          </w:p>
        </w:tc>
        <w:tc>
          <w:tcPr>
            <w:tcW w:w="992" w:type="dxa"/>
            <w:tcBorders>
              <w:top w:val="nil"/>
              <w:left w:val="nil"/>
              <w:bottom w:val="double" w:sz="6" w:space="0" w:color="auto"/>
              <w:right w:val="dotted" w:sz="4" w:space="0" w:color="auto"/>
            </w:tcBorders>
            <w:vAlign w:val="center"/>
            <w:hideMark/>
          </w:tcPr>
          <w:p w:rsidR="007D4A4B" w:rsidRPr="006F680E" w:rsidRDefault="007D4A4B" w:rsidP="00BC492A">
            <w:pPr>
              <w:widowControl/>
              <w:jc w:val="right"/>
              <w:rPr>
                <w:rFonts w:ascii="宋体" w:eastAsia="宋体" w:hAnsi="宋体" w:cs="宋体"/>
                <w:kern w:val="0"/>
                <w:szCs w:val="21"/>
              </w:rPr>
            </w:pPr>
            <w:r w:rsidRPr="006F680E">
              <w:rPr>
                <w:rFonts w:ascii="宋体" w:eastAsia="宋体" w:hAnsi="宋体" w:cs="宋体" w:hint="eastAsia"/>
                <w:kern w:val="0"/>
                <w:szCs w:val="21"/>
              </w:rPr>
              <w:t xml:space="preserve">　</w:t>
            </w:r>
          </w:p>
        </w:tc>
        <w:tc>
          <w:tcPr>
            <w:tcW w:w="2168" w:type="dxa"/>
            <w:tcBorders>
              <w:top w:val="nil"/>
              <w:left w:val="nil"/>
              <w:bottom w:val="double" w:sz="6" w:space="0" w:color="auto"/>
              <w:right w:val="dotted" w:sz="4" w:space="0" w:color="auto"/>
            </w:tcBorders>
            <w:vAlign w:val="center"/>
            <w:hideMark/>
          </w:tcPr>
          <w:p w:rsidR="007D4A4B" w:rsidRPr="006F680E" w:rsidRDefault="007D4A4B" w:rsidP="00BC492A">
            <w:pPr>
              <w:widowControl/>
              <w:jc w:val="right"/>
              <w:rPr>
                <w:rFonts w:ascii="宋体" w:eastAsia="宋体" w:hAnsi="宋体" w:cs="宋体"/>
                <w:b/>
                <w:bCs/>
                <w:kern w:val="0"/>
                <w:szCs w:val="21"/>
              </w:rPr>
            </w:pPr>
            <w:r w:rsidRPr="006F680E">
              <w:rPr>
                <w:rFonts w:ascii="宋体" w:eastAsia="宋体" w:hAnsi="宋体" w:cs="宋体" w:hint="eastAsia"/>
                <w:b/>
                <w:bCs/>
                <w:kern w:val="0"/>
                <w:szCs w:val="21"/>
              </w:rPr>
              <w:t xml:space="preserve">　</w:t>
            </w:r>
          </w:p>
        </w:tc>
        <w:tc>
          <w:tcPr>
            <w:tcW w:w="1240" w:type="dxa"/>
            <w:tcBorders>
              <w:top w:val="nil"/>
              <w:left w:val="nil"/>
              <w:bottom w:val="double" w:sz="6" w:space="0" w:color="auto"/>
              <w:right w:val="nil"/>
            </w:tcBorders>
            <w:noWrap/>
            <w:vAlign w:val="center"/>
          </w:tcPr>
          <w:p w:rsidR="007D4A4B" w:rsidRPr="006F680E" w:rsidRDefault="007D4A4B" w:rsidP="00BC492A">
            <w:pPr>
              <w:widowControl/>
              <w:jc w:val="right"/>
              <w:rPr>
                <w:rFonts w:ascii="Arial Narrow" w:eastAsia="宋体" w:hAnsi="Arial Narrow" w:cs="宋体"/>
                <w:b/>
                <w:bCs/>
                <w:kern w:val="0"/>
                <w:szCs w:val="21"/>
              </w:rPr>
            </w:pPr>
            <w:r w:rsidRPr="006F680E">
              <w:rPr>
                <w:rFonts w:ascii="Arial Narrow" w:eastAsia="宋体" w:hAnsi="Arial Narrow" w:cs="宋体"/>
                <w:b/>
                <w:bCs/>
                <w:kern w:val="0"/>
                <w:szCs w:val="21"/>
              </w:rPr>
              <w:t>590,420,000.00</w:t>
            </w:r>
          </w:p>
        </w:tc>
      </w:tr>
    </w:tbl>
    <w:p w:rsidR="007D4A4B" w:rsidRPr="006F680E" w:rsidRDefault="007D4A4B" w:rsidP="007D4A4B">
      <w:pPr>
        <w:snapToGrid w:val="0"/>
        <w:spacing w:line="440" w:lineRule="atLeast"/>
        <w:ind w:firstLineChars="200" w:firstLine="420"/>
        <w:rPr>
          <w:rFonts w:ascii="Arial Narrow" w:eastAsia="宋体" w:hAnsi="Arial Narrow"/>
          <w:szCs w:val="21"/>
        </w:rPr>
      </w:pPr>
      <w:r w:rsidRPr="006F680E">
        <w:rPr>
          <w:rFonts w:ascii="Arial Narrow" w:eastAsia="宋体" w:hAnsi="Arial Narrow" w:hint="eastAsia"/>
          <w:szCs w:val="21"/>
        </w:rPr>
        <w:t>4</w:t>
      </w:r>
      <w:r w:rsidRPr="006F680E">
        <w:rPr>
          <w:rFonts w:ascii="Arial Narrow" w:eastAsia="宋体" w:hAnsi="Arial Narrow" w:hint="eastAsia"/>
          <w:szCs w:val="21"/>
        </w:rPr>
        <w:t>、保证借款明细：</w:t>
      </w:r>
    </w:p>
    <w:tbl>
      <w:tblPr>
        <w:tblW w:w="5407" w:type="pct"/>
        <w:tblInd w:w="-176" w:type="dxa"/>
        <w:tblLook w:val="04A0" w:firstRow="1" w:lastRow="0" w:firstColumn="1" w:lastColumn="0" w:noHBand="0" w:noVBand="1"/>
      </w:tblPr>
      <w:tblGrid>
        <w:gridCol w:w="2128"/>
        <w:gridCol w:w="1135"/>
        <w:gridCol w:w="1132"/>
        <w:gridCol w:w="852"/>
        <w:gridCol w:w="850"/>
        <w:gridCol w:w="1561"/>
        <w:gridCol w:w="1558"/>
      </w:tblGrid>
      <w:tr w:rsidR="007D4A4B" w:rsidRPr="006F680E" w:rsidTr="00BC492A">
        <w:trPr>
          <w:trHeight w:val="397"/>
          <w:tblHeader/>
        </w:trPr>
        <w:tc>
          <w:tcPr>
            <w:tcW w:w="1155" w:type="pct"/>
            <w:vMerge w:val="restart"/>
            <w:tcBorders>
              <w:top w:val="double" w:sz="6" w:space="0" w:color="auto"/>
              <w:left w:val="nil"/>
              <w:bottom w:val="dotted" w:sz="4" w:space="0" w:color="auto"/>
              <w:right w:val="dotted" w:sz="4" w:space="0" w:color="auto"/>
            </w:tcBorders>
            <w:vAlign w:val="center"/>
            <w:hideMark/>
          </w:tcPr>
          <w:p w:rsidR="007D4A4B" w:rsidRPr="006F680E" w:rsidRDefault="007D4A4B" w:rsidP="00BC492A">
            <w:pPr>
              <w:widowControl/>
              <w:adjustRightInd w:val="0"/>
              <w:snapToGrid w:val="0"/>
              <w:jc w:val="center"/>
              <w:rPr>
                <w:rFonts w:ascii="Arial Narrow" w:eastAsia="宋体" w:hAnsi="Arial Narrow" w:cs="宋体"/>
                <w:b/>
                <w:bCs/>
                <w:kern w:val="0"/>
                <w:szCs w:val="21"/>
              </w:rPr>
            </w:pPr>
            <w:r w:rsidRPr="006F680E">
              <w:rPr>
                <w:rFonts w:ascii="Arial Narrow" w:eastAsia="宋体" w:hAnsi="Arial Narrow" w:cs="宋体" w:hint="eastAsia"/>
                <w:b/>
                <w:bCs/>
                <w:kern w:val="0"/>
                <w:szCs w:val="21"/>
              </w:rPr>
              <w:t>贷款单位</w:t>
            </w:r>
          </w:p>
        </w:tc>
        <w:tc>
          <w:tcPr>
            <w:tcW w:w="616" w:type="pct"/>
            <w:vMerge w:val="restart"/>
            <w:tcBorders>
              <w:top w:val="double" w:sz="6" w:space="0" w:color="auto"/>
              <w:left w:val="nil"/>
              <w:bottom w:val="dotted" w:sz="4" w:space="0" w:color="auto"/>
              <w:right w:val="dotted" w:sz="4" w:space="0" w:color="auto"/>
            </w:tcBorders>
            <w:vAlign w:val="center"/>
            <w:hideMark/>
          </w:tcPr>
          <w:p w:rsidR="007D4A4B" w:rsidRPr="006F680E" w:rsidRDefault="007D4A4B" w:rsidP="00BC492A">
            <w:pPr>
              <w:widowControl/>
              <w:adjustRightInd w:val="0"/>
              <w:snapToGrid w:val="0"/>
              <w:jc w:val="center"/>
              <w:rPr>
                <w:rFonts w:ascii="Arial Narrow" w:eastAsia="宋体" w:hAnsi="Arial Narrow" w:cs="宋体"/>
                <w:b/>
                <w:bCs/>
                <w:kern w:val="0"/>
                <w:szCs w:val="21"/>
              </w:rPr>
            </w:pPr>
            <w:r w:rsidRPr="006F680E">
              <w:rPr>
                <w:rFonts w:ascii="Arial Narrow" w:eastAsia="宋体" w:hAnsi="Arial Narrow" w:cs="宋体" w:hint="eastAsia"/>
                <w:b/>
                <w:bCs/>
                <w:kern w:val="0"/>
                <w:szCs w:val="21"/>
              </w:rPr>
              <w:t xml:space="preserve">借款起始日　</w:t>
            </w:r>
          </w:p>
        </w:tc>
        <w:tc>
          <w:tcPr>
            <w:tcW w:w="614" w:type="pct"/>
            <w:vMerge w:val="restart"/>
            <w:tcBorders>
              <w:top w:val="double" w:sz="6" w:space="0" w:color="auto"/>
              <w:left w:val="nil"/>
              <w:bottom w:val="dotted" w:sz="4" w:space="0" w:color="auto"/>
              <w:right w:val="dotted" w:sz="4" w:space="0" w:color="auto"/>
            </w:tcBorders>
            <w:vAlign w:val="center"/>
            <w:hideMark/>
          </w:tcPr>
          <w:p w:rsidR="007D4A4B" w:rsidRPr="006F680E" w:rsidRDefault="007D4A4B" w:rsidP="00BC492A">
            <w:pPr>
              <w:widowControl/>
              <w:adjustRightInd w:val="0"/>
              <w:snapToGrid w:val="0"/>
              <w:jc w:val="center"/>
              <w:rPr>
                <w:rFonts w:ascii="Arial Narrow" w:eastAsia="宋体" w:hAnsi="Arial Narrow" w:cs="宋体"/>
                <w:b/>
                <w:bCs/>
                <w:kern w:val="0"/>
                <w:szCs w:val="21"/>
              </w:rPr>
            </w:pPr>
            <w:r w:rsidRPr="006F680E">
              <w:rPr>
                <w:rFonts w:ascii="Arial Narrow" w:eastAsia="宋体" w:hAnsi="Arial Narrow" w:cs="宋体" w:hint="eastAsia"/>
                <w:b/>
                <w:bCs/>
                <w:kern w:val="0"/>
                <w:szCs w:val="21"/>
              </w:rPr>
              <w:t xml:space="preserve">借款终止日　</w:t>
            </w:r>
          </w:p>
        </w:tc>
        <w:tc>
          <w:tcPr>
            <w:tcW w:w="462" w:type="pct"/>
            <w:vMerge w:val="restart"/>
            <w:tcBorders>
              <w:top w:val="double" w:sz="6" w:space="0" w:color="auto"/>
              <w:left w:val="nil"/>
              <w:bottom w:val="dotted" w:sz="4" w:space="0" w:color="auto"/>
              <w:right w:val="dotted" w:sz="4" w:space="0" w:color="auto"/>
            </w:tcBorders>
            <w:vAlign w:val="center"/>
            <w:hideMark/>
          </w:tcPr>
          <w:p w:rsidR="007D4A4B" w:rsidRPr="006F680E" w:rsidRDefault="007D4A4B" w:rsidP="00BC492A">
            <w:pPr>
              <w:widowControl/>
              <w:adjustRightInd w:val="0"/>
              <w:snapToGrid w:val="0"/>
              <w:jc w:val="center"/>
              <w:rPr>
                <w:rFonts w:ascii="Arial Narrow" w:eastAsia="宋体" w:hAnsi="Arial Narrow" w:cs="宋体"/>
                <w:b/>
                <w:bCs/>
                <w:kern w:val="0"/>
                <w:szCs w:val="21"/>
              </w:rPr>
            </w:pPr>
            <w:r w:rsidRPr="006F680E">
              <w:rPr>
                <w:rFonts w:ascii="Arial Narrow" w:eastAsia="宋体" w:hAnsi="Arial Narrow" w:cs="宋体" w:hint="eastAsia"/>
                <w:b/>
                <w:bCs/>
                <w:kern w:val="0"/>
                <w:szCs w:val="21"/>
              </w:rPr>
              <w:t xml:space="preserve">币种　</w:t>
            </w:r>
          </w:p>
        </w:tc>
        <w:tc>
          <w:tcPr>
            <w:tcW w:w="461" w:type="pct"/>
            <w:vMerge w:val="restart"/>
            <w:tcBorders>
              <w:top w:val="double" w:sz="6" w:space="0" w:color="auto"/>
              <w:left w:val="nil"/>
              <w:bottom w:val="dotted" w:sz="4" w:space="0" w:color="auto"/>
              <w:right w:val="dotted" w:sz="4" w:space="0" w:color="auto"/>
            </w:tcBorders>
            <w:vAlign w:val="center"/>
            <w:hideMark/>
          </w:tcPr>
          <w:p w:rsidR="007D4A4B" w:rsidRPr="006F680E" w:rsidRDefault="007D4A4B" w:rsidP="00BC492A">
            <w:pPr>
              <w:widowControl/>
              <w:adjustRightInd w:val="0"/>
              <w:snapToGrid w:val="0"/>
              <w:jc w:val="center"/>
              <w:rPr>
                <w:rFonts w:ascii="Arial Narrow" w:eastAsia="宋体" w:hAnsi="Arial Narrow" w:cs="宋体"/>
                <w:b/>
                <w:bCs/>
                <w:kern w:val="0"/>
                <w:szCs w:val="21"/>
              </w:rPr>
            </w:pPr>
            <w:r w:rsidRPr="006F680E">
              <w:rPr>
                <w:rFonts w:ascii="Arial Narrow" w:eastAsia="宋体" w:hAnsi="Arial Narrow" w:cs="宋体" w:hint="eastAsia"/>
                <w:b/>
                <w:bCs/>
                <w:kern w:val="0"/>
                <w:szCs w:val="21"/>
              </w:rPr>
              <w:t>利率（</w:t>
            </w:r>
            <w:r w:rsidRPr="006F680E">
              <w:rPr>
                <w:rFonts w:ascii="Arial Narrow" w:eastAsia="宋体" w:hAnsi="Arial Narrow" w:cs="宋体"/>
                <w:b/>
                <w:bCs/>
                <w:kern w:val="0"/>
                <w:szCs w:val="21"/>
              </w:rPr>
              <w:t>%</w:t>
            </w:r>
            <w:r w:rsidRPr="006F680E">
              <w:rPr>
                <w:rFonts w:ascii="Arial Narrow" w:eastAsia="宋体" w:hAnsi="Arial Narrow" w:cs="宋体" w:hint="eastAsia"/>
                <w:b/>
                <w:bCs/>
                <w:kern w:val="0"/>
                <w:szCs w:val="21"/>
              </w:rPr>
              <w:t xml:space="preserve">）　</w:t>
            </w:r>
          </w:p>
        </w:tc>
        <w:tc>
          <w:tcPr>
            <w:tcW w:w="847" w:type="pct"/>
            <w:vMerge w:val="restart"/>
            <w:tcBorders>
              <w:top w:val="double" w:sz="6" w:space="0" w:color="auto"/>
              <w:left w:val="nil"/>
              <w:bottom w:val="dotted" w:sz="4" w:space="0" w:color="auto"/>
              <w:right w:val="dotted" w:sz="4" w:space="0" w:color="auto"/>
            </w:tcBorders>
            <w:vAlign w:val="center"/>
            <w:hideMark/>
          </w:tcPr>
          <w:p w:rsidR="007D4A4B" w:rsidRPr="006F680E" w:rsidRDefault="007D4A4B" w:rsidP="00BC492A">
            <w:pPr>
              <w:widowControl/>
              <w:adjustRightInd w:val="0"/>
              <w:snapToGrid w:val="0"/>
              <w:jc w:val="center"/>
              <w:rPr>
                <w:rFonts w:ascii="Arial Narrow" w:eastAsia="宋体" w:hAnsi="Arial Narrow" w:cs="宋体"/>
                <w:b/>
                <w:bCs/>
                <w:kern w:val="0"/>
                <w:szCs w:val="21"/>
              </w:rPr>
            </w:pPr>
            <w:r w:rsidRPr="006F680E">
              <w:rPr>
                <w:rFonts w:ascii="Arial Narrow" w:eastAsia="宋体" w:hAnsi="Arial Narrow" w:cs="宋体" w:hint="eastAsia"/>
                <w:b/>
                <w:bCs/>
                <w:kern w:val="0"/>
                <w:szCs w:val="21"/>
              </w:rPr>
              <w:t xml:space="preserve">担保方　</w:t>
            </w:r>
          </w:p>
        </w:tc>
        <w:tc>
          <w:tcPr>
            <w:tcW w:w="845" w:type="pct"/>
            <w:tcBorders>
              <w:top w:val="double" w:sz="6" w:space="0" w:color="auto"/>
              <w:left w:val="nil"/>
              <w:bottom w:val="dotted" w:sz="4" w:space="0" w:color="auto"/>
              <w:right w:val="nil"/>
            </w:tcBorders>
            <w:vAlign w:val="center"/>
            <w:hideMark/>
          </w:tcPr>
          <w:p w:rsidR="007D4A4B" w:rsidRPr="006F680E" w:rsidRDefault="007D4A4B" w:rsidP="00BC492A">
            <w:pPr>
              <w:widowControl/>
              <w:adjustRightInd w:val="0"/>
              <w:snapToGrid w:val="0"/>
              <w:jc w:val="center"/>
              <w:rPr>
                <w:rFonts w:ascii="Arial Narrow" w:eastAsia="宋体" w:hAnsi="Arial Narrow" w:cs="宋体"/>
                <w:b/>
                <w:bCs/>
                <w:kern w:val="0"/>
                <w:szCs w:val="21"/>
              </w:rPr>
            </w:pPr>
            <w:r w:rsidRPr="006F680E">
              <w:rPr>
                <w:rFonts w:ascii="Arial Narrow" w:eastAsia="宋体" w:hAnsi="Arial Narrow" w:cs="宋体" w:hint="eastAsia"/>
                <w:b/>
                <w:bCs/>
                <w:kern w:val="0"/>
                <w:szCs w:val="21"/>
              </w:rPr>
              <w:t>期末数</w:t>
            </w:r>
          </w:p>
        </w:tc>
      </w:tr>
      <w:tr w:rsidR="007D4A4B" w:rsidRPr="006F680E" w:rsidTr="00BC492A">
        <w:trPr>
          <w:trHeight w:val="397"/>
          <w:tblHeader/>
        </w:trPr>
        <w:tc>
          <w:tcPr>
            <w:tcW w:w="0" w:type="auto"/>
            <w:vMerge/>
            <w:tcBorders>
              <w:top w:val="double" w:sz="6" w:space="0" w:color="auto"/>
              <w:left w:val="nil"/>
              <w:bottom w:val="dotted" w:sz="4" w:space="0" w:color="auto"/>
              <w:right w:val="dotted" w:sz="4" w:space="0" w:color="auto"/>
            </w:tcBorders>
            <w:vAlign w:val="center"/>
            <w:hideMark/>
          </w:tcPr>
          <w:p w:rsidR="007D4A4B" w:rsidRPr="006F680E" w:rsidRDefault="007D4A4B" w:rsidP="00BC492A">
            <w:pPr>
              <w:widowControl/>
              <w:jc w:val="left"/>
              <w:rPr>
                <w:rFonts w:ascii="Arial Narrow" w:eastAsia="宋体" w:hAnsi="Arial Narrow" w:cs="宋体"/>
                <w:b/>
                <w:bCs/>
                <w:kern w:val="0"/>
                <w:szCs w:val="21"/>
              </w:rPr>
            </w:pPr>
          </w:p>
        </w:tc>
        <w:tc>
          <w:tcPr>
            <w:tcW w:w="0" w:type="auto"/>
            <w:vMerge/>
            <w:tcBorders>
              <w:top w:val="double" w:sz="6" w:space="0" w:color="auto"/>
              <w:left w:val="nil"/>
              <w:bottom w:val="dotted" w:sz="4" w:space="0" w:color="auto"/>
              <w:right w:val="dotted" w:sz="4" w:space="0" w:color="auto"/>
            </w:tcBorders>
            <w:vAlign w:val="center"/>
            <w:hideMark/>
          </w:tcPr>
          <w:p w:rsidR="007D4A4B" w:rsidRPr="006F680E" w:rsidRDefault="007D4A4B" w:rsidP="00BC492A">
            <w:pPr>
              <w:widowControl/>
              <w:jc w:val="left"/>
              <w:rPr>
                <w:rFonts w:ascii="Arial Narrow" w:eastAsia="宋体" w:hAnsi="Arial Narrow" w:cs="宋体"/>
                <w:b/>
                <w:bCs/>
                <w:kern w:val="0"/>
                <w:szCs w:val="21"/>
              </w:rPr>
            </w:pPr>
          </w:p>
        </w:tc>
        <w:tc>
          <w:tcPr>
            <w:tcW w:w="0" w:type="auto"/>
            <w:vMerge/>
            <w:tcBorders>
              <w:top w:val="double" w:sz="6" w:space="0" w:color="auto"/>
              <w:left w:val="nil"/>
              <w:bottom w:val="dotted" w:sz="4" w:space="0" w:color="auto"/>
              <w:right w:val="dotted" w:sz="4" w:space="0" w:color="auto"/>
            </w:tcBorders>
            <w:vAlign w:val="center"/>
            <w:hideMark/>
          </w:tcPr>
          <w:p w:rsidR="007D4A4B" w:rsidRPr="006F680E" w:rsidRDefault="007D4A4B" w:rsidP="00BC492A">
            <w:pPr>
              <w:widowControl/>
              <w:jc w:val="left"/>
              <w:rPr>
                <w:rFonts w:ascii="Arial Narrow" w:eastAsia="宋体" w:hAnsi="Arial Narrow" w:cs="宋体"/>
                <w:b/>
                <w:bCs/>
                <w:kern w:val="0"/>
                <w:szCs w:val="21"/>
              </w:rPr>
            </w:pPr>
          </w:p>
        </w:tc>
        <w:tc>
          <w:tcPr>
            <w:tcW w:w="0" w:type="auto"/>
            <w:vMerge/>
            <w:tcBorders>
              <w:top w:val="double" w:sz="6" w:space="0" w:color="auto"/>
              <w:left w:val="nil"/>
              <w:bottom w:val="dotted" w:sz="4" w:space="0" w:color="auto"/>
              <w:right w:val="dotted" w:sz="4" w:space="0" w:color="auto"/>
            </w:tcBorders>
            <w:vAlign w:val="center"/>
            <w:hideMark/>
          </w:tcPr>
          <w:p w:rsidR="007D4A4B" w:rsidRPr="006F680E" w:rsidRDefault="007D4A4B" w:rsidP="00BC492A">
            <w:pPr>
              <w:widowControl/>
              <w:jc w:val="left"/>
              <w:rPr>
                <w:rFonts w:ascii="Arial Narrow" w:eastAsia="宋体" w:hAnsi="Arial Narrow" w:cs="宋体"/>
                <w:b/>
                <w:bCs/>
                <w:kern w:val="0"/>
                <w:szCs w:val="21"/>
              </w:rPr>
            </w:pPr>
          </w:p>
        </w:tc>
        <w:tc>
          <w:tcPr>
            <w:tcW w:w="0" w:type="auto"/>
            <w:vMerge/>
            <w:tcBorders>
              <w:top w:val="double" w:sz="6" w:space="0" w:color="auto"/>
              <w:left w:val="nil"/>
              <w:bottom w:val="dotted" w:sz="4" w:space="0" w:color="auto"/>
              <w:right w:val="dotted" w:sz="4" w:space="0" w:color="auto"/>
            </w:tcBorders>
            <w:vAlign w:val="center"/>
            <w:hideMark/>
          </w:tcPr>
          <w:p w:rsidR="007D4A4B" w:rsidRPr="006F680E" w:rsidRDefault="007D4A4B" w:rsidP="00BC492A">
            <w:pPr>
              <w:widowControl/>
              <w:jc w:val="left"/>
              <w:rPr>
                <w:rFonts w:ascii="Arial Narrow" w:eastAsia="宋体" w:hAnsi="Arial Narrow" w:cs="宋体"/>
                <w:b/>
                <w:bCs/>
                <w:kern w:val="0"/>
                <w:szCs w:val="21"/>
              </w:rPr>
            </w:pPr>
          </w:p>
        </w:tc>
        <w:tc>
          <w:tcPr>
            <w:tcW w:w="0" w:type="auto"/>
            <w:vMerge/>
            <w:tcBorders>
              <w:top w:val="double" w:sz="6" w:space="0" w:color="auto"/>
              <w:left w:val="nil"/>
              <w:bottom w:val="dotted" w:sz="4" w:space="0" w:color="auto"/>
              <w:right w:val="dotted" w:sz="4" w:space="0" w:color="auto"/>
            </w:tcBorders>
            <w:vAlign w:val="center"/>
            <w:hideMark/>
          </w:tcPr>
          <w:p w:rsidR="007D4A4B" w:rsidRPr="006F680E" w:rsidRDefault="007D4A4B" w:rsidP="00BC492A">
            <w:pPr>
              <w:widowControl/>
              <w:jc w:val="left"/>
              <w:rPr>
                <w:rFonts w:ascii="Arial Narrow" w:eastAsia="宋体" w:hAnsi="Arial Narrow" w:cs="宋体"/>
                <w:b/>
                <w:bCs/>
                <w:kern w:val="0"/>
                <w:szCs w:val="21"/>
              </w:rPr>
            </w:pPr>
          </w:p>
        </w:tc>
        <w:tc>
          <w:tcPr>
            <w:tcW w:w="845" w:type="pct"/>
            <w:tcBorders>
              <w:top w:val="nil"/>
              <w:left w:val="nil"/>
              <w:bottom w:val="dotted" w:sz="4" w:space="0" w:color="auto"/>
              <w:right w:val="nil"/>
            </w:tcBorders>
            <w:vAlign w:val="center"/>
            <w:hideMark/>
          </w:tcPr>
          <w:p w:rsidR="007D4A4B" w:rsidRPr="006F680E" w:rsidRDefault="007D4A4B" w:rsidP="00BC492A">
            <w:pPr>
              <w:widowControl/>
              <w:adjustRightInd w:val="0"/>
              <w:snapToGrid w:val="0"/>
              <w:jc w:val="center"/>
              <w:rPr>
                <w:rFonts w:ascii="Arial Narrow" w:eastAsia="宋体" w:hAnsi="Arial Narrow" w:cs="宋体"/>
                <w:b/>
                <w:bCs/>
                <w:kern w:val="0"/>
                <w:szCs w:val="21"/>
              </w:rPr>
            </w:pPr>
            <w:r w:rsidRPr="006F680E">
              <w:rPr>
                <w:rFonts w:ascii="Arial Narrow" w:eastAsia="宋体" w:hAnsi="Arial Narrow" w:cs="宋体" w:hint="eastAsia"/>
                <w:b/>
                <w:bCs/>
                <w:kern w:val="0"/>
                <w:szCs w:val="21"/>
              </w:rPr>
              <w:t>本币金额</w:t>
            </w:r>
          </w:p>
        </w:tc>
      </w:tr>
      <w:tr w:rsidR="007D4A4B" w:rsidRPr="006F680E" w:rsidTr="00BC492A">
        <w:trPr>
          <w:trHeight w:val="397"/>
        </w:trPr>
        <w:tc>
          <w:tcPr>
            <w:tcW w:w="1155" w:type="pct"/>
            <w:tcBorders>
              <w:top w:val="nil"/>
              <w:left w:val="nil"/>
              <w:bottom w:val="dotted" w:sz="4" w:space="0" w:color="auto"/>
              <w:right w:val="dotted" w:sz="4" w:space="0" w:color="auto"/>
            </w:tcBorders>
            <w:vAlign w:val="center"/>
          </w:tcPr>
          <w:p w:rsidR="007D4A4B" w:rsidRPr="006F680E" w:rsidRDefault="007D4A4B" w:rsidP="00BC492A">
            <w:pPr>
              <w:adjustRightInd w:val="0"/>
              <w:snapToGrid w:val="0"/>
              <w:rPr>
                <w:rFonts w:ascii="Arial Narrow" w:eastAsia="宋体" w:hAnsi="Arial Narrow"/>
              </w:rPr>
            </w:pPr>
            <w:r w:rsidRPr="006F680E">
              <w:rPr>
                <w:rFonts w:ascii="Arial Narrow" w:eastAsia="宋体" w:hAnsi="Arial Narrow" w:hint="eastAsia"/>
              </w:rPr>
              <w:t>天津银行红鑫支行</w:t>
            </w:r>
          </w:p>
        </w:tc>
        <w:tc>
          <w:tcPr>
            <w:tcW w:w="616" w:type="pct"/>
            <w:tcBorders>
              <w:top w:val="nil"/>
              <w:left w:val="nil"/>
              <w:bottom w:val="dotted" w:sz="4" w:space="0" w:color="auto"/>
              <w:right w:val="dotted" w:sz="4" w:space="0" w:color="auto"/>
            </w:tcBorders>
            <w:vAlign w:val="center"/>
          </w:tcPr>
          <w:p w:rsidR="007D4A4B" w:rsidRPr="006F680E" w:rsidRDefault="007D4A4B" w:rsidP="00BC492A">
            <w:pPr>
              <w:adjustRightInd w:val="0"/>
              <w:snapToGrid w:val="0"/>
              <w:jc w:val="center"/>
              <w:rPr>
                <w:rFonts w:ascii="Arial Narrow" w:eastAsia="宋体" w:hAnsi="Arial Narrow"/>
              </w:rPr>
            </w:pPr>
            <w:r w:rsidRPr="006F680E">
              <w:rPr>
                <w:rFonts w:ascii="Arial Narrow" w:eastAsia="宋体" w:hAnsi="Arial Narrow"/>
              </w:rPr>
              <w:t>2017/4/27</w:t>
            </w:r>
          </w:p>
        </w:tc>
        <w:tc>
          <w:tcPr>
            <w:tcW w:w="614" w:type="pct"/>
            <w:tcBorders>
              <w:top w:val="nil"/>
              <w:left w:val="nil"/>
              <w:bottom w:val="dotted" w:sz="4" w:space="0" w:color="auto"/>
              <w:right w:val="dotted" w:sz="4" w:space="0" w:color="auto"/>
            </w:tcBorders>
            <w:vAlign w:val="center"/>
          </w:tcPr>
          <w:p w:rsidR="007D4A4B" w:rsidRPr="006F680E" w:rsidRDefault="007D4A4B" w:rsidP="00BC492A">
            <w:pPr>
              <w:adjustRightInd w:val="0"/>
              <w:snapToGrid w:val="0"/>
              <w:jc w:val="center"/>
              <w:rPr>
                <w:rFonts w:ascii="Arial Narrow" w:eastAsia="宋体" w:hAnsi="Arial Narrow"/>
              </w:rPr>
            </w:pPr>
            <w:r w:rsidRPr="006F680E">
              <w:rPr>
                <w:rFonts w:ascii="Arial Narrow" w:eastAsia="宋体" w:hAnsi="Arial Narrow"/>
              </w:rPr>
              <w:t>2022/4/26</w:t>
            </w:r>
          </w:p>
        </w:tc>
        <w:tc>
          <w:tcPr>
            <w:tcW w:w="462" w:type="pct"/>
            <w:tcBorders>
              <w:top w:val="nil"/>
              <w:left w:val="nil"/>
              <w:bottom w:val="dotted" w:sz="4" w:space="0" w:color="auto"/>
              <w:right w:val="dotted" w:sz="4" w:space="0" w:color="auto"/>
            </w:tcBorders>
            <w:vAlign w:val="center"/>
          </w:tcPr>
          <w:p w:rsidR="007D4A4B" w:rsidRPr="006F680E" w:rsidRDefault="007D4A4B" w:rsidP="00BC492A">
            <w:pPr>
              <w:adjustRightInd w:val="0"/>
              <w:snapToGrid w:val="0"/>
              <w:jc w:val="center"/>
              <w:rPr>
                <w:rFonts w:ascii="Arial Narrow" w:eastAsia="宋体" w:hAnsi="Arial Narrow"/>
              </w:rPr>
            </w:pPr>
            <w:r w:rsidRPr="006F680E">
              <w:rPr>
                <w:rFonts w:ascii="Arial Narrow" w:eastAsia="宋体" w:hAnsi="Arial Narrow" w:hint="eastAsia"/>
              </w:rPr>
              <w:t>人民币</w:t>
            </w:r>
          </w:p>
        </w:tc>
        <w:tc>
          <w:tcPr>
            <w:tcW w:w="461" w:type="pct"/>
            <w:tcBorders>
              <w:top w:val="nil"/>
              <w:left w:val="nil"/>
              <w:bottom w:val="dotted" w:sz="4" w:space="0" w:color="auto"/>
              <w:right w:val="dotted" w:sz="4" w:space="0" w:color="auto"/>
            </w:tcBorders>
            <w:vAlign w:val="center"/>
          </w:tcPr>
          <w:p w:rsidR="007D4A4B" w:rsidRPr="006F680E" w:rsidRDefault="007D4A4B" w:rsidP="00BC492A">
            <w:pPr>
              <w:adjustRightInd w:val="0"/>
              <w:snapToGrid w:val="0"/>
              <w:jc w:val="center"/>
              <w:rPr>
                <w:rFonts w:ascii="Arial Narrow" w:eastAsia="宋体" w:hAnsi="Arial Narrow"/>
              </w:rPr>
            </w:pPr>
            <w:r w:rsidRPr="006F680E">
              <w:rPr>
                <w:rFonts w:ascii="Arial Narrow" w:eastAsia="宋体" w:hAnsi="Arial Narrow"/>
              </w:rPr>
              <w:t>6.7</w:t>
            </w:r>
            <w:r w:rsidRPr="006F680E">
              <w:rPr>
                <w:rFonts w:ascii="Arial Narrow" w:eastAsia="宋体" w:hAnsi="Arial Narrow" w:hint="eastAsia"/>
              </w:rPr>
              <w:t>0</w:t>
            </w:r>
          </w:p>
        </w:tc>
        <w:tc>
          <w:tcPr>
            <w:tcW w:w="847" w:type="pct"/>
            <w:tcBorders>
              <w:top w:val="nil"/>
              <w:left w:val="nil"/>
              <w:bottom w:val="dotted" w:sz="4" w:space="0" w:color="auto"/>
              <w:right w:val="dotted" w:sz="4" w:space="0" w:color="auto"/>
            </w:tcBorders>
            <w:vAlign w:val="center"/>
          </w:tcPr>
          <w:p w:rsidR="007D4A4B" w:rsidRPr="006F680E" w:rsidRDefault="007D4A4B" w:rsidP="00BC492A">
            <w:pPr>
              <w:adjustRightInd w:val="0"/>
              <w:snapToGrid w:val="0"/>
              <w:jc w:val="center"/>
              <w:rPr>
                <w:rFonts w:ascii="Arial Narrow" w:eastAsia="宋体" w:hAnsi="Arial Narrow"/>
              </w:rPr>
            </w:pPr>
            <w:r w:rsidRPr="006F680E">
              <w:rPr>
                <w:rFonts w:ascii="Arial Narrow" w:eastAsia="宋体" w:hAnsi="Arial Narrow" w:hint="eastAsia"/>
              </w:rPr>
              <w:t>渤海股份和</w:t>
            </w:r>
            <w:proofErr w:type="gramStart"/>
            <w:r w:rsidRPr="006F680E">
              <w:rPr>
                <w:rFonts w:ascii="Arial Narrow" w:eastAsia="宋体" w:hAnsi="Arial Narrow" w:hint="eastAsia"/>
              </w:rPr>
              <w:t>嘉诚</w:t>
            </w:r>
            <w:proofErr w:type="gramEnd"/>
            <w:r w:rsidRPr="006F680E">
              <w:rPr>
                <w:rFonts w:ascii="Arial Narrow" w:eastAsia="宋体" w:hAnsi="Arial Narrow" w:hint="eastAsia"/>
              </w:rPr>
              <w:t>环保</w:t>
            </w:r>
          </w:p>
        </w:tc>
        <w:tc>
          <w:tcPr>
            <w:tcW w:w="845" w:type="pct"/>
            <w:tcBorders>
              <w:top w:val="nil"/>
              <w:left w:val="nil"/>
              <w:bottom w:val="dotted" w:sz="4" w:space="0" w:color="auto"/>
              <w:right w:val="nil"/>
            </w:tcBorders>
            <w:vAlign w:val="center"/>
          </w:tcPr>
          <w:p w:rsidR="007D4A4B" w:rsidRPr="006F680E" w:rsidRDefault="007D4A4B" w:rsidP="00BC492A">
            <w:pPr>
              <w:adjustRightInd w:val="0"/>
              <w:snapToGrid w:val="0"/>
              <w:jc w:val="right"/>
              <w:rPr>
                <w:rFonts w:ascii="Arial Narrow" w:eastAsia="宋体" w:hAnsi="Arial Narrow"/>
              </w:rPr>
            </w:pPr>
            <w:r w:rsidRPr="006F680E">
              <w:rPr>
                <w:rFonts w:ascii="Arial Narrow" w:eastAsia="宋体" w:hAnsi="Arial Narrow"/>
              </w:rPr>
              <w:t>175,000,000.00</w:t>
            </w:r>
          </w:p>
        </w:tc>
      </w:tr>
      <w:tr w:rsidR="007D4A4B" w:rsidRPr="006F680E" w:rsidTr="00BC492A">
        <w:trPr>
          <w:trHeight w:val="397"/>
        </w:trPr>
        <w:tc>
          <w:tcPr>
            <w:tcW w:w="1155" w:type="pct"/>
            <w:tcBorders>
              <w:top w:val="nil"/>
              <w:left w:val="nil"/>
              <w:bottom w:val="dotted" w:sz="4" w:space="0" w:color="auto"/>
              <w:right w:val="dotted" w:sz="4" w:space="0" w:color="auto"/>
            </w:tcBorders>
            <w:vAlign w:val="center"/>
            <w:hideMark/>
          </w:tcPr>
          <w:p w:rsidR="007D4A4B" w:rsidRPr="006F680E" w:rsidRDefault="007D4A4B" w:rsidP="00BC492A">
            <w:pPr>
              <w:adjustRightInd w:val="0"/>
              <w:snapToGrid w:val="0"/>
              <w:rPr>
                <w:rFonts w:ascii="Arial Narrow" w:eastAsia="宋体" w:hAnsi="Arial Narrow"/>
              </w:rPr>
            </w:pPr>
            <w:r w:rsidRPr="006F680E">
              <w:rPr>
                <w:rFonts w:ascii="Arial Narrow" w:eastAsia="宋体" w:hAnsi="Arial Narrow" w:hint="eastAsia"/>
              </w:rPr>
              <w:t>中国农业发展银行天津市静海区支行</w:t>
            </w:r>
          </w:p>
        </w:tc>
        <w:tc>
          <w:tcPr>
            <w:tcW w:w="616" w:type="pct"/>
            <w:tcBorders>
              <w:top w:val="nil"/>
              <w:left w:val="nil"/>
              <w:bottom w:val="dotted" w:sz="4" w:space="0" w:color="auto"/>
              <w:right w:val="dotted" w:sz="4" w:space="0" w:color="auto"/>
            </w:tcBorders>
            <w:vAlign w:val="center"/>
            <w:hideMark/>
          </w:tcPr>
          <w:p w:rsidR="007D4A4B" w:rsidRPr="006F680E" w:rsidRDefault="007D4A4B" w:rsidP="00BC492A">
            <w:pPr>
              <w:adjustRightInd w:val="0"/>
              <w:snapToGrid w:val="0"/>
              <w:jc w:val="center"/>
              <w:rPr>
                <w:rFonts w:ascii="Arial Narrow" w:eastAsia="宋体" w:hAnsi="Arial Narrow"/>
              </w:rPr>
            </w:pPr>
            <w:r w:rsidRPr="006F680E">
              <w:rPr>
                <w:rFonts w:ascii="Arial Narrow" w:eastAsia="宋体" w:hAnsi="Arial Narrow"/>
              </w:rPr>
              <w:t>2018/2/5</w:t>
            </w:r>
          </w:p>
        </w:tc>
        <w:tc>
          <w:tcPr>
            <w:tcW w:w="614" w:type="pct"/>
            <w:tcBorders>
              <w:top w:val="nil"/>
              <w:left w:val="nil"/>
              <w:bottom w:val="dotted" w:sz="4" w:space="0" w:color="auto"/>
              <w:right w:val="dotted" w:sz="4" w:space="0" w:color="auto"/>
            </w:tcBorders>
            <w:vAlign w:val="center"/>
            <w:hideMark/>
          </w:tcPr>
          <w:p w:rsidR="007D4A4B" w:rsidRPr="006F680E" w:rsidRDefault="007D4A4B" w:rsidP="00BC492A">
            <w:pPr>
              <w:adjustRightInd w:val="0"/>
              <w:snapToGrid w:val="0"/>
              <w:jc w:val="center"/>
              <w:rPr>
                <w:rFonts w:ascii="Arial Narrow" w:eastAsia="宋体" w:hAnsi="Arial Narrow"/>
              </w:rPr>
            </w:pPr>
            <w:r w:rsidRPr="006F680E">
              <w:rPr>
                <w:rFonts w:ascii="Arial Narrow" w:eastAsia="宋体" w:hAnsi="Arial Narrow"/>
              </w:rPr>
              <w:t>2030/2/1</w:t>
            </w:r>
          </w:p>
        </w:tc>
        <w:tc>
          <w:tcPr>
            <w:tcW w:w="462" w:type="pct"/>
            <w:tcBorders>
              <w:top w:val="nil"/>
              <w:left w:val="nil"/>
              <w:bottom w:val="dotted" w:sz="4" w:space="0" w:color="auto"/>
              <w:right w:val="dotted" w:sz="4" w:space="0" w:color="auto"/>
            </w:tcBorders>
            <w:vAlign w:val="center"/>
            <w:hideMark/>
          </w:tcPr>
          <w:p w:rsidR="007D4A4B" w:rsidRPr="006F680E" w:rsidRDefault="007D4A4B" w:rsidP="00BC492A">
            <w:pPr>
              <w:adjustRightInd w:val="0"/>
              <w:snapToGrid w:val="0"/>
              <w:jc w:val="center"/>
              <w:rPr>
                <w:rFonts w:ascii="Arial Narrow" w:eastAsia="宋体" w:hAnsi="Arial Narrow"/>
              </w:rPr>
            </w:pPr>
            <w:r w:rsidRPr="006F680E">
              <w:rPr>
                <w:rFonts w:ascii="Arial Narrow" w:eastAsia="宋体" w:hAnsi="Arial Narrow" w:hint="eastAsia"/>
              </w:rPr>
              <w:t>人民币</w:t>
            </w:r>
          </w:p>
        </w:tc>
        <w:tc>
          <w:tcPr>
            <w:tcW w:w="461" w:type="pct"/>
            <w:tcBorders>
              <w:top w:val="nil"/>
              <w:left w:val="nil"/>
              <w:bottom w:val="dotted" w:sz="4" w:space="0" w:color="auto"/>
              <w:right w:val="dotted" w:sz="4" w:space="0" w:color="auto"/>
            </w:tcBorders>
            <w:vAlign w:val="center"/>
            <w:hideMark/>
          </w:tcPr>
          <w:p w:rsidR="007D4A4B" w:rsidRPr="006F680E" w:rsidRDefault="007D4A4B" w:rsidP="00BC492A">
            <w:pPr>
              <w:adjustRightInd w:val="0"/>
              <w:snapToGrid w:val="0"/>
              <w:jc w:val="center"/>
              <w:rPr>
                <w:rFonts w:ascii="Arial Narrow" w:eastAsia="宋体" w:hAnsi="Arial Narrow"/>
              </w:rPr>
            </w:pPr>
            <w:r w:rsidRPr="006F680E">
              <w:rPr>
                <w:rFonts w:ascii="Arial Narrow" w:eastAsia="宋体" w:hAnsi="Arial Narrow"/>
              </w:rPr>
              <w:t>4.9</w:t>
            </w:r>
            <w:r w:rsidRPr="006F680E">
              <w:rPr>
                <w:rFonts w:ascii="Arial Narrow" w:eastAsia="宋体" w:hAnsi="Arial Narrow" w:hint="eastAsia"/>
              </w:rPr>
              <w:t>0</w:t>
            </w:r>
          </w:p>
        </w:tc>
        <w:tc>
          <w:tcPr>
            <w:tcW w:w="847" w:type="pct"/>
            <w:tcBorders>
              <w:top w:val="nil"/>
              <w:left w:val="nil"/>
              <w:bottom w:val="dotted" w:sz="4" w:space="0" w:color="auto"/>
              <w:right w:val="dotted" w:sz="4" w:space="0" w:color="auto"/>
            </w:tcBorders>
            <w:vAlign w:val="center"/>
            <w:hideMark/>
          </w:tcPr>
          <w:p w:rsidR="007D4A4B" w:rsidRPr="006F680E" w:rsidRDefault="007D4A4B" w:rsidP="00BC492A">
            <w:pPr>
              <w:adjustRightInd w:val="0"/>
              <w:snapToGrid w:val="0"/>
              <w:jc w:val="center"/>
              <w:rPr>
                <w:rFonts w:ascii="Arial Narrow" w:eastAsia="宋体" w:hAnsi="Arial Narrow"/>
              </w:rPr>
            </w:pPr>
            <w:r w:rsidRPr="006F680E">
              <w:rPr>
                <w:rFonts w:ascii="Arial Narrow" w:eastAsia="宋体" w:hAnsi="Arial Narrow" w:hint="eastAsia"/>
              </w:rPr>
              <w:t>渤海股份</w:t>
            </w:r>
          </w:p>
        </w:tc>
        <w:tc>
          <w:tcPr>
            <w:tcW w:w="845" w:type="pct"/>
            <w:tcBorders>
              <w:top w:val="nil"/>
              <w:left w:val="nil"/>
              <w:bottom w:val="dotted" w:sz="4" w:space="0" w:color="auto"/>
              <w:right w:val="nil"/>
            </w:tcBorders>
            <w:vAlign w:val="center"/>
            <w:hideMark/>
          </w:tcPr>
          <w:p w:rsidR="007D4A4B" w:rsidRPr="006F680E" w:rsidRDefault="007D4A4B" w:rsidP="00BC492A">
            <w:pPr>
              <w:adjustRightInd w:val="0"/>
              <w:snapToGrid w:val="0"/>
              <w:jc w:val="right"/>
              <w:rPr>
                <w:rFonts w:ascii="Arial Narrow" w:eastAsia="宋体" w:hAnsi="Arial Narrow"/>
              </w:rPr>
            </w:pPr>
            <w:r w:rsidRPr="006F680E">
              <w:rPr>
                <w:rFonts w:ascii="Arial Narrow" w:eastAsia="宋体" w:hAnsi="Arial Narrow"/>
              </w:rPr>
              <w:t>36,200,000.00</w:t>
            </w:r>
          </w:p>
        </w:tc>
      </w:tr>
      <w:tr w:rsidR="007D4A4B" w:rsidRPr="006F680E" w:rsidTr="00BC492A">
        <w:trPr>
          <w:trHeight w:val="397"/>
        </w:trPr>
        <w:tc>
          <w:tcPr>
            <w:tcW w:w="1155" w:type="pct"/>
            <w:tcBorders>
              <w:top w:val="nil"/>
              <w:left w:val="nil"/>
              <w:bottom w:val="double" w:sz="6" w:space="0" w:color="auto"/>
              <w:right w:val="dotted" w:sz="4" w:space="0" w:color="auto"/>
            </w:tcBorders>
            <w:vAlign w:val="center"/>
            <w:hideMark/>
          </w:tcPr>
          <w:p w:rsidR="007D4A4B" w:rsidRPr="006F680E" w:rsidRDefault="007D4A4B" w:rsidP="00BC492A">
            <w:pPr>
              <w:widowControl/>
              <w:adjustRightInd w:val="0"/>
              <w:snapToGrid w:val="0"/>
              <w:jc w:val="center"/>
              <w:rPr>
                <w:rFonts w:ascii="Arial Narrow" w:eastAsia="宋体" w:hAnsi="Arial Narrow" w:cs="宋体"/>
                <w:b/>
                <w:bCs/>
                <w:kern w:val="0"/>
                <w:szCs w:val="21"/>
              </w:rPr>
            </w:pPr>
            <w:r w:rsidRPr="006F680E">
              <w:rPr>
                <w:rFonts w:ascii="Arial Narrow" w:eastAsia="宋体" w:hAnsi="Arial Narrow" w:cs="宋体" w:hint="eastAsia"/>
                <w:b/>
                <w:bCs/>
                <w:kern w:val="0"/>
                <w:szCs w:val="21"/>
              </w:rPr>
              <w:t>合计</w:t>
            </w:r>
          </w:p>
        </w:tc>
        <w:tc>
          <w:tcPr>
            <w:tcW w:w="616" w:type="pct"/>
            <w:tcBorders>
              <w:top w:val="nil"/>
              <w:left w:val="nil"/>
              <w:bottom w:val="double" w:sz="6" w:space="0" w:color="auto"/>
              <w:right w:val="dotted" w:sz="4" w:space="0" w:color="auto"/>
            </w:tcBorders>
            <w:vAlign w:val="center"/>
            <w:hideMark/>
          </w:tcPr>
          <w:p w:rsidR="007D4A4B" w:rsidRPr="006F680E" w:rsidRDefault="007D4A4B" w:rsidP="00BC492A">
            <w:pPr>
              <w:widowControl/>
              <w:adjustRightInd w:val="0"/>
              <w:snapToGrid w:val="0"/>
              <w:jc w:val="right"/>
              <w:rPr>
                <w:rFonts w:ascii="Arial Narrow" w:eastAsia="宋体" w:hAnsi="Arial Narrow" w:cs="宋体"/>
                <w:kern w:val="0"/>
                <w:szCs w:val="21"/>
              </w:rPr>
            </w:pPr>
            <w:r w:rsidRPr="006F680E">
              <w:rPr>
                <w:rFonts w:ascii="Arial Narrow" w:eastAsia="宋体" w:hAnsi="Arial Narrow" w:cs="宋体" w:hint="eastAsia"/>
                <w:kern w:val="0"/>
                <w:szCs w:val="21"/>
              </w:rPr>
              <w:t xml:space="preserve">　</w:t>
            </w:r>
          </w:p>
        </w:tc>
        <w:tc>
          <w:tcPr>
            <w:tcW w:w="614" w:type="pct"/>
            <w:tcBorders>
              <w:top w:val="nil"/>
              <w:left w:val="nil"/>
              <w:bottom w:val="double" w:sz="6" w:space="0" w:color="auto"/>
              <w:right w:val="dotted" w:sz="4" w:space="0" w:color="auto"/>
            </w:tcBorders>
            <w:vAlign w:val="center"/>
            <w:hideMark/>
          </w:tcPr>
          <w:p w:rsidR="007D4A4B" w:rsidRPr="006F680E" w:rsidRDefault="007D4A4B" w:rsidP="00BC492A">
            <w:pPr>
              <w:widowControl/>
              <w:adjustRightInd w:val="0"/>
              <w:snapToGrid w:val="0"/>
              <w:jc w:val="right"/>
              <w:rPr>
                <w:rFonts w:ascii="Arial Narrow" w:eastAsia="宋体" w:hAnsi="Arial Narrow" w:cs="宋体"/>
                <w:kern w:val="0"/>
                <w:szCs w:val="21"/>
              </w:rPr>
            </w:pPr>
            <w:r w:rsidRPr="006F680E">
              <w:rPr>
                <w:rFonts w:ascii="Arial Narrow" w:eastAsia="宋体" w:hAnsi="Arial Narrow" w:cs="宋体" w:hint="eastAsia"/>
                <w:kern w:val="0"/>
                <w:szCs w:val="21"/>
              </w:rPr>
              <w:t xml:space="preserve">　</w:t>
            </w:r>
          </w:p>
        </w:tc>
        <w:tc>
          <w:tcPr>
            <w:tcW w:w="462" w:type="pct"/>
            <w:tcBorders>
              <w:top w:val="nil"/>
              <w:left w:val="nil"/>
              <w:bottom w:val="double" w:sz="6" w:space="0" w:color="auto"/>
              <w:right w:val="dotted" w:sz="4" w:space="0" w:color="auto"/>
            </w:tcBorders>
            <w:vAlign w:val="center"/>
            <w:hideMark/>
          </w:tcPr>
          <w:p w:rsidR="007D4A4B" w:rsidRPr="006F680E" w:rsidRDefault="007D4A4B" w:rsidP="00BC492A">
            <w:pPr>
              <w:widowControl/>
              <w:adjustRightInd w:val="0"/>
              <w:snapToGrid w:val="0"/>
              <w:jc w:val="right"/>
              <w:rPr>
                <w:rFonts w:ascii="Arial Narrow" w:eastAsia="宋体" w:hAnsi="Arial Narrow" w:cs="宋体"/>
                <w:kern w:val="0"/>
                <w:szCs w:val="21"/>
              </w:rPr>
            </w:pPr>
            <w:r w:rsidRPr="006F680E">
              <w:rPr>
                <w:rFonts w:ascii="Arial Narrow" w:eastAsia="宋体" w:hAnsi="Arial Narrow" w:cs="宋体" w:hint="eastAsia"/>
                <w:kern w:val="0"/>
                <w:szCs w:val="21"/>
              </w:rPr>
              <w:t xml:space="preserve">　</w:t>
            </w:r>
          </w:p>
        </w:tc>
        <w:tc>
          <w:tcPr>
            <w:tcW w:w="461" w:type="pct"/>
            <w:tcBorders>
              <w:top w:val="nil"/>
              <w:left w:val="nil"/>
              <w:bottom w:val="double" w:sz="6" w:space="0" w:color="auto"/>
              <w:right w:val="dotted" w:sz="4" w:space="0" w:color="auto"/>
            </w:tcBorders>
            <w:vAlign w:val="center"/>
            <w:hideMark/>
          </w:tcPr>
          <w:p w:rsidR="007D4A4B" w:rsidRPr="006F680E" w:rsidRDefault="007D4A4B" w:rsidP="00BC492A">
            <w:pPr>
              <w:widowControl/>
              <w:adjustRightInd w:val="0"/>
              <w:snapToGrid w:val="0"/>
              <w:jc w:val="right"/>
              <w:rPr>
                <w:rFonts w:ascii="Arial Narrow" w:eastAsia="宋体" w:hAnsi="Arial Narrow" w:cs="宋体"/>
                <w:kern w:val="0"/>
                <w:szCs w:val="21"/>
              </w:rPr>
            </w:pPr>
            <w:r w:rsidRPr="006F680E">
              <w:rPr>
                <w:rFonts w:ascii="Arial Narrow" w:eastAsia="宋体" w:hAnsi="Arial Narrow" w:cs="宋体" w:hint="eastAsia"/>
                <w:kern w:val="0"/>
                <w:szCs w:val="21"/>
              </w:rPr>
              <w:t xml:space="preserve">　</w:t>
            </w:r>
          </w:p>
        </w:tc>
        <w:tc>
          <w:tcPr>
            <w:tcW w:w="847" w:type="pct"/>
            <w:tcBorders>
              <w:top w:val="nil"/>
              <w:left w:val="nil"/>
              <w:bottom w:val="double" w:sz="6" w:space="0" w:color="auto"/>
              <w:right w:val="dotted" w:sz="4" w:space="0" w:color="auto"/>
            </w:tcBorders>
            <w:vAlign w:val="center"/>
            <w:hideMark/>
          </w:tcPr>
          <w:p w:rsidR="007D4A4B" w:rsidRPr="006F680E" w:rsidRDefault="007D4A4B" w:rsidP="00BC492A">
            <w:pPr>
              <w:widowControl/>
              <w:adjustRightInd w:val="0"/>
              <w:snapToGrid w:val="0"/>
              <w:jc w:val="right"/>
              <w:rPr>
                <w:rFonts w:ascii="Arial Narrow" w:eastAsia="宋体" w:hAnsi="Arial Narrow" w:cs="宋体"/>
                <w:b/>
                <w:bCs/>
                <w:kern w:val="0"/>
                <w:szCs w:val="21"/>
              </w:rPr>
            </w:pPr>
            <w:r w:rsidRPr="006F680E">
              <w:rPr>
                <w:rFonts w:ascii="Arial Narrow" w:eastAsia="宋体" w:hAnsi="Arial Narrow" w:cs="宋体" w:hint="eastAsia"/>
                <w:b/>
                <w:bCs/>
                <w:kern w:val="0"/>
                <w:szCs w:val="21"/>
              </w:rPr>
              <w:t xml:space="preserve">　</w:t>
            </w:r>
          </w:p>
        </w:tc>
        <w:tc>
          <w:tcPr>
            <w:tcW w:w="845" w:type="pct"/>
            <w:tcBorders>
              <w:top w:val="nil"/>
              <w:left w:val="nil"/>
              <w:bottom w:val="double" w:sz="6" w:space="0" w:color="auto"/>
              <w:right w:val="nil"/>
            </w:tcBorders>
            <w:noWrap/>
            <w:vAlign w:val="center"/>
            <w:hideMark/>
          </w:tcPr>
          <w:p w:rsidR="007D4A4B" w:rsidRPr="006F680E" w:rsidRDefault="007D4A4B" w:rsidP="00BC492A">
            <w:pPr>
              <w:widowControl/>
              <w:adjustRightInd w:val="0"/>
              <w:snapToGrid w:val="0"/>
              <w:jc w:val="right"/>
              <w:rPr>
                <w:rFonts w:ascii="Arial Narrow" w:eastAsia="宋体" w:hAnsi="Arial Narrow" w:cs="宋体"/>
                <w:b/>
                <w:bCs/>
                <w:kern w:val="0"/>
                <w:szCs w:val="21"/>
              </w:rPr>
            </w:pPr>
            <w:r w:rsidRPr="006F680E">
              <w:rPr>
                <w:rFonts w:ascii="Arial Narrow" w:eastAsia="宋体" w:hAnsi="Arial Narrow" w:cs="宋体"/>
                <w:b/>
                <w:bCs/>
                <w:kern w:val="0"/>
                <w:szCs w:val="21"/>
              </w:rPr>
              <w:t>211,200,000.00</w:t>
            </w:r>
          </w:p>
        </w:tc>
      </w:tr>
    </w:tbl>
    <w:p w:rsidR="007D4A4B" w:rsidRPr="006F680E" w:rsidRDefault="007D4A4B" w:rsidP="007D4A4B">
      <w:pPr>
        <w:snapToGrid w:val="0"/>
        <w:spacing w:line="440" w:lineRule="atLeast"/>
        <w:ind w:firstLineChars="200" w:firstLine="420"/>
        <w:rPr>
          <w:rFonts w:ascii="Arial Narrow" w:eastAsia="宋体" w:hAnsi="Arial Narrow"/>
          <w:szCs w:val="21"/>
        </w:rPr>
      </w:pPr>
      <w:r w:rsidRPr="006F680E">
        <w:rPr>
          <w:rFonts w:ascii="Arial Narrow" w:eastAsia="宋体" w:hAnsi="Arial Narrow" w:hint="eastAsia"/>
          <w:szCs w:val="21"/>
        </w:rPr>
        <w:t>5</w:t>
      </w:r>
      <w:r w:rsidRPr="006F680E">
        <w:rPr>
          <w:rFonts w:ascii="Arial Narrow" w:eastAsia="宋体" w:hAnsi="Arial Narrow" w:hint="eastAsia"/>
          <w:szCs w:val="21"/>
        </w:rPr>
        <w:t>、信用借款明细：</w:t>
      </w:r>
    </w:p>
    <w:tbl>
      <w:tblPr>
        <w:tblW w:w="5406" w:type="pct"/>
        <w:tblInd w:w="-176" w:type="dxa"/>
        <w:tblBorders>
          <w:top w:val="double" w:sz="6" w:space="0" w:color="auto"/>
          <w:bottom w:val="double" w:sz="6" w:space="0" w:color="auto"/>
          <w:insideH w:val="dotted" w:sz="4" w:space="0" w:color="auto"/>
          <w:insideV w:val="dotted" w:sz="4" w:space="0" w:color="auto"/>
        </w:tblBorders>
        <w:tblLook w:val="04A0" w:firstRow="1" w:lastRow="0" w:firstColumn="1" w:lastColumn="0" w:noHBand="0" w:noVBand="1"/>
      </w:tblPr>
      <w:tblGrid>
        <w:gridCol w:w="2838"/>
        <w:gridCol w:w="1417"/>
        <w:gridCol w:w="1281"/>
        <w:gridCol w:w="851"/>
        <w:gridCol w:w="1275"/>
        <w:gridCol w:w="1552"/>
      </w:tblGrid>
      <w:tr w:rsidR="007D4A4B" w:rsidRPr="006F680E" w:rsidTr="00BC492A">
        <w:trPr>
          <w:trHeight w:val="397"/>
          <w:tblHeader/>
        </w:trPr>
        <w:tc>
          <w:tcPr>
            <w:tcW w:w="1540" w:type="pct"/>
            <w:vMerge w:val="restart"/>
            <w:tcBorders>
              <w:top w:val="double" w:sz="6" w:space="0" w:color="auto"/>
              <w:left w:val="nil"/>
              <w:bottom w:val="dotted" w:sz="4" w:space="0" w:color="auto"/>
              <w:right w:val="dotted" w:sz="4" w:space="0" w:color="auto"/>
            </w:tcBorders>
            <w:vAlign w:val="center"/>
            <w:hideMark/>
          </w:tcPr>
          <w:p w:rsidR="007D4A4B" w:rsidRPr="006F680E" w:rsidRDefault="007D4A4B" w:rsidP="00BC492A">
            <w:pPr>
              <w:widowControl/>
              <w:snapToGrid w:val="0"/>
              <w:jc w:val="center"/>
              <w:rPr>
                <w:rFonts w:ascii="Arial Narrow" w:eastAsia="宋体" w:hAnsi="Arial Narrow" w:cs="宋体"/>
                <w:b/>
                <w:kern w:val="0"/>
                <w:szCs w:val="21"/>
              </w:rPr>
            </w:pPr>
            <w:r w:rsidRPr="006F680E">
              <w:rPr>
                <w:rFonts w:ascii="Arial Narrow" w:eastAsia="宋体" w:hAnsi="Arial Narrow" w:cs="宋体" w:hint="eastAsia"/>
                <w:b/>
                <w:kern w:val="0"/>
                <w:szCs w:val="21"/>
              </w:rPr>
              <w:t>贷款单位</w:t>
            </w:r>
          </w:p>
        </w:tc>
        <w:tc>
          <w:tcPr>
            <w:tcW w:w="769" w:type="pct"/>
            <w:vMerge w:val="restart"/>
            <w:tcBorders>
              <w:top w:val="double" w:sz="6" w:space="0" w:color="auto"/>
              <w:left w:val="dotted" w:sz="4" w:space="0" w:color="auto"/>
              <w:bottom w:val="dotted" w:sz="4" w:space="0" w:color="auto"/>
              <w:right w:val="dotted" w:sz="4" w:space="0" w:color="auto"/>
            </w:tcBorders>
            <w:vAlign w:val="center"/>
            <w:hideMark/>
          </w:tcPr>
          <w:p w:rsidR="007D4A4B" w:rsidRPr="006F680E" w:rsidRDefault="007D4A4B" w:rsidP="00BC492A">
            <w:pPr>
              <w:widowControl/>
              <w:snapToGrid w:val="0"/>
              <w:jc w:val="center"/>
              <w:rPr>
                <w:rFonts w:ascii="Arial Narrow" w:eastAsia="宋体" w:hAnsi="Arial Narrow" w:cs="宋体"/>
                <w:b/>
                <w:kern w:val="0"/>
                <w:szCs w:val="21"/>
              </w:rPr>
            </w:pPr>
            <w:r w:rsidRPr="006F680E">
              <w:rPr>
                <w:rFonts w:ascii="Arial Narrow" w:eastAsia="宋体" w:hAnsi="Arial Narrow" w:cs="宋体" w:hint="eastAsia"/>
                <w:b/>
                <w:kern w:val="0"/>
                <w:szCs w:val="21"/>
              </w:rPr>
              <w:t>借款起始日</w:t>
            </w:r>
          </w:p>
        </w:tc>
        <w:tc>
          <w:tcPr>
            <w:tcW w:w="695" w:type="pct"/>
            <w:vMerge w:val="restart"/>
            <w:tcBorders>
              <w:top w:val="double" w:sz="6" w:space="0" w:color="auto"/>
              <w:left w:val="dotted" w:sz="4" w:space="0" w:color="auto"/>
              <w:bottom w:val="dotted" w:sz="4" w:space="0" w:color="auto"/>
              <w:right w:val="dotted" w:sz="4" w:space="0" w:color="auto"/>
            </w:tcBorders>
            <w:vAlign w:val="center"/>
            <w:hideMark/>
          </w:tcPr>
          <w:p w:rsidR="007D4A4B" w:rsidRPr="006F680E" w:rsidRDefault="007D4A4B" w:rsidP="00BC492A">
            <w:pPr>
              <w:widowControl/>
              <w:snapToGrid w:val="0"/>
              <w:jc w:val="center"/>
              <w:rPr>
                <w:rFonts w:ascii="Arial Narrow" w:eastAsia="宋体" w:hAnsi="Arial Narrow" w:cs="宋体"/>
                <w:b/>
                <w:kern w:val="0"/>
                <w:szCs w:val="21"/>
              </w:rPr>
            </w:pPr>
            <w:r w:rsidRPr="006F680E">
              <w:rPr>
                <w:rFonts w:ascii="Arial Narrow" w:eastAsia="宋体" w:hAnsi="Arial Narrow" w:cs="宋体" w:hint="eastAsia"/>
                <w:b/>
                <w:kern w:val="0"/>
                <w:szCs w:val="21"/>
              </w:rPr>
              <w:t>借款终止日</w:t>
            </w:r>
          </w:p>
        </w:tc>
        <w:tc>
          <w:tcPr>
            <w:tcW w:w="462" w:type="pct"/>
            <w:vMerge w:val="restart"/>
            <w:tcBorders>
              <w:top w:val="double" w:sz="6" w:space="0" w:color="auto"/>
              <w:left w:val="dotted" w:sz="4" w:space="0" w:color="auto"/>
              <w:bottom w:val="dotted" w:sz="4" w:space="0" w:color="auto"/>
              <w:right w:val="dotted" w:sz="4" w:space="0" w:color="auto"/>
            </w:tcBorders>
            <w:vAlign w:val="center"/>
            <w:hideMark/>
          </w:tcPr>
          <w:p w:rsidR="007D4A4B" w:rsidRPr="006F680E" w:rsidRDefault="007D4A4B" w:rsidP="00BC492A">
            <w:pPr>
              <w:widowControl/>
              <w:snapToGrid w:val="0"/>
              <w:jc w:val="center"/>
              <w:rPr>
                <w:rFonts w:ascii="Arial Narrow" w:eastAsia="宋体" w:hAnsi="Arial Narrow" w:cs="宋体"/>
                <w:b/>
                <w:kern w:val="0"/>
                <w:szCs w:val="21"/>
              </w:rPr>
            </w:pPr>
            <w:r w:rsidRPr="006F680E">
              <w:rPr>
                <w:rFonts w:ascii="Arial Narrow" w:eastAsia="宋体" w:hAnsi="Arial Narrow" w:cs="宋体" w:hint="eastAsia"/>
                <w:b/>
                <w:kern w:val="0"/>
                <w:szCs w:val="21"/>
              </w:rPr>
              <w:t>币种</w:t>
            </w:r>
          </w:p>
        </w:tc>
        <w:tc>
          <w:tcPr>
            <w:tcW w:w="692" w:type="pct"/>
            <w:vMerge w:val="restart"/>
            <w:tcBorders>
              <w:top w:val="double" w:sz="6" w:space="0" w:color="auto"/>
              <w:left w:val="dotted" w:sz="4" w:space="0" w:color="auto"/>
              <w:bottom w:val="dotted" w:sz="4" w:space="0" w:color="auto"/>
              <w:right w:val="dotted" w:sz="4" w:space="0" w:color="auto"/>
            </w:tcBorders>
            <w:vAlign w:val="center"/>
            <w:hideMark/>
          </w:tcPr>
          <w:p w:rsidR="007D4A4B" w:rsidRPr="006F680E" w:rsidRDefault="007D4A4B" w:rsidP="00BC492A">
            <w:pPr>
              <w:widowControl/>
              <w:snapToGrid w:val="0"/>
              <w:jc w:val="center"/>
              <w:rPr>
                <w:rFonts w:ascii="Arial Narrow" w:eastAsia="宋体" w:hAnsi="Arial Narrow" w:cs="宋体"/>
                <w:b/>
                <w:kern w:val="0"/>
                <w:szCs w:val="21"/>
              </w:rPr>
            </w:pPr>
            <w:r w:rsidRPr="006F680E">
              <w:rPr>
                <w:rFonts w:ascii="Arial Narrow" w:eastAsia="宋体" w:hAnsi="Arial Narrow" w:cs="宋体" w:hint="eastAsia"/>
                <w:b/>
                <w:kern w:val="0"/>
                <w:szCs w:val="21"/>
              </w:rPr>
              <w:t>利率（</w:t>
            </w:r>
            <w:r w:rsidRPr="006F680E">
              <w:rPr>
                <w:rFonts w:ascii="Arial Narrow" w:eastAsia="宋体" w:hAnsi="Arial Narrow" w:cs="宋体"/>
                <w:b/>
                <w:kern w:val="0"/>
                <w:szCs w:val="21"/>
              </w:rPr>
              <w:t>%</w:t>
            </w:r>
            <w:r w:rsidRPr="006F680E">
              <w:rPr>
                <w:rFonts w:ascii="Arial Narrow" w:eastAsia="宋体" w:hAnsi="Arial Narrow" w:cs="宋体" w:hint="eastAsia"/>
                <w:b/>
                <w:kern w:val="0"/>
                <w:szCs w:val="21"/>
              </w:rPr>
              <w:t>）</w:t>
            </w:r>
          </w:p>
        </w:tc>
        <w:tc>
          <w:tcPr>
            <w:tcW w:w="842" w:type="pct"/>
            <w:tcBorders>
              <w:top w:val="double" w:sz="6" w:space="0" w:color="auto"/>
              <w:left w:val="dotted" w:sz="4" w:space="0" w:color="auto"/>
              <w:bottom w:val="dotted" w:sz="4" w:space="0" w:color="auto"/>
              <w:right w:val="nil"/>
            </w:tcBorders>
            <w:vAlign w:val="center"/>
            <w:hideMark/>
          </w:tcPr>
          <w:p w:rsidR="007D4A4B" w:rsidRPr="006F680E" w:rsidRDefault="007D4A4B" w:rsidP="00BC492A">
            <w:pPr>
              <w:widowControl/>
              <w:snapToGrid w:val="0"/>
              <w:jc w:val="center"/>
              <w:rPr>
                <w:rFonts w:ascii="Arial Narrow" w:eastAsia="宋体" w:hAnsi="Arial Narrow" w:cs="宋体"/>
                <w:b/>
                <w:kern w:val="0"/>
                <w:szCs w:val="21"/>
              </w:rPr>
            </w:pPr>
            <w:r w:rsidRPr="006F680E">
              <w:rPr>
                <w:rFonts w:ascii="Arial Narrow" w:eastAsia="宋体" w:hAnsi="Arial Narrow" w:cs="宋体" w:hint="eastAsia"/>
                <w:b/>
                <w:kern w:val="0"/>
                <w:szCs w:val="21"/>
              </w:rPr>
              <w:t>期末数</w:t>
            </w:r>
          </w:p>
        </w:tc>
      </w:tr>
      <w:tr w:rsidR="007D4A4B" w:rsidRPr="006F680E" w:rsidTr="00BC492A">
        <w:trPr>
          <w:trHeight w:val="397"/>
          <w:tblHeader/>
        </w:trPr>
        <w:tc>
          <w:tcPr>
            <w:tcW w:w="0" w:type="auto"/>
            <w:vMerge/>
            <w:tcBorders>
              <w:top w:val="double" w:sz="6" w:space="0" w:color="auto"/>
              <w:left w:val="nil"/>
              <w:bottom w:val="dotted" w:sz="4" w:space="0" w:color="auto"/>
              <w:right w:val="dotted" w:sz="4" w:space="0" w:color="auto"/>
            </w:tcBorders>
            <w:vAlign w:val="center"/>
            <w:hideMark/>
          </w:tcPr>
          <w:p w:rsidR="007D4A4B" w:rsidRPr="006F680E" w:rsidRDefault="007D4A4B" w:rsidP="00BC492A">
            <w:pPr>
              <w:widowControl/>
              <w:jc w:val="left"/>
              <w:rPr>
                <w:rFonts w:ascii="Arial Narrow" w:eastAsia="宋体" w:hAnsi="Arial Narrow" w:cs="宋体"/>
                <w:b/>
                <w:kern w:val="0"/>
                <w:szCs w:val="21"/>
              </w:rPr>
            </w:pPr>
          </w:p>
        </w:tc>
        <w:tc>
          <w:tcPr>
            <w:tcW w:w="0" w:type="auto"/>
            <w:vMerge/>
            <w:tcBorders>
              <w:top w:val="double" w:sz="6" w:space="0" w:color="auto"/>
              <w:left w:val="dotted" w:sz="4" w:space="0" w:color="auto"/>
              <w:bottom w:val="dotted" w:sz="4" w:space="0" w:color="auto"/>
              <w:right w:val="dotted" w:sz="4" w:space="0" w:color="auto"/>
            </w:tcBorders>
            <w:vAlign w:val="center"/>
            <w:hideMark/>
          </w:tcPr>
          <w:p w:rsidR="007D4A4B" w:rsidRPr="006F680E" w:rsidRDefault="007D4A4B" w:rsidP="00BC492A">
            <w:pPr>
              <w:widowControl/>
              <w:jc w:val="left"/>
              <w:rPr>
                <w:rFonts w:ascii="Arial Narrow" w:eastAsia="宋体" w:hAnsi="Arial Narrow" w:cs="宋体"/>
                <w:b/>
                <w:kern w:val="0"/>
                <w:szCs w:val="21"/>
              </w:rPr>
            </w:pPr>
          </w:p>
        </w:tc>
        <w:tc>
          <w:tcPr>
            <w:tcW w:w="0" w:type="auto"/>
            <w:vMerge/>
            <w:tcBorders>
              <w:top w:val="double" w:sz="6" w:space="0" w:color="auto"/>
              <w:left w:val="dotted" w:sz="4" w:space="0" w:color="auto"/>
              <w:bottom w:val="dotted" w:sz="4" w:space="0" w:color="auto"/>
              <w:right w:val="dotted" w:sz="4" w:space="0" w:color="auto"/>
            </w:tcBorders>
            <w:vAlign w:val="center"/>
            <w:hideMark/>
          </w:tcPr>
          <w:p w:rsidR="007D4A4B" w:rsidRPr="006F680E" w:rsidRDefault="007D4A4B" w:rsidP="00BC492A">
            <w:pPr>
              <w:widowControl/>
              <w:jc w:val="left"/>
              <w:rPr>
                <w:rFonts w:ascii="Arial Narrow" w:eastAsia="宋体" w:hAnsi="Arial Narrow" w:cs="宋体"/>
                <w:b/>
                <w:kern w:val="0"/>
                <w:szCs w:val="21"/>
              </w:rPr>
            </w:pPr>
          </w:p>
        </w:tc>
        <w:tc>
          <w:tcPr>
            <w:tcW w:w="0" w:type="auto"/>
            <w:vMerge/>
            <w:tcBorders>
              <w:top w:val="double" w:sz="6" w:space="0" w:color="auto"/>
              <w:left w:val="dotted" w:sz="4" w:space="0" w:color="auto"/>
              <w:bottom w:val="dotted" w:sz="4" w:space="0" w:color="auto"/>
              <w:right w:val="dotted" w:sz="4" w:space="0" w:color="auto"/>
            </w:tcBorders>
            <w:vAlign w:val="center"/>
            <w:hideMark/>
          </w:tcPr>
          <w:p w:rsidR="007D4A4B" w:rsidRPr="006F680E" w:rsidRDefault="007D4A4B" w:rsidP="00BC492A">
            <w:pPr>
              <w:widowControl/>
              <w:jc w:val="left"/>
              <w:rPr>
                <w:rFonts w:ascii="Arial Narrow" w:eastAsia="宋体" w:hAnsi="Arial Narrow" w:cs="宋体"/>
                <w:b/>
                <w:kern w:val="0"/>
                <w:szCs w:val="21"/>
              </w:rPr>
            </w:pPr>
          </w:p>
        </w:tc>
        <w:tc>
          <w:tcPr>
            <w:tcW w:w="0" w:type="auto"/>
            <w:vMerge/>
            <w:tcBorders>
              <w:top w:val="double" w:sz="6" w:space="0" w:color="auto"/>
              <w:left w:val="dotted" w:sz="4" w:space="0" w:color="auto"/>
              <w:bottom w:val="dotted" w:sz="4" w:space="0" w:color="auto"/>
              <w:right w:val="dotted" w:sz="4" w:space="0" w:color="auto"/>
            </w:tcBorders>
            <w:vAlign w:val="center"/>
            <w:hideMark/>
          </w:tcPr>
          <w:p w:rsidR="007D4A4B" w:rsidRPr="006F680E" w:rsidRDefault="007D4A4B" w:rsidP="00BC492A">
            <w:pPr>
              <w:widowControl/>
              <w:jc w:val="left"/>
              <w:rPr>
                <w:rFonts w:ascii="Arial Narrow" w:eastAsia="宋体" w:hAnsi="Arial Narrow" w:cs="宋体"/>
                <w:b/>
                <w:kern w:val="0"/>
                <w:szCs w:val="21"/>
              </w:rPr>
            </w:pPr>
          </w:p>
        </w:tc>
        <w:tc>
          <w:tcPr>
            <w:tcW w:w="842" w:type="pct"/>
            <w:tcBorders>
              <w:top w:val="dotted" w:sz="4" w:space="0" w:color="auto"/>
              <w:left w:val="dotted" w:sz="4" w:space="0" w:color="auto"/>
              <w:bottom w:val="dotted" w:sz="4" w:space="0" w:color="auto"/>
              <w:right w:val="nil"/>
            </w:tcBorders>
            <w:vAlign w:val="center"/>
            <w:hideMark/>
          </w:tcPr>
          <w:p w:rsidR="007D4A4B" w:rsidRPr="006F680E" w:rsidRDefault="007D4A4B" w:rsidP="00BC492A">
            <w:pPr>
              <w:widowControl/>
              <w:snapToGrid w:val="0"/>
              <w:jc w:val="center"/>
              <w:rPr>
                <w:rFonts w:ascii="Arial Narrow" w:eastAsia="宋体" w:hAnsi="Arial Narrow" w:cs="宋体"/>
                <w:b/>
                <w:kern w:val="0"/>
                <w:szCs w:val="21"/>
              </w:rPr>
            </w:pPr>
            <w:r w:rsidRPr="006F680E">
              <w:rPr>
                <w:rFonts w:ascii="Arial Narrow" w:eastAsia="宋体" w:hAnsi="Arial Narrow" w:cs="宋体" w:hint="eastAsia"/>
                <w:b/>
                <w:kern w:val="0"/>
                <w:szCs w:val="21"/>
              </w:rPr>
              <w:t>本币金额</w:t>
            </w:r>
          </w:p>
        </w:tc>
      </w:tr>
      <w:tr w:rsidR="007D4A4B" w:rsidRPr="006F680E" w:rsidTr="00BC492A">
        <w:trPr>
          <w:trHeight w:val="397"/>
        </w:trPr>
        <w:tc>
          <w:tcPr>
            <w:tcW w:w="1540" w:type="pct"/>
            <w:tcBorders>
              <w:top w:val="dotted" w:sz="4" w:space="0" w:color="auto"/>
              <w:left w:val="nil"/>
              <w:bottom w:val="dotted" w:sz="4" w:space="0" w:color="auto"/>
              <w:right w:val="dotted" w:sz="4" w:space="0" w:color="auto"/>
            </w:tcBorders>
            <w:vAlign w:val="center"/>
          </w:tcPr>
          <w:p w:rsidR="007D4A4B" w:rsidRPr="006F680E" w:rsidRDefault="007D4A4B" w:rsidP="00BC492A">
            <w:pPr>
              <w:rPr>
                <w:rFonts w:ascii="Arial Narrow" w:eastAsia="宋体" w:hAnsi="Arial Narrow" w:cs="宋体"/>
                <w:szCs w:val="21"/>
              </w:rPr>
            </w:pPr>
            <w:r w:rsidRPr="006F680E">
              <w:rPr>
                <w:rFonts w:ascii="Arial Narrow" w:eastAsia="宋体" w:hAnsi="Arial Narrow" w:cs="宋体" w:hint="eastAsia"/>
                <w:szCs w:val="21"/>
              </w:rPr>
              <w:t>天津农村商业银行股份有限公司南开支行</w:t>
            </w:r>
          </w:p>
        </w:tc>
        <w:tc>
          <w:tcPr>
            <w:tcW w:w="769" w:type="pct"/>
            <w:tcBorders>
              <w:top w:val="dotted" w:sz="4" w:space="0" w:color="auto"/>
              <w:left w:val="dotted" w:sz="4" w:space="0" w:color="auto"/>
              <w:bottom w:val="dotted" w:sz="4" w:space="0" w:color="auto"/>
              <w:right w:val="dotted" w:sz="4" w:space="0" w:color="auto"/>
            </w:tcBorders>
            <w:vAlign w:val="center"/>
          </w:tcPr>
          <w:p w:rsidR="007D4A4B" w:rsidRPr="006F680E" w:rsidRDefault="007D4A4B" w:rsidP="00BC492A">
            <w:pPr>
              <w:jc w:val="center"/>
              <w:rPr>
                <w:rFonts w:ascii="Arial Narrow" w:hAnsi="Arial Narrow"/>
                <w:szCs w:val="21"/>
              </w:rPr>
            </w:pPr>
            <w:r w:rsidRPr="006F680E">
              <w:rPr>
                <w:rFonts w:ascii="Arial Narrow" w:hAnsi="Arial Narrow"/>
                <w:szCs w:val="21"/>
              </w:rPr>
              <w:t>2019/9/25</w:t>
            </w:r>
          </w:p>
        </w:tc>
        <w:tc>
          <w:tcPr>
            <w:tcW w:w="695" w:type="pct"/>
            <w:tcBorders>
              <w:top w:val="dotted" w:sz="4" w:space="0" w:color="auto"/>
              <w:left w:val="dotted" w:sz="4" w:space="0" w:color="auto"/>
              <w:bottom w:val="dotted" w:sz="4" w:space="0" w:color="auto"/>
              <w:right w:val="dotted" w:sz="4" w:space="0" w:color="auto"/>
            </w:tcBorders>
            <w:vAlign w:val="center"/>
          </w:tcPr>
          <w:p w:rsidR="007D4A4B" w:rsidRPr="006F680E" w:rsidRDefault="007D4A4B" w:rsidP="00BC492A">
            <w:pPr>
              <w:jc w:val="center"/>
              <w:rPr>
                <w:rFonts w:ascii="Arial Narrow" w:hAnsi="Arial Narrow"/>
                <w:szCs w:val="21"/>
              </w:rPr>
            </w:pPr>
            <w:r w:rsidRPr="006F680E">
              <w:rPr>
                <w:rFonts w:ascii="Arial Narrow" w:hAnsi="Arial Narrow"/>
                <w:szCs w:val="21"/>
              </w:rPr>
              <w:t>2022/9/22</w:t>
            </w:r>
          </w:p>
        </w:tc>
        <w:tc>
          <w:tcPr>
            <w:tcW w:w="462" w:type="pct"/>
            <w:tcBorders>
              <w:top w:val="dotted" w:sz="4" w:space="0" w:color="auto"/>
              <w:left w:val="dotted" w:sz="4" w:space="0" w:color="auto"/>
              <w:bottom w:val="dotted" w:sz="4" w:space="0" w:color="auto"/>
              <w:right w:val="dotted" w:sz="4" w:space="0" w:color="auto"/>
            </w:tcBorders>
            <w:vAlign w:val="center"/>
          </w:tcPr>
          <w:p w:rsidR="007D4A4B" w:rsidRPr="006F680E" w:rsidRDefault="007D4A4B" w:rsidP="00BC492A">
            <w:pPr>
              <w:jc w:val="center"/>
              <w:rPr>
                <w:rFonts w:ascii="宋体" w:eastAsia="宋体" w:hAnsi="宋体"/>
                <w:szCs w:val="21"/>
              </w:rPr>
            </w:pPr>
            <w:r w:rsidRPr="006F680E">
              <w:rPr>
                <w:rFonts w:ascii="宋体" w:eastAsia="宋体" w:hAnsi="宋体" w:hint="eastAsia"/>
                <w:szCs w:val="21"/>
              </w:rPr>
              <w:t>人民币</w:t>
            </w:r>
          </w:p>
        </w:tc>
        <w:tc>
          <w:tcPr>
            <w:tcW w:w="692" w:type="pct"/>
            <w:tcBorders>
              <w:top w:val="dotted" w:sz="4" w:space="0" w:color="auto"/>
              <w:left w:val="dotted" w:sz="4" w:space="0" w:color="auto"/>
              <w:bottom w:val="dotted" w:sz="4" w:space="0" w:color="auto"/>
              <w:right w:val="dotted" w:sz="4" w:space="0" w:color="auto"/>
            </w:tcBorders>
            <w:vAlign w:val="center"/>
          </w:tcPr>
          <w:p w:rsidR="007D4A4B" w:rsidRPr="006F680E" w:rsidRDefault="007D4A4B" w:rsidP="00BC492A">
            <w:pPr>
              <w:jc w:val="center"/>
              <w:rPr>
                <w:rFonts w:ascii="宋体" w:eastAsia="宋体" w:hAnsi="宋体"/>
                <w:szCs w:val="21"/>
              </w:rPr>
            </w:pPr>
            <w:r w:rsidRPr="006F680E">
              <w:rPr>
                <w:rFonts w:ascii="宋体" w:eastAsia="宋体" w:hAnsi="宋体" w:hint="eastAsia"/>
                <w:szCs w:val="21"/>
              </w:rPr>
              <w:t>基准利率上浮5%</w:t>
            </w:r>
          </w:p>
        </w:tc>
        <w:tc>
          <w:tcPr>
            <w:tcW w:w="842" w:type="pct"/>
            <w:tcBorders>
              <w:top w:val="dotted" w:sz="4" w:space="0" w:color="auto"/>
              <w:left w:val="dotted" w:sz="4" w:space="0" w:color="auto"/>
              <w:bottom w:val="dotted" w:sz="4" w:space="0" w:color="auto"/>
              <w:right w:val="nil"/>
            </w:tcBorders>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98,000,000.00</w:t>
            </w:r>
          </w:p>
        </w:tc>
      </w:tr>
      <w:tr w:rsidR="007D4A4B" w:rsidRPr="006F680E" w:rsidTr="00BC492A">
        <w:trPr>
          <w:trHeight w:val="397"/>
        </w:trPr>
        <w:tc>
          <w:tcPr>
            <w:tcW w:w="1540" w:type="pct"/>
            <w:tcBorders>
              <w:top w:val="dotted" w:sz="4" w:space="0" w:color="auto"/>
              <w:left w:val="nil"/>
              <w:bottom w:val="double" w:sz="6" w:space="0" w:color="auto"/>
              <w:right w:val="dotted" w:sz="4" w:space="0" w:color="auto"/>
            </w:tcBorders>
            <w:vAlign w:val="center"/>
            <w:hideMark/>
          </w:tcPr>
          <w:p w:rsidR="007D4A4B" w:rsidRPr="006F680E" w:rsidRDefault="007D4A4B" w:rsidP="00BC492A">
            <w:pPr>
              <w:widowControl/>
              <w:snapToGrid w:val="0"/>
              <w:jc w:val="center"/>
              <w:rPr>
                <w:rFonts w:ascii="Arial Narrow" w:eastAsia="宋体" w:hAnsi="Arial Narrow" w:cs="宋体"/>
                <w:b/>
                <w:bCs/>
                <w:kern w:val="0"/>
                <w:szCs w:val="21"/>
              </w:rPr>
            </w:pPr>
            <w:r w:rsidRPr="006F680E">
              <w:rPr>
                <w:rFonts w:ascii="Arial Narrow" w:eastAsia="宋体" w:hAnsi="Arial Narrow" w:cs="宋体" w:hint="eastAsia"/>
                <w:b/>
                <w:bCs/>
                <w:kern w:val="0"/>
                <w:szCs w:val="21"/>
              </w:rPr>
              <w:t>合计</w:t>
            </w:r>
          </w:p>
        </w:tc>
        <w:tc>
          <w:tcPr>
            <w:tcW w:w="769" w:type="pct"/>
            <w:tcBorders>
              <w:top w:val="dotted" w:sz="4" w:space="0" w:color="auto"/>
              <w:left w:val="dotted" w:sz="4" w:space="0" w:color="auto"/>
              <w:bottom w:val="double" w:sz="6" w:space="0" w:color="auto"/>
              <w:right w:val="dotted" w:sz="4" w:space="0" w:color="auto"/>
            </w:tcBorders>
            <w:vAlign w:val="center"/>
          </w:tcPr>
          <w:p w:rsidR="007D4A4B" w:rsidRPr="006F680E" w:rsidRDefault="007D4A4B" w:rsidP="00BC492A">
            <w:pPr>
              <w:widowControl/>
              <w:snapToGrid w:val="0"/>
              <w:jc w:val="right"/>
              <w:rPr>
                <w:rFonts w:ascii="Arial Narrow" w:eastAsia="宋体" w:hAnsi="Arial Narrow" w:cs="宋体"/>
                <w:b/>
                <w:kern w:val="0"/>
                <w:szCs w:val="21"/>
              </w:rPr>
            </w:pPr>
          </w:p>
        </w:tc>
        <w:tc>
          <w:tcPr>
            <w:tcW w:w="695" w:type="pct"/>
            <w:tcBorders>
              <w:top w:val="dotted" w:sz="4" w:space="0" w:color="auto"/>
              <w:left w:val="dotted" w:sz="4" w:space="0" w:color="auto"/>
              <w:bottom w:val="double" w:sz="6" w:space="0" w:color="auto"/>
              <w:right w:val="dotted" w:sz="4" w:space="0" w:color="auto"/>
            </w:tcBorders>
            <w:vAlign w:val="center"/>
          </w:tcPr>
          <w:p w:rsidR="007D4A4B" w:rsidRPr="006F680E" w:rsidRDefault="007D4A4B" w:rsidP="00BC492A">
            <w:pPr>
              <w:widowControl/>
              <w:snapToGrid w:val="0"/>
              <w:jc w:val="right"/>
              <w:rPr>
                <w:rFonts w:ascii="Arial Narrow" w:eastAsia="宋体" w:hAnsi="Arial Narrow" w:cs="宋体"/>
                <w:b/>
                <w:kern w:val="0"/>
                <w:szCs w:val="21"/>
              </w:rPr>
            </w:pPr>
          </w:p>
        </w:tc>
        <w:tc>
          <w:tcPr>
            <w:tcW w:w="462" w:type="pct"/>
            <w:tcBorders>
              <w:top w:val="dotted" w:sz="4" w:space="0" w:color="auto"/>
              <w:left w:val="dotted" w:sz="4" w:space="0" w:color="auto"/>
              <w:bottom w:val="double" w:sz="6" w:space="0" w:color="auto"/>
              <w:right w:val="dotted" w:sz="4" w:space="0" w:color="auto"/>
            </w:tcBorders>
            <w:vAlign w:val="center"/>
            <w:hideMark/>
          </w:tcPr>
          <w:p w:rsidR="007D4A4B" w:rsidRPr="006F680E" w:rsidRDefault="007D4A4B" w:rsidP="00BC492A">
            <w:pPr>
              <w:jc w:val="right"/>
              <w:rPr>
                <w:rFonts w:ascii="Arial Narrow" w:eastAsia="宋体" w:hAnsi="Arial Narrow" w:cs="宋体"/>
                <w:b/>
                <w:bCs/>
                <w:szCs w:val="21"/>
              </w:rPr>
            </w:pPr>
            <w:r w:rsidRPr="006F680E">
              <w:rPr>
                <w:rFonts w:ascii="Arial Narrow" w:hAnsi="Arial Narrow" w:hint="eastAsia"/>
                <w:b/>
                <w:bCs/>
                <w:szCs w:val="21"/>
              </w:rPr>
              <w:t xml:space="preserve">　</w:t>
            </w:r>
          </w:p>
        </w:tc>
        <w:tc>
          <w:tcPr>
            <w:tcW w:w="692" w:type="pct"/>
            <w:tcBorders>
              <w:top w:val="dotted" w:sz="4" w:space="0" w:color="auto"/>
              <w:left w:val="dotted" w:sz="4" w:space="0" w:color="auto"/>
              <w:bottom w:val="double" w:sz="6" w:space="0" w:color="auto"/>
              <w:right w:val="dotted" w:sz="4" w:space="0" w:color="auto"/>
            </w:tcBorders>
            <w:vAlign w:val="center"/>
            <w:hideMark/>
          </w:tcPr>
          <w:p w:rsidR="007D4A4B" w:rsidRPr="006F680E" w:rsidRDefault="007D4A4B" w:rsidP="00BC492A">
            <w:pPr>
              <w:jc w:val="right"/>
              <w:rPr>
                <w:rFonts w:ascii="Arial Narrow" w:eastAsia="宋体" w:hAnsi="Arial Narrow" w:cs="宋体"/>
                <w:b/>
                <w:bCs/>
                <w:szCs w:val="21"/>
              </w:rPr>
            </w:pPr>
            <w:r w:rsidRPr="006F680E">
              <w:rPr>
                <w:rFonts w:ascii="Arial Narrow" w:hAnsi="Arial Narrow" w:hint="eastAsia"/>
                <w:b/>
                <w:bCs/>
                <w:szCs w:val="21"/>
              </w:rPr>
              <w:t xml:space="preserve">　</w:t>
            </w:r>
          </w:p>
        </w:tc>
        <w:tc>
          <w:tcPr>
            <w:tcW w:w="842" w:type="pct"/>
            <w:tcBorders>
              <w:top w:val="dotted" w:sz="4" w:space="0" w:color="auto"/>
              <w:left w:val="dotted" w:sz="4" w:space="0" w:color="auto"/>
              <w:bottom w:val="double" w:sz="6" w:space="0" w:color="auto"/>
              <w:right w:val="nil"/>
            </w:tcBorders>
            <w:noWrap/>
            <w:vAlign w:val="center"/>
          </w:tcPr>
          <w:p w:rsidR="007D4A4B" w:rsidRPr="006F680E" w:rsidRDefault="007D4A4B" w:rsidP="00BC492A">
            <w:pPr>
              <w:jc w:val="right"/>
              <w:rPr>
                <w:rFonts w:ascii="Arial Narrow" w:eastAsia="宋体" w:hAnsi="Arial Narrow" w:cs="宋体"/>
                <w:b/>
                <w:bCs/>
                <w:szCs w:val="21"/>
              </w:rPr>
            </w:pPr>
            <w:r w:rsidRPr="006F680E">
              <w:rPr>
                <w:rFonts w:ascii="Arial Narrow" w:eastAsia="宋体" w:hAnsi="Arial Narrow" w:cs="宋体"/>
                <w:b/>
                <w:bCs/>
                <w:szCs w:val="21"/>
              </w:rPr>
              <w:t>98,000,000.00</w:t>
            </w:r>
          </w:p>
        </w:tc>
      </w:tr>
    </w:tbl>
    <w:p w:rsidR="007D4A4B" w:rsidRPr="006F680E" w:rsidRDefault="007D4A4B" w:rsidP="007D4A4B">
      <w:pPr>
        <w:pStyle w:val="2"/>
        <w:spacing w:before="156"/>
      </w:pPr>
      <w:r w:rsidRPr="006F680E">
        <w:rPr>
          <w:rFonts w:hint="eastAsia"/>
        </w:rPr>
        <w:t>（三十一）长期应付款</w:t>
      </w:r>
    </w:p>
    <w:tbl>
      <w:tblPr>
        <w:tblW w:w="5000" w:type="pct"/>
        <w:tblBorders>
          <w:top w:val="double" w:sz="6" w:space="0" w:color="auto"/>
          <w:bottom w:val="double" w:sz="6" w:space="0" w:color="auto"/>
          <w:insideH w:val="dotted" w:sz="4" w:space="0" w:color="auto"/>
          <w:insideV w:val="dotted" w:sz="4" w:space="0" w:color="auto"/>
        </w:tblBorders>
        <w:tblLook w:val="04A0" w:firstRow="1" w:lastRow="0" w:firstColumn="1" w:lastColumn="0" w:noHBand="0" w:noVBand="1"/>
      </w:tblPr>
      <w:tblGrid>
        <w:gridCol w:w="4724"/>
        <w:gridCol w:w="1899"/>
        <w:gridCol w:w="1899"/>
      </w:tblGrid>
      <w:tr w:rsidR="007D4A4B" w:rsidRPr="006F680E" w:rsidTr="00BC492A">
        <w:trPr>
          <w:trHeight w:val="397"/>
          <w:tblHeader/>
        </w:trPr>
        <w:tc>
          <w:tcPr>
            <w:tcW w:w="2772" w:type="pct"/>
            <w:tcBorders>
              <w:top w:val="double" w:sz="6" w:space="0" w:color="auto"/>
              <w:left w:val="nil"/>
              <w:bottom w:val="dotted" w:sz="4" w:space="0" w:color="auto"/>
              <w:right w:val="dotted" w:sz="4" w:space="0" w:color="auto"/>
            </w:tcBorders>
            <w:vAlign w:val="center"/>
            <w:hideMark/>
          </w:tcPr>
          <w:p w:rsidR="007D4A4B" w:rsidRPr="006F680E" w:rsidRDefault="007D4A4B" w:rsidP="00BC492A">
            <w:pPr>
              <w:widowControl/>
              <w:jc w:val="center"/>
              <w:rPr>
                <w:rFonts w:ascii="宋体" w:eastAsia="宋体" w:hAnsi="宋体" w:cs="宋体"/>
                <w:b/>
                <w:kern w:val="0"/>
                <w:szCs w:val="21"/>
              </w:rPr>
            </w:pPr>
            <w:r w:rsidRPr="006F680E">
              <w:rPr>
                <w:rFonts w:ascii="宋体" w:eastAsia="宋体" w:hAnsi="宋体" w:cs="宋体" w:hint="eastAsia"/>
                <w:b/>
                <w:kern w:val="0"/>
                <w:szCs w:val="21"/>
              </w:rPr>
              <w:t>项目</w:t>
            </w:r>
          </w:p>
        </w:tc>
        <w:tc>
          <w:tcPr>
            <w:tcW w:w="1114" w:type="pct"/>
            <w:tcBorders>
              <w:top w:val="double" w:sz="6" w:space="0" w:color="auto"/>
              <w:left w:val="dotted" w:sz="4" w:space="0" w:color="auto"/>
              <w:bottom w:val="dotted" w:sz="4" w:space="0" w:color="auto"/>
              <w:right w:val="dotted" w:sz="4" w:space="0" w:color="auto"/>
            </w:tcBorders>
            <w:vAlign w:val="center"/>
            <w:hideMark/>
          </w:tcPr>
          <w:p w:rsidR="007D4A4B" w:rsidRPr="006F680E" w:rsidRDefault="007D4A4B" w:rsidP="00BC492A">
            <w:pPr>
              <w:widowControl/>
              <w:jc w:val="center"/>
              <w:rPr>
                <w:rFonts w:ascii="宋体" w:eastAsia="宋体" w:hAnsi="宋体" w:cs="宋体"/>
                <w:b/>
                <w:kern w:val="0"/>
                <w:szCs w:val="21"/>
              </w:rPr>
            </w:pPr>
            <w:r w:rsidRPr="006F680E">
              <w:rPr>
                <w:rFonts w:ascii="宋体" w:eastAsia="宋体" w:hAnsi="宋体" w:cs="宋体" w:hint="eastAsia"/>
                <w:b/>
                <w:kern w:val="0"/>
                <w:szCs w:val="21"/>
              </w:rPr>
              <w:t>期末数</w:t>
            </w:r>
          </w:p>
        </w:tc>
        <w:tc>
          <w:tcPr>
            <w:tcW w:w="1114" w:type="pct"/>
            <w:tcBorders>
              <w:top w:val="double" w:sz="6" w:space="0" w:color="auto"/>
              <w:left w:val="dotted" w:sz="4" w:space="0" w:color="auto"/>
              <w:bottom w:val="dotted" w:sz="4" w:space="0" w:color="auto"/>
              <w:right w:val="nil"/>
            </w:tcBorders>
            <w:vAlign w:val="center"/>
            <w:hideMark/>
          </w:tcPr>
          <w:p w:rsidR="007D4A4B" w:rsidRPr="006F680E" w:rsidRDefault="007D4A4B" w:rsidP="00BC492A">
            <w:pPr>
              <w:widowControl/>
              <w:jc w:val="center"/>
              <w:rPr>
                <w:rFonts w:ascii="宋体" w:eastAsia="宋体" w:hAnsi="宋体" w:cs="宋体"/>
                <w:b/>
                <w:kern w:val="0"/>
                <w:szCs w:val="21"/>
              </w:rPr>
            </w:pPr>
            <w:proofErr w:type="gramStart"/>
            <w:r w:rsidRPr="006F680E">
              <w:rPr>
                <w:rFonts w:ascii="宋体" w:eastAsia="宋体" w:hAnsi="宋体" w:cs="宋体" w:hint="eastAsia"/>
                <w:b/>
                <w:kern w:val="0"/>
                <w:szCs w:val="21"/>
              </w:rPr>
              <w:t>上年末数</w:t>
            </w:r>
            <w:proofErr w:type="gramEnd"/>
          </w:p>
        </w:tc>
      </w:tr>
      <w:tr w:rsidR="007D4A4B" w:rsidRPr="006F680E" w:rsidTr="00BC492A">
        <w:trPr>
          <w:trHeight w:val="397"/>
        </w:trPr>
        <w:tc>
          <w:tcPr>
            <w:tcW w:w="2772" w:type="pct"/>
            <w:tcBorders>
              <w:top w:val="dotted" w:sz="4" w:space="0" w:color="auto"/>
              <w:left w:val="nil"/>
              <w:bottom w:val="dotted" w:sz="4" w:space="0" w:color="auto"/>
              <w:right w:val="dotted" w:sz="4" w:space="0" w:color="auto"/>
            </w:tcBorders>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hint="eastAsia"/>
                <w:kern w:val="0"/>
                <w:szCs w:val="21"/>
              </w:rPr>
              <w:t>天津泰达投资控股有限公司（注</w:t>
            </w:r>
            <w:r w:rsidRPr="006F680E">
              <w:rPr>
                <w:rFonts w:ascii="Arial Narrow" w:eastAsia="宋体" w:hAnsi="Arial Narrow" w:cs="宋体"/>
                <w:kern w:val="0"/>
                <w:szCs w:val="21"/>
              </w:rPr>
              <w:t>1</w:t>
            </w:r>
            <w:r w:rsidRPr="006F680E">
              <w:rPr>
                <w:rFonts w:ascii="Arial Narrow" w:eastAsia="宋体" w:hAnsi="Arial Narrow" w:cs="宋体" w:hint="eastAsia"/>
                <w:kern w:val="0"/>
                <w:szCs w:val="21"/>
              </w:rPr>
              <w:t>）</w:t>
            </w:r>
          </w:p>
        </w:tc>
        <w:tc>
          <w:tcPr>
            <w:tcW w:w="1114" w:type="pct"/>
            <w:tcBorders>
              <w:top w:val="dotted" w:sz="4" w:space="0" w:color="auto"/>
              <w:left w:val="dotted" w:sz="4" w:space="0" w:color="auto"/>
              <w:bottom w:val="dotted" w:sz="4" w:space="0" w:color="auto"/>
              <w:right w:val="dotted" w:sz="4" w:space="0" w:color="auto"/>
            </w:tcBorders>
            <w:noWrap/>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szCs w:val="21"/>
              </w:rPr>
              <w:t>100,000,000.00</w:t>
            </w:r>
          </w:p>
        </w:tc>
        <w:tc>
          <w:tcPr>
            <w:tcW w:w="1114" w:type="pct"/>
            <w:tcBorders>
              <w:top w:val="dotted" w:sz="4" w:space="0" w:color="auto"/>
              <w:left w:val="dotted" w:sz="4" w:space="0" w:color="auto"/>
              <w:bottom w:val="dotted" w:sz="4" w:space="0" w:color="auto"/>
              <w:right w:val="nil"/>
            </w:tcBorders>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100,000,000.00</w:t>
            </w:r>
          </w:p>
        </w:tc>
      </w:tr>
      <w:tr w:rsidR="007D4A4B" w:rsidRPr="006F680E" w:rsidTr="00BC492A">
        <w:trPr>
          <w:trHeight w:val="397"/>
        </w:trPr>
        <w:tc>
          <w:tcPr>
            <w:tcW w:w="2772" w:type="pct"/>
            <w:tcBorders>
              <w:top w:val="dotted" w:sz="4" w:space="0" w:color="auto"/>
              <w:left w:val="nil"/>
              <w:bottom w:val="dotted" w:sz="4" w:space="0" w:color="auto"/>
              <w:right w:val="dotted" w:sz="4" w:space="0" w:color="auto"/>
            </w:tcBorders>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hint="eastAsia"/>
                <w:kern w:val="0"/>
                <w:szCs w:val="21"/>
              </w:rPr>
              <w:t>天津市水务局（注</w:t>
            </w:r>
            <w:r w:rsidRPr="006F680E">
              <w:rPr>
                <w:rFonts w:ascii="Arial Narrow" w:eastAsia="宋体" w:hAnsi="Arial Narrow" w:cs="宋体"/>
                <w:kern w:val="0"/>
                <w:szCs w:val="21"/>
              </w:rPr>
              <w:t>2</w:t>
            </w:r>
            <w:r w:rsidRPr="006F680E">
              <w:rPr>
                <w:rFonts w:ascii="Arial Narrow" w:eastAsia="宋体" w:hAnsi="Arial Narrow" w:cs="宋体" w:hint="eastAsia"/>
                <w:kern w:val="0"/>
                <w:szCs w:val="21"/>
              </w:rPr>
              <w:t>）</w:t>
            </w:r>
          </w:p>
        </w:tc>
        <w:tc>
          <w:tcPr>
            <w:tcW w:w="1114" w:type="pct"/>
            <w:tcBorders>
              <w:top w:val="dotted" w:sz="4" w:space="0" w:color="auto"/>
              <w:left w:val="dotted" w:sz="4" w:space="0" w:color="auto"/>
              <w:bottom w:val="dotted" w:sz="4" w:space="0" w:color="auto"/>
              <w:right w:val="dotted" w:sz="4" w:space="0" w:color="auto"/>
            </w:tcBorders>
            <w:noWrap/>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szCs w:val="21"/>
              </w:rPr>
              <w:t>40,000,000.00</w:t>
            </w:r>
          </w:p>
        </w:tc>
        <w:tc>
          <w:tcPr>
            <w:tcW w:w="1114" w:type="pct"/>
            <w:tcBorders>
              <w:top w:val="dotted" w:sz="4" w:space="0" w:color="auto"/>
              <w:left w:val="dotted" w:sz="4" w:space="0" w:color="auto"/>
              <w:bottom w:val="dotted" w:sz="4" w:space="0" w:color="auto"/>
              <w:right w:val="nil"/>
            </w:tcBorders>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40,000,000.00</w:t>
            </w:r>
          </w:p>
        </w:tc>
      </w:tr>
      <w:tr w:rsidR="007D4A4B" w:rsidRPr="006F680E" w:rsidTr="00BC492A">
        <w:trPr>
          <w:trHeight w:val="397"/>
        </w:trPr>
        <w:tc>
          <w:tcPr>
            <w:tcW w:w="2772" w:type="pct"/>
            <w:tcBorders>
              <w:top w:val="dotted" w:sz="4" w:space="0" w:color="auto"/>
              <w:left w:val="nil"/>
              <w:bottom w:val="dotted" w:sz="4" w:space="0" w:color="auto"/>
              <w:right w:val="dotted" w:sz="4" w:space="0" w:color="auto"/>
            </w:tcBorders>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hint="eastAsia"/>
                <w:kern w:val="0"/>
                <w:szCs w:val="21"/>
              </w:rPr>
              <w:t>融资租赁（注</w:t>
            </w:r>
            <w:r w:rsidRPr="006F680E">
              <w:rPr>
                <w:rFonts w:ascii="Arial Narrow" w:eastAsia="宋体" w:hAnsi="Arial Narrow" w:cs="宋体"/>
                <w:kern w:val="0"/>
                <w:szCs w:val="21"/>
              </w:rPr>
              <w:t>3</w:t>
            </w:r>
            <w:r w:rsidRPr="006F680E">
              <w:rPr>
                <w:rFonts w:ascii="Arial Narrow" w:eastAsia="宋体" w:hAnsi="Arial Narrow" w:cs="宋体" w:hint="eastAsia"/>
                <w:kern w:val="0"/>
                <w:szCs w:val="21"/>
              </w:rPr>
              <w:t>）</w:t>
            </w:r>
          </w:p>
        </w:tc>
        <w:tc>
          <w:tcPr>
            <w:tcW w:w="1114" w:type="pct"/>
            <w:tcBorders>
              <w:top w:val="dotted" w:sz="4" w:space="0" w:color="auto"/>
              <w:left w:val="dotted" w:sz="4" w:space="0" w:color="auto"/>
              <w:bottom w:val="dotted" w:sz="4" w:space="0" w:color="auto"/>
              <w:right w:val="dotted" w:sz="4" w:space="0" w:color="auto"/>
            </w:tcBorders>
            <w:noWrap/>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szCs w:val="21"/>
              </w:rPr>
              <w:t>491,888,408.21</w:t>
            </w:r>
          </w:p>
        </w:tc>
        <w:tc>
          <w:tcPr>
            <w:tcW w:w="1114" w:type="pct"/>
            <w:tcBorders>
              <w:top w:val="dotted" w:sz="4" w:space="0" w:color="auto"/>
              <w:left w:val="dotted" w:sz="4" w:space="0" w:color="auto"/>
              <w:bottom w:val="dotted" w:sz="4" w:space="0" w:color="auto"/>
              <w:right w:val="nil"/>
            </w:tcBorders>
            <w:noWrap/>
            <w:vAlign w:val="center"/>
            <w:hideMark/>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407,444,206.87</w:t>
            </w:r>
          </w:p>
        </w:tc>
      </w:tr>
      <w:tr w:rsidR="007D4A4B" w:rsidRPr="006F680E" w:rsidTr="00BC492A">
        <w:trPr>
          <w:trHeight w:val="397"/>
        </w:trPr>
        <w:tc>
          <w:tcPr>
            <w:tcW w:w="2772" w:type="pct"/>
            <w:tcBorders>
              <w:top w:val="dotted" w:sz="4" w:space="0" w:color="auto"/>
              <w:left w:val="nil"/>
              <w:bottom w:val="dotted" w:sz="4" w:space="0" w:color="auto"/>
              <w:right w:val="dotted" w:sz="4" w:space="0" w:color="auto"/>
            </w:tcBorders>
            <w:vAlign w:val="center"/>
            <w:hideMark/>
          </w:tcPr>
          <w:p w:rsidR="007D4A4B" w:rsidRPr="006F680E" w:rsidRDefault="007D4A4B" w:rsidP="00BC492A">
            <w:pPr>
              <w:widowControl/>
              <w:rPr>
                <w:rFonts w:ascii="宋体" w:eastAsia="宋体" w:hAnsi="宋体" w:cs="宋体"/>
                <w:bCs/>
                <w:kern w:val="0"/>
                <w:szCs w:val="21"/>
              </w:rPr>
            </w:pPr>
            <w:r w:rsidRPr="006F680E">
              <w:rPr>
                <w:rFonts w:ascii="宋体" w:eastAsia="宋体" w:hAnsi="宋体" w:cs="宋体" w:hint="eastAsia"/>
                <w:bCs/>
                <w:kern w:val="0"/>
                <w:szCs w:val="21"/>
              </w:rPr>
              <w:t>专项应付款（注4）</w:t>
            </w:r>
          </w:p>
        </w:tc>
        <w:tc>
          <w:tcPr>
            <w:tcW w:w="1114" w:type="pct"/>
            <w:tcBorders>
              <w:top w:val="dotted" w:sz="4" w:space="0" w:color="auto"/>
              <w:left w:val="dotted" w:sz="4" w:space="0" w:color="auto"/>
              <w:bottom w:val="dotted" w:sz="4" w:space="0" w:color="auto"/>
              <w:right w:val="dotted" w:sz="4" w:space="0" w:color="auto"/>
            </w:tcBorders>
            <w:noWrap/>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szCs w:val="21"/>
              </w:rPr>
              <w:t>267,978.90</w:t>
            </w:r>
          </w:p>
        </w:tc>
        <w:tc>
          <w:tcPr>
            <w:tcW w:w="1114" w:type="pct"/>
            <w:tcBorders>
              <w:top w:val="dotted" w:sz="4" w:space="0" w:color="auto"/>
              <w:left w:val="dotted" w:sz="4" w:space="0" w:color="auto"/>
              <w:bottom w:val="dotted" w:sz="4" w:space="0" w:color="auto"/>
              <w:right w:val="nil"/>
            </w:tcBorders>
            <w:noWrap/>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688,126.00</w:t>
            </w:r>
          </w:p>
        </w:tc>
      </w:tr>
      <w:tr w:rsidR="007D4A4B" w:rsidRPr="006F680E" w:rsidTr="00BC492A">
        <w:trPr>
          <w:trHeight w:val="397"/>
        </w:trPr>
        <w:tc>
          <w:tcPr>
            <w:tcW w:w="2772" w:type="pct"/>
            <w:tcBorders>
              <w:top w:val="dotted" w:sz="4" w:space="0" w:color="auto"/>
              <w:left w:val="nil"/>
              <w:bottom w:val="double" w:sz="6" w:space="0" w:color="auto"/>
              <w:right w:val="dotted" w:sz="4" w:space="0" w:color="auto"/>
            </w:tcBorders>
            <w:vAlign w:val="center"/>
            <w:hideMark/>
          </w:tcPr>
          <w:p w:rsidR="007D4A4B" w:rsidRPr="006F680E" w:rsidRDefault="007D4A4B" w:rsidP="00BC492A">
            <w:pPr>
              <w:widowControl/>
              <w:jc w:val="center"/>
              <w:rPr>
                <w:rFonts w:ascii="宋体" w:eastAsia="宋体" w:hAnsi="宋体" w:cs="宋体"/>
                <w:b/>
                <w:bCs/>
                <w:kern w:val="0"/>
                <w:szCs w:val="21"/>
              </w:rPr>
            </w:pPr>
            <w:r w:rsidRPr="006F680E">
              <w:rPr>
                <w:rFonts w:ascii="宋体" w:eastAsia="宋体" w:hAnsi="宋体" w:cs="宋体" w:hint="eastAsia"/>
                <w:b/>
                <w:bCs/>
                <w:kern w:val="0"/>
                <w:szCs w:val="21"/>
              </w:rPr>
              <w:t>合计</w:t>
            </w:r>
          </w:p>
        </w:tc>
        <w:tc>
          <w:tcPr>
            <w:tcW w:w="1114" w:type="pct"/>
            <w:tcBorders>
              <w:top w:val="dotted" w:sz="4" w:space="0" w:color="auto"/>
              <w:left w:val="dotted" w:sz="4" w:space="0" w:color="auto"/>
              <w:bottom w:val="double" w:sz="6" w:space="0" w:color="auto"/>
              <w:right w:val="dotted" w:sz="4" w:space="0" w:color="auto"/>
            </w:tcBorders>
            <w:noWrap/>
            <w:vAlign w:val="center"/>
          </w:tcPr>
          <w:p w:rsidR="007D4A4B" w:rsidRPr="006F680E" w:rsidRDefault="007D4A4B" w:rsidP="00BC492A">
            <w:pPr>
              <w:jc w:val="right"/>
              <w:rPr>
                <w:rFonts w:ascii="Arial Narrow" w:eastAsia="宋体" w:hAnsi="Arial Narrow" w:cs="宋体"/>
                <w:b/>
                <w:bCs/>
                <w:szCs w:val="21"/>
              </w:rPr>
            </w:pPr>
            <w:r w:rsidRPr="006F680E">
              <w:rPr>
                <w:rFonts w:ascii="Arial Narrow" w:eastAsia="宋体" w:hAnsi="Arial Narrow" w:cs="宋体"/>
                <w:b/>
                <w:bCs/>
                <w:szCs w:val="21"/>
              </w:rPr>
              <w:t>632,156,387.11</w:t>
            </w:r>
          </w:p>
        </w:tc>
        <w:tc>
          <w:tcPr>
            <w:tcW w:w="1114" w:type="pct"/>
            <w:tcBorders>
              <w:top w:val="dotted" w:sz="4" w:space="0" w:color="auto"/>
              <w:left w:val="dotted" w:sz="4" w:space="0" w:color="auto"/>
              <w:bottom w:val="double" w:sz="6" w:space="0" w:color="auto"/>
              <w:right w:val="nil"/>
            </w:tcBorders>
            <w:noWrap/>
            <w:vAlign w:val="center"/>
            <w:hideMark/>
          </w:tcPr>
          <w:p w:rsidR="007D4A4B" w:rsidRPr="006F680E" w:rsidRDefault="007D4A4B" w:rsidP="00BC492A">
            <w:pPr>
              <w:jc w:val="right"/>
              <w:rPr>
                <w:rFonts w:ascii="Arial Narrow" w:eastAsia="宋体" w:hAnsi="Arial Narrow" w:cs="宋体"/>
                <w:b/>
                <w:bCs/>
                <w:szCs w:val="21"/>
              </w:rPr>
            </w:pPr>
            <w:r w:rsidRPr="006F680E">
              <w:rPr>
                <w:rFonts w:ascii="Arial Narrow" w:hAnsi="Arial Narrow"/>
                <w:b/>
                <w:bCs/>
                <w:szCs w:val="21"/>
              </w:rPr>
              <w:t>548,132,332.87</w:t>
            </w:r>
          </w:p>
        </w:tc>
      </w:tr>
    </w:tbl>
    <w:p w:rsidR="007D4A4B" w:rsidRPr="006F680E" w:rsidRDefault="007D4A4B" w:rsidP="007D4A4B">
      <w:pPr>
        <w:snapToGrid w:val="0"/>
        <w:spacing w:line="440" w:lineRule="exact"/>
        <w:ind w:firstLineChars="200" w:firstLine="420"/>
        <w:rPr>
          <w:rFonts w:ascii="Arial Narrow" w:eastAsia="宋体" w:hAnsi="宋体"/>
          <w:szCs w:val="21"/>
        </w:rPr>
      </w:pPr>
      <w:r w:rsidRPr="006F680E">
        <w:rPr>
          <w:rFonts w:ascii="Arial Narrow" w:eastAsia="宋体" w:hAnsi="宋体" w:hint="eastAsia"/>
          <w:szCs w:val="21"/>
        </w:rPr>
        <w:t>注</w:t>
      </w:r>
      <w:r w:rsidRPr="006F680E">
        <w:rPr>
          <w:rFonts w:ascii="Arial Narrow" w:eastAsia="宋体" w:hAnsi="宋体"/>
          <w:szCs w:val="21"/>
        </w:rPr>
        <w:t>1</w:t>
      </w:r>
      <w:r w:rsidRPr="006F680E">
        <w:rPr>
          <w:rFonts w:ascii="Arial Narrow" w:eastAsia="宋体" w:hAnsi="宋体" w:hint="eastAsia"/>
          <w:szCs w:val="21"/>
        </w:rPr>
        <w:t>：泰达水务在</w:t>
      </w:r>
      <w:r w:rsidRPr="006F680E">
        <w:rPr>
          <w:rFonts w:ascii="Arial Narrow" w:eastAsia="宋体" w:hAnsi="宋体"/>
          <w:szCs w:val="21"/>
        </w:rPr>
        <w:t>2005</w:t>
      </w:r>
      <w:r w:rsidRPr="006F680E">
        <w:rPr>
          <w:rFonts w:ascii="Arial Narrow" w:eastAsia="宋体" w:hAnsi="宋体" w:hint="eastAsia"/>
          <w:szCs w:val="21"/>
        </w:rPr>
        <w:t>年收到天津经济技术开发区管委会通过泰达控股拨付的宁河北地下水源地天津经济技术开发区供水工程（岳龙水源项目）配套资金</w:t>
      </w:r>
      <w:r w:rsidRPr="006F680E">
        <w:rPr>
          <w:rFonts w:ascii="Arial Narrow" w:eastAsia="宋体" w:hAnsi="宋体"/>
          <w:szCs w:val="21"/>
        </w:rPr>
        <w:t>100,000,000.00</w:t>
      </w:r>
      <w:r w:rsidRPr="006F680E">
        <w:rPr>
          <w:rFonts w:ascii="Arial Narrow" w:eastAsia="宋体" w:hAnsi="宋体" w:hint="eastAsia"/>
          <w:szCs w:val="21"/>
        </w:rPr>
        <w:t>元。</w:t>
      </w:r>
    </w:p>
    <w:p w:rsidR="007D4A4B" w:rsidRPr="006F680E" w:rsidRDefault="007D4A4B" w:rsidP="007D4A4B">
      <w:pPr>
        <w:snapToGrid w:val="0"/>
        <w:spacing w:line="440" w:lineRule="exact"/>
        <w:ind w:firstLineChars="200" w:firstLine="420"/>
        <w:rPr>
          <w:rFonts w:ascii="Arial Narrow" w:eastAsia="宋体" w:hAnsi="宋体"/>
          <w:szCs w:val="21"/>
        </w:rPr>
      </w:pPr>
      <w:r w:rsidRPr="006F680E">
        <w:rPr>
          <w:rFonts w:ascii="Arial Narrow" w:eastAsia="宋体" w:hAnsi="宋体" w:hint="eastAsia"/>
          <w:szCs w:val="21"/>
        </w:rPr>
        <w:t>注</w:t>
      </w:r>
      <w:r w:rsidRPr="006F680E">
        <w:rPr>
          <w:rFonts w:ascii="Arial Narrow" w:eastAsia="宋体" w:hAnsi="宋体"/>
          <w:szCs w:val="21"/>
        </w:rPr>
        <w:t>2</w:t>
      </w:r>
      <w:r w:rsidRPr="006F680E">
        <w:rPr>
          <w:rFonts w:ascii="Arial Narrow" w:eastAsia="宋体" w:hAnsi="宋体" w:hint="eastAsia"/>
          <w:szCs w:val="21"/>
        </w:rPr>
        <w:t>：龙达水</w:t>
      </w:r>
      <w:proofErr w:type="gramStart"/>
      <w:r w:rsidRPr="006F680E">
        <w:rPr>
          <w:rFonts w:ascii="Arial Narrow" w:eastAsia="宋体" w:hAnsi="宋体" w:hint="eastAsia"/>
          <w:szCs w:val="21"/>
        </w:rPr>
        <w:t>务</w:t>
      </w:r>
      <w:proofErr w:type="gramEnd"/>
      <w:r w:rsidRPr="006F680E">
        <w:rPr>
          <w:rFonts w:ascii="Arial Narrow" w:eastAsia="宋体" w:hAnsi="宋体" w:hint="eastAsia"/>
          <w:szCs w:val="21"/>
        </w:rPr>
        <w:t>成立之前，系龙达水</w:t>
      </w:r>
      <w:proofErr w:type="gramStart"/>
      <w:r w:rsidRPr="006F680E">
        <w:rPr>
          <w:rFonts w:ascii="Arial Narrow" w:eastAsia="宋体" w:hAnsi="宋体" w:hint="eastAsia"/>
          <w:szCs w:val="21"/>
        </w:rPr>
        <w:t>务</w:t>
      </w:r>
      <w:proofErr w:type="gramEnd"/>
      <w:r w:rsidRPr="006F680E">
        <w:rPr>
          <w:rFonts w:ascii="Arial Narrow" w:eastAsia="宋体" w:hAnsi="宋体" w:hint="eastAsia"/>
          <w:szCs w:val="21"/>
        </w:rPr>
        <w:t>的另一方股东天津市滨海新区汉沽自来水公司建设引</w:t>
      </w:r>
      <w:proofErr w:type="gramStart"/>
      <w:r w:rsidRPr="006F680E">
        <w:rPr>
          <w:rFonts w:ascii="Arial Narrow" w:eastAsia="宋体" w:hAnsi="宋体" w:hint="eastAsia"/>
          <w:szCs w:val="21"/>
        </w:rPr>
        <w:t>滦</w:t>
      </w:r>
      <w:proofErr w:type="gramEnd"/>
      <w:r w:rsidRPr="006F680E">
        <w:rPr>
          <w:rFonts w:ascii="Arial Narrow" w:eastAsia="宋体" w:hAnsi="宋体" w:hint="eastAsia"/>
          <w:szCs w:val="21"/>
        </w:rPr>
        <w:t>入汉管网时的债务，</w:t>
      </w:r>
      <w:r w:rsidRPr="006F680E">
        <w:rPr>
          <w:rFonts w:ascii="Arial Narrow" w:eastAsia="宋体" w:hAnsi="宋体"/>
          <w:szCs w:val="21"/>
        </w:rPr>
        <w:t>2005</w:t>
      </w:r>
      <w:r w:rsidRPr="006F680E">
        <w:rPr>
          <w:rFonts w:ascii="Arial Narrow" w:eastAsia="宋体" w:hAnsi="宋体" w:hint="eastAsia"/>
          <w:szCs w:val="21"/>
        </w:rPr>
        <w:t>年成立龙达水</w:t>
      </w:r>
      <w:proofErr w:type="gramStart"/>
      <w:r w:rsidRPr="006F680E">
        <w:rPr>
          <w:rFonts w:ascii="Arial Narrow" w:eastAsia="宋体" w:hAnsi="宋体" w:hint="eastAsia"/>
          <w:szCs w:val="21"/>
        </w:rPr>
        <w:t>务</w:t>
      </w:r>
      <w:proofErr w:type="gramEnd"/>
      <w:r w:rsidRPr="006F680E">
        <w:rPr>
          <w:rFonts w:ascii="Arial Narrow" w:eastAsia="宋体" w:hAnsi="宋体" w:hint="eastAsia"/>
          <w:szCs w:val="21"/>
        </w:rPr>
        <w:t>时，天津市滨海新区汉沽自来水公司将引</w:t>
      </w:r>
      <w:proofErr w:type="gramStart"/>
      <w:r w:rsidRPr="006F680E">
        <w:rPr>
          <w:rFonts w:ascii="Arial Narrow" w:eastAsia="宋体" w:hAnsi="宋体" w:hint="eastAsia"/>
          <w:szCs w:val="21"/>
        </w:rPr>
        <w:lastRenderedPageBreak/>
        <w:t>滦</w:t>
      </w:r>
      <w:proofErr w:type="gramEnd"/>
      <w:r w:rsidRPr="006F680E">
        <w:rPr>
          <w:rFonts w:ascii="Arial Narrow" w:eastAsia="宋体" w:hAnsi="宋体" w:hint="eastAsia"/>
          <w:szCs w:val="21"/>
        </w:rPr>
        <w:t>入汉管网工程相关资产</w:t>
      </w:r>
      <w:proofErr w:type="gramStart"/>
      <w:r w:rsidRPr="006F680E">
        <w:rPr>
          <w:rFonts w:ascii="Arial Narrow" w:eastAsia="宋体" w:hAnsi="宋体" w:hint="eastAsia"/>
          <w:szCs w:val="21"/>
        </w:rPr>
        <w:t>连同该</w:t>
      </w:r>
      <w:proofErr w:type="gramEnd"/>
      <w:r w:rsidRPr="006F680E">
        <w:rPr>
          <w:rFonts w:ascii="Arial Narrow" w:eastAsia="宋体" w:hAnsi="宋体" w:hint="eastAsia"/>
          <w:szCs w:val="21"/>
        </w:rPr>
        <w:t>债务一起作为出资投入龙达水</w:t>
      </w:r>
      <w:proofErr w:type="gramStart"/>
      <w:r w:rsidRPr="006F680E">
        <w:rPr>
          <w:rFonts w:ascii="Arial Narrow" w:eastAsia="宋体" w:hAnsi="宋体" w:hint="eastAsia"/>
          <w:szCs w:val="21"/>
        </w:rPr>
        <w:t>务</w:t>
      </w:r>
      <w:proofErr w:type="gramEnd"/>
      <w:r w:rsidRPr="006F680E">
        <w:rPr>
          <w:rFonts w:ascii="Arial Narrow" w:eastAsia="宋体" w:hAnsi="宋体" w:hint="eastAsia"/>
          <w:szCs w:val="21"/>
        </w:rPr>
        <w:t>。</w:t>
      </w:r>
    </w:p>
    <w:p w:rsidR="007D4A4B" w:rsidRPr="006F680E" w:rsidRDefault="007D4A4B" w:rsidP="007D4A4B">
      <w:pPr>
        <w:snapToGrid w:val="0"/>
        <w:spacing w:line="440" w:lineRule="atLeast"/>
        <w:ind w:firstLineChars="200" w:firstLine="420"/>
        <w:rPr>
          <w:rFonts w:ascii="Arial Narrow" w:eastAsia="宋体" w:hAnsi="宋体"/>
          <w:szCs w:val="21"/>
        </w:rPr>
      </w:pPr>
      <w:r w:rsidRPr="006F680E">
        <w:rPr>
          <w:rFonts w:ascii="Arial Narrow" w:eastAsia="宋体" w:hAnsi="宋体"/>
          <w:szCs w:val="21"/>
        </w:rPr>
        <w:t>注</w:t>
      </w:r>
      <w:r w:rsidRPr="006F680E">
        <w:rPr>
          <w:rFonts w:ascii="Arial Narrow" w:eastAsia="宋体" w:hAnsi="宋体" w:hint="eastAsia"/>
          <w:szCs w:val="21"/>
        </w:rPr>
        <w:t>3</w:t>
      </w:r>
      <w:r w:rsidRPr="006F680E">
        <w:rPr>
          <w:rFonts w:ascii="Arial Narrow" w:eastAsia="宋体" w:hAnsi="宋体" w:hint="eastAsia"/>
          <w:szCs w:val="21"/>
        </w:rPr>
        <w:t>：融资租赁明细：</w:t>
      </w:r>
    </w:p>
    <w:tbl>
      <w:tblPr>
        <w:tblW w:w="6132" w:type="pct"/>
        <w:tblInd w:w="-318" w:type="dxa"/>
        <w:tblLayout w:type="fixed"/>
        <w:tblLook w:val="04A0" w:firstRow="1" w:lastRow="0" w:firstColumn="1" w:lastColumn="0" w:noHBand="0" w:noVBand="1"/>
      </w:tblPr>
      <w:tblGrid>
        <w:gridCol w:w="3832"/>
        <w:gridCol w:w="1275"/>
        <w:gridCol w:w="1133"/>
        <w:gridCol w:w="1699"/>
        <w:gridCol w:w="1559"/>
        <w:gridCol w:w="953"/>
      </w:tblGrid>
      <w:tr w:rsidR="007D4A4B" w:rsidRPr="006F680E" w:rsidTr="00BC492A">
        <w:trPr>
          <w:gridAfter w:val="1"/>
          <w:wAfter w:w="456" w:type="pct"/>
          <w:trHeight w:val="397"/>
          <w:tblHeader/>
        </w:trPr>
        <w:tc>
          <w:tcPr>
            <w:tcW w:w="1833" w:type="pct"/>
            <w:tcBorders>
              <w:top w:val="double" w:sz="6" w:space="0" w:color="auto"/>
              <w:left w:val="nil"/>
              <w:bottom w:val="dotted" w:sz="4" w:space="0" w:color="auto"/>
              <w:right w:val="dotted" w:sz="4" w:space="0" w:color="auto"/>
            </w:tcBorders>
            <w:shd w:val="clear" w:color="auto" w:fill="auto"/>
            <w:vAlign w:val="center"/>
            <w:hideMark/>
          </w:tcPr>
          <w:p w:rsidR="007D4A4B" w:rsidRPr="006F680E" w:rsidRDefault="007D4A4B" w:rsidP="00BC492A">
            <w:pPr>
              <w:widowControl/>
              <w:jc w:val="center"/>
              <w:rPr>
                <w:rFonts w:ascii="宋体" w:eastAsia="宋体" w:hAnsi="宋体" w:cs="宋体"/>
                <w:b/>
                <w:bCs/>
                <w:kern w:val="0"/>
                <w:szCs w:val="21"/>
              </w:rPr>
            </w:pPr>
            <w:r w:rsidRPr="006F680E">
              <w:rPr>
                <w:rFonts w:ascii="宋体" w:eastAsia="宋体" w:hAnsi="宋体" w:cs="宋体" w:hint="eastAsia"/>
                <w:b/>
                <w:bCs/>
                <w:kern w:val="0"/>
                <w:szCs w:val="21"/>
              </w:rPr>
              <w:t>放款银行或机构名称</w:t>
            </w:r>
          </w:p>
        </w:tc>
        <w:tc>
          <w:tcPr>
            <w:tcW w:w="610" w:type="pct"/>
            <w:tcBorders>
              <w:top w:val="double" w:sz="6" w:space="0" w:color="auto"/>
              <w:left w:val="nil"/>
              <w:bottom w:val="dotted" w:sz="4" w:space="0" w:color="auto"/>
              <w:right w:val="dotted" w:sz="4" w:space="0" w:color="auto"/>
            </w:tcBorders>
            <w:shd w:val="clear" w:color="auto" w:fill="auto"/>
            <w:vAlign w:val="center"/>
            <w:hideMark/>
          </w:tcPr>
          <w:p w:rsidR="007D4A4B" w:rsidRPr="006F680E" w:rsidRDefault="007D4A4B" w:rsidP="00BC492A">
            <w:pPr>
              <w:widowControl/>
              <w:jc w:val="center"/>
              <w:rPr>
                <w:rFonts w:ascii="宋体" w:eastAsia="宋体" w:hAnsi="宋体" w:cs="宋体"/>
                <w:b/>
                <w:bCs/>
                <w:kern w:val="0"/>
                <w:szCs w:val="21"/>
              </w:rPr>
            </w:pPr>
            <w:r w:rsidRPr="006F680E">
              <w:rPr>
                <w:rFonts w:ascii="宋体" w:eastAsia="宋体" w:hAnsi="宋体" w:cs="宋体" w:hint="eastAsia"/>
                <w:b/>
                <w:bCs/>
                <w:kern w:val="0"/>
                <w:szCs w:val="21"/>
              </w:rPr>
              <w:t>发生日期</w:t>
            </w:r>
          </w:p>
        </w:tc>
        <w:tc>
          <w:tcPr>
            <w:tcW w:w="542" w:type="pct"/>
            <w:tcBorders>
              <w:top w:val="double" w:sz="6" w:space="0" w:color="auto"/>
              <w:left w:val="nil"/>
              <w:bottom w:val="dotted" w:sz="4" w:space="0" w:color="auto"/>
              <w:right w:val="dotted" w:sz="4" w:space="0" w:color="auto"/>
            </w:tcBorders>
            <w:shd w:val="clear" w:color="auto" w:fill="auto"/>
            <w:vAlign w:val="center"/>
            <w:hideMark/>
          </w:tcPr>
          <w:p w:rsidR="007D4A4B" w:rsidRPr="006F680E" w:rsidRDefault="007D4A4B" w:rsidP="00BC492A">
            <w:pPr>
              <w:widowControl/>
              <w:jc w:val="center"/>
              <w:rPr>
                <w:rFonts w:ascii="宋体" w:eastAsia="宋体" w:hAnsi="宋体" w:cs="宋体"/>
                <w:b/>
                <w:bCs/>
                <w:kern w:val="0"/>
                <w:szCs w:val="21"/>
              </w:rPr>
            </w:pPr>
            <w:r w:rsidRPr="006F680E">
              <w:rPr>
                <w:rFonts w:ascii="宋体" w:eastAsia="宋体" w:hAnsi="宋体" w:cs="宋体" w:hint="eastAsia"/>
                <w:b/>
                <w:bCs/>
                <w:kern w:val="0"/>
                <w:szCs w:val="21"/>
              </w:rPr>
              <w:t>到期日</w:t>
            </w:r>
          </w:p>
        </w:tc>
        <w:tc>
          <w:tcPr>
            <w:tcW w:w="813" w:type="pct"/>
            <w:tcBorders>
              <w:top w:val="double" w:sz="6" w:space="0" w:color="auto"/>
              <w:left w:val="nil"/>
              <w:bottom w:val="dotted" w:sz="4" w:space="0" w:color="auto"/>
              <w:right w:val="dotted" w:sz="4" w:space="0" w:color="auto"/>
            </w:tcBorders>
            <w:shd w:val="clear" w:color="auto" w:fill="auto"/>
            <w:vAlign w:val="center"/>
            <w:hideMark/>
          </w:tcPr>
          <w:p w:rsidR="007D4A4B" w:rsidRPr="006F680E" w:rsidRDefault="007D4A4B" w:rsidP="00BC492A">
            <w:pPr>
              <w:widowControl/>
              <w:jc w:val="center"/>
              <w:rPr>
                <w:rFonts w:ascii="宋体" w:eastAsia="宋体" w:hAnsi="宋体" w:cs="宋体"/>
                <w:b/>
                <w:bCs/>
                <w:kern w:val="0"/>
                <w:szCs w:val="21"/>
              </w:rPr>
            </w:pPr>
            <w:r w:rsidRPr="006F680E">
              <w:rPr>
                <w:rFonts w:ascii="宋体" w:eastAsia="宋体" w:hAnsi="宋体" w:cs="宋体" w:hint="eastAsia"/>
                <w:b/>
                <w:bCs/>
                <w:kern w:val="0"/>
                <w:szCs w:val="21"/>
              </w:rPr>
              <w:t>利率（</w:t>
            </w:r>
            <w:r w:rsidRPr="006F680E">
              <w:rPr>
                <w:rFonts w:ascii="Arial Narrow" w:eastAsia="宋体" w:hAnsi="Arial Narrow" w:cs="宋体"/>
                <w:b/>
                <w:bCs/>
                <w:kern w:val="0"/>
                <w:szCs w:val="21"/>
              </w:rPr>
              <w:t>%</w:t>
            </w:r>
            <w:r w:rsidRPr="006F680E">
              <w:rPr>
                <w:rFonts w:ascii="宋体" w:eastAsia="宋体" w:hAnsi="宋体" w:cs="宋体" w:hint="eastAsia"/>
                <w:b/>
                <w:bCs/>
                <w:kern w:val="0"/>
                <w:szCs w:val="21"/>
              </w:rPr>
              <w:t>）</w:t>
            </w:r>
          </w:p>
        </w:tc>
        <w:tc>
          <w:tcPr>
            <w:tcW w:w="746" w:type="pct"/>
            <w:tcBorders>
              <w:top w:val="double" w:sz="6" w:space="0" w:color="auto"/>
              <w:left w:val="nil"/>
              <w:bottom w:val="dotted" w:sz="4" w:space="0" w:color="auto"/>
              <w:right w:val="nil"/>
            </w:tcBorders>
            <w:shd w:val="clear" w:color="auto" w:fill="auto"/>
            <w:vAlign w:val="center"/>
            <w:hideMark/>
          </w:tcPr>
          <w:p w:rsidR="007D4A4B" w:rsidRPr="006F680E" w:rsidRDefault="007D4A4B" w:rsidP="00BC492A">
            <w:pPr>
              <w:widowControl/>
              <w:jc w:val="center"/>
              <w:rPr>
                <w:rFonts w:ascii="宋体" w:eastAsia="宋体" w:hAnsi="宋体" w:cs="宋体"/>
                <w:b/>
                <w:bCs/>
                <w:kern w:val="0"/>
                <w:szCs w:val="21"/>
              </w:rPr>
            </w:pPr>
            <w:r w:rsidRPr="006F680E">
              <w:rPr>
                <w:rFonts w:ascii="宋体" w:eastAsia="宋体" w:hAnsi="宋体" w:cs="宋体" w:hint="eastAsia"/>
                <w:b/>
                <w:bCs/>
                <w:kern w:val="0"/>
                <w:szCs w:val="21"/>
              </w:rPr>
              <w:t>金额</w:t>
            </w:r>
          </w:p>
        </w:tc>
      </w:tr>
      <w:tr w:rsidR="007D4A4B" w:rsidRPr="006F680E" w:rsidTr="00BC492A">
        <w:trPr>
          <w:gridAfter w:val="1"/>
          <w:wAfter w:w="456" w:type="pct"/>
          <w:trHeight w:val="397"/>
        </w:trPr>
        <w:tc>
          <w:tcPr>
            <w:tcW w:w="1833" w:type="pct"/>
            <w:tcBorders>
              <w:top w:val="nil"/>
              <w:left w:val="nil"/>
              <w:bottom w:val="dotted" w:sz="4" w:space="0" w:color="auto"/>
              <w:right w:val="dotted" w:sz="4" w:space="0" w:color="auto"/>
            </w:tcBorders>
            <w:shd w:val="clear" w:color="auto" w:fill="auto"/>
            <w:vAlign w:val="center"/>
          </w:tcPr>
          <w:p w:rsidR="007D4A4B" w:rsidRPr="006F680E" w:rsidRDefault="007D4A4B" w:rsidP="00BC492A">
            <w:pPr>
              <w:rPr>
                <w:rFonts w:ascii="宋体" w:eastAsia="宋体" w:hAnsi="宋体" w:cs="宋体"/>
                <w:szCs w:val="21"/>
              </w:rPr>
            </w:pPr>
            <w:r w:rsidRPr="006F680E">
              <w:rPr>
                <w:rFonts w:ascii="宋体" w:eastAsia="宋体" w:hAnsi="宋体" w:hint="eastAsia"/>
                <w:szCs w:val="21"/>
              </w:rPr>
              <w:t>平安国际融资租赁有限公司</w:t>
            </w:r>
          </w:p>
        </w:tc>
        <w:tc>
          <w:tcPr>
            <w:tcW w:w="610" w:type="pct"/>
            <w:tcBorders>
              <w:top w:val="nil"/>
              <w:left w:val="nil"/>
              <w:bottom w:val="dotted" w:sz="4" w:space="0" w:color="auto"/>
              <w:right w:val="dotted" w:sz="4" w:space="0" w:color="auto"/>
            </w:tcBorders>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2018/6/13</w:t>
            </w:r>
          </w:p>
        </w:tc>
        <w:tc>
          <w:tcPr>
            <w:tcW w:w="542" w:type="pct"/>
            <w:tcBorders>
              <w:top w:val="nil"/>
              <w:left w:val="nil"/>
              <w:bottom w:val="dotted" w:sz="4" w:space="0" w:color="auto"/>
              <w:right w:val="dotted" w:sz="4" w:space="0" w:color="auto"/>
            </w:tcBorders>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2021/12/13</w:t>
            </w:r>
          </w:p>
        </w:tc>
        <w:tc>
          <w:tcPr>
            <w:tcW w:w="813" w:type="pct"/>
            <w:tcBorders>
              <w:top w:val="nil"/>
              <w:left w:val="nil"/>
              <w:bottom w:val="dotted" w:sz="4" w:space="0" w:color="auto"/>
              <w:right w:val="dotted" w:sz="4" w:space="0" w:color="auto"/>
            </w:tcBorders>
            <w:shd w:val="clear" w:color="auto" w:fill="auto"/>
            <w:vAlign w:val="center"/>
          </w:tcPr>
          <w:p w:rsidR="007D4A4B" w:rsidRPr="006F680E" w:rsidRDefault="007D4A4B" w:rsidP="00BC492A">
            <w:pPr>
              <w:jc w:val="center"/>
              <w:rPr>
                <w:rFonts w:ascii="Arial Narrow" w:eastAsia="宋体" w:hAnsi="Arial Narrow" w:cs="宋体"/>
                <w:szCs w:val="21"/>
              </w:rPr>
            </w:pPr>
            <w:r w:rsidRPr="006F680E">
              <w:rPr>
                <w:rFonts w:ascii="Arial Narrow" w:hAnsi="Arial Narrow"/>
                <w:szCs w:val="21"/>
              </w:rPr>
              <w:t>4.75</w:t>
            </w:r>
          </w:p>
        </w:tc>
        <w:tc>
          <w:tcPr>
            <w:tcW w:w="746" w:type="pct"/>
            <w:tcBorders>
              <w:top w:val="nil"/>
              <w:left w:val="nil"/>
              <w:bottom w:val="dotted" w:sz="4" w:space="0" w:color="auto"/>
              <w:right w:val="nil"/>
            </w:tcBorders>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szCs w:val="21"/>
              </w:rPr>
              <w:t>10,972,471.44</w:t>
            </w:r>
          </w:p>
        </w:tc>
      </w:tr>
      <w:tr w:rsidR="007D4A4B" w:rsidRPr="006F680E" w:rsidTr="00BC492A">
        <w:trPr>
          <w:gridAfter w:val="1"/>
          <w:wAfter w:w="456" w:type="pct"/>
          <w:trHeight w:val="397"/>
        </w:trPr>
        <w:tc>
          <w:tcPr>
            <w:tcW w:w="1833" w:type="pct"/>
            <w:tcBorders>
              <w:top w:val="nil"/>
              <w:left w:val="nil"/>
              <w:bottom w:val="dotted" w:sz="4" w:space="0" w:color="auto"/>
              <w:right w:val="dotted" w:sz="4" w:space="0" w:color="auto"/>
            </w:tcBorders>
            <w:shd w:val="clear" w:color="auto" w:fill="auto"/>
            <w:vAlign w:val="center"/>
          </w:tcPr>
          <w:p w:rsidR="007D4A4B" w:rsidRPr="006F680E" w:rsidRDefault="007D4A4B" w:rsidP="00BC492A">
            <w:pPr>
              <w:rPr>
                <w:rFonts w:ascii="宋体" w:eastAsia="宋体" w:hAnsi="宋体" w:cs="宋体"/>
                <w:szCs w:val="21"/>
              </w:rPr>
            </w:pPr>
            <w:r w:rsidRPr="006F680E">
              <w:rPr>
                <w:rFonts w:ascii="宋体" w:eastAsia="宋体" w:hAnsi="宋体" w:hint="eastAsia"/>
                <w:szCs w:val="21"/>
              </w:rPr>
              <w:t>平安国际融资租赁有限公司</w:t>
            </w:r>
          </w:p>
        </w:tc>
        <w:tc>
          <w:tcPr>
            <w:tcW w:w="610" w:type="pct"/>
            <w:tcBorders>
              <w:top w:val="nil"/>
              <w:left w:val="nil"/>
              <w:bottom w:val="dotted" w:sz="4" w:space="0" w:color="auto"/>
              <w:right w:val="dotted" w:sz="4" w:space="0" w:color="auto"/>
            </w:tcBorders>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2018/10/29</w:t>
            </w:r>
          </w:p>
        </w:tc>
        <w:tc>
          <w:tcPr>
            <w:tcW w:w="542" w:type="pct"/>
            <w:tcBorders>
              <w:top w:val="nil"/>
              <w:left w:val="nil"/>
              <w:bottom w:val="dotted" w:sz="4" w:space="0" w:color="auto"/>
              <w:right w:val="dotted" w:sz="4" w:space="0" w:color="auto"/>
            </w:tcBorders>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2022/4/29</w:t>
            </w:r>
          </w:p>
        </w:tc>
        <w:tc>
          <w:tcPr>
            <w:tcW w:w="813" w:type="pct"/>
            <w:tcBorders>
              <w:top w:val="nil"/>
              <w:left w:val="nil"/>
              <w:bottom w:val="dotted" w:sz="4" w:space="0" w:color="auto"/>
              <w:right w:val="dotted" w:sz="4" w:space="0" w:color="auto"/>
            </w:tcBorders>
            <w:shd w:val="clear" w:color="auto" w:fill="auto"/>
            <w:vAlign w:val="center"/>
          </w:tcPr>
          <w:p w:rsidR="007D4A4B" w:rsidRPr="006F680E" w:rsidRDefault="007D4A4B" w:rsidP="00BC492A">
            <w:pPr>
              <w:jc w:val="center"/>
              <w:rPr>
                <w:rFonts w:ascii="Arial Narrow" w:eastAsia="宋体" w:hAnsi="Arial Narrow" w:cs="宋体"/>
                <w:szCs w:val="21"/>
              </w:rPr>
            </w:pPr>
            <w:r w:rsidRPr="006F680E">
              <w:rPr>
                <w:rFonts w:ascii="Arial Narrow" w:hAnsi="Arial Narrow"/>
                <w:szCs w:val="21"/>
              </w:rPr>
              <w:t>4.75</w:t>
            </w:r>
          </w:p>
        </w:tc>
        <w:tc>
          <w:tcPr>
            <w:tcW w:w="746" w:type="pct"/>
            <w:tcBorders>
              <w:top w:val="nil"/>
              <w:left w:val="nil"/>
              <w:bottom w:val="dotted" w:sz="4" w:space="0" w:color="auto"/>
              <w:right w:val="nil"/>
            </w:tcBorders>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szCs w:val="21"/>
              </w:rPr>
              <w:t>14,055,082.79</w:t>
            </w:r>
          </w:p>
        </w:tc>
      </w:tr>
      <w:tr w:rsidR="007D4A4B" w:rsidRPr="006F680E" w:rsidTr="00BC492A">
        <w:trPr>
          <w:gridAfter w:val="1"/>
          <w:wAfter w:w="456" w:type="pct"/>
          <w:trHeight w:val="397"/>
        </w:trPr>
        <w:tc>
          <w:tcPr>
            <w:tcW w:w="1833" w:type="pct"/>
            <w:tcBorders>
              <w:top w:val="nil"/>
              <w:left w:val="nil"/>
              <w:bottom w:val="dotted" w:sz="4" w:space="0" w:color="auto"/>
              <w:right w:val="dotted" w:sz="4" w:space="0" w:color="auto"/>
            </w:tcBorders>
            <w:shd w:val="clear" w:color="auto" w:fill="auto"/>
            <w:vAlign w:val="center"/>
          </w:tcPr>
          <w:p w:rsidR="007D4A4B" w:rsidRPr="006F680E" w:rsidRDefault="007D4A4B" w:rsidP="00BC492A">
            <w:pPr>
              <w:rPr>
                <w:rFonts w:ascii="宋体" w:eastAsia="宋体" w:hAnsi="宋体" w:cs="宋体"/>
                <w:szCs w:val="21"/>
              </w:rPr>
            </w:pPr>
            <w:r w:rsidRPr="006F680E">
              <w:rPr>
                <w:rFonts w:ascii="宋体" w:eastAsia="宋体" w:hAnsi="宋体" w:hint="eastAsia"/>
                <w:szCs w:val="21"/>
              </w:rPr>
              <w:t>平安国际融资租赁有限公司</w:t>
            </w:r>
          </w:p>
        </w:tc>
        <w:tc>
          <w:tcPr>
            <w:tcW w:w="610" w:type="pct"/>
            <w:tcBorders>
              <w:top w:val="nil"/>
              <w:left w:val="nil"/>
              <w:bottom w:val="dotted" w:sz="4" w:space="0" w:color="auto"/>
              <w:right w:val="dotted" w:sz="4" w:space="0" w:color="auto"/>
            </w:tcBorders>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2018/10/29</w:t>
            </w:r>
          </w:p>
        </w:tc>
        <w:tc>
          <w:tcPr>
            <w:tcW w:w="542" w:type="pct"/>
            <w:tcBorders>
              <w:top w:val="nil"/>
              <w:left w:val="nil"/>
              <w:bottom w:val="dotted" w:sz="4" w:space="0" w:color="auto"/>
              <w:right w:val="dotted" w:sz="4" w:space="0" w:color="auto"/>
            </w:tcBorders>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2022/4/29</w:t>
            </w:r>
          </w:p>
        </w:tc>
        <w:tc>
          <w:tcPr>
            <w:tcW w:w="813" w:type="pct"/>
            <w:tcBorders>
              <w:top w:val="nil"/>
              <w:left w:val="nil"/>
              <w:bottom w:val="dotted" w:sz="4" w:space="0" w:color="auto"/>
              <w:right w:val="dotted" w:sz="4" w:space="0" w:color="auto"/>
            </w:tcBorders>
            <w:shd w:val="clear" w:color="auto" w:fill="auto"/>
            <w:vAlign w:val="center"/>
          </w:tcPr>
          <w:p w:rsidR="007D4A4B" w:rsidRPr="006F680E" w:rsidRDefault="007D4A4B" w:rsidP="00BC492A">
            <w:pPr>
              <w:jc w:val="center"/>
              <w:rPr>
                <w:rFonts w:ascii="Arial Narrow" w:eastAsia="宋体" w:hAnsi="Arial Narrow" w:cs="宋体"/>
                <w:szCs w:val="21"/>
              </w:rPr>
            </w:pPr>
            <w:r w:rsidRPr="006F680E">
              <w:rPr>
                <w:rFonts w:ascii="Arial Narrow" w:hAnsi="Arial Narrow"/>
                <w:szCs w:val="21"/>
              </w:rPr>
              <w:t>4.75</w:t>
            </w:r>
          </w:p>
        </w:tc>
        <w:tc>
          <w:tcPr>
            <w:tcW w:w="746" w:type="pct"/>
            <w:tcBorders>
              <w:top w:val="nil"/>
              <w:left w:val="nil"/>
              <w:bottom w:val="dotted" w:sz="4" w:space="0" w:color="auto"/>
              <w:right w:val="nil"/>
            </w:tcBorders>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szCs w:val="21"/>
              </w:rPr>
              <w:t>11,244,083.20</w:t>
            </w:r>
          </w:p>
        </w:tc>
      </w:tr>
      <w:tr w:rsidR="007D4A4B" w:rsidRPr="006F680E" w:rsidTr="00BC492A">
        <w:trPr>
          <w:gridAfter w:val="1"/>
          <w:wAfter w:w="456" w:type="pct"/>
          <w:trHeight w:val="397"/>
        </w:trPr>
        <w:tc>
          <w:tcPr>
            <w:tcW w:w="1833" w:type="pct"/>
            <w:tcBorders>
              <w:top w:val="nil"/>
              <w:left w:val="nil"/>
              <w:bottom w:val="dotted" w:sz="4" w:space="0" w:color="auto"/>
              <w:right w:val="dotted" w:sz="4" w:space="0" w:color="auto"/>
            </w:tcBorders>
            <w:shd w:val="clear" w:color="auto" w:fill="auto"/>
            <w:vAlign w:val="bottom"/>
          </w:tcPr>
          <w:p w:rsidR="007D4A4B" w:rsidRPr="006F680E" w:rsidRDefault="007D4A4B" w:rsidP="00BC492A">
            <w:pPr>
              <w:rPr>
                <w:rFonts w:ascii="宋体" w:eastAsia="宋体" w:hAnsi="宋体"/>
                <w:szCs w:val="21"/>
              </w:rPr>
            </w:pPr>
            <w:r w:rsidRPr="006F680E">
              <w:rPr>
                <w:rFonts w:ascii="宋体" w:eastAsia="宋体" w:hAnsi="宋体" w:hint="eastAsia"/>
                <w:szCs w:val="21"/>
              </w:rPr>
              <w:t>交银金融租赁有限责任公司 注a</w:t>
            </w:r>
          </w:p>
        </w:tc>
        <w:tc>
          <w:tcPr>
            <w:tcW w:w="610" w:type="pct"/>
            <w:tcBorders>
              <w:top w:val="nil"/>
              <w:left w:val="nil"/>
              <w:bottom w:val="dotted" w:sz="4" w:space="0" w:color="auto"/>
              <w:right w:val="dotted" w:sz="4" w:space="0" w:color="auto"/>
            </w:tcBorders>
            <w:shd w:val="clear" w:color="auto" w:fill="auto"/>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2019/4/19</w:t>
            </w:r>
          </w:p>
        </w:tc>
        <w:tc>
          <w:tcPr>
            <w:tcW w:w="542" w:type="pct"/>
            <w:tcBorders>
              <w:top w:val="nil"/>
              <w:left w:val="nil"/>
              <w:bottom w:val="dotted" w:sz="4" w:space="0" w:color="auto"/>
              <w:right w:val="dotted" w:sz="4" w:space="0" w:color="auto"/>
            </w:tcBorders>
            <w:shd w:val="clear" w:color="auto" w:fill="auto"/>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2023/4/15</w:t>
            </w:r>
          </w:p>
        </w:tc>
        <w:tc>
          <w:tcPr>
            <w:tcW w:w="813" w:type="pct"/>
            <w:tcBorders>
              <w:top w:val="nil"/>
              <w:left w:val="nil"/>
              <w:bottom w:val="dotted" w:sz="4" w:space="0" w:color="auto"/>
              <w:right w:val="dotted" w:sz="4" w:space="0" w:color="auto"/>
            </w:tcBorders>
            <w:shd w:val="clear" w:color="auto" w:fill="auto"/>
            <w:vAlign w:val="center"/>
          </w:tcPr>
          <w:p w:rsidR="007D4A4B" w:rsidRPr="006F680E" w:rsidRDefault="007D4A4B" w:rsidP="00BC492A">
            <w:pPr>
              <w:jc w:val="center"/>
              <w:rPr>
                <w:rFonts w:ascii="Arial Narrow" w:hAnsi="Arial Narrow"/>
                <w:szCs w:val="21"/>
              </w:rPr>
            </w:pPr>
            <w:r w:rsidRPr="006F680E">
              <w:rPr>
                <w:rFonts w:ascii="Arial Narrow" w:hAnsi="Arial Narrow" w:hint="eastAsia"/>
                <w:szCs w:val="21"/>
              </w:rPr>
              <w:t>同期贷款基准利率</w:t>
            </w:r>
          </w:p>
        </w:tc>
        <w:tc>
          <w:tcPr>
            <w:tcW w:w="746" w:type="pct"/>
            <w:tcBorders>
              <w:top w:val="nil"/>
              <w:left w:val="nil"/>
              <w:bottom w:val="dotted" w:sz="4" w:space="0" w:color="auto"/>
              <w:right w:val="nil"/>
            </w:tcBorders>
            <w:shd w:val="clear" w:color="auto" w:fill="auto"/>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94,303,978.81</w:t>
            </w:r>
          </w:p>
        </w:tc>
      </w:tr>
      <w:tr w:rsidR="007D4A4B" w:rsidRPr="006F680E" w:rsidTr="00BC492A">
        <w:trPr>
          <w:gridAfter w:val="1"/>
          <w:wAfter w:w="456" w:type="pct"/>
          <w:trHeight w:val="397"/>
        </w:trPr>
        <w:tc>
          <w:tcPr>
            <w:tcW w:w="1833" w:type="pct"/>
            <w:tcBorders>
              <w:top w:val="nil"/>
              <w:left w:val="nil"/>
              <w:bottom w:val="dotted" w:sz="4" w:space="0" w:color="auto"/>
              <w:right w:val="dotted" w:sz="4" w:space="0" w:color="auto"/>
            </w:tcBorders>
            <w:shd w:val="clear" w:color="auto" w:fill="auto"/>
            <w:vAlign w:val="bottom"/>
          </w:tcPr>
          <w:p w:rsidR="007D4A4B" w:rsidRPr="006F680E" w:rsidRDefault="007D4A4B" w:rsidP="00BC492A">
            <w:pPr>
              <w:rPr>
                <w:rFonts w:ascii="宋体" w:eastAsia="宋体" w:hAnsi="宋体"/>
                <w:szCs w:val="21"/>
              </w:rPr>
            </w:pPr>
            <w:r w:rsidRPr="006F680E">
              <w:rPr>
                <w:rFonts w:ascii="宋体" w:eastAsia="宋体" w:hAnsi="宋体" w:hint="eastAsia"/>
                <w:szCs w:val="21"/>
              </w:rPr>
              <w:t>交银金融租赁有限责任公司 注b</w:t>
            </w:r>
          </w:p>
        </w:tc>
        <w:tc>
          <w:tcPr>
            <w:tcW w:w="610" w:type="pct"/>
            <w:tcBorders>
              <w:top w:val="nil"/>
              <w:left w:val="nil"/>
              <w:bottom w:val="dotted" w:sz="4" w:space="0" w:color="auto"/>
              <w:right w:val="dotted" w:sz="4" w:space="0" w:color="auto"/>
            </w:tcBorders>
            <w:shd w:val="clear" w:color="auto" w:fill="auto"/>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2019/9/17</w:t>
            </w:r>
          </w:p>
        </w:tc>
        <w:tc>
          <w:tcPr>
            <w:tcW w:w="542" w:type="pct"/>
            <w:tcBorders>
              <w:top w:val="nil"/>
              <w:left w:val="nil"/>
              <w:bottom w:val="dotted" w:sz="4" w:space="0" w:color="auto"/>
              <w:right w:val="dotted" w:sz="4" w:space="0" w:color="auto"/>
            </w:tcBorders>
            <w:shd w:val="clear" w:color="auto" w:fill="auto"/>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2023/9/15</w:t>
            </w:r>
          </w:p>
        </w:tc>
        <w:tc>
          <w:tcPr>
            <w:tcW w:w="813" w:type="pct"/>
            <w:tcBorders>
              <w:top w:val="nil"/>
              <w:left w:val="nil"/>
              <w:bottom w:val="dotted" w:sz="4" w:space="0" w:color="auto"/>
              <w:right w:val="dotted" w:sz="4" w:space="0" w:color="auto"/>
            </w:tcBorders>
            <w:shd w:val="clear" w:color="auto" w:fill="auto"/>
            <w:vAlign w:val="center"/>
          </w:tcPr>
          <w:p w:rsidR="007D4A4B" w:rsidRPr="006F680E" w:rsidRDefault="007D4A4B" w:rsidP="00BC492A">
            <w:pPr>
              <w:jc w:val="center"/>
              <w:rPr>
                <w:rFonts w:ascii="Arial Narrow" w:hAnsi="Arial Narrow"/>
                <w:szCs w:val="21"/>
              </w:rPr>
            </w:pPr>
            <w:r w:rsidRPr="006F680E">
              <w:rPr>
                <w:rFonts w:ascii="Arial Narrow" w:hAnsi="Arial Narrow" w:hint="eastAsia"/>
                <w:szCs w:val="21"/>
              </w:rPr>
              <w:t>同期银行贷款基准利率</w:t>
            </w:r>
          </w:p>
        </w:tc>
        <w:tc>
          <w:tcPr>
            <w:tcW w:w="746" w:type="pct"/>
            <w:tcBorders>
              <w:top w:val="nil"/>
              <w:left w:val="nil"/>
              <w:bottom w:val="dotted" w:sz="4" w:space="0" w:color="auto"/>
              <w:right w:val="nil"/>
            </w:tcBorders>
            <w:shd w:val="clear" w:color="auto" w:fill="auto"/>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60,464,501.61</w:t>
            </w:r>
          </w:p>
        </w:tc>
      </w:tr>
      <w:tr w:rsidR="007D4A4B" w:rsidRPr="006F680E" w:rsidTr="00BC492A">
        <w:trPr>
          <w:gridAfter w:val="1"/>
          <w:wAfter w:w="456" w:type="pct"/>
          <w:trHeight w:val="397"/>
        </w:trPr>
        <w:tc>
          <w:tcPr>
            <w:tcW w:w="1833" w:type="pct"/>
            <w:tcBorders>
              <w:top w:val="nil"/>
              <w:left w:val="nil"/>
              <w:bottom w:val="dotted" w:sz="4" w:space="0" w:color="auto"/>
              <w:right w:val="dotted" w:sz="4" w:space="0" w:color="auto"/>
            </w:tcBorders>
            <w:shd w:val="clear" w:color="auto" w:fill="auto"/>
            <w:vAlign w:val="center"/>
          </w:tcPr>
          <w:p w:rsidR="007D4A4B" w:rsidRPr="006F680E" w:rsidRDefault="007D4A4B" w:rsidP="00BC492A">
            <w:pPr>
              <w:rPr>
                <w:rFonts w:ascii="宋体" w:eastAsia="宋体" w:hAnsi="宋体"/>
                <w:szCs w:val="21"/>
              </w:rPr>
            </w:pPr>
            <w:r w:rsidRPr="006F680E">
              <w:rPr>
                <w:rFonts w:ascii="宋体" w:eastAsia="宋体" w:hAnsi="宋体" w:hint="eastAsia"/>
                <w:szCs w:val="21"/>
              </w:rPr>
              <w:t>交银金融租赁有限责任公司 注c</w:t>
            </w:r>
          </w:p>
        </w:tc>
        <w:tc>
          <w:tcPr>
            <w:tcW w:w="610" w:type="pct"/>
            <w:tcBorders>
              <w:top w:val="nil"/>
              <w:left w:val="nil"/>
              <w:bottom w:val="dotted" w:sz="4" w:space="0" w:color="auto"/>
              <w:right w:val="dotted" w:sz="4" w:space="0" w:color="auto"/>
            </w:tcBorders>
            <w:shd w:val="clear" w:color="auto" w:fill="auto"/>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2019/12/9</w:t>
            </w:r>
          </w:p>
        </w:tc>
        <w:tc>
          <w:tcPr>
            <w:tcW w:w="542" w:type="pct"/>
            <w:tcBorders>
              <w:top w:val="nil"/>
              <w:left w:val="nil"/>
              <w:bottom w:val="dotted" w:sz="4" w:space="0" w:color="auto"/>
              <w:right w:val="dotted" w:sz="4" w:space="0" w:color="auto"/>
            </w:tcBorders>
            <w:shd w:val="clear" w:color="auto" w:fill="auto"/>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2023/12/15</w:t>
            </w:r>
          </w:p>
        </w:tc>
        <w:tc>
          <w:tcPr>
            <w:tcW w:w="813" w:type="pct"/>
            <w:tcBorders>
              <w:top w:val="nil"/>
              <w:left w:val="nil"/>
              <w:bottom w:val="dotted" w:sz="4" w:space="0" w:color="auto"/>
              <w:right w:val="dotted" w:sz="4" w:space="0" w:color="auto"/>
            </w:tcBorders>
            <w:shd w:val="clear" w:color="auto" w:fill="auto"/>
            <w:vAlign w:val="center"/>
          </w:tcPr>
          <w:p w:rsidR="007D4A4B" w:rsidRPr="006F680E" w:rsidRDefault="007D4A4B" w:rsidP="00BC492A">
            <w:pPr>
              <w:jc w:val="center"/>
              <w:rPr>
                <w:rFonts w:ascii="Arial Narrow" w:hAnsi="Arial Narrow"/>
                <w:szCs w:val="21"/>
              </w:rPr>
            </w:pPr>
            <w:r w:rsidRPr="006F680E">
              <w:rPr>
                <w:rFonts w:ascii="Arial Narrow" w:hAnsi="Arial Narrow" w:hint="eastAsia"/>
                <w:szCs w:val="21"/>
              </w:rPr>
              <w:t>2019</w:t>
            </w:r>
            <w:r w:rsidRPr="006F680E">
              <w:rPr>
                <w:rFonts w:ascii="Arial Narrow" w:hAnsi="Arial Narrow" w:hint="eastAsia"/>
                <w:szCs w:val="21"/>
              </w:rPr>
              <w:t>年</w:t>
            </w:r>
            <w:r w:rsidRPr="006F680E">
              <w:rPr>
                <w:rFonts w:ascii="Arial Narrow" w:hAnsi="Arial Narrow" w:hint="eastAsia"/>
                <w:szCs w:val="21"/>
              </w:rPr>
              <w:t>11</w:t>
            </w:r>
            <w:r w:rsidRPr="006F680E">
              <w:rPr>
                <w:rFonts w:ascii="Arial Narrow" w:hAnsi="Arial Narrow" w:hint="eastAsia"/>
                <w:szCs w:val="21"/>
              </w:rPr>
              <w:t>月</w:t>
            </w:r>
            <w:r w:rsidRPr="006F680E">
              <w:rPr>
                <w:rFonts w:ascii="Arial Narrow" w:hAnsi="Arial Narrow" w:hint="eastAsia"/>
                <w:szCs w:val="21"/>
              </w:rPr>
              <w:t>20</w:t>
            </w:r>
            <w:r w:rsidRPr="006F680E">
              <w:rPr>
                <w:rFonts w:ascii="Arial Narrow" w:hAnsi="Arial Narrow" w:hint="eastAsia"/>
                <w:szCs w:val="21"/>
              </w:rPr>
              <w:t>日公布的</w:t>
            </w:r>
            <w:r w:rsidRPr="006F680E">
              <w:rPr>
                <w:rFonts w:ascii="Arial Narrow" w:hAnsi="Arial Narrow" w:hint="eastAsia"/>
                <w:szCs w:val="21"/>
              </w:rPr>
              <w:t>5</w:t>
            </w:r>
            <w:r w:rsidRPr="006F680E">
              <w:rPr>
                <w:rFonts w:ascii="Arial Narrow" w:hAnsi="Arial Narrow" w:hint="eastAsia"/>
                <w:szCs w:val="21"/>
              </w:rPr>
              <w:t>年期</w:t>
            </w:r>
            <w:r w:rsidRPr="006F680E">
              <w:rPr>
                <w:rFonts w:ascii="Arial Narrow" w:hAnsi="Arial Narrow" w:hint="eastAsia"/>
                <w:szCs w:val="21"/>
              </w:rPr>
              <w:t>LPR-5</w:t>
            </w:r>
            <w:r w:rsidRPr="006F680E">
              <w:rPr>
                <w:rFonts w:ascii="Arial Narrow" w:hAnsi="Arial Narrow" w:hint="eastAsia"/>
                <w:szCs w:val="21"/>
              </w:rPr>
              <w:t>个基点</w:t>
            </w:r>
          </w:p>
        </w:tc>
        <w:tc>
          <w:tcPr>
            <w:tcW w:w="746" w:type="pct"/>
            <w:tcBorders>
              <w:top w:val="nil"/>
              <w:left w:val="nil"/>
              <w:bottom w:val="dotted" w:sz="4" w:space="0" w:color="auto"/>
              <w:right w:val="nil"/>
            </w:tcBorders>
            <w:shd w:val="clear" w:color="auto" w:fill="auto"/>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52,137,354.69</w:t>
            </w:r>
          </w:p>
        </w:tc>
      </w:tr>
      <w:tr w:rsidR="007D4A4B" w:rsidRPr="006F680E" w:rsidTr="00BC492A">
        <w:trPr>
          <w:trHeight w:val="397"/>
        </w:trPr>
        <w:tc>
          <w:tcPr>
            <w:tcW w:w="1833" w:type="pct"/>
            <w:tcBorders>
              <w:top w:val="nil"/>
              <w:left w:val="nil"/>
              <w:bottom w:val="dotted" w:sz="4" w:space="0" w:color="auto"/>
              <w:right w:val="dotted" w:sz="4" w:space="0" w:color="auto"/>
            </w:tcBorders>
            <w:shd w:val="clear" w:color="auto" w:fill="auto"/>
            <w:vAlign w:val="bottom"/>
          </w:tcPr>
          <w:p w:rsidR="007D4A4B" w:rsidRPr="006F680E" w:rsidRDefault="007D4A4B" w:rsidP="00BC492A">
            <w:pPr>
              <w:rPr>
                <w:rFonts w:ascii="宋体" w:eastAsia="宋体" w:hAnsi="宋体" w:cs="宋体"/>
                <w:szCs w:val="21"/>
              </w:rPr>
            </w:pPr>
            <w:proofErr w:type="gramStart"/>
            <w:r w:rsidRPr="006F680E">
              <w:rPr>
                <w:rFonts w:ascii="宋体" w:eastAsia="宋体" w:hAnsi="宋体" w:hint="eastAsia"/>
                <w:szCs w:val="21"/>
              </w:rPr>
              <w:t>君创国际</w:t>
            </w:r>
            <w:proofErr w:type="gramEnd"/>
            <w:r w:rsidRPr="006F680E">
              <w:rPr>
                <w:rFonts w:ascii="宋体" w:eastAsia="宋体" w:hAnsi="宋体" w:hint="eastAsia"/>
                <w:szCs w:val="21"/>
              </w:rPr>
              <w:t>融资租赁有限公司 注d</w:t>
            </w:r>
          </w:p>
        </w:tc>
        <w:tc>
          <w:tcPr>
            <w:tcW w:w="610" w:type="pct"/>
            <w:tcBorders>
              <w:top w:val="nil"/>
              <w:left w:val="nil"/>
              <w:bottom w:val="dotted" w:sz="4" w:space="0" w:color="auto"/>
              <w:right w:val="dotted" w:sz="4" w:space="0" w:color="auto"/>
            </w:tcBorders>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2016/9/28</w:t>
            </w:r>
          </w:p>
        </w:tc>
        <w:tc>
          <w:tcPr>
            <w:tcW w:w="542" w:type="pct"/>
            <w:tcBorders>
              <w:top w:val="nil"/>
              <w:left w:val="nil"/>
              <w:bottom w:val="dotted" w:sz="4" w:space="0" w:color="auto"/>
              <w:right w:val="dotted" w:sz="4" w:space="0" w:color="auto"/>
            </w:tcBorders>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2022/9/28</w:t>
            </w:r>
          </w:p>
        </w:tc>
        <w:tc>
          <w:tcPr>
            <w:tcW w:w="813" w:type="pct"/>
            <w:tcBorders>
              <w:top w:val="nil"/>
              <w:left w:val="nil"/>
              <w:bottom w:val="dotted" w:sz="4" w:space="0" w:color="auto"/>
              <w:right w:val="dotted" w:sz="4" w:space="0" w:color="auto"/>
            </w:tcBorders>
            <w:shd w:val="clear" w:color="auto" w:fill="auto"/>
            <w:vAlign w:val="center"/>
          </w:tcPr>
          <w:p w:rsidR="007D4A4B" w:rsidRPr="006F680E" w:rsidRDefault="007D4A4B" w:rsidP="00BC492A">
            <w:pPr>
              <w:jc w:val="center"/>
              <w:rPr>
                <w:rFonts w:ascii="Arial Narrow" w:eastAsia="宋体" w:hAnsi="Arial Narrow" w:cs="宋体"/>
                <w:szCs w:val="21"/>
              </w:rPr>
            </w:pPr>
            <w:r w:rsidRPr="006F680E">
              <w:rPr>
                <w:rFonts w:ascii="Arial Narrow" w:hAnsi="Arial Narrow"/>
                <w:szCs w:val="21"/>
              </w:rPr>
              <w:t>8.66</w:t>
            </w:r>
          </w:p>
        </w:tc>
        <w:tc>
          <w:tcPr>
            <w:tcW w:w="746" w:type="pct"/>
            <w:tcBorders>
              <w:top w:val="nil"/>
              <w:left w:val="nil"/>
              <w:bottom w:val="dotted" w:sz="4" w:space="0" w:color="auto"/>
              <w:right w:val="nil"/>
            </w:tcBorders>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28,670,551.53</w:t>
            </w:r>
          </w:p>
        </w:tc>
        <w:tc>
          <w:tcPr>
            <w:tcW w:w="456" w:type="pct"/>
            <w:vAlign w:val="bottom"/>
          </w:tcPr>
          <w:p w:rsidR="007D4A4B" w:rsidRPr="006F680E" w:rsidRDefault="007D4A4B" w:rsidP="00BC492A">
            <w:pPr>
              <w:rPr>
                <w:rFonts w:ascii="Arial Narrow" w:eastAsia="宋体" w:hAnsi="Arial Narrow" w:cs="宋体"/>
                <w:szCs w:val="21"/>
              </w:rPr>
            </w:pPr>
          </w:p>
        </w:tc>
      </w:tr>
      <w:tr w:rsidR="007D4A4B" w:rsidRPr="006F680E" w:rsidTr="00BC492A">
        <w:trPr>
          <w:trHeight w:val="397"/>
        </w:trPr>
        <w:tc>
          <w:tcPr>
            <w:tcW w:w="1833" w:type="pct"/>
            <w:tcBorders>
              <w:top w:val="nil"/>
              <w:left w:val="nil"/>
              <w:bottom w:val="dotted" w:sz="4" w:space="0" w:color="auto"/>
              <w:right w:val="dotted" w:sz="4" w:space="0" w:color="auto"/>
            </w:tcBorders>
            <w:shd w:val="clear" w:color="auto" w:fill="auto"/>
            <w:vAlign w:val="bottom"/>
          </w:tcPr>
          <w:p w:rsidR="007D4A4B" w:rsidRPr="006F680E" w:rsidRDefault="007D4A4B" w:rsidP="00BC492A">
            <w:pPr>
              <w:rPr>
                <w:rFonts w:ascii="宋体" w:eastAsia="宋体" w:hAnsi="宋体" w:cs="宋体"/>
                <w:szCs w:val="21"/>
              </w:rPr>
            </w:pPr>
            <w:proofErr w:type="gramStart"/>
            <w:r w:rsidRPr="006F680E">
              <w:rPr>
                <w:rFonts w:ascii="宋体" w:eastAsia="宋体" w:hAnsi="宋体" w:hint="eastAsia"/>
                <w:szCs w:val="21"/>
              </w:rPr>
              <w:t>君创国际</w:t>
            </w:r>
            <w:proofErr w:type="gramEnd"/>
            <w:r w:rsidRPr="006F680E">
              <w:rPr>
                <w:rFonts w:ascii="宋体" w:eastAsia="宋体" w:hAnsi="宋体" w:hint="eastAsia"/>
                <w:szCs w:val="21"/>
              </w:rPr>
              <w:t>融资租赁有限公司 注e</w:t>
            </w:r>
          </w:p>
        </w:tc>
        <w:tc>
          <w:tcPr>
            <w:tcW w:w="610" w:type="pct"/>
            <w:tcBorders>
              <w:top w:val="nil"/>
              <w:left w:val="nil"/>
              <w:bottom w:val="dotted" w:sz="4" w:space="0" w:color="auto"/>
              <w:right w:val="dotted" w:sz="4" w:space="0" w:color="auto"/>
            </w:tcBorders>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2017/6/29</w:t>
            </w:r>
          </w:p>
        </w:tc>
        <w:tc>
          <w:tcPr>
            <w:tcW w:w="542" w:type="pct"/>
            <w:tcBorders>
              <w:top w:val="nil"/>
              <w:left w:val="nil"/>
              <w:bottom w:val="dotted" w:sz="4" w:space="0" w:color="auto"/>
              <w:right w:val="dotted" w:sz="4" w:space="0" w:color="auto"/>
            </w:tcBorders>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2021/</w:t>
            </w:r>
            <w:r w:rsidRPr="006F680E">
              <w:rPr>
                <w:rFonts w:ascii="Arial Narrow" w:hAnsi="Arial Narrow" w:hint="eastAsia"/>
                <w:szCs w:val="21"/>
              </w:rPr>
              <w:t>4</w:t>
            </w:r>
            <w:r w:rsidRPr="006F680E">
              <w:rPr>
                <w:rFonts w:ascii="Arial Narrow" w:hAnsi="Arial Narrow"/>
                <w:szCs w:val="21"/>
              </w:rPr>
              <w:t>/25</w:t>
            </w:r>
          </w:p>
        </w:tc>
        <w:tc>
          <w:tcPr>
            <w:tcW w:w="813" w:type="pct"/>
            <w:tcBorders>
              <w:top w:val="nil"/>
              <w:left w:val="nil"/>
              <w:bottom w:val="dotted" w:sz="4" w:space="0" w:color="auto"/>
              <w:right w:val="dotted" w:sz="4" w:space="0" w:color="auto"/>
            </w:tcBorders>
            <w:shd w:val="clear" w:color="auto" w:fill="auto"/>
            <w:vAlign w:val="center"/>
          </w:tcPr>
          <w:p w:rsidR="007D4A4B" w:rsidRPr="006F680E" w:rsidRDefault="007D4A4B" w:rsidP="00BC492A">
            <w:pPr>
              <w:jc w:val="center"/>
              <w:rPr>
                <w:rFonts w:ascii="Arial Narrow" w:eastAsia="宋体" w:hAnsi="Arial Narrow" w:cs="宋体"/>
                <w:szCs w:val="21"/>
              </w:rPr>
            </w:pPr>
            <w:r w:rsidRPr="006F680E">
              <w:rPr>
                <w:rFonts w:ascii="Arial Narrow" w:hAnsi="Arial Narrow"/>
                <w:szCs w:val="21"/>
              </w:rPr>
              <w:t>8.35</w:t>
            </w:r>
          </w:p>
        </w:tc>
        <w:tc>
          <w:tcPr>
            <w:tcW w:w="746" w:type="pct"/>
            <w:tcBorders>
              <w:top w:val="nil"/>
              <w:left w:val="nil"/>
              <w:bottom w:val="dotted" w:sz="4" w:space="0" w:color="auto"/>
              <w:right w:val="nil"/>
            </w:tcBorders>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6,853,781.23</w:t>
            </w:r>
          </w:p>
        </w:tc>
        <w:tc>
          <w:tcPr>
            <w:tcW w:w="456" w:type="pct"/>
            <w:vAlign w:val="bottom"/>
          </w:tcPr>
          <w:p w:rsidR="007D4A4B" w:rsidRPr="006F680E" w:rsidRDefault="007D4A4B" w:rsidP="00BC492A">
            <w:pPr>
              <w:rPr>
                <w:rFonts w:ascii="Arial Narrow" w:eastAsia="宋体" w:hAnsi="Arial Narrow" w:cs="宋体"/>
                <w:szCs w:val="21"/>
              </w:rPr>
            </w:pPr>
          </w:p>
        </w:tc>
      </w:tr>
      <w:tr w:rsidR="007D4A4B" w:rsidRPr="006F680E" w:rsidTr="00BC492A">
        <w:trPr>
          <w:gridAfter w:val="1"/>
          <w:wAfter w:w="456" w:type="pct"/>
          <w:trHeight w:val="397"/>
        </w:trPr>
        <w:tc>
          <w:tcPr>
            <w:tcW w:w="1833" w:type="pct"/>
            <w:tcBorders>
              <w:top w:val="nil"/>
              <w:left w:val="nil"/>
              <w:bottom w:val="dotted" w:sz="4" w:space="0" w:color="auto"/>
              <w:right w:val="dotted" w:sz="4" w:space="0" w:color="auto"/>
            </w:tcBorders>
            <w:shd w:val="clear" w:color="auto" w:fill="auto"/>
            <w:vAlign w:val="bottom"/>
          </w:tcPr>
          <w:p w:rsidR="007D4A4B" w:rsidRPr="006F680E" w:rsidRDefault="007D4A4B" w:rsidP="00BC492A">
            <w:pPr>
              <w:rPr>
                <w:rFonts w:ascii="宋体" w:eastAsia="宋体" w:hAnsi="宋体" w:cs="宋体"/>
                <w:szCs w:val="21"/>
              </w:rPr>
            </w:pPr>
            <w:proofErr w:type="gramStart"/>
            <w:r w:rsidRPr="006F680E">
              <w:rPr>
                <w:rFonts w:ascii="宋体" w:eastAsia="宋体" w:hAnsi="宋体" w:hint="eastAsia"/>
                <w:szCs w:val="21"/>
              </w:rPr>
              <w:t>横琴金投国际</w:t>
            </w:r>
            <w:proofErr w:type="gramEnd"/>
            <w:r w:rsidRPr="006F680E">
              <w:rPr>
                <w:rFonts w:ascii="宋体" w:eastAsia="宋体" w:hAnsi="宋体" w:hint="eastAsia"/>
                <w:szCs w:val="21"/>
              </w:rPr>
              <w:t>融资租赁有限公司 注f</w:t>
            </w:r>
          </w:p>
        </w:tc>
        <w:tc>
          <w:tcPr>
            <w:tcW w:w="610" w:type="pct"/>
            <w:tcBorders>
              <w:top w:val="nil"/>
              <w:left w:val="nil"/>
              <w:bottom w:val="dotted" w:sz="4" w:space="0" w:color="auto"/>
              <w:right w:val="dotted" w:sz="4" w:space="0" w:color="auto"/>
            </w:tcBorders>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2016/8/25</w:t>
            </w:r>
          </w:p>
        </w:tc>
        <w:tc>
          <w:tcPr>
            <w:tcW w:w="542" w:type="pct"/>
            <w:tcBorders>
              <w:top w:val="nil"/>
              <w:left w:val="nil"/>
              <w:bottom w:val="dotted" w:sz="4" w:space="0" w:color="auto"/>
              <w:right w:val="dotted" w:sz="4" w:space="0" w:color="auto"/>
            </w:tcBorders>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2022/7/25</w:t>
            </w:r>
          </w:p>
        </w:tc>
        <w:tc>
          <w:tcPr>
            <w:tcW w:w="813" w:type="pct"/>
            <w:tcBorders>
              <w:top w:val="nil"/>
              <w:left w:val="nil"/>
              <w:bottom w:val="dotted" w:sz="4" w:space="0" w:color="auto"/>
              <w:right w:val="dotted" w:sz="4" w:space="0" w:color="auto"/>
            </w:tcBorders>
            <w:shd w:val="clear" w:color="auto" w:fill="auto"/>
            <w:vAlign w:val="center"/>
          </w:tcPr>
          <w:p w:rsidR="007D4A4B" w:rsidRPr="006F680E" w:rsidRDefault="007D4A4B" w:rsidP="00BC492A">
            <w:pPr>
              <w:jc w:val="center"/>
              <w:rPr>
                <w:rFonts w:ascii="Arial Narrow" w:eastAsia="宋体" w:hAnsi="Arial Narrow" w:cs="宋体"/>
                <w:szCs w:val="21"/>
              </w:rPr>
            </w:pPr>
            <w:r w:rsidRPr="006F680E">
              <w:rPr>
                <w:rFonts w:ascii="Arial Narrow" w:hAnsi="Arial Narrow"/>
                <w:szCs w:val="21"/>
              </w:rPr>
              <w:t>7.81</w:t>
            </w:r>
          </w:p>
        </w:tc>
        <w:tc>
          <w:tcPr>
            <w:tcW w:w="746" w:type="pct"/>
            <w:tcBorders>
              <w:top w:val="nil"/>
              <w:left w:val="nil"/>
              <w:bottom w:val="dotted" w:sz="4" w:space="0" w:color="auto"/>
              <w:right w:val="nil"/>
            </w:tcBorders>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hint="eastAsia"/>
                <w:szCs w:val="21"/>
              </w:rPr>
              <w:t xml:space="preserve"> </w:t>
            </w:r>
            <w:r w:rsidRPr="006F680E">
              <w:rPr>
                <w:rFonts w:ascii="Arial Narrow" w:hAnsi="Arial Narrow"/>
                <w:szCs w:val="21"/>
              </w:rPr>
              <w:t>9,718,086.20</w:t>
            </w:r>
            <w:r w:rsidRPr="006F680E">
              <w:rPr>
                <w:rFonts w:ascii="Arial Narrow" w:hAnsi="Arial Narrow" w:hint="eastAsia"/>
                <w:szCs w:val="21"/>
              </w:rPr>
              <w:t xml:space="preserve"> </w:t>
            </w:r>
          </w:p>
        </w:tc>
      </w:tr>
      <w:tr w:rsidR="007D4A4B" w:rsidRPr="006F680E" w:rsidTr="00BC492A">
        <w:trPr>
          <w:gridAfter w:val="1"/>
          <w:wAfter w:w="456" w:type="pct"/>
          <w:trHeight w:val="397"/>
        </w:trPr>
        <w:tc>
          <w:tcPr>
            <w:tcW w:w="1833" w:type="pct"/>
            <w:tcBorders>
              <w:top w:val="nil"/>
              <w:left w:val="nil"/>
              <w:bottom w:val="dotted" w:sz="4" w:space="0" w:color="auto"/>
              <w:right w:val="dotted" w:sz="4" w:space="0" w:color="auto"/>
            </w:tcBorders>
            <w:shd w:val="clear" w:color="auto" w:fill="auto"/>
            <w:vAlign w:val="bottom"/>
          </w:tcPr>
          <w:p w:rsidR="007D4A4B" w:rsidRPr="006F680E" w:rsidRDefault="007D4A4B" w:rsidP="00BC492A">
            <w:pPr>
              <w:rPr>
                <w:rFonts w:ascii="宋体" w:eastAsia="宋体" w:hAnsi="宋体" w:cs="宋体"/>
                <w:szCs w:val="21"/>
              </w:rPr>
            </w:pPr>
            <w:proofErr w:type="gramStart"/>
            <w:r w:rsidRPr="006F680E">
              <w:rPr>
                <w:rFonts w:ascii="宋体" w:eastAsia="宋体" w:hAnsi="宋体" w:hint="eastAsia"/>
                <w:szCs w:val="21"/>
              </w:rPr>
              <w:t>横琴金投国际</w:t>
            </w:r>
            <w:proofErr w:type="gramEnd"/>
            <w:r w:rsidRPr="006F680E">
              <w:rPr>
                <w:rFonts w:ascii="宋体" w:eastAsia="宋体" w:hAnsi="宋体" w:hint="eastAsia"/>
                <w:szCs w:val="21"/>
              </w:rPr>
              <w:t>融资租赁有限公司 注f</w:t>
            </w:r>
          </w:p>
        </w:tc>
        <w:tc>
          <w:tcPr>
            <w:tcW w:w="610" w:type="pct"/>
            <w:tcBorders>
              <w:top w:val="nil"/>
              <w:left w:val="nil"/>
              <w:bottom w:val="dotted" w:sz="4" w:space="0" w:color="auto"/>
              <w:right w:val="dotted" w:sz="4" w:space="0" w:color="auto"/>
            </w:tcBorders>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2016/8/25</w:t>
            </w:r>
          </w:p>
        </w:tc>
        <w:tc>
          <w:tcPr>
            <w:tcW w:w="542" w:type="pct"/>
            <w:tcBorders>
              <w:top w:val="nil"/>
              <w:left w:val="nil"/>
              <w:bottom w:val="dotted" w:sz="4" w:space="0" w:color="auto"/>
              <w:right w:val="dotted" w:sz="4" w:space="0" w:color="auto"/>
            </w:tcBorders>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2022/</w:t>
            </w:r>
            <w:r w:rsidRPr="006F680E">
              <w:rPr>
                <w:rFonts w:ascii="Arial Narrow" w:hAnsi="Arial Narrow" w:hint="eastAsia"/>
                <w:szCs w:val="21"/>
              </w:rPr>
              <w:t>7</w:t>
            </w:r>
            <w:r w:rsidRPr="006F680E">
              <w:rPr>
                <w:rFonts w:ascii="Arial Narrow" w:hAnsi="Arial Narrow"/>
                <w:szCs w:val="21"/>
              </w:rPr>
              <w:t>/25</w:t>
            </w:r>
          </w:p>
        </w:tc>
        <w:tc>
          <w:tcPr>
            <w:tcW w:w="813" w:type="pct"/>
            <w:tcBorders>
              <w:top w:val="nil"/>
              <w:left w:val="nil"/>
              <w:bottom w:val="dotted" w:sz="4" w:space="0" w:color="auto"/>
              <w:right w:val="dotted" w:sz="4" w:space="0" w:color="auto"/>
            </w:tcBorders>
            <w:shd w:val="clear" w:color="auto" w:fill="auto"/>
            <w:vAlign w:val="center"/>
          </w:tcPr>
          <w:p w:rsidR="007D4A4B" w:rsidRPr="006F680E" w:rsidRDefault="007D4A4B" w:rsidP="00BC492A">
            <w:pPr>
              <w:jc w:val="center"/>
              <w:rPr>
                <w:rFonts w:ascii="Arial Narrow" w:eastAsia="宋体" w:hAnsi="Arial Narrow" w:cs="宋体"/>
                <w:szCs w:val="21"/>
              </w:rPr>
            </w:pPr>
            <w:r w:rsidRPr="006F680E">
              <w:rPr>
                <w:rFonts w:ascii="Arial Narrow" w:hAnsi="Arial Narrow"/>
                <w:szCs w:val="21"/>
              </w:rPr>
              <w:t>7.81</w:t>
            </w:r>
          </w:p>
        </w:tc>
        <w:tc>
          <w:tcPr>
            <w:tcW w:w="746" w:type="pct"/>
            <w:tcBorders>
              <w:top w:val="nil"/>
              <w:left w:val="nil"/>
              <w:bottom w:val="dotted" w:sz="4" w:space="0" w:color="auto"/>
              <w:right w:val="nil"/>
            </w:tcBorders>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3,232,115.62</w:t>
            </w:r>
          </w:p>
        </w:tc>
      </w:tr>
      <w:tr w:rsidR="007D4A4B" w:rsidRPr="006F680E" w:rsidTr="00BC492A">
        <w:trPr>
          <w:gridAfter w:val="1"/>
          <w:wAfter w:w="456" w:type="pct"/>
          <w:trHeight w:val="397"/>
        </w:trPr>
        <w:tc>
          <w:tcPr>
            <w:tcW w:w="1833" w:type="pct"/>
            <w:tcBorders>
              <w:top w:val="nil"/>
              <w:left w:val="nil"/>
              <w:bottom w:val="dotted" w:sz="4" w:space="0" w:color="auto"/>
              <w:right w:val="dotted" w:sz="4" w:space="0" w:color="auto"/>
            </w:tcBorders>
            <w:shd w:val="clear" w:color="auto" w:fill="auto"/>
            <w:vAlign w:val="bottom"/>
          </w:tcPr>
          <w:p w:rsidR="007D4A4B" w:rsidRPr="006F680E" w:rsidRDefault="007D4A4B" w:rsidP="00BC492A">
            <w:pPr>
              <w:rPr>
                <w:rFonts w:ascii="宋体" w:eastAsia="宋体" w:hAnsi="宋体" w:cs="宋体"/>
                <w:szCs w:val="21"/>
              </w:rPr>
            </w:pPr>
            <w:proofErr w:type="gramStart"/>
            <w:r w:rsidRPr="006F680E">
              <w:rPr>
                <w:rFonts w:ascii="宋体" w:eastAsia="宋体" w:hAnsi="宋体" w:hint="eastAsia"/>
                <w:szCs w:val="21"/>
              </w:rPr>
              <w:t>贵阳贵银金融租赁</w:t>
            </w:r>
            <w:proofErr w:type="gramEnd"/>
            <w:r w:rsidRPr="006F680E">
              <w:rPr>
                <w:rFonts w:ascii="宋体" w:eastAsia="宋体" w:hAnsi="宋体" w:hint="eastAsia"/>
                <w:szCs w:val="21"/>
              </w:rPr>
              <w:t>有限责任公司 注g</w:t>
            </w:r>
          </w:p>
        </w:tc>
        <w:tc>
          <w:tcPr>
            <w:tcW w:w="610" w:type="pct"/>
            <w:tcBorders>
              <w:top w:val="nil"/>
              <w:left w:val="nil"/>
              <w:bottom w:val="dotted" w:sz="4" w:space="0" w:color="auto"/>
              <w:right w:val="dotted" w:sz="4" w:space="0" w:color="auto"/>
            </w:tcBorders>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2018/1/24</w:t>
            </w:r>
          </w:p>
        </w:tc>
        <w:tc>
          <w:tcPr>
            <w:tcW w:w="542" w:type="pct"/>
            <w:tcBorders>
              <w:top w:val="nil"/>
              <w:left w:val="nil"/>
              <w:bottom w:val="dotted" w:sz="4" w:space="0" w:color="auto"/>
              <w:right w:val="dotted" w:sz="4" w:space="0" w:color="auto"/>
            </w:tcBorders>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2023/1/24</w:t>
            </w:r>
          </w:p>
        </w:tc>
        <w:tc>
          <w:tcPr>
            <w:tcW w:w="813" w:type="pct"/>
            <w:tcBorders>
              <w:top w:val="nil"/>
              <w:left w:val="nil"/>
              <w:bottom w:val="dotted" w:sz="4" w:space="0" w:color="auto"/>
              <w:right w:val="dotted" w:sz="4" w:space="0" w:color="auto"/>
            </w:tcBorders>
            <w:shd w:val="clear" w:color="auto" w:fill="auto"/>
            <w:vAlign w:val="center"/>
          </w:tcPr>
          <w:p w:rsidR="007D4A4B" w:rsidRPr="006F680E" w:rsidRDefault="007D4A4B" w:rsidP="00BC492A">
            <w:pPr>
              <w:jc w:val="center"/>
              <w:rPr>
                <w:rFonts w:ascii="Arial Narrow" w:eastAsia="宋体" w:hAnsi="Arial Narrow" w:cs="宋体"/>
                <w:szCs w:val="21"/>
              </w:rPr>
            </w:pPr>
            <w:r w:rsidRPr="006F680E">
              <w:rPr>
                <w:rFonts w:ascii="Arial Narrow" w:hAnsi="Arial Narrow"/>
                <w:szCs w:val="21"/>
              </w:rPr>
              <w:t>7.48</w:t>
            </w:r>
          </w:p>
        </w:tc>
        <w:tc>
          <w:tcPr>
            <w:tcW w:w="746" w:type="pct"/>
            <w:tcBorders>
              <w:top w:val="nil"/>
              <w:left w:val="nil"/>
              <w:bottom w:val="dotted" w:sz="4" w:space="0" w:color="auto"/>
              <w:right w:val="nil"/>
            </w:tcBorders>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52,573,203.91</w:t>
            </w:r>
          </w:p>
        </w:tc>
      </w:tr>
      <w:tr w:rsidR="007D4A4B" w:rsidRPr="006F680E" w:rsidTr="00BC492A">
        <w:trPr>
          <w:gridAfter w:val="1"/>
          <w:wAfter w:w="456" w:type="pct"/>
          <w:trHeight w:val="397"/>
        </w:trPr>
        <w:tc>
          <w:tcPr>
            <w:tcW w:w="1833" w:type="pct"/>
            <w:tcBorders>
              <w:top w:val="nil"/>
              <w:left w:val="nil"/>
              <w:bottom w:val="dotted" w:sz="4" w:space="0" w:color="auto"/>
              <w:right w:val="dotted" w:sz="4" w:space="0" w:color="auto"/>
            </w:tcBorders>
            <w:shd w:val="clear" w:color="auto" w:fill="auto"/>
            <w:vAlign w:val="bottom"/>
          </w:tcPr>
          <w:p w:rsidR="007D4A4B" w:rsidRPr="006F680E" w:rsidRDefault="007D4A4B" w:rsidP="00BC492A">
            <w:pPr>
              <w:rPr>
                <w:rFonts w:ascii="宋体" w:eastAsia="宋体" w:hAnsi="宋体" w:cs="宋体"/>
                <w:szCs w:val="21"/>
              </w:rPr>
            </w:pPr>
            <w:proofErr w:type="gramStart"/>
            <w:r w:rsidRPr="006F680E">
              <w:rPr>
                <w:rFonts w:ascii="宋体" w:eastAsia="宋体" w:hAnsi="宋体" w:hint="eastAsia"/>
                <w:szCs w:val="21"/>
              </w:rPr>
              <w:t>贵阳贵银金融租赁</w:t>
            </w:r>
            <w:proofErr w:type="gramEnd"/>
            <w:r w:rsidRPr="006F680E">
              <w:rPr>
                <w:rFonts w:ascii="宋体" w:eastAsia="宋体" w:hAnsi="宋体" w:hint="eastAsia"/>
                <w:szCs w:val="21"/>
              </w:rPr>
              <w:t>有限责任公司 注h</w:t>
            </w:r>
          </w:p>
        </w:tc>
        <w:tc>
          <w:tcPr>
            <w:tcW w:w="610" w:type="pct"/>
            <w:tcBorders>
              <w:top w:val="nil"/>
              <w:left w:val="nil"/>
              <w:bottom w:val="dotted" w:sz="4" w:space="0" w:color="auto"/>
              <w:right w:val="dotted" w:sz="4" w:space="0" w:color="auto"/>
            </w:tcBorders>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2018/5/25</w:t>
            </w:r>
          </w:p>
        </w:tc>
        <w:tc>
          <w:tcPr>
            <w:tcW w:w="542" w:type="pct"/>
            <w:tcBorders>
              <w:top w:val="nil"/>
              <w:left w:val="nil"/>
              <w:bottom w:val="dotted" w:sz="4" w:space="0" w:color="auto"/>
              <w:right w:val="dotted" w:sz="4" w:space="0" w:color="auto"/>
            </w:tcBorders>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2023/5/25</w:t>
            </w:r>
          </w:p>
        </w:tc>
        <w:tc>
          <w:tcPr>
            <w:tcW w:w="813" w:type="pct"/>
            <w:tcBorders>
              <w:top w:val="nil"/>
              <w:left w:val="nil"/>
              <w:bottom w:val="dotted" w:sz="4" w:space="0" w:color="auto"/>
              <w:right w:val="dotted" w:sz="4" w:space="0" w:color="auto"/>
            </w:tcBorders>
            <w:shd w:val="clear" w:color="auto" w:fill="auto"/>
            <w:vAlign w:val="center"/>
          </w:tcPr>
          <w:p w:rsidR="007D4A4B" w:rsidRPr="006F680E" w:rsidRDefault="007D4A4B" w:rsidP="00BC492A">
            <w:pPr>
              <w:jc w:val="center"/>
              <w:rPr>
                <w:rFonts w:ascii="Arial Narrow" w:eastAsia="宋体" w:hAnsi="Arial Narrow" w:cs="宋体"/>
                <w:szCs w:val="21"/>
              </w:rPr>
            </w:pPr>
            <w:r w:rsidRPr="006F680E">
              <w:rPr>
                <w:rFonts w:ascii="Arial Narrow" w:hAnsi="Arial Narrow" w:hint="eastAsia"/>
                <w:szCs w:val="21"/>
              </w:rPr>
              <w:t>8.64</w:t>
            </w:r>
          </w:p>
        </w:tc>
        <w:tc>
          <w:tcPr>
            <w:tcW w:w="746" w:type="pct"/>
            <w:tcBorders>
              <w:top w:val="nil"/>
              <w:left w:val="nil"/>
              <w:bottom w:val="dotted" w:sz="4" w:space="0" w:color="auto"/>
              <w:right w:val="nil"/>
            </w:tcBorders>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42,443,383.74</w:t>
            </w:r>
          </w:p>
        </w:tc>
      </w:tr>
      <w:tr w:rsidR="007D4A4B" w:rsidRPr="006F680E" w:rsidTr="00BC492A">
        <w:trPr>
          <w:gridAfter w:val="1"/>
          <w:wAfter w:w="456" w:type="pct"/>
          <w:trHeight w:val="397"/>
        </w:trPr>
        <w:tc>
          <w:tcPr>
            <w:tcW w:w="1833" w:type="pct"/>
            <w:tcBorders>
              <w:top w:val="nil"/>
              <w:left w:val="nil"/>
              <w:bottom w:val="dotted" w:sz="4" w:space="0" w:color="auto"/>
              <w:right w:val="dotted" w:sz="4" w:space="0" w:color="auto"/>
            </w:tcBorders>
            <w:shd w:val="clear" w:color="auto" w:fill="auto"/>
            <w:vAlign w:val="bottom"/>
          </w:tcPr>
          <w:p w:rsidR="007D4A4B" w:rsidRPr="006F680E" w:rsidRDefault="007D4A4B" w:rsidP="00BC492A">
            <w:pPr>
              <w:rPr>
                <w:rFonts w:ascii="宋体" w:eastAsia="宋体" w:hAnsi="宋体" w:cs="宋体"/>
                <w:sz w:val="20"/>
              </w:rPr>
            </w:pPr>
            <w:r w:rsidRPr="006F680E">
              <w:rPr>
                <w:rFonts w:ascii="宋体" w:eastAsia="宋体" w:hAnsi="宋体" w:hint="eastAsia"/>
                <w:szCs w:val="21"/>
              </w:rPr>
              <w:t>中广</w:t>
            </w:r>
            <w:proofErr w:type="gramStart"/>
            <w:r w:rsidRPr="006F680E">
              <w:rPr>
                <w:rFonts w:ascii="宋体" w:eastAsia="宋体" w:hAnsi="宋体" w:hint="eastAsia"/>
                <w:szCs w:val="21"/>
              </w:rPr>
              <w:t>核国际</w:t>
            </w:r>
            <w:proofErr w:type="gramEnd"/>
            <w:r w:rsidRPr="006F680E">
              <w:rPr>
                <w:rFonts w:ascii="宋体" w:eastAsia="宋体" w:hAnsi="宋体" w:hint="eastAsia"/>
                <w:szCs w:val="21"/>
              </w:rPr>
              <w:t>融资租赁（天津）有限公司 注i</w:t>
            </w:r>
          </w:p>
        </w:tc>
        <w:tc>
          <w:tcPr>
            <w:tcW w:w="610" w:type="pct"/>
            <w:tcBorders>
              <w:top w:val="nil"/>
              <w:left w:val="nil"/>
              <w:bottom w:val="dotted" w:sz="4" w:space="0" w:color="auto"/>
              <w:right w:val="dotted" w:sz="4" w:space="0" w:color="auto"/>
            </w:tcBorders>
            <w:shd w:val="clear" w:color="auto" w:fill="auto"/>
            <w:vAlign w:val="center"/>
          </w:tcPr>
          <w:p w:rsidR="007D4A4B" w:rsidRPr="006F680E" w:rsidRDefault="007D4A4B" w:rsidP="00BC492A">
            <w:pPr>
              <w:jc w:val="center"/>
              <w:rPr>
                <w:rFonts w:ascii="Arial Narrow" w:eastAsia="宋体" w:hAnsi="Arial Narrow" w:cs="宋体"/>
                <w:szCs w:val="21"/>
              </w:rPr>
            </w:pPr>
            <w:r w:rsidRPr="006F680E">
              <w:rPr>
                <w:rFonts w:ascii="Arial Narrow" w:hAnsi="Arial Narrow" w:hint="eastAsia"/>
                <w:szCs w:val="21"/>
              </w:rPr>
              <w:t xml:space="preserve"> </w:t>
            </w:r>
            <w:r w:rsidRPr="006F680E">
              <w:rPr>
                <w:rFonts w:ascii="Arial Narrow" w:hAnsi="Arial Narrow"/>
                <w:szCs w:val="21"/>
              </w:rPr>
              <w:t>2019/12/20</w:t>
            </w:r>
          </w:p>
        </w:tc>
        <w:tc>
          <w:tcPr>
            <w:tcW w:w="542" w:type="pct"/>
            <w:tcBorders>
              <w:top w:val="nil"/>
              <w:left w:val="nil"/>
              <w:bottom w:val="dotted" w:sz="4" w:space="0" w:color="auto"/>
              <w:right w:val="dotted" w:sz="4" w:space="0" w:color="auto"/>
            </w:tcBorders>
            <w:shd w:val="clear" w:color="auto" w:fill="auto"/>
            <w:vAlign w:val="center"/>
          </w:tcPr>
          <w:p w:rsidR="007D4A4B" w:rsidRPr="006F680E" w:rsidRDefault="007D4A4B" w:rsidP="00BC492A">
            <w:pPr>
              <w:jc w:val="center"/>
              <w:rPr>
                <w:rFonts w:ascii="Arial Narrow" w:eastAsia="宋体" w:hAnsi="Arial Narrow" w:cs="宋体"/>
                <w:szCs w:val="21"/>
              </w:rPr>
            </w:pPr>
            <w:r w:rsidRPr="006F680E">
              <w:rPr>
                <w:rFonts w:ascii="Arial Narrow" w:hAnsi="Arial Narrow"/>
                <w:szCs w:val="21"/>
              </w:rPr>
              <w:t>2027/12/20</w:t>
            </w:r>
          </w:p>
        </w:tc>
        <w:tc>
          <w:tcPr>
            <w:tcW w:w="813" w:type="pct"/>
            <w:tcBorders>
              <w:top w:val="nil"/>
              <w:left w:val="nil"/>
              <w:bottom w:val="dotted" w:sz="4" w:space="0" w:color="auto"/>
              <w:right w:val="dotted" w:sz="4" w:space="0" w:color="auto"/>
            </w:tcBorders>
            <w:shd w:val="clear" w:color="auto" w:fill="auto"/>
            <w:vAlign w:val="center"/>
          </w:tcPr>
          <w:p w:rsidR="007D4A4B" w:rsidRPr="006F680E" w:rsidRDefault="007D4A4B" w:rsidP="00BC492A">
            <w:pPr>
              <w:jc w:val="center"/>
              <w:rPr>
                <w:rFonts w:ascii="Arial Narrow" w:eastAsia="宋体" w:hAnsi="Arial Narrow" w:cs="宋体"/>
                <w:szCs w:val="21"/>
              </w:rPr>
            </w:pPr>
            <w:r w:rsidRPr="006F680E">
              <w:rPr>
                <w:rFonts w:ascii="Arial Narrow" w:hAnsi="Arial Narrow"/>
                <w:szCs w:val="21"/>
              </w:rPr>
              <w:t>5.97</w:t>
            </w:r>
          </w:p>
        </w:tc>
        <w:tc>
          <w:tcPr>
            <w:tcW w:w="746" w:type="pct"/>
            <w:tcBorders>
              <w:top w:val="nil"/>
              <w:left w:val="nil"/>
              <w:bottom w:val="dotted" w:sz="4" w:space="0" w:color="auto"/>
              <w:right w:val="nil"/>
            </w:tcBorders>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53,959,787.42</w:t>
            </w:r>
          </w:p>
        </w:tc>
      </w:tr>
      <w:tr w:rsidR="007D4A4B" w:rsidRPr="006F680E" w:rsidTr="00BC492A">
        <w:trPr>
          <w:gridAfter w:val="1"/>
          <w:wAfter w:w="456" w:type="pct"/>
          <w:trHeight w:val="397"/>
        </w:trPr>
        <w:tc>
          <w:tcPr>
            <w:tcW w:w="1833" w:type="pct"/>
            <w:tcBorders>
              <w:top w:val="nil"/>
              <w:left w:val="nil"/>
              <w:bottom w:val="dotted" w:sz="4" w:space="0" w:color="auto"/>
              <w:right w:val="dotted" w:sz="4" w:space="0" w:color="auto"/>
            </w:tcBorders>
            <w:shd w:val="clear" w:color="auto" w:fill="auto"/>
            <w:vAlign w:val="bottom"/>
          </w:tcPr>
          <w:p w:rsidR="007D4A4B" w:rsidRPr="006F680E" w:rsidRDefault="007D4A4B" w:rsidP="00BC492A">
            <w:pPr>
              <w:rPr>
                <w:rFonts w:ascii="宋体" w:eastAsia="宋体" w:hAnsi="宋体" w:cs="宋体"/>
                <w:szCs w:val="21"/>
              </w:rPr>
            </w:pPr>
            <w:r w:rsidRPr="006F680E">
              <w:rPr>
                <w:rFonts w:ascii="宋体" w:eastAsia="宋体" w:hAnsi="宋体" w:hint="eastAsia"/>
                <w:szCs w:val="21"/>
              </w:rPr>
              <w:t>紫光融资租赁有限公司 注j</w:t>
            </w:r>
          </w:p>
        </w:tc>
        <w:tc>
          <w:tcPr>
            <w:tcW w:w="610" w:type="pct"/>
            <w:tcBorders>
              <w:top w:val="nil"/>
              <w:left w:val="nil"/>
              <w:bottom w:val="dotted" w:sz="4" w:space="0" w:color="auto"/>
              <w:right w:val="dotted" w:sz="4" w:space="0" w:color="auto"/>
            </w:tcBorders>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2018/10/19</w:t>
            </w:r>
          </w:p>
        </w:tc>
        <w:tc>
          <w:tcPr>
            <w:tcW w:w="542" w:type="pct"/>
            <w:tcBorders>
              <w:top w:val="nil"/>
              <w:left w:val="nil"/>
              <w:bottom w:val="dotted" w:sz="4" w:space="0" w:color="auto"/>
              <w:right w:val="dotted" w:sz="4" w:space="0" w:color="auto"/>
            </w:tcBorders>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2021/10/19</w:t>
            </w:r>
          </w:p>
        </w:tc>
        <w:tc>
          <w:tcPr>
            <w:tcW w:w="813" w:type="pct"/>
            <w:tcBorders>
              <w:top w:val="nil"/>
              <w:left w:val="nil"/>
              <w:bottom w:val="dotted" w:sz="4" w:space="0" w:color="auto"/>
              <w:right w:val="dotted" w:sz="4" w:space="0" w:color="auto"/>
            </w:tcBorders>
            <w:shd w:val="clear" w:color="auto" w:fill="auto"/>
            <w:vAlign w:val="center"/>
          </w:tcPr>
          <w:p w:rsidR="007D4A4B" w:rsidRPr="006F680E" w:rsidRDefault="007D4A4B" w:rsidP="00BC492A">
            <w:pPr>
              <w:jc w:val="center"/>
              <w:rPr>
                <w:rFonts w:ascii="Arial Narrow" w:eastAsia="宋体" w:hAnsi="Arial Narrow" w:cs="宋体"/>
                <w:szCs w:val="21"/>
              </w:rPr>
            </w:pPr>
            <w:r w:rsidRPr="006F680E">
              <w:rPr>
                <w:rFonts w:ascii="Arial Narrow" w:hAnsi="Arial Narrow"/>
                <w:szCs w:val="21"/>
              </w:rPr>
              <w:t>8.29</w:t>
            </w:r>
          </w:p>
        </w:tc>
        <w:tc>
          <w:tcPr>
            <w:tcW w:w="746" w:type="pct"/>
            <w:tcBorders>
              <w:top w:val="nil"/>
              <w:left w:val="nil"/>
              <w:bottom w:val="dotted" w:sz="4" w:space="0" w:color="auto"/>
              <w:right w:val="nil"/>
            </w:tcBorders>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37,969,089.53</w:t>
            </w:r>
          </w:p>
        </w:tc>
      </w:tr>
      <w:tr w:rsidR="007D4A4B" w:rsidRPr="006F680E" w:rsidTr="00BC492A">
        <w:trPr>
          <w:gridAfter w:val="1"/>
          <w:wAfter w:w="456" w:type="pct"/>
          <w:trHeight w:val="397"/>
        </w:trPr>
        <w:tc>
          <w:tcPr>
            <w:tcW w:w="1833" w:type="pct"/>
            <w:tcBorders>
              <w:top w:val="nil"/>
              <w:left w:val="nil"/>
              <w:bottom w:val="dotted" w:sz="4" w:space="0" w:color="auto"/>
              <w:right w:val="dotted" w:sz="4" w:space="0" w:color="auto"/>
            </w:tcBorders>
            <w:shd w:val="clear" w:color="auto" w:fill="auto"/>
            <w:vAlign w:val="bottom"/>
          </w:tcPr>
          <w:p w:rsidR="007D4A4B" w:rsidRPr="006F680E" w:rsidRDefault="007D4A4B" w:rsidP="00BC492A">
            <w:pPr>
              <w:rPr>
                <w:rFonts w:ascii="宋体" w:eastAsia="宋体" w:hAnsi="宋体"/>
                <w:szCs w:val="21"/>
              </w:rPr>
            </w:pPr>
            <w:r w:rsidRPr="006F680E">
              <w:rPr>
                <w:rFonts w:ascii="宋体" w:eastAsia="宋体" w:hAnsi="宋体" w:hint="eastAsia"/>
                <w:szCs w:val="21"/>
              </w:rPr>
              <w:t>平安国际融资租赁有限公司 注k</w:t>
            </w:r>
          </w:p>
        </w:tc>
        <w:tc>
          <w:tcPr>
            <w:tcW w:w="610" w:type="pct"/>
            <w:tcBorders>
              <w:top w:val="nil"/>
              <w:left w:val="nil"/>
              <w:bottom w:val="dotted" w:sz="4" w:space="0" w:color="auto"/>
              <w:right w:val="dotted" w:sz="4" w:space="0" w:color="auto"/>
            </w:tcBorders>
            <w:shd w:val="clear" w:color="auto" w:fill="auto"/>
            <w:vAlign w:val="bottom"/>
          </w:tcPr>
          <w:p w:rsidR="007D4A4B" w:rsidRPr="006F680E" w:rsidRDefault="007D4A4B" w:rsidP="00BC492A">
            <w:pPr>
              <w:jc w:val="center"/>
              <w:rPr>
                <w:rFonts w:ascii="Arial Narrow" w:eastAsia="宋体" w:hAnsi="Arial Narrow" w:cs="宋体"/>
                <w:szCs w:val="21"/>
              </w:rPr>
            </w:pPr>
            <w:r w:rsidRPr="006F680E">
              <w:rPr>
                <w:rFonts w:ascii="Arial Narrow" w:hAnsi="Arial Narrow" w:hint="eastAsia"/>
                <w:szCs w:val="21"/>
              </w:rPr>
              <w:t xml:space="preserve">  </w:t>
            </w:r>
            <w:r w:rsidRPr="006F680E">
              <w:rPr>
                <w:rFonts w:ascii="Arial Narrow" w:hAnsi="Arial Narrow"/>
                <w:szCs w:val="21"/>
              </w:rPr>
              <w:t>2019/1/16</w:t>
            </w:r>
          </w:p>
        </w:tc>
        <w:tc>
          <w:tcPr>
            <w:tcW w:w="542" w:type="pct"/>
            <w:tcBorders>
              <w:top w:val="nil"/>
              <w:left w:val="nil"/>
              <w:bottom w:val="dotted" w:sz="4" w:space="0" w:color="auto"/>
              <w:right w:val="dotted" w:sz="4" w:space="0" w:color="auto"/>
            </w:tcBorders>
            <w:shd w:val="clear" w:color="auto" w:fill="auto"/>
            <w:vAlign w:val="bottom"/>
          </w:tcPr>
          <w:p w:rsidR="007D4A4B" w:rsidRPr="006F680E" w:rsidRDefault="007D4A4B" w:rsidP="00BC492A">
            <w:pPr>
              <w:jc w:val="center"/>
              <w:rPr>
                <w:rFonts w:ascii="Arial Narrow" w:eastAsia="宋体" w:hAnsi="Arial Narrow" w:cs="宋体"/>
                <w:szCs w:val="21"/>
              </w:rPr>
            </w:pPr>
            <w:r w:rsidRPr="006F680E">
              <w:rPr>
                <w:rFonts w:ascii="Arial Narrow" w:hAnsi="Arial Narrow" w:hint="eastAsia"/>
                <w:szCs w:val="21"/>
              </w:rPr>
              <w:t xml:space="preserve"> </w:t>
            </w:r>
            <w:r w:rsidRPr="006F680E">
              <w:rPr>
                <w:rFonts w:ascii="Arial Narrow" w:hAnsi="Arial Narrow"/>
                <w:szCs w:val="21"/>
              </w:rPr>
              <w:t>2024/1/16</w:t>
            </w:r>
          </w:p>
        </w:tc>
        <w:tc>
          <w:tcPr>
            <w:tcW w:w="813" w:type="pct"/>
            <w:tcBorders>
              <w:top w:val="nil"/>
              <w:left w:val="nil"/>
              <w:bottom w:val="dotted" w:sz="4" w:space="0" w:color="auto"/>
              <w:right w:val="dotted" w:sz="4" w:space="0" w:color="auto"/>
            </w:tcBorders>
            <w:shd w:val="clear" w:color="auto" w:fill="auto"/>
            <w:vAlign w:val="bottom"/>
          </w:tcPr>
          <w:p w:rsidR="007D4A4B" w:rsidRPr="006F680E" w:rsidRDefault="007D4A4B" w:rsidP="00BC492A">
            <w:pPr>
              <w:jc w:val="center"/>
              <w:rPr>
                <w:rFonts w:ascii="Arial Narrow" w:eastAsia="宋体" w:hAnsi="Arial Narrow" w:cs="宋体"/>
                <w:szCs w:val="21"/>
              </w:rPr>
            </w:pPr>
            <w:r w:rsidRPr="006F680E">
              <w:rPr>
                <w:rFonts w:ascii="Arial Narrow" w:hAnsi="Arial Narrow"/>
                <w:szCs w:val="21"/>
              </w:rPr>
              <w:t>7.70</w:t>
            </w:r>
          </w:p>
        </w:tc>
        <w:tc>
          <w:tcPr>
            <w:tcW w:w="746" w:type="pct"/>
            <w:tcBorders>
              <w:top w:val="nil"/>
              <w:left w:val="nil"/>
              <w:bottom w:val="dotted" w:sz="4" w:space="0" w:color="auto"/>
              <w:right w:val="nil"/>
            </w:tcBorders>
            <w:shd w:val="clear" w:color="auto" w:fill="auto"/>
            <w:vAlign w:val="bottom"/>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5,542,501.09</w:t>
            </w:r>
          </w:p>
        </w:tc>
      </w:tr>
      <w:tr w:rsidR="007D4A4B" w:rsidRPr="006F680E" w:rsidTr="00BC492A">
        <w:trPr>
          <w:gridAfter w:val="1"/>
          <w:wAfter w:w="456" w:type="pct"/>
          <w:trHeight w:val="397"/>
        </w:trPr>
        <w:tc>
          <w:tcPr>
            <w:tcW w:w="1833" w:type="pct"/>
            <w:tcBorders>
              <w:top w:val="nil"/>
              <w:left w:val="nil"/>
              <w:bottom w:val="dotted" w:sz="4" w:space="0" w:color="auto"/>
              <w:right w:val="dotted" w:sz="4" w:space="0" w:color="auto"/>
            </w:tcBorders>
            <w:shd w:val="clear" w:color="auto" w:fill="auto"/>
            <w:vAlign w:val="bottom"/>
          </w:tcPr>
          <w:p w:rsidR="007D4A4B" w:rsidRPr="006F680E" w:rsidRDefault="007D4A4B" w:rsidP="00BC492A">
            <w:pPr>
              <w:rPr>
                <w:rFonts w:ascii="宋体" w:eastAsia="宋体" w:hAnsi="宋体"/>
                <w:szCs w:val="21"/>
              </w:rPr>
            </w:pPr>
            <w:r w:rsidRPr="006F680E">
              <w:rPr>
                <w:rFonts w:ascii="宋体" w:eastAsia="宋体" w:hAnsi="宋体" w:hint="eastAsia"/>
                <w:szCs w:val="21"/>
              </w:rPr>
              <w:t>平安国际融资租赁有限公司 注 l</w:t>
            </w:r>
          </w:p>
        </w:tc>
        <w:tc>
          <w:tcPr>
            <w:tcW w:w="610" w:type="pct"/>
            <w:tcBorders>
              <w:top w:val="nil"/>
              <w:left w:val="nil"/>
              <w:bottom w:val="dotted" w:sz="4" w:space="0" w:color="auto"/>
              <w:right w:val="dotted" w:sz="4" w:space="0" w:color="auto"/>
            </w:tcBorders>
            <w:shd w:val="clear" w:color="auto" w:fill="auto"/>
            <w:vAlign w:val="bottom"/>
          </w:tcPr>
          <w:p w:rsidR="007D4A4B" w:rsidRPr="006F680E" w:rsidRDefault="007D4A4B" w:rsidP="00BC492A">
            <w:pPr>
              <w:jc w:val="center"/>
              <w:rPr>
                <w:rFonts w:ascii="Arial Narrow" w:eastAsia="宋体" w:hAnsi="Arial Narrow" w:cs="宋体"/>
                <w:szCs w:val="21"/>
              </w:rPr>
            </w:pPr>
            <w:r w:rsidRPr="006F680E">
              <w:rPr>
                <w:rFonts w:ascii="Arial Narrow" w:hAnsi="Arial Narrow" w:hint="eastAsia"/>
                <w:szCs w:val="21"/>
              </w:rPr>
              <w:t xml:space="preserve"> </w:t>
            </w:r>
            <w:r w:rsidRPr="006F680E">
              <w:rPr>
                <w:rFonts w:ascii="Arial Narrow" w:hAnsi="Arial Narrow"/>
                <w:szCs w:val="21"/>
              </w:rPr>
              <w:t>2019/1/16</w:t>
            </w:r>
          </w:p>
        </w:tc>
        <w:tc>
          <w:tcPr>
            <w:tcW w:w="542" w:type="pct"/>
            <w:tcBorders>
              <w:top w:val="nil"/>
              <w:left w:val="nil"/>
              <w:bottom w:val="dotted" w:sz="4" w:space="0" w:color="auto"/>
              <w:right w:val="dotted" w:sz="4" w:space="0" w:color="auto"/>
            </w:tcBorders>
            <w:shd w:val="clear" w:color="auto" w:fill="auto"/>
            <w:vAlign w:val="bottom"/>
          </w:tcPr>
          <w:p w:rsidR="007D4A4B" w:rsidRPr="006F680E" w:rsidRDefault="007D4A4B" w:rsidP="00BC492A">
            <w:pPr>
              <w:jc w:val="center"/>
              <w:rPr>
                <w:rFonts w:ascii="Arial Narrow" w:eastAsia="宋体" w:hAnsi="Arial Narrow" w:cs="宋体"/>
                <w:szCs w:val="21"/>
              </w:rPr>
            </w:pPr>
            <w:r w:rsidRPr="006F680E">
              <w:rPr>
                <w:rFonts w:ascii="Arial Narrow" w:hAnsi="Arial Narrow" w:hint="eastAsia"/>
                <w:szCs w:val="21"/>
              </w:rPr>
              <w:t xml:space="preserve"> </w:t>
            </w:r>
            <w:r w:rsidRPr="006F680E">
              <w:rPr>
                <w:rFonts w:ascii="Arial Narrow" w:hAnsi="Arial Narrow"/>
                <w:szCs w:val="21"/>
              </w:rPr>
              <w:t>2024/1/16</w:t>
            </w:r>
          </w:p>
        </w:tc>
        <w:tc>
          <w:tcPr>
            <w:tcW w:w="813" w:type="pct"/>
            <w:tcBorders>
              <w:top w:val="nil"/>
              <w:left w:val="nil"/>
              <w:bottom w:val="dotted" w:sz="4" w:space="0" w:color="auto"/>
              <w:right w:val="dotted" w:sz="4" w:space="0" w:color="auto"/>
            </w:tcBorders>
            <w:shd w:val="clear" w:color="auto" w:fill="auto"/>
            <w:vAlign w:val="bottom"/>
          </w:tcPr>
          <w:p w:rsidR="007D4A4B" w:rsidRPr="006F680E" w:rsidRDefault="007D4A4B" w:rsidP="00BC492A">
            <w:pPr>
              <w:jc w:val="center"/>
              <w:rPr>
                <w:rFonts w:ascii="Arial Narrow" w:eastAsia="宋体" w:hAnsi="Arial Narrow" w:cs="宋体"/>
                <w:szCs w:val="21"/>
              </w:rPr>
            </w:pPr>
            <w:r w:rsidRPr="006F680E">
              <w:rPr>
                <w:rFonts w:ascii="Arial Narrow" w:hAnsi="Arial Narrow"/>
                <w:szCs w:val="21"/>
              </w:rPr>
              <w:t>9.35</w:t>
            </w:r>
          </w:p>
        </w:tc>
        <w:tc>
          <w:tcPr>
            <w:tcW w:w="746" w:type="pct"/>
            <w:tcBorders>
              <w:top w:val="nil"/>
              <w:left w:val="nil"/>
              <w:bottom w:val="dotted" w:sz="4" w:space="0" w:color="auto"/>
              <w:right w:val="nil"/>
            </w:tcBorders>
            <w:shd w:val="clear" w:color="auto" w:fill="auto"/>
            <w:vAlign w:val="bottom"/>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7,748,435.40</w:t>
            </w:r>
          </w:p>
        </w:tc>
      </w:tr>
      <w:tr w:rsidR="007D4A4B" w:rsidRPr="006F680E" w:rsidTr="00BC492A">
        <w:trPr>
          <w:gridAfter w:val="1"/>
          <w:wAfter w:w="456" w:type="pct"/>
          <w:trHeight w:val="397"/>
        </w:trPr>
        <w:tc>
          <w:tcPr>
            <w:tcW w:w="1833" w:type="pct"/>
            <w:tcBorders>
              <w:top w:val="nil"/>
              <w:left w:val="nil"/>
              <w:bottom w:val="double" w:sz="6" w:space="0" w:color="auto"/>
              <w:right w:val="dotted" w:sz="4" w:space="0" w:color="auto"/>
            </w:tcBorders>
            <w:shd w:val="clear" w:color="auto" w:fill="auto"/>
            <w:vAlign w:val="center"/>
            <w:hideMark/>
          </w:tcPr>
          <w:p w:rsidR="007D4A4B" w:rsidRPr="006F680E" w:rsidRDefault="007D4A4B" w:rsidP="00BC492A">
            <w:pPr>
              <w:widowControl/>
              <w:jc w:val="center"/>
              <w:rPr>
                <w:rFonts w:ascii="宋体" w:eastAsia="宋体" w:hAnsi="宋体" w:cs="宋体"/>
                <w:b/>
                <w:bCs/>
                <w:kern w:val="0"/>
                <w:szCs w:val="21"/>
              </w:rPr>
            </w:pPr>
            <w:r w:rsidRPr="006F680E">
              <w:rPr>
                <w:rFonts w:ascii="宋体" w:eastAsia="宋体" w:hAnsi="宋体" w:cs="宋体" w:hint="eastAsia"/>
                <w:b/>
                <w:bCs/>
                <w:kern w:val="0"/>
                <w:szCs w:val="21"/>
              </w:rPr>
              <w:t>合计</w:t>
            </w:r>
          </w:p>
        </w:tc>
        <w:tc>
          <w:tcPr>
            <w:tcW w:w="610" w:type="pct"/>
            <w:tcBorders>
              <w:top w:val="nil"/>
              <w:left w:val="nil"/>
              <w:bottom w:val="double" w:sz="6" w:space="0" w:color="auto"/>
              <w:right w:val="dotted" w:sz="4" w:space="0" w:color="auto"/>
            </w:tcBorders>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 xml:space="preserve">　</w:t>
            </w:r>
          </w:p>
        </w:tc>
        <w:tc>
          <w:tcPr>
            <w:tcW w:w="542" w:type="pct"/>
            <w:tcBorders>
              <w:top w:val="nil"/>
              <w:left w:val="nil"/>
              <w:bottom w:val="double" w:sz="6" w:space="0" w:color="auto"/>
              <w:right w:val="dotted" w:sz="4" w:space="0" w:color="auto"/>
            </w:tcBorders>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 xml:space="preserve">　</w:t>
            </w:r>
          </w:p>
        </w:tc>
        <w:tc>
          <w:tcPr>
            <w:tcW w:w="813" w:type="pct"/>
            <w:tcBorders>
              <w:top w:val="nil"/>
              <w:left w:val="nil"/>
              <w:bottom w:val="double" w:sz="6" w:space="0" w:color="auto"/>
              <w:right w:val="dotted" w:sz="4" w:space="0" w:color="auto"/>
            </w:tcBorders>
            <w:shd w:val="clear" w:color="auto" w:fill="auto"/>
            <w:vAlign w:val="center"/>
            <w:hideMark/>
          </w:tcPr>
          <w:p w:rsidR="007D4A4B" w:rsidRPr="006F680E" w:rsidRDefault="007D4A4B" w:rsidP="00BC492A">
            <w:pPr>
              <w:widowControl/>
              <w:jc w:val="center"/>
              <w:rPr>
                <w:rFonts w:ascii="Arial Narrow" w:eastAsia="宋体" w:hAnsi="Arial Narrow" w:cs="宋体"/>
                <w:kern w:val="0"/>
                <w:szCs w:val="21"/>
              </w:rPr>
            </w:pPr>
            <w:r w:rsidRPr="006F680E">
              <w:rPr>
                <w:rFonts w:ascii="Arial Narrow" w:eastAsia="宋体" w:hAnsi="Arial Narrow" w:cs="宋体"/>
                <w:kern w:val="0"/>
                <w:szCs w:val="21"/>
              </w:rPr>
              <w:t xml:space="preserve">　</w:t>
            </w:r>
          </w:p>
        </w:tc>
        <w:tc>
          <w:tcPr>
            <w:tcW w:w="746" w:type="pct"/>
            <w:tcBorders>
              <w:top w:val="nil"/>
              <w:left w:val="nil"/>
              <w:bottom w:val="double" w:sz="6" w:space="0" w:color="auto"/>
              <w:right w:val="nil"/>
            </w:tcBorders>
            <w:shd w:val="clear" w:color="auto" w:fill="auto"/>
            <w:vAlign w:val="center"/>
            <w:hideMark/>
          </w:tcPr>
          <w:p w:rsidR="007D4A4B" w:rsidRPr="006F680E" w:rsidRDefault="007D4A4B" w:rsidP="00BC492A">
            <w:pPr>
              <w:widowControl/>
              <w:jc w:val="right"/>
              <w:rPr>
                <w:rFonts w:ascii="Arial Narrow" w:eastAsia="宋体" w:hAnsi="Arial Narrow" w:cs="宋体"/>
                <w:b/>
                <w:bCs/>
                <w:kern w:val="0"/>
                <w:szCs w:val="21"/>
              </w:rPr>
            </w:pPr>
            <w:r w:rsidRPr="006F680E">
              <w:rPr>
                <w:rFonts w:ascii="Arial Narrow" w:eastAsia="宋体" w:hAnsi="Arial Narrow" w:cs="宋体"/>
                <w:b/>
                <w:bCs/>
                <w:kern w:val="0"/>
                <w:szCs w:val="21"/>
              </w:rPr>
              <w:t>491,888,408.21</w:t>
            </w:r>
          </w:p>
        </w:tc>
      </w:tr>
    </w:tbl>
    <w:p w:rsidR="007D4A4B" w:rsidRPr="006F680E" w:rsidRDefault="007D4A4B" w:rsidP="007D4A4B">
      <w:pPr>
        <w:snapToGrid w:val="0"/>
        <w:spacing w:line="440" w:lineRule="exact"/>
        <w:ind w:firstLineChars="200" w:firstLine="420"/>
        <w:rPr>
          <w:rFonts w:ascii="Arial Narrow" w:eastAsia="宋体" w:hAnsi="宋体"/>
          <w:szCs w:val="21"/>
        </w:rPr>
      </w:pPr>
      <w:r w:rsidRPr="006F680E">
        <w:rPr>
          <w:rFonts w:ascii="Arial Narrow" w:eastAsia="宋体" w:hAnsi="宋体" w:hint="eastAsia"/>
          <w:szCs w:val="21"/>
        </w:rPr>
        <w:t>注：</w:t>
      </w:r>
    </w:p>
    <w:p w:rsidR="007D4A4B" w:rsidRPr="006F680E" w:rsidRDefault="007D4A4B" w:rsidP="007D4A4B">
      <w:pPr>
        <w:snapToGrid w:val="0"/>
        <w:spacing w:line="440" w:lineRule="exact"/>
        <w:ind w:firstLineChars="200" w:firstLine="420"/>
        <w:rPr>
          <w:rFonts w:ascii="Arial Narrow" w:eastAsia="宋体" w:hAnsi="宋体"/>
          <w:szCs w:val="21"/>
        </w:rPr>
      </w:pPr>
      <w:r w:rsidRPr="006F680E">
        <w:rPr>
          <w:rFonts w:ascii="Arial Narrow" w:eastAsia="宋体" w:hAnsi="宋体" w:hint="eastAsia"/>
          <w:szCs w:val="21"/>
        </w:rPr>
        <w:t>a</w:t>
      </w:r>
      <w:r w:rsidRPr="006F680E">
        <w:rPr>
          <w:rFonts w:ascii="Arial Narrow" w:eastAsia="宋体" w:hAnsi="宋体" w:hint="eastAsia"/>
          <w:szCs w:val="21"/>
        </w:rPr>
        <w:t>、天津市滨海水业集团有限公司与交银金融租赁有限责任公司于</w:t>
      </w:r>
      <w:r w:rsidRPr="006F680E">
        <w:rPr>
          <w:rFonts w:ascii="Arial Narrow" w:eastAsia="宋体" w:hAnsi="宋体" w:hint="eastAsia"/>
          <w:szCs w:val="21"/>
        </w:rPr>
        <w:t>2019</w:t>
      </w:r>
      <w:r w:rsidRPr="006F680E">
        <w:rPr>
          <w:rFonts w:ascii="Arial Narrow" w:eastAsia="宋体" w:hAnsi="宋体" w:hint="eastAsia"/>
          <w:szCs w:val="21"/>
        </w:rPr>
        <w:t>年</w:t>
      </w:r>
      <w:r w:rsidRPr="006F680E">
        <w:rPr>
          <w:rFonts w:ascii="Arial Narrow" w:eastAsia="宋体" w:hAnsi="宋体" w:hint="eastAsia"/>
          <w:szCs w:val="21"/>
        </w:rPr>
        <w:t>4</w:t>
      </w:r>
      <w:r w:rsidRPr="006F680E">
        <w:rPr>
          <w:rFonts w:ascii="Arial Narrow" w:eastAsia="宋体" w:hAnsi="宋体" w:hint="eastAsia"/>
          <w:szCs w:val="21"/>
        </w:rPr>
        <w:t>月</w:t>
      </w:r>
      <w:r w:rsidRPr="006F680E">
        <w:rPr>
          <w:rFonts w:ascii="Arial Narrow" w:eastAsia="宋体" w:hAnsi="宋体" w:hint="eastAsia"/>
          <w:szCs w:val="21"/>
        </w:rPr>
        <w:t>19</w:t>
      </w:r>
      <w:r w:rsidRPr="006F680E">
        <w:rPr>
          <w:rFonts w:ascii="Arial Narrow" w:eastAsia="宋体" w:hAnsi="宋体" w:hint="eastAsia"/>
          <w:szCs w:val="21"/>
        </w:rPr>
        <w:t>日签订融资租赁合同（回租），合同编号“交银租赁字</w:t>
      </w:r>
      <w:r w:rsidRPr="006F680E">
        <w:rPr>
          <w:rFonts w:ascii="Arial Narrow" w:eastAsia="宋体" w:hAnsi="宋体" w:hint="eastAsia"/>
          <w:szCs w:val="21"/>
        </w:rPr>
        <w:t>20190056</w:t>
      </w:r>
      <w:r w:rsidRPr="006F680E">
        <w:rPr>
          <w:rFonts w:ascii="Arial Narrow" w:eastAsia="宋体" w:hAnsi="宋体" w:hint="eastAsia"/>
          <w:szCs w:val="21"/>
        </w:rPr>
        <w:t>号”，租赁本金</w:t>
      </w:r>
      <w:r w:rsidRPr="006F680E">
        <w:rPr>
          <w:rFonts w:ascii="Arial Narrow" w:eastAsia="宋体" w:hAnsi="宋体" w:hint="eastAsia"/>
          <w:szCs w:val="21"/>
        </w:rPr>
        <w:t>1.5</w:t>
      </w:r>
      <w:r w:rsidRPr="006F680E">
        <w:rPr>
          <w:rFonts w:ascii="Arial Narrow" w:eastAsia="宋体" w:hAnsi="宋体" w:hint="eastAsia"/>
          <w:szCs w:val="21"/>
        </w:rPr>
        <w:t>亿元，租赁期限为</w:t>
      </w:r>
      <w:r w:rsidRPr="006F680E">
        <w:rPr>
          <w:rFonts w:ascii="Arial Narrow" w:eastAsia="宋体" w:hAnsi="宋体" w:hint="eastAsia"/>
          <w:szCs w:val="21"/>
        </w:rPr>
        <w:t>48</w:t>
      </w:r>
      <w:r w:rsidRPr="006F680E">
        <w:rPr>
          <w:rFonts w:ascii="Arial Narrow" w:eastAsia="宋体" w:hAnsi="宋体" w:hint="eastAsia"/>
          <w:szCs w:val="21"/>
        </w:rPr>
        <w:t>个月，以本公司拥有的南港工业区输水工程、大港经济开发区（东区）供水管网工程、港西输配水中心工程、天津空港物流加工区引</w:t>
      </w:r>
      <w:proofErr w:type="gramStart"/>
      <w:r w:rsidRPr="006F680E">
        <w:rPr>
          <w:rFonts w:ascii="Arial Narrow" w:eastAsia="宋体" w:hAnsi="宋体" w:hint="eastAsia"/>
          <w:szCs w:val="21"/>
        </w:rPr>
        <w:t>滦</w:t>
      </w:r>
      <w:proofErr w:type="gramEnd"/>
      <w:r w:rsidRPr="006F680E">
        <w:rPr>
          <w:rFonts w:ascii="Arial Narrow" w:eastAsia="宋体" w:hAnsi="宋体" w:hint="eastAsia"/>
          <w:szCs w:val="21"/>
        </w:rPr>
        <w:t>入港、聚酯管线改建一期工程、天津</w:t>
      </w:r>
      <w:proofErr w:type="gramStart"/>
      <w:r w:rsidRPr="006F680E">
        <w:rPr>
          <w:rFonts w:ascii="Arial Narrow" w:eastAsia="宋体" w:hAnsi="宋体" w:hint="eastAsia"/>
          <w:szCs w:val="21"/>
        </w:rPr>
        <w:t>一</w:t>
      </w:r>
      <w:proofErr w:type="gramEnd"/>
      <w:r w:rsidRPr="006F680E">
        <w:rPr>
          <w:rFonts w:ascii="Arial Narrow" w:eastAsia="宋体" w:hAnsi="宋体" w:hint="eastAsia"/>
          <w:szCs w:val="21"/>
        </w:rPr>
        <w:t>汽大众引</w:t>
      </w:r>
      <w:proofErr w:type="gramStart"/>
      <w:r w:rsidRPr="006F680E">
        <w:rPr>
          <w:rFonts w:ascii="Arial Narrow" w:eastAsia="宋体" w:hAnsi="宋体" w:hint="eastAsia"/>
          <w:szCs w:val="21"/>
        </w:rPr>
        <w:t>滦</w:t>
      </w:r>
      <w:proofErr w:type="gramEnd"/>
      <w:r w:rsidRPr="006F680E">
        <w:rPr>
          <w:rFonts w:ascii="Arial Narrow" w:eastAsia="宋体" w:hAnsi="宋体" w:hint="eastAsia"/>
          <w:szCs w:val="21"/>
        </w:rPr>
        <w:t>供水临时管线工程相关管网设备作为租赁物。</w:t>
      </w:r>
    </w:p>
    <w:p w:rsidR="007D4A4B" w:rsidRPr="006F680E" w:rsidRDefault="007D4A4B" w:rsidP="007D4A4B">
      <w:pPr>
        <w:snapToGrid w:val="0"/>
        <w:spacing w:line="440" w:lineRule="exact"/>
        <w:ind w:firstLineChars="200" w:firstLine="420"/>
        <w:rPr>
          <w:rFonts w:ascii="Arial Narrow" w:eastAsia="宋体" w:hAnsi="宋体"/>
          <w:szCs w:val="21"/>
        </w:rPr>
      </w:pPr>
      <w:r w:rsidRPr="006F680E">
        <w:rPr>
          <w:rFonts w:ascii="Arial Narrow" w:eastAsia="宋体" w:hAnsi="宋体" w:hint="eastAsia"/>
          <w:szCs w:val="21"/>
        </w:rPr>
        <w:t>b</w:t>
      </w:r>
      <w:r w:rsidRPr="006F680E">
        <w:rPr>
          <w:rFonts w:ascii="Arial Narrow" w:eastAsia="宋体" w:hAnsi="宋体" w:hint="eastAsia"/>
          <w:szCs w:val="21"/>
        </w:rPr>
        <w:t>、天津龙达水务有限公司与交银金融租赁有限责任公司于</w:t>
      </w:r>
      <w:r w:rsidRPr="006F680E">
        <w:rPr>
          <w:rFonts w:ascii="Arial Narrow" w:eastAsia="宋体" w:hAnsi="宋体" w:hint="eastAsia"/>
          <w:szCs w:val="21"/>
        </w:rPr>
        <w:t>2019</w:t>
      </w:r>
      <w:r w:rsidRPr="006F680E">
        <w:rPr>
          <w:rFonts w:ascii="Arial Narrow" w:eastAsia="宋体" w:hAnsi="宋体" w:hint="eastAsia"/>
          <w:szCs w:val="21"/>
        </w:rPr>
        <w:t>年</w:t>
      </w:r>
      <w:r w:rsidRPr="006F680E">
        <w:rPr>
          <w:rFonts w:ascii="Arial Narrow" w:eastAsia="宋体" w:hAnsi="宋体" w:hint="eastAsia"/>
          <w:szCs w:val="21"/>
        </w:rPr>
        <w:t>9</w:t>
      </w:r>
      <w:r w:rsidRPr="006F680E">
        <w:rPr>
          <w:rFonts w:ascii="Arial Narrow" w:eastAsia="宋体" w:hAnsi="宋体" w:hint="eastAsia"/>
          <w:szCs w:val="21"/>
        </w:rPr>
        <w:t>月</w:t>
      </w:r>
      <w:r w:rsidRPr="006F680E">
        <w:rPr>
          <w:rFonts w:ascii="Arial Narrow" w:eastAsia="宋体" w:hAnsi="宋体" w:hint="eastAsia"/>
          <w:szCs w:val="21"/>
        </w:rPr>
        <w:t>17</w:t>
      </w:r>
      <w:r w:rsidRPr="006F680E">
        <w:rPr>
          <w:rFonts w:ascii="Arial Narrow" w:eastAsia="宋体" w:hAnsi="宋体" w:hint="eastAsia"/>
          <w:szCs w:val="21"/>
        </w:rPr>
        <w:t>日签订融资租赁合同（回租），合同编号“交银租赁字</w:t>
      </w:r>
      <w:r w:rsidRPr="006F680E">
        <w:rPr>
          <w:rFonts w:ascii="Arial Narrow" w:eastAsia="宋体" w:hAnsi="宋体" w:hint="eastAsia"/>
          <w:szCs w:val="21"/>
        </w:rPr>
        <w:t>20190141</w:t>
      </w:r>
      <w:r w:rsidRPr="006F680E">
        <w:rPr>
          <w:rFonts w:ascii="Arial Narrow" w:eastAsia="宋体" w:hAnsi="宋体" w:hint="eastAsia"/>
          <w:szCs w:val="21"/>
        </w:rPr>
        <w:t>号”，租赁本金</w:t>
      </w:r>
      <w:r w:rsidRPr="006F680E">
        <w:rPr>
          <w:rFonts w:ascii="Arial Narrow" w:eastAsia="宋体" w:hAnsi="宋体" w:hint="eastAsia"/>
          <w:szCs w:val="21"/>
        </w:rPr>
        <w:t>8000</w:t>
      </w:r>
      <w:r w:rsidRPr="006F680E">
        <w:rPr>
          <w:rFonts w:ascii="Arial Narrow" w:eastAsia="宋体" w:hAnsi="宋体" w:hint="eastAsia"/>
          <w:szCs w:val="21"/>
        </w:rPr>
        <w:t>万，租赁期限为</w:t>
      </w:r>
      <w:r w:rsidRPr="006F680E">
        <w:rPr>
          <w:rFonts w:ascii="Arial Narrow" w:eastAsia="宋体" w:hAnsi="宋体" w:hint="eastAsia"/>
          <w:szCs w:val="21"/>
        </w:rPr>
        <w:t>48</w:t>
      </w:r>
      <w:r w:rsidRPr="006F680E">
        <w:rPr>
          <w:rFonts w:ascii="Arial Narrow" w:eastAsia="宋体" w:hAnsi="宋体" w:hint="eastAsia"/>
          <w:szCs w:val="21"/>
        </w:rPr>
        <w:t>个月，以本公司拥有合法处分权的水费收费权（供水过程中产生的全部应收账款）作质押担保。</w:t>
      </w:r>
    </w:p>
    <w:p w:rsidR="007D4A4B" w:rsidRPr="006F680E" w:rsidRDefault="007D4A4B" w:rsidP="007D4A4B">
      <w:pPr>
        <w:snapToGrid w:val="0"/>
        <w:spacing w:line="440" w:lineRule="exact"/>
        <w:ind w:firstLineChars="200" w:firstLine="420"/>
        <w:rPr>
          <w:rFonts w:ascii="Arial Narrow" w:eastAsia="宋体" w:hAnsi="宋体"/>
          <w:szCs w:val="21"/>
        </w:rPr>
      </w:pPr>
      <w:r w:rsidRPr="006F680E">
        <w:rPr>
          <w:rFonts w:ascii="Arial Narrow" w:eastAsia="宋体" w:hAnsi="宋体" w:hint="eastAsia"/>
          <w:szCs w:val="21"/>
        </w:rPr>
        <w:lastRenderedPageBreak/>
        <w:t>c</w:t>
      </w:r>
      <w:r w:rsidRPr="006F680E">
        <w:rPr>
          <w:rFonts w:ascii="Arial Narrow" w:eastAsia="宋体" w:hAnsi="宋体" w:hint="eastAsia"/>
          <w:szCs w:val="21"/>
        </w:rPr>
        <w:t>、天津龙达水务有限公司与交银金融租赁有限责任公司于</w:t>
      </w:r>
      <w:r w:rsidRPr="006F680E">
        <w:rPr>
          <w:rFonts w:ascii="Arial Narrow" w:eastAsia="宋体" w:hAnsi="宋体" w:hint="eastAsia"/>
          <w:szCs w:val="21"/>
        </w:rPr>
        <w:t>2019</w:t>
      </w:r>
      <w:r w:rsidRPr="006F680E">
        <w:rPr>
          <w:rFonts w:ascii="Arial Narrow" w:eastAsia="宋体" w:hAnsi="宋体" w:hint="eastAsia"/>
          <w:szCs w:val="21"/>
        </w:rPr>
        <w:t>年</w:t>
      </w:r>
      <w:r w:rsidRPr="006F680E">
        <w:rPr>
          <w:rFonts w:ascii="Arial Narrow" w:eastAsia="宋体" w:hAnsi="宋体" w:hint="eastAsia"/>
          <w:szCs w:val="21"/>
        </w:rPr>
        <w:t>12</w:t>
      </w:r>
      <w:r w:rsidRPr="006F680E">
        <w:rPr>
          <w:rFonts w:ascii="Arial Narrow" w:eastAsia="宋体" w:hAnsi="宋体" w:hint="eastAsia"/>
          <w:szCs w:val="21"/>
        </w:rPr>
        <w:t>月</w:t>
      </w:r>
      <w:r w:rsidRPr="006F680E">
        <w:rPr>
          <w:rFonts w:ascii="Arial Narrow" w:eastAsia="宋体" w:hAnsi="宋体" w:hint="eastAsia"/>
          <w:szCs w:val="21"/>
        </w:rPr>
        <w:t>9</w:t>
      </w:r>
      <w:r w:rsidRPr="006F680E">
        <w:rPr>
          <w:rFonts w:ascii="Arial Narrow" w:eastAsia="宋体" w:hAnsi="宋体" w:hint="eastAsia"/>
          <w:szCs w:val="21"/>
        </w:rPr>
        <w:t>日签订融资签订融资租赁合同（回租），合同编号“交银租赁字</w:t>
      </w:r>
      <w:r w:rsidRPr="006F680E">
        <w:rPr>
          <w:rFonts w:ascii="Arial Narrow" w:eastAsia="宋体" w:hAnsi="宋体" w:hint="eastAsia"/>
          <w:szCs w:val="21"/>
        </w:rPr>
        <w:t>20190141-1</w:t>
      </w:r>
      <w:r w:rsidRPr="006F680E">
        <w:rPr>
          <w:rFonts w:ascii="Arial Narrow" w:eastAsia="宋体" w:hAnsi="宋体" w:hint="eastAsia"/>
          <w:szCs w:val="21"/>
        </w:rPr>
        <w:t>号”</w:t>
      </w:r>
      <w:r w:rsidRPr="006F680E">
        <w:rPr>
          <w:rFonts w:ascii="Arial Narrow" w:eastAsia="宋体" w:hAnsi="宋体" w:hint="eastAsia"/>
          <w:szCs w:val="21"/>
        </w:rPr>
        <w:t xml:space="preserve"> </w:t>
      </w:r>
      <w:r w:rsidRPr="006F680E">
        <w:rPr>
          <w:rFonts w:ascii="Arial Narrow" w:eastAsia="宋体" w:hAnsi="宋体" w:hint="eastAsia"/>
          <w:szCs w:val="21"/>
        </w:rPr>
        <w:t>租赁本金</w:t>
      </w:r>
      <w:r w:rsidRPr="006F680E">
        <w:rPr>
          <w:rFonts w:ascii="Arial Narrow" w:eastAsia="宋体" w:hAnsi="宋体" w:hint="eastAsia"/>
          <w:szCs w:val="21"/>
        </w:rPr>
        <w:t>7000</w:t>
      </w:r>
      <w:r w:rsidRPr="006F680E">
        <w:rPr>
          <w:rFonts w:ascii="Arial Narrow" w:eastAsia="宋体" w:hAnsi="宋体" w:hint="eastAsia"/>
          <w:szCs w:val="21"/>
        </w:rPr>
        <w:t>万，租赁期限为</w:t>
      </w:r>
      <w:r w:rsidRPr="006F680E">
        <w:rPr>
          <w:rFonts w:ascii="Arial Narrow" w:eastAsia="宋体" w:hAnsi="宋体" w:hint="eastAsia"/>
          <w:szCs w:val="21"/>
        </w:rPr>
        <w:t>48</w:t>
      </w:r>
      <w:r w:rsidRPr="006F680E">
        <w:rPr>
          <w:rFonts w:ascii="Arial Narrow" w:eastAsia="宋体" w:hAnsi="宋体" w:hint="eastAsia"/>
          <w:szCs w:val="21"/>
        </w:rPr>
        <w:t>个月，以本公司拥有合法处分权的水费收费权（供水过程中产生的全部应收账款）作质押担保</w:t>
      </w:r>
    </w:p>
    <w:p w:rsidR="007D4A4B" w:rsidRPr="006F680E" w:rsidRDefault="007D4A4B" w:rsidP="007D4A4B">
      <w:pPr>
        <w:snapToGrid w:val="0"/>
        <w:spacing w:line="440" w:lineRule="exact"/>
        <w:ind w:firstLineChars="200" w:firstLine="420"/>
        <w:rPr>
          <w:rFonts w:ascii="Arial Narrow" w:eastAsia="宋体" w:hAnsi="宋体"/>
          <w:szCs w:val="21"/>
        </w:rPr>
      </w:pPr>
      <w:r w:rsidRPr="006F680E">
        <w:rPr>
          <w:rFonts w:ascii="Arial Narrow" w:eastAsia="宋体" w:hAnsi="宋体" w:hint="eastAsia"/>
          <w:szCs w:val="21"/>
        </w:rPr>
        <w:t>d</w:t>
      </w:r>
      <w:r w:rsidRPr="006F680E">
        <w:rPr>
          <w:rFonts w:ascii="Arial Narrow" w:eastAsia="宋体" w:hAnsi="宋体" w:hint="eastAsia"/>
          <w:szCs w:val="21"/>
        </w:rPr>
        <w:t>、安国市嘉诚污水处理有限公司</w:t>
      </w:r>
      <w:proofErr w:type="gramStart"/>
      <w:r w:rsidRPr="006F680E">
        <w:rPr>
          <w:rFonts w:ascii="Arial Narrow" w:eastAsia="宋体" w:hAnsi="宋体" w:hint="eastAsia"/>
          <w:szCs w:val="21"/>
        </w:rPr>
        <w:t>与君创国际</w:t>
      </w:r>
      <w:proofErr w:type="gramEnd"/>
      <w:r w:rsidRPr="006F680E">
        <w:rPr>
          <w:rFonts w:ascii="Arial Narrow" w:eastAsia="宋体" w:hAnsi="宋体" w:hint="eastAsia"/>
          <w:szCs w:val="21"/>
        </w:rPr>
        <w:t>融资租赁有限公司于</w:t>
      </w:r>
      <w:r w:rsidRPr="006F680E">
        <w:rPr>
          <w:rFonts w:ascii="Arial Narrow" w:eastAsia="宋体" w:hAnsi="宋体" w:hint="eastAsia"/>
          <w:szCs w:val="21"/>
        </w:rPr>
        <w:t>2016</w:t>
      </w:r>
      <w:r w:rsidRPr="006F680E">
        <w:rPr>
          <w:rFonts w:ascii="Arial Narrow" w:eastAsia="宋体" w:hAnsi="宋体" w:hint="eastAsia"/>
          <w:szCs w:val="21"/>
        </w:rPr>
        <w:t>年</w:t>
      </w:r>
      <w:r w:rsidRPr="006F680E">
        <w:rPr>
          <w:rFonts w:ascii="Arial Narrow" w:eastAsia="宋体" w:hAnsi="宋体" w:hint="eastAsia"/>
          <w:szCs w:val="21"/>
        </w:rPr>
        <w:t>9</w:t>
      </w:r>
      <w:r w:rsidRPr="006F680E">
        <w:rPr>
          <w:rFonts w:ascii="Arial Narrow" w:eastAsia="宋体" w:hAnsi="宋体" w:hint="eastAsia"/>
          <w:szCs w:val="21"/>
        </w:rPr>
        <w:t>月</w:t>
      </w:r>
      <w:r w:rsidRPr="006F680E">
        <w:rPr>
          <w:rFonts w:ascii="Arial Narrow" w:eastAsia="宋体" w:hAnsi="宋体" w:hint="eastAsia"/>
          <w:szCs w:val="21"/>
        </w:rPr>
        <w:t>23</w:t>
      </w:r>
      <w:r w:rsidRPr="006F680E">
        <w:rPr>
          <w:rFonts w:ascii="Arial Narrow" w:eastAsia="宋体" w:hAnsi="宋体" w:hint="eastAsia"/>
          <w:szCs w:val="21"/>
        </w:rPr>
        <w:t>日签订了</w:t>
      </w:r>
      <w:proofErr w:type="gramStart"/>
      <w:r w:rsidRPr="006F680E">
        <w:rPr>
          <w:rFonts w:ascii="Arial Narrow" w:eastAsia="宋体" w:hAnsi="宋体" w:hint="eastAsia"/>
          <w:szCs w:val="21"/>
        </w:rPr>
        <w:t>融资回</w:t>
      </w:r>
      <w:proofErr w:type="gramEnd"/>
      <w:r w:rsidRPr="006F680E">
        <w:rPr>
          <w:rFonts w:ascii="Arial Narrow" w:eastAsia="宋体" w:hAnsi="宋体" w:hint="eastAsia"/>
          <w:szCs w:val="21"/>
        </w:rPr>
        <w:t>租合同，合同编号为</w:t>
      </w:r>
      <w:r w:rsidRPr="006F680E">
        <w:rPr>
          <w:rFonts w:ascii="Arial Narrow" w:eastAsia="宋体" w:hAnsi="宋体" w:hint="eastAsia"/>
          <w:szCs w:val="21"/>
        </w:rPr>
        <w:t>L160134</w:t>
      </w:r>
      <w:r w:rsidRPr="006F680E">
        <w:rPr>
          <w:rFonts w:ascii="Arial Narrow" w:eastAsia="宋体" w:hAnsi="宋体" w:hint="eastAsia"/>
          <w:szCs w:val="21"/>
        </w:rPr>
        <w:t>，租赁本金合计</w:t>
      </w:r>
      <w:r w:rsidRPr="006F680E">
        <w:rPr>
          <w:rFonts w:ascii="Arial Narrow" w:eastAsia="宋体" w:hAnsi="宋体" w:hint="eastAsia"/>
          <w:szCs w:val="21"/>
        </w:rPr>
        <w:t>10000</w:t>
      </w:r>
      <w:r w:rsidRPr="006F680E">
        <w:rPr>
          <w:rFonts w:ascii="Arial Narrow" w:eastAsia="宋体" w:hAnsi="宋体" w:hint="eastAsia"/>
          <w:szCs w:val="21"/>
        </w:rPr>
        <w:t>万元，租赁期为六年，李华青、北京中环嘉诚环境工程有限公司和</w:t>
      </w:r>
      <w:proofErr w:type="gramStart"/>
      <w:r w:rsidRPr="006F680E">
        <w:rPr>
          <w:rFonts w:ascii="Arial Narrow" w:eastAsia="宋体" w:hAnsi="宋体" w:hint="eastAsia"/>
          <w:szCs w:val="21"/>
        </w:rPr>
        <w:t>嘉诚</w:t>
      </w:r>
      <w:proofErr w:type="gramEnd"/>
      <w:r w:rsidRPr="006F680E">
        <w:rPr>
          <w:rFonts w:ascii="Arial Narrow" w:eastAsia="宋体" w:hAnsi="宋体" w:hint="eastAsia"/>
          <w:szCs w:val="21"/>
        </w:rPr>
        <w:t>环保为本合同提供连带责任担保，嘉诚环保以其持有的安国市嘉诚污水处理有限公司</w:t>
      </w:r>
      <w:r w:rsidRPr="006F680E">
        <w:rPr>
          <w:rFonts w:ascii="Arial Narrow" w:eastAsia="宋体" w:hAnsi="宋体" w:hint="eastAsia"/>
          <w:szCs w:val="21"/>
        </w:rPr>
        <w:t>10</w:t>
      </w:r>
      <w:r w:rsidRPr="006F680E">
        <w:rPr>
          <w:rFonts w:ascii="Arial Narrow" w:eastAsia="宋体" w:hAnsi="宋体" w:hint="eastAsia"/>
          <w:szCs w:val="21"/>
        </w:rPr>
        <w:t>万元股权做质押，安国市嘉诚污水处理有限公司以其所持安国市嘉诚污水处理有限公司污水处理费收益权作质押，质押物为《安国市第二污水处理厂（</w:t>
      </w:r>
      <w:r w:rsidRPr="006F680E">
        <w:rPr>
          <w:rFonts w:ascii="Arial Narrow" w:eastAsia="宋体" w:hAnsi="宋体" w:hint="eastAsia"/>
          <w:szCs w:val="21"/>
        </w:rPr>
        <w:t>PPP</w:t>
      </w:r>
      <w:r w:rsidRPr="006F680E">
        <w:rPr>
          <w:rFonts w:ascii="Arial Narrow" w:eastAsia="宋体" w:hAnsi="宋体" w:hint="eastAsia"/>
          <w:szCs w:val="21"/>
        </w:rPr>
        <w:t>模式）特许经营协议》和《安国市污泥处理设施（</w:t>
      </w:r>
      <w:r w:rsidRPr="006F680E">
        <w:rPr>
          <w:rFonts w:ascii="Arial Narrow" w:eastAsia="宋体" w:hAnsi="宋体" w:hint="eastAsia"/>
          <w:szCs w:val="21"/>
        </w:rPr>
        <w:t>PPP</w:t>
      </w:r>
      <w:r w:rsidRPr="006F680E">
        <w:rPr>
          <w:rFonts w:ascii="Arial Narrow" w:eastAsia="宋体" w:hAnsi="宋体" w:hint="eastAsia"/>
          <w:szCs w:val="21"/>
        </w:rPr>
        <w:t>模式）特许经营协议》项下应收取的应收账款。</w:t>
      </w:r>
    </w:p>
    <w:p w:rsidR="007D4A4B" w:rsidRPr="006F680E" w:rsidRDefault="007D4A4B" w:rsidP="007D4A4B">
      <w:pPr>
        <w:snapToGrid w:val="0"/>
        <w:spacing w:line="440" w:lineRule="exact"/>
        <w:ind w:firstLineChars="200" w:firstLine="420"/>
        <w:rPr>
          <w:rFonts w:ascii="Arial Narrow" w:eastAsia="宋体" w:hAnsi="宋体"/>
          <w:szCs w:val="21"/>
        </w:rPr>
      </w:pPr>
      <w:r w:rsidRPr="006F680E">
        <w:rPr>
          <w:rFonts w:ascii="Arial Narrow" w:eastAsia="宋体" w:hAnsi="宋体" w:hint="eastAsia"/>
          <w:szCs w:val="21"/>
        </w:rPr>
        <w:t>2017</w:t>
      </w:r>
      <w:r w:rsidRPr="006F680E">
        <w:rPr>
          <w:rFonts w:ascii="Arial Narrow" w:eastAsia="宋体" w:hAnsi="宋体" w:hint="eastAsia"/>
          <w:szCs w:val="21"/>
        </w:rPr>
        <w:t>年</w:t>
      </w:r>
      <w:r w:rsidRPr="006F680E">
        <w:rPr>
          <w:rFonts w:ascii="Arial Narrow" w:eastAsia="宋体" w:hAnsi="宋体" w:hint="eastAsia"/>
          <w:szCs w:val="21"/>
        </w:rPr>
        <w:t>12</w:t>
      </w:r>
      <w:r w:rsidRPr="006F680E">
        <w:rPr>
          <w:rFonts w:ascii="Arial Narrow" w:eastAsia="宋体" w:hAnsi="宋体" w:hint="eastAsia"/>
          <w:szCs w:val="21"/>
        </w:rPr>
        <w:t>月</w:t>
      </w:r>
      <w:r w:rsidRPr="006F680E">
        <w:rPr>
          <w:rFonts w:ascii="Arial Narrow" w:eastAsia="宋体" w:hAnsi="宋体" w:hint="eastAsia"/>
          <w:szCs w:val="21"/>
        </w:rPr>
        <w:t>21</w:t>
      </w:r>
      <w:r w:rsidRPr="006F680E">
        <w:rPr>
          <w:rFonts w:ascii="Arial Narrow" w:eastAsia="宋体" w:hAnsi="宋体" w:hint="eastAsia"/>
          <w:szCs w:val="21"/>
        </w:rPr>
        <w:t>日，安国市嘉诚污水处理有限公司</w:t>
      </w:r>
      <w:proofErr w:type="gramStart"/>
      <w:r w:rsidRPr="006F680E">
        <w:rPr>
          <w:rFonts w:ascii="Arial Narrow" w:eastAsia="宋体" w:hAnsi="宋体" w:hint="eastAsia"/>
          <w:szCs w:val="21"/>
        </w:rPr>
        <w:t>与君创国际</w:t>
      </w:r>
      <w:proofErr w:type="gramEnd"/>
      <w:r w:rsidRPr="006F680E">
        <w:rPr>
          <w:rFonts w:ascii="Arial Narrow" w:eastAsia="宋体" w:hAnsi="宋体" w:hint="eastAsia"/>
          <w:szCs w:val="21"/>
        </w:rPr>
        <w:t>融资租赁有限公司在编号为</w:t>
      </w:r>
      <w:r w:rsidRPr="006F680E">
        <w:rPr>
          <w:rFonts w:ascii="Arial Narrow" w:eastAsia="宋体" w:hAnsi="宋体" w:hint="eastAsia"/>
          <w:szCs w:val="21"/>
        </w:rPr>
        <w:t>L160134</w:t>
      </w:r>
      <w:r w:rsidRPr="006F680E">
        <w:rPr>
          <w:rFonts w:ascii="Arial Narrow" w:eastAsia="宋体" w:hAnsi="宋体" w:hint="eastAsia"/>
          <w:szCs w:val="21"/>
        </w:rPr>
        <w:t>的合同基础上，签订了该合同的补充协议，变更了《租赁物件明细表》和《安国污水处理设施明细》，并于</w:t>
      </w:r>
      <w:r w:rsidRPr="006F680E">
        <w:rPr>
          <w:rFonts w:ascii="Arial Narrow" w:eastAsia="宋体" w:hAnsi="宋体" w:hint="eastAsia"/>
          <w:szCs w:val="21"/>
        </w:rPr>
        <w:t>2017</w:t>
      </w:r>
      <w:r w:rsidRPr="006F680E">
        <w:rPr>
          <w:rFonts w:ascii="Arial Narrow" w:eastAsia="宋体" w:hAnsi="宋体" w:hint="eastAsia"/>
          <w:szCs w:val="21"/>
        </w:rPr>
        <w:t>年</w:t>
      </w:r>
      <w:r w:rsidRPr="006F680E">
        <w:rPr>
          <w:rFonts w:ascii="Arial Narrow" w:eastAsia="宋体" w:hAnsi="宋体" w:hint="eastAsia"/>
          <w:szCs w:val="21"/>
        </w:rPr>
        <w:t>12</w:t>
      </w:r>
      <w:r w:rsidRPr="006F680E">
        <w:rPr>
          <w:rFonts w:ascii="Arial Narrow" w:eastAsia="宋体" w:hAnsi="宋体" w:hint="eastAsia"/>
          <w:szCs w:val="21"/>
        </w:rPr>
        <w:t>月</w:t>
      </w:r>
      <w:r w:rsidRPr="006F680E">
        <w:rPr>
          <w:rFonts w:ascii="Arial Narrow" w:eastAsia="宋体" w:hAnsi="宋体" w:hint="eastAsia"/>
          <w:szCs w:val="21"/>
        </w:rPr>
        <w:t>21</w:t>
      </w:r>
      <w:r w:rsidRPr="006F680E">
        <w:rPr>
          <w:rFonts w:ascii="Arial Narrow" w:eastAsia="宋体" w:hAnsi="宋体" w:hint="eastAsia"/>
          <w:szCs w:val="21"/>
        </w:rPr>
        <w:t>日签订了合同编号为</w:t>
      </w:r>
      <w:r w:rsidRPr="006F680E">
        <w:rPr>
          <w:rFonts w:ascii="Arial Narrow" w:eastAsia="宋体" w:hAnsi="宋体" w:hint="eastAsia"/>
          <w:szCs w:val="21"/>
        </w:rPr>
        <w:t>L160134001</w:t>
      </w:r>
      <w:r w:rsidRPr="006F680E">
        <w:rPr>
          <w:rFonts w:ascii="Arial Narrow" w:eastAsia="宋体" w:hAnsi="宋体" w:hint="eastAsia"/>
          <w:szCs w:val="21"/>
        </w:rPr>
        <w:t>的</w:t>
      </w:r>
      <w:proofErr w:type="gramStart"/>
      <w:r w:rsidRPr="006F680E">
        <w:rPr>
          <w:rFonts w:ascii="Arial Narrow" w:eastAsia="宋体" w:hAnsi="宋体" w:hint="eastAsia"/>
          <w:szCs w:val="21"/>
        </w:rPr>
        <w:t>融资回</w:t>
      </w:r>
      <w:proofErr w:type="gramEnd"/>
      <w:r w:rsidRPr="006F680E">
        <w:rPr>
          <w:rFonts w:ascii="Arial Narrow" w:eastAsia="宋体" w:hAnsi="宋体" w:hint="eastAsia"/>
          <w:szCs w:val="21"/>
        </w:rPr>
        <w:t>租合同，租赁本金合计</w:t>
      </w:r>
      <w:r w:rsidRPr="006F680E">
        <w:rPr>
          <w:rFonts w:ascii="Arial Narrow" w:eastAsia="宋体" w:hAnsi="宋体" w:hint="eastAsia"/>
          <w:szCs w:val="21"/>
        </w:rPr>
        <w:t>2000</w:t>
      </w:r>
      <w:r w:rsidRPr="006F680E">
        <w:rPr>
          <w:rFonts w:ascii="Arial Narrow" w:eastAsia="宋体" w:hAnsi="宋体" w:hint="eastAsia"/>
          <w:szCs w:val="21"/>
        </w:rPr>
        <w:t>万元，租赁期为三年。</w:t>
      </w:r>
    </w:p>
    <w:p w:rsidR="007D4A4B" w:rsidRPr="006F680E" w:rsidRDefault="007D4A4B" w:rsidP="007D4A4B">
      <w:pPr>
        <w:snapToGrid w:val="0"/>
        <w:spacing w:line="440" w:lineRule="exact"/>
        <w:ind w:firstLineChars="200" w:firstLine="420"/>
        <w:rPr>
          <w:rFonts w:ascii="Arial Narrow" w:eastAsia="宋体" w:hAnsi="宋体"/>
          <w:szCs w:val="21"/>
        </w:rPr>
      </w:pPr>
      <w:r w:rsidRPr="006F680E">
        <w:rPr>
          <w:rFonts w:ascii="Arial Narrow" w:eastAsia="宋体" w:hAnsi="宋体" w:hint="eastAsia"/>
          <w:szCs w:val="21"/>
        </w:rPr>
        <w:t>e</w:t>
      </w:r>
      <w:r w:rsidRPr="006F680E">
        <w:rPr>
          <w:rFonts w:ascii="Arial Narrow" w:eastAsia="宋体" w:hAnsi="宋体" w:hint="eastAsia"/>
          <w:szCs w:val="21"/>
        </w:rPr>
        <w:t>、安新县嘉诚污水处理有限公司</w:t>
      </w:r>
      <w:proofErr w:type="gramStart"/>
      <w:r w:rsidRPr="006F680E">
        <w:rPr>
          <w:rFonts w:ascii="Arial Narrow" w:eastAsia="宋体" w:hAnsi="宋体" w:hint="eastAsia"/>
          <w:szCs w:val="21"/>
        </w:rPr>
        <w:t>与君创国际</w:t>
      </w:r>
      <w:proofErr w:type="gramEnd"/>
      <w:r w:rsidRPr="006F680E">
        <w:rPr>
          <w:rFonts w:ascii="Arial Narrow" w:eastAsia="宋体" w:hAnsi="宋体" w:hint="eastAsia"/>
          <w:szCs w:val="21"/>
        </w:rPr>
        <w:t>融资租赁有限公司于</w:t>
      </w:r>
      <w:r w:rsidRPr="006F680E">
        <w:rPr>
          <w:rFonts w:ascii="Arial Narrow" w:eastAsia="宋体" w:hAnsi="宋体" w:hint="eastAsia"/>
          <w:szCs w:val="21"/>
        </w:rPr>
        <w:t>2017</w:t>
      </w:r>
      <w:r w:rsidRPr="006F680E">
        <w:rPr>
          <w:rFonts w:ascii="Arial Narrow" w:eastAsia="宋体" w:hAnsi="宋体" w:hint="eastAsia"/>
          <w:szCs w:val="21"/>
        </w:rPr>
        <w:t>年</w:t>
      </w:r>
      <w:r w:rsidRPr="006F680E">
        <w:rPr>
          <w:rFonts w:ascii="Arial Narrow" w:eastAsia="宋体" w:hAnsi="宋体" w:hint="eastAsia"/>
          <w:szCs w:val="21"/>
        </w:rPr>
        <w:t>6</w:t>
      </w:r>
      <w:r w:rsidRPr="006F680E">
        <w:rPr>
          <w:rFonts w:ascii="Arial Narrow" w:eastAsia="宋体" w:hAnsi="宋体" w:hint="eastAsia"/>
          <w:szCs w:val="21"/>
        </w:rPr>
        <w:t>月</w:t>
      </w:r>
      <w:r w:rsidRPr="006F680E">
        <w:rPr>
          <w:rFonts w:ascii="Arial Narrow" w:eastAsia="宋体" w:hAnsi="宋体" w:hint="eastAsia"/>
          <w:szCs w:val="21"/>
        </w:rPr>
        <w:t>20</w:t>
      </w:r>
      <w:r w:rsidRPr="006F680E">
        <w:rPr>
          <w:rFonts w:ascii="Arial Narrow" w:eastAsia="宋体" w:hAnsi="宋体" w:hint="eastAsia"/>
          <w:szCs w:val="21"/>
        </w:rPr>
        <w:t>日签订了</w:t>
      </w:r>
      <w:proofErr w:type="gramStart"/>
      <w:r w:rsidRPr="006F680E">
        <w:rPr>
          <w:rFonts w:ascii="Arial Narrow" w:eastAsia="宋体" w:hAnsi="宋体" w:hint="eastAsia"/>
          <w:szCs w:val="21"/>
        </w:rPr>
        <w:t>融资回</w:t>
      </w:r>
      <w:proofErr w:type="gramEnd"/>
      <w:r w:rsidRPr="006F680E">
        <w:rPr>
          <w:rFonts w:ascii="Arial Narrow" w:eastAsia="宋体" w:hAnsi="宋体" w:hint="eastAsia"/>
          <w:szCs w:val="21"/>
        </w:rPr>
        <w:t>租合同，合同编号为</w:t>
      </w:r>
      <w:r w:rsidRPr="006F680E">
        <w:rPr>
          <w:rFonts w:ascii="Arial Narrow" w:eastAsia="宋体" w:hAnsi="宋体" w:hint="eastAsia"/>
          <w:szCs w:val="21"/>
        </w:rPr>
        <w:t>L170216</w:t>
      </w:r>
      <w:r w:rsidRPr="006F680E">
        <w:rPr>
          <w:rFonts w:ascii="Arial Narrow" w:eastAsia="宋体" w:hAnsi="宋体" w:hint="eastAsia"/>
          <w:szCs w:val="21"/>
        </w:rPr>
        <w:t>，租赁本金合计</w:t>
      </w:r>
      <w:r w:rsidRPr="006F680E">
        <w:rPr>
          <w:rFonts w:ascii="Arial Narrow" w:eastAsia="宋体" w:hAnsi="宋体" w:hint="eastAsia"/>
          <w:szCs w:val="21"/>
        </w:rPr>
        <w:t>5000</w:t>
      </w:r>
      <w:r w:rsidRPr="006F680E">
        <w:rPr>
          <w:rFonts w:ascii="Arial Narrow" w:eastAsia="宋体" w:hAnsi="宋体" w:hint="eastAsia"/>
          <w:szCs w:val="21"/>
        </w:rPr>
        <w:t>万元，租赁期</w:t>
      </w:r>
      <w:r w:rsidRPr="006F680E">
        <w:rPr>
          <w:rFonts w:ascii="Arial Narrow" w:eastAsia="宋体" w:hAnsi="宋体" w:hint="eastAsia"/>
          <w:szCs w:val="21"/>
        </w:rPr>
        <w:t>48</w:t>
      </w:r>
      <w:r w:rsidRPr="006F680E">
        <w:rPr>
          <w:rFonts w:ascii="Arial Narrow" w:eastAsia="宋体" w:hAnsi="宋体" w:hint="eastAsia"/>
          <w:szCs w:val="21"/>
        </w:rPr>
        <w:t>个月，安新县嘉诚污水处理有限公司以其所持安新县三台镇污水处理厂污水处理费收益权所产生的应收账款作质押担保。</w:t>
      </w:r>
    </w:p>
    <w:p w:rsidR="007D4A4B" w:rsidRPr="006F680E" w:rsidRDefault="007D4A4B" w:rsidP="007D4A4B">
      <w:pPr>
        <w:snapToGrid w:val="0"/>
        <w:spacing w:line="440" w:lineRule="exact"/>
        <w:ind w:firstLineChars="200" w:firstLine="420"/>
        <w:rPr>
          <w:rFonts w:ascii="Arial Narrow" w:eastAsia="宋体" w:hAnsi="宋体"/>
          <w:szCs w:val="21"/>
        </w:rPr>
      </w:pPr>
      <w:r w:rsidRPr="006F680E">
        <w:rPr>
          <w:rFonts w:ascii="Arial Narrow" w:eastAsia="宋体" w:hAnsi="宋体" w:hint="eastAsia"/>
          <w:szCs w:val="21"/>
        </w:rPr>
        <w:t>f</w:t>
      </w:r>
      <w:r w:rsidRPr="006F680E">
        <w:rPr>
          <w:rFonts w:ascii="Arial Narrow" w:eastAsia="宋体" w:hAnsi="宋体" w:hint="eastAsia"/>
          <w:szCs w:val="21"/>
        </w:rPr>
        <w:t>、嘉诚环保工程有限公司的全资子公司邯郸市</w:t>
      </w:r>
      <w:proofErr w:type="gramStart"/>
      <w:r w:rsidRPr="006F680E">
        <w:rPr>
          <w:rFonts w:ascii="Arial Narrow" w:eastAsia="宋体" w:hAnsi="宋体" w:hint="eastAsia"/>
          <w:szCs w:val="21"/>
        </w:rPr>
        <w:t>永年区</w:t>
      </w:r>
      <w:proofErr w:type="gramEnd"/>
      <w:r w:rsidRPr="006F680E">
        <w:rPr>
          <w:rFonts w:ascii="Arial Narrow" w:eastAsia="宋体" w:hAnsi="宋体" w:hint="eastAsia"/>
          <w:szCs w:val="21"/>
        </w:rPr>
        <w:t>嘉诚污水处理有限公司、邯郸市肥乡区嘉诚供水有限公司分别与</w:t>
      </w:r>
      <w:proofErr w:type="gramStart"/>
      <w:r w:rsidRPr="006F680E">
        <w:rPr>
          <w:rFonts w:ascii="Arial Narrow" w:eastAsia="宋体" w:hAnsi="宋体" w:hint="eastAsia"/>
          <w:szCs w:val="21"/>
        </w:rPr>
        <w:t>横琴金投国际</w:t>
      </w:r>
      <w:proofErr w:type="gramEnd"/>
      <w:r w:rsidRPr="006F680E">
        <w:rPr>
          <w:rFonts w:ascii="Arial Narrow" w:eastAsia="宋体" w:hAnsi="宋体" w:hint="eastAsia"/>
          <w:szCs w:val="21"/>
        </w:rPr>
        <w:t>融资租赁有限公司于</w:t>
      </w:r>
      <w:r w:rsidRPr="006F680E">
        <w:rPr>
          <w:rFonts w:ascii="Arial Narrow" w:eastAsia="宋体" w:hAnsi="宋体" w:hint="eastAsia"/>
          <w:szCs w:val="21"/>
        </w:rPr>
        <w:t>2016</w:t>
      </w:r>
      <w:r w:rsidRPr="006F680E">
        <w:rPr>
          <w:rFonts w:ascii="Arial Narrow" w:eastAsia="宋体" w:hAnsi="宋体" w:hint="eastAsia"/>
          <w:szCs w:val="21"/>
        </w:rPr>
        <w:t>年</w:t>
      </w:r>
      <w:r w:rsidRPr="006F680E">
        <w:rPr>
          <w:rFonts w:ascii="Arial Narrow" w:eastAsia="宋体" w:hAnsi="宋体" w:hint="eastAsia"/>
          <w:szCs w:val="21"/>
        </w:rPr>
        <w:t>8</w:t>
      </w:r>
      <w:r w:rsidRPr="006F680E">
        <w:rPr>
          <w:rFonts w:ascii="Arial Narrow" w:eastAsia="宋体" w:hAnsi="宋体" w:hint="eastAsia"/>
          <w:szCs w:val="21"/>
        </w:rPr>
        <w:t>月</w:t>
      </w:r>
      <w:r w:rsidRPr="006F680E">
        <w:rPr>
          <w:rFonts w:ascii="Arial Narrow" w:eastAsia="宋体" w:hAnsi="宋体" w:hint="eastAsia"/>
          <w:szCs w:val="21"/>
        </w:rPr>
        <w:t>23</w:t>
      </w:r>
      <w:r w:rsidRPr="006F680E">
        <w:rPr>
          <w:rFonts w:ascii="Arial Narrow" w:eastAsia="宋体" w:hAnsi="宋体" w:hint="eastAsia"/>
          <w:szCs w:val="21"/>
        </w:rPr>
        <w:t>日签订了回租购买合同，租赁本金分别为</w:t>
      </w:r>
      <w:r w:rsidRPr="006F680E">
        <w:rPr>
          <w:rFonts w:ascii="Arial Narrow" w:eastAsia="宋体" w:hAnsi="宋体" w:hint="eastAsia"/>
          <w:szCs w:val="21"/>
        </w:rPr>
        <w:t>1000</w:t>
      </w:r>
      <w:r w:rsidRPr="006F680E">
        <w:rPr>
          <w:rFonts w:ascii="Arial Narrow" w:eastAsia="宋体" w:hAnsi="宋体" w:hint="eastAsia"/>
          <w:szCs w:val="21"/>
        </w:rPr>
        <w:t>万元</w:t>
      </w:r>
      <w:r w:rsidRPr="006F680E">
        <w:rPr>
          <w:rFonts w:ascii="Arial Narrow" w:eastAsia="宋体" w:hAnsi="宋体" w:hint="eastAsia"/>
          <w:szCs w:val="21"/>
        </w:rPr>
        <w:t xml:space="preserve"> </w:t>
      </w:r>
      <w:r w:rsidRPr="006F680E">
        <w:rPr>
          <w:rFonts w:ascii="Arial Narrow" w:eastAsia="宋体" w:hAnsi="宋体" w:hint="eastAsia"/>
          <w:szCs w:val="21"/>
        </w:rPr>
        <w:t>、</w:t>
      </w:r>
      <w:r w:rsidRPr="006F680E">
        <w:rPr>
          <w:rFonts w:ascii="Arial Narrow" w:eastAsia="宋体" w:hAnsi="宋体" w:hint="eastAsia"/>
          <w:szCs w:val="21"/>
        </w:rPr>
        <w:t>3000</w:t>
      </w:r>
      <w:r w:rsidRPr="006F680E">
        <w:rPr>
          <w:rFonts w:ascii="Arial Narrow" w:eastAsia="宋体" w:hAnsi="宋体" w:hint="eastAsia"/>
          <w:szCs w:val="21"/>
        </w:rPr>
        <w:t>万元，合计</w:t>
      </w:r>
      <w:r w:rsidRPr="006F680E">
        <w:rPr>
          <w:rFonts w:ascii="Arial Narrow" w:eastAsia="宋体" w:hAnsi="宋体" w:hint="eastAsia"/>
          <w:szCs w:val="21"/>
        </w:rPr>
        <w:t>4000</w:t>
      </w:r>
      <w:r w:rsidRPr="006F680E">
        <w:rPr>
          <w:rFonts w:ascii="Arial Narrow" w:eastAsia="宋体" w:hAnsi="宋体" w:hint="eastAsia"/>
          <w:szCs w:val="21"/>
        </w:rPr>
        <w:t>万元，租赁期为六年，母公司嘉诚环保工程有限公司分别以持有的邯郸市</w:t>
      </w:r>
      <w:proofErr w:type="gramStart"/>
      <w:r w:rsidRPr="006F680E">
        <w:rPr>
          <w:rFonts w:ascii="Arial Narrow" w:eastAsia="宋体" w:hAnsi="宋体" w:hint="eastAsia"/>
          <w:szCs w:val="21"/>
        </w:rPr>
        <w:t>永年区</w:t>
      </w:r>
      <w:proofErr w:type="gramEnd"/>
      <w:r w:rsidRPr="006F680E">
        <w:rPr>
          <w:rFonts w:ascii="Arial Narrow" w:eastAsia="宋体" w:hAnsi="宋体" w:hint="eastAsia"/>
          <w:szCs w:val="21"/>
        </w:rPr>
        <w:t>嘉诚污水处理有限公司</w:t>
      </w:r>
      <w:r w:rsidRPr="006F680E">
        <w:rPr>
          <w:rFonts w:ascii="Arial Narrow" w:eastAsia="宋体" w:hAnsi="宋体" w:hint="eastAsia"/>
          <w:szCs w:val="21"/>
        </w:rPr>
        <w:t>1000</w:t>
      </w:r>
      <w:r w:rsidRPr="006F680E">
        <w:rPr>
          <w:rFonts w:ascii="Arial Narrow" w:eastAsia="宋体" w:hAnsi="宋体" w:hint="eastAsia"/>
          <w:szCs w:val="21"/>
        </w:rPr>
        <w:t>万元、邯郸市肥乡区嘉诚供水有限公司</w:t>
      </w:r>
      <w:r w:rsidRPr="006F680E">
        <w:rPr>
          <w:rFonts w:ascii="Arial Narrow" w:eastAsia="宋体" w:hAnsi="宋体" w:hint="eastAsia"/>
          <w:szCs w:val="21"/>
        </w:rPr>
        <w:t>1500</w:t>
      </w:r>
      <w:r w:rsidRPr="006F680E">
        <w:rPr>
          <w:rFonts w:ascii="Arial Narrow" w:eastAsia="宋体" w:hAnsi="宋体" w:hint="eastAsia"/>
          <w:szCs w:val="21"/>
        </w:rPr>
        <w:t>万元股权作质押担保，</w:t>
      </w:r>
      <w:proofErr w:type="gramStart"/>
      <w:r w:rsidRPr="006F680E">
        <w:rPr>
          <w:rFonts w:ascii="Arial Narrow" w:eastAsia="宋体" w:hAnsi="宋体" w:hint="eastAsia"/>
          <w:szCs w:val="21"/>
        </w:rPr>
        <w:t>且以上</w:t>
      </w:r>
      <w:proofErr w:type="gramEnd"/>
      <w:r w:rsidRPr="006F680E">
        <w:rPr>
          <w:rFonts w:ascii="Arial Narrow" w:eastAsia="宋体" w:hAnsi="宋体" w:hint="eastAsia"/>
          <w:szCs w:val="21"/>
        </w:rPr>
        <w:t>两个子公司分别以其应收账款作为抵押担保。李华青和</w:t>
      </w:r>
      <w:proofErr w:type="gramStart"/>
      <w:r w:rsidRPr="006F680E">
        <w:rPr>
          <w:rFonts w:ascii="Arial Narrow" w:eastAsia="宋体" w:hAnsi="宋体" w:hint="eastAsia"/>
          <w:szCs w:val="21"/>
        </w:rPr>
        <w:t>嘉诚</w:t>
      </w:r>
      <w:proofErr w:type="gramEnd"/>
      <w:r w:rsidRPr="006F680E">
        <w:rPr>
          <w:rFonts w:ascii="Arial Narrow" w:eastAsia="宋体" w:hAnsi="宋体" w:hint="eastAsia"/>
          <w:szCs w:val="21"/>
        </w:rPr>
        <w:t>环保工程有限公司为此笔融资租赁业务提供连带责任担保。</w:t>
      </w:r>
    </w:p>
    <w:p w:rsidR="007D4A4B" w:rsidRPr="006F680E" w:rsidRDefault="007D4A4B" w:rsidP="007D4A4B">
      <w:pPr>
        <w:snapToGrid w:val="0"/>
        <w:spacing w:line="440" w:lineRule="exact"/>
        <w:ind w:firstLineChars="200" w:firstLine="420"/>
        <w:rPr>
          <w:rFonts w:ascii="Arial Narrow" w:eastAsia="宋体" w:hAnsi="宋体"/>
          <w:szCs w:val="21"/>
        </w:rPr>
      </w:pPr>
      <w:r w:rsidRPr="006F680E">
        <w:rPr>
          <w:rFonts w:ascii="Arial Narrow" w:eastAsia="宋体" w:hAnsi="宋体" w:hint="eastAsia"/>
          <w:szCs w:val="21"/>
        </w:rPr>
        <w:t>g</w:t>
      </w:r>
      <w:r w:rsidRPr="006F680E">
        <w:rPr>
          <w:rFonts w:ascii="Arial Narrow" w:eastAsia="宋体" w:hAnsi="宋体" w:hint="eastAsia"/>
          <w:szCs w:val="21"/>
        </w:rPr>
        <w:t>、嘉诚环保工程有限公司、滦县中环嘉诚污水处理有限公司与</w:t>
      </w:r>
      <w:proofErr w:type="gramStart"/>
      <w:r w:rsidRPr="006F680E">
        <w:rPr>
          <w:rFonts w:ascii="Arial Narrow" w:eastAsia="宋体" w:hAnsi="宋体" w:hint="eastAsia"/>
          <w:szCs w:val="21"/>
        </w:rPr>
        <w:t>贵阳贵银金融租赁</w:t>
      </w:r>
      <w:proofErr w:type="gramEnd"/>
      <w:r w:rsidRPr="006F680E">
        <w:rPr>
          <w:rFonts w:ascii="Arial Narrow" w:eastAsia="宋体" w:hAnsi="宋体" w:hint="eastAsia"/>
          <w:szCs w:val="21"/>
        </w:rPr>
        <w:t>有限责任公司于</w:t>
      </w:r>
      <w:r w:rsidRPr="006F680E">
        <w:rPr>
          <w:rFonts w:ascii="Arial Narrow" w:eastAsia="宋体" w:hAnsi="宋体" w:hint="eastAsia"/>
          <w:szCs w:val="21"/>
        </w:rPr>
        <w:t>2018</w:t>
      </w:r>
      <w:r w:rsidRPr="006F680E">
        <w:rPr>
          <w:rFonts w:ascii="Arial Narrow" w:eastAsia="宋体" w:hAnsi="宋体" w:hint="eastAsia"/>
          <w:szCs w:val="21"/>
        </w:rPr>
        <w:t>年</w:t>
      </w:r>
      <w:r w:rsidRPr="006F680E">
        <w:rPr>
          <w:rFonts w:ascii="Arial Narrow" w:eastAsia="宋体" w:hAnsi="宋体" w:hint="eastAsia"/>
          <w:szCs w:val="21"/>
        </w:rPr>
        <w:t>1</w:t>
      </w:r>
      <w:r w:rsidRPr="006F680E">
        <w:rPr>
          <w:rFonts w:ascii="Arial Narrow" w:eastAsia="宋体" w:hAnsi="宋体" w:hint="eastAsia"/>
          <w:szCs w:val="21"/>
        </w:rPr>
        <w:t>月</w:t>
      </w:r>
      <w:r w:rsidRPr="006F680E">
        <w:rPr>
          <w:rFonts w:ascii="Arial Narrow" w:eastAsia="宋体" w:hAnsi="宋体" w:hint="eastAsia"/>
          <w:szCs w:val="21"/>
        </w:rPr>
        <w:t>12</w:t>
      </w:r>
      <w:r w:rsidRPr="006F680E">
        <w:rPr>
          <w:rFonts w:ascii="Arial Narrow" w:eastAsia="宋体" w:hAnsi="宋体" w:hint="eastAsia"/>
          <w:szCs w:val="21"/>
        </w:rPr>
        <w:t>日签订了融资租赁合同，租赁本金合计人民币</w:t>
      </w:r>
      <w:r w:rsidRPr="006F680E">
        <w:rPr>
          <w:rFonts w:ascii="Arial Narrow" w:eastAsia="宋体" w:hAnsi="宋体" w:hint="eastAsia"/>
          <w:szCs w:val="21"/>
        </w:rPr>
        <w:t>1</w:t>
      </w:r>
      <w:r w:rsidRPr="006F680E">
        <w:rPr>
          <w:rFonts w:ascii="Arial Narrow" w:eastAsia="宋体" w:hAnsi="宋体" w:hint="eastAsia"/>
          <w:szCs w:val="21"/>
        </w:rPr>
        <w:t>亿元，租赁期为</w:t>
      </w:r>
      <w:r w:rsidRPr="006F680E">
        <w:rPr>
          <w:rFonts w:ascii="Arial Narrow" w:eastAsia="宋体" w:hAnsi="宋体" w:hint="eastAsia"/>
          <w:szCs w:val="21"/>
        </w:rPr>
        <w:t>60</w:t>
      </w:r>
      <w:r w:rsidRPr="006F680E">
        <w:rPr>
          <w:rFonts w:ascii="Arial Narrow" w:eastAsia="宋体" w:hAnsi="宋体" w:hint="eastAsia"/>
          <w:szCs w:val="21"/>
        </w:rPr>
        <w:t>个月，嘉诚环保工程有限公司以其持有的滦县中环嘉诚污水处理有限公司</w:t>
      </w:r>
      <w:r w:rsidRPr="006F680E">
        <w:rPr>
          <w:rFonts w:ascii="Arial Narrow" w:eastAsia="宋体" w:hAnsi="宋体" w:hint="eastAsia"/>
          <w:szCs w:val="21"/>
        </w:rPr>
        <w:t>100%</w:t>
      </w:r>
      <w:r w:rsidRPr="006F680E">
        <w:rPr>
          <w:rFonts w:ascii="Arial Narrow" w:eastAsia="宋体" w:hAnsi="宋体" w:hint="eastAsia"/>
          <w:szCs w:val="21"/>
        </w:rPr>
        <w:t>股权做质押，嘉诚环保工程有限公司以其合法拥有的滦县中环嘉诚污水处理有限公司下属污水处理厂的特许经营权及其污水处理服务费未来收益权和中水出售收益权作为质押物担保。</w:t>
      </w:r>
    </w:p>
    <w:p w:rsidR="007D4A4B" w:rsidRPr="006F680E" w:rsidRDefault="007D4A4B" w:rsidP="007D4A4B">
      <w:pPr>
        <w:snapToGrid w:val="0"/>
        <w:spacing w:line="440" w:lineRule="exact"/>
        <w:ind w:firstLineChars="200" w:firstLine="420"/>
        <w:rPr>
          <w:rFonts w:ascii="Arial Narrow" w:eastAsia="宋体" w:hAnsi="宋体"/>
          <w:szCs w:val="21"/>
        </w:rPr>
      </w:pPr>
      <w:r w:rsidRPr="006F680E">
        <w:rPr>
          <w:rFonts w:ascii="Arial Narrow" w:eastAsia="宋体" w:hAnsi="宋体" w:hint="eastAsia"/>
          <w:szCs w:val="21"/>
        </w:rPr>
        <w:lastRenderedPageBreak/>
        <w:t>h</w:t>
      </w:r>
      <w:r w:rsidRPr="006F680E">
        <w:rPr>
          <w:rFonts w:ascii="Arial Narrow" w:eastAsia="宋体" w:hAnsi="宋体" w:hint="eastAsia"/>
          <w:szCs w:val="21"/>
        </w:rPr>
        <w:t>、卢龙县永嘉环境工程有限公司与</w:t>
      </w:r>
      <w:proofErr w:type="gramStart"/>
      <w:r w:rsidRPr="006F680E">
        <w:rPr>
          <w:rFonts w:ascii="Arial Narrow" w:eastAsia="宋体" w:hAnsi="宋体" w:hint="eastAsia"/>
          <w:szCs w:val="21"/>
        </w:rPr>
        <w:t>贵阳贵银金融租赁</w:t>
      </w:r>
      <w:proofErr w:type="gramEnd"/>
      <w:r w:rsidRPr="006F680E">
        <w:rPr>
          <w:rFonts w:ascii="Arial Narrow" w:eastAsia="宋体" w:hAnsi="宋体" w:hint="eastAsia"/>
          <w:szCs w:val="21"/>
        </w:rPr>
        <w:t>有限责任公司于</w:t>
      </w:r>
      <w:r w:rsidRPr="006F680E">
        <w:rPr>
          <w:rFonts w:ascii="Arial Narrow" w:eastAsia="宋体" w:hAnsi="宋体" w:hint="eastAsia"/>
          <w:szCs w:val="21"/>
        </w:rPr>
        <w:t>2018</w:t>
      </w:r>
      <w:r w:rsidRPr="006F680E">
        <w:rPr>
          <w:rFonts w:ascii="Arial Narrow" w:eastAsia="宋体" w:hAnsi="宋体" w:hint="eastAsia"/>
          <w:szCs w:val="21"/>
        </w:rPr>
        <w:t>年</w:t>
      </w:r>
      <w:r w:rsidRPr="006F680E">
        <w:rPr>
          <w:rFonts w:ascii="Arial Narrow" w:eastAsia="宋体" w:hAnsi="宋体" w:hint="eastAsia"/>
          <w:szCs w:val="21"/>
        </w:rPr>
        <w:t>5</w:t>
      </w:r>
      <w:r w:rsidRPr="006F680E">
        <w:rPr>
          <w:rFonts w:ascii="Arial Narrow" w:eastAsia="宋体" w:hAnsi="宋体" w:hint="eastAsia"/>
          <w:szCs w:val="21"/>
        </w:rPr>
        <w:t>月签订了融资租赁合同，租赁本金合计人民币</w:t>
      </w:r>
      <w:r w:rsidRPr="006F680E">
        <w:rPr>
          <w:rFonts w:ascii="Arial Narrow" w:eastAsia="宋体" w:hAnsi="宋体" w:hint="eastAsia"/>
          <w:szCs w:val="21"/>
        </w:rPr>
        <w:t>8000</w:t>
      </w:r>
      <w:r w:rsidRPr="006F680E">
        <w:rPr>
          <w:rFonts w:ascii="Arial Narrow" w:eastAsia="宋体" w:hAnsi="宋体" w:hint="eastAsia"/>
          <w:szCs w:val="21"/>
        </w:rPr>
        <w:t>万元，租赁期为</w:t>
      </w:r>
      <w:r w:rsidRPr="006F680E">
        <w:rPr>
          <w:rFonts w:ascii="Arial Narrow" w:eastAsia="宋体" w:hAnsi="宋体" w:hint="eastAsia"/>
          <w:szCs w:val="21"/>
        </w:rPr>
        <w:t>60</w:t>
      </w:r>
      <w:r w:rsidRPr="006F680E">
        <w:rPr>
          <w:rFonts w:ascii="Arial Narrow" w:eastAsia="宋体" w:hAnsi="宋体" w:hint="eastAsia"/>
          <w:szCs w:val="21"/>
        </w:rPr>
        <w:t>个月，渤海水业股份有限公司对主合同项下债务人全部债务承担连带保证责任，卢龙县永嘉环境工程有限公司以其合法拥有的卢龙县西洋河西花台污水处理厂的特许经营权及其污水处理服务费未来收益权、卢龙县绿色化工园区污水处理厂的特许经营权及其污水处理服务费未来收益权作为质押物担保。</w:t>
      </w:r>
    </w:p>
    <w:p w:rsidR="007D4A4B" w:rsidRPr="006F680E" w:rsidRDefault="007D4A4B" w:rsidP="007D4A4B">
      <w:pPr>
        <w:snapToGrid w:val="0"/>
        <w:spacing w:line="440" w:lineRule="exact"/>
        <w:ind w:firstLineChars="200" w:firstLine="420"/>
        <w:rPr>
          <w:rFonts w:ascii="Arial Narrow" w:eastAsia="宋体" w:hAnsi="宋体"/>
          <w:szCs w:val="21"/>
        </w:rPr>
      </w:pPr>
      <w:r w:rsidRPr="006F680E">
        <w:rPr>
          <w:rFonts w:ascii="Arial Narrow" w:eastAsia="宋体" w:hAnsi="宋体" w:hint="eastAsia"/>
          <w:szCs w:val="21"/>
        </w:rPr>
        <w:t>i</w:t>
      </w:r>
      <w:r w:rsidRPr="006F680E">
        <w:rPr>
          <w:rFonts w:ascii="Arial Narrow" w:eastAsia="宋体" w:hAnsi="宋体" w:hint="eastAsia"/>
          <w:szCs w:val="21"/>
        </w:rPr>
        <w:t>、嘉诚环保工程有限公司、涞源县嘉诚污水工程有限公司与中广</w:t>
      </w:r>
      <w:proofErr w:type="gramStart"/>
      <w:r w:rsidRPr="006F680E">
        <w:rPr>
          <w:rFonts w:ascii="Arial Narrow" w:eastAsia="宋体" w:hAnsi="宋体" w:hint="eastAsia"/>
          <w:szCs w:val="21"/>
        </w:rPr>
        <w:t>核国际</w:t>
      </w:r>
      <w:proofErr w:type="gramEnd"/>
      <w:r w:rsidRPr="006F680E">
        <w:rPr>
          <w:rFonts w:ascii="Arial Narrow" w:eastAsia="宋体" w:hAnsi="宋体" w:hint="eastAsia"/>
          <w:szCs w:val="21"/>
        </w:rPr>
        <w:t>融资租赁（天津）有限公司于</w:t>
      </w:r>
      <w:r w:rsidRPr="006F680E">
        <w:rPr>
          <w:rFonts w:ascii="Arial Narrow" w:eastAsia="宋体" w:hAnsi="宋体" w:hint="eastAsia"/>
          <w:szCs w:val="21"/>
        </w:rPr>
        <w:t>2019</w:t>
      </w:r>
      <w:r w:rsidRPr="006F680E">
        <w:rPr>
          <w:rFonts w:ascii="Arial Narrow" w:eastAsia="宋体" w:hAnsi="宋体" w:hint="eastAsia"/>
          <w:szCs w:val="21"/>
        </w:rPr>
        <w:t>年</w:t>
      </w:r>
      <w:r w:rsidRPr="006F680E">
        <w:rPr>
          <w:rFonts w:ascii="Arial Narrow" w:eastAsia="宋体" w:hAnsi="宋体" w:hint="eastAsia"/>
          <w:szCs w:val="21"/>
        </w:rPr>
        <w:t>12</w:t>
      </w:r>
      <w:r w:rsidRPr="006F680E">
        <w:rPr>
          <w:rFonts w:ascii="Arial Narrow" w:eastAsia="宋体" w:hAnsi="宋体" w:hint="eastAsia"/>
          <w:szCs w:val="21"/>
        </w:rPr>
        <w:t>月</w:t>
      </w:r>
      <w:r w:rsidRPr="006F680E">
        <w:rPr>
          <w:rFonts w:ascii="Arial Narrow" w:eastAsia="宋体" w:hAnsi="宋体" w:hint="eastAsia"/>
          <w:szCs w:val="21"/>
        </w:rPr>
        <w:t>24</w:t>
      </w:r>
      <w:r w:rsidRPr="006F680E">
        <w:rPr>
          <w:rFonts w:ascii="Arial Narrow" w:eastAsia="宋体" w:hAnsi="宋体" w:hint="eastAsia"/>
          <w:szCs w:val="21"/>
        </w:rPr>
        <w:t>日签订了融资租赁合同，合同编号为</w:t>
      </w:r>
      <w:r w:rsidRPr="006F680E">
        <w:rPr>
          <w:rFonts w:ascii="Arial Narrow" w:eastAsia="宋体" w:hAnsi="宋体" w:hint="eastAsia"/>
          <w:szCs w:val="21"/>
        </w:rPr>
        <w:t>NCL19A069 ,</w:t>
      </w:r>
      <w:r w:rsidRPr="006F680E">
        <w:rPr>
          <w:rFonts w:ascii="Arial Narrow" w:eastAsia="宋体" w:hAnsi="宋体" w:hint="eastAsia"/>
          <w:szCs w:val="21"/>
        </w:rPr>
        <w:t>租赁本金合计人民币</w:t>
      </w:r>
      <w:r w:rsidRPr="006F680E">
        <w:rPr>
          <w:rFonts w:ascii="Arial Narrow" w:eastAsia="宋体" w:hAnsi="宋体" w:hint="eastAsia"/>
          <w:szCs w:val="21"/>
        </w:rPr>
        <w:t>6000</w:t>
      </w:r>
      <w:r w:rsidRPr="006F680E">
        <w:rPr>
          <w:rFonts w:ascii="Arial Narrow" w:eastAsia="宋体" w:hAnsi="宋体" w:hint="eastAsia"/>
          <w:szCs w:val="21"/>
        </w:rPr>
        <w:t>万元，租赁期为</w:t>
      </w:r>
      <w:r w:rsidRPr="006F680E">
        <w:rPr>
          <w:rFonts w:ascii="Arial Narrow" w:eastAsia="宋体" w:hAnsi="宋体" w:hint="eastAsia"/>
          <w:szCs w:val="21"/>
        </w:rPr>
        <w:t>96</w:t>
      </w:r>
      <w:r w:rsidRPr="006F680E">
        <w:rPr>
          <w:rFonts w:ascii="Arial Narrow" w:eastAsia="宋体" w:hAnsi="宋体" w:hint="eastAsia"/>
          <w:szCs w:val="21"/>
        </w:rPr>
        <w:t>个月，渤海水业股份有限公司对主合同项下债务人全部债务承担连带保证责任，质押嘉诚环保对涞源县嘉诚污水工程有限公司的股权</w:t>
      </w:r>
      <w:r w:rsidRPr="006F680E">
        <w:rPr>
          <w:rFonts w:ascii="Arial Narrow" w:eastAsia="宋体" w:hAnsi="宋体" w:hint="eastAsia"/>
          <w:szCs w:val="21"/>
        </w:rPr>
        <w:t>5000</w:t>
      </w:r>
      <w:r w:rsidRPr="006F680E">
        <w:rPr>
          <w:rFonts w:ascii="Arial Narrow" w:eastAsia="宋体" w:hAnsi="宋体" w:hint="eastAsia"/>
          <w:szCs w:val="21"/>
        </w:rPr>
        <w:t>万元，以涞源县污水处理厂特许经营协议及涞源县污水处理厂特许经营协议二次补充协议的污水处理收费权及全部收益设置质押。</w:t>
      </w:r>
    </w:p>
    <w:p w:rsidR="007D4A4B" w:rsidRPr="006F680E" w:rsidRDefault="007D4A4B" w:rsidP="007D4A4B">
      <w:pPr>
        <w:snapToGrid w:val="0"/>
        <w:spacing w:line="440" w:lineRule="exact"/>
        <w:ind w:firstLineChars="200" w:firstLine="420"/>
        <w:rPr>
          <w:rFonts w:ascii="Arial Narrow" w:eastAsia="宋体" w:hAnsi="宋体"/>
          <w:szCs w:val="21"/>
        </w:rPr>
      </w:pPr>
      <w:r w:rsidRPr="006F680E">
        <w:rPr>
          <w:rFonts w:ascii="Arial Narrow" w:eastAsia="宋体" w:hAnsi="宋体" w:hint="eastAsia"/>
          <w:szCs w:val="21"/>
        </w:rPr>
        <w:t>j</w:t>
      </w:r>
      <w:r w:rsidRPr="006F680E">
        <w:rPr>
          <w:rFonts w:ascii="Arial Narrow" w:eastAsia="宋体" w:hAnsi="宋体" w:hint="eastAsia"/>
          <w:szCs w:val="21"/>
        </w:rPr>
        <w:t>、嘉诚环保工程有限公司与紫光融资租赁有限公司于</w:t>
      </w:r>
      <w:r w:rsidRPr="006F680E">
        <w:rPr>
          <w:rFonts w:ascii="Arial Narrow" w:eastAsia="宋体" w:hAnsi="宋体" w:hint="eastAsia"/>
          <w:szCs w:val="21"/>
        </w:rPr>
        <w:t>2018</w:t>
      </w:r>
      <w:r w:rsidRPr="006F680E">
        <w:rPr>
          <w:rFonts w:ascii="Arial Narrow" w:eastAsia="宋体" w:hAnsi="宋体" w:hint="eastAsia"/>
          <w:szCs w:val="21"/>
        </w:rPr>
        <w:t>年</w:t>
      </w:r>
      <w:r w:rsidRPr="006F680E">
        <w:rPr>
          <w:rFonts w:ascii="Arial Narrow" w:eastAsia="宋体" w:hAnsi="宋体" w:hint="eastAsia"/>
          <w:szCs w:val="21"/>
        </w:rPr>
        <w:t>10</w:t>
      </w:r>
      <w:r w:rsidRPr="006F680E">
        <w:rPr>
          <w:rFonts w:ascii="Arial Narrow" w:eastAsia="宋体" w:hAnsi="宋体" w:hint="eastAsia"/>
          <w:szCs w:val="21"/>
        </w:rPr>
        <w:t>月</w:t>
      </w:r>
      <w:r w:rsidRPr="006F680E">
        <w:rPr>
          <w:rFonts w:ascii="Arial Narrow" w:eastAsia="宋体" w:hAnsi="宋体" w:hint="eastAsia"/>
          <w:szCs w:val="21"/>
        </w:rPr>
        <w:t>10</w:t>
      </w:r>
      <w:r w:rsidRPr="006F680E">
        <w:rPr>
          <w:rFonts w:ascii="Arial Narrow" w:eastAsia="宋体" w:hAnsi="宋体" w:hint="eastAsia"/>
          <w:szCs w:val="21"/>
        </w:rPr>
        <w:t>日签订了融资租赁合同，合同编号为</w:t>
      </w:r>
      <w:r w:rsidRPr="006F680E">
        <w:rPr>
          <w:rFonts w:ascii="Arial Narrow" w:eastAsia="宋体" w:hAnsi="宋体" w:hint="eastAsia"/>
          <w:szCs w:val="21"/>
        </w:rPr>
        <w:t>ZG-02-2018031,</w:t>
      </w:r>
      <w:r w:rsidRPr="006F680E">
        <w:rPr>
          <w:rFonts w:ascii="Arial Narrow" w:eastAsia="宋体" w:hAnsi="宋体" w:hint="eastAsia"/>
          <w:szCs w:val="21"/>
        </w:rPr>
        <w:t>租赁本金合计人民币</w:t>
      </w:r>
      <w:r w:rsidRPr="006F680E">
        <w:rPr>
          <w:rFonts w:ascii="Arial Narrow" w:eastAsia="宋体" w:hAnsi="宋体" w:hint="eastAsia"/>
          <w:szCs w:val="21"/>
        </w:rPr>
        <w:t>10000</w:t>
      </w:r>
      <w:r w:rsidRPr="006F680E">
        <w:rPr>
          <w:rFonts w:ascii="Arial Narrow" w:eastAsia="宋体" w:hAnsi="宋体" w:hint="eastAsia"/>
          <w:szCs w:val="21"/>
        </w:rPr>
        <w:t>万元，租赁期为</w:t>
      </w:r>
      <w:r w:rsidRPr="006F680E">
        <w:rPr>
          <w:rFonts w:ascii="Arial Narrow" w:eastAsia="宋体" w:hAnsi="宋体" w:hint="eastAsia"/>
          <w:szCs w:val="21"/>
        </w:rPr>
        <w:t>36</w:t>
      </w:r>
      <w:r w:rsidRPr="006F680E">
        <w:rPr>
          <w:rFonts w:ascii="Arial Narrow" w:eastAsia="宋体" w:hAnsi="宋体" w:hint="eastAsia"/>
          <w:szCs w:val="21"/>
        </w:rPr>
        <w:t>个月，渤海水业股份有限公司对主合同项下债务人全部债务承担连带保证责任。</w:t>
      </w:r>
    </w:p>
    <w:p w:rsidR="007D4A4B" w:rsidRPr="006F680E" w:rsidRDefault="007D4A4B" w:rsidP="007D4A4B">
      <w:pPr>
        <w:snapToGrid w:val="0"/>
        <w:spacing w:line="440" w:lineRule="exact"/>
        <w:ind w:firstLineChars="200" w:firstLine="420"/>
        <w:rPr>
          <w:rFonts w:ascii="Arial Narrow" w:eastAsia="宋体" w:hAnsi="宋体"/>
          <w:szCs w:val="21"/>
        </w:rPr>
      </w:pPr>
      <w:r w:rsidRPr="006F680E">
        <w:rPr>
          <w:rFonts w:ascii="Arial Narrow" w:eastAsia="宋体" w:hAnsi="宋体" w:hint="eastAsia"/>
          <w:szCs w:val="21"/>
        </w:rPr>
        <w:t>k</w:t>
      </w:r>
      <w:r w:rsidRPr="006F680E">
        <w:rPr>
          <w:rFonts w:ascii="Arial Narrow" w:eastAsia="宋体" w:hAnsi="宋体" w:hint="eastAsia"/>
          <w:szCs w:val="21"/>
        </w:rPr>
        <w:t>嘉诚（焦作）水务有限公司与平安国际融资租赁有限公司签订了售后回租</w:t>
      </w:r>
      <w:proofErr w:type="gramStart"/>
      <w:r w:rsidRPr="006F680E">
        <w:rPr>
          <w:rFonts w:ascii="Arial Narrow" w:eastAsia="宋体" w:hAnsi="宋体" w:hint="eastAsia"/>
          <w:szCs w:val="21"/>
        </w:rPr>
        <w:t>赁</w:t>
      </w:r>
      <w:proofErr w:type="gramEnd"/>
      <w:r w:rsidRPr="006F680E">
        <w:rPr>
          <w:rFonts w:ascii="Arial Narrow" w:eastAsia="宋体" w:hAnsi="宋体" w:hint="eastAsia"/>
          <w:szCs w:val="21"/>
        </w:rPr>
        <w:t>合同，合同编号为</w:t>
      </w:r>
      <w:r w:rsidRPr="006F680E">
        <w:rPr>
          <w:rFonts w:ascii="Arial Narrow" w:eastAsia="宋体" w:hAnsi="宋体" w:hint="eastAsia"/>
          <w:szCs w:val="21"/>
        </w:rPr>
        <w:t>2018PAZL0104647-ZL-01</w:t>
      </w:r>
      <w:r w:rsidRPr="006F680E">
        <w:rPr>
          <w:rFonts w:ascii="Arial Narrow" w:eastAsia="宋体" w:hAnsi="宋体" w:hint="eastAsia"/>
          <w:szCs w:val="21"/>
        </w:rPr>
        <w:t>，租赁本金合计</w:t>
      </w:r>
      <w:r w:rsidRPr="006F680E">
        <w:rPr>
          <w:rFonts w:ascii="Arial Narrow" w:eastAsia="宋体" w:hAnsi="宋体" w:hint="eastAsia"/>
          <w:szCs w:val="21"/>
        </w:rPr>
        <w:t>1290</w:t>
      </w:r>
      <w:r w:rsidRPr="006F680E">
        <w:rPr>
          <w:rFonts w:ascii="Arial Narrow" w:eastAsia="宋体" w:hAnsi="宋体" w:hint="eastAsia"/>
          <w:szCs w:val="21"/>
        </w:rPr>
        <w:t>万元，租赁期为五年。担保情况：李华青向平安国际融资租赁有限公司出具《保证函》；嘉诚环保工程有限公司与平安国际融资租赁有限公司签署《股权质押合同》（合同编号：</w:t>
      </w:r>
      <w:r w:rsidRPr="006F680E">
        <w:rPr>
          <w:rFonts w:ascii="Arial Narrow" w:eastAsia="宋体" w:hAnsi="宋体" w:hint="eastAsia"/>
          <w:szCs w:val="21"/>
        </w:rPr>
        <w:t>2018PAZLO104647-ZY-01</w:t>
      </w:r>
      <w:r w:rsidRPr="006F680E">
        <w:rPr>
          <w:rFonts w:ascii="Arial Narrow" w:eastAsia="宋体" w:hAnsi="宋体" w:hint="eastAsia"/>
          <w:szCs w:val="21"/>
        </w:rPr>
        <w:t>），嘉诚（焦作）水务有限公司与平安国际融资租赁有限公司签署《应收账款质押登记协议》（合同编号：</w:t>
      </w:r>
      <w:r w:rsidRPr="006F680E">
        <w:rPr>
          <w:rFonts w:ascii="Arial Narrow" w:eastAsia="宋体" w:hAnsi="宋体" w:hint="eastAsia"/>
          <w:szCs w:val="21"/>
        </w:rPr>
        <w:t>2018PAZLO104647-R-01</w:t>
      </w:r>
      <w:r w:rsidRPr="006F680E">
        <w:rPr>
          <w:rFonts w:ascii="Arial Narrow" w:eastAsia="宋体" w:hAnsi="宋体" w:hint="eastAsia"/>
          <w:szCs w:val="21"/>
        </w:rPr>
        <w:t>），嘉诚（焦作）水务有限公司与平安国际融资租赁有限公司签署《应收账款质押合同》（合同编号：</w:t>
      </w:r>
      <w:r w:rsidRPr="006F680E">
        <w:rPr>
          <w:rFonts w:ascii="Arial Narrow" w:eastAsia="宋体" w:hAnsi="宋体" w:hint="eastAsia"/>
          <w:szCs w:val="21"/>
        </w:rPr>
        <w:t>2018PAZLO104647-ZY-02</w:t>
      </w:r>
      <w:r w:rsidRPr="006F680E">
        <w:rPr>
          <w:rFonts w:ascii="Arial Narrow" w:eastAsia="宋体" w:hAnsi="宋体" w:hint="eastAsia"/>
          <w:szCs w:val="21"/>
        </w:rPr>
        <w:t>）。</w:t>
      </w:r>
    </w:p>
    <w:p w:rsidR="007D4A4B" w:rsidRPr="006F680E" w:rsidRDefault="007D4A4B" w:rsidP="007D4A4B">
      <w:pPr>
        <w:snapToGrid w:val="0"/>
        <w:spacing w:line="440" w:lineRule="exact"/>
        <w:ind w:firstLineChars="200" w:firstLine="420"/>
        <w:rPr>
          <w:rFonts w:ascii="Arial Narrow" w:eastAsia="宋体" w:hAnsi="宋体"/>
          <w:szCs w:val="21"/>
        </w:rPr>
      </w:pPr>
      <w:r w:rsidRPr="006F680E">
        <w:rPr>
          <w:rFonts w:ascii="Arial Narrow" w:eastAsia="宋体" w:hAnsi="宋体" w:hint="eastAsia"/>
          <w:szCs w:val="21"/>
        </w:rPr>
        <w:t>l</w:t>
      </w:r>
      <w:r w:rsidRPr="006F680E">
        <w:rPr>
          <w:rFonts w:ascii="Arial Narrow" w:eastAsia="宋体" w:hAnsi="宋体" w:hint="eastAsia"/>
          <w:szCs w:val="21"/>
        </w:rPr>
        <w:t>、嘉诚（焦作）水务有限公司、平安国际融资租赁有限公司与上海华瑞银行股份有限公司签署了编号为</w:t>
      </w:r>
      <w:r w:rsidRPr="006F680E">
        <w:rPr>
          <w:rFonts w:ascii="Arial Narrow" w:eastAsia="宋体" w:hAnsi="宋体" w:hint="eastAsia"/>
          <w:szCs w:val="21"/>
        </w:rPr>
        <w:t>2018PAZLO104687-OH-01</w:t>
      </w:r>
      <w:r w:rsidRPr="006F680E">
        <w:rPr>
          <w:rFonts w:ascii="Arial Narrow" w:eastAsia="宋体" w:hAnsi="宋体" w:hint="eastAsia"/>
          <w:szCs w:val="21"/>
        </w:rPr>
        <w:t>的《人民币单位委托贷款借款合同》，借款合同项下贷款金额共计</w:t>
      </w:r>
      <w:r w:rsidRPr="006F680E">
        <w:rPr>
          <w:rFonts w:ascii="Arial Narrow" w:eastAsia="宋体" w:hAnsi="宋体" w:hint="eastAsia"/>
          <w:szCs w:val="21"/>
        </w:rPr>
        <w:t>18,100,000.00</w:t>
      </w:r>
      <w:r w:rsidRPr="006F680E">
        <w:rPr>
          <w:rFonts w:ascii="Arial Narrow" w:eastAsia="宋体" w:hAnsi="宋体" w:hint="eastAsia"/>
          <w:szCs w:val="21"/>
        </w:rPr>
        <w:t>元，贷款期</w:t>
      </w:r>
      <w:r w:rsidRPr="006F680E">
        <w:rPr>
          <w:rFonts w:ascii="Arial Narrow" w:eastAsia="宋体" w:hAnsi="宋体" w:hint="eastAsia"/>
          <w:szCs w:val="21"/>
        </w:rPr>
        <w:t>5</w:t>
      </w:r>
      <w:r w:rsidRPr="006F680E">
        <w:rPr>
          <w:rFonts w:ascii="Arial Narrow" w:eastAsia="宋体" w:hAnsi="宋体" w:hint="eastAsia"/>
          <w:szCs w:val="21"/>
        </w:rPr>
        <w:t>年。</w:t>
      </w:r>
    </w:p>
    <w:p w:rsidR="007D4A4B" w:rsidRPr="006F680E" w:rsidRDefault="007D4A4B" w:rsidP="007D4A4B">
      <w:pPr>
        <w:snapToGrid w:val="0"/>
        <w:spacing w:line="440" w:lineRule="exact"/>
        <w:ind w:firstLineChars="200" w:firstLine="420"/>
        <w:rPr>
          <w:rFonts w:ascii="Arial Narrow" w:eastAsia="宋体" w:hAnsi="宋体"/>
          <w:szCs w:val="21"/>
        </w:rPr>
      </w:pPr>
      <w:r w:rsidRPr="006F680E">
        <w:rPr>
          <w:rFonts w:ascii="Arial Narrow" w:eastAsia="宋体" w:hAnsi="宋体" w:hint="eastAsia"/>
          <w:szCs w:val="21"/>
        </w:rPr>
        <w:t>嘉诚（焦作）水务有限公司、平安国际融资租赁有限公司与上海华瑞银行股份有限公司签署了编号为</w:t>
      </w:r>
      <w:r w:rsidRPr="006F680E">
        <w:rPr>
          <w:rFonts w:ascii="Arial Narrow" w:eastAsia="宋体" w:hAnsi="宋体" w:hint="eastAsia"/>
          <w:szCs w:val="21"/>
        </w:rPr>
        <w:t>2018PAZLO104687-WD-01</w:t>
      </w:r>
      <w:r w:rsidRPr="006F680E">
        <w:rPr>
          <w:rFonts w:ascii="Arial Narrow" w:eastAsia="宋体" w:hAnsi="宋体" w:hint="eastAsia"/>
          <w:szCs w:val="21"/>
        </w:rPr>
        <w:t>的《委托贷款补充协议》，担保情况：李华青向平安国际融资租赁有限公司出具《保证函》</w:t>
      </w:r>
      <w:r w:rsidRPr="006F680E">
        <w:rPr>
          <w:rFonts w:ascii="Arial Narrow" w:eastAsia="宋体" w:hAnsi="宋体" w:hint="eastAsia"/>
          <w:szCs w:val="21"/>
        </w:rPr>
        <w:t>;</w:t>
      </w:r>
      <w:r w:rsidRPr="006F680E">
        <w:rPr>
          <w:rFonts w:ascii="Arial Narrow" w:eastAsia="宋体" w:hAnsi="宋体" w:hint="eastAsia"/>
          <w:szCs w:val="21"/>
        </w:rPr>
        <w:t>嘉诚环保工程有限公司与平安国际融资租赁有限公司签署《股权质押合同》（合同编号：</w:t>
      </w:r>
      <w:r w:rsidRPr="006F680E">
        <w:rPr>
          <w:rFonts w:ascii="Arial Narrow" w:eastAsia="宋体" w:hAnsi="宋体" w:hint="eastAsia"/>
          <w:szCs w:val="21"/>
        </w:rPr>
        <w:t>2018PAZLO104687-ZY-01</w:t>
      </w:r>
      <w:r w:rsidRPr="006F680E">
        <w:rPr>
          <w:rFonts w:ascii="Arial Narrow" w:eastAsia="宋体" w:hAnsi="宋体" w:hint="eastAsia"/>
          <w:szCs w:val="21"/>
        </w:rPr>
        <w:t>）</w:t>
      </w:r>
      <w:r w:rsidRPr="006F680E">
        <w:rPr>
          <w:rFonts w:ascii="Arial Narrow" w:eastAsia="宋体" w:hAnsi="宋体" w:hint="eastAsia"/>
          <w:szCs w:val="21"/>
        </w:rPr>
        <w:t xml:space="preserve">; </w:t>
      </w:r>
      <w:r w:rsidRPr="006F680E">
        <w:rPr>
          <w:rFonts w:ascii="Arial Narrow" w:eastAsia="宋体" w:hAnsi="宋体" w:hint="eastAsia"/>
          <w:szCs w:val="21"/>
        </w:rPr>
        <w:t>嘉诚（焦作）水务有限公司与平安国际融资租赁有限公司签署《应收账款质押登记协议》（合同编号：</w:t>
      </w:r>
      <w:r w:rsidRPr="006F680E">
        <w:rPr>
          <w:rFonts w:ascii="Arial Narrow" w:eastAsia="宋体" w:hAnsi="宋体" w:hint="eastAsia"/>
          <w:szCs w:val="21"/>
        </w:rPr>
        <w:t>2018PAZLO104687-R-01</w:t>
      </w:r>
      <w:r w:rsidRPr="006F680E">
        <w:rPr>
          <w:rFonts w:ascii="Arial Narrow" w:eastAsia="宋体" w:hAnsi="宋体" w:hint="eastAsia"/>
          <w:szCs w:val="21"/>
        </w:rPr>
        <w:t>）</w:t>
      </w:r>
      <w:r w:rsidRPr="006F680E">
        <w:rPr>
          <w:rFonts w:ascii="Arial Narrow" w:eastAsia="宋体" w:hAnsi="宋体" w:hint="eastAsia"/>
          <w:szCs w:val="21"/>
        </w:rPr>
        <w:t xml:space="preserve">; </w:t>
      </w:r>
      <w:r w:rsidRPr="006F680E">
        <w:rPr>
          <w:rFonts w:ascii="Arial Narrow" w:eastAsia="宋体" w:hAnsi="宋体" w:hint="eastAsia"/>
          <w:szCs w:val="21"/>
        </w:rPr>
        <w:t>嘉诚（焦作）水务有限公司与平安国际融资租赁有限公司签署《应收账款质押合同》（合同编号：</w:t>
      </w:r>
      <w:r w:rsidRPr="006F680E">
        <w:rPr>
          <w:rFonts w:ascii="Arial Narrow" w:eastAsia="宋体" w:hAnsi="宋体" w:hint="eastAsia"/>
          <w:szCs w:val="21"/>
        </w:rPr>
        <w:t>2018PAZLO104687-ZY-02</w:t>
      </w:r>
      <w:r w:rsidRPr="006F680E">
        <w:rPr>
          <w:rFonts w:ascii="Arial Narrow" w:eastAsia="宋体" w:hAnsi="宋体" w:hint="eastAsia"/>
          <w:szCs w:val="21"/>
        </w:rPr>
        <w:t>）。</w:t>
      </w:r>
    </w:p>
    <w:p w:rsidR="007D4A4B" w:rsidRPr="006F680E" w:rsidRDefault="007D4A4B" w:rsidP="007D4A4B">
      <w:pPr>
        <w:snapToGrid w:val="0"/>
        <w:spacing w:line="440" w:lineRule="exact"/>
        <w:ind w:firstLineChars="200" w:firstLine="420"/>
        <w:rPr>
          <w:rFonts w:ascii="Arial Narrow" w:eastAsia="宋体" w:hAnsi="宋体"/>
          <w:szCs w:val="21"/>
        </w:rPr>
      </w:pPr>
      <w:r w:rsidRPr="006F680E">
        <w:rPr>
          <w:rFonts w:ascii="Arial Narrow" w:eastAsia="宋体" w:hAnsi="宋体"/>
          <w:szCs w:val="21"/>
        </w:rPr>
        <w:lastRenderedPageBreak/>
        <w:t>注</w:t>
      </w:r>
      <w:r w:rsidRPr="006F680E">
        <w:rPr>
          <w:rFonts w:ascii="Arial Narrow" w:eastAsia="宋体" w:hAnsi="宋体" w:hint="eastAsia"/>
          <w:szCs w:val="21"/>
        </w:rPr>
        <w:t>4</w:t>
      </w:r>
      <w:r w:rsidRPr="006F680E">
        <w:rPr>
          <w:rFonts w:ascii="Arial Narrow" w:eastAsia="宋体" w:hAnsi="宋体" w:hint="eastAsia"/>
          <w:szCs w:val="21"/>
        </w:rPr>
        <w:t>：专项应付款</w:t>
      </w:r>
    </w:p>
    <w:tbl>
      <w:tblPr>
        <w:tblW w:w="5000" w:type="pct"/>
        <w:tblLook w:val="04A0" w:firstRow="1" w:lastRow="0" w:firstColumn="1" w:lastColumn="0" w:noHBand="0" w:noVBand="1"/>
      </w:tblPr>
      <w:tblGrid>
        <w:gridCol w:w="2831"/>
        <w:gridCol w:w="1326"/>
        <w:gridCol w:w="1384"/>
        <w:gridCol w:w="1539"/>
        <w:gridCol w:w="1442"/>
      </w:tblGrid>
      <w:tr w:rsidR="007D4A4B" w:rsidRPr="006F680E" w:rsidTr="00BC492A">
        <w:trPr>
          <w:trHeight w:val="285"/>
        </w:trPr>
        <w:tc>
          <w:tcPr>
            <w:tcW w:w="1661" w:type="pct"/>
            <w:tcBorders>
              <w:top w:val="double" w:sz="6" w:space="0" w:color="auto"/>
              <w:left w:val="nil"/>
              <w:bottom w:val="dotted" w:sz="4" w:space="0" w:color="auto"/>
              <w:right w:val="dotted" w:sz="4" w:space="0" w:color="auto"/>
            </w:tcBorders>
            <w:shd w:val="clear" w:color="auto" w:fill="auto"/>
            <w:vAlign w:val="center"/>
            <w:hideMark/>
          </w:tcPr>
          <w:p w:rsidR="007D4A4B" w:rsidRPr="006F680E" w:rsidRDefault="007D4A4B" w:rsidP="00BC492A">
            <w:pPr>
              <w:widowControl/>
              <w:jc w:val="center"/>
              <w:rPr>
                <w:rFonts w:ascii="宋体" w:eastAsia="宋体" w:hAnsi="宋体" w:cs="宋体"/>
                <w:b/>
                <w:kern w:val="0"/>
                <w:szCs w:val="21"/>
              </w:rPr>
            </w:pPr>
            <w:r w:rsidRPr="006F680E">
              <w:rPr>
                <w:rFonts w:ascii="宋体" w:eastAsia="宋体" w:hAnsi="宋体" w:cs="宋体" w:hint="eastAsia"/>
                <w:b/>
                <w:kern w:val="0"/>
                <w:szCs w:val="21"/>
              </w:rPr>
              <w:t>项目</w:t>
            </w:r>
          </w:p>
        </w:tc>
        <w:tc>
          <w:tcPr>
            <w:tcW w:w="778" w:type="pct"/>
            <w:tcBorders>
              <w:top w:val="double" w:sz="6" w:space="0" w:color="auto"/>
              <w:left w:val="nil"/>
              <w:bottom w:val="dotted" w:sz="4" w:space="0" w:color="auto"/>
              <w:right w:val="dotted" w:sz="4" w:space="0" w:color="auto"/>
            </w:tcBorders>
            <w:shd w:val="clear" w:color="auto" w:fill="auto"/>
            <w:vAlign w:val="center"/>
            <w:hideMark/>
          </w:tcPr>
          <w:p w:rsidR="007D4A4B" w:rsidRPr="006F680E" w:rsidRDefault="007D4A4B" w:rsidP="00BC492A">
            <w:pPr>
              <w:widowControl/>
              <w:jc w:val="center"/>
              <w:rPr>
                <w:rFonts w:ascii="宋体" w:eastAsia="宋体" w:hAnsi="宋体" w:cs="宋体"/>
                <w:b/>
                <w:kern w:val="0"/>
                <w:szCs w:val="21"/>
              </w:rPr>
            </w:pPr>
            <w:proofErr w:type="gramStart"/>
            <w:r w:rsidRPr="006F680E">
              <w:rPr>
                <w:rFonts w:ascii="宋体" w:eastAsia="宋体" w:hAnsi="宋体" w:cs="宋体" w:hint="eastAsia"/>
                <w:b/>
                <w:kern w:val="0"/>
                <w:szCs w:val="21"/>
              </w:rPr>
              <w:t>上年末数</w:t>
            </w:r>
            <w:proofErr w:type="gramEnd"/>
          </w:p>
        </w:tc>
        <w:tc>
          <w:tcPr>
            <w:tcW w:w="812" w:type="pct"/>
            <w:tcBorders>
              <w:top w:val="double" w:sz="6" w:space="0" w:color="auto"/>
              <w:left w:val="nil"/>
              <w:bottom w:val="dotted" w:sz="4" w:space="0" w:color="auto"/>
              <w:right w:val="dotted" w:sz="4" w:space="0" w:color="auto"/>
            </w:tcBorders>
            <w:shd w:val="clear" w:color="auto" w:fill="auto"/>
            <w:vAlign w:val="center"/>
            <w:hideMark/>
          </w:tcPr>
          <w:p w:rsidR="007D4A4B" w:rsidRPr="006F680E" w:rsidRDefault="007D4A4B" w:rsidP="00BC492A">
            <w:pPr>
              <w:widowControl/>
              <w:jc w:val="center"/>
              <w:rPr>
                <w:rFonts w:ascii="宋体" w:eastAsia="宋体" w:hAnsi="宋体" w:cs="宋体"/>
                <w:b/>
                <w:kern w:val="0"/>
                <w:szCs w:val="21"/>
              </w:rPr>
            </w:pPr>
            <w:r w:rsidRPr="006F680E">
              <w:rPr>
                <w:rFonts w:ascii="宋体" w:eastAsia="宋体" w:hAnsi="宋体" w:cs="宋体" w:hint="eastAsia"/>
                <w:b/>
                <w:kern w:val="0"/>
                <w:szCs w:val="21"/>
              </w:rPr>
              <w:t>本年增加</w:t>
            </w:r>
          </w:p>
        </w:tc>
        <w:tc>
          <w:tcPr>
            <w:tcW w:w="903" w:type="pct"/>
            <w:tcBorders>
              <w:top w:val="double" w:sz="6" w:space="0" w:color="auto"/>
              <w:left w:val="nil"/>
              <w:bottom w:val="dotted" w:sz="4" w:space="0" w:color="auto"/>
              <w:right w:val="dotted" w:sz="4" w:space="0" w:color="auto"/>
            </w:tcBorders>
            <w:shd w:val="clear" w:color="auto" w:fill="auto"/>
            <w:vAlign w:val="center"/>
            <w:hideMark/>
          </w:tcPr>
          <w:p w:rsidR="007D4A4B" w:rsidRPr="006F680E" w:rsidRDefault="007D4A4B" w:rsidP="00BC492A">
            <w:pPr>
              <w:widowControl/>
              <w:jc w:val="center"/>
              <w:rPr>
                <w:rFonts w:ascii="宋体" w:eastAsia="宋体" w:hAnsi="宋体" w:cs="宋体"/>
                <w:b/>
                <w:kern w:val="0"/>
                <w:szCs w:val="21"/>
              </w:rPr>
            </w:pPr>
            <w:r w:rsidRPr="006F680E">
              <w:rPr>
                <w:rFonts w:ascii="宋体" w:eastAsia="宋体" w:hAnsi="宋体" w:cs="宋体" w:hint="eastAsia"/>
                <w:b/>
                <w:kern w:val="0"/>
                <w:szCs w:val="21"/>
              </w:rPr>
              <w:t>本年减少</w:t>
            </w:r>
          </w:p>
        </w:tc>
        <w:tc>
          <w:tcPr>
            <w:tcW w:w="846" w:type="pct"/>
            <w:tcBorders>
              <w:top w:val="double" w:sz="6" w:space="0" w:color="auto"/>
              <w:left w:val="nil"/>
              <w:bottom w:val="dotted" w:sz="4" w:space="0" w:color="auto"/>
              <w:right w:val="nil"/>
            </w:tcBorders>
            <w:shd w:val="clear" w:color="auto" w:fill="auto"/>
            <w:vAlign w:val="center"/>
            <w:hideMark/>
          </w:tcPr>
          <w:p w:rsidR="007D4A4B" w:rsidRPr="006F680E" w:rsidRDefault="007D4A4B" w:rsidP="00BC492A">
            <w:pPr>
              <w:widowControl/>
              <w:jc w:val="center"/>
              <w:rPr>
                <w:rFonts w:ascii="宋体" w:eastAsia="宋体" w:hAnsi="宋体" w:cs="宋体"/>
                <w:b/>
                <w:kern w:val="0"/>
                <w:szCs w:val="21"/>
              </w:rPr>
            </w:pPr>
            <w:r w:rsidRPr="006F680E">
              <w:rPr>
                <w:rFonts w:ascii="宋体" w:eastAsia="宋体" w:hAnsi="宋体" w:cs="宋体" w:hint="eastAsia"/>
                <w:b/>
                <w:kern w:val="0"/>
                <w:szCs w:val="21"/>
              </w:rPr>
              <w:t>期末数</w:t>
            </w:r>
          </w:p>
        </w:tc>
      </w:tr>
      <w:tr w:rsidR="007D4A4B" w:rsidRPr="006F680E" w:rsidTr="00BC492A">
        <w:trPr>
          <w:trHeight w:val="270"/>
        </w:trPr>
        <w:tc>
          <w:tcPr>
            <w:tcW w:w="1661" w:type="pct"/>
            <w:tcBorders>
              <w:top w:val="nil"/>
              <w:left w:val="nil"/>
              <w:bottom w:val="dotted" w:sz="4" w:space="0" w:color="auto"/>
              <w:right w:val="dotted" w:sz="4" w:space="0" w:color="auto"/>
            </w:tcBorders>
            <w:shd w:val="clear" w:color="auto" w:fill="auto"/>
            <w:vAlign w:val="center"/>
            <w:hideMark/>
          </w:tcPr>
          <w:p w:rsidR="007D4A4B" w:rsidRPr="006F680E" w:rsidRDefault="007D4A4B" w:rsidP="00BC492A">
            <w:pPr>
              <w:widowControl/>
              <w:rPr>
                <w:rFonts w:ascii="宋体" w:eastAsia="宋体" w:hAnsi="宋体" w:cs="宋体"/>
                <w:kern w:val="0"/>
                <w:szCs w:val="21"/>
              </w:rPr>
            </w:pPr>
            <w:r w:rsidRPr="006F680E">
              <w:rPr>
                <w:rFonts w:ascii="宋体" w:eastAsia="宋体" w:hAnsi="宋体" w:cs="宋体" w:hint="eastAsia"/>
                <w:kern w:val="0"/>
                <w:szCs w:val="21"/>
              </w:rPr>
              <w:t>大港前程里</w:t>
            </w:r>
            <w:r w:rsidRPr="006F680E">
              <w:rPr>
                <w:rFonts w:ascii="Arial Narrow" w:eastAsia="宋体" w:hAnsi="Arial Narrow" w:cs="宋体"/>
                <w:kern w:val="0"/>
                <w:szCs w:val="21"/>
              </w:rPr>
              <w:t>3.5</w:t>
            </w:r>
            <w:r w:rsidRPr="006F680E">
              <w:rPr>
                <w:rFonts w:ascii="宋体" w:eastAsia="宋体" w:hAnsi="宋体" w:cs="宋体" w:hint="eastAsia"/>
                <w:kern w:val="0"/>
                <w:szCs w:val="21"/>
              </w:rPr>
              <w:t>号楼三供</w:t>
            </w:r>
            <w:proofErr w:type="gramStart"/>
            <w:r w:rsidRPr="006F680E">
              <w:rPr>
                <w:rFonts w:ascii="宋体" w:eastAsia="宋体" w:hAnsi="宋体" w:cs="宋体" w:hint="eastAsia"/>
                <w:kern w:val="0"/>
                <w:szCs w:val="21"/>
              </w:rPr>
              <w:t>一</w:t>
            </w:r>
            <w:proofErr w:type="gramEnd"/>
            <w:r w:rsidRPr="006F680E">
              <w:rPr>
                <w:rFonts w:ascii="宋体" w:eastAsia="宋体" w:hAnsi="宋体" w:cs="宋体" w:hint="eastAsia"/>
                <w:kern w:val="0"/>
                <w:szCs w:val="21"/>
              </w:rPr>
              <w:t>业改造工程</w:t>
            </w:r>
          </w:p>
        </w:tc>
        <w:tc>
          <w:tcPr>
            <w:tcW w:w="778" w:type="pct"/>
            <w:tcBorders>
              <w:top w:val="nil"/>
              <w:left w:val="nil"/>
              <w:bottom w:val="dotted" w:sz="4" w:space="0" w:color="auto"/>
              <w:right w:val="dotted" w:sz="4" w:space="0" w:color="auto"/>
            </w:tcBorders>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188,242.00</w:t>
            </w:r>
          </w:p>
        </w:tc>
        <w:tc>
          <w:tcPr>
            <w:tcW w:w="812" w:type="pct"/>
            <w:tcBorders>
              <w:top w:val="nil"/>
              <w:left w:val="nil"/>
              <w:bottom w:val="dotted" w:sz="4" w:space="0" w:color="auto"/>
              <w:right w:val="dotted" w:sz="4" w:space="0" w:color="auto"/>
            </w:tcBorders>
            <w:shd w:val="clear" w:color="auto" w:fill="auto"/>
            <w:vAlign w:val="center"/>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308,062.41</w:t>
            </w:r>
          </w:p>
        </w:tc>
        <w:tc>
          <w:tcPr>
            <w:tcW w:w="903" w:type="pct"/>
            <w:tcBorders>
              <w:top w:val="nil"/>
              <w:left w:val="nil"/>
              <w:bottom w:val="dotted" w:sz="4" w:space="0" w:color="auto"/>
              <w:right w:val="dotted" w:sz="4" w:space="0" w:color="auto"/>
            </w:tcBorders>
            <w:shd w:val="clear" w:color="auto" w:fill="auto"/>
            <w:vAlign w:val="center"/>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414,469.19</w:t>
            </w:r>
          </w:p>
        </w:tc>
        <w:tc>
          <w:tcPr>
            <w:tcW w:w="846" w:type="pct"/>
            <w:tcBorders>
              <w:top w:val="nil"/>
              <w:left w:val="nil"/>
              <w:bottom w:val="dotted" w:sz="4" w:space="0" w:color="auto"/>
              <w:right w:val="nil"/>
            </w:tcBorders>
            <w:shd w:val="clear" w:color="auto" w:fill="auto"/>
            <w:vAlign w:val="center"/>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81,835.22</w:t>
            </w:r>
          </w:p>
        </w:tc>
      </w:tr>
      <w:tr w:rsidR="007D4A4B" w:rsidRPr="006F680E" w:rsidTr="00BC492A">
        <w:trPr>
          <w:trHeight w:val="270"/>
        </w:trPr>
        <w:tc>
          <w:tcPr>
            <w:tcW w:w="1661" w:type="pct"/>
            <w:tcBorders>
              <w:top w:val="nil"/>
              <w:left w:val="nil"/>
              <w:bottom w:val="dotted" w:sz="4" w:space="0" w:color="auto"/>
              <w:right w:val="dotted" w:sz="4" w:space="0" w:color="auto"/>
            </w:tcBorders>
            <w:shd w:val="clear" w:color="auto" w:fill="auto"/>
            <w:vAlign w:val="center"/>
            <w:hideMark/>
          </w:tcPr>
          <w:p w:rsidR="007D4A4B" w:rsidRPr="006F680E" w:rsidRDefault="007D4A4B" w:rsidP="00BC492A">
            <w:pPr>
              <w:widowControl/>
              <w:rPr>
                <w:rFonts w:ascii="宋体" w:eastAsia="宋体" w:hAnsi="宋体" w:cs="宋体"/>
                <w:kern w:val="0"/>
                <w:szCs w:val="21"/>
              </w:rPr>
            </w:pPr>
            <w:r w:rsidRPr="006F680E">
              <w:rPr>
                <w:rFonts w:ascii="宋体" w:eastAsia="宋体" w:hAnsi="宋体" w:cs="宋体" w:hint="eastAsia"/>
                <w:kern w:val="0"/>
                <w:szCs w:val="21"/>
              </w:rPr>
              <w:t>七邻里三供</w:t>
            </w:r>
            <w:proofErr w:type="gramStart"/>
            <w:r w:rsidRPr="006F680E">
              <w:rPr>
                <w:rFonts w:ascii="宋体" w:eastAsia="宋体" w:hAnsi="宋体" w:cs="宋体" w:hint="eastAsia"/>
                <w:kern w:val="0"/>
                <w:szCs w:val="21"/>
              </w:rPr>
              <w:t>一</w:t>
            </w:r>
            <w:proofErr w:type="gramEnd"/>
            <w:r w:rsidRPr="006F680E">
              <w:rPr>
                <w:rFonts w:ascii="宋体" w:eastAsia="宋体" w:hAnsi="宋体" w:cs="宋体" w:hint="eastAsia"/>
                <w:kern w:val="0"/>
                <w:szCs w:val="21"/>
              </w:rPr>
              <w:t>业供水改造工程</w:t>
            </w:r>
          </w:p>
        </w:tc>
        <w:tc>
          <w:tcPr>
            <w:tcW w:w="778" w:type="pct"/>
            <w:tcBorders>
              <w:top w:val="nil"/>
              <w:left w:val="nil"/>
              <w:bottom w:val="dotted" w:sz="4" w:space="0" w:color="auto"/>
              <w:right w:val="dotted" w:sz="4" w:space="0" w:color="auto"/>
            </w:tcBorders>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499,884.00</w:t>
            </w:r>
          </w:p>
        </w:tc>
        <w:tc>
          <w:tcPr>
            <w:tcW w:w="812" w:type="pct"/>
            <w:tcBorders>
              <w:top w:val="nil"/>
              <w:left w:val="nil"/>
              <w:bottom w:val="dotted" w:sz="4" w:space="0" w:color="auto"/>
              <w:right w:val="dotted" w:sz="4" w:space="0" w:color="auto"/>
            </w:tcBorders>
            <w:shd w:val="clear" w:color="auto" w:fill="auto"/>
            <w:vAlign w:val="center"/>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994,950.00</w:t>
            </w:r>
          </w:p>
        </w:tc>
        <w:tc>
          <w:tcPr>
            <w:tcW w:w="903" w:type="pct"/>
            <w:tcBorders>
              <w:top w:val="nil"/>
              <w:left w:val="nil"/>
              <w:bottom w:val="dotted" w:sz="4" w:space="0" w:color="auto"/>
              <w:right w:val="dotted" w:sz="4" w:space="0" w:color="auto"/>
            </w:tcBorders>
            <w:shd w:val="clear" w:color="auto" w:fill="auto"/>
            <w:vAlign w:val="center"/>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1,308,690.32</w:t>
            </w:r>
          </w:p>
        </w:tc>
        <w:tc>
          <w:tcPr>
            <w:tcW w:w="846" w:type="pct"/>
            <w:tcBorders>
              <w:top w:val="nil"/>
              <w:left w:val="nil"/>
              <w:bottom w:val="dotted" w:sz="4" w:space="0" w:color="auto"/>
              <w:right w:val="nil"/>
            </w:tcBorders>
            <w:shd w:val="clear" w:color="auto" w:fill="auto"/>
            <w:vAlign w:val="center"/>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186,143.68</w:t>
            </w:r>
          </w:p>
        </w:tc>
      </w:tr>
      <w:tr w:rsidR="007D4A4B" w:rsidRPr="006F680E" w:rsidTr="00BC492A">
        <w:trPr>
          <w:trHeight w:val="285"/>
        </w:trPr>
        <w:tc>
          <w:tcPr>
            <w:tcW w:w="1661" w:type="pct"/>
            <w:tcBorders>
              <w:top w:val="nil"/>
              <w:left w:val="nil"/>
              <w:bottom w:val="double" w:sz="6" w:space="0" w:color="auto"/>
              <w:right w:val="dotted" w:sz="4" w:space="0" w:color="auto"/>
            </w:tcBorders>
            <w:shd w:val="clear" w:color="auto" w:fill="auto"/>
            <w:vAlign w:val="center"/>
            <w:hideMark/>
          </w:tcPr>
          <w:p w:rsidR="007D4A4B" w:rsidRPr="006F680E" w:rsidRDefault="007D4A4B" w:rsidP="00BC492A">
            <w:pPr>
              <w:widowControl/>
              <w:jc w:val="center"/>
              <w:rPr>
                <w:rFonts w:ascii="宋体" w:eastAsia="宋体" w:hAnsi="宋体" w:cs="宋体"/>
                <w:b/>
                <w:kern w:val="0"/>
                <w:szCs w:val="21"/>
              </w:rPr>
            </w:pPr>
            <w:r w:rsidRPr="006F680E">
              <w:rPr>
                <w:rFonts w:ascii="宋体" w:eastAsia="宋体" w:hAnsi="宋体" w:cs="宋体" w:hint="eastAsia"/>
                <w:b/>
                <w:kern w:val="0"/>
                <w:szCs w:val="21"/>
              </w:rPr>
              <w:t>合计</w:t>
            </w:r>
          </w:p>
        </w:tc>
        <w:tc>
          <w:tcPr>
            <w:tcW w:w="778" w:type="pct"/>
            <w:tcBorders>
              <w:top w:val="nil"/>
              <w:left w:val="nil"/>
              <w:bottom w:val="double" w:sz="6" w:space="0" w:color="auto"/>
              <w:right w:val="dotted" w:sz="4" w:space="0" w:color="auto"/>
            </w:tcBorders>
            <w:shd w:val="clear" w:color="auto" w:fill="auto"/>
            <w:vAlign w:val="center"/>
            <w:hideMark/>
          </w:tcPr>
          <w:p w:rsidR="007D4A4B" w:rsidRPr="006F680E" w:rsidRDefault="007D4A4B" w:rsidP="00BC492A">
            <w:pPr>
              <w:widowControl/>
              <w:jc w:val="right"/>
              <w:rPr>
                <w:rFonts w:ascii="Arial Narrow" w:eastAsia="宋体" w:hAnsi="Arial Narrow" w:cs="宋体"/>
                <w:b/>
                <w:kern w:val="0"/>
                <w:szCs w:val="21"/>
              </w:rPr>
            </w:pPr>
            <w:r w:rsidRPr="006F680E">
              <w:rPr>
                <w:rFonts w:ascii="Arial Narrow" w:eastAsia="宋体" w:hAnsi="Arial Narrow" w:cs="宋体"/>
                <w:b/>
                <w:kern w:val="0"/>
                <w:szCs w:val="21"/>
              </w:rPr>
              <w:t>688,126.00</w:t>
            </w:r>
          </w:p>
        </w:tc>
        <w:tc>
          <w:tcPr>
            <w:tcW w:w="812" w:type="pct"/>
            <w:tcBorders>
              <w:top w:val="nil"/>
              <w:left w:val="nil"/>
              <w:bottom w:val="double" w:sz="6" w:space="0" w:color="auto"/>
              <w:right w:val="dotted" w:sz="4" w:space="0" w:color="auto"/>
            </w:tcBorders>
            <w:shd w:val="clear" w:color="auto" w:fill="auto"/>
            <w:vAlign w:val="center"/>
          </w:tcPr>
          <w:p w:rsidR="007D4A4B" w:rsidRPr="006F680E" w:rsidRDefault="007D4A4B" w:rsidP="00BC492A">
            <w:pPr>
              <w:widowControl/>
              <w:jc w:val="right"/>
              <w:rPr>
                <w:rFonts w:ascii="Arial Narrow" w:eastAsia="宋体" w:hAnsi="Arial Narrow" w:cs="宋体"/>
                <w:b/>
                <w:kern w:val="0"/>
                <w:szCs w:val="21"/>
              </w:rPr>
            </w:pPr>
            <w:r w:rsidRPr="006F680E">
              <w:rPr>
                <w:rFonts w:ascii="Arial Narrow" w:eastAsia="宋体" w:hAnsi="Arial Narrow" w:cs="宋体"/>
                <w:b/>
                <w:kern w:val="0"/>
                <w:szCs w:val="21"/>
              </w:rPr>
              <w:t>1,303,012.41</w:t>
            </w:r>
          </w:p>
        </w:tc>
        <w:tc>
          <w:tcPr>
            <w:tcW w:w="903" w:type="pct"/>
            <w:tcBorders>
              <w:top w:val="nil"/>
              <w:left w:val="nil"/>
              <w:bottom w:val="double" w:sz="6" w:space="0" w:color="auto"/>
              <w:right w:val="dotted" w:sz="4" w:space="0" w:color="auto"/>
            </w:tcBorders>
            <w:shd w:val="clear" w:color="auto" w:fill="auto"/>
            <w:vAlign w:val="center"/>
          </w:tcPr>
          <w:p w:rsidR="007D4A4B" w:rsidRPr="006F680E" w:rsidRDefault="007D4A4B" w:rsidP="00BC492A">
            <w:pPr>
              <w:widowControl/>
              <w:jc w:val="right"/>
              <w:rPr>
                <w:rFonts w:ascii="Arial Narrow" w:eastAsia="宋体" w:hAnsi="Arial Narrow" w:cs="宋体"/>
                <w:b/>
                <w:kern w:val="0"/>
                <w:szCs w:val="21"/>
              </w:rPr>
            </w:pPr>
            <w:r w:rsidRPr="006F680E">
              <w:rPr>
                <w:rFonts w:ascii="Arial Narrow" w:eastAsia="宋体" w:hAnsi="Arial Narrow" w:cs="宋体"/>
                <w:b/>
                <w:kern w:val="0"/>
                <w:szCs w:val="21"/>
              </w:rPr>
              <w:t>1,723,159.51</w:t>
            </w:r>
          </w:p>
        </w:tc>
        <w:tc>
          <w:tcPr>
            <w:tcW w:w="846" w:type="pct"/>
            <w:tcBorders>
              <w:top w:val="nil"/>
              <w:left w:val="nil"/>
              <w:bottom w:val="double" w:sz="6" w:space="0" w:color="auto"/>
              <w:right w:val="nil"/>
            </w:tcBorders>
            <w:shd w:val="clear" w:color="auto" w:fill="auto"/>
            <w:vAlign w:val="center"/>
          </w:tcPr>
          <w:p w:rsidR="007D4A4B" w:rsidRPr="006F680E" w:rsidRDefault="007D4A4B" w:rsidP="00BC492A">
            <w:pPr>
              <w:widowControl/>
              <w:jc w:val="right"/>
              <w:rPr>
                <w:rFonts w:ascii="Arial Narrow" w:eastAsia="宋体" w:hAnsi="Arial Narrow" w:cs="宋体"/>
                <w:b/>
                <w:kern w:val="0"/>
                <w:szCs w:val="21"/>
              </w:rPr>
            </w:pPr>
            <w:r w:rsidRPr="006F680E">
              <w:rPr>
                <w:rFonts w:ascii="Arial Narrow" w:eastAsia="宋体" w:hAnsi="Arial Narrow" w:cs="宋体"/>
                <w:b/>
                <w:kern w:val="0"/>
                <w:szCs w:val="21"/>
              </w:rPr>
              <w:t>267,978.90</w:t>
            </w:r>
          </w:p>
        </w:tc>
      </w:tr>
    </w:tbl>
    <w:p w:rsidR="007D4A4B" w:rsidRPr="006F680E" w:rsidRDefault="007D4A4B" w:rsidP="007D4A4B">
      <w:pPr>
        <w:pStyle w:val="2"/>
        <w:spacing w:before="156"/>
      </w:pPr>
      <w:r w:rsidRPr="006F680E">
        <w:rPr>
          <w:rFonts w:hint="eastAsia"/>
        </w:rPr>
        <w:t>（三十二）递延收益</w:t>
      </w:r>
    </w:p>
    <w:p w:rsidR="007D4A4B" w:rsidRPr="006F680E" w:rsidRDefault="007D4A4B" w:rsidP="007D4A4B">
      <w:pPr>
        <w:pStyle w:val="3"/>
        <w:spacing w:before="156"/>
      </w:pPr>
      <w:r w:rsidRPr="006F680E">
        <w:rPr>
          <w:rFonts w:hint="eastAsia"/>
        </w:rPr>
        <w:t>1</w:t>
      </w:r>
      <w:r w:rsidRPr="006F680E">
        <w:rPr>
          <w:rFonts w:hint="eastAsia"/>
        </w:rPr>
        <w:t>、递延收益明细情况</w:t>
      </w:r>
    </w:p>
    <w:tbl>
      <w:tblPr>
        <w:tblW w:w="8520" w:type="dxa"/>
        <w:tblInd w:w="108" w:type="dxa"/>
        <w:tblBorders>
          <w:top w:val="double" w:sz="6" w:space="0" w:color="auto"/>
          <w:bottom w:val="double" w:sz="6" w:space="0" w:color="auto"/>
          <w:insideH w:val="dotted" w:sz="4" w:space="0" w:color="auto"/>
          <w:insideV w:val="dotted" w:sz="4" w:space="0" w:color="auto"/>
        </w:tblBorders>
        <w:tblLook w:val="04A0" w:firstRow="1" w:lastRow="0" w:firstColumn="1" w:lastColumn="0" w:noHBand="0" w:noVBand="1"/>
      </w:tblPr>
      <w:tblGrid>
        <w:gridCol w:w="2840"/>
        <w:gridCol w:w="1414"/>
        <w:gridCol w:w="1414"/>
        <w:gridCol w:w="1438"/>
        <w:gridCol w:w="1414"/>
      </w:tblGrid>
      <w:tr w:rsidR="007D4A4B" w:rsidRPr="006F680E" w:rsidTr="00BC492A">
        <w:trPr>
          <w:trHeight w:val="397"/>
          <w:tblHeader/>
        </w:trPr>
        <w:tc>
          <w:tcPr>
            <w:tcW w:w="2840" w:type="dxa"/>
            <w:shd w:val="clear" w:color="auto" w:fill="auto"/>
            <w:vAlign w:val="center"/>
            <w:hideMark/>
          </w:tcPr>
          <w:p w:rsidR="007D4A4B" w:rsidRPr="006F680E" w:rsidRDefault="007D4A4B" w:rsidP="00BC492A">
            <w:pPr>
              <w:widowControl/>
              <w:adjustRightInd w:val="0"/>
              <w:snapToGrid w:val="0"/>
              <w:jc w:val="center"/>
              <w:rPr>
                <w:rFonts w:ascii="宋体" w:eastAsia="宋体" w:hAnsi="宋体" w:cs="宋体"/>
                <w:b/>
                <w:bCs/>
                <w:kern w:val="0"/>
                <w:szCs w:val="21"/>
              </w:rPr>
            </w:pPr>
            <w:r w:rsidRPr="006F680E">
              <w:rPr>
                <w:rFonts w:ascii="宋体" w:eastAsia="宋体" w:hAnsi="宋体" w:cs="宋体" w:hint="eastAsia"/>
                <w:b/>
                <w:bCs/>
                <w:kern w:val="0"/>
                <w:szCs w:val="21"/>
              </w:rPr>
              <w:t>项目</w:t>
            </w:r>
          </w:p>
        </w:tc>
        <w:tc>
          <w:tcPr>
            <w:tcW w:w="1414" w:type="dxa"/>
            <w:shd w:val="clear" w:color="auto" w:fill="auto"/>
            <w:vAlign w:val="center"/>
            <w:hideMark/>
          </w:tcPr>
          <w:p w:rsidR="007D4A4B" w:rsidRPr="006F680E" w:rsidRDefault="007D4A4B" w:rsidP="00BC492A">
            <w:pPr>
              <w:widowControl/>
              <w:adjustRightInd w:val="0"/>
              <w:snapToGrid w:val="0"/>
              <w:jc w:val="center"/>
              <w:rPr>
                <w:rFonts w:ascii="宋体" w:eastAsia="宋体" w:hAnsi="宋体" w:cs="宋体"/>
                <w:b/>
                <w:bCs/>
                <w:kern w:val="0"/>
                <w:szCs w:val="21"/>
              </w:rPr>
            </w:pPr>
            <w:proofErr w:type="gramStart"/>
            <w:r w:rsidRPr="006F680E">
              <w:rPr>
                <w:rFonts w:ascii="宋体" w:eastAsia="宋体" w:hAnsi="宋体" w:cs="宋体" w:hint="eastAsia"/>
                <w:b/>
                <w:bCs/>
                <w:kern w:val="0"/>
                <w:szCs w:val="21"/>
              </w:rPr>
              <w:t>上年末数</w:t>
            </w:r>
            <w:proofErr w:type="gramEnd"/>
          </w:p>
        </w:tc>
        <w:tc>
          <w:tcPr>
            <w:tcW w:w="1414" w:type="dxa"/>
            <w:shd w:val="clear" w:color="auto" w:fill="auto"/>
            <w:vAlign w:val="center"/>
            <w:hideMark/>
          </w:tcPr>
          <w:p w:rsidR="007D4A4B" w:rsidRPr="006F680E" w:rsidRDefault="007D4A4B" w:rsidP="00BC492A">
            <w:pPr>
              <w:widowControl/>
              <w:adjustRightInd w:val="0"/>
              <w:snapToGrid w:val="0"/>
              <w:jc w:val="center"/>
              <w:rPr>
                <w:rFonts w:ascii="宋体" w:eastAsia="宋体" w:hAnsi="宋体" w:cs="宋体"/>
                <w:b/>
                <w:bCs/>
                <w:kern w:val="0"/>
                <w:szCs w:val="21"/>
              </w:rPr>
            </w:pPr>
            <w:r w:rsidRPr="006F680E">
              <w:rPr>
                <w:rFonts w:ascii="宋体" w:eastAsia="宋体" w:hAnsi="宋体" w:cs="宋体" w:hint="eastAsia"/>
                <w:b/>
                <w:bCs/>
                <w:kern w:val="0"/>
                <w:szCs w:val="21"/>
              </w:rPr>
              <w:t>本年增加</w:t>
            </w:r>
          </w:p>
        </w:tc>
        <w:tc>
          <w:tcPr>
            <w:tcW w:w="1438" w:type="dxa"/>
            <w:shd w:val="clear" w:color="auto" w:fill="auto"/>
            <w:vAlign w:val="center"/>
            <w:hideMark/>
          </w:tcPr>
          <w:p w:rsidR="007D4A4B" w:rsidRPr="006F680E" w:rsidRDefault="007D4A4B" w:rsidP="00BC492A">
            <w:pPr>
              <w:widowControl/>
              <w:adjustRightInd w:val="0"/>
              <w:snapToGrid w:val="0"/>
              <w:jc w:val="center"/>
              <w:rPr>
                <w:rFonts w:ascii="宋体" w:eastAsia="宋体" w:hAnsi="宋体" w:cs="宋体"/>
                <w:b/>
                <w:bCs/>
                <w:kern w:val="0"/>
                <w:szCs w:val="21"/>
              </w:rPr>
            </w:pPr>
            <w:r w:rsidRPr="006F680E">
              <w:rPr>
                <w:rFonts w:ascii="宋体" w:eastAsia="宋体" w:hAnsi="宋体" w:cs="宋体" w:hint="eastAsia"/>
                <w:b/>
                <w:bCs/>
                <w:kern w:val="0"/>
                <w:szCs w:val="21"/>
              </w:rPr>
              <w:t>本年减少</w:t>
            </w:r>
          </w:p>
        </w:tc>
        <w:tc>
          <w:tcPr>
            <w:tcW w:w="1414" w:type="dxa"/>
            <w:shd w:val="clear" w:color="auto" w:fill="auto"/>
            <w:vAlign w:val="center"/>
            <w:hideMark/>
          </w:tcPr>
          <w:p w:rsidR="007D4A4B" w:rsidRPr="006F680E" w:rsidRDefault="007D4A4B" w:rsidP="00BC492A">
            <w:pPr>
              <w:widowControl/>
              <w:adjustRightInd w:val="0"/>
              <w:snapToGrid w:val="0"/>
              <w:jc w:val="center"/>
              <w:rPr>
                <w:rFonts w:ascii="宋体" w:eastAsia="宋体" w:hAnsi="宋体" w:cs="宋体"/>
                <w:b/>
                <w:bCs/>
                <w:kern w:val="0"/>
                <w:szCs w:val="21"/>
              </w:rPr>
            </w:pPr>
            <w:r w:rsidRPr="006F680E">
              <w:rPr>
                <w:rFonts w:ascii="宋体" w:eastAsia="宋体" w:hAnsi="宋体" w:cs="宋体" w:hint="eastAsia"/>
                <w:b/>
                <w:bCs/>
                <w:kern w:val="0"/>
                <w:szCs w:val="21"/>
              </w:rPr>
              <w:t>期末数</w:t>
            </w:r>
          </w:p>
        </w:tc>
      </w:tr>
      <w:tr w:rsidR="007D4A4B" w:rsidRPr="006F680E" w:rsidTr="00BC492A">
        <w:trPr>
          <w:trHeight w:val="397"/>
        </w:trPr>
        <w:tc>
          <w:tcPr>
            <w:tcW w:w="2840" w:type="dxa"/>
            <w:shd w:val="clear" w:color="auto" w:fill="auto"/>
            <w:vAlign w:val="center"/>
            <w:hideMark/>
          </w:tcPr>
          <w:p w:rsidR="007D4A4B" w:rsidRPr="006F680E" w:rsidRDefault="007D4A4B" w:rsidP="00BC492A">
            <w:pPr>
              <w:widowControl/>
              <w:adjustRightInd w:val="0"/>
              <w:snapToGrid w:val="0"/>
              <w:jc w:val="left"/>
              <w:rPr>
                <w:rFonts w:ascii="宋体" w:eastAsia="宋体" w:hAnsi="宋体" w:cs="宋体"/>
                <w:kern w:val="0"/>
                <w:szCs w:val="21"/>
              </w:rPr>
            </w:pPr>
            <w:r w:rsidRPr="006F680E">
              <w:rPr>
                <w:rFonts w:ascii="宋体" w:eastAsia="宋体" w:hAnsi="宋体" w:cs="宋体" w:hint="eastAsia"/>
                <w:kern w:val="0"/>
                <w:szCs w:val="21"/>
              </w:rPr>
              <w:t>政府补助</w:t>
            </w:r>
          </w:p>
        </w:tc>
        <w:tc>
          <w:tcPr>
            <w:tcW w:w="1414" w:type="dxa"/>
            <w:shd w:val="clear" w:color="auto" w:fill="auto"/>
            <w:vAlign w:val="center"/>
          </w:tcPr>
          <w:p w:rsidR="007D4A4B" w:rsidRPr="006F680E" w:rsidRDefault="007D4A4B" w:rsidP="00BC492A">
            <w:pPr>
              <w:widowControl/>
              <w:jc w:val="right"/>
              <w:rPr>
                <w:rFonts w:ascii="Arial Narrow" w:eastAsia="宋体" w:hAnsi="Arial Narrow"/>
                <w:szCs w:val="21"/>
              </w:rPr>
            </w:pPr>
            <w:r w:rsidRPr="006F680E">
              <w:rPr>
                <w:rFonts w:ascii="Arial Narrow" w:hAnsi="Arial Narrow"/>
                <w:szCs w:val="21"/>
              </w:rPr>
              <w:t>203,373,353.83</w:t>
            </w:r>
          </w:p>
        </w:tc>
        <w:tc>
          <w:tcPr>
            <w:tcW w:w="1414" w:type="dxa"/>
            <w:shd w:val="clear" w:color="auto" w:fill="auto"/>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21,844,463.87</w:t>
            </w:r>
          </w:p>
        </w:tc>
        <w:tc>
          <w:tcPr>
            <w:tcW w:w="1438" w:type="dxa"/>
            <w:shd w:val="clear" w:color="auto" w:fill="auto"/>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12,763,628.44</w:t>
            </w:r>
          </w:p>
        </w:tc>
        <w:tc>
          <w:tcPr>
            <w:tcW w:w="1414" w:type="dxa"/>
            <w:shd w:val="clear" w:color="auto" w:fill="auto"/>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212,454,189.26</w:t>
            </w:r>
          </w:p>
        </w:tc>
      </w:tr>
      <w:tr w:rsidR="007D4A4B" w:rsidRPr="006F680E" w:rsidTr="00BC492A">
        <w:trPr>
          <w:trHeight w:val="397"/>
        </w:trPr>
        <w:tc>
          <w:tcPr>
            <w:tcW w:w="2840" w:type="dxa"/>
            <w:shd w:val="clear" w:color="auto" w:fill="auto"/>
            <w:vAlign w:val="center"/>
            <w:hideMark/>
          </w:tcPr>
          <w:p w:rsidR="007D4A4B" w:rsidRPr="006F680E" w:rsidRDefault="007D4A4B" w:rsidP="00BC492A">
            <w:pPr>
              <w:widowControl/>
              <w:adjustRightInd w:val="0"/>
              <w:snapToGrid w:val="0"/>
              <w:jc w:val="left"/>
              <w:rPr>
                <w:rFonts w:ascii="宋体" w:eastAsia="宋体" w:hAnsi="宋体" w:cs="宋体"/>
                <w:kern w:val="0"/>
                <w:szCs w:val="21"/>
              </w:rPr>
            </w:pPr>
            <w:r w:rsidRPr="006F680E">
              <w:rPr>
                <w:rFonts w:ascii="宋体" w:eastAsia="宋体" w:hAnsi="宋体" w:cs="宋体" w:hint="eastAsia"/>
                <w:kern w:val="0"/>
                <w:szCs w:val="21"/>
              </w:rPr>
              <w:t>其中：与资产相关</w:t>
            </w:r>
          </w:p>
        </w:tc>
        <w:tc>
          <w:tcPr>
            <w:tcW w:w="1414" w:type="dxa"/>
            <w:shd w:val="clear" w:color="auto" w:fill="auto"/>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203,373,353.83</w:t>
            </w:r>
          </w:p>
        </w:tc>
        <w:tc>
          <w:tcPr>
            <w:tcW w:w="1414" w:type="dxa"/>
            <w:shd w:val="clear" w:color="auto" w:fill="auto"/>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13,111,596.05</w:t>
            </w:r>
          </w:p>
        </w:tc>
        <w:tc>
          <w:tcPr>
            <w:tcW w:w="1438" w:type="dxa"/>
            <w:shd w:val="clear" w:color="auto" w:fill="auto"/>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4,030,760.62</w:t>
            </w:r>
          </w:p>
        </w:tc>
        <w:tc>
          <w:tcPr>
            <w:tcW w:w="1414" w:type="dxa"/>
            <w:shd w:val="clear" w:color="auto" w:fill="auto"/>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212,454,189.26</w:t>
            </w:r>
          </w:p>
        </w:tc>
      </w:tr>
      <w:tr w:rsidR="007D4A4B" w:rsidRPr="006F680E" w:rsidTr="00BC492A">
        <w:trPr>
          <w:trHeight w:val="397"/>
        </w:trPr>
        <w:tc>
          <w:tcPr>
            <w:tcW w:w="2840" w:type="dxa"/>
            <w:shd w:val="clear" w:color="auto" w:fill="auto"/>
            <w:vAlign w:val="center"/>
            <w:hideMark/>
          </w:tcPr>
          <w:p w:rsidR="007D4A4B" w:rsidRPr="006F680E" w:rsidRDefault="007D4A4B" w:rsidP="00BC492A">
            <w:pPr>
              <w:widowControl/>
              <w:adjustRightInd w:val="0"/>
              <w:snapToGrid w:val="0"/>
              <w:jc w:val="left"/>
              <w:rPr>
                <w:rFonts w:ascii="宋体" w:eastAsia="宋体" w:hAnsi="宋体" w:cs="宋体"/>
                <w:kern w:val="0"/>
                <w:szCs w:val="21"/>
              </w:rPr>
            </w:pPr>
            <w:r w:rsidRPr="006F680E">
              <w:rPr>
                <w:rFonts w:ascii="宋体" w:eastAsia="宋体" w:hAnsi="宋体" w:cs="宋体" w:hint="eastAsia"/>
                <w:kern w:val="0"/>
                <w:szCs w:val="21"/>
              </w:rPr>
              <w:t xml:space="preserve">      与收益相关</w:t>
            </w:r>
          </w:p>
        </w:tc>
        <w:tc>
          <w:tcPr>
            <w:tcW w:w="1414" w:type="dxa"/>
            <w:shd w:val="clear" w:color="auto" w:fill="auto"/>
            <w:vAlign w:val="center"/>
          </w:tcPr>
          <w:p w:rsidR="007D4A4B" w:rsidRPr="006F680E" w:rsidRDefault="007D4A4B" w:rsidP="00BC492A">
            <w:pPr>
              <w:jc w:val="right"/>
              <w:rPr>
                <w:rFonts w:ascii="Arial Narrow" w:hAnsi="Arial Narrow"/>
                <w:szCs w:val="21"/>
              </w:rPr>
            </w:pPr>
          </w:p>
        </w:tc>
        <w:tc>
          <w:tcPr>
            <w:tcW w:w="1414" w:type="dxa"/>
            <w:shd w:val="clear" w:color="auto" w:fill="auto"/>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8,732,867.82</w:t>
            </w:r>
          </w:p>
        </w:tc>
        <w:tc>
          <w:tcPr>
            <w:tcW w:w="1438" w:type="dxa"/>
            <w:shd w:val="clear" w:color="auto" w:fill="auto"/>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8,732,867.82</w:t>
            </w:r>
          </w:p>
        </w:tc>
        <w:tc>
          <w:tcPr>
            <w:tcW w:w="1414" w:type="dxa"/>
            <w:shd w:val="clear" w:color="auto" w:fill="auto"/>
            <w:vAlign w:val="center"/>
          </w:tcPr>
          <w:p w:rsidR="007D4A4B" w:rsidRPr="006F680E" w:rsidRDefault="007D4A4B" w:rsidP="00BC492A">
            <w:pPr>
              <w:jc w:val="right"/>
              <w:rPr>
                <w:rFonts w:ascii="Arial Narrow" w:hAnsi="Arial Narrow"/>
                <w:szCs w:val="21"/>
              </w:rPr>
            </w:pPr>
          </w:p>
        </w:tc>
      </w:tr>
      <w:tr w:rsidR="007D4A4B" w:rsidRPr="006F680E" w:rsidTr="00BC492A">
        <w:trPr>
          <w:trHeight w:val="397"/>
        </w:trPr>
        <w:tc>
          <w:tcPr>
            <w:tcW w:w="2840" w:type="dxa"/>
            <w:shd w:val="clear" w:color="auto" w:fill="auto"/>
            <w:vAlign w:val="center"/>
            <w:hideMark/>
          </w:tcPr>
          <w:p w:rsidR="007D4A4B" w:rsidRPr="006F680E" w:rsidRDefault="007D4A4B" w:rsidP="00BC492A">
            <w:pPr>
              <w:widowControl/>
              <w:adjustRightInd w:val="0"/>
              <w:snapToGrid w:val="0"/>
              <w:jc w:val="left"/>
              <w:rPr>
                <w:rFonts w:ascii="Arial Narrow" w:eastAsia="宋体" w:hAnsi="Arial Narrow" w:cs="宋体"/>
                <w:kern w:val="0"/>
                <w:szCs w:val="21"/>
              </w:rPr>
            </w:pPr>
            <w:r w:rsidRPr="006F680E">
              <w:rPr>
                <w:rFonts w:ascii="Arial Narrow" w:eastAsia="宋体" w:hAnsi="Arial Narrow" w:cs="宋体"/>
                <w:kern w:val="0"/>
                <w:szCs w:val="21"/>
              </w:rPr>
              <w:t>供水配套服务款</w:t>
            </w:r>
            <w:r w:rsidRPr="006F680E">
              <w:rPr>
                <w:rFonts w:ascii="Arial Narrow" w:eastAsia="宋体" w:hAnsi="Arial Narrow" w:cs="宋体" w:hint="eastAsia"/>
                <w:kern w:val="0"/>
                <w:szCs w:val="21"/>
              </w:rPr>
              <w:t>（</w:t>
            </w:r>
            <w:r w:rsidRPr="006F680E">
              <w:rPr>
                <w:rFonts w:ascii="Arial Narrow" w:eastAsia="宋体" w:hAnsi="Arial Narrow" w:cs="宋体"/>
                <w:kern w:val="0"/>
                <w:szCs w:val="21"/>
              </w:rPr>
              <w:t>注</w:t>
            </w:r>
            <w:r w:rsidRPr="006F680E">
              <w:rPr>
                <w:rFonts w:ascii="Arial Narrow" w:eastAsia="宋体" w:hAnsi="Arial Narrow" w:cs="宋体"/>
                <w:kern w:val="0"/>
                <w:szCs w:val="21"/>
              </w:rPr>
              <w:t>1</w:t>
            </w:r>
            <w:r w:rsidRPr="006F680E">
              <w:rPr>
                <w:rFonts w:ascii="Arial Narrow" w:eastAsia="宋体" w:hAnsi="Arial Narrow" w:cs="宋体"/>
                <w:kern w:val="0"/>
                <w:szCs w:val="21"/>
              </w:rPr>
              <w:t>）</w:t>
            </w:r>
          </w:p>
        </w:tc>
        <w:tc>
          <w:tcPr>
            <w:tcW w:w="1414" w:type="dxa"/>
            <w:shd w:val="clear" w:color="auto" w:fill="auto"/>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14,556,777.16</w:t>
            </w:r>
          </w:p>
        </w:tc>
        <w:tc>
          <w:tcPr>
            <w:tcW w:w="1414" w:type="dxa"/>
            <w:shd w:val="clear" w:color="auto" w:fill="auto"/>
            <w:vAlign w:val="center"/>
          </w:tcPr>
          <w:p w:rsidR="007D4A4B" w:rsidRPr="006F680E" w:rsidRDefault="007D4A4B" w:rsidP="00BC492A">
            <w:pPr>
              <w:jc w:val="right"/>
              <w:rPr>
                <w:rFonts w:ascii="Arial Narrow" w:hAnsi="Arial Narrow"/>
                <w:szCs w:val="21"/>
              </w:rPr>
            </w:pPr>
          </w:p>
        </w:tc>
        <w:tc>
          <w:tcPr>
            <w:tcW w:w="1438" w:type="dxa"/>
            <w:shd w:val="clear" w:color="auto" w:fill="auto"/>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1,299,948.36</w:t>
            </w:r>
          </w:p>
        </w:tc>
        <w:tc>
          <w:tcPr>
            <w:tcW w:w="1414" w:type="dxa"/>
            <w:shd w:val="clear" w:color="auto" w:fill="auto"/>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13,256,828.80</w:t>
            </w:r>
          </w:p>
        </w:tc>
      </w:tr>
      <w:tr w:rsidR="007D4A4B" w:rsidRPr="006F680E" w:rsidTr="00BC492A">
        <w:trPr>
          <w:trHeight w:val="397"/>
        </w:trPr>
        <w:tc>
          <w:tcPr>
            <w:tcW w:w="2840" w:type="dxa"/>
            <w:shd w:val="clear" w:color="auto" w:fill="auto"/>
            <w:vAlign w:val="center"/>
          </w:tcPr>
          <w:p w:rsidR="007D4A4B" w:rsidRPr="006F680E" w:rsidRDefault="007D4A4B" w:rsidP="00BC492A">
            <w:pPr>
              <w:widowControl/>
              <w:adjustRightInd w:val="0"/>
              <w:snapToGrid w:val="0"/>
              <w:jc w:val="left"/>
              <w:rPr>
                <w:rFonts w:ascii="Arial Narrow" w:eastAsia="宋体" w:hAnsi="Arial Narrow" w:cs="宋体"/>
                <w:kern w:val="0"/>
                <w:szCs w:val="21"/>
              </w:rPr>
            </w:pPr>
            <w:r w:rsidRPr="006F680E">
              <w:rPr>
                <w:rFonts w:ascii="Arial Narrow" w:eastAsia="宋体" w:hAnsi="Arial Narrow" w:cs="宋体" w:hint="eastAsia"/>
                <w:kern w:val="0"/>
                <w:szCs w:val="21"/>
              </w:rPr>
              <w:t>供热工程建设费（注</w:t>
            </w:r>
            <w:r w:rsidRPr="006F680E">
              <w:rPr>
                <w:rFonts w:ascii="Arial Narrow" w:eastAsia="宋体" w:hAnsi="Arial Narrow" w:cs="宋体" w:hint="eastAsia"/>
                <w:kern w:val="0"/>
                <w:szCs w:val="21"/>
              </w:rPr>
              <w:t>2</w:t>
            </w:r>
            <w:r w:rsidRPr="006F680E">
              <w:rPr>
                <w:rFonts w:ascii="Arial Narrow" w:eastAsia="宋体" w:hAnsi="Arial Narrow" w:cs="宋体" w:hint="eastAsia"/>
                <w:kern w:val="0"/>
                <w:szCs w:val="21"/>
              </w:rPr>
              <w:t>）</w:t>
            </w:r>
          </w:p>
        </w:tc>
        <w:tc>
          <w:tcPr>
            <w:tcW w:w="1414" w:type="dxa"/>
            <w:shd w:val="clear" w:color="auto" w:fill="auto"/>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202,468,931.31</w:t>
            </w:r>
          </w:p>
        </w:tc>
        <w:tc>
          <w:tcPr>
            <w:tcW w:w="1414" w:type="dxa"/>
            <w:shd w:val="clear" w:color="auto" w:fill="auto"/>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42,140,911.02</w:t>
            </w:r>
          </w:p>
        </w:tc>
        <w:tc>
          <w:tcPr>
            <w:tcW w:w="1438" w:type="dxa"/>
            <w:shd w:val="clear" w:color="auto" w:fill="auto"/>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23,719,571.22</w:t>
            </w:r>
          </w:p>
        </w:tc>
        <w:tc>
          <w:tcPr>
            <w:tcW w:w="1414" w:type="dxa"/>
            <w:shd w:val="clear" w:color="auto" w:fill="auto"/>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220,890,271.11</w:t>
            </w:r>
          </w:p>
        </w:tc>
      </w:tr>
      <w:tr w:rsidR="007D4A4B" w:rsidRPr="006F680E" w:rsidTr="00BC492A">
        <w:trPr>
          <w:trHeight w:val="397"/>
        </w:trPr>
        <w:tc>
          <w:tcPr>
            <w:tcW w:w="2840" w:type="dxa"/>
            <w:shd w:val="clear" w:color="auto" w:fill="auto"/>
            <w:vAlign w:val="center"/>
          </w:tcPr>
          <w:p w:rsidR="007D4A4B" w:rsidRPr="006F680E" w:rsidRDefault="007D4A4B" w:rsidP="00BC492A">
            <w:pPr>
              <w:widowControl/>
              <w:adjustRightInd w:val="0"/>
              <w:snapToGrid w:val="0"/>
              <w:jc w:val="left"/>
              <w:rPr>
                <w:rFonts w:ascii="Arial Narrow" w:eastAsia="宋体" w:hAnsi="Arial Narrow" w:cs="宋体"/>
                <w:kern w:val="0"/>
                <w:szCs w:val="21"/>
              </w:rPr>
            </w:pPr>
            <w:r w:rsidRPr="006F680E">
              <w:rPr>
                <w:rFonts w:ascii="Arial Narrow" w:eastAsia="宋体" w:hAnsi="Arial Narrow" w:cs="宋体" w:hint="eastAsia"/>
                <w:kern w:val="0"/>
                <w:szCs w:val="21"/>
              </w:rPr>
              <w:t>供热改造款（注</w:t>
            </w:r>
            <w:r w:rsidRPr="006F680E">
              <w:rPr>
                <w:rFonts w:ascii="Arial Narrow" w:eastAsia="宋体" w:hAnsi="Arial Narrow" w:cs="宋体" w:hint="eastAsia"/>
                <w:kern w:val="0"/>
                <w:szCs w:val="21"/>
              </w:rPr>
              <w:t>3</w:t>
            </w:r>
            <w:r w:rsidRPr="006F680E">
              <w:rPr>
                <w:rFonts w:ascii="Arial Narrow" w:eastAsia="宋体" w:hAnsi="Arial Narrow" w:cs="宋体" w:hint="eastAsia"/>
                <w:kern w:val="0"/>
                <w:szCs w:val="21"/>
              </w:rPr>
              <w:t>）</w:t>
            </w:r>
          </w:p>
        </w:tc>
        <w:tc>
          <w:tcPr>
            <w:tcW w:w="1414" w:type="dxa"/>
            <w:shd w:val="clear" w:color="auto" w:fill="auto"/>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70,650,528.90</w:t>
            </w:r>
          </w:p>
        </w:tc>
        <w:tc>
          <w:tcPr>
            <w:tcW w:w="1414" w:type="dxa"/>
            <w:shd w:val="clear" w:color="auto" w:fill="auto"/>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46,822,620.00</w:t>
            </w:r>
          </w:p>
        </w:tc>
        <w:tc>
          <w:tcPr>
            <w:tcW w:w="1438" w:type="dxa"/>
            <w:shd w:val="clear" w:color="auto" w:fill="auto"/>
            <w:vAlign w:val="center"/>
          </w:tcPr>
          <w:p w:rsidR="007D4A4B" w:rsidRPr="006F680E" w:rsidRDefault="007D4A4B" w:rsidP="00BC492A">
            <w:pPr>
              <w:jc w:val="right"/>
              <w:rPr>
                <w:rFonts w:ascii="Arial Narrow" w:hAnsi="Arial Narrow"/>
                <w:szCs w:val="21"/>
              </w:rPr>
            </w:pPr>
          </w:p>
        </w:tc>
        <w:tc>
          <w:tcPr>
            <w:tcW w:w="1414" w:type="dxa"/>
            <w:shd w:val="clear" w:color="auto" w:fill="auto"/>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117,473,148.90</w:t>
            </w:r>
          </w:p>
        </w:tc>
      </w:tr>
      <w:tr w:rsidR="007D4A4B" w:rsidRPr="006F680E" w:rsidTr="00BC492A">
        <w:trPr>
          <w:trHeight w:val="397"/>
        </w:trPr>
        <w:tc>
          <w:tcPr>
            <w:tcW w:w="2840" w:type="dxa"/>
            <w:shd w:val="clear" w:color="auto" w:fill="auto"/>
            <w:vAlign w:val="center"/>
          </w:tcPr>
          <w:p w:rsidR="007D4A4B" w:rsidRPr="006F680E" w:rsidRDefault="007D4A4B" w:rsidP="00BC492A">
            <w:pPr>
              <w:widowControl/>
              <w:adjustRightInd w:val="0"/>
              <w:snapToGrid w:val="0"/>
              <w:jc w:val="left"/>
              <w:rPr>
                <w:rFonts w:ascii="Arial Narrow" w:eastAsia="宋体" w:hAnsi="Arial Narrow" w:cs="宋体"/>
                <w:kern w:val="0"/>
                <w:szCs w:val="21"/>
              </w:rPr>
            </w:pPr>
            <w:r w:rsidRPr="006F680E">
              <w:rPr>
                <w:rFonts w:ascii="Arial Narrow" w:eastAsia="宋体" w:hAnsi="Arial Narrow" w:cs="宋体" w:hint="eastAsia"/>
                <w:kern w:val="0"/>
                <w:szCs w:val="21"/>
              </w:rPr>
              <w:t>供热工程资产接收（注</w:t>
            </w:r>
            <w:r w:rsidRPr="006F680E">
              <w:rPr>
                <w:rFonts w:ascii="Arial Narrow" w:eastAsia="宋体" w:hAnsi="Arial Narrow" w:cs="宋体" w:hint="eastAsia"/>
                <w:kern w:val="0"/>
                <w:szCs w:val="21"/>
              </w:rPr>
              <w:t>4</w:t>
            </w:r>
            <w:r w:rsidRPr="006F680E">
              <w:rPr>
                <w:rFonts w:ascii="Arial Narrow" w:eastAsia="宋体" w:hAnsi="Arial Narrow" w:cs="宋体" w:hint="eastAsia"/>
                <w:kern w:val="0"/>
                <w:szCs w:val="21"/>
              </w:rPr>
              <w:t>）</w:t>
            </w:r>
          </w:p>
        </w:tc>
        <w:tc>
          <w:tcPr>
            <w:tcW w:w="1414" w:type="dxa"/>
            <w:shd w:val="clear" w:color="auto" w:fill="auto"/>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46,587,093.04</w:t>
            </w:r>
          </w:p>
        </w:tc>
        <w:tc>
          <w:tcPr>
            <w:tcW w:w="1414" w:type="dxa"/>
            <w:shd w:val="clear" w:color="auto" w:fill="auto"/>
            <w:vAlign w:val="center"/>
          </w:tcPr>
          <w:p w:rsidR="007D4A4B" w:rsidRPr="006F680E" w:rsidRDefault="007D4A4B" w:rsidP="00BC492A">
            <w:pPr>
              <w:jc w:val="right"/>
              <w:rPr>
                <w:rFonts w:ascii="Arial Narrow" w:hAnsi="Arial Narrow"/>
                <w:szCs w:val="21"/>
              </w:rPr>
            </w:pPr>
          </w:p>
        </w:tc>
        <w:tc>
          <w:tcPr>
            <w:tcW w:w="1438" w:type="dxa"/>
            <w:shd w:val="clear" w:color="auto" w:fill="auto"/>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3,980,974.10</w:t>
            </w:r>
          </w:p>
        </w:tc>
        <w:tc>
          <w:tcPr>
            <w:tcW w:w="1414" w:type="dxa"/>
            <w:shd w:val="clear" w:color="auto" w:fill="auto"/>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42,606,118.94</w:t>
            </w:r>
          </w:p>
        </w:tc>
      </w:tr>
      <w:tr w:rsidR="007D4A4B" w:rsidRPr="006F680E" w:rsidTr="00BC492A">
        <w:trPr>
          <w:trHeight w:val="397"/>
        </w:trPr>
        <w:tc>
          <w:tcPr>
            <w:tcW w:w="2840" w:type="dxa"/>
            <w:shd w:val="clear" w:color="auto" w:fill="auto"/>
            <w:vAlign w:val="center"/>
          </w:tcPr>
          <w:p w:rsidR="007D4A4B" w:rsidRPr="006F680E" w:rsidRDefault="007D4A4B" w:rsidP="00BC492A">
            <w:pPr>
              <w:widowControl/>
              <w:adjustRightInd w:val="0"/>
              <w:snapToGrid w:val="0"/>
              <w:jc w:val="left"/>
              <w:rPr>
                <w:rFonts w:ascii="Arial Narrow" w:eastAsia="宋体" w:hAnsi="Arial Narrow" w:cs="宋体"/>
                <w:kern w:val="0"/>
                <w:szCs w:val="21"/>
              </w:rPr>
            </w:pPr>
            <w:r w:rsidRPr="006F680E">
              <w:rPr>
                <w:rFonts w:ascii="Arial Narrow" w:eastAsia="宋体" w:hAnsi="Arial Narrow" w:cs="宋体" w:hint="eastAsia"/>
                <w:kern w:val="0"/>
                <w:szCs w:val="21"/>
              </w:rPr>
              <w:t>接收资产及改造资金（注</w:t>
            </w:r>
            <w:r w:rsidRPr="006F680E">
              <w:rPr>
                <w:rFonts w:ascii="Arial Narrow" w:eastAsia="宋体" w:hAnsi="Arial Narrow" w:cs="宋体" w:hint="eastAsia"/>
                <w:kern w:val="0"/>
                <w:szCs w:val="21"/>
              </w:rPr>
              <w:t>5</w:t>
            </w:r>
            <w:r w:rsidRPr="006F680E">
              <w:rPr>
                <w:rFonts w:ascii="Arial Narrow" w:eastAsia="宋体" w:hAnsi="Arial Narrow" w:cs="宋体" w:hint="eastAsia"/>
                <w:kern w:val="0"/>
                <w:szCs w:val="21"/>
              </w:rPr>
              <w:t>）</w:t>
            </w:r>
          </w:p>
        </w:tc>
        <w:tc>
          <w:tcPr>
            <w:tcW w:w="1414" w:type="dxa"/>
            <w:shd w:val="clear" w:color="auto" w:fill="auto"/>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1,776,780.63</w:t>
            </w:r>
          </w:p>
        </w:tc>
        <w:tc>
          <w:tcPr>
            <w:tcW w:w="1414" w:type="dxa"/>
            <w:shd w:val="clear" w:color="auto" w:fill="auto"/>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25,470,000.00</w:t>
            </w:r>
          </w:p>
        </w:tc>
        <w:tc>
          <w:tcPr>
            <w:tcW w:w="1438" w:type="dxa"/>
            <w:shd w:val="clear" w:color="auto" w:fill="auto"/>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58,656.51</w:t>
            </w:r>
          </w:p>
        </w:tc>
        <w:tc>
          <w:tcPr>
            <w:tcW w:w="1414" w:type="dxa"/>
            <w:shd w:val="clear" w:color="auto" w:fill="auto"/>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27,188,124.12</w:t>
            </w:r>
          </w:p>
        </w:tc>
      </w:tr>
      <w:tr w:rsidR="007D4A4B" w:rsidRPr="006F680E" w:rsidTr="00BC492A">
        <w:trPr>
          <w:trHeight w:val="397"/>
        </w:trPr>
        <w:tc>
          <w:tcPr>
            <w:tcW w:w="2840" w:type="dxa"/>
            <w:shd w:val="clear" w:color="auto" w:fill="auto"/>
            <w:vAlign w:val="center"/>
            <w:hideMark/>
          </w:tcPr>
          <w:p w:rsidR="007D4A4B" w:rsidRPr="006F680E" w:rsidRDefault="007D4A4B" w:rsidP="00BC492A">
            <w:pPr>
              <w:widowControl/>
              <w:adjustRightInd w:val="0"/>
              <w:snapToGrid w:val="0"/>
              <w:jc w:val="center"/>
              <w:rPr>
                <w:rFonts w:ascii="宋体" w:eastAsia="宋体" w:hAnsi="宋体" w:cs="宋体"/>
                <w:b/>
                <w:bCs/>
                <w:kern w:val="0"/>
                <w:szCs w:val="21"/>
              </w:rPr>
            </w:pPr>
            <w:r w:rsidRPr="006F680E">
              <w:rPr>
                <w:rFonts w:ascii="宋体" w:eastAsia="宋体" w:hAnsi="宋体" w:cs="宋体" w:hint="eastAsia"/>
                <w:b/>
                <w:bCs/>
                <w:kern w:val="0"/>
                <w:szCs w:val="21"/>
              </w:rPr>
              <w:t>合计</w:t>
            </w:r>
          </w:p>
        </w:tc>
        <w:tc>
          <w:tcPr>
            <w:tcW w:w="1414" w:type="dxa"/>
            <w:shd w:val="clear" w:color="auto" w:fill="auto"/>
            <w:vAlign w:val="center"/>
          </w:tcPr>
          <w:p w:rsidR="007D4A4B" w:rsidRPr="006F680E" w:rsidRDefault="007D4A4B" w:rsidP="00BC492A">
            <w:pPr>
              <w:jc w:val="right"/>
              <w:rPr>
                <w:rFonts w:ascii="Arial Narrow" w:eastAsia="宋体" w:hAnsi="Arial Narrow" w:cs="宋体"/>
                <w:b/>
                <w:bCs/>
                <w:szCs w:val="21"/>
              </w:rPr>
            </w:pPr>
            <w:r w:rsidRPr="006F680E">
              <w:rPr>
                <w:rFonts w:ascii="Arial Narrow" w:eastAsia="宋体" w:hAnsi="Arial Narrow" w:cs="宋体"/>
                <w:b/>
                <w:bCs/>
                <w:szCs w:val="21"/>
              </w:rPr>
              <w:t>539,413,464.87</w:t>
            </w:r>
          </w:p>
        </w:tc>
        <w:tc>
          <w:tcPr>
            <w:tcW w:w="1414" w:type="dxa"/>
            <w:shd w:val="clear" w:color="auto" w:fill="auto"/>
            <w:vAlign w:val="center"/>
          </w:tcPr>
          <w:p w:rsidR="007D4A4B" w:rsidRPr="006F680E" w:rsidRDefault="007D4A4B" w:rsidP="00BC492A">
            <w:pPr>
              <w:jc w:val="right"/>
              <w:rPr>
                <w:rFonts w:ascii="Arial Narrow" w:eastAsia="宋体" w:hAnsi="Arial Narrow" w:cs="宋体"/>
                <w:b/>
                <w:szCs w:val="21"/>
              </w:rPr>
            </w:pPr>
            <w:r w:rsidRPr="006F680E">
              <w:rPr>
                <w:rFonts w:ascii="Arial Narrow" w:eastAsia="宋体" w:hAnsi="Arial Narrow" w:cs="宋体"/>
                <w:b/>
                <w:szCs w:val="21"/>
              </w:rPr>
              <w:t>136,277,994.89</w:t>
            </w:r>
          </w:p>
        </w:tc>
        <w:tc>
          <w:tcPr>
            <w:tcW w:w="1438" w:type="dxa"/>
            <w:shd w:val="clear" w:color="auto" w:fill="auto"/>
            <w:vAlign w:val="center"/>
          </w:tcPr>
          <w:p w:rsidR="007D4A4B" w:rsidRPr="006F680E" w:rsidRDefault="007D4A4B" w:rsidP="00BC492A">
            <w:pPr>
              <w:jc w:val="right"/>
              <w:rPr>
                <w:rFonts w:ascii="Arial Narrow" w:eastAsia="宋体" w:hAnsi="Arial Narrow" w:cs="宋体"/>
                <w:b/>
                <w:bCs/>
                <w:szCs w:val="21"/>
              </w:rPr>
            </w:pPr>
            <w:r w:rsidRPr="006F680E">
              <w:rPr>
                <w:rFonts w:ascii="Arial Narrow" w:eastAsia="宋体" w:hAnsi="Arial Narrow" w:cs="宋体"/>
                <w:b/>
                <w:bCs/>
                <w:szCs w:val="21"/>
              </w:rPr>
              <w:t>41,822,778.63</w:t>
            </w:r>
          </w:p>
        </w:tc>
        <w:tc>
          <w:tcPr>
            <w:tcW w:w="1414" w:type="dxa"/>
            <w:shd w:val="clear" w:color="auto" w:fill="auto"/>
            <w:vAlign w:val="center"/>
          </w:tcPr>
          <w:p w:rsidR="007D4A4B" w:rsidRPr="006F680E" w:rsidRDefault="007D4A4B" w:rsidP="00BC492A">
            <w:pPr>
              <w:jc w:val="right"/>
              <w:rPr>
                <w:rFonts w:ascii="Arial Narrow" w:eastAsia="宋体" w:hAnsi="Arial Narrow" w:cs="宋体"/>
                <w:b/>
                <w:bCs/>
                <w:szCs w:val="21"/>
              </w:rPr>
            </w:pPr>
            <w:r w:rsidRPr="006F680E">
              <w:rPr>
                <w:rFonts w:ascii="Arial Narrow" w:eastAsia="宋体" w:hAnsi="Arial Narrow" w:cs="宋体"/>
                <w:b/>
                <w:bCs/>
                <w:szCs w:val="21"/>
              </w:rPr>
              <w:t>633,868,681.13</w:t>
            </w:r>
          </w:p>
        </w:tc>
      </w:tr>
    </w:tbl>
    <w:p w:rsidR="007D4A4B" w:rsidRPr="006F680E" w:rsidRDefault="007D4A4B" w:rsidP="007D4A4B">
      <w:pPr>
        <w:snapToGrid w:val="0"/>
        <w:spacing w:line="440" w:lineRule="exact"/>
        <w:ind w:firstLineChars="200" w:firstLine="420"/>
        <w:rPr>
          <w:rFonts w:ascii="Arial Narrow" w:eastAsia="宋体" w:hAnsi="宋体"/>
          <w:szCs w:val="21"/>
        </w:rPr>
      </w:pPr>
      <w:r w:rsidRPr="006F680E">
        <w:rPr>
          <w:rFonts w:ascii="Arial Narrow" w:eastAsia="宋体" w:hAnsi="宋体" w:hint="eastAsia"/>
          <w:szCs w:val="21"/>
        </w:rPr>
        <w:t>注</w:t>
      </w:r>
      <w:r w:rsidRPr="006F680E">
        <w:rPr>
          <w:rFonts w:ascii="Arial Narrow" w:eastAsia="宋体" w:hAnsi="宋体" w:hint="eastAsia"/>
          <w:szCs w:val="21"/>
        </w:rPr>
        <w:t>1</w:t>
      </w:r>
      <w:r w:rsidRPr="006F680E">
        <w:rPr>
          <w:rFonts w:ascii="Arial Narrow" w:eastAsia="宋体" w:hAnsi="宋体" w:hint="eastAsia"/>
          <w:szCs w:val="21"/>
        </w:rPr>
        <w:t>：龙达水</w:t>
      </w:r>
      <w:proofErr w:type="gramStart"/>
      <w:r w:rsidRPr="006F680E">
        <w:rPr>
          <w:rFonts w:ascii="Arial Narrow" w:eastAsia="宋体" w:hAnsi="宋体" w:hint="eastAsia"/>
          <w:szCs w:val="21"/>
        </w:rPr>
        <w:t>务</w:t>
      </w:r>
      <w:proofErr w:type="gramEnd"/>
      <w:r w:rsidRPr="006F680E">
        <w:rPr>
          <w:rFonts w:ascii="Arial Narrow" w:eastAsia="宋体" w:hAnsi="宋体" w:hint="eastAsia"/>
          <w:szCs w:val="21"/>
        </w:rPr>
        <w:t>收到供水配套服务款，分</w:t>
      </w:r>
      <w:r w:rsidRPr="006F680E">
        <w:rPr>
          <w:rFonts w:ascii="Arial Narrow" w:eastAsia="宋体" w:hAnsi="宋体" w:hint="eastAsia"/>
          <w:szCs w:val="21"/>
        </w:rPr>
        <w:t>20</w:t>
      </w:r>
      <w:r w:rsidRPr="006F680E">
        <w:rPr>
          <w:rFonts w:ascii="Arial Narrow" w:eastAsia="宋体" w:hAnsi="宋体" w:hint="eastAsia"/>
          <w:szCs w:val="21"/>
        </w:rPr>
        <w:t>年转收入。</w:t>
      </w:r>
    </w:p>
    <w:p w:rsidR="007D4A4B" w:rsidRPr="006F680E" w:rsidRDefault="007D4A4B" w:rsidP="007D4A4B">
      <w:pPr>
        <w:snapToGrid w:val="0"/>
        <w:spacing w:line="440" w:lineRule="exact"/>
        <w:ind w:firstLineChars="200" w:firstLine="420"/>
        <w:rPr>
          <w:rFonts w:ascii="Arial Narrow" w:eastAsia="宋体" w:hAnsi="宋体"/>
          <w:szCs w:val="21"/>
        </w:rPr>
      </w:pPr>
      <w:r w:rsidRPr="006F680E">
        <w:rPr>
          <w:rFonts w:ascii="Arial Narrow" w:eastAsia="宋体" w:hAnsi="宋体" w:hint="eastAsia"/>
          <w:szCs w:val="21"/>
        </w:rPr>
        <w:t>注</w:t>
      </w:r>
      <w:r w:rsidRPr="006F680E">
        <w:rPr>
          <w:rFonts w:ascii="Arial Narrow" w:eastAsia="宋体" w:hAnsi="宋体" w:hint="eastAsia"/>
          <w:szCs w:val="21"/>
        </w:rPr>
        <w:t>2</w:t>
      </w:r>
      <w:r w:rsidRPr="006F680E">
        <w:rPr>
          <w:rFonts w:ascii="Arial Narrow" w:eastAsia="宋体" w:hAnsi="宋体" w:hint="eastAsia"/>
          <w:szCs w:val="21"/>
        </w:rPr>
        <w:t>：广达供热收到供热工程建设费，分</w:t>
      </w:r>
      <w:r w:rsidRPr="006F680E">
        <w:rPr>
          <w:rFonts w:ascii="Arial Narrow" w:eastAsia="宋体" w:hAnsi="宋体" w:hint="eastAsia"/>
          <w:szCs w:val="21"/>
        </w:rPr>
        <w:t>10</w:t>
      </w:r>
      <w:r w:rsidRPr="006F680E">
        <w:rPr>
          <w:rFonts w:ascii="Arial Narrow" w:eastAsia="宋体" w:hAnsi="宋体" w:hint="eastAsia"/>
          <w:szCs w:val="21"/>
        </w:rPr>
        <w:t>年转收入。</w:t>
      </w:r>
    </w:p>
    <w:p w:rsidR="007D4A4B" w:rsidRPr="006F680E" w:rsidRDefault="007D4A4B" w:rsidP="007D4A4B">
      <w:pPr>
        <w:snapToGrid w:val="0"/>
        <w:spacing w:line="440" w:lineRule="exact"/>
        <w:ind w:firstLineChars="200" w:firstLine="420"/>
        <w:rPr>
          <w:rFonts w:ascii="Arial Narrow" w:eastAsia="宋体" w:hAnsi="宋体"/>
          <w:szCs w:val="21"/>
        </w:rPr>
      </w:pPr>
      <w:r w:rsidRPr="006F680E">
        <w:rPr>
          <w:rFonts w:ascii="Arial Narrow" w:eastAsia="宋体" w:hAnsi="宋体" w:hint="eastAsia"/>
          <w:szCs w:val="21"/>
        </w:rPr>
        <w:t>注</w:t>
      </w:r>
      <w:r w:rsidRPr="006F680E">
        <w:rPr>
          <w:rFonts w:ascii="Arial Narrow" w:eastAsia="宋体" w:hAnsi="宋体" w:hint="eastAsia"/>
          <w:szCs w:val="21"/>
        </w:rPr>
        <w:t>3</w:t>
      </w:r>
      <w:r w:rsidRPr="006F680E">
        <w:rPr>
          <w:rFonts w:ascii="Arial Narrow" w:eastAsia="宋体" w:hAnsi="宋体" w:hint="eastAsia"/>
          <w:szCs w:val="21"/>
        </w:rPr>
        <w:t>：收到的供热管网、设施改造资金。</w:t>
      </w:r>
    </w:p>
    <w:p w:rsidR="007D4A4B" w:rsidRPr="006F680E" w:rsidRDefault="007D4A4B" w:rsidP="007D4A4B">
      <w:pPr>
        <w:snapToGrid w:val="0"/>
        <w:spacing w:line="440" w:lineRule="exact"/>
        <w:ind w:firstLineChars="200" w:firstLine="420"/>
        <w:rPr>
          <w:rFonts w:ascii="Arial Narrow" w:eastAsia="宋体" w:hAnsi="宋体"/>
          <w:szCs w:val="21"/>
        </w:rPr>
      </w:pPr>
      <w:r w:rsidRPr="006F680E">
        <w:rPr>
          <w:rFonts w:ascii="Arial Narrow" w:eastAsia="宋体" w:hAnsi="宋体" w:hint="eastAsia"/>
          <w:szCs w:val="21"/>
        </w:rPr>
        <w:t>注</w:t>
      </w:r>
      <w:r w:rsidRPr="006F680E">
        <w:rPr>
          <w:rFonts w:ascii="Arial Narrow" w:eastAsia="宋体" w:hAnsi="宋体" w:hint="eastAsia"/>
          <w:szCs w:val="21"/>
        </w:rPr>
        <w:t>4</w:t>
      </w:r>
      <w:r w:rsidRPr="006F680E">
        <w:rPr>
          <w:rFonts w:ascii="Arial Narrow" w:eastAsia="宋体" w:hAnsi="宋体" w:hint="eastAsia"/>
          <w:szCs w:val="21"/>
        </w:rPr>
        <w:t>：本公司与中国石油天然气管道局有限公司与</w:t>
      </w:r>
      <w:r w:rsidRPr="006F680E">
        <w:rPr>
          <w:rFonts w:ascii="Arial Narrow" w:eastAsia="宋体" w:hAnsi="宋体" w:hint="eastAsia"/>
          <w:szCs w:val="21"/>
        </w:rPr>
        <w:t>2018</w:t>
      </w:r>
      <w:r w:rsidRPr="006F680E">
        <w:rPr>
          <w:rFonts w:ascii="Arial Narrow" w:eastAsia="宋体" w:hAnsi="宋体" w:hint="eastAsia"/>
          <w:szCs w:val="21"/>
        </w:rPr>
        <w:t>年</w:t>
      </w:r>
      <w:r w:rsidRPr="006F680E">
        <w:rPr>
          <w:rFonts w:ascii="Arial Narrow" w:eastAsia="宋体" w:hAnsi="宋体" w:hint="eastAsia"/>
          <w:szCs w:val="21"/>
        </w:rPr>
        <w:t>12</w:t>
      </w:r>
      <w:r w:rsidRPr="006F680E">
        <w:rPr>
          <w:rFonts w:ascii="Arial Narrow" w:eastAsia="宋体" w:hAnsi="宋体" w:hint="eastAsia"/>
          <w:szCs w:val="21"/>
        </w:rPr>
        <w:t>月</w:t>
      </w:r>
      <w:r w:rsidRPr="006F680E">
        <w:rPr>
          <w:rFonts w:ascii="Arial Narrow" w:eastAsia="宋体" w:hAnsi="宋体" w:hint="eastAsia"/>
          <w:szCs w:val="21"/>
        </w:rPr>
        <w:t>13</w:t>
      </w:r>
      <w:r w:rsidRPr="006F680E">
        <w:rPr>
          <w:rFonts w:ascii="Arial Narrow" w:eastAsia="宋体" w:hAnsi="宋体" w:hint="eastAsia"/>
          <w:szCs w:val="21"/>
        </w:rPr>
        <w:t>日签订廊坊基地职工家属区供热资产无偿划转协议，划转涉及固定资产</w:t>
      </w:r>
      <w:r w:rsidRPr="006F680E">
        <w:rPr>
          <w:rFonts w:ascii="Arial Narrow" w:eastAsia="宋体" w:hAnsi="宋体" w:hint="eastAsia"/>
          <w:szCs w:val="21"/>
        </w:rPr>
        <w:t>279</w:t>
      </w:r>
      <w:r w:rsidRPr="006F680E">
        <w:rPr>
          <w:rFonts w:ascii="Arial Narrow" w:eastAsia="宋体" w:hAnsi="宋体" w:hint="eastAsia"/>
          <w:szCs w:val="21"/>
        </w:rPr>
        <w:t>件，原值</w:t>
      </w:r>
      <w:r w:rsidRPr="006F680E">
        <w:rPr>
          <w:rFonts w:ascii="Arial Narrow" w:eastAsia="宋体" w:hAnsi="宋体" w:hint="eastAsia"/>
          <w:szCs w:val="21"/>
        </w:rPr>
        <w:t>76,060,696.83</w:t>
      </w:r>
      <w:r w:rsidRPr="006F680E">
        <w:rPr>
          <w:rFonts w:ascii="Arial Narrow" w:eastAsia="宋体" w:hAnsi="宋体" w:hint="eastAsia"/>
          <w:szCs w:val="21"/>
        </w:rPr>
        <w:t>元，累计折旧</w:t>
      </w:r>
      <w:r w:rsidRPr="006F680E">
        <w:rPr>
          <w:rFonts w:ascii="Arial Narrow" w:eastAsia="宋体" w:hAnsi="宋体" w:hint="eastAsia"/>
          <w:szCs w:val="21"/>
        </w:rPr>
        <w:t>29,473,603.79</w:t>
      </w:r>
      <w:r w:rsidRPr="006F680E">
        <w:rPr>
          <w:rFonts w:ascii="Arial Narrow" w:eastAsia="宋体" w:hAnsi="宋体" w:hint="eastAsia"/>
          <w:szCs w:val="21"/>
        </w:rPr>
        <w:t>元，净值</w:t>
      </w:r>
      <w:r w:rsidRPr="006F680E">
        <w:rPr>
          <w:rFonts w:ascii="Arial Narrow" w:eastAsia="宋体" w:hAnsi="宋体" w:hint="eastAsia"/>
          <w:szCs w:val="21"/>
        </w:rPr>
        <w:t>46,587,093.04</w:t>
      </w:r>
      <w:r w:rsidRPr="006F680E">
        <w:rPr>
          <w:rFonts w:ascii="Arial Narrow" w:eastAsia="宋体" w:hAnsi="宋体" w:hint="eastAsia"/>
          <w:szCs w:val="21"/>
        </w:rPr>
        <w:t>元。</w:t>
      </w:r>
    </w:p>
    <w:p w:rsidR="007D4A4B" w:rsidRPr="006F680E" w:rsidRDefault="007D4A4B" w:rsidP="007D4A4B">
      <w:pPr>
        <w:snapToGrid w:val="0"/>
        <w:spacing w:line="440" w:lineRule="exact"/>
        <w:ind w:firstLineChars="200" w:firstLine="420"/>
        <w:rPr>
          <w:rFonts w:ascii="Arial Narrow" w:eastAsia="宋体" w:hAnsi="宋体"/>
          <w:szCs w:val="21"/>
        </w:rPr>
      </w:pPr>
      <w:r w:rsidRPr="006F680E">
        <w:rPr>
          <w:rFonts w:ascii="Arial Narrow" w:eastAsia="宋体" w:hAnsi="宋体" w:hint="eastAsia"/>
          <w:szCs w:val="21"/>
        </w:rPr>
        <w:t>注</w:t>
      </w:r>
      <w:r w:rsidRPr="006F680E">
        <w:rPr>
          <w:rFonts w:ascii="Arial Narrow" w:eastAsia="宋体" w:hAnsi="宋体" w:hint="eastAsia"/>
          <w:szCs w:val="21"/>
        </w:rPr>
        <w:t>5</w:t>
      </w:r>
      <w:r w:rsidRPr="006F680E">
        <w:rPr>
          <w:rFonts w:ascii="Arial Narrow" w:eastAsia="宋体" w:hAnsi="宋体" w:hint="eastAsia"/>
          <w:szCs w:val="21"/>
        </w:rPr>
        <w:t>：系三供</w:t>
      </w:r>
      <w:proofErr w:type="gramStart"/>
      <w:r w:rsidRPr="006F680E">
        <w:rPr>
          <w:rFonts w:ascii="Arial Narrow" w:eastAsia="宋体" w:hAnsi="宋体" w:hint="eastAsia"/>
          <w:szCs w:val="21"/>
        </w:rPr>
        <w:t>一</w:t>
      </w:r>
      <w:proofErr w:type="gramEnd"/>
      <w:r w:rsidRPr="006F680E">
        <w:rPr>
          <w:rFonts w:ascii="Arial Narrow" w:eastAsia="宋体" w:hAnsi="宋体" w:hint="eastAsia"/>
          <w:szCs w:val="21"/>
        </w:rPr>
        <w:t>业资产接收。</w:t>
      </w:r>
    </w:p>
    <w:p w:rsidR="007D4A4B" w:rsidRPr="006F680E" w:rsidRDefault="007D4A4B" w:rsidP="007D4A4B">
      <w:pPr>
        <w:pStyle w:val="3"/>
        <w:spacing w:before="156"/>
      </w:pPr>
      <w:r w:rsidRPr="006F680E">
        <w:rPr>
          <w:rFonts w:hint="eastAsia"/>
        </w:rPr>
        <w:t>2</w:t>
      </w:r>
      <w:r w:rsidRPr="006F680E">
        <w:rPr>
          <w:rFonts w:hint="eastAsia"/>
        </w:rPr>
        <w:t>、政府补助明细情况</w:t>
      </w:r>
    </w:p>
    <w:tbl>
      <w:tblPr>
        <w:tblW w:w="5739" w:type="pct"/>
        <w:tblInd w:w="-459" w:type="dxa"/>
        <w:tblBorders>
          <w:top w:val="double" w:sz="6" w:space="0" w:color="auto"/>
          <w:bottom w:val="double" w:sz="6" w:space="0" w:color="auto"/>
          <w:insideH w:val="dotted" w:sz="4" w:space="0" w:color="auto"/>
          <w:insideV w:val="dotted" w:sz="4" w:space="0" w:color="auto"/>
        </w:tblBorders>
        <w:tblLayout w:type="fixed"/>
        <w:tblLook w:val="04A0" w:firstRow="1" w:lastRow="0" w:firstColumn="1" w:lastColumn="0" w:noHBand="0" w:noVBand="1"/>
      </w:tblPr>
      <w:tblGrid>
        <w:gridCol w:w="1605"/>
        <w:gridCol w:w="1483"/>
        <w:gridCol w:w="1454"/>
        <w:gridCol w:w="1456"/>
        <w:gridCol w:w="808"/>
        <w:gridCol w:w="425"/>
        <w:gridCol w:w="1530"/>
        <w:gridCol w:w="1021"/>
      </w:tblGrid>
      <w:tr w:rsidR="007D4A4B" w:rsidRPr="006F680E" w:rsidTr="00BC492A">
        <w:trPr>
          <w:trHeight w:val="397"/>
          <w:tblHeader/>
        </w:trPr>
        <w:tc>
          <w:tcPr>
            <w:tcW w:w="820" w:type="pct"/>
            <w:shd w:val="clear" w:color="auto" w:fill="auto"/>
            <w:vAlign w:val="center"/>
            <w:hideMark/>
          </w:tcPr>
          <w:p w:rsidR="007D4A4B" w:rsidRPr="006F680E" w:rsidRDefault="007D4A4B" w:rsidP="00BC492A">
            <w:pPr>
              <w:widowControl/>
              <w:adjustRightInd w:val="0"/>
              <w:snapToGrid w:val="0"/>
              <w:jc w:val="center"/>
              <w:rPr>
                <w:rFonts w:ascii="Arial Narrow" w:eastAsia="宋体" w:hAnsi="Arial Narrow" w:cs="宋体"/>
                <w:b/>
                <w:bCs/>
                <w:kern w:val="0"/>
                <w:szCs w:val="21"/>
              </w:rPr>
            </w:pPr>
            <w:r w:rsidRPr="006F680E">
              <w:rPr>
                <w:rFonts w:ascii="Arial Narrow" w:eastAsia="宋体" w:hAnsi="Arial Narrow" w:cs="宋体"/>
                <w:b/>
                <w:bCs/>
                <w:kern w:val="0"/>
                <w:szCs w:val="21"/>
              </w:rPr>
              <w:t>补助项目</w:t>
            </w:r>
          </w:p>
        </w:tc>
        <w:tc>
          <w:tcPr>
            <w:tcW w:w="758" w:type="pct"/>
            <w:shd w:val="clear" w:color="auto" w:fill="auto"/>
            <w:vAlign w:val="center"/>
            <w:hideMark/>
          </w:tcPr>
          <w:p w:rsidR="007D4A4B" w:rsidRPr="006F680E" w:rsidRDefault="007D4A4B" w:rsidP="00BC492A">
            <w:pPr>
              <w:widowControl/>
              <w:adjustRightInd w:val="0"/>
              <w:snapToGrid w:val="0"/>
              <w:jc w:val="center"/>
              <w:rPr>
                <w:rFonts w:ascii="Arial Narrow" w:eastAsia="宋体" w:hAnsi="Arial Narrow" w:cs="宋体"/>
                <w:b/>
                <w:bCs/>
                <w:kern w:val="0"/>
                <w:szCs w:val="21"/>
              </w:rPr>
            </w:pPr>
            <w:proofErr w:type="gramStart"/>
            <w:r w:rsidRPr="006F680E">
              <w:rPr>
                <w:rFonts w:ascii="Arial Narrow" w:eastAsia="宋体" w:hAnsi="Arial Narrow" w:cs="宋体" w:hint="eastAsia"/>
                <w:b/>
                <w:bCs/>
                <w:kern w:val="0"/>
                <w:szCs w:val="21"/>
              </w:rPr>
              <w:t>上年末</w:t>
            </w:r>
            <w:r w:rsidRPr="006F680E">
              <w:rPr>
                <w:rFonts w:ascii="Arial Narrow" w:eastAsia="宋体" w:hAnsi="Arial Narrow" w:cs="宋体"/>
                <w:b/>
                <w:bCs/>
                <w:kern w:val="0"/>
                <w:szCs w:val="21"/>
              </w:rPr>
              <w:t>数</w:t>
            </w:r>
            <w:proofErr w:type="gramEnd"/>
          </w:p>
        </w:tc>
        <w:tc>
          <w:tcPr>
            <w:tcW w:w="743" w:type="pct"/>
            <w:shd w:val="clear" w:color="auto" w:fill="auto"/>
            <w:vAlign w:val="center"/>
            <w:hideMark/>
          </w:tcPr>
          <w:p w:rsidR="007D4A4B" w:rsidRPr="006F680E" w:rsidRDefault="007D4A4B" w:rsidP="00BC492A">
            <w:pPr>
              <w:widowControl/>
              <w:adjustRightInd w:val="0"/>
              <w:snapToGrid w:val="0"/>
              <w:jc w:val="center"/>
              <w:rPr>
                <w:rFonts w:ascii="Arial Narrow" w:eastAsia="宋体" w:hAnsi="Arial Narrow" w:cs="宋体"/>
                <w:b/>
                <w:bCs/>
                <w:kern w:val="0"/>
                <w:szCs w:val="21"/>
              </w:rPr>
            </w:pPr>
            <w:r w:rsidRPr="006F680E">
              <w:rPr>
                <w:rFonts w:ascii="Arial Narrow" w:eastAsia="宋体" w:hAnsi="Arial Narrow" w:cs="宋体"/>
                <w:b/>
                <w:bCs/>
                <w:kern w:val="0"/>
                <w:szCs w:val="21"/>
              </w:rPr>
              <w:t>本期新增补助金额</w:t>
            </w:r>
          </w:p>
        </w:tc>
        <w:tc>
          <w:tcPr>
            <w:tcW w:w="744" w:type="pct"/>
            <w:shd w:val="clear" w:color="auto" w:fill="auto"/>
            <w:vAlign w:val="center"/>
            <w:hideMark/>
          </w:tcPr>
          <w:p w:rsidR="007D4A4B" w:rsidRPr="006F680E" w:rsidRDefault="007D4A4B" w:rsidP="00BC492A">
            <w:pPr>
              <w:widowControl/>
              <w:adjustRightInd w:val="0"/>
              <w:snapToGrid w:val="0"/>
              <w:jc w:val="center"/>
              <w:rPr>
                <w:rFonts w:ascii="Arial Narrow" w:eastAsia="宋体" w:hAnsi="Arial Narrow" w:cs="宋体"/>
                <w:b/>
                <w:bCs/>
                <w:kern w:val="0"/>
                <w:szCs w:val="21"/>
              </w:rPr>
            </w:pPr>
            <w:r w:rsidRPr="006F680E">
              <w:rPr>
                <w:rFonts w:ascii="Arial Narrow" w:eastAsia="宋体" w:hAnsi="Arial Narrow" w:cs="宋体"/>
                <w:b/>
                <w:bCs/>
                <w:kern w:val="0"/>
                <w:szCs w:val="21"/>
              </w:rPr>
              <w:t>计入其他收益金额</w:t>
            </w:r>
          </w:p>
        </w:tc>
        <w:tc>
          <w:tcPr>
            <w:tcW w:w="413" w:type="pct"/>
            <w:shd w:val="clear" w:color="auto" w:fill="auto"/>
            <w:vAlign w:val="center"/>
            <w:hideMark/>
          </w:tcPr>
          <w:p w:rsidR="007D4A4B" w:rsidRPr="006F680E" w:rsidRDefault="007D4A4B" w:rsidP="00BC492A">
            <w:pPr>
              <w:widowControl/>
              <w:adjustRightInd w:val="0"/>
              <w:snapToGrid w:val="0"/>
              <w:jc w:val="center"/>
              <w:rPr>
                <w:rFonts w:ascii="Arial Narrow" w:eastAsia="宋体" w:hAnsi="Arial Narrow" w:cs="宋体"/>
                <w:b/>
                <w:bCs/>
                <w:kern w:val="0"/>
                <w:szCs w:val="21"/>
              </w:rPr>
            </w:pPr>
            <w:r w:rsidRPr="006F680E">
              <w:rPr>
                <w:rFonts w:ascii="Arial Narrow" w:eastAsia="宋体" w:hAnsi="Arial Narrow" w:cs="宋体"/>
                <w:b/>
                <w:bCs/>
                <w:kern w:val="0"/>
                <w:szCs w:val="21"/>
              </w:rPr>
              <w:t>计入营业外收入金额</w:t>
            </w:r>
          </w:p>
        </w:tc>
        <w:tc>
          <w:tcPr>
            <w:tcW w:w="217" w:type="pct"/>
            <w:shd w:val="clear" w:color="auto" w:fill="auto"/>
            <w:vAlign w:val="center"/>
            <w:hideMark/>
          </w:tcPr>
          <w:p w:rsidR="007D4A4B" w:rsidRPr="006F680E" w:rsidRDefault="007D4A4B" w:rsidP="00BC492A">
            <w:pPr>
              <w:widowControl/>
              <w:adjustRightInd w:val="0"/>
              <w:snapToGrid w:val="0"/>
              <w:jc w:val="center"/>
              <w:rPr>
                <w:rFonts w:ascii="Arial Narrow" w:eastAsia="宋体" w:hAnsi="Arial Narrow" w:cs="宋体"/>
                <w:b/>
                <w:bCs/>
                <w:kern w:val="0"/>
                <w:szCs w:val="21"/>
              </w:rPr>
            </w:pPr>
            <w:r w:rsidRPr="006F680E">
              <w:rPr>
                <w:rFonts w:ascii="Arial Narrow" w:eastAsia="宋体" w:hAnsi="Arial Narrow" w:cs="宋体"/>
                <w:b/>
                <w:bCs/>
                <w:kern w:val="0"/>
                <w:szCs w:val="21"/>
              </w:rPr>
              <w:t>其他</w:t>
            </w:r>
          </w:p>
        </w:tc>
        <w:tc>
          <w:tcPr>
            <w:tcW w:w="782" w:type="pct"/>
            <w:shd w:val="clear" w:color="auto" w:fill="auto"/>
            <w:vAlign w:val="center"/>
            <w:hideMark/>
          </w:tcPr>
          <w:p w:rsidR="007D4A4B" w:rsidRPr="006F680E" w:rsidRDefault="007D4A4B" w:rsidP="00BC492A">
            <w:pPr>
              <w:widowControl/>
              <w:adjustRightInd w:val="0"/>
              <w:snapToGrid w:val="0"/>
              <w:jc w:val="center"/>
              <w:rPr>
                <w:rFonts w:ascii="Arial Narrow" w:eastAsia="宋体" w:hAnsi="Arial Narrow" w:cs="宋体"/>
                <w:b/>
                <w:bCs/>
                <w:kern w:val="0"/>
                <w:szCs w:val="21"/>
              </w:rPr>
            </w:pPr>
            <w:r w:rsidRPr="006F680E">
              <w:rPr>
                <w:rFonts w:ascii="Arial Narrow" w:eastAsia="宋体" w:hAnsi="Arial Narrow" w:cs="宋体"/>
                <w:b/>
                <w:bCs/>
                <w:kern w:val="0"/>
                <w:szCs w:val="21"/>
              </w:rPr>
              <w:t>期末数</w:t>
            </w:r>
          </w:p>
        </w:tc>
        <w:tc>
          <w:tcPr>
            <w:tcW w:w="522" w:type="pct"/>
            <w:shd w:val="clear" w:color="auto" w:fill="auto"/>
            <w:vAlign w:val="center"/>
            <w:hideMark/>
          </w:tcPr>
          <w:p w:rsidR="007D4A4B" w:rsidRPr="006F680E" w:rsidRDefault="007D4A4B" w:rsidP="00BC492A">
            <w:pPr>
              <w:widowControl/>
              <w:adjustRightInd w:val="0"/>
              <w:snapToGrid w:val="0"/>
              <w:jc w:val="center"/>
              <w:rPr>
                <w:rFonts w:ascii="Arial Narrow" w:eastAsia="宋体" w:hAnsi="Arial Narrow" w:cs="宋体"/>
                <w:b/>
                <w:bCs/>
                <w:kern w:val="0"/>
                <w:szCs w:val="21"/>
              </w:rPr>
            </w:pPr>
            <w:r w:rsidRPr="006F680E">
              <w:rPr>
                <w:rFonts w:ascii="Arial Narrow" w:eastAsia="宋体" w:hAnsi="Arial Narrow" w:cs="宋体"/>
                <w:b/>
                <w:bCs/>
                <w:kern w:val="0"/>
                <w:szCs w:val="21"/>
              </w:rPr>
              <w:t>与资产相关</w:t>
            </w:r>
            <w:r w:rsidRPr="006F680E">
              <w:rPr>
                <w:rFonts w:ascii="Arial Narrow" w:eastAsia="宋体" w:hAnsi="Arial Narrow" w:cs="宋体"/>
                <w:b/>
                <w:bCs/>
                <w:kern w:val="0"/>
                <w:szCs w:val="21"/>
              </w:rPr>
              <w:t>/</w:t>
            </w:r>
            <w:r w:rsidRPr="006F680E">
              <w:rPr>
                <w:rFonts w:ascii="Arial Narrow" w:eastAsia="宋体" w:hAnsi="Arial Narrow" w:cs="宋体"/>
                <w:b/>
                <w:bCs/>
                <w:kern w:val="0"/>
                <w:szCs w:val="21"/>
              </w:rPr>
              <w:t>与收益相关</w:t>
            </w:r>
          </w:p>
        </w:tc>
      </w:tr>
      <w:tr w:rsidR="007D4A4B" w:rsidRPr="006F680E" w:rsidTr="00BC492A">
        <w:trPr>
          <w:trHeight w:val="397"/>
        </w:trPr>
        <w:tc>
          <w:tcPr>
            <w:tcW w:w="820" w:type="pct"/>
            <w:shd w:val="clear" w:color="auto" w:fill="auto"/>
            <w:vAlign w:val="center"/>
          </w:tcPr>
          <w:p w:rsidR="007D4A4B" w:rsidRPr="006F680E" w:rsidRDefault="007D4A4B" w:rsidP="00BC492A">
            <w:pPr>
              <w:widowControl/>
              <w:jc w:val="left"/>
              <w:rPr>
                <w:rFonts w:ascii="Arial Narrow" w:eastAsia="宋体" w:hAnsi="Arial Narrow"/>
                <w:szCs w:val="21"/>
              </w:rPr>
            </w:pPr>
            <w:r w:rsidRPr="006F680E">
              <w:rPr>
                <w:rFonts w:ascii="Arial Narrow" w:eastAsia="宋体" w:hAnsi="Arial Narrow"/>
                <w:szCs w:val="21"/>
              </w:rPr>
              <w:t>大邱庄综合污水处理提</w:t>
            </w:r>
            <w:proofErr w:type="gramStart"/>
            <w:r w:rsidRPr="006F680E">
              <w:rPr>
                <w:rFonts w:ascii="Arial Narrow" w:eastAsia="宋体" w:hAnsi="Arial Narrow"/>
                <w:szCs w:val="21"/>
              </w:rPr>
              <w:t>标改造</w:t>
            </w:r>
            <w:proofErr w:type="gramEnd"/>
          </w:p>
        </w:tc>
        <w:tc>
          <w:tcPr>
            <w:tcW w:w="758" w:type="pct"/>
            <w:shd w:val="clear" w:color="auto" w:fill="auto"/>
            <w:vAlign w:val="center"/>
          </w:tcPr>
          <w:p w:rsidR="007D4A4B" w:rsidRPr="006F680E" w:rsidRDefault="007D4A4B" w:rsidP="00BC492A">
            <w:pPr>
              <w:widowControl/>
              <w:jc w:val="right"/>
              <w:rPr>
                <w:rFonts w:ascii="Arial Narrow" w:eastAsia="宋体" w:hAnsi="Arial Narrow"/>
                <w:szCs w:val="21"/>
              </w:rPr>
            </w:pPr>
            <w:r w:rsidRPr="006F680E">
              <w:rPr>
                <w:rFonts w:ascii="Arial Narrow" w:eastAsia="宋体" w:hAnsi="Arial Narrow"/>
                <w:szCs w:val="21"/>
              </w:rPr>
              <w:t>28,272,098.36</w:t>
            </w:r>
          </w:p>
        </w:tc>
        <w:tc>
          <w:tcPr>
            <w:tcW w:w="743" w:type="pct"/>
            <w:shd w:val="clear" w:color="auto" w:fill="auto"/>
            <w:vAlign w:val="center"/>
          </w:tcPr>
          <w:p w:rsidR="007D4A4B" w:rsidRPr="006F680E" w:rsidRDefault="007D4A4B" w:rsidP="00BC492A">
            <w:pPr>
              <w:jc w:val="right"/>
              <w:rPr>
                <w:rFonts w:ascii="Arial Narrow" w:eastAsia="宋体" w:hAnsi="Arial Narrow"/>
                <w:szCs w:val="21"/>
              </w:rPr>
            </w:pPr>
          </w:p>
        </w:tc>
        <w:tc>
          <w:tcPr>
            <w:tcW w:w="744" w:type="pct"/>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szCs w:val="21"/>
              </w:rPr>
              <w:t>1,157,901.60</w:t>
            </w:r>
          </w:p>
        </w:tc>
        <w:tc>
          <w:tcPr>
            <w:tcW w:w="413" w:type="pct"/>
            <w:shd w:val="clear" w:color="auto" w:fill="auto"/>
            <w:vAlign w:val="center"/>
          </w:tcPr>
          <w:p w:rsidR="007D4A4B" w:rsidRPr="006F680E" w:rsidRDefault="007D4A4B" w:rsidP="00BC492A">
            <w:pPr>
              <w:widowControl/>
              <w:adjustRightInd w:val="0"/>
              <w:snapToGrid w:val="0"/>
              <w:jc w:val="right"/>
              <w:rPr>
                <w:rFonts w:ascii="Arial Narrow" w:eastAsia="宋体" w:hAnsi="Arial Narrow" w:cs="宋体"/>
                <w:kern w:val="0"/>
                <w:szCs w:val="21"/>
              </w:rPr>
            </w:pPr>
          </w:p>
        </w:tc>
        <w:tc>
          <w:tcPr>
            <w:tcW w:w="217" w:type="pct"/>
            <w:shd w:val="clear" w:color="auto" w:fill="auto"/>
            <w:vAlign w:val="center"/>
          </w:tcPr>
          <w:p w:rsidR="007D4A4B" w:rsidRPr="006F680E" w:rsidRDefault="007D4A4B" w:rsidP="00BC492A">
            <w:pPr>
              <w:widowControl/>
              <w:adjustRightInd w:val="0"/>
              <w:snapToGrid w:val="0"/>
              <w:jc w:val="right"/>
              <w:rPr>
                <w:rFonts w:ascii="Arial Narrow" w:eastAsia="宋体" w:hAnsi="Arial Narrow" w:cs="宋体"/>
                <w:kern w:val="0"/>
                <w:szCs w:val="21"/>
              </w:rPr>
            </w:pPr>
          </w:p>
        </w:tc>
        <w:tc>
          <w:tcPr>
            <w:tcW w:w="782" w:type="pct"/>
            <w:shd w:val="clear" w:color="auto" w:fill="auto"/>
            <w:vAlign w:val="center"/>
          </w:tcPr>
          <w:p w:rsidR="007D4A4B" w:rsidRPr="006F680E" w:rsidRDefault="007D4A4B" w:rsidP="00BC492A">
            <w:pPr>
              <w:widowControl/>
              <w:jc w:val="right"/>
              <w:rPr>
                <w:rFonts w:ascii="Arial Narrow" w:eastAsia="宋体" w:hAnsi="Arial Narrow"/>
                <w:szCs w:val="21"/>
              </w:rPr>
            </w:pPr>
            <w:r w:rsidRPr="006F680E">
              <w:rPr>
                <w:rFonts w:ascii="Arial Narrow" w:eastAsia="宋体" w:hAnsi="Arial Narrow"/>
                <w:szCs w:val="21"/>
              </w:rPr>
              <w:t>27,114,196.76</w:t>
            </w:r>
          </w:p>
        </w:tc>
        <w:tc>
          <w:tcPr>
            <w:tcW w:w="522" w:type="pct"/>
            <w:shd w:val="clear" w:color="auto" w:fill="auto"/>
            <w:vAlign w:val="center"/>
          </w:tcPr>
          <w:p w:rsidR="007D4A4B" w:rsidRPr="006F680E" w:rsidRDefault="007D4A4B" w:rsidP="00BC492A">
            <w:pPr>
              <w:widowControl/>
              <w:adjustRightInd w:val="0"/>
              <w:snapToGrid w:val="0"/>
              <w:jc w:val="center"/>
              <w:rPr>
                <w:rFonts w:ascii="Arial Narrow" w:eastAsia="宋体" w:hAnsi="Arial Narrow" w:cs="宋体"/>
                <w:kern w:val="0"/>
                <w:szCs w:val="21"/>
              </w:rPr>
            </w:pPr>
            <w:r w:rsidRPr="006F680E">
              <w:rPr>
                <w:rFonts w:ascii="Arial Narrow" w:eastAsia="宋体" w:hAnsi="Arial Narrow" w:cs="宋体"/>
                <w:kern w:val="0"/>
                <w:szCs w:val="21"/>
              </w:rPr>
              <w:t>与资产相关</w:t>
            </w:r>
          </w:p>
        </w:tc>
      </w:tr>
      <w:tr w:rsidR="007D4A4B" w:rsidRPr="006F680E" w:rsidTr="00BC492A">
        <w:trPr>
          <w:trHeight w:val="397"/>
        </w:trPr>
        <w:tc>
          <w:tcPr>
            <w:tcW w:w="820" w:type="pct"/>
            <w:shd w:val="clear" w:color="auto" w:fill="auto"/>
            <w:vAlign w:val="center"/>
          </w:tcPr>
          <w:p w:rsidR="007D4A4B" w:rsidRPr="006F680E" w:rsidRDefault="007D4A4B" w:rsidP="00BC492A">
            <w:pPr>
              <w:rPr>
                <w:rFonts w:ascii="Arial Narrow" w:eastAsia="宋体" w:hAnsi="Arial Narrow"/>
                <w:szCs w:val="21"/>
              </w:rPr>
            </w:pPr>
            <w:r w:rsidRPr="006F680E">
              <w:rPr>
                <w:rFonts w:ascii="Arial Narrow" w:eastAsia="宋体" w:hAnsi="Arial Narrow"/>
                <w:szCs w:val="21"/>
              </w:rPr>
              <w:lastRenderedPageBreak/>
              <w:t>天津市滨海新区汉沽财政局（杨家泊）</w:t>
            </w:r>
          </w:p>
        </w:tc>
        <w:tc>
          <w:tcPr>
            <w:tcW w:w="758"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6,525,387.46</w:t>
            </w:r>
          </w:p>
        </w:tc>
        <w:tc>
          <w:tcPr>
            <w:tcW w:w="743" w:type="pct"/>
            <w:shd w:val="clear" w:color="auto" w:fill="auto"/>
            <w:vAlign w:val="center"/>
          </w:tcPr>
          <w:p w:rsidR="007D4A4B" w:rsidRPr="006F680E" w:rsidRDefault="007D4A4B" w:rsidP="00BC492A">
            <w:pPr>
              <w:jc w:val="right"/>
              <w:rPr>
                <w:rFonts w:ascii="Arial Narrow" w:eastAsia="宋体" w:hAnsi="Arial Narrow"/>
                <w:szCs w:val="21"/>
              </w:rPr>
            </w:pPr>
          </w:p>
        </w:tc>
        <w:tc>
          <w:tcPr>
            <w:tcW w:w="744" w:type="pct"/>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szCs w:val="21"/>
              </w:rPr>
              <w:t>349,574.28</w:t>
            </w:r>
          </w:p>
        </w:tc>
        <w:tc>
          <w:tcPr>
            <w:tcW w:w="413" w:type="pct"/>
            <w:shd w:val="clear" w:color="auto" w:fill="auto"/>
            <w:vAlign w:val="center"/>
          </w:tcPr>
          <w:p w:rsidR="007D4A4B" w:rsidRPr="006F680E" w:rsidRDefault="007D4A4B" w:rsidP="00BC492A">
            <w:pPr>
              <w:widowControl/>
              <w:adjustRightInd w:val="0"/>
              <w:snapToGrid w:val="0"/>
              <w:jc w:val="right"/>
              <w:rPr>
                <w:rFonts w:ascii="Arial Narrow" w:eastAsia="宋体" w:hAnsi="Arial Narrow" w:cs="宋体"/>
                <w:kern w:val="0"/>
                <w:szCs w:val="21"/>
              </w:rPr>
            </w:pPr>
          </w:p>
        </w:tc>
        <w:tc>
          <w:tcPr>
            <w:tcW w:w="217" w:type="pct"/>
            <w:shd w:val="clear" w:color="auto" w:fill="auto"/>
            <w:vAlign w:val="center"/>
          </w:tcPr>
          <w:p w:rsidR="007D4A4B" w:rsidRPr="006F680E" w:rsidRDefault="007D4A4B" w:rsidP="00BC492A">
            <w:pPr>
              <w:widowControl/>
              <w:adjustRightInd w:val="0"/>
              <w:snapToGrid w:val="0"/>
              <w:jc w:val="right"/>
              <w:rPr>
                <w:rFonts w:ascii="Arial Narrow" w:eastAsia="宋体" w:hAnsi="Arial Narrow" w:cs="宋体"/>
                <w:kern w:val="0"/>
                <w:szCs w:val="21"/>
              </w:rPr>
            </w:pPr>
          </w:p>
        </w:tc>
        <w:tc>
          <w:tcPr>
            <w:tcW w:w="782"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6,175,813.18</w:t>
            </w:r>
          </w:p>
        </w:tc>
        <w:tc>
          <w:tcPr>
            <w:tcW w:w="522" w:type="pct"/>
            <w:shd w:val="clear" w:color="auto" w:fill="auto"/>
            <w:vAlign w:val="center"/>
          </w:tcPr>
          <w:p w:rsidR="007D4A4B" w:rsidRPr="006F680E" w:rsidRDefault="007D4A4B" w:rsidP="00BC492A">
            <w:pPr>
              <w:widowControl/>
              <w:adjustRightInd w:val="0"/>
              <w:snapToGrid w:val="0"/>
              <w:jc w:val="center"/>
              <w:rPr>
                <w:rFonts w:ascii="Arial Narrow" w:eastAsia="宋体" w:hAnsi="Arial Narrow" w:cs="宋体"/>
                <w:kern w:val="0"/>
                <w:szCs w:val="21"/>
              </w:rPr>
            </w:pPr>
            <w:r w:rsidRPr="006F680E">
              <w:rPr>
                <w:rFonts w:ascii="Arial Narrow" w:eastAsia="宋体" w:hAnsi="Arial Narrow" w:cs="宋体"/>
                <w:kern w:val="0"/>
                <w:szCs w:val="21"/>
              </w:rPr>
              <w:t>与资产相关</w:t>
            </w:r>
          </w:p>
        </w:tc>
      </w:tr>
      <w:tr w:rsidR="007D4A4B" w:rsidRPr="006F680E" w:rsidTr="00BC492A">
        <w:trPr>
          <w:trHeight w:val="397"/>
        </w:trPr>
        <w:tc>
          <w:tcPr>
            <w:tcW w:w="820" w:type="pct"/>
            <w:shd w:val="clear" w:color="auto" w:fill="auto"/>
            <w:vAlign w:val="center"/>
          </w:tcPr>
          <w:p w:rsidR="007D4A4B" w:rsidRPr="006F680E" w:rsidRDefault="007D4A4B" w:rsidP="00BC492A">
            <w:pPr>
              <w:rPr>
                <w:rFonts w:ascii="Arial Narrow" w:eastAsia="宋体" w:hAnsi="Arial Narrow"/>
                <w:szCs w:val="21"/>
              </w:rPr>
            </w:pPr>
            <w:r w:rsidRPr="006F680E">
              <w:rPr>
                <w:rFonts w:ascii="Arial Narrow" w:eastAsia="宋体" w:hAnsi="Arial Narrow"/>
                <w:szCs w:val="21"/>
              </w:rPr>
              <w:t>天津市滨海新区汉沽财政局（城区管网建设补贴）</w:t>
            </w:r>
          </w:p>
        </w:tc>
        <w:tc>
          <w:tcPr>
            <w:tcW w:w="758"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710,000.22</w:t>
            </w:r>
          </w:p>
        </w:tc>
        <w:tc>
          <w:tcPr>
            <w:tcW w:w="743" w:type="pct"/>
            <w:shd w:val="clear" w:color="auto" w:fill="auto"/>
            <w:vAlign w:val="center"/>
          </w:tcPr>
          <w:p w:rsidR="007D4A4B" w:rsidRPr="006F680E" w:rsidRDefault="007D4A4B" w:rsidP="00BC492A">
            <w:pPr>
              <w:jc w:val="right"/>
              <w:rPr>
                <w:rFonts w:ascii="Arial Narrow" w:eastAsia="宋体" w:hAnsi="Arial Narrow"/>
                <w:szCs w:val="21"/>
              </w:rPr>
            </w:pPr>
          </w:p>
        </w:tc>
        <w:tc>
          <w:tcPr>
            <w:tcW w:w="744" w:type="pct"/>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szCs w:val="21"/>
              </w:rPr>
              <w:t>39,999.96</w:t>
            </w:r>
          </w:p>
        </w:tc>
        <w:tc>
          <w:tcPr>
            <w:tcW w:w="413" w:type="pct"/>
            <w:shd w:val="clear" w:color="auto" w:fill="auto"/>
            <w:vAlign w:val="center"/>
          </w:tcPr>
          <w:p w:rsidR="007D4A4B" w:rsidRPr="006F680E" w:rsidRDefault="007D4A4B" w:rsidP="00BC492A">
            <w:pPr>
              <w:widowControl/>
              <w:adjustRightInd w:val="0"/>
              <w:snapToGrid w:val="0"/>
              <w:jc w:val="right"/>
              <w:rPr>
                <w:rFonts w:ascii="Arial Narrow" w:eastAsia="宋体" w:hAnsi="Arial Narrow" w:cs="宋体"/>
                <w:kern w:val="0"/>
                <w:szCs w:val="21"/>
              </w:rPr>
            </w:pPr>
          </w:p>
        </w:tc>
        <w:tc>
          <w:tcPr>
            <w:tcW w:w="217" w:type="pct"/>
            <w:shd w:val="clear" w:color="auto" w:fill="auto"/>
            <w:vAlign w:val="center"/>
          </w:tcPr>
          <w:p w:rsidR="007D4A4B" w:rsidRPr="006F680E" w:rsidRDefault="007D4A4B" w:rsidP="00BC492A">
            <w:pPr>
              <w:widowControl/>
              <w:adjustRightInd w:val="0"/>
              <w:snapToGrid w:val="0"/>
              <w:jc w:val="right"/>
              <w:rPr>
                <w:rFonts w:ascii="Arial Narrow" w:eastAsia="宋体" w:hAnsi="Arial Narrow" w:cs="宋体"/>
                <w:kern w:val="0"/>
                <w:szCs w:val="21"/>
              </w:rPr>
            </w:pPr>
          </w:p>
        </w:tc>
        <w:tc>
          <w:tcPr>
            <w:tcW w:w="782"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670,000.26</w:t>
            </w:r>
          </w:p>
        </w:tc>
        <w:tc>
          <w:tcPr>
            <w:tcW w:w="522" w:type="pct"/>
            <w:shd w:val="clear" w:color="auto" w:fill="auto"/>
            <w:vAlign w:val="center"/>
          </w:tcPr>
          <w:p w:rsidR="007D4A4B" w:rsidRPr="006F680E" w:rsidRDefault="007D4A4B" w:rsidP="00BC492A">
            <w:pPr>
              <w:widowControl/>
              <w:adjustRightInd w:val="0"/>
              <w:snapToGrid w:val="0"/>
              <w:jc w:val="center"/>
              <w:rPr>
                <w:rFonts w:ascii="Arial Narrow" w:eastAsia="宋体" w:hAnsi="Arial Narrow" w:cs="宋体"/>
                <w:kern w:val="0"/>
                <w:szCs w:val="21"/>
              </w:rPr>
            </w:pPr>
            <w:r w:rsidRPr="006F680E">
              <w:rPr>
                <w:rFonts w:ascii="Arial Narrow" w:eastAsia="宋体" w:hAnsi="Arial Narrow" w:cs="宋体"/>
                <w:kern w:val="0"/>
                <w:szCs w:val="21"/>
              </w:rPr>
              <w:t>与资产相关</w:t>
            </w:r>
          </w:p>
        </w:tc>
      </w:tr>
      <w:tr w:rsidR="007D4A4B" w:rsidRPr="006F680E" w:rsidTr="00BC492A">
        <w:trPr>
          <w:trHeight w:val="397"/>
        </w:trPr>
        <w:tc>
          <w:tcPr>
            <w:tcW w:w="820" w:type="pct"/>
            <w:shd w:val="clear" w:color="auto" w:fill="auto"/>
            <w:vAlign w:val="center"/>
          </w:tcPr>
          <w:p w:rsidR="007D4A4B" w:rsidRPr="006F680E" w:rsidRDefault="007D4A4B" w:rsidP="00BC492A">
            <w:pPr>
              <w:rPr>
                <w:rFonts w:ascii="Arial Narrow" w:eastAsia="宋体" w:hAnsi="Arial Narrow"/>
                <w:szCs w:val="21"/>
              </w:rPr>
            </w:pPr>
            <w:r w:rsidRPr="006F680E">
              <w:rPr>
                <w:rFonts w:ascii="Arial Narrow" w:eastAsia="宋体" w:hAnsi="Arial Narrow"/>
                <w:szCs w:val="21"/>
              </w:rPr>
              <w:t>天津市滨海新区汉沽财政局（水厂二期）</w:t>
            </w:r>
          </w:p>
        </w:tc>
        <w:tc>
          <w:tcPr>
            <w:tcW w:w="758"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1,422,421.67</w:t>
            </w:r>
          </w:p>
        </w:tc>
        <w:tc>
          <w:tcPr>
            <w:tcW w:w="743" w:type="pct"/>
            <w:shd w:val="clear" w:color="auto" w:fill="auto"/>
            <w:vAlign w:val="center"/>
          </w:tcPr>
          <w:p w:rsidR="007D4A4B" w:rsidRPr="006F680E" w:rsidRDefault="007D4A4B" w:rsidP="00BC492A">
            <w:pPr>
              <w:jc w:val="right"/>
              <w:rPr>
                <w:rFonts w:ascii="Arial Narrow" w:eastAsia="宋体" w:hAnsi="Arial Narrow"/>
                <w:szCs w:val="21"/>
              </w:rPr>
            </w:pPr>
          </w:p>
        </w:tc>
        <w:tc>
          <w:tcPr>
            <w:tcW w:w="744" w:type="pct"/>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szCs w:val="21"/>
              </w:rPr>
              <w:t>110,014.92</w:t>
            </w:r>
          </w:p>
        </w:tc>
        <w:tc>
          <w:tcPr>
            <w:tcW w:w="413" w:type="pct"/>
            <w:shd w:val="clear" w:color="auto" w:fill="auto"/>
            <w:vAlign w:val="center"/>
          </w:tcPr>
          <w:p w:rsidR="007D4A4B" w:rsidRPr="006F680E" w:rsidRDefault="007D4A4B" w:rsidP="00BC492A">
            <w:pPr>
              <w:widowControl/>
              <w:adjustRightInd w:val="0"/>
              <w:snapToGrid w:val="0"/>
              <w:jc w:val="right"/>
              <w:rPr>
                <w:rFonts w:ascii="Arial Narrow" w:eastAsia="宋体" w:hAnsi="Arial Narrow" w:cs="宋体"/>
                <w:kern w:val="0"/>
                <w:szCs w:val="21"/>
              </w:rPr>
            </w:pPr>
          </w:p>
        </w:tc>
        <w:tc>
          <w:tcPr>
            <w:tcW w:w="217" w:type="pct"/>
            <w:shd w:val="clear" w:color="auto" w:fill="auto"/>
            <w:vAlign w:val="center"/>
          </w:tcPr>
          <w:p w:rsidR="007D4A4B" w:rsidRPr="006F680E" w:rsidRDefault="007D4A4B" w:rsidP="00BC492A">
            <w:pPr>
              <w:widowControl/>
              <w:adjustRightInd w:val="0"/>
              <w:snapToGrid w:val="0"/>
              <w:jc w:val="right"/>
              <w:rPr>
                <w:rFonts w:ascii="Arial Narrow" w:eastAsia="宋体" w:hAnsi="Arial Narrow" w:cs="宋体"/>
                <w:kern w:val="0"/>
                <w:szCs w:val="21"/>
              </w:rPr>
            </w:pPr>
          </w:p>
        </w:tc>
        <w:tc>
          <w:tcPr>
            <w:tcW w:w="782"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1,312,406.75</w:t>
            </w:r>
          </w:p>
        </w:tc>
        <w:tc>
          <w:tcPr>
            <w:tcW w:w="522" w:type="pct"/>
            <w:shd w:val="clear" w:color="auto" w:fill="auto"/>
            <w:vAlign w:val="center"/>
          </w:tcPr>
          <w:p w:rsidR="007D4A4B" w:rsidRPr="006F680E" w:rsidRDefault="007D4A4B" w:rsidP="00BC492A">
            <w:pPr>
              <w:widowControl/>
              <w:adjustRightInd w:val="0"/>
              <w:snapToGrid w:val="0"/>
              <w:jc w:val="center"/>
              <w:rPr>
                <w:rFonts w:ascii="Arial Narrow" w:eastAsia="宋体" w:hAnsi="Arial Narrow" w:cs="宋体"/>
                <w:kern w:val="0"/>
                <w:szCs w:val="21"/>
              </w:rPr>
            </w:pPr>
            <w:r w:rsidRPr="006F680E">
              <w:rPr>
                <w:rFonts w:ascii="Arial Narrow" w:eastAsia="宋体" w:hAnsi="Arial Narrow" w:cs="宋体"/>
                <w:kern w:val="0"/>
                <w:szCs w:val="21"/>
              </w:rPr>
              <w:t>与资产相关</w:t>
            </w:r>
          </w:p>
        </w:tc>
      </w:tr>
      <w:tr w:rsidR="007D4A4B" w:rsidRPr="006F680E" w:rsidTr="00BC492A">
        <w:trPr>
          <w:trHeight w:val="397"/>
        </w:trPr>
        <w:tc>
          <w:tcPr>
            <w:tcW w:w="820" w:type="pct"/>
            <w:shd w:val="clear" w:color="auto" w:fill="auto"/>
            <w:vAlign w:val="center"/>
          </w:tcPr>
          <w:p w:rsidR="007D4A4B" w:rsidRPr="006F680E" w:rsidRDefault="007D4A4B" w:rsidP="00BC492A">
            <w:pPr>
              <w:rPr>
                <w:rFonts w:ascii="Arial Narrow" w:eastAsia="宋体" w:hAnsi="Arial Narrow"/>
                <w:szCs w:val="21"/>
              </w:rPr>
            </w:pPr>
            <w:r w:rsidRPr="006F680E">
              <w:rPr>
                <w:rFonts w:ascii="Arial Narrow" w:eastAsia="宋体" w:hAnsi="Arial Narrow"/>
                <w:szCs w:val="21"/>
              </w:rPr>
              <w:t>天津市滨海新区汉沽财政局</w:t>
            </w:r>
            <w:r w:rsidRPr="006F680E">
              <w:rPr>
                <w:rFonts w:ascii="Arial Narrow" w:eastAsia="宋体" w:hAnsi="Arial Narrow"/>
                <w:szCs w:val="21"/>
              </w:rPr>
              <w:t>(</w:t>
            </w:r>
            <w:r w:rsidRPr="006F680E">
              <w:rPr>
                <w:rFonts w:ascii="Arial Narrow" w:eastAsia="宋体" w:hAnsi="Arial Narrow"/>
                <w:szCs w:val="21"/>
              </w:rPr>
              <w:t>聚宝超市</w:t>
            </w:r>
            <w:r w:rsidRPr="006F680E">
              <w:rPr>
                <w:rFonts w:ascii="Arial Narrow" w:eastAsia="宋体" w:hAnsi="Arial Narrow"/>
                <w:szCs w:val="21"/>
              </w:rPr>
              <w:t>)</w:t>
            </w:r>
          </w:p>
        </w:tc>
        <w:tc>
          <w:tcPr>
            <w:tcW w:w="758"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147,999.78</w:t>
            </w:r>
          </w:p>
        </w:tc>
        <w:tc>
          <w:tcPr>
            <w:tcW w:w="743" w:type="pct"/>
            <w:shd w:val="clear" w:color="auto" w:fill="auto"/>
            <w:vAlign w:val="center"/>
          </w:tcPr>
          <w:p w:rsidR="007D4A4B" w:rsidRPr="006F680E" w:rsidRDefault="007D4A4B" w:rsidP="00BC492A">
            <w:pPr>
              <w:jc w:val="right"/>
              <w:rPr>
                <w:rFonts w:ascii="Arial Narrow" w:eastAsia="宋体" w:hAnsi="Arial Narrow"/>
                <w:szCs w:val="21"/>
              </w:rPr>
            </w:pPr>
          </w:p>
        </w:tc>
        <w:tc>
          <w:tcPr>
            <w:tcW w:w="744" w:type="pct"/>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szCs w:val="21"/>
              </w:rPr>
              <w:t>8,000.04</w:t>
            </w:r>
          </w:p>
        </w:tc>
        <w:tc>
          <w:tcPr>
            <w:tcW w:w="413" w:type="pct"/>
            <w:shd w:val="clear" w:color="auto" w:fill="auto"/>
            <w:vAlign w:val="center"/>
          </w:tcPr>
          <w:p w:rsidR="007D4A4B" w:rsidRPr="006F680E" w:rsidRDefault="007D4A4B" w:rsidP="00BC492A">
            <w:pPr>
              <w:widowControl/>
              <w:adjustRightInd w:val="0"/>
              <w:snapToGrid w:val="0"/>
              <w:jc w:val="right"/>
              <w:rPr>
                <w:rFonts w:ascii="Arial Narrow" w:eastAsia="宋体" w:hAnsi="Arial Narrow" w:cs="宋体"/>
                <w:kern w:val="0"/>
                <w:szCs w:val="21"/>
              </w:rPr>
            </w:pPr>
          </w:p>
        </w:tc>
        <w:tc>
          <w:tcPr>
            <w:tcW w:w="217" w:type="pct"/>
            <w:shd w:val="clear" w:color="auto" w:fill="auto"/>
            <w:vAlign w:val="center"/>
          </w:tcPr>
          <w:p w:rsidR="007D4A4B" w:rsidRPr="006F680E" w:rsidRDefault="007D4A4B" w:rsidP="00BC492A">
            <w:pPr>
              <w:widowControl/>
              <w:adjustRightInd w:val="0"/>
              <w:snapToGrid w:val="0"/>
              <w:jc w:val="right"/>
              <w:rPr>
                <w:rFonts w:ascii="Arial Narrow" w:eastAsia="宋体" w:hAnsi="Arial Narrow" w:cs="宋体"/>
                <w:kern w:val="0"/>
                <w:szCs w:val="21"/>
              </w:rPr>
            </w:pPr>
          </w:p>
        </w:tc>
        <w:tc>
          <w:tcPr>
            <w:tcW w:w="782"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139,999.74</w:t>
            </w:r>
          </w:p>
        </w:tc>
        <w:tc>
          <w:tcPr>
            <w:tcW w:w="522" w:type="pct"/>
            <w:shd w:val="clear" w:color="auto" w:fill="auto"/>
            <w:vAlign w:val="center"/>
          </w:tcPr>
          <w:p w:rsidR="007D4A4B" w:rsidRPr="006F680E" w:rsidRDefault="007D4A4B" w:rsidP="00BC492A">
            <w:pPr>
              <w:widowControl/>
              <w:adjustRightInd w:val="0"/>
              <w:snapToGrid w:val="0"/>
              <w:jc w:val="center"/>
              <w:rPr>
                <w:rFonts w:ascii="Arial Narrow" w:eastAsia="宋体" w:hAnsi="Arial Narrow" w:cs="宋体"/>
                <w:kern w:val="0"/>
                <w:szCs w:val="21"/>
              </w:rPr>
            </w:pPr>
            <w:r w:rsidRPr="006F680E">
              <w:rPr>
                <w:rFonts w:ascii="Arial Narrow" w:eastAsia="宋体" w:hAnsi="Arial Narrow" w:cs="宋体"/>
                <w:kern w:val="0"/>
                <w:szCs w:val="21"/>
              </w:rPr>
              <w:t>与资产相关</w:t>
            </w:r>
          </w:p>
        </w:tc>
      </w:tr>
      <w:tr w:rsidR="007D4A4B" w:rsidRPr="006F680E" w:rsidTr="00BC492A">
        <w:trPr>
          <w:trHeight w:val="397"/>
        </w:trPr>
        <w:tc>
          <w:tcPr>
            <w:tcW w:w="820" w:type="pct"/>
            <w:shd w:val="clear" w:color="auto" w:fill="auto"/>
            <w:vAlign w:val="center"/>
          </w:tcPr>
          <w:p w:rsidR="007D4A4B" w:rsidRPr="006F680E" w:rsidRDefault="007D4A4B" w:rsidP="00BC492A">
            <w:pPr>
              <w:rPr>
                <w:rFonts w:ascii="Arial Narrow" w:eastAsia="宋体" w:hAnsi="Arial Narrow"/>
                <w:szCs w:val="21"/>
              </w:rPr>
            </w:pPr>
            <w:r w:rsidRPr="006F680E">
              <w:rPr>
                <w:rFonts w:ascii="Arial Narrow" w:eastAsia="宋体" w:hAnsi="Arial Narrow"/>
                <w:szCs w:val="21"/>
              </w:rPr>
              <w:t>天津市滨海新区汉沽财政局</w:t>
            </w:r>
            <w:r w:rsidRPr="006F680E">
              <w:rPr>
                <w:rFonts w:ascii="Arial Narrow" w:eastAsia="宋体" w:hAnsi="Arial Narrow" w:hint="eastAsia"/>
                <w:szCs w:val="21"/>
              </w:rPr>
              <w:t>(</w:t>
            </w:r>
            <w:r w:rsidRPr="006F680E">
              <w:rPr>
                <w:rFonts w:ascii="Arial Narrow" w:eastAsia="宋体" w:hAnsi="Arial Narrow"/>
                <w:szCs w:val="21"/>
              </w:rPr>
              <w:t>五纬路</w:t>
            </w:r>
            <w:r w:rsidRPr="006F680E">
              <w:rPr>
                <w:rFonts w:ascii="Arial Narrow" w:eastAsia="宋体" w:hAnsi="Arial Narrow"/>
                <w:szCs w:val="21"/>
              </w:rPr>
              <w:t>(</w:t>
            </w:r>
            <w:r w:rsidRPr="006F680E">
              <w:rPr>
                <w:rFonts w:ascii="Arial Narrow" w:eastAsia="宋体" w:hAnsi="Arial Narrow"/>
                <w:szCs w:val="21"/>
              </w:rPr>
              <w:t>一经路至五经路</w:t>
            </w:r>
            <w:r w:rsidRPr="006F680E">
              <w:rPr>
                <w:rFonts w:ascii="Arial Narrow" w:eastAsia="宋体" w:hAnsi="Arial Narrow"/>
                <w:szCs w:val="21"/>
              </w:rPr>
              <w:t>)</w:t>
            </w:r>
            <w:r w:rsidRPr="006F680E">
              <w:rPr>
                <w:rFonts w:ascii="Arial Narrow" w:eastAsia="宋体" w:hAnsi="Arial Narrow"/>
                <w:szCs w:val="21"/>
              </w:rPr>
              <w:t>供水管线</w:t>
            </w:r>
            <w:r w:rsidRPr="006F680E">
              <w:rPr>
                <w:rFonts w:ascii="Arial Narrow" w:eastAsia="宋体" w:hAnsi="Arial Narrow" w:hint="eastAsia"/>
                <w:szCs w:val="21"/>
              </w:rPr>
              <w:t>)</w:t>
            </w:r>
          </w:p>
        </w:tc>
        <w:tc>
          <w:tcPr>
            <w:tcW w:w="758"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2,269,791.46</w:t>
            </w:r>
          </w:p>
        </w:tc>
        <w:tc>
          <w:tcPr>
            <w:tcW w:w="743" w:type="pct"/>
            <w:shd w:val="clear" w:color="auto" w:fill="auto"/>
            <w:vAlign w:val="center"/>
          </w:tcPr>
          <w:p w:rsidR="007D4A4B" w:rsidRPr="006F680E" w:rsidRDefault="007D4A4B" w:rsidP="00BC492A">
            <w:pPr>
              <w:jc w:val="right"/>
              <w:rPr>
                <w:rFonts w:ascii="Arial Narrow" w:eastAsia="宋体" w:hAnsi="Arial Narrow"/>
                <w:szCs w:val="21"/>
              </w:rPr>
            </w:pPr>
          </w:p>
        </w:tc>
        <w:tc>
          <w:tcPr>
            <w:tcW w:w="744" w:type="pct"/>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szCs w:val="21"/>
              </w:rPr>
              <w:t>119,462.76</w:t>
            </w:r>
          </w:p>
        </w:tc>
        <w:tc>
          <w:tcPr>
            <w:tcW w:w="413" w:type="pct"/>
            <w:shd w:val="clear" w:color="auto" w:fill="auto"/>
            <w:vAlign w:val="center"/>
          </w:tcPr>
          <w:p w:rsidR="007D4A4B" w:rsidRPr="006F680E" w:rsidRDefault="007D4A4B" w:rsidP="00BC492A">
            <w:pPr>
              <w:widowControl/>
              <w:adjustRightInd w:val="0"/>
              <w:snapToGrid w:val="0"/>
              <w:jc w:val="right"/>
              <w:rPr>
                <w:rFonts w:ascii="Arial Narrow" w:eastAsia="宋体" w:hAnsi="Arial Narrow" w:cs="宋体"/>
                <w:kern w:val="0"/>
                <w:szCs w:val="21"/>
              </w:rPr>
            </w:pPr>
          </w:p>
        </w:tc>
        <w:tc>
          <w:tcPr>
            <w:tcW w:w="217" w:type="pct"/>
            <w:shd w:val="clear" w:color="auto" w:fill="auto"/>
            <w:vAlign w:val="center"/>
          </w:tcPr>
          <w:p w:rsidR="007D4A4B" w:rsidRPr="006F680E" w:rsidRDefault="007D4A4B" w:rsidP="00BC492A">
            <w:pPr>
              <w:widowControl/>
              <w:adjustRightInd w:val="0"/>
              <w:snapToGrid w:val="0"/>
              <w:jc w:val="right"/>
              <w:rPr>
                <w:rFonts w:ascii="Arial Narrow" w:eastAsia="宋体" w:hAnsi="Arial Narrow" w:cs="宋体"/>
                <w:kern w:val="0"/>
                <w:szCs w:val="21"/>
              </w:rPr>
            </w:pPr>
          </w:p>
        </w:tc>
        <w:tc>
          <w:tcPr>
            <w:tcW w:w="782"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2,150,328.70</w:t>
            </w:r>
          </w:p>
        </w:tc>
        <w:tc>
          <w:tcPr>
            <w:tcW w:w="522" w:type="pct"/>
            <w:shd w:val="clear" w:color="auto" w:fill="auto"/>
            <w:vAlign w:val="center"/>
          </w:tcPr>
          <w:p w:rsidR="007D4A4B" w:rsidRPr="006F680E" w:rsidRDefault="007D4A4B" w:rsidP="00BC492A">
            <w:pPr>
              <w:widowControl/>
              <w:adjustRightInd w:val="0"/>
              <w:snapToGrid w:val="0"/>
              <w:jc w:val="center"/>
              <w:rPr>
                <w:rFonts w:ascii="Arial Narrow" w:eastAsia="宋体" w:hAnsi="Arial Narrow" w:cs="宋体"/>
                <w:kern w:val="0"/>
                <w:szCs w:val="21"/>
              </w:rPr>
            </w:pPr>
            <w:r w:rsidRPr="006F680E">
              <w:rPr>
                <w:rFonts w:ascii="Arial Narrow" w:eastAsia="宋体" w:hAnsi="Arial Narrow" w:cs="宋体"/>
                <w:kern w:val="0"/>
                <w:szCs w:val="21"/>
              </w:rPr>
              <w:t>与资产相关</w:t>
            </w:r>
          </w:p>
        </w:tc>
      </w:tr>
      <w:tr w:rsidR="007D4A4B" w:rsidRPr="006F680E" w:rsidTr="00BC492A">
        <w:trPr>
          <w:trHeight w:val="397"/>
        </w:trPr>
        <w:tc>
          <w:tcPr>
            <w:tcW w:w="820" w:type="pct"/>
            <w:shd w:val="clear" w:color="auto" w:fill="auto"/>
            <w:vAlign w:val="center"/>
          </w:tcPr>
          <w:p w:rsidR="007D4A4B" w:rsidRPr="006F680E" w:rsidRDefault="007D4A4B" w:rsidP="00BC492A">
            <w:pPr>
              <w:rPr>
                <w:rFonts w:ascii="Arial Narrow" w:eastAsia="宋体" w:hAnsi="Arial Narrow"/>
                <w:szCs w:val="21"/>
              </w:rPr>
            </w:pPr>
            <w:r w:rsidRPr="006F680E">
              <w:rPr>
                <w:rFonts w:ascii="Arial Narrow" w:eastAsia="宋体" w:hAnsi="Arial Narrow"/>
                <w:szCs w:val="21"/>
              </w:rPr>
              <w:t>东风南路延长线供水管网改造工程</w:t>
            </w:r>
          </w:p>
        </w:tc>
        <w:tc>
          <w:tcPr>
            <w:tcW w:w="758"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3,657,362.35</w:t>
            </w:r>
          </w:p>
        </w:tc>
        <w:tc>
          <w:tcPr>
            <w:tcW w:w="743" w:type="pct"/>
            <w:shd w:val="clear" w:color="auto" w:fill="auto"/>
            <w:vAlign w:val="center"/>
          </w:tcPr>
          <w:p w:rsidR="007D4A4B" w:rsidRPr="006F680E" w:rsidRDefault="007D4A4B" w:rsidP="00BC492A">
            <w:pPr>
              <w:jc w:val="right"/>
              <w:rPr>
                <w:rFonts w:ascii="Arial Narrow" w:eastAsia="宋体" w:hAnsi="Arial Narrow"/>
                <w:szCs w:val="21"/>
              </w:rPr>
            </w:pPr>
          </w:p>
        </w:tc>
        <w:tc>
          <w:tcPr>
            <w:tcW w:w="744" w:type="pct"/>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szCs w:val="21"/>
              </w:rPr>
              <w:t>186,758.88</w:t>
            </w:r>
          </w:p>
        </w:tc>
        <w:tc>
          <w:tcPr>
            <w:tcW w:w="413" w:type="pct"/>
            <w:shd w:val="clear" w:color="auto" w:fill="auto"/>
            <w:vAlign w:val="center"/>
          </w:tcPr>
          <w:p w:rsidR="007D4A4B" w:rsidRPr="006F680E" w:rsidRDefault="007D4A4B" w:rsidP="00BC492A">
            <w:pPr>
              <w:widowControl/>
              <w:adjustRightInd w:val="0"/>
              <w:snapToGrid w:val="0"/>
              <w:jc w:val="right"/>
              <w:rPr>
                <w:rFonts w:ascii="Arial Narrow" w:eastAsia="宋体" w:hAnsi="Arial Narrow" w:cs="宋体"/>
                <w:kern w:val="0"/>
                <w:szCs w:val="21"/>
              </w:rPr>
            </w:pPr>
          </w:p>
        </w:tc>
        <w:tc>
          <w:tcPr>
            <w:tcW w:w="217" w:type="pct"/>
            <w:shd w:val="clear" w:color="auto" w:fill="auto"/>
            <w:vAlign w:val="center"/>
          </w:tcPr>
          <w:p w:rsidR="007D4A4B" w:rsidRPr="006F680E" w:rsidRDefault="007D4A4B" w:rsidP="00BC492A">
            <w:pPr>
              <w:widowControl/>
              <w:adjustRightInd w:val="0"/>
              <w:snapToGrid w:val="0"/>
              <w:jc w:val="right"/>
              <w:rPr>
                <w:rFonts w:ascii="Arial Narrow" w:eastAsia="宋体" w:hAnsi="Arial Narrow" w:cs="宋体"/>
                <w:kern w:val="0"/>
                <w:szCs w:val="21"/>
              </w:rPr>
            </w:pPr>
          </w:p>
        </w:tc>
        <w:tc>
          <w:tcPr>
            <w:tcW w:w="782"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3,470,603.47</w:t>
            </w:r>
          </w:p>
        </w:tc>
        <w:tc>
          <w:tcPr>
            <w:tcW w:w="522" w:type="pct"/>
            <w:shd w:val="clear" w:color="auto" w:fill="auto"/>
            <w:vAlign w:val="center"/>
          </w:tcPr>
          <w:p w:rsidR="007D4A4B" w:rsidRPr="006F680E" w:rsidRDefault="007D4A4B" w:rsidP="00BC492A">
            <w:pPr>
              <w:widowControl/>
              <w:adjustRightInd w:val="0"/>
              <w:snapToGrid w:val="0"/>
              <w:jc w:val="center"/>
              <w:rPr>
                <w:rFonts w:ascii="Arial Narrow" w:eastAsia="宋体" w:hAnsi="Arial Narrow" w:cs="宋体"/>
                <w:kern w:val="0"/>
                <w:szCs w:val="21"/>
              </w:rPr>
            </w:pPr>
            <w:r w:rsidRPr="006F680E">
              <w:rPr>
                <w:rFonts w:ascii="Arial Narrow" w:eastAsia="宋体" w:hAnsi="Arial Narrow" w:cs="宋体"/>
                <w:kern w:val="0"/>
                <w:szCs w:val="21"/>
              </w:rPr>
              <w:t>与资产相关</w:t>
            </w:r>
          </w:p>
        </w:tc>
      </w:tr>
      <w:tr w:rsidR="007D4A4B" w:rsidRPr="006F680E" w:rsidTr="00BC492A">
        <w:trPr>
          <w:trHeight w:val="397"/>
        </w:trPr>
        <w:tc>
          <w:tcPr>
            <w:tcW w:w="820" w:type="pct"/>
            <w:shd w:val="clear" w:color="auto" w:fill="auto"/>
            <w:vAlign w:val="center"/>
          </w:tcPr>
          <w:p w:rsidR="007D4A4B" w:rsidRPr="006F680E" w:rsidRDefault="007D4A4B" w:rsidP="00BC492A">
            <w:pPr>
              <w:rPr>
                <w:rFonts w:ascii="Arial Narrow" w:eastAsia="宋体" w:hAnsi="Arial Narrow"/>
                <w:szCs w:val="21"/>
              </w:rPr>
            </w:pPr>
            <w:r w:rsidRPr="006F680E">
              <w:rPr>
                <w:rFonts w:ascii="Arial Narrow" w:eastAsia="宋体" w:hAnsi="Arial Narrow"/>
                <w:szCs w:val="21"/>
              </w:rPr>
              <w:t>河西二连里项目</w:t>
            </w:r>
          </w:p>
        </w:tc>
        <w:tc>
          <w:tcPr>
            <w:tcW w:w="758"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1,262,382.49</w:t>
            </w:r>
          </w:p>
        </w:tc>
        <w:tc>
          <w:tcPr>
            <w:tcW w:w="743" w:type="pct"/>
            <w:shd w:val="clear" w:color="auto" w:fill="auto"/>
            <w:vAlign w:val="center"/>
          </w:tcPr>
          <w:p w:rsidR="007D4A4B" w:rsidRPr="006F680E" w:rsidRDefault="007D4A4B" w:rsidP="00BC492A">
            <w:pPr>
              <w:jc w:val="right"/>
              <w:rPr>
                <w:rFonts w:ascii="Arial Narrow" w:eastAsia="宋体" w:hAnsi="Arial Narrow"/>
                <w:szCs w:val="21"/>
              </w:rPr>
            </w:pPr>
          </w:p>
        </w:tc>
        <w:tc>
          <w:tcPr>
            <w:tcW w:w="744" w:type="pct"/>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szCs w:val="21"/>
              </w:rPr>
              <w:t>12,361.08</w:t>
            </w:r>
          </w:p>
        </w:tc>
        <w:tc>
          <w:tcPr>
            <w:tcW w:w="413" w:type="pct"/>
            <w:shd w:val="clear" w:color="auto" w:fill="auto"/>
            <w:vAlign w:val="center"/>
          </w:tcPr>
          <w:p w:rsidR="007D4A4B" w:rsidRPr="006F680E" w:rsidRDefault="007D4A4B" w:rsidP="00BC492A">
            <w:pPr>
              <w:widowControl/>
              <w:adjustRightInd w:val="0"/>
              <w:snapToGrid w:val="0"/>
              <w:jc w:val="right"/>
              <w:rPr>
                <w:rFonts w:ascii="Arial Narrow" w:eastAsia="宋体" w:hAnsi="Arial Narrow" w:cs="宋体"/>
                <w:kern w:val="0"/>
                <w:szCs w:val="21"/>
              </w:rPr>
            </w:pPr>
          </w:p>
        </w:tc>
        <w:tc>
          <w:tcPr>
            <w:tcW w:w="217" w:type="pct"/>
            <w:shd w:val="clear" w:color="auto" w:fill="auto"/>
            <w:vAlign w:val="center"/>
          </w:tcPr>
          <w:p w:rsidR="007D4A4B" w:rsidRPr="006F680E" w:rsidRDefault="007D4A4B" w:rsidP="00BC492A">
            <w:pPr>
              <w:widowControl/>
              <w:adjustRightInd w:val="0"/>
              <w:snapToGrid w:val="0"/>
              <w:jc w:val="right"/>
              <w:rPr>
                <w:rFonts w:ascii="Arial Narrow" w:eastAsia="宋体" w:hAnsi="Arial Narrow" w:cs="宋体"/>
                <w:kern w:val="0"/>
                <w:szCs w:val="21"/>
              </w:rPr>
            </w:pPr>
          </w:p>
        </w:tc>
        <w:tc>
          <w:tcPr>
            <w:tcW w:w="782"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1,250,021.41</w:t>
            </w:r>
          </w:p>
        </w:tc>
        <w:tc>
          <w:tcPr>
            <w:tcW w:w="522" w:type="pct"/>
            <w:shd w:val="clear" w:color="auto" w:fill="auto"/>
            <w:vAlign w:val="center"/>
          </w:tcPr>
          <w:p w:rsidR="007D4A4B" w:rsidRPr="006F680E" w:rsidRDefault="007D4A4B" w:rsidP="00BC492A">
            <w:pPr>
              <w:widowControl/>
              <w:adjustRightInd w:val="0"/>
              <w:snapToGrid w:val="0"/>
              <w:jc w:val="center"/>
              <w:rPr>
                <w:rFonts w:ascii="Arial Narrow" w:eastAsia="宋体" w:hAnsi="Arial Narrow" w:cs="宋体"/>
                <w:kern w:val="0"/>
                <w:szCs w:val="21"/>
              </w:rPr>
            </w:pPr>
            <w:r w:rsidRPr="006F680E">
              <w:rPr>
                <w:rFonts w:ascii="Arial Narrow" w:eastAsia="宋体" w:hAnsi="Arial Narrow" w:cs="宋体"/>
                <w:kern w:val="0"/>
                <w:szCs w:val="21"/>
              </w:rPr>
              <w:t>与资产相关</w:t>
            </w:r>
          </w:p>
        </w:tc>
      </w:tr>
      <w:tr w:rsidR="007D4A4B" w:rsidRPr="006F680E" w:rsidTr="00BC492A">
        <w:trPr>
          <w:trHeight w:val="397"/>
        </w:trPr>
        <w:tc>
          <w:tcPr>
            <w:tcW w:w="820" w:type="pct"/>
            <w:shd w:val="clear" w:color="auto" w:fill="auto"/>
            <w:vAlign w:val="center"/>
          </w:tcPr>
          <w:p w:rsidR="007D4A4B" w:rsidRPr="006F680E" w:rsidRDefault="007D4A4B" w:rsidP="00BC492A">
            <w:pPr>
              <w:rPr>
                <w:rFonts w:ascii="Arial Narrow" w:eastAsia="宋体" w:hAnsi="Arial Narrow"/>
                <w:szCs w:val="21"/>
              </w:rPr>
            </w:pPr>
            <w:proofErr w:type="gramStart"/>
            <w:r w:rsidRPr="006F680E">
              <w:rPr>
                <w:rFonts w:ascii="Arial Narrow" w:eastAsia="宋体" w:hAnsi="Arial Narrow"/>
                <w:szCs w:val="21"/>
              </w:rPr>
              <w:t>汉沽五</w:t>
            </w:r>
            <w:proofErr w:type="gramEnd"/>
            <w:r w:rsidRPr="006F680E">
              <w:rPr>
                <w:rFonts w:ascii="Arial Narrow" w:eastAsia="宋体" w:hAnsi="Arial Narrow"/>
                <w:szCs w:val="21"/>
              </w:rPr>
              <w:t>羊里等小区供水管网改造工程</w:t>
            </w:r>
          </w:p>
        </w:tc>
        <w:tc>
          <w:tcPr>
            <w:tcW w:w="758"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5,150,000.00</w:t>
            </w:r>
          </w:p>
        </w:tc>
        <w:tc>
          <w:tcPr>
            <w:tcW w:w="743" w:type="pct"/>
            <w:shd w:val="clear" w:color="auto" w:fill="auto"/>
            <w:vAlign w:val="center"/>
          </w:tcPr>
          <w:p w:rsidR="007D4A4B" w:rsidRPr="006F680E" w:rsidRDefault="007D4A4B" w:rsidP="00BC492A">
            <w:pPr>
              <w:jc w:val="right"/>
              <w:rPr>
                <w:rFonts w:ascii="Arial Narrow" w:eastAsia="宋体" w:hAnsi="Arial Narrow"/>
                <w:szCs w:val="21"/>
              </w:rPr>
            </w:pPr>
          </w:p>
        </w:tc>
        <w:tc>
          <w:tcPr>
            <w:tcW w:w="744" w:type="pct"/>
            <w:shd w:val="clear" w:color="auto" w:fill="auto"/>
            <w:vAlign w:val="center"/>
          </w:tcPr>
          <w:p w:rsidR="007D4A4B" w:rsidRPr="006F680E" w:rsidRDefault="007D4A4B" w:rsidP="00BC492A">
            <w:pPr>
              <w:jc w:val="right"/>
              <w:rPr>
                <w:rFonts w:ascii="Arial Narrow" w:eastAsia="宋体" w:hAnsi="Arial Narrow"/>
                <w:szCs w:val="21"/>
              </w:rPr>
            </w:pPr>
          </w:p>
        </w:tc>
        <w:tc>
          <w:tcPr>
            <w:tcW w:w="413" w:type="pct"/>
            <w:shd w:val="clear" w:color="auto" w:fill="auto"/>
            <w:vAlign w:val="center"/>
          </w:tcPr>
          <w:p w:rsidR="007D4A4B" w:rsidRPr="006F680E" w:rsidRDefault="007D4A4B" w:rsidP="00BC492A">
            <w:pPr>
              <w:widowControl/>
              <w:adjustRightInd w:val="0"/>
              <w:snapToGrid w:val="0"/>
              <w:jc w:val="right"/>
              <w:rPr>
                <w:rFonts w:ascii="Arial Narrow" w:eastAsia="宋体" w:hAnsi="Arial Narrow" w:cs="宋体"/>
                <w:kern w:val="0"/>
                <w:szCs w:val="21"/>
              </w:rPr>
            </w:pPr>
          </w:p>
        </w:tc>
        <w:tc>
          <w:tcPr>
            <w:tcW w:w="217" w:type="pct"/>
            <w:shd w:val="clear" w:color="auto" w:fill="auto"/>
            <w:vAlign w:val="center"/>
          </w:tcPr>
          <w:p w:rsidR="007D4A4B" w:rsidRPr="006F680E" w:rsidRDefault="007D4A4B" w:rsidP="00BC492A">
            <w:pPr>
              <w:widowControl/>
              <w:adjustRightInd w:val="0"/>
              <w:snapToGrid w:val="0"/>
              <w:jc w:val="right"/>
              <w:rPr>
                <w:rFonts w:ascii="Arial Narrow" w:eastAsia="宋体" w:hAnsi="Arial Narrow" w:cs="宋体"/>
                <w:kern w:val="0"/>
                <w:szCs w:val="21"/>
              </w:rPr>
            </w:pPr>
          </w:p>
        </w:tc>
        <w:tc>
          <w:tcPr>
            <w:tcW w:w="782"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5,150,000.00</w:t>
            </w:r>
          </w:p>
        </w:tc>
        <w:tc>
          <w:tcPr>
            <w:tcW w:w="522" w:type="pct"/>
            <w:shd w:val="clear" w:color="auto" w:fill="auto"/>
            <w:vAlign w:val="center"/>
          </w:tcPr>
          <w:p w:rsidR="007D4A4B" w:rsidRPr="006F680E" w:rsidRDefault="007D4A4B" w:rsidP="00BC492A">
            <w:pPr>
              <w:widowControl/>
              <w:adjustRightInd w:val="0"/>
              <w:snapToGrid w:val="0"/>
              <w:jc w:val="center"/>
              <w:rPr>
                <w:rFonts w:ascii="Arial Narrow" w:eastAsia="宋体" w:hAnsi="Arial Narrow" w:cs="宋体"/>
                <w:kern w:val="0"/>
                <w:szCs w:val="21"/>
              </w:rPr>
            </w:pPr>
            <w:r w:rsidRPr="006F680E">
              <w:rPr>
                <w:rFonts w:ascii="Arial Narrow" w:eastAsia="宋体" w:hAnsi="Arial Narrow" w:cs="宋体"/>
                <w:kern w:val="0"/>
                <w:szCs w:val="21"/>
              </w:rPr>
              <w:t>与资产相关</w:t>
            </w:r>
          </w:p>
        </w:tc>
      </w:tr>
      <w:tr w:rsidR="007D4A4B" w:rsidRPr="006F680E" w:rsidTr="00BC492A">
        <w:trPr>
          <w:trHeight w:val="397"/>
        </w:trPr>
        <w:tc>
          <w:tcPr>
            <w:tcW w:w="820" w:type="pct"/>
            <w:shd w:val="clear" w:color="auto" w:fill="auto"/>
            <w:vAlign w:val="center"/>
          </w:tcPr>
          <w:p w:rsidR="007D4A4B" w:rsidRPr="006F680E" w:rsidRDefault="007D4A4B" w:rsidP="00BC492A">
            <w:pPr>
              <w:rPr>
                <w:rFonts w:ascii="Arial Narrow" w:eastAsia="宋体" w:hAnsi="Arial Narrow"/>
                <w:szCs w:val="21"/>
              </w:rPr>
            </w:pPr>
            <w:r w:rsidRPr="006F680E">
              <w:rPr>
                <w:rFonts w:ascii="Arial Narrow" w:eastAsia="宋体" w:hAnsi="Arial Narrow"/>
                <w:szCs w:val="21"/>
              </w:rPr>
              <w:t>茶</w:t>
            </w:r>
            <w:proofErr w:type="gramStart"/>
            <w:r w:rsidRPr="006F680E">
              <w:rPr>
                <w:rFonts w:ascii="Arial Narrow" w:eastAsia="宋体" w:hAnsi="Arial Narrow"/>
                <w:szCs w:val="21"/>
              </w:rPr>
              <w:t>淀</w:t>
            </w:r>
            <w:proofErr w:type="gramEnd"/>
            <w:r w:rsidRPr="006F680E">
              <w:rPr>
                <w:rFonts w:ascii="Arial Narrow" w:eastAsia="宋体" w:hAnsi="Arial Narrow"/>
                <w:szCs w:val="21"/>
              </w:rPr>
              <w:t>村镇供水规划补贴</w:t>
            </w:r>
          </w:p>
        </w:tc>
        <w:tc>
          <w:tcPr>
            <w:tcW w:w="758" w:type="pct"/>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szCs w:val="21"/>
              </w:rPr>
              <w:t>49,630,000.00</w:t>
            </w:r>
          </w:p>
        </w:tc>
        <w:tc>
          <w:tcPr>
            <w:tcW w:w="743" w:type="pct"/>
            <w:shd w:val="clear" w:color="auto" w:fill="auto"/>
            <w:vAlign w:val="center"/>
          </w:tcPr>
          <w:p w:rsidR="007D4A4B" w:rsidRPr="006F680E" w:rsidRDefault="007D4A4B" w:rsidP="00BC492A">
            <w:pPr>
              <w:jc w:val="right"/>
              <w:rPr>
                <w:rFonts w:ascii="Arial Narrow" w:eastAsia="宋体" w:hAnsi="Arial Narrow"/>
                <w:szCs w:val="21"/>
              </w:rPr>
            </w:pPr>
          </w:p>
        </w:tc>
        <w:tc>
          <w:tcPr>
            <w:tcW w:w="744" w:type="pct"/>
            <w:shd w:val="clear" w:color="auto" w:fill="auto"/>
            <w:vAlign w:val="center"/>
          </w:tcPr>
          <w:p w:rsidR="007D4A4B" w:rsidRPr="006F680E" w:rsidRDefault="007D4A4B" w:rsidP="00BC492A">
            <w:pPr>
              <w:jc w:val="right"/>
              <w:rPr>
                <w:rFonts w:ascii="Arial Narrow" w:eastAsia="宋体" w:hAnsi="Arial Narrow"/>
                <w:szCs w:val="21"/>
              </w:rPr>
            </w:pPr>
          </w:p>
        </w:tc>
        <w:tc>
          <w:tcPr>
            <w:tcW w:w="413" w:type="pct"/>
            <w:shd w:val="clear" w:color="auto" w:fill="auto"/>
            <w:vAlign w:val="center"/>
          </w:tcPr>
          <w:p w:rsidR="007D4A4B" w:rsidRPr="006F680E" w:rsidRDefault="007D4A4B" w:rsidP="00BC492A">
            <w:pPr>
              <w:widowControl/>
              <w:adjustRightInd w:val="0"/>
              <w:snapToGrid w:val="0"/>
              <w:jc w:val="right"/>
              <w:rPr>
                <w:rFonts w:ascii="Arial Narrow" w:eastAsia="宋体" w:hAnsi="Arial Narrow" w:cs="宋体"/>
                <w:kern w:val="0"/>
                <w:szCs w:val="21"/>
              </w:rPr>
            </w:pPr>
          </w:p>
        </w:tc>
        <w:tc>
          <w:tcPr>
            <w:tcW w:w="217" w:type="pct"/>
            <w:shd w:val="clear" w:color="auto" w:fill="auto"/>
            <w:vAlign w:val="center"/>
          </w:tcPr>
          <w:p w:rsidR="007D4A4B" w:rsidRPr="006F680E" w:rsidRDefault="007D4A4B" w:rsidP="00BC492A">
            <w:pPr>
              <w:widowControl/>
              <w:adjustRightInd w:val="0"/>
              <w:snapToGrid w:val="0"/>
              <w:jc w:val="right"/>
              <w:rPr>
                <w:rFonts w:ascii="Arial Narrow" w:eastAsia="宋体" w:hAnsi="Arial Narrow" w:cs="宋体"/>
                <w:kern w:val="0"/>
                <w:szCs w:val="21"/>
              </w:rPr>
            </w:pPr>
          </w:p>
        </w:tc>
        <w:tc>
          <w:tcPr>
            <w:tcW w:w="782"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49,630,000.00</w:t>
            </w:r>
          </w:p>
        </w:tc>
        <w:tc>
          <w:tcPr>
            <w:tcW w:w="522" w:type="pct"/>
            <w:shd w:val="clear" w:color="auto" w:fill="auto"/>
            <w:vAlign w:val="center"/>
          </w:tcPr>
          <w:p w:rsidR="007D4A4B" w:rsidRPr="006F680E" w:rsidRDefault="007D4A4B" w:rsidP="00BC492A">
            <w:pPr>
              <w:widowControl/>
              <w:adjustRightInd w:val="0"/>
              <w:snapToGrid w:val="0"/>
              <w:jc w:val="center"/>
              <w:rPr>
                <w:rFonts w:ascii="Arial Narrow" w:eastAsia="宋体" w:hAnsi="Arial Narrow" w:cs="宋体"/>
                <w:kern w:val="0"/>
                <w:szCs w:val="21"/>
              </w:rPr>
            </w:pPr>
            <w:r w:rsidRPr="006F680E">
              <w:rPr>
                <w:rFonts w:ascii="Arial Narrow" w:eastAsia="宋体" w:hAnsi="Arial Narrow" w:cs="宋体"/>
                <w:kern w:val="0"/>
                <w:szCs w:val="21"/>
              </w:rPr>
              <w:t>与资产相关</w:t>
            </w:r>
          </w:p>
        </w:tc>
      </w:tr>
      <w:tr w:rsidR="007D4A4B" w:rsidRPr="006F680E" w:rsidTr="00BC492A">
        <w:trPr>
          <w:trHeight w:val="397"/>
        </w:trPr>
        <w:tc>
          <w:tcPr>
            <w:tcW w:w="820" w:type="pct"/>
            <w:shd w:val="clear" w:color="auto" w:fill="auto"/>
            <w:vAlign w:val="center"/>
          </w:tcPr>
          <w:p w:rsidR="007D4A4B" w:rsidRPr="006F680E" w:rsidRDefault="007D4A4B" w:rsidP="00BC492A">
            <w:pPr>
              <w:rPr>
                <w:rFonts w:ascii="Arial Narrow" w:eastAsia="宋体" w:hAnsi="Arial Narrow"/>
                <w:szCs w:val="21"/>
              </w:rPr>
            </w:pPr>
            <w:r w:rsidRPr="006F680E">
              <w:rPr>
                <w:rFonts w:ascii="Arial Narrow" w:eastAsia="宋体" w:hAnsi="Arial Narrow"/>
                <w:szCs w:val="21"/>
              </w:rPr>
              <w:t>汉沽老旧住宅小区供水管网改造工程二期工程</w:t>
            </w:r>
          </w:p>
        </w:tc>
        <w:tc>
          <w:tcPr>
            <w:tcW w:w="758" w:type="pct"/>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szCs w:val="21"/>
              </w:rPr>
              <w:t>9,140,000.00</w:t>
            </w:r>
          </w:p>
        </w:tc>
        <w:tc>
          <w:tcPr>
            <w:tcW w:w="743" w:type="pct"/>
            <w:shd w:val="clear" w:color="auto" w:fill="auto"/>
            <w:vAlign w:val="center"/>
          </w:tcPr>
          <w:p w:rsidR="007D4A4B" w:rsidRPr="006F680E" w:rsidRDefault="007D4A4B" w:rsidP="00BC492A">
            <w:pPr>
              <w:jc w:val="right"/>
              <w:rPr>
                <w:rFonts w:ascii="Arial Narrow" w:eastAsia="宋体" w:hAnsi="Arial Narrow"/>
                <w:szCs w:val="21"/>
              </w:rPr>
            </w:pPr>
          </w:p>
        </w:tc>
        <w:tc>
          <w:tcPr>
            <w:tcW w:w="744" w:type="pct"/>
            <w:shd w:val="clear" w:color="auto" w:fill="auto"/>
            <w:vAlign w:val="center"/>
          </w:tcPr>
          <w:p w:rsidR="007D4A4B" w:rsidRPr="006F680E" w:rsidRDefault="007D4A4B" w:rsidP="00BC492A">
            <w:pPr>
              <w:jc w:val="right"/>
              <w:rPr>
                <w:rFonts w:ascii="Arial Narrow" w:eastAsia="宋体" w:hAnsi="Arial Narrow"/>
                <w:szCs w:val="21"/>
              </w:rPr>
            </w:pPr>
          </w:p>
        </w:tc>
        <w:tc>
          <w:tcPr>
            <w:tcW w:w="413" w:type="pct"/>
            <w:shd w:val="clear" w:color="auto" w:fill="auto"/>
            <w:vAlign w:val="center"/>
          </w:tcPr>
          <w:p w:rsidR="007D4A4B" w:rsidRPr="006F680E" w:rsidRDefault="007D4A4B" w:rsidP="00BC492A">
            <w:pPr>
              <w:widowControl/>
              <w:adjustRightInd w:val="0"/>
              <w:snapToGrid w:val="0"/>
              <w:jc w:val="right"/>
              <w:rPr>
                <w:rFonts w:ascii="Arial Narrow" w:eastAsia="宋体" w:hAnsi="Arial Narrow" w:cs="宋体"/>
                <w:kern w:val="0"/>
                <w:szCs w:val="21"/>
              </w:rPr>
            </w:pPr>
          </w:p>
        </w:tc>
        <w:tc>
          <w:tcPr>
            <w:tcW w:w="217" w:type="pct"/>
            <w:shd w:val="clear" w:color="auto" w:fill="auto"/>
            <w:vAlign w:val="center"/>
          </w:tcPr>
          <w:p w:rsidR="007D4A4B" w:rsidRPr="006F680E" w:rsidRDefault="007D4A4B" w:rsidP="00BC492A">
            <w:pPr>
              <w:widowControl/>
              <w:adjustRightInd w:val="0"/>
              <w:snapToGrid w:val="0"/>
              <w:jc w:val="right"/>
              <w:rPr>
                <w:rFonts w:ascii="Arial Narrow" w:eastAsia="宋体" w:hAnsi="Arial Narrow" w:cs="宋体"/>
                <w:kern w:val="0"/>
                <w:szCs w:val="21"/>
              </w:rPr>
            </w:pPr>
          </w:p>
        </w:tc>
        <w:tc>
          <w:tcPr>
            <w:tcW w:w="782"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9,140,000.00</w:t>
            </w:r>
          </w:p>
        </w:tc>
        <w:tc>
          <w:tcPr>
            <w:tcW w:w="522" w:type="pct"/>
            <w:shd w:val="clear" w:color="auto" w:fill="auto"/>
            <w:vAlign w:val="center"/>
          </w:tcPr>
          <w:p w:rsidR="007D4A4B" w:rsidRPr="006F680E" w:rsidRDefault="007D4A4B" w:rsidP="00BC492A">
            <w:pPr>
              <w:widowControl/>
              <w:adjustRightInd w:val="0"/>
              <w:snapToGrid w:val="0"/>
              <w:jc w:val="center"/>
              <w:rPr>
                <w:rFonts w:ascii="Arial Narrow" w:eastAsia="宋体" w:hAnsi="Arial Narrow" w:cs="宋体"/>
                <w:kern w:val="0"/>
                <w:szCs w:val="21"/>
              </w:rPr>
            </w:pPr>
            <w:r w:rsidRPr="006F680E">
              <w:rPr>
                <w:rFonts w:ascii="Arial Narrow" w:eastAsia="宋体" w:hAnsi="Arial Narrow" w:cs="宋体"/>
                <w:kern w:val="0"/>
                <w:szCs w:val="21"/>
              </w:rPr>
              <w:t>与资产相关</w:t>
            </w:r>
          </w:p>
        </w:tc>
      </w:tr>
      <w:tr w:rsidR="007D4A4B" w:rsidRPr="006F680E" w:rsidTr="00BC492A">
        <w:trPr>
          <w:trHeight w:val="397"/>
        </w:trPr>
        <w:tc>
          <w:tcPr>
            <w:tcW w:w="820" w:type="pct"/>
            <w:shd w:val="clear" w:color="auto" w:fill="auto"/>
            <w:vAlign w:val="center"/>
          </w:tcPr>
          <w:p w:rsidR="007D4A4B" w:rsidRPr="006F680E" w:rsidRDefault="007D4A4B" w:rsidP="00BC492A">
            <w:pPr>
              <w:rPr>
                <w:rFonts w:ascii="Arial Narrow" w:eastAsia="宋体" w:hAnsi="Arial Narrow"/>
                <w:szCs w:val="21"/>
              </w:rPr>
            </w:pPr>
            <w:r w:rsidRPr="006F680E">
              <w:rPr>
                <w:rFonts w:ascii="Arial Narrow" w:eastAsia="宋体" w:hAnsi="Arial Narrow"/>
                <w:szCs w:val="21"/>
              </w:rPr>
              <w:t>滨海新区汉沽老旧住宅小区供水管网改造工程二</w:t>
            </w:r>
            <w:proofErr w:type="gramStart"/>
            <w:r w:rsidRPr="006F680E">
              <w:rPr>
                <w:rFonts w:ascii="Arial Narrow" w:eastAsia="宋体" w:hAnsi="Arial Narrow"/>
                <w:szCs w:val="21"/>
              </w:rPr>
              <w:t>期户管改造</w:t>
            </w:r>
            <w:proofErr w:type="gramEnd"/>
          </w:p>
        </w:tc>
        <w:tc>
          <w:tcPr>
            <w:tcW w:w="758" w:type="pct"/>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szCs w:val="21"/>
              </w:rPr>
              <w:t>3,480,000.00</w:t>
            </w:r>
          </w:p>
        </w:tc>
        <w:tc>
          <w:tcPr>
            <w:tcW w:w="743" w:type="pct"/>
            <w:shd w:val="clear" w:color="auto" w:fill="auto"/>
            <w:vAlign w:val="center"/>
          </w:tcPr>
          <w:p w:rsidR="007D4A4B" w:rsidRPr="006F680E" w:rsidRDefault="007D4A4B" w:rsidP="00BC492A">
            <w:pPr>
              <w:jc w:val="right"/>
              <w:rPr>
                <w:rFonts w:ascii="Arial Narrow" w:eastAsia="宋体" w:hAnsi="Arial Narrow"/>
                <w:szCs w:val="21"/>
              </w:rPr>
            </w:pPr>
          </w:p>
        </w:tc>
        <w:tc>
          <w:tcPr>
            <w:tcW w:w="744" w:type="pct"/>
            <w:shd w:val="clear" w:color="auto" w:fill="auto"/>
            <w:vAlign w:val="center"/>
          </w:tcPr>
          <w:p w:rsidR="007D4A4B" w:rsidRPr="006F680E" w:rsidRDefault="007D4A4B" w:rsidP="00BC492A">
            <w:pPr>
              <w:jc w:val="right"/>
              <w:rPr>
                <w:rFonts w:ascii="Arial Narrow" w:eastAsia="宋体" w:hAnsi="Arial Narrow"/>
                <w:szCs w:val="21"/>
              </w:rPr>
            </w:pPr>
          </w:p>
        </w:tc>
        <w:tc>
          <w:tcPr>
            <w:tcW w:w="413" w:type="pct"/>
            <w:shd w:val="clear" w:color="auto" w:fill="auto"/>
            <w:vAlign w:val="center"/>
          </w:tcPr>
          <w:p w:rsidR="007D4A4B" w:rsidRPr="006F680E" w:rsidRDefault="007D4A4B" w:rsidP="00BC492A">
            <w:pPr>
              <w:widowControl/>
              <w:adjustRightInd w:val="0"/>
              <w:snapToGrid w:val="0"/>
              <w:jc w:val="right"/>
              <w:rPr>
                <w:rFonts w:ascii="Arial Narrow" w:eastAsia="宋体" w:hAnsi="Arial Narrow" w:cs="宋体"/>
                <w:kern w:val="0"/>
                <w:szCs w:val="21"/>
              </w:rPr>
            </w:pPr>
          </w:p>
        </w:tc>
        <w:tc>
          <w:tcPr>
            <w:tcW w:w="217" w:type="pct"/>
            <w:shd w:val="clear" w:color="auto" w:fill="auto"/>
            <w:vAlign w:val="center"/>
          </w:tcPr>
          <w:p w:rsidR="007D4A4B" w:rsidRPr="006F680E" w:rsidRDefault="007D4A4B" w:rsidP="00BC492A">
            <w:pPr>
              <w:widowControl/>
              <w:adjustRightInd w:val="0"/>
              <w:snapToGrid w:val="0"/>
              <w:jc w:val="right"/>
              <w:rPr>
                <w:rFonts w:ascii="Arial Narrow" w:eastAsia="宋体" w:hAnsi="Arial Narrow" w:cs="宋体"/>
                <w:kern w:val="0"/>
                <w:szCs w:val="21"/>
              </w:rPr>
            </w:pPr>
          </w:p>
        </w:tc>
        <w:tc>
          <w:tcPr>
            <w:tcW w:w="782"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3,480,000.00</w:t>
            </w:r>
          </w:p>
        </w:tc>
        <w:tc>
          <w:tcPr>
            <w:tcW w:w="522" w:type="pct"/>
            <w:shd w:val="clear" w:color="auto" w:fill="auto"/>
            <w:vAlign w:val="center"/>
          </w:tcPr>
          <w:p w:rsidR="007D4A4B" w:rsidRPr="006F680E" w:rsidRDefault="007D4A4B" w:rsidP="00BC492A">
            <w:pPr>
              <w:widowControl/>
              <w:adjustRightInd w:val="0"/>
              <w:snapToGrid w:val="0"/>
              <w:jc w:val="center"/>
              <w:rPr>
                <w:rFonts w:ascii="Arial Narrow" w:eastAsia="宋体" w:hAnsi="Arial Narrow" w:cs="宋体"/>
                <w:kern w:val="0"/>
                <w:szCs w:val="21"/>
              </w:rPr>
            </w:pPr>
            <w:r w:rsidRPr="006F680E">
              <w:rPr>
                <w:rFonts w:ascii="Arial Narrow" w:eastAsia="宋体" w:hAnsi="Arial Narrow" w:cs="宋体"/>
                <w:kern w:val="0"/>
                <w:szCs w:val="21"/>
              </w:rPr>
              <w:t>与资产相关</w:t>
            </w:r>
          </w:p>
        </w:tc>
      </w:tr>
      <w:tr w:rsidR="007D4A4B" w:rsidRPr="006F680E" w:rsidTr="00BC492A">
        <w:trPr>
          <w:trHeight w:val="397"/>
        </w:trPr>
        <w:tc>
          <w:tcPr>
            <w:tcW w:w="820" w:type="pct"/>
            <w:shd w:val="clear" w:color="auto" w:fill="auto"/>
            <w:vAlign w:val="center"/>
          </w:tcPr>
          <w:p w:rsidR="007D4A4B" w:rsidRPr="006F680E" w:rsidRDefault="007D4A4B" w:rsidP="00BC492A">
            <w:pPr>
              <w:rPr>
                <w:rFonts w:ascii="Arial Narrow" w:eastAsia="宋体" w:hAnsi="Arial Narrow"/>
                <w:szCs w:val="21"/>
              </w:rPr>
            </w:pPr>
            <w:r w:rsidRPr="006F680E">
              <w:rPr>
                <w:rFonts w:ascii="Arial Narrow" w:eastAsia="宋体" w:hAnsi="Arial Narrow"/>
                <w:szCs w:val="21"/>
              </w:rPr>
              <w:t>滨海新区汉沽</w:t>
            </w:r>
            <w:proofErr w:type="gramStart"/>
            <w:r w:rsidRPr="006F680E">
              <w:rPr>
                <w:rFonts w:ascii="Arial Narrow" w:eastAsia="宋体" w:hAnsi="Arial Narrow"/>
                <w:szCs w:val="21"/>
              </w:rPr>
              <w:t>街田华里</w:t>
            </w:r>
            <w:proofErr w:type="gramEnd"/>
            <w:r w:rsidRPr="006F680E">
              <w:rPr>
                <w:rFonts w:ascii="Arial Narrow" w:eastAsia="宋体" w:hAnsi="Arial Narrow"/>
                <w:szCs w:val="21"/>
              </w:rPr>
              <w:t>小区</w:t>
            </w:r>
            <w:r w:rsidRPr="006F680E">
              <w:rPr>
                <w:rFonts w:ascii="Arial Narrow" w:eastAsia="宋体" w:hAnsi="Arial Narrow"/>
                <w:szCs w:val="21"/>
              </w:rPr>
              <w:lastRenderedPageBreak/>
              <w:t>供水管网改造工程</w:t>
            </w:r>
          </w:p>
        </w:tc>
        <w:tc>
          <w:tcPr>
            <w:tcW w:w="758" w:type="pct"/>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szCs w:val="21"/>
              </w:rPr>
              <w:lastRenderedPageBreak/>
              <w:t>8,100,000.00</w:t>
            </w:r>
          </w:p>
        </w:tc>
        <w:tc>
          <w:tcPr>
            <w:tcW w:w="743" w:type="pct"/>
            <w:shd w:val="clear" w:color="auto" w:fill="auto"/>
            <w:vAlign w:val="center"/>
          </w:tcPr>
          <w:p w:rsidR="007D4A4B" w:rsidRPr="006F680E" w:rsidRDefault="007D4A4B" w:rsidP="00BC492A">
            <w:pPr>
              <w:jc w:val="right"/>
              <w:rPr>
                <w:rFonts w:ascii="Arial Narrow" w:eastAsia="宋体" w:hAnsi="Arial Narrow"/>
                <w:szCs w:val="21"/>
              </w:rPr>
            </w:pPr>
          </w:p>
        </w:tc>
        <w:tc>
          <w:tcPr>
            <w:tcW w:w="744" w:type="pct"/>
            <w:shd w:val="clear" w:color="auto" w:fill="auto"/>
            <w:vAlign w:val="center"/>
          </w:tcPr>
          <w:p w:rsidR="007D4A4B" w:rsidRPr="006F680E" w:rsidRDefault="007D4A4B" w:rsidP="00BC492A">
            <w:pPr>
              <w:jc w:val="right"/>
              <w:rPr>
                <w:rFonts w:ascii="Arial Narrow" w:eastAsia="宋体" w:hAnsi="Arial Narrow"/>
                <w:szCs w:val="21"/>
              </w:rPr>
            </w:pPr>
          </w:p>
        </w:tc>
        <w:tc>
          <w:tcPr>
            <w:tcW w:w="413" w:type="pct"/>
            <w:shd w:val="clear" w:color="auto" w:fill="auto"/>
            <w:vAlign w:val="center"/>
          </w:tcPr>
          <w:p w:rsidR="007D4A4B" w:rsidRPr="006F680E" w:rsidRDefault="007D4A4B" w:rsidP="00BC492A">
            <w:pPr>
              <w:widowControl/>
              <w:adjustRightInd w:val="0"/>
              <w:snapToGrid w:val="0"/>
              <w:jc w:val="right"/>
              <w:rPr>
                <w:rFonts w:ascii="Arial Narrow" w:eastAsia="宋体" w:hAnsi="Arial Narrow" w:cs="宋体"/>
                <w:kern w:val="0"/>
                <w:szCs w:val="21"/>
              </w:rPr>
            </w:pPr>
          </w:p>
        </w:tc>
        <w:tc>
          <w:tcPr>
            <w:tcW w:w="217" w:type="pct"/>
            <w:shd w:val="clear" w:color="auto" w:fill="auto"/>
            <w:vAlign w:val="center"/>
          </w:tcPr>
          <w:p w:rsidR="007D4A4B" w:rsidRPr="006F680E" w:rsidRDefault="007D4A4B" w:rsidP="00BC492A">
            <w:pPr>
              <w:widowControl/>
              <w:adjustRightInd w:val="0"/>
              <w:snapToGrid w:val="0"/>
              <w:jc w:val="right"/>
              <w:rPr>
                <w:rFonts w:ascii="Arial Narrow" w:eastAsia="宋体" w:hAnsi="Arial Narrow" w:cs="宋体"/>
                <w:kern w:val="0"/>
                <w:szCs w:val="21"/>
              </w:rPr>
            </w:pPr>
          </w:p>
        </w:tc>
        <w:tc>
          <w:tcPr>
            <w:tcW w:w="782"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8,100,000.00</w:t>
            </w:r>
          </w:p>
        </w:tc>
        <w:tc>
          <w:tcPr>
            <w:tcW w:w="522" w:type="pct"/>
            <w:shd w:val="clear" w:color="auto" w:fill="auto"/>
            <w:vAlign w:val="center"/>
          </w:tcPr>
          <w:p w:rsidR="007D4A4B" w:rsidRPr="006F680E" w:rsidRDefault="007D4A4B" w:rsidP="00BC492A">
            <w:pPr>
              <w:widowControl/>
              <w:adjustRightInd w:val="0"/>
              <w:snapToGrid w:val="0"/>
              <w:jc w:val="center"/>
              <w:rPr>
                <w:rFonts w:ascii="Arial Narrow" w:eastAsia="宋体" w:hAnsi="Arial Narrow" w:cs="宋体"/>
                <w:kern w:val="0"/>
                <w:szCs w:val="21"/>
              </w:rPr>
            </w:pPr>
            <w:r w:rsidRPr="006F680E">
              <w:rPr>
                <w:rFonts w:ascii="Arial Narrow" w:eastAsia="宋体" w:hAnsi="Arial Narrow" w:cs="宋体"/>
                <w:kern w:val="0"/>
                <w:szCs w:val="21"/>
              </w:rPr>
              <w:t>与资产相关</w:t>
            </w:r>
          </w:p>
        </w:tc>
      </w:tr>
      <w:tr w:rsidR="007D4A4B" w:rsidRPr="006F680E" w:rsidTr="00BC492A">
        <w:trPr>
          <w:trHeight w:val="397"/>
        </w:trPr>
        <w:tc>
          <w:tcPr>
            <w:tcW w:w="820" w:type="pct"/>
            <w:shd w:val="clear" w:color="auto" w:fill="auto"/>
            <w:vAlign w:val="center"/>
          </w:tcPr>
          <w:p w:rsidR="007D4A4B" w:rsidRPr="006F680E" w:rsidRDefault="007D4A4B" w:rsidP="00BC492A">
            <w:pPr>
              <w:rPr>
                <w:rFonts w:ascii="Arial Narrow" w:eastAsia="宋体" w:hAnsi="Arial Narrow"/>
                <w:szCs w:val="21"/>
              </w:rPr>
            </w:pPr>
            <w:r w:rsidRPr="006F680E">
              <w:rPr>
                <w:rFonts w:ascii="Arial Narrow" w:eastAsia="宋体" w:hAnsi="Arial Narrow"/>
                <w:szCs w:val="21"/>
              </w:rPr>
              <w:lastRenderedPageBreak/>
              <w:t>汉沽盐场、农药厂等企业地下水源转换工程</w:t>
            </w:r>
          </w:p>
        </w:tc>
        <w:tc>
          <w:tcPr>
            <w:tcW w:w="758" w:type="pct"/>
            <w:shd w:val="clear" w:color="auto" w:fill="auto"/>
            <w:vAlign w:val="center"/>
          </w:tcPr>
          <w:p w:rsidR="007D4A4B" w:rsidRPr="006F680E" w:rsidRDefault="007D4A4B" w:rsidP="00BC492A">
            <w:pPr>
              <w:jc w:val="right"/>
              <w:rPr>
                <w:rFonts w:ascii="Arial Narrow" w:eastAsia="宋体" w:hAnsi="Arial Narrow"/>
                <w:szCs w:val="21"/>
              </w:rPr>
            </w:pPr>
          </w:p>
        </w:tc>
        <w:tc>
          <w:tcPr>
            <w:tcW w:w="743" w:type="pct"/>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szCs w:val="21"/>
              </w:rPr>
              <w:t>2,650,000.00</w:t>
            </w:r>
          </w:p>
        </w:tc>
        <w:tc>
          <w:tcPr>
            <w:tcW w:w="744" w:type="pct"/>
            <w:shd w:val="clear" w:color="auto" w:fill="auto"/>
            <w:vAlign w:val="center"/>
          </w:tcPr>
          <w:p w:rsidR="007D4A4B" w:rsidRPr="006F680E" w:rsidRDefault="007D4A4B" w:rsidP="00BC492A">
            <w:pPr>
              <w:jc w:val="right"/>
              <w:rPr>
                <w:rFonts w:ascii="Arial Narrow" w:eastAsia="宋体" w:hAnsi="Arial Narrow"/>
                <w:szCs w:val="21"/>
              </w:rPr>
            </w:pPr>
          </w:p>
        </w:tc>
        <w:tc>
          <w:tcPr>
            <w:tcW w:w="413" w:type="pct"/>
            <w:shd w:val="clear" w:color="auto" w:fill="auto"/>
            <w:vAlign w:val="center"/>
          </w:tcPr>
          <w:p w:rsidR="007D4A4B" w:rsidRPr="006F680E" w:rsidRDefault="007D4A4B" w:rsidP="00BC492A">
            <w:pPr>
              <w:widowControl/>
              <w:adjustRightInd w:val="0"/>
              <w:snapToGrid w:val="0"/>
              <w:jc w:val="right"/>
              <w:rPr>
                <w:rFonts w:ascii="Arial Narrow" w:eastAsia="宋体" w:hAnsi="Arial Narrow" w:cs="宋体"/>
                <w:kern w:val="0"/>
                <w:szCs w:val="21"/>
              </w:rPr>
            </w:pPr>
          </w:p>
        </w:tc>
        <w:tc>
          <w:tcPr>
            <w:tcW w:w="217" w:type="pct"/>
            <w:shd w:val="clear" w:color="auto" w:fill="auto"/>
            <w:vAlign w:val="center"/>
          </w:tcPr>
          <w:p w:rsidR="007D4A4B" w:rsidRPr="006F680E" w:rsidRDefault="007D4A4B" w:rsidP="00BC492A">
            <w:pPr>
              <w:widowControl/>
              <w:adjustRightInd w:val="0"/>
              <w:snapToGrid w:val="0"/>
              <w:jc w:val="right"/>
              <w:rPr>
                <w:rFonts w:ascii="Arial Narrow" w:eastAsia="宋体" w:hAnsi="Arial Narrow" w:cs="宋体"/>
                <w:kern w:val="0"/>
                <w:szCs w:val="21"/>
              </w:rPr>
            </w:pPr>
          </w:p>
        </w:tc>
        <w:tc>
          <w:tcPr>
            <w:tcW w:w="782"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2,650,000.00</w:t>
            </w:r>
          </w:p>
        </w:tc>
        <w:tc>
          <w:tcPr>
            <w:tcW w:w="522" w:type="pct"/>
            <w:shd w:val="clear" w:color="auto" w:fill="auto"/>
            <w:vAlign w:val="center"/>
          </w:tcPr>
          <w:p w:rsidR="007D4A4B" w:rsidRPr="006F680E" w:rsidRDefault="007D4A4B" w:rsidP="00BC492A">
            <w:pPr>
              <w:widowControl/>
              <w:adjustRightInd w:val="0"/>
              <w:snapToGrid w:val="0"/>
              <w:jc w:val="center"/>
              <w:rPr>
                <w:rFonts w:ascii="Arial Narrow" w:eastAsia="宋体" w:hAnsi="Arial Narrow" w:cs="宋体"/>
                <w:kern w:val="0"/>
                <w:szCs w:val="21"/>
              </w:rPr>
            </w:pPr>
            <w:r w:rsidRPr="006F680E">
              <w:rPr>
                <w:rFonts w:ascii="Arial Narrow" w:eastAsia="宋体" w:hAnsi="Arial Narrow" w:cs="宋体"/>
                <w:kern w:val="0"/>
                <w:szCs w:val="21"/>
              </w:rPr>
              <w:t>与资产相关</w:t>
            </w:r>
          </w:p>
        </w:tc>
      </w:tr>
      <w:tr w:rsidR="007D4A4B" w:rsidRPr="006F680E" w:rsidTr="00BC492A">
        <w:trPr>
          <w:trHeight w:val="397"/>
        </w:trPr>
        <w:tc>
          <w:tcPr>
            <w:tcW w:w="820" w:type="pct"/>
            <w:shd w:val="clear" w:color="auto" w:fill="auto"/>
            <w:vAlign w:val="center"/>
          </w:tcPr>
          <w:p w:rsidR="007D4A4B" w:rsidRPr="006F680E" w:rsidRDefault="007D4A4B" w:rsidP="00BC492A">
            <w:pPr>
              <w:rPr>
                <w:rFonts w:ascii="Arial Narrow" w:eastAsia="宋体" w:hAnsi="Arial Narrow"/>
                <w:szCs w:val="21"/>
              </w:rPr>
            </w:pPr>
            <w:r w:rsidRPr="006F680E">
              <w:rPr>
                <w:rFonts w:ascii="Arial Narrow" w:eastAsia="宋体" w:hAnsi="Arial Narrow"/>
                <w:szCs w:val="21"/>
              </w:rPr>
              <w:t>西堤头镇水源置换工程</w:t>
            </w:r>
          </w:p>
        </w:tc>
        <w:tc>
          <w:tcPr>
            <w:tcW w:w="758" w:type="pct"/>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szCs w:val="21"/>
              </w:rPr>
              <w:t>1,200,000.00</w:t>
            </w:r>
          </w:p>
        </w:tc>
        <w:tc>
          <w:tcPr>
            <w:tcW w:w="743" w:type="pct"/>
            <w:shd w:val="clear" w:color="auto" w:fill="auto"/>
            <w:vAlign w:val="center"/>
          </w:tcPr>
          <w:p w:rsidR="007D4A4B" w:rsidRPr="006F680E" w:rsidRDefault="007D4A4B" w:rsidP="00BC492A">
            <w:pPr>
              <w:jc w:val="right"/>
              <w:rPr>
                <w:rFonts w:ascii="Arial Narrow" w:eastAsia="宋体" w:hAnsi="Arial Narrow"/>
                <w:szCs w:val="21"/>
              </w:rPr>
            </w:pPr>
          </w:p>
        </w:tc>
        <w:tc>
          <w:tcPr>
            <w:tcW w:w="744" w:type="pct"/>
            <w:shd w:val="clear" w:color="auto" w:fill="auto"/>
            <w:vAlign w:val="center"/>
          </w:tcPr>
          <w:p w:rsidR="007D4A4B" w:rsidRPr="006F680E" w:rsidRDefault="007D4A4B" w:rsidP="00BC492A">
            <w:pPr>
              <w:jc w:val="right"/>
              <w:rPr>
                <w:rFonts w:ascii="Arial Narrow" w:eastAsia="宋体" w:hAnsi="Arial Narrow"/>
                <w:szCs w:val="21"/>
              </w:rPr>
            </w:pPr>
          </w:p>
        </w:tc>
        <w:tc>
          <w:tcPr>
            <w:tcW w:w="413" w:type="pct"/>
            <w:shd w:val="clear" w:color="auto" w:fill="auto"/>
            <w:vAlign w:val="center"/>
          </w:tcPr>
          <w:p w:rsidR="007D4A4B" w:rsidRPr="006F680E" w:rsidRDefault="007D4A4B" w:rsidP="00BC492A">
            <w:pPr>
              <w:widowControl/>
              <w:adjustRightInd w:val="0"/>
              <w:snapToGrid w:val="0"/>
              <w:jc w:val="right"/>
              <w:rPr>
                <w:rFonts w:ascii="Arial Narrow" w:eastAsia="宋体" w:hAnsi="Arial Narrow" w:cs="宋体"/>
                <w:kern w:val="0"/>
                <w:szCs w:val="21"/>
              </w:rPr>
            </w:pPr>
          </w:p>
        </w:tc>
        <w:tc>
          <w:tcPr>
            <w:tcW w:w="217" w:type="pct"/>
            <w:shd w:val="clear" w:color="auto" w:fill="auto"/>
            <w:vAlign w:val="center"/>
          </w:tcPr>
          <w:p w:rsidR="007D4A4B" w:rsidRPr="006F680E" w:rsidRDefault="007D4A4B" w:rsidP="00BC492A">
            <w:pPr>
              <w:widowControl/>
              <w:adjustRightInd w:val="0"/>
              <w:snapToGrid w:val="0"/>
              <w:jc w:val="right"/>
              <w:rPr>
                <w:rFonts w:ascii="Arial Narrow" w:eastAsia="宋体" w:hAnsi="Arial Narrow" w:cs="宋体"/>
                <w:kern w:val="0"/>
                <w:szCs w:val="21"/>
              </w:rPr>
            </w:pPr>
          </w:p>
        </w:tc>
        <w:tc>
          <w:tcPr>
            <w:tcW w:w="782"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1,200,000.00</w:t>
            </w:r>
          </w:p>
        </w:tc>
        <w:tc>
          <w:tcPr>
            <w:tcW w:w="522" w:type="pct"/>
            <w:shd w:val="clear" w:color="auto" w:fill="auto"/>
            <w:vAlign w:val="center"/>
          </w:tcPr>
          <w:p w:rsidR="007D4A4B" w:rsidRPr="006F680E" w:rsidRDefault="007D4A4B" w:rsidP="00BC492A">
            <w:pPr>
              <w:widowControl/>
              <w:adjustRightInd w:val="0"/>
              <w:snapToGrid w:val="0"/>
              <w:jc w:val="center"/>
              <w:rPr>
                <w:rFonts w:ascii="Arial Narrow" w:eastAsia="宋体" w:hAnsi="Arial Narrow" w:cs="宋体"/>
                <w:kern w:val="0"/>
                <w:szCs w:val="21"/>
              </w:rPr>
            </w:pPr>
            <w:r w:rsidRPr="006F680E">
              <w:rPr>
                <w:rFonts w:ascii="Arial Narrow" w:eastAsia="宋体" w:hAnsi="Arial Narrow" w:cs="宋体"/>
                <w:kern w:val="0"/>
                <w:szCs w:val="21"/>
              </w:rPr>
              <w:t>与资产相关</w:t>
            </w:r>
          </w:p>
        </w:tc>
      </w:tr>
      <w:tr w:rsidR="007D4A4B" w:rsidRPr="006F680E" w:rsidTr="00BC492A">
        <w:trPr>
          <w:trHeight w:val="397"/>
        </w:trPr>
        <w:tc>
          <w:tcPr>
            <w:tcW w:w="820" w:type="pct"/>
            <w:shd w:val="clear" w:color="auto" w:fill="auto"/>
            <w:vAlign w:val="center"/>
          </w:tcPr>
          <w:p w:rsidR="007D4A4B" w:rsidRPr="006F680E" w:rsidRDefault="007D4A4B" w:rsidP="00BC492A">
            <w:pPr>
              <w:rPr>
                <w:rFonts w:ascii="Arial Narrow" w:eastAsia="宋体" w:hAnsi="Arial Narrow"/>
                <w:szCs w:val="21"/>
              </w:rPr>
            </w:pPr>
            <w:r w:rsidRPr="006F680E">
              <w:rPr>
                <w:rFonts w:ascii="Arial Narrow" w:eastAsia="宋体" w:hAnsi="Arial Narrow"/>
                <w:szCs w:val="21"/>
              </w:rPr>
              <w:t>天津市北辰区</w:t>
            </w:r>
            <w:r w:rsidRPr="006F680E">
              <w:rPr>
                <w:rFonts w:ascii="Arial Narrow" w:eastAsia="宋体" w:hAnsi="Arial Narrow"/>
                <w:szCs w:val="21"/>
              </w:rPr>
              <w:t>2016</w:t>
            </w:r>
            <w:r w:rsidRPr="006F680E">
              <w:rPr>
                <w:rFonts w:ascii="Arial Narrow" w:eastAsia="宋体" w:hAnsi="Arial Narrow"/>
                <w:szCs w:val="21"/>
              </w:rPr>
              <w:t>年地下水源转换工程</w:t>
            </w:r>
          </w:p>
        </w:tc>
        <w:tc>
          <w:tcPr>
            <w:tcW w:w="758" w:type="pct"/>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szCs w:val="21"/>
              </w:rPr>
              <w:t>6,944,095.88</w:t>
            </w:r>
          </w:p>
        </w:tc>
        <w:tc>
          <w:tcPr>
            <w:tcW w:w="743"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1,367,661.72</w:t>
            </w:r>
          </w:p>
        </w:tc>
        <w:tc>
          <w:tcPr>
            <w:tcW w:w="744"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334,701.72</w:t>
            </w:r>
          </w:p>
        </w:tc>
        <w:tc>
          <w:tcPr>
            <w:tcW w:w="413" w:type="pct"/>
            <w:shd w:val="clear" w:color="auto" w:fill="auto"/>
            <w:vAlign w:val="center"/>
          </w:tcPr>
          <w:p w:rsidR="007D4A4B" w:rsidRPr="006F680E" w:rsidRDefault="007D4A4B" w:rsidP="00BC492A">
            <w:pPr>
              <w:widowControl/>
              <w:adjustRightInd w:val="0"/>
              <w:snapToGrid w:val="0"/>
              <w:jc w:val="right"/>
              <w:rPr>
                <w:rFonts w:ascii="Arial Narrow" w:eastAsia="宋体" w:hAnsi="Arial Narrow" w:cs="宋体"/>
                <w:kern w:val="0"/>
                <w:szCs w:val="21"/>
              </w:rPr>
            </w:pPr>
          </w:p>
        </w:tc>
        <w:tc>
          <w:tcPr>
            <w:tcW w:w="217" w:type="pct"/>
            <w:shd w:val="clear" w:color="auto" w:fill="auto"/>
            <w:vAlign w:val="center"/>
          </w:tcPr>
          <w:p w:rsidR="007D4A4B" w:rsidRPr="006F680E" w:rsidRDefault="007D4A4B" w:rsidP="00BC492A">
            <w:pPr>
              <w:widowControl/>
              <w:adjustRightInd w:val="0"/>
              <w:snapToGrid w:val="0"/>
              <w:jc w:val="right"/>
              <w:rPr>
                <w:rFonts w:ascii="Arial Narrow" w:eastAsia="宋体" w:hAnsi="Arial Narrow" w:cs="宋体"/>
                <w:kern w:val="0"/>
                <w:szCs w:val="21"/>
              </w:rPr>
            </w:pPr>
          </w:p>
        </w:tc>
        <w:tc>
          <w:tcPr>
            <w:tcW w:w="782"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7,977,055.88</w:t>
            </w:r>
          </w:p>
        </w:tc>
        <w:tc>
          <w:tcPr>
            <w:tcW w:w="522" w:type="pct"/>
            <w:shd w:val="clear" w:color="auto" w:fill="auto"/>
            <w:vAlign w:val="center"/>
          </w:tcPr>
          <w:p w:rsidR="007D4A4B" w:rsidRPr="006F680E" w:rsidRDefault="007D4A4B" w:rsidP="00BC492A">
            <w:pPr>
              <w:widowControl/>
              <w:adjustRightInd w:val="0"/>
              <w:snapToGrid w:val="0"/>
              <w:jc w:val="center"/>
              <w:rPr>
                <w:rFonts w:ascii="Arial Narrow" w:eastAsia="宋体" w:hAnsi="Arial Narrow" w:cs="宋体"/>
                <w:kern w:val="0"/>
                <w:szCs w:val="21"/>
              </w:rPr>
            </w:pPr>
            <w:r w:rsidRPr="006F680E">
              <w:rPr>
                <w:rFonts w:ascii="Arial Narrow" w:eastAsia="宋体" w:hAnsi="Arial Narrow" w:cs="宋体"/>
                <w:kern w:val="0"/>
                <w:szCs w:val="21"/>
              </w:rPr>
              <w:t>与资产相关</w:t>
            </w:r>
          </w:p>
        </w:tc>
      </w:tr>
      <w:tr w:rsidR="007D4A4B" w:rsidRPr="006F680E" w:rsidTr="00BC492A">
        <w:trPr>
          <w:trHeight w:val="397"/>
        </w:trPr>
        <w:tc>
          <w:tcPr>
            <w:tcW w:w="820" w:type="pct"/>
            <w:shd w:val="clear" w:color="auto" w:fill="auto"/>
            <w:vAlign w:val="center"/>
          </w:tcPr>
          <w:p w:rsidR="007D4A4B" w:rsidRPr="006F680E" w:rsidRDefault="007D4A4B" w:rsidP="00BC492A">
            <w:pPr>
              <w:rPr>
                <w:rFonts w:ascii="Arial Narrow" w:eastAsia="宋体" w:hAnsi="Arial Narrow"/>
                <w:szCs w:val="21"/>
              </w:rPr>
            </w:pPr>
            <w:r w:rsidRPr="006F680E">
              <w:rPr>
                <w:rFonts w:ascii="Arial Narrow" w:eastAsia="宋体" w:hAnsi="Arial Narrow"/>
                <w:szCs w:val="21"/>
              </w:rPr>
              <w:t>天津市北辰区</w:t>
            </w:r>
            <w:r w:rsidRPr="006F680E">
              <w:rPr>
                <w:rFonts w:ascii="Arial Narrow" w:eastAsia="宋体" w:hAnsi="Arial Narrow"/>
                <w:szCs w:val="21"/>
              </w:rPr>
              <w:t>2017</w:t>
            </w:r>
            <w:r w:rsidRPr="006F680E">
              <w:rPr>
                <w:rFonts w:ascii="Arial Narrow" w:eastAsia="宋体" w:hAnsi="Arial Narrow"/>
                <w:szCs w:val="21"/>
              </w:rPr>
              <w:t>年地下水源转换工程</w:t>
            </w:r>
          </w:p>
        </w:tc>
        <w:tc>
          <w:tcPr>
            <w:tcW w:w="758"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2,520,029.68</w:t>
            </w:r>
          </w:p>
        </w:tc>
        <w:tc>
          <w:tcPr>
            <w:tcW w:w="743"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927,509.33</w:t>
            </w:r>
          </w:p>
        </w:tc>
        <w:tc>
          <w:tcPr>
            <w:tcW w:w="744"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138,827.16</w:t>
            </w:r>
          </w:p>
        </w:tc>
        <w:tc>
          <w:tcPr>
            <w:tcW w:w="413" w:type="pct"/>
            <w:shd w:val="clear" w:color="auto" w:fill="auto"/>
            <w:vAlign w:val="center"/>
          </w:tcPr>
          <w:p w:rsidR="007D4A4B" w:rsidRPr="006F680E" w:rsidRDefault="007D4A4B" w:rsidP="00BC492A">
            <w:pPr>
              <w:widowControl/>
              <w:adjustRightInd w:val="0"/>
              <w:snapToGrid w:val="0"/>
              <w:jc w:val="right"/>
              <w:rPr>
                <w:rFonts w:ascii="Arial Narrow" w:eastAsia="宋体" w:hAnsi="Arial Narrow" w:cs="宋体"/>
                <w:kern w:val="0"/>
                <w:szCs w:val="21"/>
              </w:rPr>
            </w:pPr>
          </w:p>
        </w:tc>
        <w:tc>
          <w:tcPr>
            <w:tcW w:w="217" w:type="pct"/>
            <w:shd w:val="clear" w:color="auto" w:fill="auto"/>
            <w:vAlign w:val="center"/>
          </w:tcPr>
          <w:p w:rsidR="007D4A4B" w:rsidRPr="006F680E" w:rsidRDefault="007D4A4B" w:rsidP="00BC492A">
            <w:pPr>
              <w:widowControl/>
              <w:adjustRightInd w:val="0"/>
              <w:snapToGrid w:val="0"/>
              <w:jc w:val="right"/>
              <w:rPr>
                <w:rFonts w:ascii="Arial Narrow" w:eastAsia="宋体" w:hAnsi="Arial Narrow" w:cs="宋体"/>
                <w:kern w:val="0"/>
                <w:szCs w:val="21"/>
              </w:rPr>
            </w:pPr>
          </w:p>
        </w:tc>
        <w:tc>
          <w:tcPr>
            <w:tcW w:w="782"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3,308,711.85</w:t>
            </w:r>
          </w:p>
        </w:tc>
        <w:tc>
          <w:tcPr>
            <w:tcW w:w="522" w:type="pct"/>
            <w:shd w:val="clear" w:color="auto" w:fill="auto"/>
            <w:vAlign w:val="center"/>
          </w:tcPr>
          <w:p w:rsidR="007D4A4B" w:rsidRPr="006F680E" w:rsidRDefault="007D4A4B" w:rsidP="00BC492A">
            <w:pPr>
              <w:widowControl/>
              <w:adjustRightInd w:val="0"/>
              <w:snapToGrid w:val="0"/>
              <w:jc w:val="center"/>
              <w:rPr>
                <w:rFonts w:ascii="Arial Narrow" w:eastAsia="宋体" w:hAnsi="Arial Narrow" w:cs="宋体"/>
                <w:kern w:val="0"/>
                <w:szCs w:val="21"/>
              </w:rPr>
            </w:pPr>
            <w:r w:rsidRPr="006F680E">
              <w:rPr>
                <w:rFonts w:ascii="Arial Narrow" w:eastAsia="宋体" w:hAnsi="Arial Narrow" w:cs="宋体"/>
                <w:kern w:val="0"/>
                <w:szCs w:val="21"/>
              </w:rPr>
              <w:t>与资产相关</w:t>
            </w:r>
          </w:p>
        </w:tc>
      </w:tr>
      <w:tr w:rsidR="007D4A4B" w:rsidRPr="006F680E" w:rsidTr="00BC492A">
        <w:trPr>
          <w:trHeight w:val="397"/>
        </w:trPr>
        <w:tc>
          <w:tcPr>
            <w:tcW w:w="820" w:type="pct"/>
            <w:shd w:val="clear" w:color="auto" w:fill="auto"/>
            <w:vAlign w:val="center"/>
          </w:tcPr>
          <w:p w:rsidR="007D4A4B" w:rsidRPr="006F680E" w:rsidRDefault="007D4A4B" w:rsidP="00BC492A">
            <w:pPr>
              <w:rPr>
                <w:rFonts w:ascii="Arial Narrow" w:eastAsia="宋体" w:hAnsi="Arial Narrow"/>
                <w:szCs w:val="21"/>
              </w:rPr>
            </w:pPr>
            <w:r w:rsidRPr="006F680E">
              <w:rPr>
                <w:rFonts w:ascii="Arial Narrow" w:eastAsia="宋体" w:hAnsi="Arial Narrow"/>
                <w:szCs w:val="21"/>
              </w:rPr>
              <w:t>天津市北辰区</w:t>
            </w:r>
            <w:r w:rsidRPr="006F680E">
              <w:rPr>
                <w:rFonts w:ascii="Arial Narrow" w:eastAsia="宋体" w:hAnsi="Arial Narrow"/>
                <w:szCs w:val="21"/>
              </w:rPr>
              <w:t>2018</w:t>
            </w:r>
            <w:r w:rsidRPr="006F680E">
              <w:rPr>
                <w:rFonts w:ascii="Arial Narrow" w:eastAsia="宋体" w:hAnsi="Arial Narrow"/>
                <w:szCs w:val="21"/>
              </w:rPr>
              <w:t>年地下水源转换工程</w:t>
            </w:r>
          </w:p>
        </w:tc>
        <w:tc>
          <w:tcPr>
            <w:tcW w:w="758" w:type="pct"/>
            <w:shd w:val="clear" w:color="auto" w:fill="auto"/>
            <w:vAlign w:val="center"/>
          </w:tcPr>
          <w:p w:rsidR="007D4A4B" w:rsidRPr="006F680E" w:rsidRDefault="007D4A4B" w:rsidP="00BC492A">
            <w:pPr>
              <w:jc w:val="right"/>
              <w:rPr>
                <w:rFonts w:ascii="Arial Narrow" w:eastAsia="宋体" w:hAnsi="Arial Narrow"/>
                <w:szCs w:val="21"/>
              </w:rPr>
            </w:pPr>
          </w:p>
        </w:tc>
        <w:tc>
          <w:tcPr>
            <w:tcW w:w="743" w:type="pct"/>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szCs w:val="21"/>
              </w:rPr>
              <w:t>3,900,000.00</w:t>
            </w:r>
          </w:p>
        </w:tc>
        <w:tc>
          <w:tcPr>
            <w:tcW w:w="744" w:type="pct"/>
            <w:shd w:val="clear" w:color="auto" w:fill="auto"/>
            <w:vAlign w:val="center"/>
          </w:tcPr>
          <w:p w:rsidR="007D4A4B" w:rsidRPr="006F680E" w:rsidRDefault="007D4A4B" w:rsidP="00BC492A">
            <w:pPr>
              <w:jc w:val="right"/>
              <w:rPr>
                <w:rFonts w:ascii="Arial Narrow" w:eastAsia="宋体" w:hAnsi="Arial Narrow"/>
                <w:szCs w:val="21"/>
              </w:rPr>
            </w:pPr>
          </w:p>
        </w:tc>
        <w:tc>
          <w:tcPr>
            <w:tcW w:w="413" w:type="pct"/>
            <w:shd w:val="clear" w:color="auto" w:fill="auto"/>
            <w:vAlign w:val="center"/>
          </w:tcPr>
          <w:p w:rsidR="007D4A4B" w:rsidRPr="006F680E" w:rsidRDefault="007D4A4B" w:rsidP="00BC492A">
            <w:pPr>
              <w:widowControl/>
              <w:adjustRightInd w:val="0"/>
              <w:snapToGrid w:val="0"/>
              <w:jc w:val="right"/>
              <w:rPr>
                <w:rFonts w:ascii="Arial Narrow" w:eastAsia="宋体" w:hAnsi="Arial Narrow" w:cs="宋体"/>
                <w:kern w:val="0"/>
                <w:szCs w:val="21"/>
              </w:rPr>
            </w:pPr>
          </w:p>
        </w:tc>
        <w:tc>
          <w:tcPr>
            <w:tcW w:w="217" w:type="pct"/>
            <w:shd w:val="clear" w:color="auto" w:fill="auto"/>
            <w:vAlign w:val="center"/>
          </w:tcPr>
          <w:p w:rsidR="007D4A4B" w:rsidRPr="006F680E" w:rsidRDefault="007D4A4B" w:rsidP="00BC492A">
            <w:pPr>
              <w:widowControl/>
              <w:adjustRightInd w:val="0"/>
              <w:snapToGrid w:val="0"/>
              <w:jc w:val="right"/>
              <w:rPr>
                <w:rFonts w:ascii="Arial Narrow" w:eastAsia="宋体" w:hAnsi="Arial Narrow" w:cs="宋体"/>
                <w:kern w:val="0"/>
                <w:szCs w:val="21"/>
              </w:rPr>
            </w:pPr>
          </w:p>
        </w:tc>
        <w:tc>
          <w:tcPr>
            <w:tcW w:w="782"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3,900,000.00</w:t>
            </w:r>
          </w:p>
        </w:tc>
        <w:tc>
          <w:tcPr>
            <w:tcW w:w="522" w:type="pct"/>
            <w:shd w:val="clear" w:color="auto" w:fill="auto"/>
            <w:vAlign w:val="center"/>
          </w:tcPr>
          <w:p w:rsidR="007D4A4B" w:rsidRPr="006F680E" w:rsidRDefault="007D4A4B" w:rsidP="00BC492A">
            <w:pPr>
              <w:widowControl/>
              <w:adjustRightInd w:val="0"/>
              <w:snapToGrid w:val="0"/>
              <w:jc w:val="center"/>
              <w:rPr>
                <w:rFonts w:ascii="Arial Narrow" w:eastAsia="宋体" w:hAnsi="Arial Narrow" w:cs="宋体"/>
                <w:kern w:val="0"/>
                <w:szCs w:val="21"/>
              </w:rPr>
            </w:pPr>
            <w:r w:rsidRPr="006F680E">
              <w:rPr>
                <w:rFonts w:ascii="Arial Narrow" w:eastAsia="宋体" w:hAnsi="Arial Narrow" w:cs="宋体"/>
                <w:kern w:val="0"/>
                <w:szCs w:val="21"/>
              </w:rPr>
              <w:t>与资产相关</w:t>
            </w:r>
          </w:p>
        </w:tc>
      </w:tr>
      <w:tr w:rsidR="007D4A4B" w:rsidRPr="006F680E" w:rsidTr="00BC492A">
        <w:trPr>
          <w:trHeight w:val="397"/>
        </w:trPr>
        <w:tc>
          <w:tcPr>
            <w:tcW w:w="820" w:type="pct"/>
            <w:shd w:val="clear" w:color="auto" w:fill="auto"/>
            <w:vAlign w:val="center"/>
          </w:tcPr>
          <w:p w:rsidR="007D4A4B" w:rsidRPr="006F680E" w:rsidRDefault="007D4A4B" w:rsidP="00BC492A">
            <w:pPr>
              <w:rPr>
                <w:rFonts w:ascii="Arial Narrow" w:eastAsia="宋体" w:hAnsi="Arial Narrow"/>
                <w:szCs w:val="21"/>
              </w:rPr>
            </w:pPr>
            <w:r w:rsidRPr="006F680E">
              <w:rPr>
                <w:rFonts w:ascii="Arial Narrow" w:eastAsia="宋体" w:hAnsi="Arial Narrow"/>
                <w:szCs w:val="21"/>
              </w:rPr>
              <w:t>滨海新区村镇供水规划管网工程</w:t>
            </w:r>
          </w:p>
        </w:tc>
        <w:tc>
          <w:tcPr>
            <w:tcW w:w="758" w:type="pct"/>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szCs w:val="21"/>
              </w:rPr>
              <w:t>58,582,400.12</w:t>
            </w:r>
          </w:p>
        </w:tc>
        <w:tc>
          <w:tcPr>
            <w:tcW w:w="743" w:type="pct"/>
            <w:shd w:val="clear" w:color="auto" w:fill="auto"/>
            <w:vAlign w:val="center"/>
          </w:tcPr>
          <w:p w:rsidR="007D4A4B" w:rsidRPr="006F680E" w:rsidRDefault="007D4A4B" w:rsidP="00BC492A">
            <w:pPr>
              <w:jc w:val="right"/>
              <w:rPr>
                <w:rFonts w:ascii="Arial Narrow" w:eastAsia="宋体" w:hAnsi="Arial Narrow"/>
                <w:szCs w:val="21"/>
              </w:rPr>
            </w:pPr>
          </w:p>
        </w:tc>
        <w:tc>
          <w:tcPr>
            <w:tcW w:w="744" w:type="pct"/>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szCs w:val="21"/>
              </w:rPr>
              <w:t>299,199.96</w:t>
            </w:r>
          </w:p>
        </w:tc>
        <w:tc>
          <w:tcPr>
            <w:tcW w:w="413" w:type="pct"/>
            <w:shd w:val="clear" w:color="auto" w:fill="auto"/>
            <w:vAlign w:val="center"/>
          </w:tcPr>
          <w:p w:rsidR="007D4A4B" w:rsidRPr="006F680E" w:rsidRDefault="007D4A4B" w:rsidP="00BC492A">
            <w:pPr>
              <w:widowControl/>
              <w:adjustRightInd w:val="0"/>
              <w:snapToGrid w:val="0"/>
              <w:jc w:val="right"/>
              <w:rPr>
                <w:rFonts w:ascii="Arial Narrow" w:eastAsia="宋体" w:hAnsi="Arial Narrow" w:cs="宋体"/>
                <w:kern w:val="0"/>
                <w:szCs w:val="21"/>
              </w:rPr>
            </w:pPr>
          </w:p>
        </w:tc>
        <w:tc>
          <w:tcPr>
            <w:tcW w:w="217" w:type="pct"/>
            <w:shd w:val="clear" w:color="auto" w:fill="auto"/>
            <w:vAlign w:val="center"/>
          </w:tcPr>
          <w:p w:rsidR="007D4A4B" w:rsidRPr="006F680E" w:rsidRDefault="007D4A4B" w:rsidP="00BC492A">
            <w:pPr>
              <w:widowControl/>
              <w:adjustRightInd w:val="0"/>
              <w:snapToGrid w:val="0"/>
              <w:jc w:val="right"/>
              <w:rPr>
                <w:rFonts w:ascii="Arial Narrow" w:eastAsia="宋体" w:hAnsi="Arial Narrow" w:cs="宋体"/>
                <w:kern w:val="0"/>
                <w:szCs w:val="21"/>
              </w:rPr>
            </w:pPr>
          </w:p>
        </w:tc>
        <w:tc>
          <w:tcPr>
            <w:tcW w:w="782"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58,283,200.16</w:t>
            </w:r>
          </w:p>
        </w:tc>
        <w:tc>
          <w:tcPr>
            <w:tcW w:w="522" w:type="pct"/>
            <w:shd w:val="clear" w:color="auto" w:fill="auto"/>
            <w:vAlign w:val="center"/>
          </w:tcPr>
          <w:p w:rsidR="007D4A4B" w:rsidRPr="006F680E" w:rsidRDefault="007D4A4B" w:rsidP="00BC492A">
            <w:pPr>
              <w:widowControl/>
              <w:adjustRightInd w:val="0"/>
              <w:snapToGrid w:val="0"/>
              <w:jc w:val="center"/>
              <w:rPr>
                <w:rFonts w:ascii="Arial Narrow" w:eastAsia="宋体" w:hAnsi="Arial Narrow" w:cs="宋体"/>
                <w:kern w:val="0"/>
                <w:szCs w:val="21"/>
              </w:rPr>
            </w:pPr>
            <w:r w:rsidRPr="006F680E">
              <w:rPr>
                <w:rFonts w:ascii="Arial Narrow" w:eastAsia="宋体" w:hAnsi="Arial Narrow" w:cs="宋体"/>
                <w:kern w:val="0"/>
                <w:szCs w:val="21"/>
              </w:rPr>
              <w:t>与资产相关</w:t>
            </w:r>
          </w:p>
        </w:tc>
      </w:tr>
      <w:tr w:rsidR="007D4A4B" w:rsidRPr="006F680E" w:rsidTr="00BC492A">
        <w:trPr>
          <w:trHeight w:val="397"/>
        </w:trPr>
        <w:tc>
          <w:tcPr>
            <w:tcW w:w="820" w:type="pct"/>
            <w:shd w:val="clear" w:color="auto" w:fill="auto"/>
            <w:vAlign w:val="center"/>
          </w:tcPr>
          <w:p w:rsidR="007D4A4B" w:rsidRPr="006F680E" w:rsidRDefault="007D4A4B" w:rsidP="00BC492A">
            <w:pPr>
              <w:rPr>
                <w:rFonts w:ascii="Arial Narrow" w:eastAsia="宋体" w:hAnsi="Arial Narrow"/>
                <w:szCs w:val="21"/>
              </w:rPr>
            </w:pPr>
            <w:r w:rsidRPr="006F680E">
              <w:rPr>
                <w:rFonts w:ascii="Arial Narrow" w:eastAsia="宋体" w:hAnsi="Arial Narrow"/>
                <w:szCs w:val="21"/>
              </w:rPr>
              <w:t>聚酯水厂至大港供水站</w:t>
            </w:r>
            <w:proofErr w:type="gramStart"/>
            <w:r w:rsidRPr="006F680E">
              <w:rPr>
                <w:rFonts w:ascii="Arial Narrow" w:eastAsia="宋体" w:hAnsi="Arial Narrow"/>
                <w:szCs w:val="21"/>
              </w:rPr>
              <w:t>联通管</w:t>
            </w:r>
            <w:proofErr w:type="gramEnd"/>
          </w:p>
        </w:tc>
        <w:tc>
          <w:tcPr>
            <w:tcW w:w="758"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4,984,384.36</w:t>
            </w:r>
          </w:p>
        </w:tc>
        <w:tc>
          <w:tcPr>
            <w:tcW w:w="743" w:type="pct"/>
            <w:shd w:val="clear" w:color="auto" w:fill="auto"/>
            <w:vAlign w:val="center"/>
          </w:tcPr>
          <w:p w:rsidR="007D4A4B" w:rsidRPr="006F680E" w:rsidRDefault="007D4A4B" w:rsidP="00BC492A">
            <w:pPr>
              <w:jc w:val="right"/>
              <w:rPr>
                <w:rFonts w:ascii="Arial Narrow" w:eastAsia="宋体" w:hAnsi="Arial Narrow"/>
                <w:szCs w:val="21"/>
              </w:rPr>
            </w:pPr>
          </w:p>
        </w:tc>
        <w:tc>
          <w:tcPr>
            <w:tcW w:w="744" w:type="pct"/>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szCs w:val="21"/>
              </w:rPr>
              <w:t>226,562.88</w:t>
            </w:r>
          </w:p>
        </w:tc>
        <w:tc>
          <w:tcPr>
            <w:tcW w:w="413" w:type="pct"/>
            <w:shd w:val="clear" w:color="auto" w:fill="auto"/>
            <w:vAlign w:val="center"/>
          </w:tcPr>
          <w:p w:rsidR="007D4A4B" w:rsidRPr="006F680E" w:rsidRDefault="007D4A4B" w:rsidP="00BC492A">
            <w:pPr>
              <w:widowControl/>
              <w:adjustRightInd w:val="0"/>
              <w:snapToGrid w:val="0"/>
              <w:jc w:val="right"/>
              <w:rPr>
                <w:rFonts w:ascii="Arial Narrow" w:eastAsia="宋体" w:hAnsi="Arial Narrow" w:cs="宋体"/>
                <w:kern w:val="0"/>
                <w:szCs w:val="21"/>
              </w:rPr>
            </w:pPr>
          </w:p>
        </w:tc>
        <w:tc>
          <w:tcPr>
            <w:tcW w:w="217" w:type="pct"/>
            <w:shd w:val="clear" w:color="auto" w:fill="auto"/>
            <w:vAlign w:val="center"/>
          </w:tcPr>
          <w:p w:rsidR="007D4A4B" w:rsidRPr="006F680E" w:rsidRDefault="007D4A4B" w:rsidP="00BC492A">
            <w:pPr>
              <w:widowControl/>
              <w:adjustRightInd w:val="0"/>
              <w:snapToGrid w:val="0"/>
              <w:jc w:val="right"/>
              <w:rPr>
                <w:rFonts w:ascii="Arial Narrow" w:eastAsia="宋体" w:hAnsi="Arial Narrow" w:cs="宋体"/>
                <w:kern w:val="0"/>
                <w:szCs w:val="21"/>
              </w:rPr>
            </w:pPr>
          </w:p>
        </w:tc>
        <w:tc>
          <w:tcPr>
            <w:tcW w:w="782"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4,757,821.48</w:t>
            </w:r>
          </w:p>
        </w:tc>
        <w:tc>
          <w:tcPr>
            <w:tcW w:w="522" w:type="pct"/>
            <w:shd w:val="clear" w:color="auto" w:fill="auto"/>
            <w:vAlign w:val="center"/>
          </w:tcPr>
          <w:p w:rsidR="007D4A4B" w:rsidRPr="006F680E" w:rsidRDefault="007D4A4B" w:rsidP="00BC492A">
            <w:pPr>
              <w:widowControl/>
              <w:adjustRightInd w:val="0"/>
              <w:snapToGrid w:val="0"/>
              <w:jc w:val="center"/>
              <w:rPr>
                <w:rFonts w:ascii="Arial Narrow" w:eastAsia="宋体" w:hAnsi="Arial Narrow" w:cs="宋体"/>
                <w:kern w:val="0"/>
                <w:szCs w:val="21"/>
              </w:rPr>
            </w:pPr>
            <w:r w:rsidRPr="006F680E">
              <w:rPr>
                <w:rFonts w:ascii="Arial Narrow" w:eastAsia="宋体" w:hAnsi="Arial Narrow" w:cs="宋体"/>
                <w:kern w:val="0"/>
                <w:szCs w:val="21"/>
              </w:rPr>
              <w:t>与资产相关</w:t>
            </w:r>
          </w:p>
        </w:tc>
      </w:tr>
      <w:tr w:rsidR="007D4A4B" w:rsidRPr="006F680E" w:rsidTr="00BC492A">
        <w:trPr>
          <w:trHeight w:val="397"/>
        </w:trPr>
        <w:tc>
          <w:tcPr>
            <w:tcW w:w="820" w:type="pct"/>
            <w:shd w:val="clear" w:color="auto" w:fill="auto"/>
            <w:vAlign w:val="center"/>
          </w:tcPr>
          <w:p w:rsidR="007D4A4B" w:rsidRPr="006F680E" w:rsidRDefault="007D4A4B" w:rsidP="00BC492A">
            <w:pPr>
              <w:rPr>
                <w:rFonts w:ascii="Arial Narrow" w:eastAsia="宋体" w:hAnsi="Arial Narrow"/>
                <w:szCs w:val="21"/>
              </w:rPr>
            </w:pPr>
            <w:r w:rsidRPr="006F680E">
              <w:rPr>
                <w:rFonts w:ascii="Arial Narrow" w:eastAsia="宋体" w:hAnsi="Arial Narrow"/>
                <w:szCs w:val="21"/>
              </w:rPr>
              <w:t>政府拨入菜篮子工程款</w:t>
            </w:r>
          </w:p>
        </w:tc>
        <w:tc>
          <w:tcPr>
            <w:tcW w:w="758"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9,375,000.00</w:t>
            </w:r>
          </w:p>
        </w:tc>
        <w:tc>
          <w:tcPr>
            <w:tcW w:w="743" w:type="pct"/>
            <w:shd w:val="clear" w:color="auto" w:fill="auto"/>
            <w:vAlign w:val="center"/>
          </w:tcPr>
          <w:p w:rsidR="007D4A4B" w:rsidRPr="006F680E" w:rsidRDefault="007D4A4B" w:rsidP="00BC492A">
            <w:pPr>
              <w:jc w:val="right"/>
              <w:rPr>
                <w:rFonts w:ascii="Arial Narrow" w:eastAsia="宋体" w:hAnsi="Arial Narrow"/>
                <w:szCs w:val="21"/>
              </w:rPr>
            </w:pPr>
          </w:p>
        </w:tc>
        <w:tc>
          <w:tcPr>
            <w:tcW w:w="744" w:type="pct"/>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szCs w:val="21"/>
              </w:rPr>
              <w:t>937,500.00</w:t>
            </w:r>
          </w:p>
        </w:tc>
        <w:tc>
          <w:tcPr>
            <w:tcW w:w="413" w:type="pct"/>
            <w:shd w:val="clear" w:color="auto" w:fill="auto"/>
            <w:vAlign w:val="center"/>
          </w:tcPr>
          <w:p w:rsidR="007D4A4B" w:rsidRPr="006F680E" w:rsidRDefault="007D4A4B" w:rsidP="00BC492A">
            <w:pPr>
              <w:widowControl/>
              <w:adjustRightInd w:val="0"/>
              <w:snapToGrid w:val="0"/>
              <w:jc w:val="right"/>
              <w:rPr>
                <w:rFonts w:ascii="Arial Narrow" w:eastAsia="宋体" w:hAnsi="Arial Narrow" w:cs="宋体"/>
                <w:kern w:val="0"/>
                <w:szCs w:val="21"/>
              </w:rPr>
            </w:pPr>
          </w:p>
        </w:tc>
        <w:tc>
          <w:tcPr>
            <w:tcW w:w="217" w:type="pct"/>
            <w:shd w:val="clear" w:color="auto" w:fill="auto"/>
            <w:vAlign w:val="center"/>
          </w:tcPr>
          <w:p w:rsidR="007D4A4B" w:rsidRPr="006F680E" w:rsidRDefault="007D4A4B" w:rsidP="00BC492A">
            <w:pPr>
              <w:widowControl/>
              <w:adjustRightInd w:val="0"/>
              <w:snapToGrid w:val="0"/>
              <w:jc w:val="right"/>
              <w:rPr>
                <w:rFonts w:ascii="Arial Narrow" w:eastAsia="宋体" w:hAnsi="Arial Narrow" w:cs="宋体"/>
                <w:kern w:val="0"/>
                <w:szCs w:val="21"/>
              </w:rPr>
            </w:pPr>
          </w:p>
        </w:tc>
        <w:tc>
          <w:tcPr>
            <w:tcW w:w="782"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8,437,500.00</w:t>
            </w:r>
          </w:p>
        </w:tc>
        <w:tc>
          <w:tcPr>
            <w:tcW w:w="522" w:type="pct"/>
            <w:shd w:val="clear" w:color="auto" w:fill="auto"/>
            <w:vAlign w:val="center"/>
          </w:tcPr>
          <w:p w:rsidR="007D4A4B" w:rsidRPr="006F680E" w:rsidRDefault="007D4A4B" w:rsidP="00BC492A">
            <w:pPr>
              <w:widowControl/>
              <w:adjustRightInd w:val="0"/>
              <w:snapToGrid w:val="0"/>
              <w:jc w:val="center"/>
              <w:rPr>
                <w:rFonts w:ascii="Arial Narrow" w:eastAsia="宋体" w:hAnsi="Arial Narrow" w:cs="宋体"/>
                <w:kern w:val="0"/>
                <w:szCs w:val="21"/>
              </w:rPr>
            </w:pPr>
            <w:r w:rsidRPr="006F680E">
              <w:rPr>
                <w:rFonts w:ascii="Arial Narrow" w:eastAsia="宋体" w:hAnsi="Arial Narrow" w:cs="宋体"/>
                <w:kern w:val="0"/>
                <w:szCs w:val="21"/>
              </w:rPr>
              <w:t>与资产相关</w:t>
            </w:r>
          </w:p>
        </w:tc>
      </w:tr>
      <w:tr w:rsidR="007D4A4B" w:rsidRPr="006F680E" w:rsidTr="00BC492A">
        <w:trPr>
          <w:trHeight w:val="397"/>
        </w:trPr>
        <w:tc>
          <w:tcPr>
            <w:tcW w:w="820" w:type="pct"/>
            <w:shd w:val="clear" w:color="auto" w:fill="auto"/>
            <w:vAlign w:val="center"/>
          </w:tcPr>
          <w:p w:rsidR="007D4A4B" w:rsidRPr="006F680E" w:rsidRDefault="007D4A4B" w:rsidP="00BC492A">
            <w:pPr>
              <w:rPr>
                <w:rFonts w:ascii="Arial Narrow" w:eastAsia="宋体" w:hAnsi="Arial Narrow"/>
                <w:szCs w:val="21"/>
              </w:rPr>
            </w:pPr>
            <w:r w:rsidRPr="006F680E">
              <w:rPr>
                <w:rFonts w:ascii="Arial Narrow" w:eastAsia="宋体" w:hAnsi="Arial Narrow"/>
                <w:szCs w:val="21"/>
              </w:rPr>
              <w:t>企业发展扶持金（行唐土地出让金退费扶持）</w:t>
            </w:r>
          </w:p>
        </w:tc>
        <w:tc>
          <w:tcPr>
            <w:tcW w:w="758" w:type="pct"/>
            <w:shd w:val="clear" w:color="auto" w:fill="auto"/>
            <w:vAlign w:val="center"/>
          </w:tcPr>
          <w:p w:rsidR="007D4A4B" w:rsidRPr="006F680E" w:rsidRDefault="007D4A4B" w:rsidP="00BC492A">
            <w:pPr>
              <w:jc w:val="right"/>
              <w:rPr>
                <w:rFonts w:ascii="Arial Narrow" w:eastAsia="宋体" w:hAnsi="Arial Narrow"/>
                <w:szCs w:val="21"/>
              </w:rPr>
            </w:pPr>
          </w:p>
        </w:tc>
        <w:tc>
          <w:tcPr>
            <w:tcW w:w="743" w:type="pct"/>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szCs w:val="21"/>
              </w:rPr>
              <w:t>2,766,425.00</w:t>
            </w:r>
          </w:p>
        </w:tc>
        <w:tc>
          <w:tcPr>
            <w:tcW w:w="744"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38,466.81</w:t>
            </w:r>
          </w:p>
        </w:tc>
        <w:tc>
          <w:tcPr>
            <w:tcW w:w="413" w:type="pct"/>
            <w:shd w:val="clear" w:color="auto" w:fill="auto"/>
            <w:vAlign w:val="center"/>
          </w:tcPr>
          <w:p w:rsidR="007D4A4B" w:rsidRPr="006F680E" w:rsidRDefault="007D4A4B" w:rsidP="00BC492A">
            <w:pPr>
              <w:widowControl/>
              <w:adjustRightInd w:val="0"/>
              <w:snapToGrid w:val="0"/>
              <w:jc w:val="right"/>
              <w:rPr>
                <w:rFonts w:ascii="Arial Narrow" w:eastAsia="宋体" w:hAnsi="Arial Narrow" w:cs="宋体"/>
                <w:kern w:val="0"/>
                <w:szCs w:val="21"/>
              </w:rPr>
            </w:pPr>
          </w:p>
        </w:tc>
        <w:tc>
          <w:tcPr>
            <w:tcW w:w="217" w:type="pct"/>
            <w:shd w:val="clear" w:color="auto" w:fill="auto"/>
            <w:vAlign w:val="center"/>
          </w:tcPr>
          <w:p w:rsidR="007D4A4B" w:rsidRPr="006F680E" w:rsidRDefault="007D4A4B" w:rsidP="00BC492A">
            <w:pPr>
              <w:widowControl/>
              <w:adjustRightInd w:val="0"/>
              <w:snapToGrid w:val="0"/>
              <w:jc w:val="right"/>
              <w:rPr>
                <w:rFonts w:ascii="Arial Narrow" w:eastAsia="宋体" w:hAnsi="Arial Narrow" w:cs="宋体"/>
                <w:kern w:val="0"/>
                <w:szCs w:val="21"/>
              </w:rPr>
            </w:pPr>
          </w:p>
        </w:tc>
        <w:tc>
          <w:tcPr>
            <w:tcW w:w="782"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2,727,958.19</w:t>
            </w:r>
          </w:p>
        </w:tc>
        <w:tc>
          <w:tcPr>
            <w:tcW w:w="522" w:type="pct"/>
            <w:shd w:val="clear" w:color="auto" w:fill="auto"/>
            <w:vAlign w:val="center"/>
          </w:tcPr>
          <w:p w:rsidR="007D4A4B" w:rsidRPr="006F680E" w:rsidRDefault="007D4A4B" w:rsidP="00BC492A">
            <w:pPr>
              <w:widowControl/>
              <w:adjustRightInd w:val="0"/>
              <w:snapToGrid w:val="0"/>
              <w:jc w:val="center"/>
              <w:rPr>
                <w:rFonts w:ascii="Arial Narrow" w:eastAsia="宋体" w:hAnsi="Arial Narrow" w:cs="宋体"/>
                <w:kern w:val="0"/>
                <w:szCs w:val="21"/>
              </w:rPr>
            </w:pPr>
            <w:r w:rsidRPr="006F680E">
              <w:rPr>
                <w:rFonts w:ascii="Arial Narrow" w:eastAsia="宋体" w:hAnsi="Arial Narrow" w:cs="宋体"/>
                <w:kern w:val="0"/>
                <w:szCs w:val="21"/>
              </w:rPr>
              <w:t>与资产相关</w:t>
            </w:r>
          </w:p>
        </w:tc>
      </w:tr>
      <w:tr w:rsidR="007D4A4B" w:rsidRPr="006F680E" w:rsidTr="00BC492A">
        <w:trPr>
          <w:trHeight w:val="397"/>
        </w:trPr>
        <w:tc>
          <w:tcPr>
            <w:tcW w:w="820" w:type="pct"/>
            <w:shd w:val="clear" w:color="auto" w:fill="auto"/>
            <w:vAlign w:val="center"/>
          </w:tcPr>
          <w:p w:rsidR="007D4A4B" w:rsidRPr="006F680E" w:rsidRDefault="007D4A4B" w:rsidP="00BC492A">
            <w:pPr>
              <w:rPr>
                <w:rFonts w:ascii="Arial Narrow" w:eastAsia="宋体" w:hAnsi="Arial Narrow"/>
                <w:szCs w:val="21"/>
              </w:rPr>
            </w:pPr>
            <w:r w:rsidRPr="006F680E">
              <w:rPr>
                <w:rFonts w:ascii="Arial Narrow" w:eastAsia="宋体" w:hAnsi="Arial Narrow"/>
                <w:szCs w:val="21"/>
              </w:rPr>
              <w:t>中站区财政局拨环保局的专项资金</w:t>
            </w:r>
          </w:p>
        </w:tc>
        <w:tc>
          <w:tcPr>
            <w:tcW w:w="758" w:type="pct"/>
            <w:shd w:val="clear" w:color="auto" w:fill="auto"/>
            <w:vAlign w:val="center"/>
          </w:tcPr>
          <w:p w:rsidR="007D4A4B" w:rsidRPr="006F680E" w:rsidRDefault="007D4A4B" w:rsidP="00BC492A">
            <w:pPr>
              <w:jc w:val="right"/>
              <w:rPr>
                <w:rFonts w:ascii="Arial Narrow" w:eastAsia="宋体" w:hAnsi="Arial Narrow"/>
                <w:szCs w:val="21"/>
              </w:rPr>
            </w:pPr>
          </w:p>
        </w:tc>
        <w:tc>
          <w:tcPr>
            <w:tcW w:w="743" w:type="pct"/>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szCs w:val="21"/>
              </w:rPr>
              <w:t>1,500,000.00</w:t>
            </w:r>
          </w:p>
        </w:tc>
        <w:tc>
          <w:tcPr>
            <w:tcW w:w="744"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71,428.57</w:t>
            </w:r>
          </w:p>
        </w:tc>
        <w:tc>
          <w:tcPr>
            <w:tcW w:w="413" w:type="pct"/>
            <w:shd w:val="clear" w:color="auto" w:fill="auto"/>
            <w:vAlign w:val="center"/>
          </w:tcPr>
          <w:p w:rsidR="007D4A4B" w:rsidRPr="006F680E" w:rsidRDefault="007D4A4B" w:rsidP="00BC492A">
            <w:pPr>
              <w:widowControl/>
              <w:adjustRightInd w:val="0"/>
              <w:snapToGrid w:val="0"/>
              <w:jc w:val="right"/>
              <w:rPr>
                <w:rFonts w:ascii="Arial Narrow" w:eastAsia="宋体" w:hAnsi="Arial Narrow" w:cs="宋体"/>
                <w:kern w:val="0"/>
                <w:szCs w:val="21"/>
              </w:rPr>
            </w:pPr>
          </w:p>
        </w:tc>
        <w:tc>
          <w:tcPr>
            <w:tcW w:w="217" w:type="pct"/>
            <w:shd w:val="clear" w:color="auto" w:fill="auto"/>
            <w:vAlign w:val="center"/>
          </w:tcPr>
          <w:p w:rsidR="007D4A4B" w:rsidRPr="006F680E" w:rsidRDefault="007D4A4B" w:rsidP="00BC492A">
            <w:pPr>
              <w:widowControl/>
              <w:adjustRightInd w:val="0"/>
              <w:snapToGrid w:val="0"/>
              <w:jc w:val="right"/>
              <w:rPr>
                <w:rFonts w:ascii="Arial Narrow" w:eastAsia="宋体" w:hAnsi="Arial Narrow" w:cs="宋体"/>
                <w:kern w:val="0"/>
                <w:szCs w:val="21"/>
              </w:rPr>
            </w:pPr>
          </w:p>
        </w:tc>
        <w:tc>
          <w:tcPr>
            <w:tcW w:w="782"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1,428,571.43</w:t>
            </w:r>
          </w:p>
        </w:tc>
        <w:tc>
          <w:tcPr>
            <w:tcW w:w="522" w:type="pct"/>
            <w:shd w:val="clear" w:color="auto" w:fill="auto"/>
            <w:vAlign w:val="center"/>
          </w:tcPr>
          <w:p w:rsidR="007D4A4B" w:rsidRPr="006F680E" w:rsidRDefault="007D4A4B" w:rsidP="00BC492A">
            <w:pPr>
              <w:widowControl/>
              <w:adjustRightInd w:val="0"/>
              <w:snapToGrid w:val="0"/>
              <w:jc w:val="center"/>
              <w:rPr>
                <w:rFonts w:ascii="Arial Narrow" w:eastAsia="宋体" w:hAnsi="Arial Narrow" w:cs="宋体"/>
                <w:kern w:val="0"/>
                <w:szCs w:val="21"/>
              </w:rPr>
            </w:pPr>
            <w:r w:rsidRPr="006F680E">
              <w:rPr>
                <w:rFonts w:ascii="Arial Narrow" w:eastAsia="宋体" w:hAnsi="Arial Narrow" w:cs="宋体"/>
                <w:kern w:val="0"/>
                <w:szCs w:val="21"/>
              </w:rPr>
              <w:t>与资产相关</w:t>
            </w:r>
          </w:p>
        </w:tc>
      </w:tr>
      <w:tr w:rsidR="007D4A4B" w:rsidRPr="006F680E" w:rsidTr="00BC492A">
        <w:trPr>
          <w:trHeight w:val="397"/>
        </w:trPr>
        <w:tc>
          <w:tcPr>
            <w:tcW w:w="820" w:type="pct"/>
            <w:shd w:val="clear" w:color="auto" w:fill="auto"/>
            <w:vAlign w:val="center"/>
          </w:tcPr>
          <w:p w:rsidR="007D4A4B" w:rsidRPr="006F680E" w:rsidRDefault="007D4A4B" w:rsidP="00BC492A">
            <w:pPr>
              <w:widowControl/>
              <w:jc w:val="left"/>
              <w:rPr>
                <w:rFonts w:ascii="Arial Narrow" w:eastAsia="宋体" w:hAnsi="Arial Narrow"/>
                <w:szCs w:val="21"/>
              </w:rPr>
            </w:pPr>
            <w:r w:rsidRPr="006F680E">
              <w:rPr>
                <w:rFonts w:ascii="Arial Narrow" w:eastAsia="宋体" w:hAnsi="Arial Narrow"/>
                <w:szCs w:val="21"/>
              </w:rPr>
              <w:t>新兴污水处理厂运营补贴</w:t>
            </w:r>
          </w:p>
        </w:tc>
        <w:tc>
          <w:tcPr>
            <w:tcW w:w="758" w:type="pct"/>
            <w:shd w:val="clear" w:color="auto" w:fill="auto"/>
            <w:vAlign w:val="center"/>
          </w:tcPr>
          <w:p w:rsidR="007D4A4B" w:rsidRPr="006F680E" w:rsidRDefault="007D4A4B" w:rsidP="00BC492A">
            <w:pPr>
              <w:widowControl/>
              <w:adjustRightInd w:val="0"/>
              <w:snapToGrid w:val="0"/>
              <w:jc w:val="right"/>
              <w:rPr>
                <w:rFonts w:ascii="Arial Narrow" w:eastAsia="宋体" w:hAnsi="Arial Narrow" w:cs="宋体"/>
                <w:kern w:val="0"/>
                <w:szCs w:val="21"/>
              </w:rPr>
            </w:pPr>
          </w:p>
        </w:tc>
        <w:tc>
          <w:tcPr>
            <w:tcW w:w="743" w:type="pct"/>
            <w:shd w:val="clear" w:color="auto" w:fill="auto"/>
            <w:vAlign w:val="center"/>
          </w:tcPr>
          <w:p w:rsidR="007D4A4B" w:rsidRPr="006F680E" w:rsidRDefault="007D4A4B" w:rsidP="00BC492A">
            <w:pPr>
              <w:widowControl/>
              <w:jc w:val="right"/>
              <w:rPr>
                <w:rFonts w:ascii="Arial Narrow" w:eastAsia="宋体" w:hAnsi="Arial Narrow"/>
                <w:szCs w:val="21"/>
              </w:rPr>
            </w:pPr>
            <w:r w:rsidRPr="006F680E">
              <w:rPr>
                <w:rFonts w:ascii="Arial Narrow" w:eastAsia="宋体" w:hAnsi="Arial Narrow"/>
                <w:szCs w:val="21"/>
              </w:rPr>
              <w:t>2,874,400.00</w:t>
            </w:r>
          </w:p>
        </w:tc>
        <w:tc>
          <w:tcPr>
            <w:tcW w:w="744" w:type="pct"/>
            <w:shd w:val="clear" w:color="auto" w:fill="auto"/>
            <w:vAlign w:val="center"/>
          </w:tcPr>
          <w:p w:rsidR="007D4A4B" w:rsidRPr="006F680E" w:rsidRDefault="007D4A4B" w:rsidP="00BC492A">
            <w:pPr>
              <w:widowControl/>
              <w:jc w:val="right"/>
              <w:rPr>
                <w:rFonts w:ascii="Arial Narrow" w:eastAsia="宋体" w:hAnsi="Arial Narrow"/>
                <w:szCs w:val="21"/>
              </w:rPr>
            </w:pPr>
            <w:r w:rsidRPr="006F680E">
              <w:rPr>
                <w:rFonts w:ascii="Arial Narrow" w:eastAsia="宋体" w:hAnsi="Arial Narrow"/>
                <w:szCs w:val="21"/>
              </w:rPr>
              <w:t>2,874,400.00</w:t>
            </w:r>
          </w:p>
        </w:tc>
        <w:tc>
          <w:tcPr>
            <w:tcW w:w="413" w:type="pct"/>
            <w:shd w:val="clear" w:color="auto" w:fill="auto"/>
            <w:vAlign w:val="center"/>
          </w:tcPr>
          <w:p w:rsidR="007D4A4B" w:rsidRPr="006F680E" w:rsidRDefault="007D4A4B" w:rsidP="00BC492A">
            <w:pPr>
              <w:widowControl/>
              <w:adjustRightInd w:val="0"/>
              <w:snapToGrid w:val="0"/>
              <w:jc w:val="right"/>
              <w:rPr>
                <w:rFonts w:ascii="Arial Narrow" w:eastAsia="宋体" w:hAnsi="Arial Narrow" w:cs="宋体"/>
                <w:kern w:val="0"/>
                <w:szCs w:val="21"/>
              </w:rPr>
            </w:pPr>
          </w:p>
        </w:tc>
        <w:tc>
          <w:tcPr>
            <w:tcW w:w="217" w:type="pct"/>
            <w:shd w:val="clear" w:color="auto" w:fill="auto"/>
            <w:vAlign w:val="center"/>
          </w:tcPr>
          <w:p w:rsidR="007D4A4B" w:rsidRPr="006F680E" w:rsidRDefault="007D4A4B" w:rsidP="00BC492A">
            <w:pPr>
              <w:widowControl/>
              <w:adjustRightInd w:val="0"/>
              <w:snapToGrid w:val="0"/>
              <w:jc w:val="right"/>
              <w:rPr>
                <w:rFonts w:ascii="Arial Narrow" w:eastAsia="宋体" w:hAnsi="Arial Narrow" w:cs="宋体"/>
                <w:kern w:val="0"/>
                <w:szCs w:val="21"/>
              </w:rPr>
            </w:pPr>
          </w:p>
        </w:tc>
        <w:tc>
          <w:tcPr>
            <w:tcW w:w="782" w:type="pct"/>
            <w:shd w:val="clear" w:color="auto" w:fill="auto"/>
            <w:vAlign w:val="center"/>
          </w:tcPr>
          <w:p w:rsidR="007D4A4B" w:rsidRPr="006F680E" w:rsidRDefault="007D4A4B" w:rsidP="00BC492A">
            <w:pPr>
              <w:widowControl/>
              <w:adjustRightInd w:val="0"/>
              <w:snapToGrid w:val="0"/>
              <w:jc w:val="right"/>
              <w:rPr>
                <w:rFonts w:ascii="Arial Narrow" w:eastAsia="宋体" w:hAnsi="Arial Narrow" w:cs="宋体"/>
                <w:kern w:val="0"/>
                <w:szCs w:val="21"/>
              </w:rPr>
            </w:pPr>
          </w:p>
        </w:tc>
        <w:tc>
          <w:tcPr>
            <w:tcW w:w="522" w:type="pct"/>
            <w:shd w:val="clear" w:color="auto" w:fill="auto"/>
            <w:vAlign w:val="center"/>
          </w:tcPr>
          <w:p w:rsidR="007D4A4B" w:rsidRPr="006F680E" w:rsidRDefault="007D4A4B" w:rsidP="00BC492A">
            <w:pPr>
              <w:widowControl/>
              <w:adjustRightInd w:val="0"/>
              <w:snapToGrid w:val="0"/>
              <w:jc w:val="center"/>
              <w:rPr>
                <w:rFonts w:ascii="Arial Narrow" w:eastAsia="宋体" w:hAnsi="Arial Narrow" w:cs="宋体"/>
                <w:kern w:val="0"/>
                <w:szCs w:val="21"/>
              </w:rPr>
            </w:pPr>
            <w:r w:rsidRPr="006F680E">
              <w:rPr>
                <w:rFonts w:ascii="Arial Narrow" w:eastAsia="宋体" w:hAnsi="Arial Narrow" w:cs="宋体"/>
                <w:kern w:val="0"/>
                <w:szCs w:val="21"/>
              </w:rPr>
              <w:t>与收益相关</w:t>
            </w:r>
          </w:p>
        </w:tc>
      </w:tr>
      <w:tr w:rsidR="007D4A4B" w:rsidRPr="006F680E" w:rsidTr="00BC492A">
        <w:trPr>
          <w:trHeight w:val="397"/>
        </w:trPr>
        <w:tc>
          <w:tcPr>
            <w:tcW w:w="820" w:type="pct"/>
            <w:shd w:val="clear" w:color="auto" w:fill="auto"/>
            <w:vAlign w:val="center"/>
          </w:tcPr>
          <w:p w:rsidR="007D4A4B" w:rsidRPr="006F680E" w:rsidRDefault="007D4A4B" w:rsidP="00BC492A">
            <w:pPr>
              <w:rPr>
                <w:rFonts w:ascii="Arial Narrow" w:eastAsia="宋体" w:hAnsi="Arial Narrow"/>
                <w:szCs w:val="21"/>
              </w:rPr>
            </w:pPr>
            <w:r w:rsidRPr="006F680E">
              <w:rPr>
                <w:rFonts w:ascii="Arial Narrow" w:eastAsia="宋体" w:hAnsi="Arial Narrow"/>
                <w:szCs w:val="21"/>
              </w:rPr>
              <w:t>尔王庄政府</w:t>
            </w:r>
            <w:r w:rsidRPr="006F680E">
              <w:rPr>
                <w:rFonts w:ascii="Arial Narrow" w:eastAsia="宋体" w:hAnsi="Arial Narrow"/>
                <w:szCs w:val="21"/>
              </w:rPr>
              <w:t>2018</w:t>
            </w:r>
            <w:r w:rsidRPr="006F680E">
              <w:rPr>
                <w:rFonts w:ascii="Arial Narrow" w:eastAsia="宋体" w:hAnsi="Arial Narrow"/>
                <w:szCs w:val="21"/>
              </w:rPr>
              <w:t>年退税款</w:t>
            </w:r>
          </w:p>
        </w:tc>
        <w:tc>
          <w:tcPr>
            <w:tcW w:w="758" w:type="pct"/>
            <w:shd w:val="clear" w:color="auto" w:fill="auto"/>
            <w:vAlign w:val="center"/>
          </w:tcPr>
          <w:p w:rsidR="007D4A4B" w:rsidRPr="006F680E" w:rsidRDefault="007D4A4B" w:rsidP="00BC492A">
            <w:pPr>
              <w:widowControl/>
              <w:adjustRightInd w:val="0"/>
              <w:snapToGrid w:val="0"/>
              <w:jc w:val="right"/>
              <w:rPr>
                <w:rFonts w:ascii="Arial Narrow" w:eastAsia="宋体" w:hAnsi="Arial Narrow" w:cs="宋体"/>
                <w:kern w:val="0"/>
                <w:szCs w:val="21"/>
              </w:rPr>
            </w:pPr>
          </w:p>
        </w:tc>
        <w:tc>
          <w:tcPr>
            <w:tcW w:w="743"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1,763,289.29</w:t>
            </w:r>
          </w:p>
        </w:tc>
        <w:tc>
          <w:tcPr>
            <w:tcW w:w="744"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1,763,289.29</w:t>
            </w:r>
          </w:p>
        </w:tc>
        <w:tc>
          <w:tcPr>
            <w:tcW w:w="413" w:type="pct"/>
            <w:shd w:val="clear" w:color="auto" w:fill="auto"/>
            <w:vAlign w:val="center"/>
          </w:tcPr>
          <w:p w:rsidR="007D4A4B" w:rsidRPr="006F680E" w:rsidRDefault="007D4A4B" w:rsidP="00BC492A">
            <w:pPr>
              <w:widowControl/>
              <w:adjustRightInd w:val="0"/>
              <w:snapToGrid w:val="0"/>
              <w:jc w:val="right"/>
              <w:rPr>
                <w:rFonts w:ascii="Arial Narrow" w:eastAsia="宋体" w:hAnsi="Arial Narrow" w:cs="宋体"/>
                <w:kern w:val="0"/>
                <w:szCs w:val="21"/>
              </w:rPr>
            </w:pPr>
          </w:p>
        </w:tc>
        <w:tc>
          <w:tcPr>
            <w:tcW w:w="217" w:type="pct"/>
            <w:shd w:val="clear" w:color="auto" w:fill="auto"/>
            <w:vAlign w:val="center"/>
          </w:tcPr>
          <w:p w:rsidR="007D4A4B" w:rsidRPr="006F680E" w:rsidRDefault="007D4A4B" w:rsidP="00BC492A">
            <w:pPr>
              <w:widowControl/>
              <w:adjustRightInd w:val="0"/>
              <w:snapToGrid w:val="0"/>
              <w:jc w:val="right"/>
              <w:rPr>
                <w:rFonts w:ascii="Arial Narrow" w:eastAsia="宋体" w:hAnsi="Arial Narrow" w:cs="宋体"/>
                <w:kern w:val="0"/>
                <w:szCs w:val="21"/>
              </w:rPr>
            </w:pPr>
          </w:p>
        </w:tc>
        <w:tc>
          <w:tcPr>
            <w:tcW w:w="782" w:type="pct"/>
            <w:shd w:val="clear" w:color="auto" w:fill="auto"/>
            <w:vAlign w:val="center"/>
          </w:tcPr>
          <w:p w:rsidR="007D4A4B" w:rsidRPr="006F680E" w:rsidRDefault="007D4A4B" w:rsidP="00BC492A">
            <w:pPr>
              <w:widowControl/>
              <w:adjustRightInd w:val="0"/>
              <w:snapToGrid w:val="0"/>
              <w:jc w:val="right"/>
              <w:rPr>
                <w:rFonts w:ascii="Arial Narrow" w:eastAsia="宋体" w:hAnsi="Arial Narrow" w:cs="宋体"/>
                <w:kern w:val="0"/>
                <w:szCs w:val="21"/>
              </w:rPr>
            </w:pPr>
          </w:p>
        </w:tc>
        <w:tc>
          <w:tcPr>
            <w:tcW w:w="522" w:type="pct"/>
            <w:shd w:val="clear" w:color="auto" w:fill="auto"/>
            <w:vAlign w:val="center"/>
          </w:tcPr>
          <w:p w:rsidR="007D4A4B" w:rsidRPr="006F680E" w:rsidRDefault="007D4A4B" w:rsidP="00BC492A">
            <w:pPr>
              <w:jc w:val="center"/>
            </w:pPr>
            <w:r w:rsidRPr="006F680E">
              <w:rPr>
                <w:rFonts w:ascii="Arial Narrow" w:eastAsia="宋体" w:hAnsi="Arial Narrow" w:cs="宋体"/>
                <w:kern w:val="0"/>
                <w:szCs w:val="21"/>
              </w:rPr>
              <w:t>与收益相关</w:t>
            </w:r>
          </w:p>
        </w:tc>
      </w:tr>
      <w:tr w:rsidR="007D4A4B" w:rsidRPr="006F680E" w:rsidTr="00BC492A">
        <w:trPr>
          <w:trHeight w:val="397"/>
        </w:trPr>
        <w:tc>
          <w:tcPr>
            <w:tcW w:w="820" w:type="pct"/>
            <w:shd w:val="clear" w:color="auto" w:fill="auto"/>
            <w:vAlign w:val="center"/>
          </w:tcPr>
          <w:p w:rsidR="007D4A4B" w:rsidRPr="006F680E" w:rsidRDefault="007D4A4B" w:rsidP="00BC492A">
            <w:pPr>
              <w:rPr>
                <w:rFonts w:ascii="Arial Narrow" w:eastAsia="宋体" w:hAnsi="Arial Narrow"/>
                <w:szCs w:val="21"/>
              </w:rPr>
            </w:pPr>
            <w:r w:rsidRPr="006F680E">
              <w:rPr>
                <w:rFonts w:ascii="Arial Narrow" w:eastAsia="宋体" w:hAnsi="Arial Narrow"/>
                <w:szCs w:val="21"/>
              </w:rPr>
              <w:t>宝坻区人力资源和社会保障</w:t>
            </w:r>
            <w:proofErr w:type="gramStart"/>
            <w:r w:rsidRPr="006F680E">
              <w:rPr>
                <w:rFonts w:ascii="Arial Narrow" w:eastAsia="宋体" w:hAnsi="Arial Narrow"/>
                <w:szCs w:val="21"/>
              </w:rPr>
              <w:t>局稳岗</w:t>
            </w:r>
            <w:proofErr w:type="gramEnd"/>
            <w:r w:rsidRPr="006F680E">
              <w:rPr>
                <w:rFonts w:ascii="Arial Narrow" w:eastAsia="宋体" w:hAnsi="Arial Narrow"/>
                <w:szCs w:val="21"/>
              </w:rPr>
              <w:t>返还款</w:t>
            </w:r>
          </w:p>
        </w:tc>
        <w:tc>
          <w:tcPr>
            <w:tcW w:w="758" w:type="pct"/>
            <w:shd w:val="clear" w:color="auto" w:fill="auto"/>
            <w:vAlign w:val="center"/>
          </w:tcPr>
          <w:p w:rsidR="007D4A4B" w:rsidRPr="006F680E" w:rsidRDefault="007D4A4B" w:rsidP="00BC492A">
            <w:pPr>
              <w:widowControl/>
              <w:adjustRightInd w:val="0"/>
              <w:snapToGrid w:val="0"/>
              <w:jc w:val="right"/>
              <w:rPr>
                <w:rFonts w:ascii="Arial Narrow" w:eastAsia="宋体" w:hAnsi="Arial Narrow" w:cs="宋体"/>
                <w:kern w:val="0"/>
                <w:szCs w:val="21"/>
              </w:rPr>
            </w:pPr>
          </w:p>
        </w:tc>
        <w:tc>
          <w:tcPr>
            <w:tcW w:w="743"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59,673.16</w:t>
            </w:r>
          </w:p>
        </w:tc>
        <w:tc>
          <w:tcPr>
            <w:tcW w:w="744"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59,673.16</w:t>
            </w:r>
          </w:p>
        </w:tc>
        <w:tc>
          <w:tcPr>
            <w:tcW w:w="413" w:type="pct"/>
            <w:shd w:val="clear" w:color="auto" w:fill="auto"/>
            <w:vAlign w:val="center"/>
          </w:tcPr>
          <w:p w:rsidR="007D4A4B" w:rsidRPr="006F680E" w:rsidRDefault="007D4A4B" w:rsidP="00BC492A">
            <w:pPr>
              <w:widowControl/>
              <w:adjustRightInd w:val="0"/>
              <w:snapToGrid w:val="0"/>
              <w:jc w:val="right"/>
              <w:rPr>
                <w:rFonts w:ascii="Arial Narrow" w:eastAsia="宋体" w:hAnsi="Arial Narrow" w:cs="宋体"/>
                <w:kern w:val="0"/>
                <w:szCs w:val="21"/>
              </w:rPr>
            </w:pPr>
          </w:p>
        </w:tc>
        <w:tc>
          <w:tcPr>
            <w:tcW w:w="217" w:type="pct"/>
            <w:shd w:val="clear" w:color="auto" w:fill="auto"/>
            <w:vAlign w:val="center"/>
          </w:tcPr>
          <w:p w:rsidR="007D4A4B" w:rsidRPr="006F680E" w:rsidRDefault="007D4A4B" w:rsidP="00BC492A">
            <w:pPr>
              <w:widowControl/>
              <w:adjustRightInd w:val="0"/>
              <w:snapToGrid w:val="0"/>
              <w:jc w:val="right"/>
              <w:rPr>
                <w:rFonts w:ascii="Arial Narrow" w:eastAsia="宋体" w:hAnsi="Arial Narrow" w:cs="宋体"/>
                <w:kern w:val="0"/>
                <w:szCs w:val="21"/>
              </w:rPr>
            </w:pPr>
          </w:p>
        </w:tc>
        <w:tc>
          <w:tcPr>
            <w:tcW w:w="782" w:type="pct"/>
            <w:shd w:val="clear" w:color="auto" w:fill="auto"/>
            <w:vAlign w:val="center"/>
          </w:tcPr>
          <w:p w:rsidR="007D4A4B" w:rsidRPr="006F680E" w:rsidRDefault="007D4A4B" w:rsidP="00BC492A">
            <w:pPr>
              <w:widowControl/>
              <w:adjustRightInd w:val="0"/>
              <w:snapToGrid w:val="0"/>
              <w:jc w:val="right"/>
              <w:rPr>
                <w:rFonts w:ascii="Arial Narrow" w:eastAsia="宋体" w:hAnsi="Arial Narrow" w:cs="宋体"/>
                <w:kern w:val="0"/>
                <w:szCs w:val="21"/>
              </w:rPr>
            </w:pPr>
          </w:p>
        </w:tc>
        <w:tc>
          <w:tcPr>
            <w:tcW w:w="522" w:type="pct"/>
            <w:shd w:val="clear" w:color="auto" w:fill="auto"/>
            <w:vAlign w:val="center"/>
          </w:tcPr>
          <w:p w:rsidR="007D4A4B" w:rsidRPr="006F680E" w:rsidRDefault="007D4A4B" w:rsidP="00BC492A">
            <w:pPr>
              <w:jc w:val="center"/>
            </w:pPr>
            <w:r w:rsidRPr="006F680E">
              <w:rPr>
                <w:rFonts w:ascii="Arial Narrow" w:eastAsia="宋体" w:hAnsi="Arial Narrow" w:cs="宋体"/>
                <w:kern w:val="0"/>
                <w:szCs w:val="21"/>
              </w:rPr>
              <w:t>与收益相关</w:t>
            </w:r>
          </w:p>
        </w:tc>
      </w:tr>
      <w:tr w:rsidR="007D4A4B" w:rsidRPr="006F680E" w:rsidTr="00BC492A">
        <w:trPr>
          <w:trHeight w:val="397"/>
        </w:trPr>
        <w:tc>
          <w:tcPr>
            <w:tcW w:w="820" w:type="pct"/>
            <w:shd w:val="clear" w:color="auto" w:fill="auto"/>
            <w:vAlign w:val="center"/>
          </w:tcPr>
          <w:p w:rsidR="007D4A4B" w:rsidRPr="006F680E" w:rsidRDefault="007D4A4B" w:rsidP="00BC492A">
            <w:pPr>
              <w:rPr>
                <w:rFonts w:ascii="Arial Narrow" w:eastAsia="宋体" w:hAnsi="Arial Narrow"/>
                <w:szCs w:val="21"/>
              </w:rPr>
            </w:pPr>
            <w:r w:rsidRPr="006F680E">
              <w:rPr>
                <w:rFonts w:ascii="Arial Narrow" w:eastAsia="宋体" w:hAnsi="Arial Narrow"/>
                <w:szCs w:val="21"/>
              </w:rPr>
              <w:t>廊坊市工业和信息化局促进</w:t>
            </w:r>
            <w:r w:rsidRPr="006F680E">
              <w:rPr>
                <w:rFonts w:ascii="Arial Narrow" w:eastAsia="宋体" w:hAnsi="Arial Narrow"/>
                <w:szCs w:val="21"/>
              </w:rPr>
              <w:lastRenderedPageBreak/>
              <w:t>实体企业发展专项资金奖励</w:t>
            </w:r>
          </w:p>
        </w:tc>
        <w:tc>
          <w:tcPr>
            <w:tcW w:w="758" w:type="pct"/>
            <w:shd w:val="clear" w:color="auto" w:fill="auto"/>
            <w:vAlign w:val="center"/>
          </w:tcPr>
          <w:p w:rsidR="007D4A4B" w:rsidRPr="006F680E" w:rsidRDefault="007D4A4B" w:rsidP="00BC492A">
            <w:pPr>
              <w:widowControl/>
              <w:adjustRightInd w:val="0"/>
              <w:snapToGrid w:val="0"/>
              <w:jc w:val="right"/>
              <w:rPr>
                <w:rFonts w:ascii="Arial Narrow" w:eastAsia="宋体" w:hAnsi="Arial Narrow" w:cs="宋体"/>
                <w:kern w:val="0"/>
                <w:szCs w:val="21"/>
              </w:rPr>
            </w:pPr>
          </w:p>
        </w:tc>
        <w:tc>
          <w:tcPr>
            <w:tcW w:w="743"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100,000.00</w:t>
            </w:r>
          </w:p>
        </w:tc>
        <w:tc>
          <w:tcPr>
            <w:tcW w:w="744"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100,000.00</w:t>
            </w:r>
          </w:p>
        </w:tc>
        <w:tc>
          <w:tcPr>
            <w:tcW w:w="413" w:type="pct"/>
            <w:shd w:val="clear" w:color="auto" w:fill="auto"/>
            <w:vAlign w:val="center"/>
          </w:tcPr>
          <w:p w:rsidR="007D4A4B" w:rsidRPr="006F680E" w:rsidRDefault="007D4A4B" w:rsidP="00BC492A">
            <w:pPr>
              <w:widowControl/>
              <w:adjustRightInd w:val="0"/>
              <w:snapToGrid w:val="0"/>
              <w:jc w:val="right"/>
              <w:rPr>
                <w:rFonts w:ascii="Arial Narrow" w:eastAsia="宋体" w:hAnsi="Arial Narrow" w:cs="宋体"/>
                <w:kern w:val="0"/>
                <w:szCs w:val="21"/>
              </w:rPr>
            </w:pPr>
          </w:p>
        </w:tc>
        <w:tc>
          <w:tcPr>
            <w:tcW w:w="217" w:type="pct"/>
            <w:shd w:val="clear" w:color="auto" w:fill="auto"/>
            <w:vAlign w:val="center"/>
          </w:tcPr>
          <w:p w:rsidR="007D4A4B" w:rsidRPr="006F680E" w:rsidRDefault="007D4A4B" w:rsidP="00BC492A">
            <w:pPr>
              <w:widowControl/>
              <w:adjustRightInd w:val="0"/>
              <w:snapToGrid w:val="0"/>
              <w:jc w:val="right"/>
              <w:rPr>
                <w:rFonts w:ascii="Arial Narrow" w:eastAsia="宋体" w:hAnsi="Arial Narrow" w:cs="宋体"/>
                <w:kern w:val="0"/>
                <w:szCs w:val="21"/>
              </w:rPr>
            </w:pPr>
          </w:p>
        </w:tc>
        <w:tc>
          <w:tcPr>
            <w:tcW w:w="782" w:type="pct"/>
            <w:shd w:val="clear" w:color="auto" w:fill="auto"/>
            <w:vAlign w:val="center"/>
          </w:tcPr>
          <w:p w:rsidR="007D4A4B" w:rsidRPr="006F680E" w:rsidRDefault="007D4A4B" w:rsidP="00BC492A">
            <w:pPr>
              <w:widowControl/>
              <w:adjustRightInd w:val="0"/>
              <w:snapToGrid w:val="0"/>
              <w:jc w:val="right"/>
              <w:rPr>
                <w:rFonts w:ascii="Arial Narrow" w:eastAsia="宋体" w:hAnsi="Arial Narrow" w:cs="宋体"/>
                <w:kern w:val="0"/>
                <w:szCs w:val="21"/>
              </w:rPr>
            </w:pPr>
          </w:p>
        </w:tc>
        <w:tc>
          <w:tcPr>
            <w:tcW w:w="522" w:type="pct"/>
            <w:shd w:val="clear" w:color="auto" w:fill="auto"/>
            <w:vAlign w:val="center"/>
          </w:tcPr>
          <w:p w:rsidR="007D4A4B" w:rsidRPr="006F680E" w:rsidRDefault="007D4A4B" w:rsidP="00BC492A">
            <w:pPr>
              <w:jc w:val="center"/>
            </w:pPr>
            <w:r w:rsidRPr="006F680E">
              <w:rPr>
                <w:rFonts w:ascii="Arial Narrow" w:eastAsia="宋体" w:hAnsi="Arial Narrow" w:cs="宋体"/>
                <w:kern w:val="0"/>
                <w:szCs w:val="21"/>
              </w:rPr>
              <w:t>与收益相关</w:t>
            </w:r>
          </w:p>
        </w:tc>
      </w:tr>
      <w:tr w:rsidR="007D4A4B" w:rsidRPr="006F680E" w:rsidTr="00BC492A">
        <w:trPr>
          <w:trHeight w:val="397"/>
        </w:trPr>
        <w:tc>
          <w:tcPr>
            <w:tcW w:w="820" w:type="pct"/>
            <w:shd w:val="clear" w:color="auto" w:fill="auto"/>
            <w:vAlign w:val="center"/>
          </w:tcPr>
          <w:p w:rsidR="007D4A4B" w:rsidRPr="006F680E" w:rsidRDefault="007D4A4B" w:rsidP="00BC492A">
            <w:pPr>
              <w:rPr>
                <w:rFonts w:ascii="Arial Narrow" w:eastAsia="宋体" w:hAnsi="Arial Narrow"/>
                <w:szCs w:val="21"/>
              </w:rPr>
            </w:pPr>
            <w:r w:rsidRPr="006F680E">
              <w:rPr>
                <w:rFonts w:ascii="Arial Narrow" w:eastAsia="宋体" w:hAnsi="Arial Narrow"/>
                <w:szCs w:val="21"/>
              </w:rPr>
              <w:lastRenderedPageBreak/>
              <w:t>增值税税收返还</w:t>
            </w:r>
          </w:p>
        </w:tc>
        <w:tc>
          <w:tcPr>
            <w:tcW w:w="758" w:type="pct"/>
            <w:shd w:val="clear" w:color="auto" w:fill="auto"/>
            <w:vAlign w:val="center"/>
          </w:tcPr>
          <w:p w:rsidR="007D4A4B" w:rsidRPr="006F680E" w:rsidRDefault="007D4A4B" w:rsidP="00BC492A">
            <w:pPr>
              <w:widowControl/>
              <w:adjustRightInd w:val="0"/>
              <w:snapToGrid w:val="0"/>
              <w:jc w:val="right"/>
              <w:rPr>
                <w:rFonts w:ascii="Arial Narrow" w:eastAsia="宋体" w:hAnsi="Arial Narrow" w:cs="宋体"/>
                <w:kern w:val="0"/>
                <w:szCs w:val="21"/>
              </w:rPr>
            </w:pPr>
          </w:p>
        </w:tc>
        <w:tc>
          <w:tcPr>
            <w:tcW w:w="743"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213,912.27</w:t>
            </w:r>
          </w:p>
        </w:tc>
        <w:tc>
          <w:tcPr>
            <w:tcW w:w="744"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213,912.27</w:t>
            </w:r>
          </w:p>
        </w:tc>
        <w:tc>
          <w:tcPr>
            <w:tcW w:w="413" w:type="pct"/>
            <w:shd w:val="clear" w:color="auto" w:fill="auto"/>
            <w:vAlign w:val="center"/>
          </w:tcPr>
          <w:p w:rsidR="007D4A4B" w:rsidRPr="006F680E" w:rsidRDefault="007D4A4B" w:rsidP="00BC492A">
            <w:pPr>
              <w:widowControl/>
              <w:adjustRightInd w:val="0"/>
              <w:snapToGrid w:val="0"/>
              <w:jc w:val="right"/>
              <w:rPr>
                <w:rFonts w:ascii="Arial Narrow" w:eastAsia="宋体" w:hAnsi="Arial Narrow" w:cs="宋体"/>
                <w:kern w:val="0"/>
                <w:szCs w:val="21"/>
              </w:rPr>
            </w:pPr>
          </w:p>
        </w:tc>
        <w:tc>
          <w:tcPr>
            <w:tcW w:w="217" w:type="pct"/>
            <w:shd w:val="clear" w:color="auto" w:fill="auto"/>
            <w:vAlign w:val="center"/>
          </w:tcPr>
          <w:p w:rsidR="007D4A4B" w:rsidRPr="006F680E" w:rsidRDefault="007D4A4B" w:rsidP="00BC492A">
            <w:pPr>
              <w:widowControl/>
              <w:adjustRightInd w:val="0"/>
              <w:snapToGrid w:val="0"/>
              <w:jc w:val="right"/>
              <w:rPr>
                <w:rFonts w:ascii="Arial Narrow" w:eastAsia="宋体" w:hAnsi="Arial Narrow" w:cs="宋体"/>
                <w:kern w:val="0"/>
                <w:szCs w:val="21"/>
              </w:rPr>
            </w:pPr>
          </w:p>
        </w:tc>
        <w:tc>
          <w:tcPr>
            <w:tcW w:w="782" w:type="pct"/>
            <w:shd w:val="clear" w:color="auto" w:fill="auto"/>
            <w:vAlign w:val="center"/>
          </w:tcPr>
          <w:p w:rsidR="007D4A4B" w:rsidRPr="006F680E" w:rsidRDefault="007D4A4B" w:rsidP="00BC492A">
            <w:pPr>
              <w:widowControl/>
              <w:adjustRightInd w:val="0"/>
              <w:snapToGrid w:val="0"/>
              <w:jc w:val="right"/>
              <w:rPr>
                <w:rFonts w:ascii="Arial Narrow" w:eastAsia="宋体" w:hAnsi="Arial Narrow" w:cs="宋体"/>
                <w:kern w:val="0"/>
                <w:szCs w:val="21"/>
              </w:rPr>
            </w:pPr>
          </w:p>
        </w:tc>
        <w:tc>
          <w:tcPr>
            <w:tcW w:w="522" w:type="pct"/>
            <w:shd w:val="clear" w:color="auto" w:fill="auto"/>
            <w:vAlign w:val="center"/>
          </w:tcPr>
          <w:p w:rsidR="007D4A4B" w:rsidRPr="006F680E" w:rsidRDefault="007D4A4B" w:rsidP="00BC492A">
            <w:pPr>
              <w:jc w:val="center"/>
            </w:pPr>
            <w:r w:rsidRPr="006F680E">
              <w:rPr>
                <w:rFonts w:ascii="Arial Narrow" w:eastAsia="宋体" w:hAnsi="Arial Narrow" w:cs="宋体"/>
                <w:kern w:val="0"/>
                <w:szCs w:val="21"/>
              </w:rPr>
              <w:t>与收益相关</w:t>
            </w:r>
          </w:p>
        </w:tc>
      </w:tr>
      <w:tr w:rsidR="007D4A4B" w:rsidRPr="006F680E" w:rsidTr="00BC492A">
        <w:trPr>
          <w:trHeight w:val="397"/>
        </w:trPr>
        <w:tc>
          <w:tcPr>
            <w:tcW w:w="820" w:type="pct"/>
            <w:shd w:val="clear" w:color="auto" w:fill="auto"/>
            <w:vAlign w:val="center"/>
          </w:tcPr>
          <w:p w:rsidR="007D4A4B" w:rsidRPr="006F680E" w:rsidRDefault="007D4A4B" w:rsidP="00BC492A">
            <w:pPr>
              <w:rPr>
                <w:rFonts w:ascii="Arial Narrow" w:eastAsia="宋体" w:hAnsi="Arial Narrow"/>
                <w:szCs w:val="21"/>
              </w:rPr>
            </w:pPr>
            <w:r w:rsidRPr="006F680E">
              <w:rPr>
                <w:rFonts w:ascii="Arial Narrow" w:eastAsia="宋体" w:hAnsi="Arial Narrow"/>
                <w:szCs w:val="21"/>
              </w:rPr>
              <w:t>增值税即征即退</w:t>
            </w:r>
          </w:p>
        </w:tc>
        <w:tc>
          <w:tcPr>
            <w:tcW w:w="758" w:type="pct"/>
            <w:shd w:val="clear" w:color="auto" w:fill="auto"/>
            <w:vAlign w:val="center"/>
          </w:tcPr>
          <w:p w:rsidR="007D4A4B" w:rsidRPr="006F680E" w:rsidRDefault="007D4A4B" w:rsidP="00BC492A">
            <w:pPr>
              <w:widowControl/>
              <w:adjustRightInd w:val="0"/>
              <w:snapToGrid w:val="0"/>
              <w:jc w:val="right"/>
              <w:rPr>
                <w:rFonts w:ascii="Arial Narrow" w:eastAsia="宋体" w:hAnsi="Arial Narrow" w:cs="宋体"/>
                <w:kern w:val="0"/>
                <w:szCs w:val="21"/>
              </w:rPr>
            </w:pPr>
          </w:p>
        </w:tc>
        <w:tc>
          <w:tcPr>
            <w:tcW w:w="743"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2,332,680.59</w:t>
            </w:r>
          </w:p>
        </w:tc>
        <w:tc>
          <w:tcPr>
            <w:tcW w:w="744"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2,332,680.59</w:t>
            </w:r>
          </w:p>
        </w:tc>
        <w:tc>
          <w:tcPr>
            <w:tcW w:w="413" w:type="pct"/>
            <w:shd w:val="clear" w:color="auto" w:fill="auto"/>
            <w:vAlign w:val="center"/>
          </w:tcPr>
          <w:p w:rsidR="007D4A4B" w:rsidRPr="006F680E" w:rsidRDefault="007D4A4B" w:rsidP="00BC492A">
            <w:pPr>
              <w:widowControl/>
              <w:adjustRightInd w:val="0"/>
              <w:snapToGrid w:val="0"/>
              <w:jc w:val="right"/>
              <w:rPr>
                <w:rFonts w:ascii="Arial Narrow" w:eastAsia="宋体" w:hAnsi="Arial Narrow" w:cs="宋体"/>
                <w:kern w:val="0"/>
                <w:szCs w:val="21"/>
              </w:rPr>
            </w:pPr>
          </w:p>
        </w:tc>
        <w:tc>
          <w:tcPr>
            <w:tcW w:w="217" w:type="pct"/>
            <w:shd w:val="clear" w:color="auto" w:fill="auto"/>
            <w:vAlign w:val="center"/>
          </w:tcPr>
          <w:p w:rsidR="007D4A4B" w:rsidRPr="006F680E" w:rsidRDefault="007D4A4B" w:rsidP="00BC492A">
            <w:pPr>
              <w:widowControl/>
              <w:adjustRightInd w:val="0"/>
              <w:snapToGrid w:val="0"/>
              <w:jc w:val="right"/>
              <w:rPr>
                <w:rFonts w:ascii="Arial Narrow" w:eastAsia="宋体" w:hAnsi="Arial Narrow" w:cs="宋体"/>
                <w:kern w:val="0"/>
                <w:szCs w:val="21"/>
              </w:rPr>
            </w:pPr>
          </w:p>
        </w:tc>
        <w:tc>
          <w:tcPr>
            <w:tcW w:w="782" w:type="pct"/>
            <w:shd w:val="clear" w:color="auto" w:fill="auto"/>
            <w:vAlign w:val="center"/>
          </w:tcPr>
          <w:p w:rsidR="007D4A4B" w:rsidRPr="006F680E" w:rsidRDefault="007D4A4B" w:rsidP="00BC492A">
            <w:pPr>
              <w:widowControl/>
              <w:adjustRightInd w:val="0"/>
              <w:snapToGrid w:val="0"/>
              <w:jc w:val="right"/>
              <w:rPr>
                <w:rFonts w:ascii="Arial Narrow" w:eastAsia="宋体" w:hAnsi="Arial Narrow" w:cs="宋体"/>
                <w:kern w:val="0"/>
                <w:szCs w:val="21"/>
              </w:rPr>
            </w:pPr>
          </w:p>
        </w:tc>
        <w:tc>
          <w:tcPr>
            <w:tcW w:w="522" w:type="pct"/>
            <w:shd w:val="clear" w:color="auto" w:fill="auto"/>
            <w:vAlign w:val="center"/>
          </w:tcPr>
          <w:p w:rsidR="007D4A4B" w:rsidRPr="006F680E" w:rsidRDefault="007D4A4B" w:rsidP="00BC492A">
            <w:pPr>
              <w:jc w:val="center"/>
            </w:pPr>
            <w:r w:rsidRPr="006F680E">
              <w:rPr>
                <w:rFonts w:ascii="Arial Narrow" w:eastAsia="宋体" w:hAnsi="Arial Narrow" w:cs="宋体"/>
                <w:kern w:val="0"/>
                <w:szCs w:val="21"/>
              </w:rPr>
              <w:t>与收益相关</w:t>
            </w:r>
          </w:p>
        </w:tc>
      </w:tr>
      <w:tr w:rsidR="007D4A4B" w:rsidRPr="006F680E" w:rsidTr="00BC492A">
        <w:trPr>
          <w:trHeight w:val="397"/>
        </w:trPr>
        <w:tc>
          <w:tcPr>
            <w:tcW w:w="820" w:type="pct"/>
            <w:shd w:val="clear" w:color="auto" w:fill="auto"/>
            <w:vAlign w:val="center"/>
          </w:tcPr>
          <w:p w:rsidR="007D4A4B" w:rsidRPr="006F680E" w:rsidRDefault="007D4A4B" w:rsidP="00BC492A">
            <w:pPr>
              <w:rPr>
                <w:rFonts w:ascii="Arial Narrow" w:eastAsia="宋体" w:hAnsi="Arial Narrow"/>
                <w:szCs w:val="21"/>
              </w:rPr>
            </w:pPr>
            <w:r w:rsidRPr="006F680E">
              <w:rPr>
                <w:rFonts w:ascii="Arial Narrow" w:eastAsia="宋体" w:hAnsi="Arial Narrow"/>
                <w:szCs w:val="21"/>
              </w:rPr>
              <w:t>石家庄市裕华区发展和</w:t>
            </w:r>
            <w:proofErr w:type="gramStart"/>
            <w:r w:rsidRPr="006F680E">
              <w:rPr>
                <w:rFonts w:ascii="Arial Narrow" w:eastAsia="宋体" w:hAnsi="Arial Narrow"/>
                <w:szCs w:val="21"/>
              </w:rPr>
              <w:t>改革局</w:t>
            </w:r>
            <w:proofErr w:type="gramEnd"/>
            <w:r w:rsidRPr="006F680E">
              <w:rPr>
                <w:rFonts w:ascii="Arial Narrow" w:eastAsia="宋体" w:hAnsi="Arial Narrow"/>
                <w:szCs w:val="21"/>
              </w:rPr>
              <w:t>2019</w:t>
            </w:r>
            <w:r w:rsidRPr="006F680E">
              <w:rPr>
                <w:rFonts w:ascii="Arial Narrow" w:eastAsia="宋体" w:hAnsi="Arial Narrow"/>
                <w:szCs w:val="21"/>
              </w:rPr>
              <w:t>年省级战略性新兴产业发展专项资金</w:t>
            </w:r>
          </w:p>
        </w:tc>
        <w:tc>
          <w:tcPr>
            <w:tcW w:w="758" w:type="pct"/>
            <w:shd w:val="clear" w:color="auto" w:fill="auto"/>
            <w:vAlign w:val="center"/>
          </w:tcPr>
          <w:p w:rsidR="007D4A4B" w:rsidRPr="006F680E" w:rsidRDefault="007D4A4B" w:rsidP="00BC492A">
            <w:pPr>
              <w:widowControl/>
              <w:adjustRightInd w:val="0"/>
              <w:snapToGrid w:val="0"/>
              <w:jc w:val="right"/>
              <w:rPr>
                <w:rFonts w:ascii="Arial Narrow" w:eastAsia="宋体" w:hAnsi="Arial Narrow" w:cs="宋体"/>
                <w:kern w:val="0"/>
                <w:szCs w:val="21"/>
              </w:rPr>
            </w:pPr>
          </w:p>
        </w:tc>
        <w:tc>
          <w:tcPr>
            <w:tcW w:w="743"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1,000,000.00</w:t>
            </w:r>
          </w:p>
        </w:tc>
        <w:tc>
          <w:tcPr>
            <w:tcW w:w="744"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1,000,000.00</w:t>
            </w:r>
          </w:p>
        </w:tc>
        <w:tc>
          <w:tcPr>
            <w:tcW w:w="413" w:type="pct"/>
            <w:shd w:val="clear" w:color="auto" w:fill="auto"/>
            <w:vAlign w:val="center"/>
          </w:tcPr>
          <w:p w:rsidR="007D4A4B" w:rsidRPr="006F680E" w:rsidRDefault="007D4A4B" w:rsidP="00BC492A">
            <w:pPr>
              <w:widowControl/>
              <w:adjustRightInd w:val="0"/>
              <w:snapToGrid w:val="0"/>
              <w:jc w:val="right"/>
              <w:rPr>
                <w:rFonts w:ascii="Arial Narrow" w:eastAsia="宋体" w:hAnsi="Arial Narrow" w:cs="宋体"/>
                <w:kern w:val="0"/>
                <w:szCs w:val="21"/>
              </w:rPr>
            </w:pPr>
          </w:p>
        </w:tc>
        <w:tc>
          <w:tcPr>
            <w:tcW w:w="217" w:type="pct"/>
            <w:shd w:val="clear" w:color="auto" w:fill="auto"/>
            <w:vAlign w:val="center"/>
          </w:tcPr>
          <w:p w:rsidR="007D4A4B" w:rsidRPr="006F680E" w:rsidRDefault="007D4A4B" w:rsidP="00BC492A">
            <w:pPr>
              <w:widowControl/>
              <w:adjustRightInd w:val="0"/>
              <w:snapToGrid w:val="0"/>
              <w:jc w:val="right"/>
              <w:rPr>
                <w:rFonts w:ascii="Arial Narrow" w:eastAsia="宋体" w:hAnsi="Arial Narrow" w:cs="宋体"/>
                <w:kern w:val="0"/>
                <w:szCs w:val="21"/>
              </w:rPr>
            </w:pPr>
          </w:p>
        </w:tc>
        <w:tc>
          <w:tcPr>
            <w:tcW w:w="782" w:type="pct"/>
            <w:shd w:val="clear" w:color="auto" w:fill="auto"/>
            <w:vAlign w:val="center"/>
          </w:tcPr>
          <w:p w:rsidR="007D4A4B" w:rsidRPr="006F680E" w:rsidRDefault="007D4A4B" w:rsidP="00BC492A">
            <w:pPr>
              <w:widowControl/>
              <w:adjustRightInd w:val="0"/>
              <w:snapToGrid w:val="0"/>
              <w:jc w:val="right"/>
              <w:rPr>
                <w:rFonts w:ascii="Arial Narrow" w:eastAsia="宋体" w:hAnsi="Arial Narrow" w:cs="宋体"/>
                <w:kern w:val="0"/>
                <w:szCs w:val="21"/>
              </w:rPr>
            </w:pPr>
          </w:p>
        </w:tc>
        <w:tc>
          <w:tcPr>
            <w:tcW w:w="522" w:type="pct"/>
            <w:shd w:val="clear" w:color="auto" w:fill="auto"/>
            <w:vAlign w:val="center"/>
          </w:tcPr>
          <w:p w:rsidR="007D4A4B" w:rsidRPr="006F680E" w:rsidRDefault="007D4A4B" w:rsidP="00BC492A">
            <w:pPr>
              <w:jc w:val="center"/>
            </w:pPr>
            <w:r w:rsidRPr="006F680E">
              <w:rPr>
                <w:rFonts w:ascii="Arial Narrow" w:eastAsia="宋体" w:hAnsi="Arial Narrow" w:cs="宋体"/>
                <w:kern w:val="0"/>
                <w:szCs w:val="21"/>
              </w:rPr>
              <w:t>与收益相关</w:t>
            </w:r>
          </w:p>
        </w:tc>
      </w:tr>
      <w:tr w:rsidR="007D4A4B" w:rsidRPr="006F680E" w:rsidTr="00BC492A">
        <w:trPr>
          <w:trHeight w:val="397"/>
        </w:trPr>
        <w:tc>
          <w:tcPr>
            <w:tcW w:w="820" w:type="pct"/>
            <w:shd w:val="clear" w:color="auto" w:fill="auto"/>
            <w:vAlign w:val="center"/>
          </w:tcPr>
          <w:p w:rsidR="007D4A4B" w:rsidRPr="006F680E" w:rsidRDefault="007D4A4B" w:rsidP="00BC492A">
            <w:pPr>
              <w:rPr>
                <w:rFonts w:ascii="Arial Narrow" w:eastAsia="宋体" w:hAnsi="Arial Narrow"/>
                <w:szCs w:val="21"/>
              </w:rPr>
            </w:pPr>
            <w:r w:rsidRPr="006F680E">
              <w:rPr>
                <w:rFonts w:ascii="Arial Narrow" w:eastAsia="宋体" w:hAnsi="Arial Narrow"/>
                <w:szCs w:val="21"/>
              </w:rPr>
              <w:t>石家庄市裕华区科学技术局</w:t>
            </w:r>
            <w:proofErr w:type="gramStart"/>
            <w:r w:rsidRPr="006F680E">
              <w:rPr>
                <w:rFonts w:ascii="Arial Narrow" w:eastAsia="宋体" w:hAnsi="Arial Narrow"/>
                <w:szCs w:val="21"/>
              </w:rPr>
              <w:t>研发专项</w:t>
            </w:r>
            <w:proofErr w:type="gramEnd"/>
            <w:r w:rsidRPr="006F680E">
              <w:rPr>
                <w:rFonts w:ascii="Arial Narrow" w:eastAsia="宋体" w:hAnsi="Arial Narrow"/>
                <w:szCs w:val="21"/>
              </w:rPr>
              <w:t>资金</w:t>
            </w:r>
          </w:p>
        </w:tc>
        <w:tc>
          <w:tcPr>
            <w:tcW w:w="758" w:type="pct"/>
            <w:shd w:val="clear" w:color="auto" w:fill="auto"/>
            <w:vAlign w:val="center"/>
          </w:tcPr>
          <w:p w:rsidR="007D4A4B" w:rsidRPr="006F680E" w:rsidRDefault="007D4A4B" w:rsidP="00BC492A">
            <w:pPr>
              <w:widowControl/>
              <w:adjustRightInd w:val="0"/>
              <w:snapToGrid w:val="0"/>
              <w:jc w:val="right"/>
              <w:rPr>
                <w:rFonts w:ascii="Arial Narrow" w:eastAsia="宋体" w:hAnsi="Arial Narrow" w:cs="宋体"/>
                <w:kern w:val="0"/>
                <w:szCs w:val="21"/>
              </w:rPr>
            </w:pPr>
          </w:p>
        </w:tc>
        <w:tc>
          <w:tcPr>
            <w:tcW w:w="743"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250,000.00</w:t>
            </w:r>
          </w:p>
        </w:tc>
        <w:tc>
          <w:tcPr>
            <w:tcW w:w="744"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250,000.00</w:t>
            </w:r>
          </w:p>
        </w:tc>
        <w:tc>
          <w:tcPr>
            <w:tcW w:w="413" w:type="pct"/>
            <w:shd w:val="clear" w:color="auto" w:fill="auto"/>
            <w:vAlign w:val="center"/>
          </w:tcPr>
          <w:p w:rsidR="007D4A4B" w:rsidRPr="006F680E" w:rsidRDefault="007D4A4B" w:rsidP="00BC492A">
            <w:pPr>
              <w:widowControl/>
              <w:adjustRightInd w:val="0"/>
              <w:snapToGrid w:val="0"/>
              <w:jc w:val="right"/>
              <w:rPr>
                <w:rFonts w:ascii="Arial Narrow" w:eastAsia="宋体" w:hAnsi="Arial Narrow" w:cs="宋体"/>
                <w:kern w:val="0"/>
                <w:szCs w:val="21"/>
              </w:rPr>
            </w:pPr>
          </w:p>
        </w:tc>
        <w:tc>
          <w:tcPr>
            <w:tcW w:w="217" w:type="pct"/>
            <w:shd w:val="clear" w:color="auto" w:fill="auto"/>
            <w:vAlign w:val="center"/>
          </w:tcPr>
          <w:p w:rsidR="007D4A4B" w:rsidRPr="006F680E" w:rsidRDefault="007D4A4B" w:rsidP="00BC492A">
            <w:pPr>
              <w:widowControl/>
              <w:adjustRightInd w:val="0"/>
              <w:snapToGrid w:val="0"/>
              <w:jc w:val="right"/>
              <w:rPr>
                <w:rFonts w:ascii="Arial Narrow" w:eastAsia="宋体" w:hAnsi="Arial Narrow" w:cs="宋体"/>
                <w:kern w:val="0"/>
                <w:szCs w:val="21"/>
              </w:rPr>
            </w:pPr>
          </w:p>
        </w:tc>
        <w:tc>
          <w:tcPr>
            <w:tcW w:w="782" w:type="pct"/>
            <w:shd w:val="clear" w:color="auto" w:fill="auto"/>
            <w:vAlign w:val="center"/>
          </w:tcPr>
          <w:p w:rsidR="007D4A4B" w:rsidRPr="006F680E" w:rsidRDefault="007D4A4B" w:rsidP="00BC492A">
            <w:pPr>
              <w:widowControl/>
              <w:adjustRightInd w:val="0"/>
              <w:snapToGrid w:val="0"/>
              <w:jc w:val="right"/>
              <w:rPr>
                <w:rFonts w:ascii="Arial Narrow" w:eastAsia="宋体" w:hAnsi="Arial Narrow" w:cs="宋体"/>
                <w:kern w:val="0"/>
                <w:szCs w:val="21"/>
              </w:rPr>
            </w:pPr>
          </w:p>
        </w:tc>
        <w:tc>
          <w:tcPr>
            <w:tcW w:w="522" w:type="pct"/>
            <w:shd w:val="clear" w:color="auto" w:fill="auto"/>
            <w:vAlign w:val="center"/>
          </w:tcPr>
          <w:p w:rsidR="007D4A4B" w:rsidRPr="006F680E" w:rsidRDefault="007D4A4B" w:rsidP="00BC492A">
            <w:pPr>
              <w:jc w:val="center"/>
            </w:pPr>
            <w:r w:rsidRPr="006F680E">
              <w:rPr>
                <w:rFonts w:ascii="Arial Narrow" w:eastAsia="宋体" w:hAnsi="Arial Narrow" w:cs="宋体"/>
                <w:kern w:val="0"/>
                <w:szCs w:val="21"/>
              </w:rPr>
              <w:t>与收益相关</w:t>
            </w:r>
          </w:p>
        </w:tc>
      </w:tr>
      <w:tr w:rsidR="007D4A4B" w:rsidRPr="006F680E" w:rsidTr="00BC492A">
        <w:trPr>
          <w:trHeight w:val="397"/>
        </w:trPr>
        <w:tc>
          <w:tcPr>
            <w:tcW w:w="820" w:type="pct"/>
            <w:shd w:val="clear" w:color="auto" w:fill="auto"/>
            <w:vAlign w:val="center"/>
          </w:tcPr>
          <w:p w:rsidR="007D4A4B" w:rsidRPr="006F680E" w:rsidRDefault="007D4A4B" w:rsidP="00BC492A">
            <w:pPr>
              <w:rPr>
                <w:rFonts w:ascii="Arial Narrow" w:eastAsia="宋体" w:hAnsi="Arial Narrow"/>
                <w:szCs w:val="21"/>
              </w:rPr>
            </w:pPr>
            <w:r w:rsidRPr="006F680E">
              <w:rPr>
                <w:rFonts w:ascii="Arial Narrow" w:eastAsia="宋体" w:hAnsi="Arial Narrow"/>
                <w:szCs w:val="21"/>
              </w:rPr>
              <w:t>石家庄市裕华区科学技术局研发课题经费</w:t>
            </w:r>
          </w:p>
        </w:tc>
        <w:tc>
          <w:tcPr>
            <w:tcW w:w="758" w:type="pct"/>
            <w:shd w:val="clear" w:color="auto" w:fill="auto"/>
            <w:vAlign w:val="center"/>
          </w:tcPr>
          <w:p w:rsidR="007D4A4B" w:rsidRPr="006F680E" w:rsidRDefault="007D4A4B" w:rsidP="00BC492A">
            <w:pPr>
              <w:widowControl/>
              <w:adjustRightInd w:val="0"/>
              <w:snapToGrid w:val="0"/>
              <w:jc w:val="right"/>
              <w:rPr>
                <w:rFonts w:ascii="Arial Narrow" w:eastAsia="宋体" w:hAnsi="Arial Narrow" w:cs="宋体"/>
                <w:kern w:val="0"/>
                <w:szCs w:val="21"/>
              </w:rPr>
            </w:pPr>
          </w:p>
        </w:tc>
        <w:tc>
          <w:tcPr>
            <w:tcW w:w="743"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100,000.00</w:t>
            </w:r>
          </w:p>
        </w:tc>
        <w:tc>
          <w:tcPr>
            <w:tcW w:w="744"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100,000.00</w:t>
            </w:r>
          </w:p>
        </w:tc>
        <w:tc>
          <w:tcPr>
            <w:tcW w:w="413" w:type="pct"/>
            <w:shd w:val="clear" w:color="auto" w:fill="auto"/>
            <w:vAlign w:val="center"/>
          </w:tcPr>
          <w:p w:rsidR="007D4A4B" w:rsidRPr="006F680E" w:rsidRDefault="007D4A4B" w:rsidP="00BC492A">
            <w:pPr>
              <w:widowControl/>
              <w:adjustRightInd w:val="0"/>
              <w:snapToGrid w:val="0"/>
              <w:jc w:val="right"/>
              <w:rPr>
                <w:rFonts w:ascii="Arial Narrow" w:eastAsia="宋体" w:hAnsi="Arial Narrow" w:cs="宋体"/>
                <w:kern w:val="0"/>
                <w:szCs w:val="21"/>
              </w:rPr>
            </w:pPr>
          </w:p>
        </w:tc>
        <w:tc>
          <w:tcPr>
            <w:tcW w:w="217" w:type="pct"/>
            <w:shd w:val="clear" w:color="auto" w:fill="auto"/>
            <w:vAlign w:val="center"/>
          </w:tcPr>
          <w:p w:rsidR="007D4A4B" w:rsidRPr="006F680E" w:rsidRDefault="007D4A4B" w:rsidP="00BC492A">
            <w:pPr>
              <w:widowControl/>
              <w:adjustRightInd w:val="0"/>
              <w:snapToGrid w:val="0"/>
              <w:jc w:val="right"/>
              <w:rPr>
                <w:rFonts w:ascii="Arial Narrow" w:eastAsia="宋体" w:hAnsi="Arial Narrow" w:cs="宋体"/>
                <w:kern w:val="0"/>
                <w:szCs w:val="21"/>
              </w:rPr>
            </w:pPr>
          </w:p>
        </w:tc>
        <w:tc>
          <w:tcPr>
            <w:tcW w:w="782" w:type="pct"/>
            <w:shd w:val="clear" w:color="auto" w:fill="auto"/>
            <w:vAlign w:val="center"/>
          </w:tcPr>
          <w:p w:rsidR="007D4A4B" w:rsidRPr="006F680E" w:rsidRDefault="007D4A4B" w:rsidP="00BC492A">
            <w:pPr>
              <w:widowControl/>
              <w:adjustRightInd w:val="0"/>
              <w:snapToGrid w:val="0"/>
              <w:jc w:val="right"/>
              <w:rPr>
                <w:rFonts w:ascii="Arial Narrow" w:eastAsia="宋体" w:hAnsi="Arial Narrow" w:cs="宋体"/>
                <w:kern w:val="0"/>
                <w:szCs w:val="21"/>
              </w:rPr>
            </w:pPr>
          </w:p>
        </w:tc>
        <w:tc>
          <w:tcPr>
            <w:tcW w:w="522" w:type="pct"/>
            <w:shd w:val="clear" w:color="auto" w:fill="auto"/>
            <w:vAlign w:val="center"/>
          </w:tcPr>
          <w:p w:rsidR="007D4A4B" w:rsidRPr="006F680E" w:rsidRDefault="007D4A4B" w:rsidP="00BC492A">
            <w:pPr>
              <w:jc w:val="center"/>
            </w:pPr>
            <w:r w:rsidRPr="006F680E">
              <w:rPr>
                <w:rFonts w:ascii="Arial Narrow" w:eastAsia="宋体" w:hAnsi="Arial Narrow" w:cs="宋体"/>
                <w:kern w:val="0"/>
                <w:szCs w:val="21"/>
              </w:rPr>
              <w:t>与收益相关</w:t>
            </w:r>
          </w:p>
        </w:tc>
      </w:tr>
      <w:tr w:rsidR="007D4A4B" w:rsidRPr="006F680E" w:rsidTr="00BC492A">
        <w:trPr>
          <w:trHeight w:val="397"/>
        </w:trPr>
        <w:tc>
          <w:tcPr>
            <w:tcW w:w="820" w:type="pct"/>
            <w:shd w:val="clear" w:color="auto" w:fill="auto"/>
            <w:vAlign w:val="center"/>
          </w:tcPr>
          <w:p w:rsidR="007D4A4B" w:rsidRPr="006F680E" w:rsidRDefault="007D4A4B" w:rsidP="00BC492A">
            <w:pPr>
              <w:rPr>
                <w:rFonts w:ascii="Arial Narrow" w:eastAsia="宋体" w:hAnsi="Arial Narrow"/>
                <w:szCs w:val="21"/>
              </w:rPr>
            </w:pPr>
            <w:r w:rsidRPr="006F680E">
              <w:rPr>
                <w:rFonts w:ascii="Arial Narrow" w:eastAsia="宋体" w:hAnsi="Arial Narrow"/>
                <w:szCs w:val="21"/>
              </w:rPr>
              <w:t>石家庄市裕华区市场监督管理局知识产权专项资金</w:t>
            </w:r>
          </w:p>
        </w:tc>
        <w:tc>
          <w:tcPr>
            <w:tcW w:w="758" w:type="pct"/>
            <w:shd w:val="clear" w:color="auto" w:fill="auto"/>
            <w:vAlign w:val="center"/>
          </w:tcPr>
          <w:p w:rsidR="007D4A4B" w:rsidRPr="006F680E" w:rsidRDefault="007D4A4B" w:rsidP="00BC492A">
            <w:pPr>
              <w:widowControl/>
              <w:adjustRightInd w:val="0"/>
              <w:snapToGrid w:val="0"/>
              <w:jc w:val="right"/>
              <w:rPr>
                <w:rFonts w:ascii="Arial Narrow" w:eastAsia="宋体" w:hAnsi="Arial Narrow" w:cs="宋体"/>
                <w:kern w:val="0"/>
                <w:szCs w:val="21"/>
              </w:rPr>
            </w:pPr>
          </w:p>
        </w:tc>
        <w:tc>
          <w:tcPr>
            <w:tcW w:w="743"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1,000.00</w:t>
            </w:r>
          </w:p>
        </w:tc>
        <w:tc>
          <w:tcPr>
            <w:tcW w:w="744"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1,000.00</w:t>
            </w:r>
          </w:p>
        </w:tc>
        <w:tc>
          <w:tcPr>
            <w:tcW w:w="413" w:type="pct"/>
            <w:shd w:val="clear" w:color="auto" w:fill="auto"/>
            <w:vAlign w:val="center"/>
          </w:tcPr>
          <w:p w:rsidR="007D4A4B" w:rsidRPr="006F680E" w:rsidRDefault="007D4A4B" w:rsidP="00BC492A">
            <w:pPr>
              <w:widowControl/>
              <w:adjustRightInd w:val="0"/>
              <w:snapToGrid w:val="0"/>
              <w:jc w:val="right"/>
              <w:rPr>
                <w:rFonts w:ascii="Arial Narrow" w:eastAsia="宋体" w:hAnsi="Arial Narrow" w:cs="宋体"/>
                <w:kern w:val="0"/>
                <w:szCs w:val="21"/>
              </w:rPr>
            </w:pPr>
          </w:p>
        </w:tc>
        <w:tc>
          <w:tcPr>
            <w:tcW w:w="217" w:type="pct"/>
            <w:shd w:val="clear" w:color="auto" w:fill="auto"/>
            <w:vAlign w:val="center"/>
          </w:tcPr>
          <w:p w:rsidR="007D4A4B" w:rsidRPr="006F680E" w:rsidRDefault="007D4A4B" w:rsidP="00BC492A">
            <w:pPr>
              <w:widowControl/>
              <w:adjustRightInd w:val="0"/>
              <w:snapToGrid w:val="0"/>
              <w:jc w:val="right"/>
              <w:rPr>
                <w:rFonts w:ascii="Arial Narrow" w:eastAsia="宋体" w:hAnsi="Arial Narrow" w:cs="宋体"/>
                <w:kern w:val="0"/>
                <w:szCs w:val="21"/>
              </w:rPr>
            </w:pPr>
          </w:p>
        </w:tc>
        <w:tc>
          <w:tcPr>
            <w:tcW w:w="782" w:type="pct"/>
            <w:shd w:val="clear" w:color="auto" w:fill="auto"/>
            <w:vAlign w:val="center"/>
          </w:tcPr>
          <w:p w:rsidR="007D4A4B" w:rsidRPr="006F680E" w:rsidRDefault="007D4A4B" w:rsidP="00BC492A">
            <w:pPr>
              <w:widowControl/>
              <w:adjustRightInd w:val="0"/>
              <w:snapToGrid w:val="0"/>
              <w:jc w:val="right"/>
              <w:rPr>
                <w:rFonts w:ascii="Arial Narrow" w:eastAsia="宋体" w:hAnsi="Arial Narrow" w:cs="宋体"/>
                <w:kern w:val="0"/>
                <w:szCs w:val="21"/>
              </w:rPr>
            </w:pPr>
          </w:p>
        </w:tc>
        <w:tc>
          <w:tcPr>
            <w:tcW w:w="522" w:type="pct"/>
            <w:shd w:val="clear" w:color="auto" w:fill="auto"/>
            <w:vAlign w:val="center"/>
          </w:tcPr>
          <w:p w:rsidR="007D4A4B" w:rsidRPr="006F680E" w:rsidRDefault="007D4A4B" w:rsidP="00BC492A">
            <w:pPr>
              <w:jc w:val="center"/>
            </w:pPr>
            <w:r w:rsidRPr="006F680E">
              <w:rPr>
                <w:rFonts w:ascii="Arial Narrow" w:eastAsia="宋体" w:hAnsi="Arial Narrow" w:cs="宋体"/>
                <w:kern w:val="0"/>
                <w:szCs w:val="21"/>
              </w:rPr>
              <w:t>与收益相关</w:t>
            </w:r>
          </w:p>
        </w:tc>
      </w:tr>
      <w:tr w:rsidR="007D4A4B" w:rsidRPr="006F680E" w:rsidTr="00BC492A">
        <w:trPr>
          <w:trHeight w:val="397"/>
        </w:trPr>
        <w:tc>
          <w:tcPr>
            <w:tcW w:w="820" w:type="pct"/>
            <w:shd w:val="clear" w:color="auto" w:fill="auto"/>
            <w:vAlign w:val="center"/>
          </w:tcPr>
          <w:p w:rsidR="007D4A4B" w:rsidRPr="006F680E" w:rsidRDefault="007D4A4B" w:rsidP="00BC492A">
            <w:pPr>
              <w:rPr>
                <w:rFonts w:ascii="Arial Narrow" w:eastAsia="宋体" w:hAnsi="Arial Narrow"/>
                <w:szCs w:val="21"/>
              </w:rPr>
            </w:pPr>
            <w:r w:rsidRPr="006F680E">
              <w:rPr>
                <w:rFonts w:ascii="Arial Narrow" w:eastAsia="宋体" w:hAnsi="Arial Narrow"/>
                <w:szCs w:val="21"/>
              </w:rPr>
              <w:t>增值税减免</w:t>
            </w:r>
          </w:p>
        </w:tc>
        <w:tc>
          <w:tcPr>
            <w:tcW w:w="758" w:type="pct"/>
            <w:shd w:val="clear" w:color="auto" w:fill="auto"/>
            <w:vAlign w:val="center"/>
          </w:tcPr>
          <w:p w:rsidR="007D4A4B" w:rsidRPr="006F680E" w:rsidRDefault="007D4A4B" w:rsidP="00BC492A">
            <w:pPr>
              <w:widowControl/>
              <w:adjustRightInd w:val="0"/>
              <w:snapToGrid w:val="0"/>
              <w:jc w:val="right"/>
              <w:rPr>
                <w:rFonts w:ascii="Arial Narrow" w:eastAsia="宋体" w:hAnsi="Arial Narrow" w:cs="宋体"/>
                <w:kern w:val="0"/>
                <w:szCs w:val="21"/>
              </w:rPr>
            </w:pPr>
          </w:p>
        </w:tc>
        <w:tc>
          <w:tcPr>
            <w:tcW w:w="743"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7,292.05</w:t>
            </w:r>
          </w:p>
        </w:tc>
        <w:tc>
          <w:tcPr>
            <w:tcW w:w="744"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7,292.05</w:t>
            </w:r>
          </w:p>
        </w:tc>
        <w:tc>
          <w:tcPr>
            <w:tcW w:w="413" w:type="pct"/>
            <w:shd w:val="clear" w:color="auto" w:fill="auto"/>
            <w:vAlign w:val="center"/>
          </w:tcPr>
          <w:p w:rsidR="007D4A4B" w:rsidRPr="006F680E" w:rsidRDefault="007D4A4B" w:rsidP="00BC492A">
            <w:pPr>
              <w:widowControl/>
              <w:adjustRightInd w:val="0"/>
              <w:snapToGrid w:val="0"/>
              <w:jc w:val="right"/>
              <w:rPr>
                <w:rFonts w:ascii="Arial Narrow" w:eastAsia="宋体" w:hAnsi="Arial Narrow" w:cs="宋体"/>
                <w:kern w:val="0"/>
                <w:szCs w:val="21"/>
              </w:rPr>
            </w:pPr>
          </w:p>
        </w:tc>
        <w:tc>
          <w:tcPr>
            <w:tcW w:w="217" w:type="pct"/>
            <w:shd w:val="clear" w:color="auto" w:fill="auto"/>
            <w:vAlign w:val="center"/>
          </w:tcPr>
          <w:p w:rsidR="007D4A4B" w:rsidRPr="006F680E" w:rsidRDefault="007D4A4B" w:rsidP="00BC492A">
            <w:pPr>
              <w:widowControl/>
              <w:adjustRightInd w:val="0"/>
              <w:snapToGrid w:val="0"/>
              <w:jc w:val="right"/>
              <w:rPr>
                <w:rFonts w:ascii="Arial Narrow" w:eastAsia="宋体" w:hAnsi="Arial Narrow" w:cs="宋体"/>
                <w:kern w:val="0"/>
                <w:szCs w:val="21"/>
              </w:rPr>
            </w:pPr>
          </w:p>
        </w:tc>
        <w:tc>
          <w:tcPr>
            <w:tcW w:w="782" w:type="pct"/>
            <w:shd w:val="clear" w:color="auto" w:fill="auto"/>
            <w:vAlign w:val="center"/>
          </w:tcPr>
          <w:p w:rsidR="007D4A4B" w:rsidRPr="006F680E" w:rsidRDefault="007D4A4B" w:rsidP="00BC492A">
            <w:pPr>
              <w:widowControl/>
              <w:adjustRightInd w:val="0"/>
              <w:snapToGrid w:val="0"/>
              <w:jc w:val="right"/>
              <w:rPr>
                <w:rFonts w:ascii="Arial Narrow" w:eastAsia="宋体" w:hAnsi="Arial Narrow" w:cs="宋体"/>
                <w:kern w:val="0"/>
                <w:szCs w:val="21"/>
              </w:rPr>
            </w:pPr>
          </w:p>
        </w:tc>
        <w:tc>
          <w:tcPr>
            <w:tcW w:w="522" w:type="pct"/>
            <w:shd w:val="clear" w:color="auto" w:fill="auto"/>
            <w:vAlign w:val="center"/>
          </w:tcPr>
          <w:p w:rsidR="007D4A4B" w:rsidRPr="006F680E" w:rsidRDefault="007D4A4B" w:rsidP="00BC492A">
            <w:pPr>
              <w:jc w:val="center"/>
            </w:pPr>
            <w:r w:rsidRPr="006F680E">
              <w:rPr>
                <w:rFonts w:ascii="Arial Narrow" w:eastAsia="宋体" w:hAnsi="Arial Narrow" w:cs="宋体"/>
                <w:kern w:val="0"/>
                <w:szCs w:val="21"/>
              </w:rPr>
              <w:t>与收益相关</w:t>
            </w:r>
          </w:p>
        </w:tc>
      </w:tr>
      <w:tr w:rsidR="007D4A4B" w:rsidRPr="006F680E" w:rsidTr="00BC492A">
        <w:trPr>
          <w:trHeight w:val="397"/>
        </w:trPr>
        <w:tc>
          <w:tcPr>
            <w:tcW w:w="820" w:type="pct"/>
            <w:shd w:val="clear" w:color="auto" w:fill="auto"/>
            <w:vAlign w:val="center"/>
          </w:tcPr>
          <w:p w:rsidR="007D4A4B" w:rsidRPr="006F680E" w:rsidRDefault="007D4A4B" w:rsidP="00BC492A">
            <w:pPr>
              <w:widowControl/>
              <w:jc w:val="left"/>
              <w:rPr>
                <w:rFonts w:ascii="Arial Narrow" w:eastAsia="宋体" w:hAnsi="Arial Narrow"/>
                <w:szCs w:val="21"/>
              </w:rPr>
            </w:pPr>
            <w:r w:rsidRPr="006F680E">
              <w:rPr>
                <w:rFonts w:ascii="Arial Narrow" w:eastAsia="宋体" w:hAnsi="Arial Narrow"/>
                <w:szCs w:val="21"/>
              </w:rPr>
              <w:t>国家知识产权局专利局北京代办处</w:t>
            </w:r>
            <w:r w:rsidRPr="006F680E">
              <w:rPr>
                <w:rFonts w:ascii="Arial Narrow" w:eastAsia="宋体" w:hAnsi="Arial Narrow"/>
                <w:szCs w:val="21"/>
              </w:rPr>
              <w:t>-</w:t>
            </w:r>
            <w:r w:rsidRPr="006F680E">
              <w:rPr>
                <w:rFonts w:ascii="Arial Narrow" w:eastAsia="宋体" w:hAnsi="Arial Narrow"/>
                <w:szCs w:val="21"/>
              </w:rPr>
              <w:t>北京市专利资助金</w:t>
            </w:r>
          </w:p>
        </w:tc>
        <w:tc>
          <w:tcPr>
            <w:tcW w:w="758" w:type="pct"/>
            <w:shd w:val="clear" w:color="auto" w:fill="auto"/>
            <w:vAlign w:val="center"/>
          </w:tcPr>
          <w:p w:rsidR="007D4A4B" w:rsidRPr="006F680E" w:rsidRDefault="007D4A4B" w:rsidP="00BC492A">
            <w:pPr>
              <w:widowControl/>
              <w:adjustRightInd w:val="0"/>
              <w:snapToGrid w:val="0"/>
              <w:jc w:val="right"/>
              <w:rPr>
                <w:rFonts w:ascii="Arial Narrow" w:eastAsia="宋体" w:hAnsi="Arial Narrow" w:cs="宋体"/>
                <w:kern w:val="0"/>
                <w:szCs w:val="21"/>
              </w:rPr>
            </w:pPr>
          </w:p>
        </w:tc>
        <w:tc>
          <w:tcPr>
            <w:tcW w:w="743"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500.00</w:t>
            </w:r>
          </w:p>
        </w:tc>
        <w:tc>
          <w:tcPr>
            <w:tcW w:w="744"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500.00</w:t>
            </w:r>
          </w:p>
        </w:tc>
        <w:tc>
          <w:tcPr>
            <w:tcW w:w="413" w:type="pct"/>
            <w:shd w:val="clear" w:color="auto" w:fill="auto"/>
            <w:vAlign w:val="center"/>
          </w:tcPr>
          <w:p w:rsidR="007D4A4B" w:rsidRPr="006F680E" w:rsidRDefault="007D4A4B" w:rsidP="00BC492A">
            <w:pPr>
              <w:widowControl/>
              <w:adjustRightInd w:val="0"/>
              <w:snapToGrid w:val="0"/>
              <w:jc w:val="right"/>
              <w:rPr>
                <w:rFonts w:ascii="Arial Narrow" w:eastAsia="宋体" w:hAnsi="Arial Narrow" w:cs="宋体"/>
                <w:kern w:val="0"/>
                <w:szCs w:val="21"/>
              </w:rPr>
            </w:pPr>
          </w:p>
        </w:tc>
        <w:tc>
          <w:tcPr>
            <w:tcW w:w="217" w:type="pct"/>
            <w:shd w:val="clear" w:color="auto" w:fill="auto"/>
            <w:vAlign w:val="center"/>
          </w:tcPr>
          <w:p w:rsidR="007D4A4B" w:rsidRPr="006F680E" w:rsidRDefault="007D4A4B" w:rsidP="00BC492A">
            <w:pPr>
              <w:widowControl/>
              <w:adjustRightInd w:val="0"/>
              <w:snapToGrid w:val="0"/>
              <w:jc w:val="right"/>
              <w:rPr>
                <w:rFonts w:ascii="Arial Narrow" w:eastAsia="宋体" w:hAnsi="Arial Narrow" w:cs="宋体"/>
                <w:kern w:val="0"/>
                <w:szCs w:val="21"/>
              </w:rPr>
            </w:pPr>
          </w:p>
        </w:tc>
        <w:tc>
          <w:tcPr>
            <w:tcW w:w="782" w:type="pct"/>
            <w:shd w:val="clear" w:color="auto" w:fill="auto"/>
            <w:vAlign w:val="center"/>
          </w:tcPr>
          <w:p w:rsidR="007D4A4B" w:rsidRPr="006F680E" w:rsidRDefault="007D4A4B" w:rsidP="00BC492A">
            <w:pPr>
              <w:widowControl/>
              <w:adjustRightInd w:val="0"/>
              <w:snapToGrid w:val="0"/>
              <w:jc w:val="right"/>
              <w:rPr>
                <w:rFonts w:ascii="Arial Narrow" w:eastAsia="宋体" w:hAnsi="Arial Narrow" w:cs="宋体"/>
                <w:kern w:val="0"/>
                <w:szCs w:val="21"/>
              </w:rPr>
            </w:pPr>
          </w:p>
        </w:tc>
        <w:tc>
          <w:tcPr>
            <w:tcW w:w="522" w:type="pct"/>
            <w:shd w:val="clear" w:color="auto" w:fill="auto"/>
            <w:vAlign w:val="center"/>
          </w:tcPr>
          <w:p w:rsidR="007D4A4B" w:rsidRPr="006F680E" w:rsidRDefault="007D4A4B" w:rsidP="00BC492A">
            <w:pPr>
              <w:jc w:val="center"/>
            </w:pPr>
            <w:r w:rsidRPr="006F680E">
              <w:rPr>
                <w:rFonts w:ascii="Arial Narrow" w:eastAsia="宋体" w:hAnsi="Arial Narrow" w:cs="宋体"/>
                <w:kern w:val="0"/>
                <w:szCs w:val="21"/>
              </w:rPr>
              <w:t>与收益相关</w:t>
            </w:r>
          </w:p>
        </w:tc>
      </w:tr>
      <w:tr w:rsidR="007D4A4B" w:rsidRPr="006F680E" w:rsidTr="00BC492A">
        <w:trPr>
          <w:trHeight w:val="397"/>
        </w:trPr>
        <w:tc>
          <w:tcPr>
            <w:tcW w:w="820" w:type="pct"/>
            <w:shd w:val="clear" w:color="auto" w:fill="auto"/>
            <w:vAlign w:val="center"/>
          </w:tcPr>
          <w:p w:rsidR="007D4A4B" w:rsidRPr="006F680E" w:rsidRDefault="007D4A4B" w:rsidP="00BC492A">
            <w:pPr>
              <w:rPr>
                <w:rFonts w:ascii="Arial Narrow" w:eastAsia="宋体" w:hAnsi="Arial Narrow"/>
                <w:szCs w:val="21"/>
              </w:rPr>
            </w:pPr>
            <w:proofErr w:type="gramStart"/>
            <w:r w:rsidRPr="006F680E">
              <w:rPr>
                <w:rFonts w:ascii="Arial Narrow" w:eastAsia="宋体" w:hAnsi="Arial Narrow"/>
                <w:szCs w:val="21"/>
              </w:rPr>
              <w:t>稳岗补贴</w:t>
            </w:r>
            <w:proofErr w:type="gramEnd"/>
          </w:p>
        </w:tc>
        <w:tc>
          <w:tcPr>
            <w:tcW w:w="758" w:type="pct"/>
            <w:shd w:val="clear" w:color="auto" w:fill="auto"/>
            <w:vAlign w:val="center"/>
          </w:tcPr>
          <w:p w:rsidR="007D4A4B" w:rsidRPr="006F680E" w:rsidRDefault="007D4A4B" w:rsidP="00BC492A">
            <w:pPr>
              <w:widowControl/>
              <w:adjustRightInd w:val="0"/>
              <w:snapToGrid w:val="0"/>
              <w:jc w:val="right"/>
              <w:rPr>
                <w:rFonts w:ascii="Arial Narrow" w:eastAsia="宋体" w:hAnsi="Arial Narrow" w:cs="宋体"/>
                <w:kern w:val="0"/>
                <w:szCs w:val="21"/>
              </w:rPr>
            </w:pPr>
          </w:p>
        </w:tc>
        <w:tc>
          <w:tcPr>
            <w:tcW w:w="743"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30,120.46</w:t>
            </w:r>
          </w:p>
        </w:tc>
        <w:tc>
          <w:tcPr>
            <w:tcW w:w="744"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30,120.46</w:t>
            </w:r>
          </w:p>
        </w:tc>
        <w:tc>
          <w:tcPr>
            <w:tcW w:w="413" w:type="pct"/>
            <w:shd w:val="clear" w:color="auto" w:fill="auto"/>
            <w:vAlign w:val="center"/>
          </w:tcPr>
          <w:p w:rsidR="007D4A4B" w:rsidRPr="006F680E" w:rsidRDefault="007D4A4B" w:rsidP="00BC492A">
            <w:pPr>
              <w:widowControl/>
              <w:adjustRightInd w:val="0"/>
              <w:snapToGrid w:val="0"/>
              <w:jc w:val="right"/>
              <w:rPr>
                <w:rFonts w:ascii="Arial Narrow" w:eastAsia="宋体" w:hAnsi="Arial Narrow" w:cs="宋体"/>
                <w:kern w:val="0"/>
                <w:szCs w:val="21"/>
              </w:rPr>
            </w:pPr>
          </w:p>
        </w:tc>
        <w:tc>
          <w:tcPr>
            <w:tcW w:w="217" w:type="pct"/>
            <w:shd w:val="clear" w:color="auto" w:fill="auto"/>
            <w:vAlign w:val="center"/>
          </w:tcPr>
          <w:p w:rsidR="007D4A4B" w:rsidRPr="006F680E" w:rsidRDefault="007D4A4B" w:rsidP="00BC492A">
            <w:pPr>
              <w:widowControl/>
              <w:adjustRightInd w:val="0"/>
              <w:snapToGrid w:val="0"/>
              <w:jc w:val="right"/>
              <w:rPr>
                <w:rFonts w:ascii="Arial Narrow" w:eastAsia="宋体" w:hAnsi="Arial Narrow" w:cs="宋体"/>
                <w:kern w:val="0"/>
                <w:szCs w:val="21"/>
              </w:rPr>
            </w:pPr>
          </w:p>
        </w:tc>
        <w:tc>
          <w:tcPr>
            <w:tcW w:w="782" w:type="pct"/>
            <w:shd w:val="clear" w:color="auto" w:fill="auto"/>
            <w:vAlign w:val="center"/>
          </w:tcPr>
          <w:p w:rsidR="007D4A4B" w:rsidRPr="006F680E" w:rsidRDefault="007D4A4B" w:rsidP="00BC492A">
            <w:pPr>
              <w:widowControl/>
              <w:adjustRightInd w:val="0"/>
              <w:snapToGrid w:val="0"/>
              <w:jc w:val="right"/>
              <w:rPr>
                <w:rFonts w:ascii="Arial Narrow" w:eastAsia="宋体" w:hAnsi="Arial Narrow" w:cs="宋体"/>
                <w:kern w:val="0"/>
                <w:szCs w:val="21"/>
              </w:rPr>
            </w:pPr>
          </w:p>
        </w:tc>
        <w:tc>
          <w:tcPr>
            <w:tcW w:w="522" w:type="pct"/>
            <w:shd w:val="clear" w:color="auto" w:fill="auto"/>
            <w:vAlign w:val="center"/>
          </w:tcPr>
          <w:p w:rsidR="007D4A4B" w:rsidRPr="006F680E" w:rsidRDefault="007D4A4B" w:rsidP="00BC492A">
            <w:pPr>
              <w:jc w:val="center"/>
            </w:pPr>
            <w:r w:rsidRPr="006F680E">
              <w:rPr>
                <w:rFonts w:ascii="Arial Narrow" w:eastAsia="宋体" w:hAnsi="Arial Narrow" w:cs="宋体"/>
                <w:kern w:val="0"/>
                <w:szCs w:val="21"/>
              </w:rPr>
              <w:t>与收益相关</w:t>
            </w:r>
          </w:p>
        </w:tc>
      </w:tr>
      <w:tr w:rsidR="007D4A4B" w:rsidRPr="006F680E" w:rsidTr="00BC492A">
        <w:trPr>
          <w:trHeight w:val="397"/>
        </w:trPr>
        <w:tc>
          <w:tcPr>
            <w:tcW w:w="820" w:type="pct"/>
            <w:shd w:val="clear" w:color="auto" w:fill="auto"/>
            <w:vAlign w:val="center"/>
            <w:hideMark/>
          </w:tcPr>
          <w:p w:rsidR="007D4A4B" w:rsidRPr="006F680E" w:rsidRDefault="007D4A4B" w:rsidP="00BC492A">
            <w:pPr>
              <w:widowControl/>
              <w:adjustRightInd w:val="0"/>
              <w:snapToGrid w:val="0"/>
              <w:jc w:val="center"/>
              <w:rPr>
                <w:rFonts w:ascii="Arial Narrow" w:eastAsia="宋体" w:hAnsi="Arial Narrow" w:cs="宋体"/>
                <w:b/>
                <w:bCs/>
                <w:kern w:val="0"/>
                <w:szCs w:val="21"/>
              </w:rPr>
            </w:pPr>
            <w:r w:rsidRPr="006F680E">
              <w:rPr>
                <w:rFonts w:ascii="Arial Narrow" w:eastAsia="宋体" w:hAnsi="Arial Narrow" w:cs="宋体"/>
                <w:b/>
                <w:bCs/>
                <w:kern w:val="0"/>
                <w:szCs w:val="21"/>
              </w:rPr>
              <w:t>合计</w:t>
            </w:r>
          </w:p>
        </w:tc>
        <w:tc>
          <w:tcPr>
            <w:tcW w:w="758" w:type="pct"/>
            <w:shd w:val="clear" w:color="auto" w:fill="auto"/>
            <w:vAlign w:val="center"/>
          </w:tcPr>
          <w:p w:rsidR="007D4A4B" w:rsidRPr="006F680E" w:rsidRDefault="007D4A4B" w:rsidP="00BC492A">
            <w:pPr>
              <w:widowControl/>
              <w:adjustRightInd w:val="0"/>
              <w:snapToGrid w:val="0"/>
              <w:jc w:val="right"/>
              <w:rPr>
                <w:rFonts w:ascii="Arial Narrow" w:eastAsia="宋体" w:hAnsi="Arial Narrow" w:cs="宋体"/>
                <w:b/>
                <w:bCs/>
                <w:kern w:val="0"/>
                <w:szCs w:val="21"/>
              </w:rPr>
            </w:pPr>
            <w:r w:rsidRPr="006F680E">
              <w:rPr>
                <w:rFonts w:ascii="Arial Narrow" w:eastAsia="宋体" w:hAnsi="Arial Narrow" w:cs="宋体"/>
                <w:b/>
                <w:bCs/>
                <w:kern w:val="0"/>
                <w:szCs w:val="21"/>
              </w:rPr>
              <w:t>203,373,353.83</w:t>
            </w:r>
          </w:p>
        </w:tc>
        <w:tc>
          <w:tcPr>
            <w:tcW w:w="743" w:type="pct"/>
            <w:shd w:val="clear" w:color="auto" w:fill="auto"/>
            <w:vAlign w:val="center"/>
          </w:tcPr>
          <w:p w:rsidR="007D4A4B" w:rsidRPr="006F680E" w:rsidRDefault="007D4A4B" w:rsidP="00BC492A">
            <w:pPr>
              <w:widowControl/>
              <w:adjustRightInd w:val="0"/>
              <w:snapToGrid w:val="0"/>
              <w:jc w:val="right"/>
              <w:rPr>
                <w:rFonts w:ascii="Arial Narrow" w:eastAsia="宋体" w:hAnsi="Arial Narrow" w:cs="宋体"/>
                <w:b/>
                <w:bCs/>
                <w:kern w:val="0"/>
                <w:szCs w:val="21"/>
              </w:rPr>
            </w:pPr>
            <w:r w:rsidRPr="006F680E">
              <w:rPr>
                <w:rFonts w:ascii="Arial Narrow" w:eastAsia="宋体" w:hAnsi="Arial Narrow" w:cs="宋体"/>
                <w:b/>
                <w:bCs/>
                <w:kern w:val="0"/>
                <w:szCs w:val="21"/>
              </w:rPr>
              <w:t>21,844,463.87</w:t>
            </w:r>
          </w:p>
        </w:tc>
        <w:tc>
          <w:tcPr>
            <w:tcW w:w="744" w:type="pct"/>
            <w:shd w:val="clear" w:color="auto" w:fill="auto"/>
            <w:vAlign w:val="center"/>
          </w:tcPr>
          <w:p w:rsidR="007D4A4B" w:rsidRPr="006F680E" w:rsidRDefault="007D4A4B" w:rsidP="00BC492A">
            <w:pPr>
              <w:widowControl/>
              <w:adjustRightInd w:val="0"/>
              <w:snapToGrid w:val="0"/>
              <w:jc w:val="right"/>
              <w:rPr>
                <w:rFonts w:ascii="Arial Narrow" w:eastAsia="宋体" w:hAnsi="Arial Narrow" w:cs="宋体"/>
                <w:b/>
                <w:bCs/>
                <w:kern w:val="0"/>
                <w:szCs w:val="21"/>
              </w:rPr>
            </w:pPr>
            <w:r w:rsidRPr="006F680E">
              <w:rPr>
                <w:rFonts w:ascii="Arial Narrow" w:eastAsia="宋体" w:hAnsi="Arial Narrow" w:cs="宋体"/>
                <w:b/>
                <w:bCs/>
                <w:kern w:val="0"/>
                <w:szCs w:val="21"/>
              </w:rPr>
              <w:t>12,763,628.44</w:t>
            </w:r>
          </w:p>
        </w:tc>
        <w:tc>
          <w:tcPr>
            <w:tcW w:w="413" w:type="pct"/>
            <w:shd w:val="clear" w:color="auto" w:fill="auto"/>
            <w:vAlign w:val="center"/>
          </w:tcPr>
          <w:p w:rsidR="007D4A4B" w:rsidRPr="006F680E" w:rsidRDefault="007D4A4B" w:rsidP="00BC492A">
            <w:pPr>
              <w:widowControl/>
              <w:adjustRightInd w:val="0"/>
              <w:snapToGrid w:val="0"/>
              <w:jc w:val="right"/>
              <w:rPr>
                <w:rFonts w:ascii="Arial Narrow" w:eastAsia="宋体" w:hAnsi="Arial Narrow" w:cs="宋体"/>
                <w:b/>
                <w:bCs/>
                <w:kern w:val="0"/>
                <w:szCs w:val="21"/>
              </w:rPr>
            </w:pPr>
          </w:p>
        </w:tc>
        <w:tc>
          <w:tcPr>
            <w:tcW w:w="217" w:type="pct"/>
            <w:shd w:val="clear" w:color="auto" w:fill="auto"/>
            <w:vAlign w:val="center"/>
          </w:tcPr>
          <w:p w:rsidR="007D4A4B" w:rsidRPr="006F680E" w:rsidRDefault="007D4A4B" w:rsidP="00BC492A">
            <w:pPr>
              <w:widowControl/>
              <w:adjustRightInd w:val="0"/>
              <w:snapToGrid w:val="0"/>
              <w:jc w:val="right"/>
              <w:rPr>
                <w:rFonts w:ascii="Arial Narrow" w:eastAsia="宋体" w:hAnsi="Arial Narrow" w:cs="宋体"/>
                <w:b/>
                <w:bCs/>
                <w:kern w:val="0"/>
                <w:szCs w:val="21"/>
              </w:rPr>
            </w:pPr>
          </w:p>
        </w:tc>
        <w:tc>
          <w:tcPr>
            <w:tcW w:w="782" w:type="pct"/>
            <w:shd w:val="clear" w:color="auto" w:fill="auto"/>
            <w:vAlign w:val="center"/>
          </w:tcPr>
          <w:p w:rsidR="007D4A4B" w:rsidRPr="006F680E" w:rsidRDefault="007D4A4B" w:rsidP="00BC492A">
            <w:pPr>
              <w:widowControl/>
              <w:adjustRightInd w:val="0"/>
              <w:snapToGrid w:val="0"/>
              <w:jc w:val="right"/>
              <w:rPr>
                <w:rFonts w:ascii="Arial Narrow" w:eastAsia="宋体" w:hAnsi="Arial Narrow" w:cs="宋体"/>
                <w:b/>
                <w:bCs/>
                <w:kern w:val="0"/>
                <w:szCs w:val="21"/>
              </w:rPr>
            </w:pPr>
            <w:r w:rsidRPr="006F680E">
              <w:rPr>
                <w:rFonts w:ascii="Arial Narrow" w:eastAsia="宋体" w:hAnsi="Arial Narrow" w:cs="宋体"/>
                <w:b/>
                <w:bCs/>
                <w:kern w:val="0"/>
                <w:szCs w:val="21"/>
              </w:rPr>
              <w:t>212,454,189.26</w:t>
            </w:r>
          </w:p>
        </w:tc>
        <w:tc>
          <w:tcPr>
            <w:tcW w:w="522" w:type="pct"/>
            <w:shd w:val="clear" w:color="auto" w:fill="auto"/>
            <w:vAlign w:val="center"/>
            <w:hideMark/>
          </w:tcPr>
          <w:p w:rsidR="007D4A4B" w:rsidRPr="006F680E" w:rsidRDefault="007D4A4B" w:rsidP="00BC492A">
            <w:pPr>
              <w:widowControl/>
              <w:adjustRightInd w:val="0"/>
              <w:snapToGrid w:val="0"/>
              <w:rPr>
                <w:rFonts w:ascii="Arial Narrow" w:eastAsia="宋体" w:hAnsi="Arial Narrow" w:cs="宋体"/>
                <w:b/>
                <w:bCs/>
                <w:kern w:val="0"/>
                <w:szCs w:val="21"/>
              </w:rPr>
            </w:pPr>
            <w:r w:rsidRPr="006F680E">
              <w:rPr>
                <w:rFonts w:ascii="Arial Narrow" w:eastAsia="宋体" w:hAnsi="Arial Narrow" w:cs="宋体"/>
                <w:b/>
                <w:bCs/>
                <w:kern w:val="0"/>
                <w:szCs w:val="21"/>
              </w:rPr>
              <w:t xml:space="preserve">　</w:t>
            </w:r>
          </w:p>
        </w:tc>
      </w:tr>
    </w:tbl>
    <w:p w:rsidR="007D4A4B" w:rsidRPr="006F680E" w:rsidRDefault="007D4A4B" w:rsidP="007D4A4B">
      <w:pPr>
        <w:snapToGrid w:val="0"/>
        <w:spacing w:line="440" w:lineRule="exact"/>
        <w:ind w:firstLineChars="200" w:firstLine="420"/>
        <w:rPr>
          <w:rFonts w:ascii="Arial Narrow" w:eastAsia="宋体" w:hAnsi="宋体"/>
          <w:szCs w:val="21"/>
        </w:rPr>
      </w:pPr>
      <w:r w:rsidRPr="006F680E">
        <w:rPr>
          <w:rFonts w:ascii="Arial Narrow" w:eastAsia="宋体" w:hAnsi="宋体" w:hint="eastAsia"/>
          <w:szCs w:val="21"/>
        </w:rPr>
        <w:t>注：政府补助明细详见“附注五、（四十三）政府补助”。</w:t>
      </w:r>
    </w:p>
    <w:p w:rsidR="007D4A4B" w:rsidRPr="006F680E" w:rsidRDefault="007D4A4B" w:rsidP="007D4A4B">
      <w:pPr>
        <w:pStyle w:val="2"/>
        <w:spacing w:before="156"/>
      </w:pPr>
      <w:r w:rsidRPr="006F680E">
        <w:rPr>
          <w:rFonts w:hint="eastAsia"/>
        </w:rPr>
        <w:t>（三十三）股本</w:t>
      </w:r>
    </w:p>
    <w:tbl>
      <w:tblPr>
        <w:tblW w:w="9627" w:type="dxa"/>
        <w:jc w:val="center"/>
        <w:tblBorders>
          <w:top w:val="double" w:sz="4" w:space="0" w:color="auto"/>
          <w:bottom w:val="double" w:sz="4" w:space="0" w:color="auto"/>
          <w:insideH w:val="dotted" w:sz="4" w:space="0" w:color="auto"/>
          <w:insideV w:val="dotted" w:sz="4" w:space="0" w:color="auto"/>
        </w:tblBorders>
        <w:tblLook w:val="04A0" w:firstRow="1" w:lastRow="0" w:firstColumn="1" w:lastColumn="0" w:noHBand="0" w:noVBand="1"/>
      </w:tblPr>
      <w:tblGrid>
        <w:gridCol w:w="1134"/>
        <w:gridCol w:w="1418"/>
        <w:gridCol w:w="1417"/>
        <w:gridCol w:w="821"/>
        <w:gridCol w:w="1293"/>
        <w:gridCol w:w="712"/>
        <w:gridCol w:w="1414"/>
        <w:gridCol w:w="1418"/>
      </w:tblGrid>
      <w:tr w:rsidR="007D4A4B" w:rsidRPr="006F680E" w:rsidTr="00BC492A">
        <w:trPr>
          <w:trHeight w:val="397"/>
          <w:jc w:val="center"/>
        </w:trPr>
        <w:tc>
          <w:tcPr>
            <w:tcW w:w="1134" w:type="dxa"/>
            <w:vMerge w:val="restart"/>
            <w:shd w:val="clear" w:color="auto" w:fill="auto"/>
            <w:noWrap/>
            <w:vAlign w:val="center"/>
            <w:hideMark/>
          </w:tcPr>
          <w:p w:rsidR="007D4A4B" w:rsidRPr="006F680E" w:rsidRDefault="007D4A4B" w:rsidP="00BC492A">
            <w:pPr>
              <w:widowControl/>
              <w:jc w:val="center"/>
              <w:rPr>
                <w:rFonts w:ascii="Arial Narrow" w:eastAsia="宋体" w:hAnsi="Arial Narrow" w:cs="宋体"/>
                <w:b/>
                <w:kern w:val="0"/>
                <w:szCs w:val="21"/>
              </w:rPr>
            </w:pPr>
            <w:r w:rsidRPr="006F680E">
              <w:rPr>
                <w:rFonts w:ascii="Arial Narrow" w:eastAsia="宋体" w:hAnsi="宋体" w:cs="宋体"/>
                <w:b/>
                <w:kern w:val="0"/>
                <w:szCs w:val="21"/>
              </w:rPr>
              <w:t>项目</w:t>
            </w:r>
          </w:p>
        </w:tc>
        <w:tc>
          <w:tcPr>
            <w:tcW w:w="1418" w:type="dxa"/>
            <w:vMerge w:val="restart"/>
            <w:shd w:val="clear" w:color="auto" w:fill="auto"/>
            <w:noWrap/>
            <w:vAlign w:val="center"/>
            <w:hideMark/>
          </w:tcPr>
          <w:p w:rsidR="007D4A4B" w:rsidRPr="006F680E" w:rsidRDefault="007D4A4B" w:rsidP="00BC492A">
            <w:pPr>
              <w:widowControl/>
              <w:jc w:val="center"/>
              <w:rPr>
                <w:rFonts w:ascii="Arial Narrow" w:eastAsia="宋体" w:hAnsi="Arial Narrow" w:cs="宋体"/>
                <w:b/>
                <w:kern w:val="0"/>
                <w:szCs w:val="21"/>
              </w:rPr>
            </w:pPr>
            <w:r w:rsidRPr="006F680E">
              <w:rPr>
                <w:rFonts w:ascii="Arial Narrow" w:eastAsia="宋体" w:hAnsi="宋体" w:cs="宋体" w:hint="eastAsia"/>
                <w:b/>
                <w:kern w:val="0"/>
                <w:szCs w:val="21"/>
              </w:rPr>
              <w:t>上年末</w:t>
            </w:r>
            <w:r w:rsidRPr="006F680E">
              <w:rPr>
                <w:rFonts w:ascii="Arial Narrow" w:eastAsia="宋体" w:hAnsi="宋体" w:cs="宋体"/>
                <w:b/>
                <w:kern w:val="0"/>
                <w:szCs w:val="21"/>
              </w:rPr>
              <w:t>余额</w:t>
            </w:r>
          </w:p>
        </w:tc>
        <w:tc>
          <w:tcPr>
            <w:tcW w:w="5657" w:type="dxa"/>
            <w:gridSpan w:val="5"/>
            <w:shd w:val="clear" w:color="auto" w:fill="auto"/>
            <w:noWrap/>
            <w:vAlign w:val="center"/>
            <w:hideMark/>
          </w:tcPr>
          <w:p w:rsidR="007D4A4B" w:rsidRPr="006F680E" w:rsidRDefault="007D4A4B" w:rsidP="00BC492A">
            <w:pPr>
              <w:widowControl/>
              <w:jc w:val="center"/>
              <w:rPr>
                <w:rFonts w:ascii="Arial Narrow" w:eastAsia="宋体" w:hAnsi="Arial Narrow" w:cs="宋体"/>
                <w:b/>
                <w:kern w:val="0"/>
                <w:szCs w:val="21"/>
              </w:rPr>
            </w:pPr>
            <w:r w:rsidRPr="006F680E">
              <w:rPr>
                <w:rFonts w:ascii="Arial Narrow" w:eastAsia="宋体" w:hAnsi="宋体" w:cs="宋体"/>
                <w:b/>
                <w:kern w:val="0"/>
                <w:szCs w:val="21"/>
              </w:rPr>
              <w:t>本期增减变动</w:t>
            </w:r>
          </w:p>
        </w:tc>
        <w:tc>
          <w:tcPr>
            <w:tcW w:w="1418" w:type="dxa"/>
            <w:vMerge w:val="restart"/>
            <w:shd w:val="clear" w:color="auto" w:fill="auto"/>
            <w:noWrap/>
            <w:vAlign w:val="center"/>
            <w:hideMark/>
          </w:tcPr>
          <w:p w:rsidR="007D4A4B" w:rsidRPr="006F680E" w:rsidRDefault="007D4A4B" w:rsidP="00BC492A">
            <w:pPr>
              <w:widowControl/>
              <w:jc w:val="center"/>
              <w:rPr>
                <w:rFonts w:ascii="Arial Narrow" w:eastAsia="宋体" w:hAnsi="Arial Narrow" w:cs="宋体"/>
                <w:b/>
                <w:kern w:val="0"/>
                <w:szCs w:val="21"/>
              </w:rPr>
            </w:pPr>
            <w:r w:rsidRPr="006F680E">
              <w:rPr>
                <w:rFonts w:ascii="Arial Narrow" w:eastAsia="宋体" w:hAnsi="宋体" w:cs="宋体"/>
                <w:b/>
                <w:kern w:val="0"/>
                <w:szCs w:val="21"/>
              </w:rPr>
              <w:t>期末余额</w:t>
            </w:r>
          </w:p>
        </w:tc>
      </w:tr>
      <w:tr w:rsidR="007D4A4B" w:rsidRPr="006F680E" w:rsidTr="00BC492A">
        <w:trPr>
          <w:trHeight w:val="397"/>
          <w:jc w:val="center"/>
        </w:trPr>
        <w:tc>
          <w:tcPr>
            <w:tcW w:w="1134" w:type="dxa"/>
            <w:vMerge/>
            <w:shd w:val="clear" w:color="auto" w:fill="auto"/>
            <w:noWrap/>
            <w:vAlign w:val="center"/>
            <w:hideMark/>
          </w:tcPr>
          <w:p w:rsidR="007D4A4B" w:rsidRPr="006F680E" w:rsidRDefault="007D4A4B" w:rsidP="00BC492A">
            <w:pPr>
              <w:widowControl/>
              <w:jc w:val="center"/>
              <w:rPr>
                <w:rFonts w:ascii="Arial Narrow" w:eastAsia="宋体" w:hAnsi="Arial Narrow" w:cs="宋体"/>
                <w:kern w:val="0"/>
                <w:szCs w:val="21"/>
              </w:rPr>
            </w:pPr>
          </w:p>
        </w:tc>
        <w:tc>
          <w:tcPr>
            <w:tcW w:w="1418" w:type="dxa"/>
            <w:vMerge/>
            <w:vAlign w:val="center"/>
            <w:hideMark/>
          </w:tcPr>
          <w:p w:rsidR="007D4A4B" w:rsidRPr="006F680E" w:rsidRDefault="007D4A4B" w:rsidP="00BC492A">
            <w:pPr>
              <w:widowControl/>
              <w:jc w:val="left"/>
              <w:rPr>
                <w:rFonts w:ascii="Arial Narrow" w:eastAsia="宋体" w:hAnsi="Arial Narrow" w:cs="宋体"/>
                <w:kern w:val="0"/>
                <w:szCs w:val="21"/>
              </w:rPr>
            </w:pPr>
          </w:p>
        </w:tc>
        <w:tc>
          <w:tcPr>
            <w:tcW w:w="1417" w:type="dxa"/>
            <w:shd w:val="clear" w:color="auto" w:fill="auto"/>
            <w:noWrap/>
            <w:vAlign w:val="center"/>
            <w:hideMark/>
          </w:tcPr>
          <w:p w:rsidR="007D4A4B" w:rsidRPr="006F680E" w:rsidRDefault="007D4A4B" w:rsidP="00BC492A">
            <w:pPr>
              <w:widowControl/>
              <w:jc w:val="center"/>
              <w:rPr>
                <w:rFonts w:ascii="Arial Narrow" w:eastAsia="宋体" w:hAnsi="Arial Narrow" w:cs="宋体"/>
                <w:b/>
                <w:kern w:val="0"/>
                <w:szCs w:val="21"/>
              </w:rPr>
            </w:pPr>
            <w:r w:rsidRPr="006F680E">
              <w:rPr>
                <w:rFonts w:ascii="Arial Narrow" w:eastAsia="宋体" w:hAnsi="宋体" w:cs="宋体"/>
                <w:b/>
                <w:kern w:val="0"/>
                <w:szCs w:val="21"/>
              </w:rPr>
              <w:t>发行新股</w:t>
            </w:r>
          </w:p>
        </w:tc>
        <w:tc>
          <w:tcPr>
            <w:tcW w:w="821" w:type="dxa"/>
            <w:shd w:val="clear" w:color="auto" w:fill="auto"/>
            <w:noWrap/>
            <w:vAlign w:val="center"/>
            <w:hideMark/>
          </w:tcPr>
          <w:p w:rsidR="007D4A4B" w:rsidRPr="006F680E" w:rsidRDefault="007D4A4B" w:rsidP="00BC492A">
            <w:pPr>
              <w:widowControl/>
              <w:jc w:val="center"/>
              <w:rPr>
                <w:rFonts w:ascii="Arial Narrow" w:eastAsia="宋体" w:hAnsi="Arial Narrow" w:cs="宋体"/>
                <w:b/>
                <w:kern w:val="0"/>
                <w:szCs w:val="21"/>
              </w:rPr>
            </w:pPr>
            <w:r w:rsidRPr="006F680E">
              <w:rPr>
                <w:rFonts w:ascii="Arial Narrow" w:eastAsia="宋体" w:hAnsi="宋体" w:cs="宋体"/>
                <w:b/>
                <w:kern w:val="0"/>
                <w:szCs w:val="21"/>
              </w:rPr>
              <w:t>送股</w:t>
            </w:r>
          </w:p>
        </w:tc>
        <w:tc>
          <w:tcPr>
            <w:tcW w:w="1293" w:type="dxa"/>
            <w:shd w:val="clear" w:color="auto" w:fill="auto"/>
            <w:noWrap/>
            <w:vAlign w:val="center"/>
            <w:hideMark/>
          </w:tcPr>
          <w:p w:rsidR="007D4A4B" w:rsidRPr="006F680E" w:rsidRDefault="007D4A4B" w:rsidP="00BC492A">
            <w:pPr>
              <w:widowControl/>
              <w:jc w:val="center"/>
              <w:rPr>
                <w:rFonts w:ascii="Arial Narrow" w:eastAsia="宋体" w:hAnsi="Arial Narrow" w:cs="宋体"/>
                <w:b/>
                <w:kern w:val="0"/>
                <w:szCs w:val="21"/>
              </w:rPr>
            </w:pPr>
            <w:r w:rsidRPr="006F680E">
              <w:rPr>
                <w:rFonts w:ascii="Arial Narrow" w:eastAsia="宋体" w:hAnsi="宋体" w:cs="宋体"/>
                <w:b/>
                <w:kern w:val="0"/>
                <w:szCs w:val="21"/>
              </w:rPr>
              <w:t>公积金转股</w:t>
            </w:r>
          </w:p>
        </w:tc>
        <w:tc>
          <w:tcPr>
            <w:tcW w:w="712" w:type="dxa"/>
            <w:shd w:val="clear" w:color="auto" w:fill="auto"/>
            <w:noWrap/>
            <w:vAlign w:val="center"/>
            <w:hideMark/>
          </w:tcPr>
          <w:p w:rsidR="007D4A4B" w:rsidRPr="006F680E" w:rsidRDefault="007D4A4B" w:rsidP="00BC492A">
            <w:pPr>
              <w:widowControl/>
              <w:jc w:val="center"/>
              <w:rPr>
                <w:rFonts w:ascii="Arial Narrow" w:eastAsia="宋体" w:hAnsi="Arial Narrow" w:cs="宋体"/>
                <w:b/>
                <w:kern w:val="0"/>
                <w:szCs w:val="21"/>
              </w:rPr>
            </w:pPr>
            <w:r w:rsidRPr="006F680E">
              <w:rPr>
                <w:rFonts w:ascii="Arial Narrow" w:eastAsia="宋体" w:hAnsi="宋体" w:cs="宋体"/>
                <w:b/>
                <w:kern w:val="0"/>
                <w:szCs w:val="21"/>
              </w:rPr>
              <w:t>其他</w:t>
            </w:r>
          </w:p>
        </w:tc>
        <w:tc>
          <w:tcPr>
            <w:tcW w:w="1414" w:type="dxa"/>
            <w:shd w:val="clear" w:color="auto" w:fill="auto"/>
            <w:noWrap/>
            <w:vAlign w:val="center"/>
            <w:hideMark/>
          </w:tcPr>
          <w:p w:rsidR="007D4A4B" w:rsidRPr="006F680E" w:rsidRDefault="007D4A4B" w:rsidP="00BC492A">
            <w:pPr>
              <w:widowControl/>
              <w:jc w:val="center"/>
              <w:rPr>
                <w:rFonts w:ascii="Arial Narrow" w:eastAsia="宋体" w:hAnsi="Arial Narrow" w:cs="宋体"/>
                <w:b/>
                <w:kern w:val="0"/>
                <w:szCs w:val="21"/>
              </w:rPr>
            </w:pPr>
            <w:r w:rsidRPr="006F680E">
              <w:rPr>
                <w:rFonts w:ascii="Arial Narrow" w:eastAsia="宋体" w:hAnsi="宋体" w:cs="宋体"/>
                <w:b/>
                <w:kern w:val="0"/>
                <w:szCs w:val="21"/>
              </w:rPr>
              <w:t>小计</w:t>
            </w:r>
          </w:p>
        </w:tc>
        <w:tc>
          <w:tcPr>
            <w:tcW w:w="1418" w:type="dxa"/>
            <w:vMerge/>
            <w:vAlign w:val="center"/>
            <w:hideMark/>
          </w:tcPr>
          <w:p w:rsidR="007D4A4B" w:rsidRPr="006F680E" w:rsidRDefault="007D4A4B" w:rsidP="00BC492A">
            <w:pPr>
              <w:widowControl/>
              <w:jc w:val="left"/>
              <w:rPr>
                <w:rFonts w:ascii="Arial Narrow" w:eastAsia="宋体" w:hAnsi="Arial Narrow" w:cs="宋体"/>
                <w:kern w:val="0"/>
                <w:szCs w:val="21"/>
              </w:rPr>
            </w:pPr>
          </w:p>
        </w:tc>
      </w:tr>
      <w:tr w:rsidR="007D4A4B" w:rsidRPr="006F680E" w:rsidTr="00BC492A">
        <w:trPr>
          <w:trHeight w:val="397"/>
          <w:jc w:val="center"/>
        </w:trPr>
        <w:tc>
          <w:tcPr>
            <w:tcW w:w="1134" w:type="dxa"/>
            <w:shd w:val="clear" w:color="auto" w:fill="auto"/>
            <w:noWrap/>
            <w:vAlign w:val="center"/>
            <w:hideMark/>
          </w:tcPr>
          <w:p w:rsidR="007D4A4B" w:rsidRPr="006F680E" w:rsidRDefault="007D4A4B" w:rsidP="00BC492A">
            <w:pPr>
              <w:widowControl/>
              <w:jc w:val="center"/>
              <w:rPr>
                <w:rFonts w:ascii="Arial Narrow" w:eastAsia="宋体" w:hAnsi="Arial Narrow" w:cs="宋体"/>
                <w:kern w:val="0"/>
                <w:szCs w:val="21"/>
              </w:rPr>
            </w:pPr>
            <w:r w:rsidRPr="006F680E">
              <w:rPr>
                <w:rFonts w:ascii="Arial Narrow" w:eastAsia="宋体" w:hAnsi="宋体" w:cs="宋体"/>
                <w:kern w:val="0"/>
                <w:szCs w:val="21"/>
              </w:rPr>
              <w:t>股份总数</w:t>
            </w:r>
          </w:p>
        </w:tc>
        <w:tc>
          <w:tcPr>
            <w:tcW w:w="1418" w:type="dxa"/>
            <w:shd w:val="clear" w:color="auto" w:fill="auto"/>
            <w:noWrap/>
            <w:vAlign w:val="center"/>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352,658,600.00</w:t>
            </w:r>
            <w:r w:rsidRPr="006F680E">
              <w:rPr>
                <w:rFonts w:ascii="Arial Narrow" w:eastAsia="宋体" w:hAnsi="宋体" w:cs="宋体"/>
                <w:kern w:val="0"/>
                <w:szCs w:val="21"/>
              </w:rPr>
              <w:t xml:space="preserve">　</w:t>
            </w:r>
          </w:p>
        </w:tc>
        <w:tc>
          <w:tcPr>
            <w:tcW w:w="1417" w:type="dxa"/>
            <w:shd w:val="clear" w:color="auto" w:fill="auto"/>
            <w:noWrap/>
            <w:vAlign w:val="center"/>
          </w:tcPr>
          <w:p w:rsidR="007D4A4B" w:rsidRPr="006F680E" w:rsidRDefault="007D4A4B" w:rsidP="00BC492A">
            <w:pPr>
              <w:widowControl/>
              <w:jc w:val="right"/>
              <w:rPr>
                <w:rFonts w:ascii="Arial Narrow" w:eastAsia="宋体" w:hAnsi="Arial Narrow" w:cs="宋体"/>
                <w:kern w:val="0"/>
                <w:szCs w:val="21"/>
              </w:rPr>
            </w:pPr>
          </w:p>
        </w:tc>
        <w:tc>
          <w:tcPr>
            <w:tcW w:w="821" w:type="dxa"/>
            <w:shd w:val="clear" w:color="auto" w:fill="auto"/>
            <w:noWrap/>
            <w:vAlign w:val="center"/>
          </w:tcPr>
          <w:p w:rsidR="007D4A4B" w:rsidRPr="006F680E" w:rsidRDefault="007D4A4B" w:rsidP="00BC492A">
            <w:pPr>
              <w:widowControl/>
              <w:jc w:val="right"/>
              <w:rPr>
                <w:rFonts w:ascii="Arial Narrow" w:eastAsia="宋体" w:hAnsi="Arial Narrow" w:cs="宋体"/>
                <w:kern w:val="0"/>
                <w:szCs w:val="21"/>
              </w:rPr>
            </w:pPr>
          </w:p>
        </w:tc>
        <w:tc>
          <w:tcPr>
            <w:tcW w:w="1293" w:type="dxa"/>
            <w:shd w:val="clear" w:color="auto" w:fill="auto"/>
            <w:noWrap/>
            <w:vAlign w:val="center"/>
          </w:tcPr>
          <w:p w:rsidR="007D4A4B" w:rsidRPr="006F680E" w:rsidRDefault="007D4A4B" w:rsidP="00BC492A">
            <w:pPr>
              <w:widowControl/>
              <w:jc w:val="right"/>
              <w:rPr>
                <w:rFonts w:ascii="Arial Narrow" w:eastAsia="宋体" w:hAnsi="Arial Narrow" w:cs="宋体"/>
                <w:kern w:val="0"/>
                <w:szCs w:val="21"/>
              </w:rPr>
            </w:pPr>
          </w:p>
        </w:tc>
        <w:tc>
          <w:tcPr>
            <w:tcW w:w="712" w:type="dxa"/>
            <w:shd w:val="clear" w:color="auto" w:fill="auto"/>
            <w:noWrap/>
            <w:vAlign w:val="center"/>
          </w:tcPr>
          <w:p w:rsidR="007D4A4B" w:rsidRPr="006F680E" w:rsidRDefault="007D4A4B" w:rsidP="00BC492A">
            <w:pPr>
              <w:widowControl/>
              <w:jc w:val="right"/>
              <w:rPr>
                <w:rFonts w:ascii="Arial Narrow" w:eastAsia="宋体" w:hAnsi="Arial Narrow" w:cs="宋体"/>
                <w:kern w:val="0"/>
                <w:szCs w:val="21"/>
              </w:rPr>
            </w:pPr>
          </w:p>
        </w:tc>
        <w:tc>
          <w:tcPr>
            <w:tcW w:w="1414" w:type="dxa"/>
            <w:shd w:val="clear" w:color="auto" w:fill="auto"/>
            <w:noWrap/>
            <w:vAlign w:val="center"/>
          </w:tcPr>
          <w:p w:rsidR="007D4A4B" w:rsidRPr="006F680E" w:rsidRDefault="007D4A4B" w:rsidP="00BC492A">
            <w:pPr>
              <w:widowControl/>
              <w:jc w:val="right"/>
              <w:rPr>
                <w:rFonts w:ascii="Arial Narrow" w:eastAsia="宋体" w:hAnsi="Arial Narrow" w:cs="宋体"/>
                <w:kern w:val="0"/>
                <w:szCs w:val="21"/>
              </w:rPr>
            </w:pPr>
          </w:p>
        </w:tc>
        <w:tc>
          <w:tcPr>
            <w:tcW w:w="1418" w:type="dxa"/>
            <w:shd w:val="clear" w:color="auto" w:fill="auto"/>
            <w:noWrap/>
            <w:vAlign w:val="center"/>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352,658,600.00</w:t>
            </w:r>
          </w:p>
        </w:tc>
      </w:tr>
    </w:tbl>
    <w:p w:rsidR="007D4A4B" w:rsidRPr="006F680E" w:rsidRDefault="007D4A4B" w:rsidP="007D4A4B">
      <w:pPr>
        <w:pStyle w:val="2"/>
        <w:spacing w:before="156"/>
      </w:pPr>
      <w:r w:rsidRPr="006F680E">
        <w:rPr>
          <w:rFonts w:hint="eastAsia"/>
        </w:rPr>
        <w:lastRenderedPageBreak/>
        <w:t>（三十四）资本公积</w:t>
      </w:r>
    </w:p>
    <w:tbl>
      <w:tblPr>
        <w:tblW w:w="5076" w:type="pct"/>
        <w:tblInd w:w="-127" w:type="dxa"/>
        <w:tblBorders>
          <w:top w:val="double" w:sz="4" w:space="0" w:color="auto"/>
          <w:bottom w:val="double" w:sz="4" w:space="0" w:color="auto"/>
          <w:insideH w:val="dotted" w:sz="4" w:space="0" w:color="auto"/>
          <w:insideV w:val="dotted" w:sz="4" w:space="0" w:color="auto"/>
        </w:tblBorders>
        <w:tblCellMar>
          <w:left w:w="0" w:type="dxa"/>
          <w:right w:w="0" w:type="dxa"/>
        </w:tblCellMar>
        <w:tblLook w:val="0000" w:firstRow="0" w:lastRow="0" w:firstColumn="0" w:lastColumn="0" w:noHBand="0" w:noVBand="0"/>
      </w:tblPr>
      <w:tblGrid>
        <w:gridCol w:w="2468"/>
        <w:gridCol w:w="1589"/>
        <w:gridCol w:w="1434"/>
        <w:gridCol w:w="1447"/>
        <w:gridCol w:w="1525"/>
      </w:tblGrid>
      <w:tr w:rsidR="007D4A4B" w:rsidRPr="006F680E" w:rsidTr="00BC492A">
        <w:trPr>
          <w:trHeight w:val="397"/>
          <w:tblHeader/>
        </w:trPr>
        <w:tc>
          <w:tcPr>
            <w:tcW w:w="1458" w:type="pct"/>
            <w:shd w:val="clear" w:color="auto" w:fill="auto"/>
            <w:tcMar>
              <w:top w:w="15" w:type="dxa"/>
              <w:left w:w="15" w:type="dxa"/>
              <w:bottom w:w="0" w:type="dxa"/>
              <w:right w:w="15" w:type="dxa"/>
            </w:tcMar>
            <w:vAlign w:val="center"/>
          </w:tcPr>
          <w:p w:rsidR="007D4A4B" w:rsidRPr="006F680E" w:rsidRDefault="007D4A4B" w:rsidP="00BC492A">
            <w:pPr>
              <w:jc w:val="center"/>
              <w:rPr>
                <w:rFonts w:ascii="Arial Narrow" w:eastAsia="宋体" w:hAnsi="宋体"/>
                <w:b/>
                <w:szCs w:val="21"/>
              </w:rPr>
            </w:pPr>
            <w:r w:rsidRPr="006F680E">
              <w:rPr>
                <w:rFonts w:ascii="Arial Narrow" w:eastAsia="宋体" w:hAnsi="宋体"/>
                <w:b/>
                <w:szCs w:val="21"/>
              </w:rPr>
              <w:t>项目</w:t>
            </w:r>
          </w:p>
        </w:tc>
        <w:tc>
          <w:tcPr>
            <w:tcW w:w="939" w:type="pct"/>
            <w:shd w:val="clear" w:color="auto" w:fill="auto"/>
            <w:tcMar>
              <w:top w:w="15" w:type="dxa"/>
              <w:left w:w="15" w:type="dxa"/>
              <w:bottom w:w="0" w:type="dxa"/>
              <w:right w:w="15" w:type="dxa"/>
            </w:tcMar>
            <w:vAlign w:val="center"/>
          </w:tcPr>
          <w:p w:rsidR="007D4A4B" w:rsidRPr="006F680E" w:rsidRDefault="007D4A4B" w:rsidP="00BC492A">
            <w:pPr>
              <w:jc w:val="center"/>
              <w:rPr>
                <w:rFonts w:ascii="Arial Narrow" w:eastAsia="宋体" w:hAnsi="宋体"/>
                <w:b/>
                <w:szCs w:val="21"/>
              </w:rPr>
            </w:pPr>
            <w:proofErr w:type="gramStart"/>
            <w:r w:rsidRPr="006F680E">
              <w:rPr>
                <w:rFonts w:ascii="Arial Narrow" w:eastAsia="宋体" w:hAnsi="宋体" w:hint="eastAsia"/>
                <w:b/>
                <w:szCs w:val="21"/>
              </w:rPr>
              <w:t>上年末数</w:t>
            </w:r>
            <w:proofErr w:type="gramEnd"/>
          </w:p>
        </w:tc>
        <w:tc>
          <w:tcPr>
            <w:tcW w:w="847" w:type="pct"/>
            <w:shd w:val="clear" w:color="auto" w:fill="auto"/>
            <w:tcMar>
              <w:top w:w="15" w:type="dxa"/>
              <w:left w:w="15" w:type="dxa"/>
              <w:bottom w:w="0" w:type="dxa"/>
              <w:right w:w="15" w:type="dxa"/>
            </w:tcMar>
            <w:vAlign w:val="center"/>
          </w:tcPr>
          <w:p w:rsidR="007D4A4B" w:rsidRPr="006F680E" w:rsidRDefault="007D4A4B" w:rsidP="00BC492A">
            <w:pPr>
              <w:jc w:val="center"/>
              <w:rPr>
                <w:rFonts w:ascii="Arial Narrow" w:eastAsia="宋体" w:hAnsi="宋体"/>
                <w:b/>
                <w:szCs w:val="21"/>
              </w:rPr>
            </w:pPr>
            <w:r w:rsidRPr="006F680E">
              <w:rPr>
                <w:rFonts w:ascii="Arial Narrow" w:eastAsia="宋体" w:hAnsi="宋体"/>
                <w:b/>
                <w:szCs w:val="21"/>
              </w:rPr>
              <w:t>本期增加</w:t>
            </w:r>
          </w:p>
        </w:tc>
        <w:tc>
          <w:tcPr>
            <w:tcW w:w="855" w:type="pct"/>
            <w:shd w:val="clear" w:color="auto" w:fill="auto"/>
            <w:tcMar>
              <w:top w:w="15" w:type="dxa"/>
              <w:left w:w="15" w:type="dxa"/>
              <w:bottom w:w="0" w:type="dxa"/>
              <w:right w:w="15" w:type="dxa"/>
            </w:tcMar>
            <w:vAlign w:val="center"/>
          </w:tcPr>
          <w:p w:rsidR="007D4A4B" w:rsidRPr="006F680E" w:rsidRDefault="007D4A4B" w:rsidP="00BC492A">
            <w:pPr>
              <w:jc w:val="center"/>
              <w:rPr>
                <w:rFonts w:ascii="Arial Narrow" w:eastAsia="宋体" w:hAnsi="宋体"/>
                <w:b/>
                <w:szCs w:val="21"/>
              </w:rPr>
            </w:pPr>
            <w:r w:rsidRPr="006F680E">
              <w:rPr>
                <w:rFonts w:ascii="Arial Narrow" w:eastAsia="宋体" w:hAnsi="宋体"/>
                <w:b/>
                <w:szCs w:val="21"/>
              </w:rPr>
              <w:t>本期减少</w:t>
            </w:r>
          </w:p>
        </w:tc>
        <w:tc>
          <w:tcPr>
            <w:tcW w:w="901" w:type="pct"/>
            <w:shd w:val="clear" w:color="auto" w:fill="auto"/>
            <w:tcMar>
              <w:top w:w="15" w:type="dxa"/>
              <w:left w:w="15" w:type="dxa"/>
              <w:bottom w:w="0" w:type="dxa"/>
              <w:right w:w="15" w:type="dxa"/>
            </w:tcMar>
            <w:vAlign w:val="center"/>
          </w:tcPr>
          <w:p w:rsidR="007D4A4B" w:rsidRPr="006F680E" w:rsidRDefault="007D4A4B" w:rsidP="00BC492A">
            <w:pPr>
              <w:jc w:val="center"/>
              <w:rPr>
                <w:rFonts w:ascii="Arial Narrow" w:eastAsia="宋体" w:hAnsi="宋体"/>
                <w:b/>
                <w:szCs w:val="21"/>
              </w:rPr>
            </w:pPr>
            <w:r w:rsidRPr="006F680E">
              <w:rPr>
                <w:rFonts w:ascii="Arial Narrow" w:eastAsia="宋体" w:hAnsi="宋体" w:hint="eastAsia"/>
                <w:b/>
                <w:szCs w:val="21"/>
              </w:rPr>
              <w:t>期末数</w:t>
            </w:r>
          </w:p>
        </w:tc>
      </w:tr>
      <w:tr w:rsidR="007D4A4B" w:rsidRPr="006F680E" w:rsidTr="00BC492A">
        <w:trPr>
          <w:trHeight w:val="397"/>
        </w:trPr>
        <w:tc>
          <w:tcPr>
            <w:tcW w:w="1458" w:type="pct"/>
            <w:shd w:val="clear" w:color="auto" w:fill="auto"/>
            <w:tcMar>
              <w:top w:w="15" w:type="dxa"/>
              <w:left w:w="15" w:type="dxa"/>
              <w:bottom w:w="0" w:type="dxa"/>
              <w:right w:w="15" w:type="dxa"/>
            </w:tcMar>
            <w:vAlign w:val="center"/>
          </w:tcPr>
          <w:p w:rsidR="007D4A4B" w:rsidRPr="006F680E" w:rsidRDefault="007D4A4B" w:rsidP="00BC492A">
            <w:pPr>
              <w:rPr>
                <w:rFonts w:ascii="Arial Narrow" w:eastAsia="宋体" w:hAnsi="宋体"/>
                <w:szCs w:val="21"/>
              </w:rPr>
            </w:pPr>
            <w:r w:rsidRPr="006F680E">
              <w:rPr>
                <w:rFonts w:ascii="Arial Narrow" w:eastAsia="宋体" w:hAnsi="宋体"/>
                <w:szCs w:val="21"/>
              </w:rPr>
              <w:t>股本溢价</w:t>
            </w:r>
          </w:p>
        </w:tc>
        <w:tc>
          <w:tcPr>
            <w:tcW w:w="939" w:type="pct"/>
            <w:shd w:val="clear" w:color="auto" w:fill="auto"/>
            <w:tcMar>
              <w:top w:w="15" w:type="dxa"/>
              <w:left w:w="15" w:type="dxa"/>
              <w:bottom w:w="0" w:type="dxa"/>
              <w:right w:w="15" w:type="dxa"/>
            </w:tcMar>
            <w:vAlign w:val="center"/>
          </w:tcPr>
          <w:p w:rsidR="007D4A4B" w:rsidRPr="006F680E" w:rsidRDefault="007D4A4B" w:rsidP="00BC492A">
            <w:pPr>
              <w:jc w:val="center"/>
              <w:rPr>
                <w:rFonts w:ascii="Arial Narrow" w:eastAsia="宋体" w:hAnsi="Arial Narrow" w:cs="宋体"/>
                <w:szCs w:val="21"/>
              </w:rPr>
            </w:pPr>
            <w:r w:rsidRPr="006F680E">
              <w:rPr>
                <w:rFonts w:ascii="Arial Narrow" w:hAnsi="Arial Narrow"/>
                <w:szCs w:val="21"/>
              </w:rPr>
              <w:t>1,162,003,245.53</w:t>
            </w:r>
          </w:p>
        </w:tc>
        <w:tc>
          <w:tcPr>
            <w:tcW w:w="847" w:type="pct"/>
            <w:shd w:val="clear" w:color="auto" w:fill="auto"/>
            <w:tcMar>
              <w:top w:w="15" w:type="dxa"/>
              <w:left w:w="15" w:type="dxa"/>
              <w:bottom w:w="0" w:type="dxa"/>
              <w:right w:w="15" w:type="dxa"/>
            </w:tcMar>
            <w:vAlign w:val="center"/>
          </w:tcPr>
          <w:p w:rsidR="007D4A4B" w:rsidRPr="006F680E" w:rsidRDefault="007D4A4B" w:rsidP="00BC492A">
            <w:pPr>
              <w:jc w:val="center"/>
              <w:rPr>
                <w:rFonts w:ascii="Arial Narrow" w:eastAsia="宋体" w:hAnsi="Arial Narrow" w:cs="宋体"/>
                <w:szCs w:val="21"/>
              </w:rPr>
            </w:pPr>
          </w:p>
        </w:tc>
        <w:tc>
          <w:tcPr>
            <w:tcW w:w="855" w:type="pct"/>
            <w:shd w:val="clear" w:color="auto" w:fill="auto"/>
            <w:tcMar>
              <w:top w:w="15" w:type="dxa"/>
              <w:left w:w="15" w:type="dxa"/>
              <w:bottom w:w="0" w:type="dxa"/>
              <w:right w:w="15" w:type="dxa"/>
            </w:tcMar>
            <w:vAlign w:val="center"/>
          </w:tcPr>
          <w:p w:rsidR="007D4A4B" w:rsidRPr="006F680E" w:rsidRDefault="007D4A4B" w:rsidP="00BC492A">
            <w:pPr>
              <w:jc w:val="center"/>
              <w:rPr>
                <w:rFonts w:ascii="Arial Narrow" w:eastAsia="宋体" w:hAnsi="Arial Narrow" w:cs="宋体"/>
                <w:szCs w:val="21"/>
              </w:rPr>
            </w:pPr>
            <w:r w:rsidRPr="006F680E">
              <w:rPr>
                <w:rFonts w:ascii="Arial Narrow" w:hAnsi="Arial Narrow"/>
                <w:szCs w:val="21"/>
              </w:rPr>
              <w:t>161,542,400.00</w:t>
            </w:r>
          </w:p>
        </w:tc>
        <w:tc>
          <w:tcPr>
            <w:tcW w:w="901" w:type="pct"/>
            <w:shd w:val="clear" w:color="auto" w:fill="auto"/>
            <w:tcMar>
              <w:top w:w="15" w:type="dxa"/>
              <w:left w:w="15" w:type="dxa"/>
              <w:bottom w:w="0" w:type="dxa"/>
              <w:right w:w="15" w:type="dxa"/>
            </w:tcMar>
            <w:vAlign w:val="center"/>
          </w:tcPr>
          <w:p w:rsidR="007D4A4B" w:rsidRPr="006F680E" w:rsidRDefault="007D4A4B" w:rsidP="00BC492A">
            <w:pPr>
              <w:jc w:val="center"/>
              <w:rPr>
                <w:rFonts w:ascii="Arial Narrow" w:eastAsia="宋体" w:hAnsi="Arial Narrow" w:cs="宋体"/>
                <w:szCs w:val="21"/>
              </w:rPr>
            </w:pPr>
            <w:r w:rsidRPr="006F680E">
              <w:rPr>
                <w:rFonts w:ascii="Arial Narrow" w:hAnsi="Arial Narrow"/>
                <w:szCs w:val="21"/>
              </w:rPr>
              <w:t>1,000,460,845.53</w:t>
            </w:r>
          </w:p>
        </w:tc>
      </w:tr>
      <w:tr w:rsidR="007D4A4B" w:rsidRPr="006F680E" w:rsidTr="00BC492A">
        <w:trPr>
          <w:trHeight w:val="397"/>
        </w:trPr>
        <w:tc>
          <w:tcPr>
            <w:tcW w:w="1458" w:type="pct"/>
            <w:shd w:val="clear" w:color="auto" w:fill="auto"/>
            <w:noWrap/>
            <w:tcMar>
              <w:top w:w="15" w:type="dxa"/>
              <w:left w:w="15" w:type="dxa"/>
              <w:bottom w:w="0" w:type="dxa"/>
              <w:right w:w="15" w:type="dxa"/>
            </w:tcMar>
            <w:vAlign w:val="center"/>
          </w:tcPr>
          <w:p w:rsidR="007D4A4B" w:rsidRPr="006F680E" w:rsidRDefault="007D4A4B" w:rsidP="00BC492A">
            <w:pPr>
              <w:rPr>
                <w:rFonts w:ascii="Arial Narrow" w:eastAsia="宋体" w:hAnsi="宋体"/>
                <w:szCs w:val="21"/>
              </w:rPr>
            </w:pPr>
            <w:r w:rsidRPr="006F680E">
              <w:rPr>
                <w:rFonts w:ascii="Arial Narrow" w:eastAsia="宋体" w:hAnsi="宋体"/>
                <w:szCs w:val="21"/>
              </w:rPr>
              <w:t>其他资本公积</w:t>
            </w:r>
          </w:p>
        </w:tc>
        <w:tc>
          <w:tcPr>
            <w:tcW w:w="939" w:type="pct"/>
            <w:shd w:val="clear" w:color="auto" w:fill="auto"/>
            <w:noWrap/>
            <w:tcMar>
              <w:top w:w="15" w:type="dxa"/>
              <w:left w:w="15" w:type="dxa"/>
              <w:bottom w:w="0" w:type="dxa"/>
              <w:right w:w="15" w:type="dxa"/>
            </w:tcMar>
            <w:vAlign w:val="center"/>
          </w:tcPr>
          <w:p w:rsidR="007D4A4B" w:rsidRPr="006F680E" w:rsidRDefault="007D4A4B" w:rsidP="00BC492A">
            <w:pPr>
              <w:jc w:val="center"/>
              <w:rPr>
                <w:rFonts w:ascii="Arial Narrow" w:eastAsia="宋体" w:hAnsi="Arial Narrow" w:cs="宋体"/>
                <w:szCs w:val="21"/>
              </w:rPr>
            </w:pPr>
            <w:r w:rsidRPr="006F680E">
              <w:rPr>
                <w:rFonts w:ascii="Arial Narrow" w:hAnsi="Arial Narrow"/>
                <w:szCs w:val="21"/>
              </w:rPr>
              <w:t>5,328,622.79</w:t>
            </w:r>
          </w:p>
        </w:tc>
        <w:tc>
          <w:tcPr>
            <w:tcW w:w="847" w:type="pct"/>
            <w:shd w:val="clear" w:color="auto" w:fill="auto"/>
            <w:noWrap/>
            <w:tcMar>
              <w:top w:w="15" w:type="dxa"/>
              <w:left w:w="15" w:type="dxa"/>
              <w:bottom w:w="0" w:type="dxa"/>
              <w:right w:w="15" w:type="dxa"/>
            </w:tcMar>
            <w:vAlign w:val="center"/>
          </w:tcPr>
          <w:p w:rsidR="007D4A4B" w:rsidRPr="006F680E" w:rsidRDefault="007D4A4B" w:rsidP="00BC492A">
            <w:pPr>
              <w:jc w:val="center"/>
              <w:rPr>
                <w:rFonts w:ascii="Arial Narrow" w:eastAsia="宋体" w:hAnsi="Arial Narrow" w:cs="宋体"/>
                <w:szCs w:val="21"/>
              </w:rPr>
            </w:pPr>
          </w:p>
        </w:tc>
        <w:tc>
          <w:tcPr>
            <w:tcW w:w="855" w:type="pct"/>
            <w:shd w:val="clear" w:color="auto" w:fill="auto"/>
            <w:noWrap/>
            <w:tcMar>
              <w:top w:w="15" w:type="dxa"/>
              <w:left w:w="15" w:type="dxa"/>
              <w:bottom w:w="0" w:type="dxa"/>
              <w:right w:w="15" w:type="dxa"/>
            </w:tcMar>
            <w:vAlign w:val="center"/>
          </w:tcPr>
          <w:p w:rsidR="007D4A4B" w:rsidRPr="006F680E" w:rsidRDefault="007D4A4B" w:rsidP="00BC492A">
            <w:pPr>
              <w:jc w:val="center"/>
              <w:rPr>
                <w:rFonts w:ascii="Arial Narrow" w:eastAsia="宋体" w:hAnsi="Arial Narrow" w:cs="宋体"/>
                <w:szCs w:val="21"/>
              </w:rPr>
            </w:pPr>
          </w:p>
        </w:tc>
        <w:tc>
          <w:tcPr>
            <w:tcW w:w="901" w:type="pct"/>
            <w:shd w:val="clear" w:color="auto" w:fill="auto"/>
            <w:noWrap/>
            <w:tcMar>
              <w:top w:w="15" w:type="dxa"/>
              <w:left w:w="15" w:type="dxa"/>
              <w:bottom w:w="0" w:type="dxa"/>
              <w:right w:w="15" w:type="dxa"/>
            </w:tcMar>
            <w:vAlign w:val="center"/>
          </w:tcPr>
          <w:p w:rsidR="007D4A4B" w:rsidRPr="006F680E" w:rsidRDefault="007D4A4B" w:rsidP="00BC492A">
            <w:pPr>
              <w:jc w:val="center"/>
              <w:rPr>
                <w:rFonts w:ascii="Arial Narrow" w:eastAsia="宋体" w:hAnsi="Arial Narrow" w:cs="宋体"/>
                <w:szCs w:val="21"/>
              </w:rPr>
            </w:pPr>
            <w:r w:rsidRPr="006F680E">
              <w:rPr>
                <w:rFonts w:ascii="Arial Narrow" w:hAnsi="Arial Narrow"/>
                <w:szCs w:val="21"/>
              </w:rPr>
              <w:t>5,328,622.79</w:t>
            </w:r>
          </w:p>
        </w:tc>
      </w:tr>
      <w:tr w:rsidR="007D4A4B" w:rsidRPr="006F680E" w:rsidTr="00BC492A">
        <w:trPr>
          <w:trHeight w:val="397"/>
        </w:trPr>
        <w:tc>
          <w:tcPr>
            <w:tcW w:w="1458" w:type="pct"/>
            <w:shd w:val="clear" w:color="auto" w:fill="auto"/>
            <w:noWrap/>
            <w:tcMar>
              <w:top w:w="15" w:type="dxa"/>
              <w:left w:w="15" w:type="dxa"/>
              <w:bottom w:w="0" w:type="dxa"/>
              <w:right w:w="15" w:type="dxa"/>
            </w:tcMar>
            <w:vAlign w:val="center"/>
          </w:tcPr>
          <w:p w:rsidR="007D4A4B" w:rsidRPr="006F680E" w:rsidRDefault="007D4A4B" w:rsidP="00BC492A">
            <w:pPr>
              <w:rPr>
                <w:rFonts w:ascii="Arial Narrow" w:eastAsia="宋体" w:hAnsi="宋体"/>
                <w:szCs w:val="21"/>
              </w:rPr>
            </w:pPr>
            <w:r w:rsidRPr="006F680E">
              <w:rPr>
                <w:rFonts w:ascii="Arial Narrow" w:eastAsia="宋体" w:hAnsi="宋体" w:hint="eastAsia"/>
                <w:szCs w:val="21"/>
              </w:rPr>
              <w:t>反向购买形成的资本公积</w:t>
            </w:r>
          </w:p>
        </w:tc>
        <w:tc>
          <w:tcPr>
            <w:tcW w:w="939" w:type="pct"/>
            <w:shd w:val="clear" w:color="auto" w:fill="auto"/>
            <w:noWrap/>
            <w:tcMar>
              <w:top w:w="15" w:type="dxa"/>
              <w:left w:w="15" w:type="dxa"/>
              <w:bottom w:w="0" w:type="dxa"/>
              <w:right w:w="15" w:type="dxa"/>
            </w:tcMar>
            <w:vAlign w:val="center"/>
          </w:tcPr>
          <w:p w:rsidR="007D4A4B" w:rsidRPr="006F680E" w:rsidRDefault="007D4A4B" w:rsidP="00BC492A">
            <w:pPr>
              <w:jc w:val="center"/>
              <w:rPr>
                <w:rFonts w:ascii="Arial Narrow" w:eastAsia="宋体" w:hAnsi="Arial Narrow" w:cs="宋体"/>
                <w:szCs w:val="21"/>
              </w:rPr>
            </w:pPr>
            <w:r w:rsidRPr="006F680E">
              <w:rPr>
                <w:rFonts w:ascii="Arial Narrow" w:hAnsi="Arial Narrow"/>
                <w:szCs w:val="21"/>
              </w:rPr>
              <w:t>94,335,714.65</w:t>
            </w:r>
          </w:p>
        </w:tc>
        <w:tc>
          <w:tcPr>
            <w:tcW w:w="847" w:type="pct"/>
            <w:shd w:val="clear" w:color="auto" w:fill="auto"/>
            <w:noWrap/>
            <w:tcMar>
              <w:top w:w="15" w:type="dxa"/>
              <w:left w:w="15" w:type="dxa"/>
              <w:bottom w:w="0" w:type="dxa"/>
              <w:right w:w="15" w:type="dxa"/>
            </w:tcMar>
            <w:vAlign w:val="center"/>
          </w:tcPr>
          <w:p w:rsidR="007D4A4B" w:rsidRPr="006F680E" w:rsidRDefault="007D4A4B" w:rsidP="00BC492A">
            <w:pPr>
              <w:jc w:val="center"/>
              <w:rPr>
                <w:rFonts w:ascii="Arial Narrow" w:eastAsia="宋体" w:hAnsi="Arial Narrow" w:cs="宋体"/>
                <w:szCs w:val="21"/>
              </w:rPr>
            </w:pPr>
          </w:p>
        </w:tc>
        <w:tc>
          <w:tcPr>
            <w:tcW w:w="855" w:type="pct"/>
            <w:shd w:val="clear" w:color="auto" w:fill="auto"/>
            <w:noWrap/>
            <w:tcMar>
              <w:top w:w="15" w:type="dxa"/>
              <w:left w:w="15" w:type="dxa"/>
              <w:bottom w:w="0" w:type="dxa"/>
              <w:right w:w="15" w:type="dxa"/>
            </w:tcMar>
            <w:vAlign w:val="center"/>
          </w:tcPr>
          <w:p w:rsidR="007D4A4B" w:rsidRPr="006F680E" w:rsidRDefault="007D4A4B" w:rsidP="00BC492A">
            <w:pPr>
              <w:jc w:val="center"/>
              <w:rPr>
                <w:rFonts w:ascii="Arial Narrow" w:eastAsia="宋体" w:hAnsi="Arial Narrow" w:cs="宋体"/>
                <w:szCs w:val="21"/>
              </w:rPr>
            </w:pPr>
          </w:p>
        </w:tc>
        <w:tc>
          <w:tcPr>
            <w:tcW w:w="901" w:type="pct"/>
            <w:shd w:val="clear" w:color="auto" w:fill="auto"/>
            <w:noWrap/>
            <w:tcMar>
              <w:top w:w="15" w:type="dxa"/>
              <w:left w:w="15" w:type="dxa"/>
              <w:bottom w:w="0" w:type="dxa"/>
              <w:right w:w="15" w:type="dxa"/>
            </w:tcMar>
            <w:vAlign w:val="center"/>
          </w:tcPr>
          <w:p w:rsidR="007D4A4B" w:rsidRPr="006F680E" w:rsidRDefault="007D4A4B" w:rsidP="00BC492A">
            <w:pPr>
              <w:jc w:val="center"/>
              <w:rPr>
                <w:rFonts w:ascii="Arial Narrow" w:eastAsia="宋体" w:hAnsi="Arial Narrow" w:cs="宋体"/>
                <w:szCs w:val="21"/>
              </w:rPr>
            </w:pPr>
            <w:r w:rsidRPr="006F680E">
              <w:rPr>
                <w:rFonts w:ascii="Arial Narrow" w:hAnsi="Arial Narrow"/>
                <w:szCs w:val="21"/>
              </w:rPr>
              <w:t>94,335,714.65</w:t>
            </w:r>
          </w:p>
        </w:tc>
      </w:tr>
      <w:tr w:rsidR="007D4A4B" w:rsidRPr="006F680E" w:rsidTr="00BC492A">
        <w:trPr>
          <w:trHeight w:val="397"/>
        </w:trPr>
        <w:tc>
          <w:tcPr>
            <w:tcW w:w="1458" w:type="pct"/>
            <w:shd w:val="clear" w:color="auto" w:fill="auto"/>
            <w:noWrap/>
            <w:tcMar>
              <w:top w:w="15" w:type="dxa"/>
              <w:left w:w="15" w:type="dxa"/>
              <w:bottom w:w="0" w:type="dxa"/>
              <w:right w:w="15" w:type="dxa"/>
            </w:tcMar>
            <w:vAlign w:val="center"/>
          </w:tcPr>
          <w:p w:rsidR="007D4A4B" w:rsidRPr="006F680E" w:rsidRDefault="007D4A4B" w:rsidP="00BC492A">
            <w:pPr>
              <w:jc w:val="center"/>
              <w:rPr>
                <w:rFonts w:ascii="Arial Narrow" w:eastAsia="宋体" w:hAnsi="宋体"/>
                <w:b/>
                <w:szCs w:val="21"/>
              </w:rPr>
            </w:pPr>
            <w:r w:rsidRPr="006F680E">
              <w:rPr>
                <w:rFonts w:ascii="Arial Narrow" w:eastAsia="宋体" w:hAnsi="宋体"/>
                <w:b/>
                <w:szCs w:val="21"/>
              </w:rPr>
              <w:t>合计</w:t>
            </w:r>
          </w:p>
        </w:tc>
        <w:tc>
          <w:tcPr>
            <w:tcW w:w="939" w:type="pct"/>
            <w:shd w:val="clear" w:color="auto" w:fill="auto"/>
            <w:noWrap/>
            <w:tcMar>
              <w:top w:w="15" w:type="dxa"/>
              <w:left w:w="15" w:type="dxa"/>
              <w:bottom w:w="0" w:type="dxa"/>
              <w:right w:w="15" w:type="dxa"/>
            </w:tcMar>
            <w:vAlign w:val="center"/>
          </w:tcPr>
          <w:p w:rsidR="007D4A4B" w:rsidRPr="006F680E" w:rsidRDefault="007D4A4B" w:rsidP="00BC492A">
            <w:pPr>
              <w:jc w:val="center"/>
              <w:rPr>
                <w:rFonts w:ascii="Arial Narrow" w:eastAsia="宋体" w:hAnsi="Arial Narrow" w:cs="宋体"/>
                <w:b/>
                <w:bCs/>
                <w:szCs w:val="21"/>
              </w:rPr>
            </w:pPr>
            <w:r w:rsidRPr="006F680E">
              <w:rPr>
                <w:rFonts w:ascii="Arial Narrow" w:hAnsi="Arial Narrow"/>
                <w:b/>
                <w:bCs/>
                <w:szCs w:val="21"/>
              </w:rPr>
              <w:t>1,261,667,582.97</w:t>
            </w:r>
          </w:p>
        </w:tc>
        <w:tc>
          <w:tcPr>
            <w:tcW w:w="847" w:type="pct"/>
            <w:shd w:val="clear" w:color="auto" w:fill="auto"/>
            <w:noWrap/>
            <w:tcMar>
              <w:top w:w="15" w:type="dxa"/>
              <w:left w:w="15" w:type="dxa"/>
              <w:bottom w:w="0" w:type="dxa"/>
              <w:right w:w="15" w:type="dxa"/>
            </w:tcMar>
            <w:vAlign w:val="center"/>
          </w:tcPr>
          <w:p w:rsidR="007D4A4B" w:rsidRPr="006F680E" w:rsidRDefault="007D4A4B" w:rsidP="00BC492A">
            <w:pPr>
              <w:jc w:val="center"/>
              <w:rPr>
                <w:rFonts w:ascii="Arial Narrow" w:eastAsia="宋体" w:hAnsi="Arial Narrow" w:cs="宋体"/>
                <w:b/>
                <w:bCs/>
                <w:szCs w:val="21"/>
              </w:rPr>
            </w:pPr>
          </w:p>
        </w:tc>
        <w:tc>
          <w:tcPr>
            <w:tcW w:w="855" w:type="pct"/>
            <w:shd w:val="clear" w:color="auto" w:fill="auto"/>
            <w:noWrap/>
            <w:tcMar>
              <w:top w:w="15" w:type="dxa"/>
              <w:left w:w="15" w:type="dxa"/>
              <w:bottom w:w="0" w:type="dxa"/>
              <w:right w:w="15" w:type="dxa"/>
            </w:tcMar>
            <w:vAlign w:val="center"/>
          </w:tcPr>
          <w:p w:rsidR="007D4A4B" w:rsidRPr="006F680E" w:rsidRDefault="007D4A4B" w:rsidP="00BC492A">
            <w:pPr>
              <w:jc w:val="center"/>
              <w:rPr>
                <w:rFonts w:ascii="Arial Narrow" w:eastAsia="宋体" w:hAnsi="Arial Narrow" w:cs="宋体"/>
                <w:b/>
                <w:bCs/>
                <w:szCs w:val="21"/>
              </w:rPr>
            </w:pPr>
            <w:r w:rsidRPr="006F680E">
              <w:rPr>
                <w:rFonts w:ascii="Arial Narrow" w:hAnsi="Arial Narrow"/>
                <w:b/>
                <w:bCs/>
                <w:szCs w:val="21"/>
              </w:rPr>
              <w:t>161,542,400.00</w:t>
            </w:r>
          </w:p>
        </w:tc>
        <w:tc>
          <w:tcPr>
            <w:tcW w:w="901" w:type="pct"/>
            <w:shd w:val="clear" w:color="auto" w:fill="auto"/>
            <w:noWrap/>
            <w:tcMar>
              <w:top w:w="15" w:type="dxa"/>
              <w:left w:w="15" w:type="dxa"/>
              <w:bottom w:w="0" w:type="dxa"/>
              <w:right w:w="15" w:type="dxa"/>
            </w:tcMar>
            <w:vAlign w:val="center"/>
          </w:tcPr>
          <w:p w:rsidR="007D4A4B" w:rsidRPr="006F680E" w:rsidRDefault="007D4A4B" w:rsidP="00BC492A">
            <w:pPr>
              <w:jc w:val="center"/>
              <w:rPr>
                <w:rFonts w:ascii="Arial Narrow" w:eastAsia="宋体" w:hAnsi="Arial Narrow" w:cs="宋体"/>
                <w:b/>
                <w:bCs/>
                <w:szCs w:val="21"/>
              </w:rPr>
            </w:pPr>
            <w:r w:rsidRPr="006F680E">
              <w:rPr>
                <w:rFonts w:ascii="Arial Narrow" w:hAnsi="Arial Narrow"/>
                <w:b/>
                <w:bCs/>
                <w:szCs w:val="21"/>
              </w:rPr>
              <w:t>1,100,125,182.97</w:t>
            </w:r>
          </w:p>
        </w:tc>
      </w:tr>
    </w:tbl>
    <w:p w:rsidR="007D4A4B" w:rsidRPr="006F680E" w:rsidRDefault="007D4A4B" w:rsidP="007D4A4B">
      <w:pPr>
        <w:snapToGrid w:val="0"/>
        <w:spacing w:line="440" w:lineRule="exact"/>
        <w:ind w:firstLineChars="200" w:firstLine="420"/>
        <w:rPr>
          <w:rFonts w:ascii="Arial Narrow" w:eastAsia="宋体" w:hAnsi="宋体"/>
          <w:szCs w:val="21"/>
        </w:rPr>
      </w:pPr>
      <w:r w:rsidRPr="006F680E">
        <w:rPr>
          <w:rFonts w:ascii="Arial Narrow" w:eastAsia="宋体" w:hAnsi="宋体" w:hint="eastAsia"/>
          <w:szCs w:val="21"/>
        </w:rPr>
        <w:t>说明：公司</w:t>
      </w:r>
      <w:r w:rsidRPr="006F680E">
        <w:rPr>
          <w:rFonts w:ascii="Arial Narrow" w:eastAsia="宋体" w:hAnsi="宋体" w:hint="eastAsia"/>
          <w:szCs w:val="21"/>
        </w:rPr>
        <w:t>2019</w:t>
      </w:r>
      <w:r w:rsidRPr="006F680E">
        <w:rPr>
          <w:rFonts w:ascii="Arial Narrow" w:eastAsia="宋体" w:hAnsi="宋体" w:hint="eastAsia"/>
          <w:szCs w:val="21"/>
        </w:rPr>
        <w:t>年收购天津水元投资有限公司</w:t>
      </w:r>
      <w:r w:rsidRPr="006F680E">
        <w:rPr>
          <w:rFonts w:ascii="Arial Narrow" w:eastAsia="宋体" w:hAnsi="宋体" w:hint="eastAsia"/>
          <w:szCs w:val="21"/>
        </w:rPr>
        <w:t>100%</w:t>
      </w:r>
      <w:r w:rsidRPr="006F680E">
        <w:rPr>
          <w:rFonts w:ascii="Arial Narrow" w:eastAsia="宋体" w:hAnsi="宋体" w:hint="eastAsia"/>
          <w:szCs w:val="21"/>
        </w:rPr>
        <w:t>股权，构成同</w:t>
      </w:r>
      <w:proofErr w:type="gramStart"/>
      <w:r w:rsidRPr="006F680E">
        <w:rPr>
          <w:rFonts w:ascii="Arial Narrow" w:eastAsia="宋体" w:hAnsi="宋体" w:hint="eastAsia"/>
          <w:szCs w:val="21"/>
        </w:rPr>
        <w:t>一控制</w:t>
      </w:r>
      <w:proofErr w:type="gramEnd"/>
      <w:r w:rsidRPr="006F680E">
        <w:rPr>
          <w:rFonts w:ascii="Arial Narrow" w:eastAsia="宋体" w:hAnsi="宋体" w:hint="eastAsia"/>
          <w:szCs w:val="21"/>
        </w:rPr>
        <w:t>下企业合并，因此减少资本公积</w:t>
      </w:r>
      <w:r w:rsidRPr="006F680E">
        <w:rPr>
          <w:rFonts w:ascii="Arial Narrow" w:eastAsia="宋体" w:hAnsi="宋体" w:hint="eastAsia"/>
          <w:szCs w:val="21"/>
        </w:rPr>
        <w:t>-</w:t>
      </w:r>
      <w:r w:rsidRPr="006F680E">
        <w:rPr>
          <w:rFonts w:ascii="Arial Narrow" w:eastAsia="宋体" w:hAnsi="宋体" w:hint="eastAsia"/>
          <w:szCs w:val="21"/>
        </w:rPr>
        <w:t>股本溢价</w:t>
      </w:r>
      <w:r w:rsidRPr="006F680E">
        <w:rPr>
          <w:rFonts w:ascii="Arial Narrow" w:eastAsia="宋体" w:hAnsi="宋体" w:hint="eastAsia"/>
          <w:szCs w:val="21"/>
        </w:rPr>
        <w:t>161,542,400.00</w:t>
      </w:r>
      <w:r w:rsidRPr="006F680E">
        <w:rPr>
          <w:rFonts w:ascii="Arial Narrow" w:eastAsia="宋体" w:hAnsi="宋体" w:hint="eastAsia"/>
          <w:szCs w:val="21"/>
        </w:rPr>
        <w:t>元。</w:t>
      </w:r>
    </w:p>
    <w:p w:rsidR="007D4A4B" w:rsidRPr="006F680E" w:rsidRDefault="007D4A4B" w:rsidP="007D4A4B">
      <w:pPr>
        <w:pStyle w:val="2"/>
        <w:spacing w:before="156"/>
      </w:pPr>
      <w:r w:rsidRPr="006F680E">
        <w:rPr>
          <w:rFonts w:hint="eastAsia"/>
        </w:rPr>
        <w:t>（三十五）盈余公积</w:t>
      </w:r>
    </w:p>
    <w:tbl>
      <w:tblPr>
        <w:tblW w:w="5000" w:type="pct"/>
        <w:tblBorders>
          <w:top w:val="double" w:sz="4" w:space="0" w:color="auto"/>
          <w:bottom w:val="double" w:sz="4" w:space="0" w:color="auto"/>
          <w:insideH w:val="dotted" w:sz="4" w:space="0" w:color="auto"/>
          <w:insideV w:val="dotted" w:sz="4" w:space="0" w:color="auto"/>
        </w:tblBorders>
        <w:tblCellMar>
          <w:left w:w="0" w:type="dxa"/>
          <w:right w:w="0" w:type="dxa"/>
        </w:tblCellMar>
        <w:tblLook w:val="0000" w:firstRow="0" w:lastRow="0" w:firstColumn="0" w:lastColumn="0" w:noHBand="0" w:noVBand="0"/>
      </w:tblPr>
      <w:tblGrid>
        <w:gridCol w:w="2132"/>
        <w:gridCol w:w="1701"/>
        <w:gridCol w:w="1249"/>
        <w:gridCol w:w="1342"/>
        <w:gridCol w:w="1912"/>
      </w:tblGrid>
      <w:tr w:rsidR="007D4A4B" w:rsidRPr="006F680E" w:rsidTr="00BC492A">
        <w:trPr>
          <w:trHeight w:val="397"/>
          <w:tblHeader/>
        </w:trPr>
        <w:tc>
          <w:tcPr>
            <w:tcW w:w="1279" w:type="pct"/>
            <w:shd w:val="clear" w:color="auto" w:fill="auto"/>
            <w:tcMar>
              <w:top w:w="15" w:type="dxa"/>
              <w:left w:w="15" w:type="dxa"/>
              <w:bottom w:w="0" w:type="dxa"/>
              <w:right w:w="15" w:type="dxa"/>
            </w:tcMar>
            <w:vAlign w:val="center"/>
          </w:tcPr>
          <w:p w:rsidR="007D4A4B" w:rsidRPr="006F680E" w:rsidRDefault="007D4A4B" w:rsidP="00BC492A">
            <w:pPr>
              <w:jc w:val="center"/>
              <w:rPr>
                <w:rFonts w:ascii="宋体" w:eastAsia="宋体" w:hAnsi="宋体" w:cs="宋体"/>
                <w:b/>
                <w:szCs w:val="21"/>
              </w:rPr>
            </w:pPr>
            <w:r w:rsidRPr="006F680E">
              <w:rPr>
                <w:rFonts w:ascii="宋体" w:eastAsia="宋体" w:hAnsi="宋体"/>
                <w:b/>
                <w:szCs w:val="21"/>
              </w:rPr>
              <w:t>项  目</w:t>
            </w:r>
          </w:p>
        </w:tc>
        <w:tc>
          <w:tcPr>
            <w:tcW w:w="1020" w:type="pct"/>
            <w:shd w:val="clear" w:color="auto" w:fill="auto"/>
            <w:tcMar>
              <w:top w:w="15" w:type="dxa"/>
              <w:left w:w="15" w:type="dxa"/>
              <w:bottom w:w="0" w:type="dxa"/>
              <w:right w:w="15" w:type="dxa"/>
            </w:tcMar>
            <w:vAlign w:val="center"/>
          </w:tcPr>
          <w:p w:rsidR="007D4A4B" w:rsidRPr="006F680E" w:rsidRDefault="007D4A4B" w:rsidP="00BC492A">
            <w:pPr>
              <w:jc w:val="center"/>
              <w:rPr>
                <w:rFonts w:ascii="Arial Narrow" w:eastAsia="宋体" w:hAnsi="宋体"/>
                <w:b/>
                <w:szCs w:val="21"/>
              </w:rPr>
            </w:pPr>
            <w:proofErr w:type="gramStart"/>
            <w:r w:rsidRPr="006F680E">
              <w:rPr>
                <w:rFonts w:ascii="Arial Narrow" w:eastAsia="宋体" w:hAnsi="宋体" w:hint="eastAsia"/>
                <w:b/>
                <w:szCs w:val="21"/>
              </w:rPr>
              <w:t>上年末数</w:t>
            </w:r>
            <w:proofErr w:type="gramEnd"/>
          </w:p>
        </w:tc>
        <w:tc>
          <w:tcPr>
            <w:tcW w:w="749" w:type="pct"/>
            <w:shd w:val="clear" w:color="auto" w:fill="auto"/>
            <w:tcMar>
              <w:top w:w="15" w:type="dxa"/>
              <w:left w:w="15" w:type="dxa"/>
              <w:bottom w:w="0" w:type="dxa"/>
              <w:right w:w="15" w:type="dxa"/>
            </w:tcMar>
            <w:vAlign w:val="center"/>
          </w:tcPr>
          <w:p w:rsidR="007D4A4B" w:rsidRPr="006F680E" w:rsidRDefault="007D4A4B" w:rsidP="00BC492A">
            <w:pPr>
              <w:jc w:val="center"/>
              <w:rPr>
                <w:rFonts w:ascii="Arial Narrow" w:eastAsia="宋体" w:hAnsi="宋体"/>
                <w:b/>
                <w:szCs w:val="21"/>
              </w:rPr>
            </w:pPr>
            <w:r w:rsidRPr="006F680E">
              <w:rPr>
                <w:rFonts w:ascii="Arial Narrow" w:eastAsia="宋体" w:hAnsi="宋体"/>
                <w:b/>
                <w:szCs w:val="21"/>
              </w:rPr>
              <w:t>本期增加</w:t>
            </w:r>
          </w:p>
        </w:tc>
        <w:tc>
          <w:tcPr>
            <w:tcW w:w="805" w:type="pct"/>
            <w:shd w:val="clear" w:color="auto" w:fill="auto"/>
            <w:tcMar>
              <w:top w:w="15" w:type="dxa"/>
              <w:left w:w="15" w:type="dxa"/>
              <w:bottom w:w="0" w:type="dxa"/>
              <w:right w:w="15" w:type="dxa"/>
            </w:tcMar>
            <w:vAlign w:val="center"/>
          </w:tcPr>
          <w:p w:rsidR="007D4A4B" w:rsidRPr="006F680E" w:rsidRDefault="007D4A4B" w:rsidP="00BC492A">
            <w:pPr>
              <w:jc w:val="center"/>
              <w:rPr>
                <w:rFonts w:ascii="Arial Narrow" w:eastAsia="宋体" w:hAnsi="宋体"/>
                <w:b/>
                <w:szCs w:val="21"/>
              </w:rPr>
            </w:pPr>
            <w:r w:rsidRPr="006F680E">
              <w:rPr>
                <w:rFonts w:ascii="Arial Narrow" w:eastAsia="宋体" w:hAnsi="宋体"/>
                <w:b/>
                <w:szCs w:val="21"/>
              </w:rPr>
              <w:t>本期减少</w:t>
            </w:r>
          </w:p>
        </w:tc>
        <w:tc>
          <w:tcPr>
            <w:tcW w:w="1147" w:type="pct"/>
            <w:shd w:val="clear" w:color="auto" w:fill="auto"/>
            <w:tcMar>
              <w:top w:w="15" w:type="dxa"/>
              <w:left w:w="15" w:type="dxa"/>
              <w:bottom w:w="0" w:type="dxa"/>
              <w:right w:w="15" w:type="dxa"/>
            </w:tcMar>
            <w:vAlign w:val="center"/>
          </w:tcPr>
          <w:p w:rsidR="007D4A4B" w:rsidRPr="006F680E" w:rsidRDefault="007D4A4B" w:rsidP="00BC492A">
            <w:pPr>
              <w:jc w:val="center"/>
              <w:rPr>
                <w:rFonts w:ascii="Arial Narrow" w:eastAsia="宋体" w:hAnsi="宋体"/>
                <w:b/>
                <w:szCs w:val="21"/>
              </w:rPr>
            </w:pPr>
            <w:r w:rsidRPr="006F680E">
              <w:rPr>
                <w:rFonts w:ascii="Arial Narrow" w:eastAsia="宋体" w:hAnsi="宋体" w:hint="eastAsia"/>
                <w:b/>
                <w:szCs w:val="21"/>
              </w:rPr>
              <w:t>期末数</w:t>
            </w:r>
          </w:p>
        </w:tc>
      </w:tr>
      <w:tr w:rsidR="007D4A4B" w:rsidRPr="006F680E" w:rsidTr="00BC492A">
        <w:trPr>
          <w:trHeight w:val="397"/>
        </w:trPr>
        <w:tc>
          <w:tcPr>
            <w:tcW w:w="1279" w:type="pct"/>
            <w:shd w:val="clear" w:color="auto" w:fill="auto"/>
            <w:noWrap/>
            <w:tcMar>
              <w:top w:w="15" w:type="dxa"/>
              <w:left w:w="15" w:type="dxa"/>
              <w:bottom w:w="0" w:type="dxa"/>
              <w:right w:w="15" w:type="dxa"/>
            </w:tcMar>
            <w:vAlign w:val="center"/>
          </w:tcPr>
          <w:p w:rsidR="007D4A4B" w:rsidRPr="006F680E" w:rsidRDefault="007D4A4B" w:rsidP="00BC492A">
            <w:pPr>
              <w:rPr>
                <w:rFonts w:ascii="宋体" w:eastAsia="宋体" w:hAnsi="宋体" w:cs="宋体"/>
                <w:szCs w:val="21"/>
              </w:rPr>
            </w:pPr>
            <w:r w:rsidRPr="006F680E">
              <w:rPr>
                <w:rFonts w:ascii="宋体" w:eastAsia="宋体" w:hAnsi="宋体"/>
                <w:szCs w:val="21"/>
              </w:rPr>
              <w:t>法定盈余公积</w:t>
            </w:r>
          </w:p>
        </w:tc>
        <w:tc>
          <w:tcPr>
            <w:tcW w:w="1020" w:type="pct"/>
            <w:shd w:val="clear" w:color="auto" w:fill="auto"/>
            <w:noWrap/>
            <w:tcMar>
              <w:top w:w="15" w:type="dxa"/>
              <w:left w:w="15" w:type="dxa"/>
              <w:bottom w:w="0" w:type="dxa"/>
              <w:right w:w="15" w:type="dxa"/>
            </w:tcMar>
            <w:vAlign w:val="center"/>
          </w:tcPr>
          <w:p w:rsidR="007D4A4B" w:rsidRPr="006F680E" w:rsidRDefault="007D4A4B" w:rsidP="00BC492A">
            <w:pPr>
              <w:widowControl/>
              <w:ind w:rightChars="41" w:right="86"/>
              <w:jc w:val="right"/>
              <w:rPr>
                <w:rFonts w:ascii="Arial Narrow" w:eastAsia="宋体" w:hAnsi="Arial Narrow" w:cs="宋体"/>
                <w:kern w:val="0"/>
                <w:szCs w:val="21"/>
              </w:rPr>
            </w:pPr>
            <w:r w:rsidRPr="006F680E">
              <w:rPr>
                <w:rFonts w:ascii="Arial Narrow" w:eastAsia="宋体" w:hAnsi="Arial Narrow" w:cs="宋体"/>
                <w:kern w:val="0"/>
                <w:szCs w:val="21"/>
              </w:rPr>
              <w:t>52,217,046.54</w:t>
            </w:r>
          </w:p>
        </w:tc>
        <w:tc>
          <w:tcPr>
            <w:tcW w:w="749" w:type="pct"/>
            <w:shd w:val="clear" w:color="auto" w:fill="auto"/>
            <w:noWrap/>
            <w:tcMar>
              <w:top w:w="15" w:type="dxa"/>
              <w:left w:w="15" w:type="dxa"/>
              <w:bottom w:w="0" w:type="dxa"/>
              <w:right w:w="15" w:type="dxa"/>
            </w:tcMar>
            <w:vAlign w:val="center"/>
          </w:tcPr>
          <w:p w:rsidR="007D4A4B" w:rsidRPr="006F680E" w:rsidRDefault="007D4A4B" w:rsidP="00BC492A">
            <w:pPr>
              <w:widowControl/>
              <w:ind w:rightChars="41" w:right="86"/>
              <w:jc w:val="right"/>
              <w:rPr>
                <w:rFonts w:ascii="Arial Narrow" w:eastAsia="宋体" w:hAnsi="Arial Narrow" w:cs="宋体"/>
                <w:kern w:val="0"/>
                <w:szCs w:val="21"/>
              </w:rPr>
            </w:pPr>
            <w:r w:rsidRPr="006F680E">
              <w:rPr>
                <w:rFonts w:ascii="Arial Narrow" w:eastAsia="宋体" w:hAnsi="Arial Narrow" w:cs="宋体"/>
                <w:kern w:val="0"/>
                <w:szCs w:val="21"/>
              </w:rPr>
              <w:t>5,178,119.39</w:t>
            </w:r>
          </w:p>
        </w:tc>
        <w:tc>
          <w:tcPr>
            <w:tcW w:w="805" w:type="pct"/>
            <w:shd w:val="clear" w:color="auto" w:fill="auto"/>
            <w:noWrap/>
            <w:tcMar>
              <w:top w:w="15" w:type="dxa"/>
              <w:left w:w="15" w:type="dxa"/>
              <w:bottom w:w="0" w:type="dxa"/>
              <w:right w:w="15" w:type="dxa"/>
            </w:tcMar>
            <w:vAlign w:val="center"/>
          </w:tcPr>
          <w:p w:rsidR="007D4A4B" w:rsidRPr="006F680E" w:rsidRDefault="007D4A4B" w:rsidP="00BC492A">
            <w:pPr>
              <w:widowControl/>
              <w:ind w:rightChars="41" w:right="86"/>
              <w:jc w:val="right"/>
              <w:rPr>
                <w:rFonts w:ascii="Arial Narrow" w:eastAsia="宋体" w:hAnsi="Arial Narrow" w:cs="宋体"/>
                <w:kern w:val="0"/>
                <w:szCs w:val="21"/>
              </w:rPr>
            </w:pPr>
          </w:p>
        </w:tc>
        <w:tc>
          <w:tcPr>
            <w:tcW w:w="1147" w:type="pct"/>
            <w:shd w:val="clear" w:color="auto" w:fill="auto"/>
            <w:noWrap/>
            <w:tcMar>
              <w:top w:w="15" w:type="dxa"/>
              <w:left w:w="15" w:type="dxa"/>
              <w:bottom w:w="0" w:type="dxa"/>
              <w:right w:w="15" w:type="dxa"/>
            </w:tcMar>
            <w:vAlign w:val="center"/>
          </w:tcPr>
          <w:p w:rsidR="007D4A4B" w:rsidRPr="006F680E" w:rsidRDefault="007D4A4B" w:rsidP="00BC492A">
            <w:pPr>
              <w:widowControl/>
              <w:ind w:rightChars="41" w:right="86"/>
              <w:jc w:val="right"/>
              <w:rPr>
                <w:rFonts w:ascii="Arial Narrow" w:eastAsia="宋体" w:hAnsi="Arial Narrow" w:cs="宋体"/>
                <w:kern w:val="0"/>
                <w:szCs w:val="21"/>
              </w:rPr>
            </w:pPr>
            <w:r w:rsidRPr="006F680E">
              <w:rPr>
                <w:rFonts w:ascii="Arial Narrow" w:eastAsia="宋体" w:hAnsi="Arial Narrow" w:cs="宋体"/>
                <w:kern w:val="0"/>
                <w:szCs w:val="21"/>
              </w:rPr>
              <w:t>57,395,165.93</w:t>
            </w:r>
          </w:p>
        </w:tc>
      </w:tr>
      <w:tr w:rsidR="007D4A4B" w:rsidRPr="006F680E" w:rsidTr="00BC492A">
        <w:trPr>
          <w:trHeight w:val="397"/>
        </w:trPr>
        <w:tc>
          <w:tcPr>
            <w:tcW w:w="1279" w:type="pct"/>
            <w:shd w:val="clear" w:color="auto" w:fill="auto"/>
            <w:noWrap/>
            <w:tcMar>
              <w:top w:w="15" w:type="dxa"/>
              <w:left w:w="15" w:type="dxa"/>
              <w:bottom w:w="0" w:type="dxa"/>
              <w:right w:w="15" w:type="dxa"/>
            </w:tcMar>
            <w:vAlign w:val="center"/>
          </w:tcPr>
          <w:p w:rsidR="007D4A4B" w:rsidRPr="006F680E" w:rsidRDefault="007D4A4B" w:rsidP="00BC492A">
            <w:pPr>
              <w:jc w:val="center"/>
              <w:rPr>
                <w:rFonts w:ascii="宋体" w:eastAsia="宋体" w:hAnsi="宋体" w:cs="宋体"/>
                <w:b/>
                <w:szCs w:val="21"/>
              </w:rPr>
            </w:pPr>
            <w:r w:rsidRPr="006F680E">
              <w:rPr>
                <w:rFonts w:ascii="宋体" w:eastAsia="宋体" w:hAnsi="宋体"/>
                <w:b/>
                <w:szCs w:val="21"/>
              </w:rPr>
              <w:t>合   计</w:t>
            </w:r>
          </w:p>
        </w:tc>
        <w:tc>
          <w:tcPr>
            <w:tcW w:w="1020" w:type="pct"/>
            <w:shd w:val="clear" w:color="auto" w:fill="auto"/>
            <w:noWrap/>
            <w:tcMar>
              <w:top w:w="15" w:type="dxa"/>
              <w:left w:w="15" w:type="dxa"/>
              <w:bottom w:w="0" w:type="dxa"/>
              <w:right w:w="15" w:type="dxa"/>
            </w:tcMar>
            <w:vAlign w:val="center"/>
          </w:tcPr>
          <w:p w:rsidR="007D4A4B" w:rsidRPr="006F680E" w:rsidRDefault="007D4A4B" w:rsidP="00BC492A">
            <w:pPr>
              <w:widowControl/>
              <w:ind w:rightChars="41" w:right="86"/>
              <w:jc w:val="right"/>
              <w:rPr>
                <w:rFonts w:ascii="Arial Narrow" w:eastAsia="宋体" w:hAnsi="Arial Narrow" w:cs="宋体"/>
                <w:b/>
                <w:kern w:val="0"/>
                <w:szCs w:val="21"/>
              </w:rPr>
            </w:pPr>
            <w:r w:rsidRPr="006F680E">
              <w:rPr>
                <w:rFonts w:ascii="Arial Narrow" w:eastAsia="宋体" w:hAnsi="Arial Narrow" w:cs="宋体"/>
                <w:b/>
                <w:kern w:val="0"/>
                <w:szCs w:val="21"/>
              </w:rPr>
              <w:t>52,217,046.54</w:t>
            </w:r>
          </w:p>
        </w:tc>
        <w:tc>
          <w:tcPr>
            <w:tcW w:w="749" w:type="pct"/>
            <w:shd w:val="clear" w:color="auto" w:fill="auto"/>
            <w:noWrap/>
            <w:tcMar>
              <w:top w:w="15" w:type="dxa"/>
              <w:left w:w="15" w:type="dxa"/>
              <w:bottom w:w="0" w:type="dxa"/>
              <w:right w:w="15" w:type="dxa"/>
            </w:tcMar>
            <w:vAlign w:val="center"/>
          </w:tcPr>
          <w:p w:rsidR="007D4A4B" w:rsidRPr="006F680E" w:rsidRDefault="007D4A4B" w:rsidP="00BC492A">
            <w:pPr>
              <w:widowControl/>
              <w:ind w:rightChars="41" w:right="86"/>
              <w:jc w:val="right"/>
              <w:rPr>
                <w:rFonts w:ascii="Arial Narrow" w:eastAsia="宋体" w:hAnsi="Arial Narrow" w:cs="宋体"/>
                <w:b/>
                <w:kern w:val="0"/>
                <w:szCs w:val="21"/>
              </w:rPr>
            </w:pPr>
            <w:r w:rsidRPr="006F680E">
              <w:rPr>
                <w:rFonts w:ascii="Arial Narrow" w:eastAsia="宋体" w:hAnsi="Arial Narrow" w:cs="宋体"/>
                <w:b/>
                <w:kern w:val="0"/>
                <w:szCs w:val="21"/>
              </w:rPr>
              <w:t>5,178,119.39</w:t>
            </w:r>
          </w:p>
        </w:tc>
        <w:tc>
          <w:tcPr>
            <w:tcW w:w="805" w:type="pct"/>
            <w:shd w:val="clear" w:color="auto" w:fill="auto"/>
            <w:noWrap/>
            <w:tcMar>
              <w:top w:w="15" w:type="dxa"/>
              <w:left w:w="15" w:type="dxa"/>
              <w:bottom w:w="0" w:type="dxa"/>
              <w:right w:w="15" w:type="dxa"/>
            </w:tcMar>
            <w:vAlign w:val="center"/>
          </w:tcPr>
          <w:p w:rsidR="007D4A4B" w:rsidRPr="006F680E" w:rsidRDefault="007D4A4B" w:rsidP="00BC492A">
            <w:pPr>
              <w:widowControl/>
              <w:ind w:rightChars="41" w:right="86"/>
              <w:jc w:val="right"/>
              <w:rPr>
                <w:rFonts w:ascii="Arial Narrow" w:eastAsia="宋体" w:hAnsi="Arial Narrow" w:cs="宋体"/>
                <w:b/>
                <w:kern w:val="0"/>
                <w:szCs w:val="21"/>
              </w:rPr>
            </w:pPr>
          </w:p>
        </w:tc>
        <w:tc>
          <w:tcPr>
            <w:tcW w:w="1147" w:type="pct"/>
            <w:shd w:val="clear" w:color="auto" w:fill="auto"/>
            <w:noWrap/>
            <w:tcMar>
              <w:top w:w="15" w:type="dxa"/>
              <w:left w:w="15" w:type="dxa"/>
              <w:bottom w:w="0" w:type="dxa"/>
              <w:right w:w="15" w:type="dxa"/>
            </w:tcMar>
            <w:vAlign w:val="center"/>
          </w:tcPr>
          <w:p w:rsidR="007D4A4B" w:rsidRPr="006F680E" w:rsidRDefault="007D4A4B" w:rsidP="00BC492A">
            <w:pPr>
              <w:widowControl/>
              <w:ind w:rightChars="41" w:right="86"/>
              <w:jc w:val="right"/>
              <w:rPr>
                <w:rFonts w:ascii="Arial Narrow" w:eastAsia="宋体" w:hAnsi="Arial Narrow" w:cs="宋体"/>
                <w:b/>
                <w:kern w:val="0"/>
                <w:szCs w:val="21"/>
              </w:rPr>
            </w:pPr>
            <w:r w:rsidRPr="006F680E">
              <w:rPr>
                <w:rFonts w:ascii="Arial Narrow" w:eastAsia="宋体" w:hAnsi="Arial Narrow" w:cs="宋体"/>
                <w:b/>
                <w:kern w:val="0"/>
                <w:szCs w:val="21"/>
              </w:rPr>
              <w:t>57,395,165.93</w:t>
            </w:r>
          </w:p>
        </w:tc>
      </w:tr>
    </w:tbl>
    <w:p w:rsidR="007D4A4B" w:rsidRPr="006F680E" w:rsidRDefault="007D4A4B" w:rsidP="007D4A4B">
      <w:pPr>
        <w:pStyle w:val="2"/>
        <w:spacing w:before="156"/>
      </w:pPr>
      <w:r w:rsidRPr="006F680E">
        <w:rPr>
          <w:rFonts w:hint="eastAsia"/>
        </w:rPr>
        <w:t>（三十六）未分配利润</w:t>
      </w:r>
    </w:p>
    <w:tbl>
      <w:tblPr>
        <w:tblW w:w="5000" w:type="pct"/>
        <w:tblBorders>
          <w:top w:val="double" w:sz="6" w:space="0" w:color="auto"/>
          <w:bottom w:val="double" w:sz="6" w:space="0" w:color="auto"/>
          <w:insideH w:val="dotted" w:sz="4" w:space="0" w:color="auto"/>
          <w:insideV w:val="dotted" w:sz="4" w:space="0" w:color="auto"/>
        </w:tblBorders>
        <w:tblLook w:val="04A0" w:firstRow="1" w:lastRow="0" w:firstColumn="1" w:lastColumn="0" w:noHBand="0" w:noVBand="1"/>
      </w:tblPr>
      <w:tblGrid>
        <w:gridCol w:w="3421"/>
        <w:gridCol w:w="2551"/>
        <w:gridCol w:w="2550"/>
      </w:tblGrid>
      <w:tr w:rsidR="007D4A4B" w:rsidRPr="006F680E" w:rsidTr="00BC492A">
        <w:trPr>
          <w:trHeight w:val="397"/>
          <w:tblHeader/>
        </w:trPr>
        <w:tc>
          <w:tcPr>
            <w:tcW w:w="2007" w:type="pct"/>
            <w:shd w:val="clear" w:color="auto" w:fill="auto"/>
            <w:vAlign w:val="center"/>
          </w:tcPr>
          <w:p w:rsidR="007D4A4B" w:rsidRPr="006F680E" w:rsidRDefault="007D4A4B" w:rsidP="00BC492A">
            <w:pPr>
              <w:snapToGrid w:val="0"/>
              <w:jc w:val="center"/>
              <w:rPr>
                <w:rFonts w:ascii="Arial Narrow" w:eastAsia="宋体" w:hAnsi="Arial Narrow"/>
                <w:b/>
                <w:szCs w:val="21"/>
              </w:rPr>
            </w:pPr>
            <w:r w:rsidRPr="006F680E">
              <w:rPr>
                <w:rFonts w:ascii="Arial Narrow" w:eastAsia="宋体" w:hAnsi="宋体"/>
                <w:b/>
                <w:szCs w:val="21"/>
              </w:rPr>
              <w:t>项目</w:t>
            </w:r>
          </w:p>
        </w:tc>
        <w:tc>
          <w:tcPr>
            <w:tcW w:w="1497" w:type="pct"/>
            <w:shd w:val="clear" w:color="auto" w:fill="auto"/>
            <w:vAlign w:val="center"/>
          </w:tcPr>
          <w:p w:rsidR="007D4A4B" w:rsidRPr="006F680E" w:rsidRDefault="007D4A4B" w:rsidP="00BC492A">
            <w:pPr>
              <w:widowControl/>
              <w:jc w:val="center"/>
              <w:rPr>
                <w:rFonts w:ascii="宋体" w:eastAsia="宋体" w:hAnsi="宋体" w:cs="宋体"/>
                <w:b/>
                <w:kern w:val="0"/>
                <w:szCs w:val="21"/>
              </w:rPr>
            </w:pPr>
            <w:r w:rsidRPr="006F680E">
              <w:rPr>
                <w:rFonts w:ascii="宋体" w:eastAsia="宋体" w:hAnsi="宋体" w:cs="宋体" w:hint="eastAsia"/>
                <w:b/>
                <w:kern w:val="0"/>
                <w:szCs w:val="21"/>
              </w:rPr>
              <w:t>本期数</w:t>
            </w:r>
          </w:p>
        </w:tc>
        <w:tc>
          <w:tcPr>
            <w:tcW w:w="1496" w:type="pct"/>
            <w:vAlign w:val="center"/>
          </w:tcPr>
          <w:p w:rsidR="007D4A4B" w:rsidRPr="006F680E" w:rsidRDefault="007D4A4B" w:rsidP="00BC492A">
            <w:pPr>
              <w:widowControl/>
              <w:jc w:val="center"/>
              <w:rPr>
                <w:rFonts w:ascii="宋体" w:eastAsia="宋体" w:hAnsi="宋体" w:cs="宋体"/>
                <w:b/>
                <w:kern w:val="0"/>
                <w:szCs w:val="21"/>
              </w:rPr>
            </w:pPr>
            <w:r w:rsidRPr="006F680E">
              <w:rPr>
                <w:rFonts w:ascii="宋体" w:eastAsia="宋体" w:hAnsi="宋体" w:cs="宋体" w:hint="eastAsia"/>
                <w:b/>
                <w:kern w:val="0"/>
                <w:szCs w:val="21"/>
              </w:rPr>
              <w:t>上期数</w:t>
            </w:r>
          </w:p>
        </w:tc>
      </w:tr>
      <w:tr w:rsidR="007D4A4B" w:rsidRPr="006F680E" w:rsidTr="00BC492A">
        <w:trPr>
          <w:trHeight w:val="397"/>
        </w:trPr>
        <w:tc>
          <w:tcPr>
            <w:tcW w:w="2007" w:type="pct"/>
            <w:shd w:val="clear" w:color="auto" w:fill="auto"/>
            <w:vAlign w:val="center"/>
          </w:tcPr>
          <w:p w:rsidR="007D4A4B" w:rsidRPr="006F680E" w:rsidRDefault="007D4A4B" w:rsidP="00BC492A">
            <w:pPr>
              <w:snapToGrid w:val="0"/>
              <w:jc w:val="left"/>
              <w:rPr>
                <w:rFonts w:ascii="Arial Narrow" w:eastAsia="宋体" w:hAnsi="Arial Narrow"/>
                <w:szCs w:val="21"/>
              </w:rPr>
            </w:pPr>
            <w:r w:rsidRPr="006F680E">
              <w:rPr>
                <w:rFonts w:ascii="Arial Narrow" w:eastAsia="宋体" w:hAnsi="宋体"/>
                <w:szCs w:val="21"/>
              </w:rPr>
              <w:t>调整</w:t>
            </w:r>
            <w:proofErr w:type="gramStart"/>
            <w:r w:rsidRPr="006F680E">
              <w:rPr>
                <w:rFonts w:ascii="Arial Narrow" w:eastAsia="宋体" w:hAnsi="宋体"/>
                <w:szCs w:val="21"/>
              </w:rPr>
              <w:t>前上年</w:t>
            </w:r>
            <w:proofErr w:type="gramEnd"/>
            <w:r w:rsidRPr="006F680E">
              <w:rPr>
                <w:rFonts w:ascii="Arial Narrow" w:eastAsia="宋体" w:hAnsi="宋体"/>
                <w:szCs w:val="21"/>
              </w:rPr>
              <w:t>末未分配利润</w:t>
            </w:r>
          </w:p>
        </w:tc>
        <w:tc>
          <w:tcPr>
            <w:tcW w:w="1497" w:type="pct"/>
            <w:shd w:val="clear" w:color="auto" w:fill="auto"/>
            <w:noWrap/>
            <w:vAlign w:val="center"/>
          </w:tcPr>
          <w:p w:rsidR="007D4A4B" w:rsidRPr="006F680E" w:rsidRDefault="007D4A4B" w:rsidP="00BC492A">
            <w:pPr>
              <w:snapToGrid w:val="0"/>
              <w:jc w:val="right"/>
              <w:rPr>
                <w:rFonts w:ascii="Arial Narrow" w:eastAsia="宋体" w:hAnsi="Arial Narrow"/>
                <w:szCs w:val="21"/>
              </w:rPr>
            </w:pPr>
            <w:r w:rsidRPr="006F680E">
              <w:rPr>
                <w:rFonts w:ascii="Arial Narrow" w:eastAsia="宋体" w:hAnsi="Arial Narrow"/>
                <w:szCs w:val="21"/>
              </w:rPr>
              <w:t>471,726,577.20</w:t>
            </w:r>
          </w:p>
        </w:tc>
        <w:tc>
          <w:tcPr>
            <w:tcW w:w="1496" w:type="pct"/>
            <w:vAlign w:val="center"/>
          </w:tcPr>
          <w:p w:rsidR="007D4A4B" w:rsidRPr="006F680E" w:rsidRDefault="007D4A4B" w:rsidP="00BC492A">
            <w:pPr>
              <w:snapToGrid w:val="0"/>
              <w:jc w:val="right"/>
              <w:rPr>
                <w:rFonts w:ascii="Arial Narrow" w:eastAsia="宋体" w:hAnsi="Arial Narrow"/>
                <w:szCs w:val="21"/>
              </w:rPr>
            </w:pPr>
            <w:r w:rsidRPr="006F680E">
              <w:rPr>
                <w:rFonts w:ascii="Arial Narrow" w:eastAsia="宋体" w:hAnsi="Arial Narrow"/>
                <w:szCs w:val="21"/>
              </w:rPr>
              <w:t>424,490,170.37</w:t>
            </w:r>
          </w:p>
        </w:tc>
      </w:tr>
      <w:tr w:rsidR="007D4A4B" w:rsidRPr="006F680E" w:rsidTr="00BC492A">
        <w:trPr>
          <w:trHeight w:val="397"/>
        </w:trPr>
        <w:tc>
          <w:tcPr>
            <w:tcW w:w="2007" w:type="pct"/>
            <w:shd w:val="clear" w:color="auto" w:fill="auto"/>
            <w:vAlign w:val="center"/>
          </w:tcPr>
          <w:p w:rsidR="007D4A4B" w:rsidRPr="006F680E" w:rsidRDefault="007D4A4B" w:rsidP="00BC492A">
            <w:pPr>
              <w:snapToGrid w:val="0"/>
              <w:jc w:val="left"/>
              <w:rPr>
                <w:rFonts w:ascii="Arial Narrow" w:eastAsia="宋体" w:hAnsi="Arial Narrow"/>
                <w:szCs w:val="21"/>
              </w:rPr>
            </w:pPr>
            <w:r w:rsidRPr="006F680E">
              <w:rPr>
                <w:rFonts w:ascii="Arial Narrow" w:eastAsia="宋体" w:hAnsi="宋体"/>
                <w:szCs w:val="21"/>
              </w:rPr>
              <w:t>调整年初未分配利润合计数（调增</w:t>
            </w:r>
            <w:r w:rsidRPr="006F680E">
              <w:rPr>
                <w:rFonts w:ascii="Arial Narrow" w:eastAsia="宋体" w:hAnsi="Arial Narrow"/>
                <w:szCs w:val="21"/>
              </w:rPr>
              <w:t>+</w:t>
            </w:r>
            <w:r w:rsidRPr="006F680E">
              <w:rPr>
                <w:rFonts w:ascii="Arial Narrow" w:eastAsia="宋体" w:hAnsi="宋体"/>
                <w:szCs w:val="21"/>
              </w:rPr>
              <w:t>，调减</w:t>
            </w:r>
            <w:r w:rsidRPr="006F680E">
              <w:rPr>
                <w:rFonts w:ascii="Arial Narrow" w:eastAsia="宋体" w:hAnsi="Arial Narrow"/>
                <w:szCs w:val="21"/>
              </w:rPr>
              <w:t>-</w:t>
            </w:r>
            <w:r w:rsidRPr="006F680E">
              <w:rPr>
                <w:rFonts w:ascii="Arial Narrow" w:eastAsia="宋体" w:hAnsi="宋体"/>
                <w:szCs w:val="21"/>
              </w:rPr>
              <w:t>）</w:t>
            </w:r>
          </w:p>
        </w:tc>
        <w:tc>
          <w:tcPr>
            <w:tcW w:w="1497" w:type="pct"/>
            <w:shd w:val="clear" w:color="auto" w:fill="auto"/>
            <w:noWrap/>
            <w:vAlign w:val="center"/>
          </w:tcPr>
          <w:p w:rsidR="007D4A4B" w:rsidRPr="006F680E" w:rsidRDefault="007D4A4B" w:rsidP="00BC492A">
            <w:pPr>
              <w:snapToGrid w:val="0"/>
              <w:jc w:val="right"/>
              <w:rPr>
                <w:rFonts w:ascii="Arial Narrow" w:eastAsia="宋体" w:hAnsi="Arial Narrow"/>
                <w:szCs w:val="21"/>
              </w:rPr>
            </w:pPr>
          </w:p>
        </w:tc>
        <w:tc>
          <w:tcPr>
            <w:tcW w:w="1496" w:type="pct"/>
            <w:vAlign w:val="center"/>
          </w:tcPr>
          <w:p w:rsidR="007D4A4B" w:rsidRPr="006F680E" w:rsidRDefault="007D4A4B" w:rsidP="00BC492A">
            <w:pPr>
              <w:snapToGrid w:val="0"/>
              <w:jc w:val="right"/>
              <w:rPr>
                <w:rFonts w:ascii="Arial Narrow" w:eastAsia="宋体" w:hAnsi="Arial Narrow"/>
                <w:szCs w:val="21"/>
              </w:rPr>
            </w:pPr>
            <w:r w:rsidRPr="006F680E">
              <w:rPr>
                <w:rFonts w:ascii="Arial Narrow" w:eastAsia="宋体" w:hAnsi="Arial Narrow"/>
                <w:szCs w:val="21"/>
              </w:rPr>
              <w:t>-9,204,786.77</w:t>
            </w:r>
          </w:p>
        </w:tc>
      </w:tr>
      <w:tr w:rsidR="007D4A4B" w:rsidRPr="006F680E" w:rsidTr="00BC492A">
        <w:trPr>
          <w:trHeight w:val="397"/>
        </w:trPr>
        <w:tc>
          <w:tcPr>
            <w:tcW w:w="2007" w:type="pct"/>
            <w:shd w:val="clear" w:color="auto" w:fill="auto"/>
            <w:vAlign w:val="center"/>
          </w:tcPr>
          <w:p w:rsidR="007D4A4B" w:rsidRPr="006F680E" w:rsidRDefault="007D4A4B" w:rsidP="00BC492A">
            <w:pPr>
              <w:snapToGrid w:val="0"/>
              <w:jc w:val="left"/>
              <w:rPr>
                <w:rFonts w:ascii="Arial Narrow" w:eastAsia="宋体" w:hAnsi="Arial Narrow"/>
                <w:szCs w:val="21"/>
              </w:rPr>
            </w:pPr>
            <w:r w:rsidRPr="006F680E">
              <w:rPr>
                <w:rFonts w:ascii="Arial Narrow" w:eastAsia="宋体" w:hAnsi="宋体"/>
                <w:szCs w:val="21"/>
              </w:rPr>
              <w:t>调整后年初未分配利润</w:t>
            </w:r>
          </w:p>
        </w:tc>
        <w:tc>
          <w:tcPr>
            <w:tcW w:w="1497" w:type="pct"/>
            <w:shd w:val="clear" w:color="auto" w:fill="auto"/>
            <w:noWrap/>
            <w:vAlign w:val="center"/>
          </w:tcPr>
          <w:p w:rsidR="007D4A4B" w:rsidRPr="006F680E" w:rsidRDefault="007D4A4B" w:rsidP="00BC492A">
            <w:pPr>
              <w:snapToGrid w:val="0"/>
              <w:jc w:val="right"/>
              <w:rPr>
                <w:rFonts w:ascii="Arial Narrow" w:eastAsia="宋体" w:hAnsi="Arial Narrow"/>
                <w:szCs w:val="21"/>
              </w:rPr>
            </w:pPr>
            <w:r w:rsidRPr="006F680E">
              <w:rPr>
                <w:rFonts w:ascii="Arial Narrow" w:eastAsia="宋体" w:hAnsi="Arial Narrow"/>
                <w:szCs w:val="21"/>
              </w:rPr>
              <w:t>471,726,577.20</w:t>
            </w:r>
          </w:p>
        </w:tc>
        <w:tc>
          <w:tcPr>
            <w:tcW w:w="1496" w:type="pct"/>
            <w:vAlign w:val="center"/>
          </w:tcPr>
          <w:p w:rsidR="007D4A4B" w:rsidRPr="006F680E" w:rsidRDefault="007D4A4B" w:rsidP="00BC492A">
            <w:pPr>
              <w:snapToGrid w:val="0"/>
              <w:jc w:val="right"/>
              <w:rPr>
                <w:rFonts w:ascii="Arial Narrow" w:eastAsia="宋体" w:hAnsi="Arial Narrow"/>
                <w:szCs w:val="21"/>
              </w:rPr>
            </w:pPr>
            <w:r w:rsidRPr="006F680E">
              <w:rPr>
                <w:rFonts w:ascii="Arial Narrow" w:eastAsia="宋体" w:hAnsi="Arial Narrow"/>
                <w:szCs w:val="21"/>
              </w:rPr>
              <w:t>415,285,383.60</w:t>
            </w:r>
          </w:p>
        </w:tc>
      </w:tr>
      <w:tr w:rsidR="007D4A4B" w:rsidRPr="006F680E" w:rsidTr="00BC492A">
        <w:trPr>
          <w:trHeight w:val="397"/>
        </w:trPr>
        <w:tc>
          <w:tcPr>
            <w:tcW w:w="2007" w:type="pct"/>
            <w:shd w:val="clear" w:color="auto" w:fill="auto"/>
            <w:vAlign w:val="center"/>
          </w:tcPr>
          <w:p w:rsidR="007D4A4B" w:rsidRPr="006F680E" w:rsidRDefault="007D4A4B" w:rsidP="00BC492A">
            <w:pPr>
              <w:snapToGrid w:val="0"/>
              <w:jc w:val="left"/>
              <w:rPr>
                <w:rFonts w:ascii="Arial Narrow" w:eastAsia="宋体" w:hAnsi="Arial Narrow"/>
                <w:szCs w:val="21"/>
              </w:rPr>
            </w:pPr>
            <w:r w:rsidRPr="006F680E">
              <w:rPr>
                <w:rFonts w:ascii="Arial Narrow" w:eastAsia="宋体" w:hAnsi="宋体"/>
                <w:szCs w:val="21"/>
              </w:rPr>
              <w:t>加：本期归属于母公司所有者的净利润</w:t>
            </w:r>
          </w:p>
        </w:tc>
        <w:tc>
          <w:tcPr>
            <w:tcW w:w="1497" w:type="pct"/>
            <w:shd w:val="clear" w:color="auto" w:fill="auto"/>
            <w:noWrap/>
            <w:vAlign w:val="center"/>
          </w:tcPr>
          <w:p w:rsidR="007D4A4B" w:rsidRPr="006F680E" w:rsidRDefault="007D4A4B" w:rsidP="00BC492A">
            <w:pPr>
              <w:snapToGrid w:val="0"/>
              <w:jc w:val="right"/>
              <w:rPr>
                <w:rFonts w:ascii="Arial Narrow" w:eastAsia="宋体" w:hAnsi="Arial Narrow"/>
                <w:szCs w:val="21"/>
              </w:rPr>
            </w:pPr>
            <w:r w:rsidRPr="006F680E">
              <w:rPr>
                <w:rFonts w:ascii="Arial Narrow" w:eastAsia="宋体" w:hAnsi="Arial Narrow"/>
                <w:szCs w:val="21"/>
              </w:rPr>
              <w:t>36,952,220.56</w:t>
            </w:r>
          </w:p>
        </w:tc>
        <w:tc>
          <w:tcPr>
            <w:tcW w:w="1496" w:type="pct"/>
            <w:vAlign w:val="center"/>
          </w:tcPr>
          <w:p w:rsidR="007D4A4B" w:rsidRPr="006F680E" w:rsidRDefault="007D4A4B" w:rsidP="00BC492A">
            <w:pPr>
              <w:snapToGrid w:val="0"/>
              <w:jc w:val="right"/>
              <w:rPr>
                <w:rFonts w:ascii="Arial Narrow" w:eastAsia="宋体" w:hAnsi="Arial Narrow"/>
                <w:szCs w:val="21"/>
              </w:rPr>
            </w:pPr>
            <w:r w:rsidRPr="006F680E">
              <w:rPr>
                <w:rFonts w:ascii="Arial Narrow" w:eastAsia="宋体" w:hAnsi="Arial Narrow"/>
                <w:szCs w:val="21"/>
              </w:rPr>
              <w:t>72,416,863.41</w:t>
            </w:r>
          </w:p>
        </w:tc>
      </w:tr>
      <w:tr w:rsidR="007D4A4B" w:rsidRPr="006F680E" w:rsidTr="00BC492A">
        <w:trPr>
          <w:trHeight w:val="397"/>
        </w:trPr>
        <w:tc>
          <w:tcPr>
            <w:tcW w:w="2007" w:type="pct"/>
            <w:shd w:val="clear" w:color="auto" w:fill="auto"/>
            <w:vAlign w:val="center"/>
          </w:tcPr>
          <w:p w:rsidR="007D4A4B" w:rsidRPr="006F680E" w:rsidRDefault="007D4A4B" w:rsidP="00BC492A">
            <w:pPr>
              <w:snapToGrid w:val="0"/>
              <w:jc w:val="left"/>
              <w:rPr>
                <w:rFonts w:ascii="Arial Narrow" w:eastAsia="宋体" w:hAnsi="Arial Narrow"/>
                <w:szCs w:val="21"/>
              </w:rPr>
            </w:pPr>
            <w:r w:rsidRPr="006F680E">
              <w:rPr>
                <w:rFonts w:ascii="Arial Narrow" w:eastAsia="宋体" w:hAnsi="宋体"/>
                <w:szCs w:val="21"/>
              </w:rPr>
              <w:t>减：提取法定盈余公积</w:t>
            </w:r>
          </w:p>
        </w:tc>
        <w:tc>
          <w:tcPr>
            <w:tcW w:w="1497" w:type="pct"/>
            <w:shd w:val="clear" w:color="auto" w:fill="auto"/>
            <w:noWrap/>
            <w:vAlign w:val="center"/>
          </w:tcPr>
          <w:p w:rsidR="007D4A4B" w:rsidRPr="006F680E" w:rsidRDefault="007D4A4B" w:rsidP="00BC492A">
            <w:pPr>
              <w:snapToGrid w:val="0"/>
              <w:jc w:val="right"/>
              <w:rPr>
                <w:rFonts w:ascii="Arial Narrow" w:eastAsia="宋体" w:hAnsi="Arial Narrow"/>
                <w:szCs w:val="21"/>
              </w:rPr>
            </w:pPr>
            <w:r w:rsidRPr="006F680E">
              <w:rPr>
                <w:rFonts w:ascii="Arial Narrow" w:eastAsia="宋体" w:hAnsi="Arial Narrow"/>
                <w:szCs w:val="21"/>
              </w:rPr>
              <w:t>5,178,119.39</w:t>
            </w:r>
          </w:p>
        </w:tc>
        <w:tc>
          <w:tcPr>
            <w:tcW w:w="1496" w:type="pct"/>
            <w:vAlign w:val="center"/>
          </w:tcPr>
          <w:p w:rsidR="007D4A4B" w:rsidRPr="006F680E" w:rsidRDefault="007D4A4B" w:rsidP="00BC492A">
            <w:pPr>
              <w:snapToGrid w:val="0"/>
              <w:jc w:val="right"/>
              <w:rPr>
                <w:rFonts w:ascii="Arial Narrow" w:eastAsia="宋体" w:hAnsi="Arial Narrow"/>
                <w:szCs w:val="21"/>
              </w:rPr>
            </w:pPr>
            <w:r w:rsidRPr="006F680E">
              <w:rPr>
                <w:rFonts w:ascii="Arial Narrow" w:eastAsia="宋体" w:hAnsi="Arial Narrow"/>
                <w:szCs w:val="21"/>
              </w:rPr>
              <w:t>3,380,719.81</w:t>
            </w:r>
          </w:p>
        </w:tc>
      </w:tr>
      <w:tr w:rsidR="007D4A4B" w:rsidRPr="006F680E" w:rsidTr="00BC492A">
        <w:trPr>
          <w:trHeight w:val="397"/>
        </w:trPr>
        <w:tc>
          <w:tcPr>
            <w:tcW w:w="2007" w:type="pct"/>
            <w:shd w:val="clear" w:color="auto" w:fill="auto"/>
            <w:vAlign w:val="center"/>
          </w:tcPr>
          <w:p w:rsidR="007D4A4B" w:rsidRPr="006F680E" w:rsidRDefault="007D4A4B" w:rsidP="00BC492A">
            <w:pPr>
              <w:snapToGrid w:val="0"/>
              <w:jc w:val="left"/>
              <w:rPr>
                <w:rFonts w:ascii="Arial Narrow" w:eastAsia="宋体" w:hAnsi="Arial Narrow"/>
                <w:szCs w:val="21"/>
              </w:rPr>
            </w:pPr>
            <w:r w:rsidRPr="006F680E">
              <w:rPr>
                <w:rFonts w:ascii="Arial Narrow" w:eastAsia="宋体" w:hAnsi="宋体"/>
                <w:szCs w:val="21"/>
              </w:rPr>
              <w:t>提取任意盈余公积</w:t>
            </w:r>
          </w:p>
        </w:tc>
        <w:tc>
          <w:tcPr>
            <w:tcW w:w="1497" w:type="pct"/>
            <w:shd w:val="clear" w:color="auto" w:fill="auto"/>
            <w:noWrap/>
            <w:vAlign w:val="center"/>
          </w:tcPr>
          <w:p w:rsidR="007D4A4B" w:rsidRPr="006F680E" w:rsidRDefault="007D4A4B" w:rsidP="00BC492A">
            <w:pPr>
              <w:snapToGrid w:val="0"/>
              <w:jc w:val="right"/>
              <w:rPr>
                <w:rFonts w:ascii="Arial Narrow" w:eastAsia="宋体" w:hAnsi="Arial Narrow"/>
                <w:szCs w:val="21"/>
              </w:rPr>
            </w:pPr>
          </w:p>
        </w:tc>
        <w:tc>
          <w:tcPr>
            <w:tcW w:w="1496" w:type="pct"/>
            <w:vAlign w:val="center"/>
          </w:tcPr>
          <w:p w:rsidR="007D4A4B" w:rsidRPr="006F680E" w:rsidRDefault="007D4A4B" w:rsidP="00BC492A">
            <w:pPr>
              <w:snapToGrid w:val="0"/>
              <w:jc w:val="right"/>
              <w:rPr>
                <w:rFonts w:ascii="Arial Narrow" w:eastAsia="宋体" w:hAnsi="Arial Narrow"/>
                <w:szCs w:val="21"/>
              </w:rPr>
            </w:pPr>
          </w:p>
        </w:tc>
      </w:tr>
      <w:tr w:rsidR="007D4A4B" w:rsidRPr="006F680E" w:rsidTr="00BC492A">
        <w:trPr>
          <w:trHeight w:val="397"/>
        </w:trPr>
        <w:tc>
          <w:tcPr>
            <w:tcW w:w="2007" w:type="pct"/>
            <w:shd w:val="clear" w:color="auto" w:fill="auto"/>
            <w:vAlign w:val="center"/>
          </w:tcPr>
          <w:p w:rsidR="007D4A4B" w:rsidRPr="006F680E" w:rsidRDefault="007D4A4B" w:rsidP="00BC492A">
            <w:pPr>
              <w:snapToGrid w:val="0"/>
              <w:jc w:val="left"/>
              <w:rPr>
                <w:rFonts w:ascii="Arial Narrow" w:eastAsia="宋体" w:hAnsi="Arial Narrow"/>
                <w:szCs w:val="21"/>
              </w:rPr>
            </w:pPr>
            <w:r w:rsidRPr="006F680E">
              <w:rPr>
                <w:rFonts w:ascii="Arial Narrow" w:eastAsia="宋体" w:hAnsi="宋体"/>
                <w:szCs w:val="21"/>
              </w:rPr>
              <w:t>提取一般风险准备</w:t>
            </w:r>
          </w:p>
        </w:tc>
        <w:tc>
          <w:tcPr>
            <w:tcW w:w="1497" w:type="pct"/>
            <w:shd w:val="clear" w:color="auto" w:fill="auto"/>
            <w:noWrap/>
            <w:vAlign w:val="center"/>
          </w:tcPr>
          <w:p w:rsidR="007D4A4B" w:rsidRPr="006F680E" w:rsidRDefault="007D4A4B" w:rsidP="00BC492A">
            <w:pPr>
              <w:snapToGrid w:val="0"/>
              <w:jc w:val="right"/>
              <w:rPr>
                <w:rFonts w:ascii="Arial Narrow" w:eastAsia="宋体" w:hAnsi="Arial Narrow"/>
                <w:szCs w:val="21"/>
              </w:rPr>
            </w:pPr>
          </w:p>
        </w:tc>
        <w:tc>
          <w:tcPr>
            <w:tcW w:w="1496" w:type="pct"/>
            <w:vAlign w:val="center"/>
          </w:tcPr>
          <w:p w:rsidR="007D4A4B" w:rsidRPr="006F680E" w:rsidRDefault="007D4A4B" w:rsidP="00BC492A">
            <w:pPr>
              <w:snapToGrid w:val="0"/>
              <w:jc w:val="right"/>
              <w:rPr>
                <w:rFonts w:ascii="Arial Narrow" w:eastAsia="宋体" w:hAnsi="Arial Narrow"/>
                <w:szCs w:val="21"/>
              </w:rPr>
            </w:pPr>
          </w:p>
        </w:tc>
      </w:tr>
      <w:tr w:rsidR="007D4A4B" w:rsidRPr="006F680E" w:rsidTr="00BC492A">
        <w:trPr>
          <w:trHeight w:val="397"/>
        </w:trPr>
        <w:tc>
          <w:tcPr>
            <w:tcW w:w="2007" w:type="pct"/>
            <w:shd w:val="clear" w:color="auto" w:fill="auto"/>
            <w:vAlign w:val="center"/>
          </w:tcPr>
          <w:p w:rsidR="007D4A4B" w:rsidRPr="006F680E" w:rsidRDefault="007D4A4B" w:rsidP="00BC492A">
            <w:pPr>
              <w:snapToGrid w:val="0"/>
              <w:jc w:val="left"/>
              <w:rPr>
                <w:rFonts w:ascii="Arial Narrow" w:eastAsia="宋体" w:hAnsi="Arial Narrow"/>
                <w:szCs w:val="21"/>
              </w:rPr>
            </w:pPr>
            <w:r w:rsidRPr="006F680E">
              <w:rPr>
                <w:rFonts w:ascii="Arial Narrow" w:eastAsia="宋体" w:hAnsi="宋体"/>
                <w:szCs w:val="21"/>
              </w:rPr>
              <w:t>应付普通股股利</w:t>
            </w:r>
          </w:p>
        </w:tc>
        <w:tc>
          <w:tcPr>
            <w:tcW w:w="1497" w:type="pct"/>
            <w:shd w:val="clear" w:color="auto" w:fill="auto"/>
            <w:noWrap/>
            <w:vAlign w:val="center"/>
          </w:tcPr>
          <w:p w:rsidR="007D4A4B" w:rsidRPr="006F680E" w:rsidRDefault="007D4A4B" w:rsidP="00BC492A">
            <w:pPr>
              <w:snapToGrid w:val="0"/>
              <w:jc w:val="right"/>
              <w:rPr>
                <w:rFonts w:ascii="Arial Narrow" w:eastAsia="宋体" w:hAnsi="Arial Narrow"/>
                <w:szCs w:val="21"/>
              </w:rPr>
            </w:pPr>
            <w:r w:rsidRPr="006F680E">
              <w:rPr>
                <w:rFonts w:ascii="Arial Narrow" w:eastAsia="宋体" w:hAnsi="Arial Narrow"/>
                <w:szCs w:val="21"/>
              </w:rPr>
              <w:t>7,053,172.00</w:t>
            </w:r>
          </w:p>
        </w:tc>
        <w:tc>
          <w:tcPr>
            <w:tcW w:w="1496" w:type="pct"/>
            <w:vAlign w:val="center"/>
          </w:tcPr>
          <w:p w:rsidR="007D4A4B" w:rsidRPr="006F680E" w:rsidRDefault="007D4A4B" w:rsidP="00BC492A">
            <w:pPr>
              <w:snapToGrid w:val="0"/>
              <w:jc w:val="right"/>
              <w:rPr>
                <w:rFonts w:ascii="Arial Narrow" w:eastAsia="宋体" w:hAnsi="Arial Narrow"/>
                <w:szCs w:val="21"/>
              </w:rPr>
            </w:pPr>
            <w:r w:rsidRPr="006F680E">
              <w:rPr>
                <w:rFonts w:ascii="Arial Narrow" w:eastAsia="宋体" w:hAnsi="Arial Narrow"/>
                <w:szCs w:val="21"/>
              </w:rPr>
              <w:t>12,594,950.00</w:t>
            </w:r>
          </w:p>
        </w:tc>
      </w:tr>
      <w:tr w:rsidR="007D4A4B" w:rsidRPr="006F680E" w:rsidTr="00BC492A">
        <w:trPr>
          <w:trHeight w:val="397"/>
        </w:trPr>
        <w:tc>
          <w:tcPr>
            <w:tcW w:w="2007" w:type="pct"/>
            <w:shd w:val="clear" w:color="auto" w:fill="auto"/>
            <w:vAlign w:val="center"/>
          </w:tcPr>
          <w:p w:rsidR="007D4A4B" w:rsidRPr="006F680E" w:rsidRDefault="007D4A4B" w:rsidP="00BC492A">
            <w:pPr>
              <w:snapToGrid w:val="0"/>
              <w:jc w:val="left"/>
              <w:rPr>
                <w:rFonts w:ascii="Arial Narrow" w:eastAsia="宋体" w:hAnsi="Arial Narrow"/>
                <w:szCs w:val="21"/>
              </w:rPr>
            </w:pPr>
            <w:r w:rsidRPr="006F680E">
              <w:rPr>
                <w:rFonts w:ascii="Arial Narrow" w:eastAsia="宋体" w:hAnsi="宋体"/>
                <w:szCs w:val="21"/>
              </w:rPr>
              <w:t>转作股本的普通股股利</w:t>
            </w:r>
          </w:p>
        </w:tc>
        <w:tc>
          <w:tcPr>
            <w:tcW w:w="1497" w:type="pct"/>
            <w:shd w:val="clear" w:color="auto" w:fill="auto"/>
            <w:noWrap/>
            <w:vAlign w:val="center"/>
          </w:tcPr>
          <w:p w:rsidR="007D4A4B" w:rsidRPr="006F680E" w:rsidRDefault="007D4A4B" w:rsidP="00BC492A">
            <w:pPr>
              <w:snapToGrid w:val="0"/>
              <w:jc w:val="right"/>
              <w:rPr>
                <w:rFonts w:ascii="Arial Narrow" w:eastAsia="宋体" w:hAnsi="Arial Narrow"/>
                <w:szCs w:val="21"/>
              </w:rPr>
            </w:pPr>
          </w:p>
        </w:tc>
        <w:tc>
          <w:tcPr>
            <w:tcW w:w="1496" w:type="pct"/>
            <w:vAlign w:val="center"/>
          </w:tcPr>
          <w:p w:rsidR="007D4A4B" w:rsidRPr="006F680E" w:rsidRDefault="007D4A4B" w:rsidP="00BC492A">
            <w:pPr>
              <w:snapToGrid w:val="0"/>
              <w:jc w:val="right"/>
              <w:rPr>
                <w:rFonts w:ascii="Arial Narrow" w:eastAsia="宋体" w:hAnsi="Arial Narrow"/>
                <w:szCs w:val="21"/>
              </w:rPr>
            </w:pPr>
          </w:p>
        </w:tc>
      </w:tr>
      <w:tr w:rsidR="007D4A4B" w:rsidRPr="006F680E" w:rsidTr="00BC492A">
        <w:trPr>
          <w:trHeight w:val="397"/>
        </w:trPr>
        <w:tc>
          <w:tcPr>
            <w:tcW w:w="2007" w:type="pct"/>
            <w:shd w:val="clear" w:color="auto" w:fill="auto"/>
            <w:vAlign w:val="center"/>
          </w:tcPr>
          <w:p w:rsidR="007D4A4B" w:rsidRPr="006F680E" w:rsidRDefault="007D4A4B" w:rsidP="00BC492A">
            <w:pPr>
              <w:snapToGrid w:val="0"/>
              <w:jc w:val="left"/>
              <w:rPr>
                <w:rFonts w:ascii="Arial Narrow" w:eastAsia="宋体" w:hAnsi="宋体"/>
                <w:szCs w:val="21"/>
              </w:rPr>
            </w:pPr>
            <w:r w:rsidRPr="006F680E">
              <w:rPr>
                <w:rFonts w:ascii="Arial Narrow" w:eastAsia="宋体" w:hAnsi="宋体"/>
                <w:szCs w:val="21"/>
              </w:rPr>
              <w:t>其他</w:t>
            </w:r>
          </w:p>
        </w:tc>
        <w:tc>
          <w:tcPr>
            <w:tcW w:w="1497" w:type="pct"/>
            <w:shd w:val="clear" w:color="auto" w:fill="auto"/>
            <w:noWrap/>
            <w:vAlign w:val="center"/>
          </w:tcPr>
          <w:p w:rsidR="007D4A4B" w:rsidRPr="006F680E" w:rsidRDefault="007D4A4B" w:rsidP="00BC492A">
            <w:pPr>
              <w:snapToGrid w:val="0"/>
              <w:jc w:val="right"/>
              <w:rPr>
                <w:rFonts w:ascii="Arial Narrow" w:eastAsia="宋体" w:hAnsi="Arial Narrow"/>
                <w:szCs w:val="21"/>
              </w:rPr>
            </w:pPr>
            <w:r w:rsidRPr="006F680E">
              <w:rPr>
                <w:rFonts w:ascii="Arial Narrow" w:eastAsia="宋体" w:hAnsi="Arial Narrow"/>
                <w:szCs w:val="21"/>
              </w:rPr>
              <w:t>2,900,070.18</w:t>
            </w:r>
          </w:p>
        </w:tc>
        <w:tc>
          <w:tcPr>
            <w:tcW w:w="1496" w:type="pct"/>
            <w:vAlign w:val="center"/>
          </w:tcPr>
          <w:p w:rsidR="007D4A4B" w:rsidRPr="006F680E" w:rsidRDefault="007D4A4B" w:rsidP="00BC492A">
            <w:pPr>
              <w:snapToGrid w:val="0"/>
              <w:jc w:val="right"/>
              <w:rPr>
                <w:rFonts w:ascii="Arial Narrow" w:eastAsia="宋体" w:hAnsi="Arial Narrow"/>
                <w:szCs w:val="21"/>
              </w:rPr>
            </w:pPr>
          </w:p>
        </w:tc>
      </w:tr>
      <w:tr w:rsidR="007D4A4B" w:rsidRPr="006F680E" w:rsidTr="00BC492A">
        <w:trPr>
          <w:trHeight w:val="397"/>
        </w:trPr>
        <w:tc>
          <w:tcPr>
            <w:tcW w:w="2007" w:type="pct"/>
            <w:shd w:val="clear" w:color="auto" w:fill="auto"/>
            <w:vAlign w:val="center"/>
          </w:tcPr>
          <w:p w:rsidR="007D4A4B" w:rsidRPr="006F680E" w:rsidRDefault="007D4A4B" w:rsidP="00BC492A">
            <w:pPr>
              <w:snapToGrid w:val="0"/>
              <w:jc w:val="left"/>
              <w:rPr>
                <w:rFonts w:ascii="Arial Narrow" w:eastAsia="宋体" w:hAnsi="Arial Narrow"/>
                <w:b/>
                <w:szCs w:val="21"/>
              </w:rPr>
            </w:pPr>
            <w:r w:rsidRPr="006F680E">
              <w:rPr>
                <w:rFonts w:ascii="Arial Narrow" w:eastAsia="宋体" w:hAnsi="宋体"/>
                <w:b/>
                <w:szCs w:val="21"/>
              </w:rPr>
              <w:t>期末未分配利润</w:t>
            </w:r>
          </w:p>
        </w:tc>
        <w:tc>
          <w:tcPr>
            <w:tcW w:w="1497" w:type="pct"/>
            <w:shd w:val="clear" w:color="auto" w:fill="auto"/>
            <w:noWrap/>
            <w:vAlign w:val="center"/>
          </w:tcPr>
          <w:p w:rsidR="007D4A4B" w:rsidRPr="006F680E" w:rsidRDefault="007D4A4B" w:rsidP="00BC492A">
            <w:pPr>
              <w:snapToGrid w:val="0"/>
              <w:jc w:val="right"/>
              <w:rPr>
                <w:rFonts w:ascii="Arial Narrow" w:eastAsia="宋体" w:hAnsi="Arial Narrow"/>
                <w:b/>
                <w:szCs w:val="21"/>
              </w:rPr>
            </w:pPr>
            <w:r w:rsidRPr="006F680E">
              <w:rPr>
                <w:rFonts w:ascii="Arial Narrow" w:eastAsia="宋体" w:hAnsi="Arial Narrow"/>
                <w:b/>
                <w:szCs w:val="21"/>
              </w:rPr>
              <w:t>493,547,436.19</w:t>
            </w:r>
          </w:p>
        </w:tc>
        <w:tc>
          <w:tcPr>
            <w:tcW w:w="1496" w:type="pct"/>
            <w:vAlign w:val="center"/>
          </w:tcPr>
          <w:p w:rsidR="007D4A4B" w:rsidRPr="006F680E" w:rsidRDefault="007D4A4B" w:rsidP="00BC492A">
            <w:pPr>
              <w:snapToGrid w:val="0"/>
              <w:jc w:val="right"/>
              <w:rPr>
                <w:rFonts w:ascii="Arial Narrow" w:eastAsia="宋体" w:hAnsi="Arial Narrow"/>
                <w:b/>
                <w:szCs w:val="21"/>
              </w:rPr>
            </w:pPr>
            <w:r w:rsidRPr="006F680E">
              <w:rPr>
                <w:rFonts w:ascii="Arial Narrow" w:eastAsia="宋体" w:hAnsi="Arial Narrow"/>
                <w:b/>
                <w:szCs w:val="21"/>
              </w:rPr>
              <w:t>471,726,577.20</w:t>
            </w:r>
          </w:p>
        </w:tc>
      </w:tr>
    </w:tbl>
    <w:p w:rsidR="007D4A4B" w:rsidRPr="006F680E" w:rsidRDefault="007D4A4B" w:rsidP="007D4A4B">
      <w:pPr>
        <w:pStyle w:val="2"/>
        <w:spacing w:before="156"/>
      </w:pPr>
      <w:r w:rsidRPr="006F680E">
        <w:rPr>
          <w:rFonts w:hint="eastAsia"/>
        </w:rPr>
        <w:t>（三十七）</w:t>
      </w:r>
      <w:r w:rsidRPr="006F680E">
        <w:t>营业收入及营业成本</w:t>
      </w:r>
    </w:p>
    <w:p w:rsidR="007D4A4B" w:rsidRPr="006F680E" w:rsidRDefault="007D4A4B" w:rsidP="00913F36">
      <w:pPr>
        <w:pStyle w:val="ac"/>
        <w:numPr>
          <w:ilvl w:val="0"/>
          <w:numId w:val="12"/>
        </w:numPr>
        <w:snapToGrid w:val="0"/>
        <w:spacing w:line="440" w:lineRule="atLeast"/>
        <w:ind w:firstLineChars="0"/>
        <w:rPr>
          <w:rFonts w:ascii="Arial Narrow" w:eastAsia="宋体" w:hAnsi="宋体"/>
          <w:szCs w:val="21"/>
        </w:rPr>
      </w:pPr>
      <w:r w:rsidRPr="006F680E">
        <w:rPr>
          <w:rFonts w:ascii="Arial Narrow" w:eastAsia="宋体" w:hAnsi="宋体"/>
          <w:szCs w:val="21"/>
        </w:rPr>
        <w:t>营业收入及营业成本按照类别列示：</w:t>
      </w:r>
    </w:p>
    <w:tbl>
      <w:tblPr>
        <w:tblW w:w="5000" w:type="pct"/>
        <w:tblBorders>
          <w:top w:val="double" w:sz="6" w:space="0" w:color="auto"/>
          <w:bottom w:val="double" w:sz="6" w:space="0" w:color="auto"/>
          <w:insideH w:val="dotted" w:sz="4" w:space="0" w:color="auto"/>
          <w:insideV w:val="dotted" w:sz="4" w:space="0" w:color="auto"/>
        </w:tblBorders>
        <w:tblLook w:val="04A0" w:firstRow="1" w:lastRow="0" w:firstColumn="1" w:lastColumn="0" w:noHBand="0" w:noVBand="1"/>
      </w:tblPr>
      <w:tblGrid>
        <w:gridCol w:w="3298"/>
        <w:gridCol w:w="2708"/>
        <w:gridCol w:w="2516"/>
      </w:tblGrid>
      <w:tr w:rsidR="007D4A4B" w:rsidRPr="006F680E" w:rsidTr="00BC492A">
        <w:trPr>
          <w:trHeight w:val="397"/>
          <w:tblHeader/>
        </w:trPr>
        <w:tc>
          <w:tcPr>
            <w:tcW w:w="1935" w:type="pct"/>
            <w:shd w:val="clear" w:color="auto" w:fill="auto"/>
            <w:vAlign w:val="center"/>
            <w:hideMark/>
          </w:tcPr>
          <w:p w:rsidR="007D4A4B" w:rsidRPr="006F680E" w:rsidRDefault="007D4A4B" w:rsidP="00BC492A">
            <w:pPr>
              <w:widowControl/>
              <w:jc w:val="center"/>
              <w:rPr>
                <w:rFonts w:ascii="宋体" w:eastAsia="宋体" w:hAnsi="宋体" w:cs="宋体"/>
                <w:b/>
                <w:kern w:val="0"/>
                <w:szCs w:val="21"/>
              </w:rPr>
            </w:pPr>
            <w:bookmarkStart w:id="34" w:name="RANGE!A219"/>
            <w:r w:rsidRPr="006F680E">
              <w:rPr>
                <w:rFonts w:ascii="宋体" w:eastAsia="宋体" w:hAnsi="宋体" w:cs="宋体" w:hint="eastAsia"/>
                <w:b/>
                <w:kern w:val="0"/>
                <w:szCs w:val="21"/>
              </w:rPr>
              <w:t>项目</w:t>
            </w:r>
            <w:bookmarkEnd w:id="34"/>
          </w:p>
        </w:tc>
        <w:tc>
          <w:tcPr>
            <w:tcW w:w="1589" w:type="pct"/>
            <w:shd w:val="clear" w:color="auto" w:fill="auto"/>
            <w:vAlign w:val="center"/>
            <w:hideMark/>
          </w:tcPr>
          <w:p w:rsidR="007D4A4B" w:rsidRPr="006F680E" w:rsidRDefault="007D4A4B" w:rsidP="00BC492A">
            <w:pPr>
              <w:widowControl/>
              <w:jc w:val="center"/>
              <w:rPr>
                <w:rFonts w:ascii="宋体" w:eastAsia="宋体" w:hAnsi="宋体" w:cs="宋体"/>
                <w:b/>
                <w:kern w:val="0"/>
                <w:szCs w:val="21"/>
              </w:rPr>
            </w:pPr>
            <w:r w:rsidRPr="006F680E">
              <w:rPr>
                <w:rFonts w:ascii="宋体" w:eastAsia="宋体" w:hAnsi="宋体" w:cs="宋体" w:hint="eastAsia"/>
                <w:b/>
                <w:kern w:val="0"/>
                <w:szCs w:val="21"/>
              </w:rPr>
              <w:t>本期数</w:t>
            </w:r>
          </w:p>
        </w:tc>
        <w:tc>
          <w:tcPr>
            <w:tcW w:w="1476" w:type="pct"/>
            <w:shd w:val="clear" w:color="auto" w:fill="auto"/>
            <w:vAlign w:val="center"/>
            <w:hideMark/>
          </w:tcPr>
          <w:p w:rsidR="007D4A4B" w:rsidRPr="006F680E" w:rsidRDefault="007D4A4B" w:rsidP="00BC492A">
            <w:pPr>
              <w:widowControl/>
              <w:jc w:val="center"/>
              <w:rPr>
                <w:rFonts w:ascii="宋体" w:eastAsia="宋体" w:hAnsi="宋体" w:cs="宋体"/>
                <w:b/>
                <w:kern w:val="0"/>
                <w:szCs w:val="21"/>
              </w:rPr>
            </w:pPr>
            <w:r w:rsidRPr="006F680E">
              <w:rPr>
                <w:rFonts w:ascii="宋体" w:eastAsia="宋体" w:hAnsi="宋体" w:cs="宋体" w:hint="eastAsia"/>
                <w:b/>
                <w:kern w:val="0"/>
                <w:szCs w:val="21"/>
              </w:rPr>
              <w:t>上期数</w:t>
            </w:r>
          </w:p>
        </w:tc>
      </w:tr>
      <w:tr w:rsidR="007D4A4B" w:rsidRPr="006F680E" w:rsidTr="00BC492A">
        <w:trPr>
          <w:trHeight w:val="397"/>
        </w:trPr>
        <w:tc>
          <w:tcPr>
            <w:tcW w:w="1935" w:type="pct"/>
            <w:shd w:val="clear" w:color="auto" w:fill="auto"/>
            <w:vAlign w:val="center"/>
            <w:hideMark/>
          </w:tcPr>
          <w:p w:rsidR="007D4A4B" w:rsidRPr="006F680E" w:rsidRDefault="007D4A4B" w:rsidP="00BC492A">
            <w:pPr>
              <w:widowControl/>
              <w:jc w:val="left"/>
              <w:rPr>
                <w:rFonts w:ascii="宋体" w:eastAsia="宋体" w:hAnsi="宋体" w:cs="宋体"/>
                <w:kern w:val="0"/>
                <w:szCs w:val="21"/>
              </w:rPr>
            </w:pPr>
            <w:r w:rsidRPr="006F680E">
              <w:rPr>
                <w:rFonts w:ascii="宋体" w:eastAsia="宋体" w:hAnsi="宋体" w:cs="宋体" w:hint="eastAsia"/>
                <w:kern w:val="0"/>
                <w:szCs w:val="21"/>
              </w:rPr>
              <w:t>一、营业收入</w:t>
            </w:r>
          </w:p>
        </w:tc>
        <w:tc>
          <w:tcPr>
            <w:tcW w:w="1589" w:type="pct"/>
            <w:shd w:val="clear" w:color="auto" w:fill="auto"/>
            <w:noWrap/>
            <w:vAlign w:val="center"/>
          </w:tcPr>
          <w:p w:rsidR="007D4A4B" w:rsidRPr="006F680E" w:rsidRDefault="007D4A4B" w:rsidP="00BC492A">
            <w:pPr>
              <w:widowControl/>
              <w:jc w:val="right"/>
              <w:rPr>
                <w:rFonts w:eastAsia="宋体"/>
                <w:szCs w:val="21"/>
              </w:rPr>
            </w:pPr>
            <w:r w:rsidRPr="006F680E">
              <w:rPr>
                <w:rFonts w:hint="eastAsia"/>
                <w:szCs w:val="21"/>
              </w:rPr>
              <w:t xml:space="preserve">　</w:t>
            </w:r>
          </w:p>
        </w:tc>
        <w:tc>
          <w:tcPr>
            <w:tcW w:w="1476" w:type="pct"/>
            <w:shd w:val="clear" w:color="auto" w:fill="auto"/>
            <w:noWrap/>
            <w:vAlign w:val="center"/>
          </w:tcPr>
          <w:p w:rsidR="007D4A4B" w:rsidRPr="006F680E" w:rsidRDefault="007D4A4B" w:rsidP="00BC492A">
            <w:pPr>
              <w:jc w:val="right"/>
              <w:rPr>
                <w:szCs w:val="21"/>
              </w:rPr>
            </w:pPr>
            <w:r w:rsidRPr="006F680E">
              <w:rPr>
                <w:rFonts w:hint="eastAsia"/>
                <w:szCs w:val="21"/>
              </w:rPr>
              <w:t xml:space="preserve">　</w:t>
            </w:r>
          </w:p>
        </w:tc>
      </w:tr>
      <w:tr w:rsidR="007D4A4B" w:rsidRPr="006F680E" w:rsidTr="00BC492A">
        <w:trPr>
          <w:trHeight w:val="397"/>
        </w:trPr>
        <w:tc>
          <w:tcPr>
            <w:tcW w:w="1935" w:type="pct"/>
            <w:shd w:val="clear" w:color="auto" w:fill="auto"/>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kern w:val="0"/>
                <w:szCs w:val="21"/>
              </w:rPr>
              <w:t>1</w:t>
            </w:r>
            <w:r w:rsidRPr="006F680E">
              <w:rPr>
                <w:rFonts w:ascii="宋体" w:eastAsia="宋体" w:hAnsi="宋体" w:cs="宋体" w:hint="eastAsia"/>
                <w:kern w:val="0"/>
                <w:szCs w:val="21"/>
              </w:rPr>
              <w:t>、主营业务收入</w:t>
            </w:r>
          </w:p>
        </w:tc>
        <w:tc>
          <w:tcPr>
            <w:tcW w:w="1589" w:type="pct"/>
            <w:shd w:val="clear" w:color="auto" w:fill="auto"/>
            <w:noWrap/>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1,749,480,015.60</w:t>
            </w:r>
          </w:p>
        </w:tc>
        <w:tc>
          <w:tcPr>
            <w:tcW w:w="1476" w:type="pct"/>
            <w:shd w:val="clear" w:color="auto" w:fill="auto"/>
            <w:noWrap/>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1,630,671,732.32</w:t>
            </w:r>
          </w:p>
        </w:tc>
      </w:tr>
      <w:tr w:rsidR="007D4A4B" w:rsidRPr="006F680E" w:rsidTr="00BC492A">
        <w:trPr>
          <w:trHeight w:val="397"/>
        </w:trPr>
        <w:tc>
          <w:tcPr>
            <w:tcW w:w="1935" w:type="pct"/>
            <w:shd w:val="clear" w:color="auto" w:fill="auto"/>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kern w:val="0"/>
                <w:szCs w:val="21"/>
              </w:rPr>
              <w:lastRenderedPageBreak/>
              <w:t>2</w:t>
            </w:r>
            <w:r w:rsidRPr="006F680E">
              <w:rPr>
                <w:rFonts w:ascii="宋体" w:eastAsia="宋体" w:hAnsi="宋体" w:cs="宋体" w:hint="eastAsia"/>
                <w:kern w:val="0"/>
                <w:szCs w:val="21"/>
              </w:rPr>
              <w:t>、其他业务收入</w:t>
            </w:r>
          </w:p>
        </w:tc>
        <w:tc>
          <w:tcPr>
            <w:tcW w:w="1589" w:type="pct"/>
            <w:shd w:val="clear" w:color="auto" w:fill="auto"/>
            <w:noWrap/>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149,071,946.35</w:t>
            </w:r>
          </w:p>
        </w:tc>
        <w:tc>
          <w:tcPr>
            <w:tcW w:w="1476" w:type="pct"/>
            <w:shd w:val="clear" w:color="auto" w:fill="auto"/>
            <w:noWrap/>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121,549,957.23</w:t>
            </w:r>
          </w:p>
        </w:tc>
      </w:tr>
      <w:tr w:rsidR="007D4A4B" w:rsidRPr="006F680E" w:rsidTr="00BC492A">
        <w:trPr>
          <w:trHeight w:val="397"/>
        </w:trPr>
        <w:tc>
          <w:tcPr>
            <w:tcW w:w="1935" w:type="pct"/>
            <w:shd w:val="clear" w:color="auto" w:fill="auto"/>
            <w:vAlign w:val="center"/>
            <w:hideMark/>
          </w:tcPr>
          <w:p w:rsidR="007D4A4B" w:rsidRPr="006F680E" w:rsidRDefault="007D4A4B" w:rsidP="00BC492A">
            <w:pPr>
              <w:widowControl/>
              <w:jc w:val="center"/>
              <w:rPr>
                <w:rFonts w:ascii="宋体" w:eastAsia="宋体" w:hAnsi="宋体" w:cs="宋体"/>
                <w:b/>
                <w:bCs/>
                <w:kern w:val="0"/>
                <w:szCs w:val="21"/>
              </w:rPr>
            </w:pPr>
            <w:r w:rsidRPr="006F680E">
              <w:rPr>
                <w:rFonts w:ascii="宋体" w:eastAsia="宋体" w:hAnsi="宋体" w:cs="宋体" w:hint="eastAsia"/>
                <w:b/>
                <w:bCs/>
                <w:kern w:val="0"/>
                <w:szCs w:val="21"/>
              </w:rPr>
              <w:t>合计</w:t>
            </w:r>
          </w:p>
        </w:tc>
        <w:tc>
          <w:tcPr>
            <w:tcW w:w="1589" w:type="pct"/>
            <w:shd w:val="clear" w:color="auto" w:fill="auto"/>
            <w:noWrap/>
            <w:vAlign w:val="center"/>
          </w:tcPr>
          <w:p w:rsidR="007D4A4B" w:rsidRPr="006F680E" w:rsidRDefault="007D4A4B" w:rsidP="00BC492A">
            <w:pPr>
              <w:jc w:val="right"/>
              <w:rPr>
                <w:rFonts w:ascii="Arial Narrow" w:hAnsi="Arial Narrow"/>
                <w:b/>
                <w:bCs/>
                <w:szCs w:val="21"/>
              </w:rPr>
            </w:pPr>
            <w:r w:rsidRPr="006F680E">
              <w:rPr>
                <w:rFonts w:ascii="Arial Narrow" w:hAnsi="Arial Narrow"/>
                <w:b/>
                <w:bCs/>
                <w:szCs w:val="21"/>
              </w:rPr>
              <w:t>1,898,551,961.95</w:t>
            </w:r>
          </w:p>
        </w:tc>
        <w:tc>
          <w:tcPr>
            <w:tcW w:w="1476" w:type="pct"/>
            <w:shd w:val="clear" w:color="auto" w:fill="auto"/>
            <w:noWrap/>
            <w:vAlign w:val="center"/>
          </w:tcPr>
          <w:p w:rsidR="007D4A4B" w:rsidRPr="006F680E" w:rsidRDefault="007D4A4B" w:rsidP="00BC492A">
            <w:pPr>
              <w:jc w:val="right"/>
              <w:rPr>
                <w:rFonts w:ascii="Arial Narrow" w:hAnsi="Arial Narrow"/>
                <w:b/>
                <w:bCs/>
                <w:szCs w:val="21"/>
              </w:rPr>
            </w:pPr>
            <w:r w:rsidRPr="006F680E">
              <w:rPr>
                <w:rFonts w:ascii="Arial Narrow" w:hAnsi="Arial Narrow"/>
                <w:b/>
                <w:bCs/>
                <w:szCs w:val="21"/>
              </w:rPr>
              <w:t>1,752,221,689.55</w:t>
            </w:r>
          </w:p>
        </w:tc>
      </w:tr>
      <w:tr w:rsidR="007D4A4B" w:rsidRPr="006F680E" w:rsidTr="00BC492A">
        <w:trPr>
          <w:trHeight w:val="397"/>
        </w:trPr>
        <w:tc>
          <w:tcPr>
            <w:tcW w:w="1935" w:type="pct"/>
            <w:shd w:val="clear" w:color="auto" w:fill="auto"/>
            <w:vAlign w:val="center"/>
            <w:hideMark/>
          </w:tcPr>
          <w:p w:rsidR="007D4A4B" w:rsidRPr="006F680E" w:rsidRDefault="007D4A4B" w:rsidP="00BC492A">
            <w:pPr>
              <w:widowControl/>
              <w:jc w:val="left"/>
              <w:rPr>
                <w:rFonts w:ascii="宋体" w:eastAsia="宋体" w:hAnsi="宋体" w:cs="宋体"/>
                <w:kern w:val="0"/>
                <w:szCs w:val="21"/>
              </w:rPr>
            </w:pPr>
            <w:r w:rsidRPr="006F680E">
              <w:rPr>
                <w:rFonts w:ascii="宋体" w:eastAsia="宋体" w:hAnsi="宋体" w:cs="宋体" w:hint="eastAsia"/>
                <w:kern w:val="0"/>
                <w:szCs w:val="21"/>
              </w:rPr>
              <w:t>二、营业成本</w:t>
            </w:r>
          </w:p>
        </w:tc>
        <w:tc>
          <w:tcPr>
            <w:tcW w:w="1589" w:type="pct"/>
            <w:shd w:val="clear" w:color="auto" w:fill="auto"/>
            <w:noWrap/>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 xml:space="preserve">　</w:t>
            </w:r>
          </w:p>
        </w:tc>
        <w:tc>
          <w:tcPr>
            <w:tcW w:w="1476" w:type="pct"/>
            <w:shd w:val="clear" w:color="auto" w:fill="auto"/>
            <w:noWrap/>
            <w:vAlign w:val="center"/>
          </w:tcPr>
          <w:p w:rsidR="007D4A4B" w:rsidRPr="006F680E" w:rsidRDefault="007D4A4B" w:rsidP="00BC492A">
            <w:pPr>
              <w:jc w:val="right"/>
              <w:rPr>
                <w:rFonts w:ascii="仿宋_GB2312" w:hAnsi="宋体"/>
                <w:szCs w:val="21"/>
              </w:rPr>
            </w:pPr>
            <w:r w:rsidRPr="006F680E">
              <w:rPr>
                <w:rFonts w:ascii="仿宋_GB2312" w:hint="eastAsia"/>
                <w:szCs w:val="21"/>
              </w:rPr>
              <w:t xml:space="preserve">　</w:t>
            </w:r>
          </w:p>
        </w:tc>
      </w:tr>
      <w:tr w:rsidR="007D4A4B" w:rsidRPr="006F680E" w:rsidTr="00BC492A">
        <w:trPr>
          <w:trHeight w:val="397"/>
        </w:trPr>
        <w:tc>
          <w:tcPr>
            <w:tcW w:w="1935" w:type="pct"/>
            <w:shd w:val="clear" w:color="auto" w:fill="auto"/>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kern w:val="0"/>
                <w:szCs w:val="21"/>
              </w:rPr>
              <w:t>1</w:t>
            </w:r>
            <w:r w:rsidRPr="006F680E">
              <w:rPr>
                <w:rFonts w:ascii="宋体" w:eastAsia="宋体" w:hAnsi="宋体" w:cs="宋体" w:hint="eastAsia"/>
                <w:kern w:val="0"/>
                <w:szCs w:val="21"/>
              </w:rPr>
              <w:t>、主营业务成本</w:t>
            </w:r>
          </w:p>
        </w:tc>
        <w:tc>
          <w:tcPr>
            <w:tcW w:w="1589" w:type="pct"/>
            <w:shd w:val="clear" w:color="auto" w:fill="auto"/>
            <w:noWrap/>
            <w:vAlign w:val="center"/>
          </w:tcPr>
          <w:p w:rsidR="007D4A4B" w:rsidRPr="006F680E" w:rsidRDefault="007D4A4B" w:rsidP="00BC492A">
            <w:pPr>
              <w:jc w:val="right"/>
              <w:rPr>
                <w:rFonts w:ascii="Arial Narrow" w:eastAsia="宋体" w:hAnsi="Arial Narrow"/>
                <w:szCs w:val="21"/>
              </w:rPr>
            </w:pPr>
            <w:r w:rsidRPr="006F680E">
              <w:rPr>
                <w:rFonts w:ascii="Arial Narrow" w:hAnsi="Arial Narrow"/>
                <w:szCs w:val="21"/>
              </w:rPr>
              <w:t>1,260,219,150.65</w:t>
            </w:r>
          </w:p>
        </w:tc>
        <w:tc>
          <w:tcPr>
            <w:tcW w:w="1476" w:type="pct"/>
            <w:shd w:val="clear" w:color="auto" w:fill="auto"/>
            <w:noWrap/>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1,175,293,403.70</w:t>
            </w:r>
          </w:p>
        </w:tc>
      </w:tr>
      <w:tr w:rsidR="007D4A4B" w:rsidRPr="006F680E" w:rsidTr="00BC492A">
        <w:trPr>
          <w:trHeight w:val="397"/>
        </w:trPr>
        <w:tc>
          <w:tcPr>
            <w:tcW w:w="1935" w:type="pct"/>
            <w:shd w:val="clear" w:color="auto" w:fill="auto"/>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kern w:val="0"/>
                <w:szCs w:val="21"/>
              </w:rPr>
              <w:t>2</w:t>
            </w:r>
            <w:r w:rsidRPr="006F680E">
              <w:rPr>
                <w:rFonts w:ascii="宋体" w:eastAsia="宋体" w:hAnsi="宋体" w:cs="宋体" w:hint="eastAsia"/>
                <w:kern w:val="0"/>
                <w:szCs w:val="21"/>
              </w:rPr>
              <w:t>、其他业务成本</w:t>
            </w:r>
          </w:p>
        </w:tc>
        <w:tc>
          <w:tcPr>
            <w:tcW w:w="1589" w:type="pct"/>
            <w:shd w:val="clear" w:color="auto" w:fill="auto"/>
            <w:noWrap/>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69,540,802.24</w:t>
            </w:r>
          </w:p>
        </w:tc>
        <w:tc>
          <w:tcPr>
            <w:tcW w:w="1476" w:type="pct"/>
            <w:shd w:val="clear" w:color="auto" w:fill="auto"/>
            <w:noWrap/>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54,422,155.71</w:t>
            </w:r>
          </w:p>
        </w:tc>
      </w:tr>
      <w:tr w:rsidR="007D4A4B" w:rsidRPr="006F680E" w:rsidTr="00BC492A">
        <w:trPr>
          <w:trHeight w:val="397"/>
        </w:trPr>
        <w:tc>
          <w:tcPr>
            <w:tcW w:w="1935" w:type="pct"/>
            <w:shd w:val="clear" w:color="auto" w:fill="auto"/>
            <w:vAlign w:val="center"/>
            <w:hideMark/>
          </w:tcPr>
          <w:p w:rsidR="007D4A4B" w:rsidRPr="006F680E" w:rsidRDefault="007D4A4B" w:rsidP="00BC492A">
            <w:pPr>
              <w:widowControl/>
              <w:jc w:val="center"/>
              <w:rPr>
                <w:rFonts w:ascii="宋体" w:eastAsia="宋体" w:hAnsi="宋体" w:cs="宋体"/>
                <w:b/>
                <w:bCs/>
                <w:kern w:val="0"/>
                <w:szCs w:val="21"/>
              </w:rPr>
            </w:pPr>
            <w:r w:rsidRPr="006F680E">
              <w:rPr>
                <w:rFonts w:ascii="宋体" w:eastAsia="宋体" w:hAnsi="宋体" w:cs="宋体" w:hint="eastAsia"/>
                <w:b/>
                <w:bCs/>
                <w:kern w:val="0"/>
                <w:szCs w:val="21"/>
              </w:rPr>
              <w:t>合计</w:t>
            </w:r>
          </w:p>
        </w:tc>
        <w:tc>
          <w:tcPr>
            <w:tcW w:w="1589" w:type="pct"/>
            <w:shd w:val="clear" w:color="auto" w:fill="auto"/>
            <w:noWrap/>
            <w:vAlign w:val="center"/>
          </w:tcPr>
          <w:p w:rsidR="007D4A4B" w:rsidRPr="006F680E" w:rsidRDefault="007D4A4B" w:rsidP="00BC492A">
            <w:pPr>
              <w:jc w:val="right"/>
              <w:rPr>
                <w:rFonts w:ascii="Arial Narrow" w:hAnsi="Arial Narrow"/>
                <w:b/>
                <w:bCs/>
                <w:szCs w:val="21"/>
              </w:rPr>
            </w:pPr>
            <w:r w:rsidRPr="006F680E">
              <w:rPr>
                <w:rFonts w:ascii="Arial Narrow" w:hAnsi="Arial Narrow"/>
                <w:b/>
                <w:bCs/>
                <w:szCs w:val="21"/>
              </w:rPr>
              <w:t>1,329,759,952.89</w:t>
            </w:r>
          </w:p>
        </w:tc>
        <w:tc>
          <w:tcPr>
            <w:tcW w:w="1476" w:type="pct"/>
            <w:shd w:val="clear" w:color="auto" w:fill="auto"/>
            <w:noWrap/>
            <w:vAlign w:val="center"/>
          </w:tcPr>
          <w:p w:rsidR="007D4A4B" w:rsidRPr="006F680E" w:rsidRDefault="007D4A4B" w:rsidP="00BC492A">
            <w:pPr>
              <w:jc w:val="right"/>
              <w:rPr>
                <w:rFonts w:ascii="Arial Narrow" w:hAnsi="Arial Narrow"/>
                <w:b/>
                <w:bCs/>
                <w:szCs w:val="21"/>
              </w:rPr>
            </w:pPr>
            <w:r w:rsidRPr="006F680E">
              <w:rPr>
                <w:rFonts w:ascii="Arial Narrow" w:hAnsi="Arial Narrow"/>
                <w:b/>
                <w:bCs/>
                <w:szCs w:val="21"/>
              </w:rPr>
              <w:t>1,229,715,559.41</w:t>
            </w:r>
          </w:p>
        </w:tc>
      </w:tr>
      <w:tr w:rsidR="007D4A4B" w:rsidRPr="006F680E" w:rsidTr="00BC492A">
        <w:trPr>
          <w:trHeight w:val="397"/>
        </w:trPr>
        <w:tc>
          <w:tcPr>
            <w:tcW w:w="1935" w:type="pct"/>
            <w:shd w:val="clear" w:color="auto" w:fill="auto"/>
            <w:vAlign w:val="center"/>
            <w:hideMark/>
          </w:tcPr>
          <w:p w:rsidR="007D4A4B" w:rsidRPr="006F680E" w:rsidRDefault="007D4A4B" w:rsidP="00BC492A">
            <w:pPr>
              <w:widowControl/>
              <w:jc w:val="left"/>
              <w:rPr>
                <w:rFonts w:ascii="宋体" w:eastAsia="宋体" w:hAnsi="宋体" w:cs="宋体"/>
                <w:b/>
                <w:kern w:val="0"/>
                <w:szCs w:val="21"/>
              </w:rPr>
            </w:pPr>
            <w:r w:rsidRPr="006F680E">
              <w:rPr>
                <w:rFonts w:ascii="宋体" w:eastAsia="宋体" w:hAnsi="宋体" w:cs="宋体" w:hint="eastAsia"/>
                <w:b/>
                <w:kern w:val="0"/>
                <w:szCs w:val="21"/>
              </w:rPr>
              <w:t>营业利润</w:t>
            </w:r>
          </w:p>
        </w:tc>
        <w:tc>
          <w:tcPr>
            <w:tcW w:w="1589" w:type="pct"/>
            <w:shd w:val="clear" w:color="auto" w:fill="auto"/>
            <w:noWrap/>
            <w:vAlign w:val="center"/>
          </w:tcPr>
          <w:p w:rsidR="007D4A4B" w:rsidRPr="006F680E" w:rsidRDefault="007D4A4B" w:rsidP="00BC492A">
            <w:pPr>
              <w:jc w:val="right"/>
              <w:rPr>
                <w:rFonts w:ascii="Arial Narrow" w:hAnsi="Arial Narrow"/>
                <w:b/>
                <w:bCs/>
                <w:szCs w:val="21"/>
              </w:rPr>
            </w:pPr>
            <w:r w:rsidRPr="006F680E">
              <w:rPr>
                <w:rFonts w:ascii="Arial Narrow" w:hAnsi="Arial Narrow"/>
                <w:b/>
                <w:bCs/>
                <w:szCs w:val="21"/>
              </w:rPr>
              <w:t>568,792,009.06</w:t>
            </w:r>
          </w:p>
        </w:tc>
        <w:tc>
          <w:tcPr>
            <w:tcW w:w="1476" w:type="pct"/>
            <w:shd w:val="clear" w:color="auto" w:fill="auto"/>
            <w:noWrap/>
            <w:vAlign w:val="center"/>
          </w:tcPr>
          <w:p w:rsidR="007D4A4B" w:rsidRPr="006F680E" w:rsidRDefault="007D4A4B" w:rsidP="00BC492A">
            <w:pPr>
              <w:jc w:val="right"/>
              <w:rPr>
                <w:rFonts w:ascii="Arial Narrow" w:hAnsi="Arial Narrow"/>
                <w:b/>
                <w:bCs/>
                <w:szCs w:val="21"/>
              </w:rPr>
            </w:pPr>
            <w:r w:rsidRPr="006F680E">
              <w:rPr>
                <w:rFonts w:ascii="Arial Narrow" w:hAnsi="Arial Narrow"/>
                <w:b/>
                <w:bCs/>
                <w:szCs w:val="21"/>
              </w:rPr>
              <w:t>522,506,130.14</w:t>
            </w:r>
          </w:p>
        </w:tc>
      </w:tr>
    </w:tbl>
    <w:p w:rsidR="007D4A4B" w:rsidRPr="006F680E" w:rsidRDefault="007D4A4B" w:rsidP="007D4A4B">
      <w:pPr>
        <w:snapToGrid w:val="0"/>
        <w:spacing w:beforeLines="50" w:before="156" w:line="440" w:lineRule="atLeast"/>
        <w:ind w:firstLineChars="200" w:firstLine="420"/>
        <w:rPr>
          <w:rFonts w:ascii="Arial Narrow" w:eastAsia="宋体" w:hAnsi="宋体"/>
          <w:szCs w:val="21"/>
        </w:rPr>
      </w:pPr>
      <w:r w:rsidRPr="006F680E">
        <w:rPr>
          <w:rFonts w:ascii="Arial Narrow" w:eastAsia="宋体" w:hAnsi="宋体" w:hint="eastAsia"/>
          <w:szCs w:val="21"/>
        </w:rPr>
        <w:t>2</w:t>
      </w:r>
      <w:r w:rsidRPr="006F680E">
        <w:rPr>
          <w:rFonts w:ascii="Arial Narrow" w:eastAsia="宋体" w:hAnsi="宋体" w:hint="eastAsia"/>
          <w:szCs w:val="21"/>
        </w:rPr>
        <w:t>、</w:t>
      </w:r>
      <w:r w:rsidRPr="006F680E">
        <w:rPr>
          <w:rFonts w:ascii="Arial Narrow" w:eastAsia="宋体" w:hAnsi="宋体"/>
          <w:szCs w:val="21"/>
        </w:rPr>
        <w:t>营业收入、成本、毛利按业务内容列示：（按品种分类）</w:t>
      </w:r>
    </w:p>
    <w:tbl>
      <w:tblPr>
        <w:tblW w:w="5000" w:type="pct"/>
        <w:tblBorders>
          <w:top w:val="double" w:sz="6" w:space="0" w:color="auto"/>
          <w:bottom w:val="double" w:sz="6" w:space="0" w:color="auto"/>
          <w:insideH w:val="dotted" w:sz="4" w:space="0" w:color="auto"/>
          <w:insideV w:val="dotted" w:sz="4" w:space="0" w:color="auto"/>
        </w:tblBorders>
        <w:tblLook w:val="04A0" w:firstRow="1" w:lastRow="0" w:firstColumn="1" w:lastColumn="0" w:noHBand="0" w:noVBand="1"/>
      </w:tblPr>
      <w:tblGrid>
        <w:gridCol w:w="2200"/>
        <w:gridCol w:w="2107"/>
        <w:gridCol w:w="2107"/>
        <w:gridCol w:w="2108"/>
      </w:tblGrid>
      <w:tr w:rsidR="007D4A4B" w:rsidRPr="006F680E" w:rsidTr="00BC492A">
        <w:trPr>
          <w:trHeight w:val="397"/>
          <w:tblHeader/>
        </w:trPr>
        <w:tc>
          <w:tcPr>
            <w:tcW w:w="1291" w:type="pct"/>
            <w:vMerge w:val="restart"/>
            <w:shd w:val="clear" w:color="auto" w:fill="auto"/>
            <w:vAlign w:val="center"/>
            <w:hideMark/>
          </w:tcPr>
          <w:p w:rsidR="007D4A4B" w:rsidRPr="006F680E" w:rsidRDefault="007D4A4B" w:rsidP="00BC492A">
            <w:pPr>
              <w:widowControl/>
              <w:jc w:val="center"/>
              <w:rPr>
                <w:rFonts w:ascii="Arial Narrow" w:eastAsia="宋体" w:hAnsi="Arial Narrow" w:cs="宋体"/>
                <w:b/>
                <w:kern w:val="0"/>
                <w:szCs w:val="21"/>
              </w:rPr>
            </w:pPr>
            <w:r w:rsidRPr="006F680E">
              <w:rPr>
                <w:rFonts w:ascii="Arial Narrow" w:eastAsia="宋体" w:hAnsi="Arial Narrow" w:cs="宋体"/>
                <w:b/>
                <w:kern w:val="0"/>
                <w:szCs w:val="21"/>
              </w:rPr>
              <w:t>项目</w:t>
            </w:r>
          </w:p>
        </w:tc>
        <w:tc>
          <w:tcPr>
            <w:tcW w:w="3709" w:type="pct"/>
            <w:gridSpan w:val="3"/>
            <w:shd w:val="clear" w:color="auto" w:fill="auto"/>
            <w:vAlign w:val="center"/>
            <w:hideMark/>
          </w:tcPr>
          <w:p w:rsidR="007D4A4B" w:rsidRPr="006F680E" w:rsidRDefault="007D4A4B" w:rsidP="00BC492A">
            <w:pPr>
              <w:widowControl/>
              <w:jc w:val="center"/>
              <w:rPr>
                <w:rFonts w:ascii="Arial Narrow" w:eastAsia="宋体" w:hAnsi="Arial Narrow" w:cs="宋体"/>
                <w:b/>
                <w:kern w:val="0"/>
                <w:szCs w:val="21"/>
              </w:rPr>
            </w:pPr>
            <w:r w:rsidRPr="006F680E">
              <w:rPr>
                <w:rFonts w:ascii="Arial Narrow" w:eastAsia="宋体" w:hAnsi="Arial Narrow" w:cs="宋体"/>
                <w:b/>
                <w:kern w:val="0"/>
                <w:szCs w:val="21"/>
              </w:rPr>
              <w:t>本期数</w:t>
            </w:r>
          </w:p>
        </w:tc>
      </w:tr>
      <w:tr w:rsidR="007D4A4B" w:rsidRPr="006F680E" w:rsidTr="00BC492A">
        <w:trPr>
          <w:trHeight w:val="397"/>
          <w:tblHeader/>
        </w:trPr>
        <w:tc>
          <w:tcPr>
            <w:tcW w:w="1291" w:type="pct"/>
            <w:vMerge/>
            <w:vAlign w:val="center"/>
            <w:hideMark/>
          </w:tcPr>
          <w:p w:rsidR="007D4A4B" w:rsidRPr="006F680E" w:rsidRDefault="007D4A4B" w:rsidP="00BC492A">
            <w:pPr>
              <w:widowControl/>
              <w:jc w:val="left"/>
              <w:rPr>
                <w:rFonts w:ascii="Arial Narrow" w:eastAsia="宋体" w:hAnsi="Arial Narrow" w:cs="宋体"/>
                <w:b/>
                <w:kern w:val="0"/>
                <w:szCs w:val="21"/>
              </w:rPr>
            </w:pPr>
          </w:p>
        </w:tc>
        <w:tc>
          <w:tcPr>
            <w:tcW w:w="1236" w:type="pct"/>
            <w:shd w:val="clear" w:color="auto" w:fill="auto"/>
            <w:vAlign w:val="center"/>
            <w:hideMark/>
          </w:tcPr>
          <w:p w:rsidR="007D4A4B" w:rsidRPr="006F680E" w:rsidRDefault="007D4A4B" w:rsidP="00BC492A">
            <w:pPr>
              <w:widowControl/>
              <w:jc w:val="center"/>
              <w:rPr>
                <w:rFonts w:ascii="Arial Narrow" w:eastAsia="宋体" w:hAnsi="Arial Narrow" w:cs="宋体"/>
                <w:b/>
                <w:kern w:val="0"/>
                <w:szCs w:val="21"/>
              </w:rPr>
            </w:pPr>
            <w:r w:rsidRPr="006F680E">
              <w:rPr>
                <w:rFonts w:ascii="Arial Narrow" w:eastAsia="宋体" w:hAnsi="Arial Narrow" w:cs="宋体"/>
                <w:b/>
                <w:kern w:val="0"/>
                <w:szCs w:val="21"/>
              </w:rPr>
              <w:t>收入</w:t>
            </w:r>
          </w:p>
        </w:tc>
        <w:tc>
          <w:tcPr>
            <w:tcW w:w="1236" w:type="pct"/>
            <w:shd w:val="clear" w:color="auto" w:fill="auto"/>
            <w:vAlign w:val="center"/>
            <w:hideMark/>
          </w:tcPr>
          <w:p w:rsidR="007D4A4B" w:rsidRPr="006F680E" w:rsidRDefault="007D4A4B" w:rsidP="00BC492A">
            <w:pPr>
              <w:widowControl/>
              <w:jc w:val="center"/>
              <w:rPr>
                <w:rFonts w:ascii="Arial Narrow" w:eastAsia="宋体" w:hAnsi="Arial Narrow" w:cs="宋体"/>
                <w:b/>
                <w:kern w:val="0"/>
                <w:szCs w:val="21"/>
              </w:rPr>
            </w:pPr>
            <w:r w:rsidRPr="006F680E">
              <w:rPr>
                <w:rFonts w:ascii="Arial Narrow" w:eastAsia="宋体" w:hAnsi="Arial Narrow" w:cs="宋体"/>
                <w:b/>
                <w:kern w:val="0"/>
                <w:szCs w:val="21"/>
              </w:rPr>
              <w:t>成本</w:t>
            </w:r>
          </w:p>
        </w:tc>
        <w:tc>
          <w:tcPr>
            <w:tcW w:w="1237" w:type="pct"/>
            <w:shd w:val="clear" w:color="auto" w:fill="auto"/>
            <w:vAlign w:val="center"/>
            <w:hideMark/>
          </w:tcPr>
          <w:p w:rsidR="007D4A4B" w:rsidRPr="006F680E" w:rsidRDefault="007D4A4B" w:rsidP="00BC492A">
            <w:pPr>
              <w:widowControl/>
              <w:jc w:val="center"/>
              <w:rPr>
                <w:rFonts w:ascii="Arial Narrow" w:eastAsia="宋体" w:hAnsi="Arial Narrow" w:cs="宋体"/>
                <w:b/>
                <w:kern w:val="0"/>
                <w:szCs w:val="21"/>
              </w:rPr>
            </w:pPr>
            <w:r w:rsidRPr="006F680E">
              <w:rPr>
                <w:rFonts w:ascii="Arial Narrow" w:eastAsia="宋体" w:hAnsi="Arial Narrow" w:cs="宋体"/>
                <w:b/>
                <w:kern w:val="0"/>
                <w:szCs w:val="21"/>
              </w:rPr>
              <w:t>毛利</w:t>
            </w:r>
          </w:p>
        </w:tc>
      </w:tr>
      <w:tr w:rsidR="007D4A4B" w:rsidRPr="006F680E" w:rsidTr="00BC492A">
        <w:trPr>
          <w:trHeight w:val="397"/>
        </w:trPr>
        <w:tc>
          <w:tcPr>
            <w:tcW w:w="1291" w:type="pct"/>
            <w:shd w:val="clear" w:color="auto" w:fill="auto"/>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kern w:val="0"/>
                <w:szCs w:val="21"/>
              </w:rPr>
              <w:t>一、主营业务</w:t>
            </w:r>
          </w:p>
        </w:tc>
        <w:tc>
          <w:tcPr>
            <w:tcW w:w="1236" w:type="pct"/>
            <w:shd w:val="clear" w:color="auto" w:fill="auto"/>
            <w:vAlign w:val="center"/>
          </w:tcPr>
          <w:p w:rsidR="007D4A4B" w:rsidRPr="006F680E" w:rsidRDefault="007D4A4B" w:rsidP="00BC492A">
            <w:pPr>
              <w:widowControl/>
              <w:jc w:val="right"/>
              <w:rPr>
                <w:rFonts w:ascii="Arial Narrow" w:eastAsia="宋体" w:hAnsi="Arial Narrow"/>
                <w:szCs w:val="21"/>
              </w:rPr>
            </w:pPr>
            <w:r w:rsidRPr="006F680E">
              <w:rPr>
                <w:rFonts w:ascii="Arial Narrow" w:hAnsi="Arial Narrow"/>
                <w:szCs w:val="21"/>
              </w:rPr>
              <w:t xml:space="preserve">　</w:t>
            </w:r>
          </w:p>
        </w:tc>
        <w:tc>
          <w:tcPr>
            <w:tcW w:w="1236" w:type="pct"/>
            <w:shd w:val="clear" w:color="auto" w:fill="auto"/>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 xml:space="preserve">　</w:t>
            </w:r>
          </w:p>
        </w:tc>
        <w:tc>
          <w:tcPr>
            <w:tcW w:w="1237" w:type="pct"/>
            <w:shd w:val="clear" w:color="auto" w:fill="auto"/>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 xml:space="preserve">　</w:t>
            </w:r>
          </w:p>
        </w:tc>
      </w:tr>
      <w:tr w:rsidR="007D4A4B" w:rsidRPr="006F680E" w:rsidTr="00BC492A">
        <w:trPr>
          <w:trHeight w:val="397"/>
        </w:trPr>
        <w:tc>
          <w:tcPr>
            <w:tcW w:w="1291" w:type="pct"/>
            <w:shd w:val="clear" w:color="auto" w:fill="auto"/>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kern w:val="0"/>
                <w:szCs w:val="21"/>
              </w:rPr>
              <w:t>原水</w:t>
            </w:r>
          </w:p>
        </w:tc>
        <w:tc>
          <w:tcPr>
            <w:tcW w:w="1236" w:type="pct"/>
            <w:shd w:val="clear" w:color="auto" w:fill="auto"/>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379,565,214.62</w:t>
            </w:r>
          </w:p>
        </w:tc>
        <w:tc>
          <w:tcPr>
            <w:tcW w:w="1236" w:type="pct"/>
            <w:shd w:val="clear" w:color="auto" w:fill="auto"/>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307,658,335.37</w:t>
            </w:r>
          </w:p>
        </w:tc>
        <w:tc>
          <w:tcPr>
            <w:tcW w:w="1237" w:type="pct"/>
            <w:shd w:val="clear" w:color="auto" w:fill="auto"/>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71,906,879.25</w:t>
            </w:r>
          </w:p>
        </w:tc>
      </w:tr>
      <w:tr w:rsidR="007D4A4B" w:rsidRPr="006F680E" w:rsidTr="00BC492A">
        <w:trPr>
          <w:trHeight w:val="397"/>
        </w:trPr>
        <w:tc>
          <w:tcPr>
            <w:tcW w:w="1291" w:type="pct"/>
            <w:shd w:val="clear" w:color="auto" w:fill="auto"/>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kern w:val="0"/>
                <w:szCs w:val="21"/>
              </w:rPr>
              <w:t>自来水</w:t>
            </w:r>
          </w:p>
        </w:tc>
        <w:tc>
          <w:tcPr>
            <w:tcW w:w="1236" w:type="pct"/>
            <w:shd w:val="clear" w:color="auto" w:fill="auto"/>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373,428,959.96</w:t>
            </w:r>
          </w:p>
        </w:tc>
        <w:tc>
          <w:tcPr>
            <w:tcW w:w="1236" w:type="pct"/>
            <w:shd w:val="clear" w:color="auto" w:fill="auto"/>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272,922,621.67</w:t>
            </w:r>
          </w:p>
        </w:tc>
        <w:tc>
          <w:tcPr>
            <w:tcW w:w="1237" w:type="pct"/>
            <w:shd w:val="clear" w:color="auto" w:fill="auto"/>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100,506,338.29</w:t>
            </w:r>
          </w:p>
        </w:tc>
      </w:tr>
      <w:tr w:rsidR="007D4A4B" w:rsidRPr="006F680E" w:rsidTr="00BC492A">
        <w:trPr>
          <w:trHeight w:val="397"/>
        </w:trPr>
        <w:tc>
          <w:tcPr>
            <w:tcW w:w="1291" w:type="pct"/>
            <w:shd w:val="clear" w:color="auto" w:fill="auto"/>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kern w:val="0"/>
                <w:szCs w:val="21"/>
              </w:rPr>
              <w:t>污水处理</w:t>
            </w:r>
          </w:p>
        </w:tc>
        <w:tc>
          <w:tcPr>
            <w:tcW w:w="1236" w:type="pct"/>
            <w:shd w:val="clear" w:color="auto" w:fill="auto"/>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187,557,590.06</w:t>
            </w:r>
          </w:p>
        </w:tc>
        <w:tc>
          <w:tcPr>
            <w:tcW w:w="1236" w:type="pct"/>
            <w:shd w:val="clear" w:color="auto" w:fill="auto"/>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141,934,322.39</w:t>
            </w:r>
          </w:p>
        </w:tc>
        <w:tc>
          <w:tcPr>
            <w:tcW w:w="1237" w:type="pct"/>
            <w:shd w:val="clear" w:color="auto" w:fill="auto"/>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45,623,267.67</w:t>
            </w:r>
          </w:p>
        </w:tc>
      </w:tr>
      <w:tr w:rsidR="007D4A4B" w:rsidRPr="006F680E" w:rsidTr="00BC492A">
        <w:trPr>
          <w:trHeight w:val="397"/>
        </w:trPr>
        <w:tc>
          <w:tcPr>
            <w:tcW w:w="1291" w:type="pct"/>
            <w:shd w:val="clear" w:color="auto" w:fill="auto"/>
            <w:vAlign w:val="center"/>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kern w:val="0"/>
                <w:szCs w:val="21"/>
              </w:rPr>
              <w:t>供热</w:t>
            </w:r>
          </w:p>
        </w:tc>
        <w:tc>
          <w:tcPr>
            <w:tcW w:w="1236" w:type="pct"/>
            <w:shd w:val="clear" w:color="auto" w:fill="auto"/>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292,016,345.59</w:t>
            </w:r>
          </w:p>
        </w:tc>
        <w:tc>
          <w:tcPr>
            <w:tcW w:w="1236" w:type="pct"/>
            <w:shd w:val="clear" w:color="auto" w:fill="auto"/>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236,582,988.91</w:t>
            </w:r>
          </w:p>
        </w:tc>
        <w:tc>
          <w:tcPr>
            <w:tcW w:w="1237" w:type="pct"/>
            <w:shd w:val="clear" w:color="auto" w:fill="auto"/>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55,433,356.68</w:t>
            </w:r>
          </w:p>
        </w:tc>
      </w:tr>
      <w:tr w:rsidR="007D4A4B" w:rsidRPr="006F680E" w:rsidTr="00BC492A">
        <w:trPr>
          <w:trHeight w:val="397"/>
        </w:trPr>
        <w:tc>
          <w:tcPr>
            <w:tcW w:w="1291" w:type="pct"/>
            <w:shd w:val="clear" w:color="auto" w:fill="auto"/>
            <w:vAlign w:val="center"/>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kern w:val="0"/>
                <w:szCs w:val="21"/>
              </w:rPr>
              <w:t>工程</w:t>
            </w:r>
          </w:p>
        </w:tc>
        <w:tc>
          <w:tcPr>
            <w:tcW w:w="1236" w:type="pct"/>
            <w:shd w:val="clear" w:color="auto" w:fill="auto"/>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516,911,905.37</w:t>
            </w:r>
          </w:p>
        </w:tc>
        <w:tc>
          <w:tcPr>
            <w:tcW w:w="1236" w:type="pct"/>
            <w:shd w:val="clear" w:color="auto" w:fill="auto"/>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301,120,882.31</w:t>
            </w:r>
          </w:p>
        </w:tc>
        <w:tc>
          <w:tcPr>
            <w:tcW w:w="1237" w:type="pct"/>
            <w:shd w:val="clear" w:color="auto" w:fill="auto"/>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215,791,023.06</w:t>
            </w:r>
          </w:p>
        </w:tc>
      </w:tr>
      <w:tr w:rsidR="007D4A4B" w:rsidRPr="006F680E" w:rsidTr="00BC492A">
        <w:trPr>
          <w:trHeight w:val="397"/>
        </w:trPr>
        <w:tc>
          <w:tcPr>
            <w:tcW w:w="1291" w:type="pct"/>
            <w:shd w:val="clear" w:color="auto" w:fill="auto"/>
            <w:vAlign w:val="center"/>
            <w:hideMark/>
          </w:tcPr>
          <w:p w:rsidR="007D4A4B" w:rsidRPr="006F680E" w:rsidRDefault="007D4A4B" w:rsidP="00BC492A">
            <w:pPr>
              <w:widowControl/>
              <w:jc w:val="center"/>
              <w:rPr>
                <w:rFonts w:ascii="Arial Narrow" w:eastAsia="宋体" w:hAnsi="Arial Narrow" w:cs="宋体"/>
                <w:b/>
                <w:bCs/>
                <w:kern w:val="0"/>
                <w:szCs w:val="21"/>
              </w:rPr>
            </w:pPr>
            <w:r w:rsidRPr="006F680E">
              <w:rPr>
                <w:rFonts w:ascii="Arial Narrow" w:eastAsia="宋体" w:hAnsi="Arial Narrow" w:cs="宋体"/>
                <w:b/>
                <w:bCs/>
                <w:kern w:val="0"/>
                <w:szCs w:val="21"/>
              </w:rPr>
              <w:t>小计</w:t>
            </w:r>
          </w:p>
        </w:tc>
        <w:tc>
          <w:tcPr>
            <w:tcW w:w="1236" w:type="pct"/>
            <w:shd w:val="clear" w:color="auto" w:fill="auto"/>
            <w:vAlign w:val="center"/>
          </w:tcPr>
          <w:p w:rsidR="007D4A4B" w:rsidRPr="006F680E" w:rsidRDefault="007D4A4B" w:rsidP="00BC492A">
            <w:pPr>
              <w:jc w:val="right"/>
              <w:rPr>
                <w:rFonts w:ascii="Arial Narrow" w:hAnsi="Arial Narrow"/>
                <w:b/>
                <w:bCs/>
                <w:szCs w:val="21"/>
              </w:rPr>
            </w:pPr>
            <w:r w:rsidRPr="006F680E">
              <w:rPr>
                <w:rFonts w:ascii="Arial Narrow" w:hAnsi="Arial Narrow"/>
                <w:b/>
                <w:bCs/>
                <w:szCs w:val="21"/>
              </w:rPr>
              <w:t>1,749,480,015.60</w:t>
            </w:r>
          </w:p>
        </w:tc>
        <w:tc>
          <w:tcPr>
            <w:tcW w:w="1236" w:type="pct"/>
            <w:shd w:val="clear" w:color="auto" w:fill="auto"/>
            <w:vAlign w:val="center"/>
          </w:tcPr>
          <w:p w:rsidR="007D4A4B" w:rsidRPr="006F680E" w:rsidRDefault="007D4A4B" w:rsidP="00BC492A">
            <w:pPr>
              <w:jc w:val="right"/>
              <w:rPr>
                <w:rFonts w:ascii="Arial Narrow" w:hAnsi="Arial Narrow"/>
                <w:b/>
                <w:bCs/>
                <w:szCs w:val="21"/>
              </w:rPr>
            </w:pPr>
            <w:r w:rsidRPr="006F680E">
              <w:rPr>
                <w:rFonts w:ascii="Arial Narrow" w:hAnsi="Arial Narrow"/>
                <w:b/>
                <w:bCs/>
                <w:szCs w:val="21"/>
              </w:rPr>
              <w:t>1,260,219,150.65</w:t>
            </w:r>
          </w:p>
        </w:tc>
        <w:tc>
          <w:tcPr>
            <w:tcW w:w="1237" w:type="pct"/>
            <w:shd w:val="clear" w:color="auto" w:fill="auto"/>
            <w:vAlign w:val="center"/>
          </w:tcPr>
          <w:p w:rsidR="007D4A4B" w:rsidRPr="006F680E" w:rsidRDefault="007D4A4B" w:rsidP="00BC492A">
            <w:pPr>
              <w:jc w:val="right"/>
              <w:rPr>
                <w:rFonts w:ascii="Arial Narrow" w:hAnsi="Arial Narrow"/>
                <w:b/>
                <w:bCs/>
                <w:szCs w:val="21"/>
              </w:rPr>
            </w:pPr>
            <w:r w:rsidRPr="006F680E">
              <w:rPr>
                <w:rFonts w:ascii="Arial Narrow" w:hAnsi="Arial Narrow"/>
                <w:b/>
                <w:bCs/>
                <w:szCs w:val="21"/>
              </w:rPr>
              <w:t>489,260,864.95</w:t>
            </w:r>
          </w:p>
        </w:tc>
      </w:tr>
      <w:tr w:rsidR="007D4A4B" w:rsidRPr="006F680E" w:rsidTr="00BC492A">
        <w:trPr>
          <w:trHeight w:val="397"/>
        </w:trPr>
        <w:tc>
          <w:tcPr>
            <w:tcW w:w="1291" w:type="pct"/>
            <w:shd w:val="clear" w:color="auto" w:fill="auto"/>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kern w:val="0"/>
                <w:szCs w:val="21"/>
              </w:rPr>
              <w:t>二、其他业务</w:t>
            </w:r>
          </w:p>
        </w:tc>
        <w:tc>
          <w:tcPr>
            <w:tcW w:w="1236" w:type="pct"/>
            <w:shd w:val="clear" w:color="auto" w:fill="auto"/>
            <w:vAlign w:val="center"/>
          </w:tcPr>
          <w:p w:rsidR="007D4A4B" w:rsidRPr="006F680E" w:rsidRDefault="007D4A4B" w:rsidP="00BC492A">
            <w:pPr>
              <w:jc w:val="right"/>
              <w:rPr>
                <w:rFonts w:ascii="仿宋_GB2312" w:hAnsi="宋体"/>
                <w:szCs w:val="21"/>
              </w:rPr>
            </w:pPr>
            <w:r w:rsidRPr="006F680E">
              <w:rPr>
                <w:rFonts w:ascii="仿宋_GB2312" w:hint="eastAsia"/>
                <w:szCs w:val="21"/>
              </w:rPr>
              <w:t xml:space="preserve">　</w:t>
            </w:r>
          </w:p>
        </w:tc>
        <w:tc>
          <w:tcPr>
            <w:tcW w:w="1236" w:type="pct"/>
            <w:shd w:val="clear" w:color="auto" w:fill="auto"/>
            <w:vAlign w:val="center"/>
          </w:tcPr>
          <w:p w:rsidR="007D4A4B" w:rsidRPr="006F680E" w:rsidRDefault="007D4A4B" w:rsidP="00BC492A">
            <w:pPr>
              <w:jc w:val="right"/>
              <w:rPr>
                <w:rFonts w:ascii="仿宋_GB2312"/>
                <w:szCs w:val="21"/>
              </w:rPr>
            </w:pPr>
            <w:r w:rsidRPr="006F680E">
              <w:rPr>
                <w:rFonts w:ascii="仿宋_GB2312" w:hint="eastAsia"/>
                <w:szCs w:val="21"/>
              </w:rPr>
              <w:t xml:space="preserve">　</w:t>
            </w:r>
          </w:p>
        </w:tc>
        <w:tc>
          <w:tcPr>
            <w:tcW w:w="1237" w:type="pct"/>
            <w:shd w:val="clear" w:color="auto" w:fill="auto"/>
            <w:vAlign w:val="center"/>
          </w:tcPr>
          <w:p w:rsidR="007D4A4B" w:rsidRPr="006F680E" w:rsidRDefault="007D4A4B" w:rsidP="00BC492A">
            <w:pPr>
              <w:jc w:val="right"/>
              <w:rPr>
                <w:rFonts w:ascii="仿宋_GB2312"/>
                <w:szCs w:val="21"/>
              </w:rPr>
            </w:pPr>
            <w:r w:rsidRPr="006F680E">
              <w:rPr>
                <w:rFonts w:ascii="仿宋_GB2312" w:hint="eastAsia"/>
                <w:szCs w:val="21"/>
              </w:rPr>
              <w:t xml:space="preserve">　</w:t>
            </w:r>
          </w:p>
        </w:tc>
      </w:tr>
      <w:tr w:rsidR="007D4A4B" w:rsidRPr="006F680E" w:rsidTr="00BC492A">
        <w:trPr>
          <w:trHeight w:val="397"/>
        </w:trPr>
        <w:tc>
          <w:tcPr>
            <w:tcW w:w="1291" w:type="pct"/>
            <w:shd w:val="clear" w:color="auto" w:fill="auto"/>
            <w:vAlign w:val="center"/>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kern w:val="0"/>
                <w:szCs w:val="21"/>
              </w:rPr>
              <w:t>中水处理</w:t>
            </w:r>
          </w:p>
        </w:tc>
        <w:tc>
          <w:tcPr>
            <w:tcW w:w="1236"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hAnsi="Arial Narrow"/>
                <w:szCs w:val="21"/>
              </w:rPr>
              <w:t>27,808,315.14</w:t>
            </w:r>
          </w:p>
        </w:tc>
        <w:tc>
          <w:tcPr>
            <w:tcW w:w="1236" w:type="pct"/>
            <w:shd w:val="clear" w:color="auto" w:fill="auto"/>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15,954,459.98</w:t>
            </w:r>
          </w:p>
        </w:tc>
        <w:tc>
          <w:tcPr>
            <w:tcW w:w="1237" w:type="pct"/>
            <w:shd w:val="clear" w:color="auto" w:fill="auto"/>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11,853,855.16</w:t>
            </w:r>
          </w:p>
        </w:tc>
      </w:tr>
      <w:tr w:rsidR="007D4A4B" w:rsidRPr="006F680E" w:rsidTr="00BC492A">
        <w:trPr>
          <w:trHeight w:val="397"/>
        </w:trPr>
        <w:tc>
          <w:tcPr>
            <w:tcW w:w="1291" w:type="pct"/>
            <w:shd w:val="clear" w:color="auto" w:fill="auto"/>
            <w:vAlign w:val="center"/>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kern w:val="0"/>
                <w:szCs w:val="21"/>
              </w:rPr>
              <w:t>污泥处理</w:t>
            </w:r>
          </w:p>
        </w:tc>
        <w:tc>
          <w:tcPr>
            <w:tcW w:w="1236" w:type="pct"/>
            <w:shd w:val="clear" w:color="auto" w:fill="auto"/>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1,179,005.60</w:t>
            </w:r>
          </w:p>
        </w:tc>
        <w:tc>
          <w:tcPr>
            <w:tcW w:w="1236" w:type="pct"/>
            <w:shd w:val="clear" w:color="auto" w:fill="auto"/>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1,734,350.73</w:t>
            </w:r>
          </w:p>
        </w:tc>
        <w:tc>
          <w:tcPr>
            <w:tcW w:w="1237" w:type="pct"/>
            <w:shd w:val="clear" w:color="auto" w:fill="auto"/>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-555,345.13</w:t>
            </w:r>
          </w:p>
        </w:tc>
      </w:tr>
      <w:tr w:rsidR="007D4A4B" w:rsidRPr="006F680E" w:rsidTr="00BC492A">
        <w:trPr>
          <w:trHeight w:val="397"/>
        </w:trPr>
        <w:tc>
          <w:tcPr>
            <w:tcW w:w="1291" w:type="pct"/>
            <w:shd w:val="clear" w:color="auto" w:fill="auto"/>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kern w:val="0"/>
                <w:szCs w:val="21"/>
              </w:rPr>
              <w:t>其他</w:t>
            </w:r>
          </w:p>
        </w:tc>
        <w:tc>
          <w:tcPr>
            <w:tcW w:w="1236" w:type="pct"/>
            <w:shd w:val="clear" w:color="auto" w:fill="auto"/>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120,084,625.61</w:t>
            </w:r>
          </w:p>
        </w:tc>
        <w:tc>
          <w:tcPr>
            <w:tcW w:w="1236" w:type="pct"/>
            <w:shd w:val="clear" w:color="auto" w:fill="auto"/>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51,851,991.53</w:t>
            </w:r>
          </w:p>
        </w:tc>
        <w:tc>
          <w:tcPr>
            <w:tcW w:w="1237" w:type="pct"/>
            <w:shd w:val="clear" w:color="auto" w:fill="auto"/>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68,232,634.08</w:t>
            </w:r>
          </w:p>
        </w:tc>
      </w:tr>
      <w:tr w:rsidR="007D4A4B" w:rsidRPr="006F680E" w:rsidTr="00BC492A">
        <w:trPr>
          <w:trHeight w:val="397"/>
        </w:trPr>
        <w:tc>
          <w:tcPr>
            <w:tcW w:w="1291" w:type="pct"/>
            <w:shd w:val="clear" w:color="auto" w:fill="auto"/>
            <w:vAlign w:val="center"/>
            <w:hideMark/>
          </w:tcPr>
          <w:p w:rsidR="007D4A4B" w:rsidRPr="006F680E" w:rsidRDefault="007D4A4B" w:rsidP="00BC492A">
            <w:pPr>
              <w:widowControl/>
              <w:jc w:val="center"/>
              <w:rPr>
                <w:rFonts w:ascii="Arial Narrow" w:eastAsia="宋体" w:hAnsi="Arial Narrow" w:cs="宋体"/>
                <w:b/>
                <w:bCs/>
                <w:kern w:val="0"/>
                <w:szCs w:val="21"/>
              </w:rPr>
            </w:pPr>
            <w:r w:rsidRPr="006F680E">
              <w:rPr>
                <w:rFonts w:ascii="Arial Narrow" w:eastAsia="宋体" w:hAnsi="Arial Narrow" w:cs="宋体"/>
                <w:b/>
                <w:bCs/>
                <w:kern w:val="0"/>
                <w:szCs w:val="21"/>
              </w:rPr>
              <w:t>小计</w:t>
            </w:r>
          </w:p>
        </w:tc>
        <w:tc>
          <w:tcPr>
            <w:tcW w:w="1236" w:type="pct"/>
            <w:shd w:val="clear" w:color="auto" w:fill="auto"/>
            <w:vAlign w:val="center"/>
          </w:tcPr>
          <w:p w:rsidR="007D4A4B" w:rsidRPr="006F680E" w:rsidRDefault="007D4A4B" w:rsidP="00BC492A">
            <w:pPr>
              <w:jc w:val="right"/>
              <w:rPr>
                <w:rFonts w:ascii="Arial Narrow" w:hAnsi="Arial Narrow"/>
                <w:b/>
                <w:bCs/>
                <w:szCs w:val="21"/>
              </w:rPr>
            </w:pPr>
            <w:r w:rsidRPr="006F680E">
              <w:rPr>
                <w:rFonts w:ascii="Arial Narrow" w:hAnsi="Arial Narrow"/>
                <w:b/>
                <w:bCs/>
                <w:szCs w:val="21"/>
              </w:rPr>
              <w:t>149,071,946.35</w:t>
            </w:r>
          </w:p>
        </w:tc>
        <w:tc>
          <w:tcPr>
            <w:tcW w:w="1236" w:type="pct"/>
            <w:shd w:val="clear" w:color="auto" w:fill="auto"/>
            <w:vAlign w:val="center"/>
          </w:tcPr>
          <w:p w:rsidR="007D4A4B" w:rsidRPr="006F680E" w:rsidRDefault="007D4A4B" w:rsidP="00BC492A">
            <w:pPr>
              <w:jc w:val="right"/>
              <w:rPr>
                <w:rFonts w:ascii="Arial Narrow" w:hAnsi="Arial Narrow"/>
                <w:b/>
                <w:bCs/>
                <w:szCs w:val="21"/>
              </w:rPr>
            </w:pPr>
            <w:r w:rsidRPr="006F680E">
              <w:rPr>
                <w:rFonts w:ascii="Arial Narrow" w:hAnsi="Arial Narrow"/>
                <w:b/>
                <w:bCs/>
                <w:szCs w:val="21"/>
              </w:rPr>
              <w:t>69,540,802.24</w:t>
            </w:r>
          </w:p>
        </w:tc>
        <w:tc>
          <w:tcPr>
            <w:tcW w:w="1237" w:type="pct"/>
            <w:shd w:val="clear" w:color="auto" w:fill="auto"/>
            <w:vAlign w:val="center"/>
          </w:tcPr>
          <w:p w:rsidR="007D4A4B" w:rsidRPr="006F680E" w:rsidRDefault="007D4A4B" w:rsidP="00BC492A">
            <w:pPr>
              <w:jc w:val="right"/>
              <w:rPr>
                <w:rFonts w:ascii="Arial Narrow" w:hAnsi="Arial Narrow"/>
                <w:b/>
                <w:bCs/>
                <w:szCs w:val="21"/>
              </w:rPr>
            </w:pPr>
            <w:r w:rsidRPr="006F680E">
              <w:rPr>
                <w:rFonts w:ascii="Arial Narrow" w:hAnsi="Arial Narrow"/>
                <w:b/>
                <w:bCs/>
                <w:szCs w:val="21"/>
              </w:rPr>
              <w:t>79,531,144.11</w:t>
            </w:r>
          </w:p>
        </w:tc>
      </w:tr>
      <w:tr w:rsidR="007D4A4B" w:rsidRPr="006F680E" w:rsidTr="00BC492A">
        <w:trPr>
          <w:trHeight w:val="397"/>
        </w:trPr>
        <w:tc>
          <w:tcPr>
            <w:tcW w:w="1291" w:type="pct"/>
            <w:shd w:val="clear" w:color="auto" w:fill="auto"/>
            <w:vAlign w:val="center"/>
            <w:hideMark/>
          </w:tcPr>
          <w:p w:rsidR="007D4A4B" w:rsidRPr="006F680E" w:rsidRDefault="007D4A4B" w:rsidP="00BC492A">
            <w:pPr>
              <w:widowControl/>
              <w:jc w:val="center"/>
              <w:rPr>
                <w:rFonts w:ascii="Arial Narrow" w:eastAsia="宋体" w:hAnsi="Arial Narrow" w:cs="宋体"/>
                <w:b/>
                <w:bCs/>
                <w:kern w:val="0"/>
                <w:szCs w:val="21"/>
              </w:rPr>
            </w:pPr>
            <w:r w:rsidRPr="006F680E">
              <w:rPr>
                <w:rFonts w:ascii="Arial Narrow" w:eastAsia="宋体" w:hAnsi="Arial Narrow" w:cs="宋体"/>
                <w:b/>
                <w:bCs/>
                <w:kern w:val="0"/>
                <w:szCs w:val="21"/>
              </w:rPr>
              <w:t>合计</w:t>
            </w:r>
          </w:p>
        </w:tc>
        <w:tc>
          <w:tcPr>
            <w:tcW w:w="1236" w:type="pct"/>
            <w:shd w:val="clear" w:color="auto" w:fill="auto"/>
            <w:vAlign w:val="center"/>
          </w:tcPr>
          <w:p w:rsidR="007D4A4B" w:rsidRPr="006F680E" w:rsidRDefault="007D4A4B" w:rsidP="00BC492A">
            <w:pPr>
              <w:jc w:val="right"/>
              <w:rPr>
                <w:rFonts w:ascii="Arial Narrow" w:hAnsi="Arial Narrow"/>
                <w:b/>
                <w:bCs/>
                <w:szCs w:val="21"/>
              </w:rPr>
            </w:pPr>
            <w:r w:rsidRPr="006F680E">
              <w:rPr>
                <w:rFonts w:ascii="Arial Narrow" w:hAnsi="Arial Narrow"/>
                <w:b/>
                <w:bCs/>
                <w:szCs w:val="21"/>
              </w:rPr>
              <w:t>1,898,551,961.95</w:t>
            </w:r>
          </w:p>
        </w:tc>
        <w:tc>
          <w:tcPr>
            <w:tcW w:w="1236" w:type="pct"/>
            <w:shd w:val="clear" w:color="auto" w:fill="auto"/>
            <w:vAlign w:val="center"/>
          </w:tcPr>
          <w:p w:rsidR="007D4A4B" w:rsidRPr="006F680E" w:rsidRDefault="007D4A4B" w:rsidP="00BC492A">
            <w:pPr>
              <w:jc w:val="right"/>
              <w:rPr>
                <w:rFonts w:ascii="Arial Narrow" w:hAnsi="Arial Narrow"/>
                <w:b/>
                <w:bCs/>
                <w:szCs w:val="21"/>
              </w:rPr>
            </w:pPr>
            <w:r w:rsidRPr="006F680E">
              <w:rPr>
                <w:rFonts w:ascii="Arial Narrow" w:hAnsi="Arial Narrow"/>
                <w:b/>
                <w:bCs/>
                <w:szCs w:val="21"/>
              </w:rPr>
              <w:t>1,329,759,952.89</w:t>
            </w:r>
          </w:p>
        </w:tc>
        <w:tc>
          <w:tcPr>
            <w:tcW w:w="1237" w:type="pct"/>
            <w:shd w:val="clear" w:color="auto" w:fill="auto"/>
            <w:vAlign w:val="center"/>
          </w:tcPr>
          <w:p w:rsidR="007D4A4B" w:rsidRPr="006F680E" w:rsidRDefault="007D4A4B" w:rsidP="00BC492A">
            <w:pPr>
              <w:jc w:val="right"/>
              <w:rPr>
                <w:rFonts w:ascii="Arial Narrow" w:hAnsi="Arial Narrow"/>
                <w:b/>
                <w:bCs/>
                <w:szCs w:val="21"/>
              </w:rPr>
            </w:pPr>
            <w:r w:rsidRPr="006F680E">
              <w:rPr>
                <w:rFonts w:ascii="Arial Narrow" w:hAnsi="Arial Narrow"/>
                <w:b/>
                <w:bCs/>
                <w:szCs w:val="21"/>
              </w:rPr>
              <w:t>568,792,009.06</w:t>
            </w:r>
          </w:p>
        </w:tc>
      </w:tr>
    </w:tbl>
    <w:p w:rsidR="007D4A4B" w:rsidRPr="006F680E" w:rsidRDefault="007D4A4B" w:rsidP="007D4A4B">
      <w:pPr>
        <w:snapToGrid w:val="0"/>
        <w:spacing w:line="440" w:lineRule="atLeast"/>
        <w:ind w:firstLineChars="200" w:firstLine="420"/>
        <w:rPr>
          <w:rFonts w:ascii="Arial Narrow" w:eastAsia="宋体" w:hAnsi="宋体"/>
          <w:szCs w:val="21"/>
        </w:rPr>
      </w:pPr>
      <w:r w:rsidRPr="006F680E">
        <w:rPr>
          <w:rFonts w:ascii="Arial Narrow" w:eastAsia="宋体" w:hAnsi="宋体" w:hint="eastAsia"/>
          <w:szCs w:val="21"/>
        </w:rPr>
        <w:t>（续）</w:t>
      </w:r>
    </w:p>
    <w:tbl>
      <w:tblPr>
        <w:tblW w:w="5000" w:type="pct"/>
        <w:tblBorders>
          <w:top w:val="double" w:sz="6" w:space="0" w:color="auto"/>
          <w:bottom w:val="double" w:sz="6" w:space="0" w:color="auto"/>
          <w:insideH w:val="dotted" w:sz="4" w:space="0" w:color="auto"/>
          <w:insideV w:val="dotted" w:sz="4" w:space="0" w:color="auto"/>
        </w:tblBorders>
        <w:tblLook w:val="04A0" w:firstRow="1" w:lastRow="0" w:firstColumn="1" w:lastColumn="0" w:noHBand="0" w:noVBand="1"/>
      </w:tblPr>
      <w:tblGrid>
        <w:gridCol w:w="2200"/>
        <w:gridCol w:w="2107"/>
        <w:gridCol w:w="2107"/>
        <w:gridCol w:w="2108"/>
      </w:tblGrid>
      <w:tr w:rsidR="007D4A4B" w:rsidRPr="006F680E" w:rsidTr="00BC492A">
        <w:trPr>
          <w:trHeight w:val="397"/>
          <w:tblHeader/>
        </w:trPr>
        <w:tc>
          <w:tcPr>
            <w:tcW w:w="1291" w:type="pct"/>
            <w:vMerge w:val="restart"/>
            <w:shd w:val="clear" w:color="auto" w:fill="auto"/>
            <w:vAlign w:val="center"/>
            <w:hideMark/>
          </w:tcPr>
          <w:p w:rsidR="007D4A4B" w:rsidRPr="006F680E" w:rsidRDefault="007D4A4B" w:rsidP="00BC492A">
            <w:pPr>
              <w:widowControl/>
              <w:jc w:val="center"/>
              <w:rPr>
                <w:rFonts w:ascii="宋体" w:eastAsia="宋体" w:hAnsi="宋体" w:cs="宋体"/>
                <w:b/>
                <w:kern w:val="0"/>
                <w:szCs w:val="21"/>
              </w:rPr>
            </w:pPr>
            <w:r w:rsidRPr="006F680E">
              <w:rPr>
                <w:rFonts w:ascii="宋体" w:eastAsia="宋体" w:hAnsi="宋体" w:cs="宋体" w:hint="eastAsia"/>
                <w:b/>
                <w:kern w:val="0"/>
                <w:szCs w:val="21"/>
              </w:rPr>
              <w:t>项目</w:t>
            </w:r>
          </w:p>
        </w:tc>
        <w:tc>
          <w:tcPr>
            <w:tcW w:w="3709" w:type="pct"/>
            <w:gridSpan w:val="3"/>
            <w:shd w:val="clear" w:color="auto" w:fill="auto"/>
            <w:vAlign w:val="center"/>
            <w:hideMark/>
          </w:tcPr>
          <w:p w:rsidR="007D4A4B" w:rsidRPr="006F680E" w:rsidRDefault="007D4A4B" w:rsidP="00BC492A">
            <w:pPr>
              <w:widowControl/>
              <w:jc w:val="center"/>
              <w:rPr>
                <w:rFonts w:ascii="Arial Narrow" w:eastAsia="宋体" w:hAnsi="Arial Narrow" w:cs="宋体"/>
                <w:b/>
                <w:kern w:val="0"/>
                <w:szCs w:val="21"/>
              </w:rPr>
            </w:pPr>
            <w:r w:rsidRPr="006F680E">
              <w:rPr>
                <w:rFonts w:ascii="Arial Narrow" w:eastAsia="宋体" w:hAnsi="Arial Narrow" w:cs="宋体" w:hint="eastAsia"/>
                <w:b/>
                <w:kern w:val="0"/>
                <w:szCs w:val="21"/>
              </w:rPr>
              <w:t>上期数</w:t>
            </w:r>
          </w:p>
        </w:tc>
      </w:tr>
      <w:tr w:rsidR="007D4A4B" w:rsidRPr="006F680E" w:rsidTr="00BC492A">
        <w:trPr>
          <w:trHeight w:val="397"/>
          <w:tblHeader/>
        </w:trPr>
        <w:tc>
          <w:tcPr>
            <w:tcW w:w="1291" w:type="pct"/>
            <w:vMerge/>
            <w:vAlign w:val="center"/>
            <w:hideMark/>
          </w:tcPr>
          <w:p w:rsidR="007D4A4B" w:rsidRPr="006F680E" w:rsidRDefault="007D4A4B" w:rsidP="00BC492A">
            <w:pPr>
              <w:widowControl/>
              <w:jc w:val="center"/>
              <w:rPr>
                <w:rFonts w:ascii="宋体" w:eastAsia="宋体" w:hAnsi="宋体" w:cs="宋体"/>
                <w:b/>
                <w:kern w:val="0"/>
                <w:szCs w:val="21"/>
              </w:rPr>
            </w:pPr>
          </w:p>
        </w:tc>
        <w:tc>
          <w:tcPr>
            <w:tcW w:w="1236" w:type="pct"/>
            <w:shd w:val="clear" w:color="auto" w:fill="auto"/>
            <w:vAlign w:val="center"/>
            <w:hideMark/>
          </w:tcPr>
          <w:p w:rsidR="007D4A4B" w:rsidRPr="006F680E" w:rsidRDefault="007D4A4B" w:rsidP="00BC492A">
            <w:pPr>
              <w:widowControl/>
              <w:jc w:val="center"/>
              <w:rPr>
                <w:rFonts w:ascii="宋体" w:eastAsia="宋体" w:hAnsi="宋体" w:cs="宋体"/>
                <w:b/>
                <w:kern w:val="0"/>
                <w:szCs w:val="21"/>
              </w:rPr>
            </w:pPr>
            <w:r w:rsidRPr="006F680E">
              <w:rPr>
                <w:rFonts w:ascii="宋体" w:eastAsia="宋体" w:hAnsi="宋体" w:cs="宋体" w:hint="eastAsia"/>
                <w:b/>
                <w:kern w:val="0"/>
                <w:szCs w:val="21"/>
              </w:rPr>
              <w:t>收入</w:t>
            </w:r>
          </w:p>
        </w:tc>
        <w:tc>
          <w:tcPr>
            <w:tcW w:w="1236" w:type="pct"/>
            <w:shd w:val="clear" w:color="auto" w:fill="auto"/>
            <w:vAlign w:val="center"/>
            <w:hideMark/>
          </w:tcPr>
          <w:p w:rsidR="007D4A4B" w:rsidRPr="006F680E" w:rsidRDefault="007D4A4B" w:rsidP="00BC492A">
            <w:pPr>
              <w:widowControl/>
              <w:jc w:val="center"/>
              <w:rPr>
                <w:rFonts w:ascii="宋体" w:eastAsia="宋体" w:hAnsi="宋体" w:cs="宋体"/>
                <w:b/>
                <w:kern w:val="0"/>
                <w:szCs w:val="21"/>
              </w:rPr>
            </w:pPr>
            <w:r w:rsidRPr="006F680E">
              <w:rPr>
                <w:rFonts w:ascii="宋体" w:eastAsia="宋体" w:hAnsi="宋体" w:cs="宋体" w:hint="eastAsia"/>
                <w:b/>
                <w:kern w:val="0"/>
                <w:szCs w:val="21"/>
              </w:rPr>
              <w:t>成本</w:t>
            </w:r>
          </w:p>
        </w:tc>
        <w:tc>
          <w:tcPr>
            <w:tcW w:w="1237" w:type="pct"/>
            <w:shd w:val="clear" w:color="auto" w:fill="auto"/>
            <w:vAlign w:val="center"/>
            <w:hideMark/>
          </w:tcPr>
          <w:p w:rsidR="007D4A4B" w:rsidRPr="006F680E" w:rsidRDefault="007D4A4B" w:rsidP="00BC492A">
            <w:pPr>
              <w:widowControl/>
              <w:jc w:val="center"/>
              <w:rPr>
                <w:rFonts w:ascii="宋体" w:eastAsia="宋体" w:hAnsi="宋体" w:cs="宋体"/>
                <w:b/>
                <w:kern w:val="0"/>
                <w:szCs w:val="21"/>
              </w:rPr>
            </w:pPr>
            <w:r w:rsidRPr="006F680E">
              <w:rPr>
                <w:rFonts w:ascii="宋体" w:eastAsia="宋体" w:hAnsi="宋体" w:cs="宋体" w:hint="eastAsia"/>
                <w:b/>
                <w:kern w:val="0"/>
                <w:szCs w:val="21"/>
              </w:rPr>
              <w:t>毛利</w:t>
            </w:r>
          </w:p>
        </w:tc>
      </w:tr>
      <w:tr w:rsidR="007D4A4B" w:rsidRPr="006F680E" w:rsidTr="00BC492A">
        <w:trPr>
          <w:trHeight w:val="397"/>
        </w:trPr>
        <w:tc>
          <w:tcPr>
            <w:tcW w:w="1291" w:type="pct"/>
            <w:shd w:val="clear" w:color="auto" w:fill="auto"/>
            <w:vAlign w:val="center"/>
            <w:hideMark/>
          </w:tcPr>
          <w:p w:rsidR="007D4A4B" w:rsidRPr="006F680E" w:rsidRDefault="007D4A4B" w:rsidP="00BC492A">
            <w:pPr>
              <w:widowControl/>
              <w:jc w:val="left"/>
              <w:rPr>
                <w:rFonts w:ascii="宋体" w:eastAsia="宋体" w:hAnsi="宋体" w:cs="宋体"/>
                <w:kern w:val="0"/>
                <w:szCs w:val="21"/>
              </w:rPr>
            </w:pPr>
            <w:r w:rsidRPr="006F680E">
              <w:rPr>
                <w:rFonts w:ascii="宋体" w:eastAsia="宋体" w:hAnsi="宋体" w:cs="宋体" w:hint="eastAsia"/>
                <w:kern w:val="0"/>
                <w:szCs w:val="21"/>
              </w:rPr>
              <w:t>一</w:t>
            </w:r>
            <w:r w:rsidRPr="006F680E">
              <w:rPr>
                <w:rFonts w:ascii="Arial Narrow" w:eastAsia="宋体" w:hAnsi="Arial Narrow" w:cs="宋体" w:hint="eastAsia"/>
                <w:kern w:val="0"/>
                <w:szCs w:val="21"/>
              </w:rPr>
              <w:t>、</w:t>
            </w:r>
            <w:r w:rsidRPr="006F680E">
              <w:rPr>
                <w:rFonts w:ascii="宋体" w:eastAsia="宋体" w:hAnsi="宋体" w:cs="宋体" w:hint="eastAsia"/>
                <w:kern w:val="0"/>
                <w:szCs w:val="21"/>
              </w:rPr>
              <w:t>主营业务</w:t>
            </w:r>
          </w:p>
        </w:tc>
        <w:tc>
          <w:tcPr>
            <w:tcW w:w="1236" w:type="pct"/>
            <w:shd w:val="clear" w:color="auto" w:fill="auto"/>
            <w:vAlign w:val="center"/>
          </w:tcPr>
          <w:p w:rsidR="007D4A4B" w:rsidRPr="006F680E" w:rsidRDefault="007D4A4B" w:rsidP="00BC492A">
            <w:pPr>
              <w:widowControl/>
              <w:jc w:val="right"/>
              <w:rPr>
                <w:rFonts w:ascii="Arial Narrow" w:eastAsia="宋体" w:hAnsi="Arial Narrow"/>
                <w:szCs w:val="21"/>
              </w:rPr>
            </w:pPr>
            <w:r w:rsidRPr="006F680E">
              <w:rPr>
                <w:rFonts w:ascii="Arial Narrow" w:hAnsi="Arial Narrow"/>
                <w:szCs w:val="21"/>
              </w:rPr>
              <w:t xml:space="preserve">　</w:t>
            </w:r>
          </w:p>
        </w:tc>
        <w:tc>
          <w:tcPr>
            <w:tcW w:w="1236" w:type="pct"/>
            <w:shd w:val="clear" w:color="auto" w:fill="auto"/>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 xml:space="preserve">　</w:t>
            </w:r>
          </w:p>
        </w:tc>
        <w:tc>
          <w:tcPr>
            <w:tcW w:w="1237" w:type="pct"/>
            <w:shd w:val="clear" w:color="auto" w:fill="auto"/>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 xml:space="preserve">　</w:t>
            </w:r>
          </w:p>
        </w:tc>
      </w:tr>
      <w:tr w:rsidR="007D4A4B" w:rsidRPr="006F680E" w:rsidTr="00BC492A">
        <w:trPr>
          <w:trHeight w:val="397"/>
        </w:trPr>
        <w:tc>
          <w:tcPr>
            <w:tcW w:w="1291" w:type="pct"/>
            <w:shd w:val="clear" w:color="auto" w:fill="auto"/>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kern w:val="0"/>
                <w:szCs w:val="21"/>
              </w:rPr>
              <w:t>原水</w:t>
            </w:r>
          </w:p>
        </w:tc>
        <w:tc>
          <w:tcPr>
            <w:tcW w:w="1236" w:type="pct"/>
            <w:shd w:val="clear" w:color="auto" w:fill="auto"/>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380,793,086.94</w:t>
            </w:r>
          </w:p>
        </w:tc>
        <w:tc>
          <w:tcPr>
            <w:tcW w:w="1236" w:type="pct"/>
            <w:shd w:val="clear" w:color="auto" w:fill="auto"/>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310,579,843.57</w:t>
            </w:r>
          </w:p>
        </w:tc>
        <w:tc>
          <w:tcPr>
            <w:tcW w:w="1237" w:type="pct"/>
            <w:shd w:val="clear" w:color="auto" w:fill="auto"/>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70,213,243.37</w:t>
            </w:r>
          </w:p>
        </w:tc>
      </w:tr>
      <w:tr w:rsidR="007D4A4B" w:rsidRPr="006F680E" w:rsidTr="00BC492A">
        <w:trPr>
          <w:trHeight w:val="397"/>
        </w:trPr>
        <w:tc>
          <w:tcPr>
            <w:tcW w:w="1291" w:type="pct"/>
            <w:shd w:val="clear" w:color="auto" w:fill="auto"/>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kern w:val="0"/>
                <w:szCs w:val="21"/>
              </w:rPr>
              <w:t>自来水</w:t>
            </w:r>
          </w:p>
        </w:tc>
        <w:tc>
          <w:tcPr>
            <w:tcW w:w="1236" w:type="pct"/>
            <w:shd w:val="clear" w:color="auto" w:fill="auto"/>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344,431,604.80</w:t>
            </w:r>
          </w:p>
        </w:tc>
        <w:tc>
          <w:tcPr>
            <w:tcW w:w="1236" w:type="pct"/>
            <w:shd w:val="clear" w:color="auto" w:fill="auto"/>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259,929,688.93</w:t>
            </w:r>
          </w:p>
        </w:tc>
        <w:tc>
          <w:tcPr>
            <w:tcW w:w="1237" w:type="pct"/>
            <w:shd w:val="clear" w:color="auto" w:fill="auto"/>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84,501,915.87</w:t>
            </w:r>
          </w:p>
        </w:tc>
      </w:tr>
      <w:tr w:rsidR="007D4A4B" w:rsidRPr="006F680E" w:rsidTr="00BC492A">
        <w:trPr>
          <w:trHeight w:val="397"/>
        </w:trPr>
        <w:tc>
          <w:tcPr>
            <w:tcW w:w="1291" w:type="pct"/>
            <w:shd w:val="clear" w:color="auto" w:fill="auto"/>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kern w:val="0"/>
                <w:szCs w:val="21"/>
              </w:rPr>
              <w:t>污水处理</w:t>
            </w:r>
          </w:p>
        </w:tc>
        <w:tc>
          <w:tcPr>
            <w:tcW w:w="1236" w:type="pct"/>
            <w:shd w:val="clear" w:color="auto" w:fill="auto"/>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163,395,843.92</w:t>
            </w:r>
          </w:p>
        </w:tc>
        <w:tc>
          <w:tcPr>
            <w:tcW w:w="1236" w:type="pct"/>
            <w:shd w:val="clear" w:color="auto" w:fill="auto"/>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134,948,681.13</w:t>
            </w:r>
          </w:p>
        </w:tc>
        <w:tc>
          <w:tcPr>
            <w:tcW w:w="1237" w:type="pct"/>
            <w:shd w:val="clear" w:color="auto" w:fill="auto"/>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28,447,162.79</w:t>
            </w:r>
          </w:p>
        </w:tc>
      </w:tr>
      <w:tr w:rsidR="007D4A4B" w:rsidRPr="006F680E" w:rsidTr="00BC492A">
        <w:trPr>
          <w:trHeight w:val="397"/>
        </w:trPr>
        <w:tc>
          <w:tcPr>
            <w:tcW w:w="1291" w:type="pct"/>
            <w:shd w:val="clear" w:color="auto" w:fill="auto"/>
            <w:vAlign w:val="center"/>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hint="eastAsia"/>
                <w:kern w:val="0"/>
                <w:szCs w:val="21"/>
              </w:rPr>
              <w:t>供热</w:t>
            </w:r>
          </w:p>
        </w:tc>
        <w:tc>
          <w:tcPr>
            <w:tcW w:w="1236" w:type="pct"/>
            <w:shd w:val="clear" w:color="auto" w:fill="auto"/>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164,698,670.66</w:t>
            </w:r>
          </w:p>
        </w:tc>
        <w:tc>
          <w:tcPr>
            <w:tcW w:w="1236" w:type="pct"/>
            <w:shd w:val="clear" w:color="auto" w:fill="auto"/>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148,965,483.49</w:t>
            </w:r>
          </w:p>
        </w:tc>
        <w:tc>
          <w:tcPr>
            <w:tcW w:w="1237" w:type="pct"/>
            <w:shd w:val="clear" w:color="auto" w:fill="auto"/>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15,733,187.17</w:t>
            </w:r>
          </w:p>
        </w:tc>
      </w:tr>
      <w:tr w:rsidR="007D4A4B" w:rsidRPr="006F680E" w:rsidTr="00BC492A">
        <w:trPr>
          <w:trHeight w:val="397"/>
        </w:trPr>
        <w:tc>
          <w:tcPr>
            <w:tcW w:w="1291" w:type="pct"/>
            <w:shd w:val="clear" w:color="auto" w:fill="auto"/>
            <w:vAlign w:val="center"/>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kern w:val="0"/>
                <w:szCs w:val="21"/>
              </w:rPr>
              <w:t>工程</w:t>
            </w:r>
          </w:p>
        </w:tc>
        <w:tc>
          <w:tcPr>
            <w:tcW w:w="1236" w:type="pct"/>
            <w:shd w:val="clear" w:color="auto" w:fill="auto"/>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577,352,526.00</w:t>
            </w:r>
          </w:p>
        </w:tc>
        <w:tc>
          <w:tcPr>
            <w:tcW w:w="1236" w:type="pct"/>
            <w:shd w:val="clear" w:color="auto" w:fill="auto"/>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320,869,706.58</w:t>
            </w:r>
          </w:p>
        </w:tc>
        <w:tc>
          <w:tcPr>
            <w:tcW w:w="1237" w:type="pct"/>
            <w:shd w:val="clear" w:color="auto" w:fill="auto"/>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256,482,819.42</w:t>
            </w:r>
          </w:p>
        </w:tc>
      </w:tr>
      <w:tr w:rsidR="007D4A4B" w:rsidRPr="006F680E" w:rsidTr="00BC492A">
        <w:trPr>
          <w:trHeight w:val="397"/>
        </w:trPr>
        <w:tc>
          <w:tcPr>
            <w:tcW w:w="1291" w:type="pct"/>
            <w:shd w:val="clear" w:color="auto" w:fill="auto"/>
            <w:vAlign w:val="center"/>
            <w:hideMark/>
          </w:tcPr>
          <w:p w:rsidR="007D4A4B" w:rsidRPr="006F680E" w:rsidRDefault="007D4A4B" w:rsidP="00BC492A">
            <w:pPr>
              <w:widowControl/>
              <w:jc w:val="center"/>
              <w:rPr>
                <w:rFonts w:ascii="宋体" w:eastAsia="宋体" w:hAnsi="宋体" w:cs="宋体"/>
                <w:b/>
                <w:bCs/>
                <w:kern w:val="0"/>
                <w:szCs w:val="21"/>
              </w:rPr>
            </w:pPr>
            <w:r w:rsidRPr="006F680E">
              <w:rPr>
                <w:rFonts w:ascii="宋体" w:eastAsia="宋体" w:hAnsi="宋体" w:cs="宋体" w:hint="eastAsia"/>
                <w:b/>
                <w:bCs/>
                <w:kern w:val="0"/>
                <w:szCs w:val="21"/>
              </w:rPr>
              <w:lastRenderedPageBreak/>
              <w:t>小计</w:t>
            </w:r>
          </w:p>
        </w:tc>
        <w:tc>
          <w:tcPr>
            <w:tcW w:w="1236" w:type="pct"/>
            <w:shd w:val="clear" w:color="auto" w:fill="auto"/>
            <w:vAlign w:val="center"/>
          </w:tcPr>
          <w:p w:rsidR="007D4A4B" w:rsidRPr="006F680E" w:rsidRDefault="007D4A4B" w:rsidP="00BC492A">
            <w:pPr>
              <w:jc w:val="right"/>
              <w:rPr>
                <w:rFonts w:ascii="Arial Narrow" w:hAnsi="Arial Narrow"/>
                <w:b/>
                <w:bCs/>
                <w:szCs w:val="21"/>
              </w:rPr>
            </w:pPr>
            <w:r w:rsidRPr="006F680E">
              <w:rPr>
                <w:rFonts w:ascii="Arial Narrow" w:hAnsi="Arial Narrow"/>
                <w:b/>
                <w:bCs/>
                <w:szCs w:val="21"/>
              </w:rPr>
              <w:t>1,630,671,732.32</w:t>
            </w:r>
          </w:p>
        </w:tc>
        <w:tc>
          <w:tcPr>
            <w:tcW w:w="1236" w:type="pct"/>
            <w:shd w:val="clear" w:color="auto" w:fill="auto"/>
            <w:vAlign w:val="center"/>
          </w:tcPr>
          <w:p w:rsidR="007D4A4B" w:rsidRPr="006F680E" w:rsidRDefault="007D4A4B" w:rsidP="00BC492A">
            <w:pPr>
              <w:jc w:val="right"/>
              <w:rPr>
                <w:rFonts w:ascii="Arial Narrow" w:hAnsi="Arial Narrow"/>
                <w:b/>
                <w:bCs/>
                <w:szCs w:val="21"/>
              </w:rPr>
            </w:pPr>
            <w:r w:rsidRPr="006F680E">
              <w:rPr>
                <w:rFonts w:ascii="Arial Narrow" w:hAnsi="Arial Narrow"/>
                <w:b/>
                <w:bCs/>
                <w:szCs w:val="21"/>
              </w:rPr>
              <w:t>1,175,293,403.70</w:t>
            </w:r>
          </w:p>
        </w:tc>
        <w:tc>
          <w:tcPr>
            <w:tcW w:w="1237" w:type="pct"/>
            <w:shd w:val="clear" w:color="auto" w:fill="auto"/>
            <w:vAlign w:val="center"/>
          </w:tcPr>
          <w:p w:rsidR="007D4A4B" w:rsidRPr="006F680E" w:rsidRDefault="007D4A4B" w:rsidP="00BC492A">
            <w:pPr>
              <w:jc w:val="right"/>
              <w:rPr>
                <w:rFonts w:ascii="Arial Narrow" w:hAnsi="Arial Narrow"/>
                <w:b/>
                <w:bCs/>
                <w:szCs w:val="21"/>
              </w:rPr>
            </w:pPr>
            <w:r w:rsidRPr="006F680E">
              <w:rPr>
                <w:rFonts w:ascii="Arial Narrow" w:hAnsi="Arial Narrow"/>
                <w:b/>
                <w:bCs/>
                <w:szCs w:val="21"/>
              </w:rPr>
              <w:t>455,378,328.62</w:t>
            </w:r>
          </w:p>
        </w:tc>
      </w:tr>
      <w:tr w:rsidR="007D4A4B" w:rsidRPr="006F680E" w:rsidTr="00BC492A">
        <w:trPr>
          <w:trHeight w:val="397"/>
        </w:trPr>
        <w:tc>
          <w:tcPr>
            <w:tcW w:w="1291" w:type="pct"/>
            <w:shd w:val="clear" w:color="auto" w:fill="auto"/>
            <w:vAlign w:val="center"/>
            <w:hideMark/>
          </w:tcPr>
          <w:p w:rsidR="007D4A4B" w:rsidRPr="006F680E" w:rsidRDefault="007D4A4B" w:rsidP="00BC492A">
            <w:pPr>
              <w:widowControl/>
              <w:jc w:val="left"/>
              <w:rPr>
                <w:rFonts w:ascii="宋体" w:eastAsia="宋体" w:hAnsi="宋体" w:cs="宋体"/>
                <w:kern w:val="0"/>
                <w:szCs w:val="21"/>
              </w:rPr>
            </w:pPr>
            <w:r w:rsidRPr="006F680E">
              <w:rPr>
                <w:rFonts w:ascii="宋体" w:eastAsia="宋体" w:hAnsi="宋体" w:cs="宋体" w:hint="eastAsia"/>
                <w:kern w:val="0"/>
                <w:szCs w:val="21"/>
              </w:rPr>
              <w:t>二、其他业务</w:t>
            </w:r>
          </w:p>
        </w:tc>
        <w:tc>
          <w:tcPr>
            <w:tcW w:w="1236" w:type="pct"/>
            <w:shd w:val="clear" w:color="auto" w:fill="auto"/>
            <w:vAlign w:val="center"/>
          </w:tcPr>
          <w:p w:rsidR="007D4A4B" w:rsidRPr="006F680E" w:rsidRDefault="007D4A4B" w:rsidP="00BC492A">
            <w:pPr>
              <w:jc w:val="right"/>
              <w:rPr>
                <w:rFonts w:ascii="仿宋_GB2312" w:hAnsi="宋体"/>
                <w:szCs w:val="21"/>
              </w:rPr>
            </w:pPr>
            <w:r w:rsidRPr="006F680E">
              <w:rPr>
                <w:rFonts w:ascii="仿宋_GB2312" w:hint="eastAsia"/>
                <w:szCs w:val="21"/>
              </w:rPr>
              <w:t xml:space="preserve">　</w:t>
            </w:r>
          </w:p>
        </w:tc>
        <w:tc>
          <w:tcPr>
            <w:tcW w:w="1236" w:type="pct"/>
            <w:shd w:val="clear" w:color="auto" w:fill="auto"/>
            <w:vAlign w:val="center"/>
          </w:tcPr>
          <w:p w:rsidR="007D4A4B" w:rsidRPr="006F680E" w:rsidRDefault="007D4A4B" w:rsidP="00BC492A">
            <w:pPr>
              <w:jc w:val="right"/>
              <w:rPr>
                <w:rFonts w:ascii="仿宋_GB2312"/>
                <w:szCs w:val="21"/>
              </w:rPr>
            </w:pPr>
            <w:r w:rsidRPr="006F680E">
              <w:rPr>
                <w:rFonts w:ascii="仿宋_GB2312" w:hint="eastAsia"/>
                <w:szCs w:val="21"/>
              </w:rPr>
              <w:t xml:space="preserve">　</w:t>
            </w:r>
          </w:p>
        </w:tc>
        <w:tc>
          <w:tcPr>
            <w:tcW w:w="1237" w:type="pct"/>
            <w:shd w:val="clear" w:color="auto" w:fill="auto"/>
            <w:vAlign w:val="center"/>
          </w:tcPr>
          <w:p w:rsidR="007D4A4B" w:rsidRPr="006F680E" w:rsidRDefault="007D4A4B" w:rsidP="00BC492A">
            <w:pPr>
              <w:jc w:val="right"/>
              <w:rPr>
                <w:rFonts w:ascii="仿宋_GB2312"/>
                <w:szCs w:val="21"/>
              </w:rPr>
            </w:pPr>
            <w:r w:rsidRPr="006F680E">
              <w:rPr>
                <w:rFonts w:ascii="仿宋_GB2312" w:hint="eastAsia"/>
                <w:szCs w:val="21"/>
              </w:rPr>
              <w:t xml:space="preserve">　</w:t>
            </w:r>
          </w:p>
        </w:tc>
      </w:tr>
      <w:tr w:rsidR="007D4A4B" w:rsidRPr="006F680E" w:rsidTr="00BC492A">
        <w:trPr>
          <w:trHeight w:val="397"/>
        </w:trPr>
        <w:tc>
          <w:tcPr>
            <w:tcW w:w="1291" w:type="pct"/>
            <w:shd w:val="clear" w:color="auto" w:fill="auto"/>
            <w:vAlign w:val="center"/>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hint="eastAsia"/>
                <w:kern w:val="0"/>
                <w:szCs w:val="21"/>
              </w:rPr>
              <w:t>中水处理</w:t>
            </w:r>
          </w:p>
        </w:tc>
        <w:tc>
          <w:tcPr>
            <w:tcW w:w="1236"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hAnsi="Arial Narrow"/>
                <w:szCs w:val="21"/>
              </w:rPr>
              <w:t>5,143,965.52</w:t>
            </w:r>
          </w:p>
        </w:tc>
        <w:tc>
          <w:tcPr>
            <w:tcW w:w="1236" w:type="pct"/>
            <w:shd w:val="clear" w:color="auto" w:fill="auto"/>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4,263,640.98</w:t>
            </w:r>
          </w:p>
        </w:tc>
        <w:tc>
          <w:tcPr>
            <w:tcW w:w="1237" w:type="pct"/>
            <w:shd w:val="clear" w:color="auto" w:fill="auto"/>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880,324.54</w:t>
            </w:r>
          </w:p>
        </w:tc>
      </w:tr>
      <w:tr w:rsidR="007D4A4B" w:rsidRPr="006F680E" w:rsidTr="00BC492A">
        <w:trPr>
          <w:trHeight w:val="397"/>
        </w:trPr>
        <w:tc>
          <w:tcPr>
            <w:tcW w:w="1291" w:type="pct"/>
            <w:shd w:val="clear" w:color="auto" w:fill="auto"/>
            <w:vAlign w:val="center"/>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hint="eastAsia"/>
                <w:kern w:val="0"/>
                <w:szCs w:val="21"/>
              </w:rPr>
              <w:t>污泥处理</w:t>
            </w:r>
          </w:p>
        </w:tc>
        <w:tc>
          <w:tcPr>
            <w:tcW w:w="1236" w:type="pct"/>
            <w:shd w:val="clear" w:color="auto" w:fill="auto"/>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1,118,309.05</w:t>
            </w:r>
          </w:p>
        </w:tc>
        <w:tc>
          <w:tcPr>
            <w:tcW w:w="1236" w:type="pct"/>
            <w:shd w:val="clear" w:color="auto" w:fill="auto"/>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1,348,898.62</w:t>
            </w:r>
          </w:p>
        </w:tc>
        <w:tc>
          <w:tcPr>
            <w:tcW w:w="1237" w:type="pct"/>
            <w:shd w:val="clear" w:color="auto" w:fill="auto"/>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-230,589.57</w:t>
            </w:r>
          </w:p>
        </w:tc>
      </w:tr>
      <w:tr w:rsidR="007D4A4B" w:rsidRPr="006F680E" w:rsidTr="00BC492A">
        <w:trPr>
          <w:trHeight w:val="397"/>
        </w:trPr>
        <w:tc>
          <w:tcPr>
            <w:tcW w:w="1291" w:type="pct"/>
            <w:shd w:val="clear" w:color="auto" w:fill="auto"/>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kern w:val="0"/>
                <w:szCs w:val="21"/>
              </w:rPr>
              <w:t>其他</w:t>
            </w:r>
          </w:p>
        </w:tc>
        <w:tc>
          <w:tcPr>
            <w:tcW w:w="1236" w:type="pct"/>
            <w:shd w:val="clear" w:color="auto" w:fill="auto"/>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115,287,682.66</w:t>
            </w:r>
          </w:p>
        </w:tc>
        <w:tc>
          <w:tcPr>
            <w:tcW w:w="1236" w:type="pct"/>
            <w:shd w:val="clear" w:color="auto" w:fill="auto"/>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48,809,616.11</w:t>
            </w:r>
          </w:p>
        </w:tc>
        <w:tc>
          <w:tcPr>
            <w:tcW w:w="1237" w:type="pct"/>
            <w:shd w:val="clear" w:color="auto" w:fill="auto"/>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66,478,066.55</w:t>
            </w:r>
          </w:p>
        </w:tc>
      </w:tr>
      <w:tr w:rsidR="007D4A4B" w:rsidRPr="006F680E" w:rsidTr="00BC492A">
        <w:trPr>
          <w:trHeight w:val="397"/>
        </w:trPr>
        <w:tc>
          <w:tcPr>
            <w:tcW w:w="1291" w:type="pct"/>
            <w:shd w:val="clear" w:color="auto" w:fill="auto"/>
            <w:vAlign w:val="center"/>
            <w:hideMark/>
          </w:tcPr>
          <w:p w:rsidR="007D4A4B" w:rsidRPr="006F680E" w:rsidRDefault="007D4A4B" w:rsidP="00BC492A">
            <w:pPr>
              <w:widowControl/>
              <w:jc w:val="center"/>
              <w:rPr>
                <w:rFonts w:ascii="宋体" w:eastAsia="宋体" w:hAnsi="宋体" w:cs="宋体"/>
                <w:b/>
                <w:bCs/>
                <w:kern w:val="0"/>
                <w:szCs w:val="21"/>
              </w:rPr>
            </w:pPr>
            <w:r w:rsidRPr="006F680E">
              <w:rPr>
                <w:rFonts w:ascii="宋体" w:eastAsia="宋体" w:hAnsi="宋体" w:cs="宋体" w:hint="eastAsia"/>
                <w:b/>
                <w:bCs/>
                <w:kern w:val="0"/>
                <w:szCs w:val="21"/>
              </w:rPr>
              <w:t>小计</w:t>
            </w:r>
          </w:p>
        </w:tc>
        <w:tc>
          <w:tcPr>
            <w:tcW w:w="1236" w:type="pct"/>
            <w:shd w:val="clear" w:color="auto" w:fill="auto"/>
            <w:vAlign w:val="center"/>
          </w:tcPr>
          <w:p w:rsidR="007D4A4B" w:rsidRPr="006F680E" w:rsidRDefault="007D4A4B" w:rsidP="00BC492A">
            <w:pPr>
              <w:jc w:val="right"/>
              <w:rPr>
                <w:rFonts w:ascii="Arial Narrow" w:hAnsi="Arial Narrow"/>
                <w:b/>
                <w:bCs/>
                <w:szCs w:val="21"/>
              </w:rPr>
            </w:pPr>
            <w:r w:rsidRPr="006F680E">
              <w:rPr>
                <w:rFonts w:ascii="Arial Narrow" w:hAnsi="Arial Narrow"/>
                <w:b/>
                <w:bCs/>
                <w:szCs w:val="21"/>
              </w:rPr>
              <w:t>121,549,957.23</w:t>
            </w:r>
          </w:p>
        </w:tc>
        <w:tc>
          <w:tcPr>
            <w:tcW w:w="1236" w:type="pct"/>
            <w:shd w:val="clear" w:color="auto" w:fill="auto"/>
            <w:vAlign w:val="center"/>
          </w:tcPr>
          <w:p w:rsidR="007D4A4B" w:rsidRPr="006F680E" w:rsidRDefault="007D4A4B" w:rsidP="00BC492A">
            <w:pPr>
              <w:jc w:val="right"/>
              <w:rPr>
                <w:rFonts w:ascii="Arial Narrow" w:hAnsi="Arial Narrow"/>
                <w:b/>
                <w:bCs/>
                <w:szCs w:val="21"/>
              </w:rPr>
            </w:pPr>
            <w:r w:rsidRPr="006F680E">
              <w:rPr>
                <w:rFonts w:ascii="Arial Narrow" w:hAnsi="Arial Narrow"/>
                <w:b/>
                <w:bCs/>
                <w:szCs w:val="21"/>
              </w:rPr>
              <w:t>54,422,155.71</w:t>
            </w:r>
          </w:p>
        </w:tc>
        <w:tc>
          <w:tcPr>
            <w:tcW w:w="1237" w:type="pct"/>
            <w:shd w:val="clear" w:color="auto" w:fill="auto"/>
            <w:vAlign w:val="center"/>
          </w:tcPr>
          <w:p w:rsidR="007D4A4B" w:rsidRPr="006F680E" w:rsidRDefault="007D4A4B" w:rsidP="00BC492A">
            <w:pPr>
              <w:jc w:val="right"/>
              <w:rPr>
                <w:rFonts w:ascii="Arial Narrow" w:hAnsi="Arial Narrow"/>
                <w:b/>
                <w:bCs/>
                <w:szCs w:val="21"/>
              </w:rPr>
            </w:pPr>
            <w:r w:rsidRPr="006F680E">
              <w:rPr>
                <w:rFonts w:ascii="Arial Narrow" w:hAnsi="Arial Narrow"/>
                <w:b/>
                <w:bCs/>
                <w:szCs w:val="21"/>
              </w:rPr>
              <w:t>67,127,801.52</w:t>
            </w:r>
          </w:p>
        </w:tc>
      </w:tr>
      <w:tr w:rsidR="007D4A4B" w:rsidRPr="006F680E" w:rsidTr="00BC492A">
        <w:trPr>
          <w:trHeight w:val="397"/>
        </w:trPr>
        <w:tc>
          <w:tcPr>
            <w:tcW w:w="1291" w:type="pct"/>
            <w:shd w:val="clear" w:color="auto" w:fill="auto"/>
            <w:vAlign w:val="center"/>
            <w:hideMark/>
          </w:tcPr>
          <w:p w:rsidR="007D4A4B" w:rsidRPr="006F680E" w:rsidRDefault="007D4A4B" w:rsidP="00BC492A">
            <w:pPr>
              <w:widowControl/>
              <w:jc w:val="center"/>
              <w:rPr>
                <w:rFonts w:ascii="宋体" w:eastAsia="宋体" w:hAnsi="宋体" w:cs="宋体"/>
                <w:b/>
                <w:bCs/>
                <w:kern w:val="0"/>
                <w:szCs w:val="21"/>
              </w:rPr>
            </w:pPr>
            <w:r w:rsidRPr="006F680E">
              <w:rPr>
                <w:rFonts w:ascii="宋体" w:eastAsia="宋体" w:hAnsi="宋体" w:cs="宋体" w:hint="eastAsia"/>
                <w:b/>
                <w:bCs/>
                <w:kern w:val="0"/>
                <w:szCs w:val="21"/>
              </w:rPr>
              <w:t>合计</w:t>
            </w:r>
          </w:p>
        </w:tc>
        <w:tc>
          <w:tcPr>
            <w:tcW w:w="1236" w:type="pct"/>
            <w:shd w:val="clear" w:color="auto" w:fill="auto"/>
            <w:vAlign w:val="center"/>
          </w:tcPr>
          <w:p w:rsidR="007D4A4B" w:rsidRPr="006F680E" w:rsidRDefault="007D4A4B" w:rsidP="00BC492A">
            <w:pPr>
              <w:jc w:val="right"/>
              <w:rPr>
                <w:rFonts w:ascii="Arial Narrow" w:hAnsi="Arial Narrow"/>
                <w:b/>
                <w:bCs/>
                <w:szCs w:val="21"/>
              </w:rPr>
            </w:pPr>
            <w:r w:rsidRPr="006F680E">
              <w:rPr>
                <w:rFonts w:ascii="Arial Narrow" w:hAnsi="Arial Narrow"/>
                <w:b/>
                <w:bCs/>
                <w:szCs w:val="21"/>
              </w:rPr>
              <w:t>1,752,221,689.55</w:t>
            </w:r>
          </w:p>
        </w:tc>
        <w:tc>
          <w:tcPr>
            <w:tcW w:w="1236" w:type="pct"/>
            <w:shd w:val="clear" w:color="auto" w:fill="auto"/>
            <w:vAlign w:val="center"/>
          </w:tcPr>
          <w:p w:rsidR="007D4A4B" w:rsidRPr="006F680E" w:rsidRDefault="007D4A4B" w:rsidP="00BC492A">
            <w:pPr>
              <w:jc w:val="right"/>
              <w:rPr>
                <w:rFonts w:ascii="Arial Narrow" w:hAnsi="Arial Narrow"/>
                <w:b/>
                <w:bCs/>
                <w:szCs w:val="21"/>
              </w:rPr>
            </w:pPr>
            <w:r w:rsidRPr="006F680E">
              <w:rPr>
                <w:rFonts w:ascii="Arial Narrow" w:hAnsi="Arial Narrow"/>
                <w:b/>
                <w:bCs/>
                <w:szCs w:val="21"/>
              </w:rPr>
              <w:t>1,229,715,559.41</w:t>
            </w:r>
          </w:p>
        </w:tc>
        <w:tc>
          <w:tcPr>
            <w:tcW w:w="1237" w:type="pct"/>
            <w:shd w:val="clear" w:color="auto" w:fill="auto"/>
            <w:vAlign w:val="center"/>
          </w:tcPr>
          <w:p w:rsidR="007D4A4B" w:rsidRPr="006F680E" w:rsidRDefault="007D4A4B" w:rsidP="00BC492A">
            <w:pPr>
              <w:jc w:val="right"/>
              <w:rPr>
                <w:rFonts w:ascii="Arial Narrow" w:hAnsi="Arial Narrow"/>
                <w:b/>
                <w:bCs/>
                <w:szCs w:val="21"/>
              </w:rPr>
            </w:pPr>
            <w:r w:rsidRPr="006F680E">
              <w:rPr>
                <w:rFonts w:ascii="Arial Narrow" w:hAnsi="Arial Narrow"/>
                <w:b/>
                <w:bCs/>
                <w:szCs w:val="21"/>
              </w:rPr>
              <w:t>522,506,130.14</w:t>
            </w:r>
          </w:p>
        </w:tc>
      </w:tr>
    </w:tbl>
    <w:p w:rsidR="007D4A4B" w:rsidRPr="006F680E" w:rsidRDefault="007D4A4B" w:rsidP="007D4A4B">
      <w:pPr>
        <w:snapToGrid w:val="0"/>
        <w:spacing w:line="440" w:lineRule="atLeast"/>
        <w:ind w:firstLineChars="200" w:firstLine="420"/>
        <w:rPr>
          <w:rFonts w:ascii="Arial Narrow" w:eastAsia="宋体" w:hAnsi="宋体"/>
          <w:szCs w:val="21"/>
        </w:rPr>
      </w:pPr>
      <w:r w:rsidRPr="006F680E">
        <w:rPr>
          <w:rFonts w:ascii="Arial Narrow" w:eastAsia="宋体" w:hAnsi="宋体" w:hint="eastAsia"/>
          <w:szCs w:val="21"/>
        </w:rPr>
        <w:t>3</w:t>
      </w:r>
      <w:r w:rsidRPr="006F680E">
        <w:rPr>
          <w:rFonts w:ascii="Arial Narrow" w:eastAsia="宋体" w:hAnsi="宋体" w:hint="eastAsia"/>
          <w:szCs w:val="21"/>
        </w:rPr>
        <w:t>、</w:t>
      </w:r>
      <w:r w:rsidRPr="006F680E">
        <w:rPr>
          <w:rFonts w:ascii="Arial Narrow" w:eastAsia="宋体" w:hAnsi="宋体"/>
          <w:szCs w:val="21"/>
        </w:rPr>
        <w:t>本公司本期前五名客户收入</w:t>
      </w:r>
    </w:p>
    <w:tbl>
      <w:tblPr>
        <w:tblW w:w="5000" w:type="pct"/>
        <w:tblBorders>
          <w:top w:val="double" w:sz="4" w:space="0" w:color="auto"/>
          <w:bottom w:val="double" w:sz="4" w:space="0" w:color="auto"/>
          <w:insideH w:val="dotted" w:sz="4" w:space="0" w:color="auto"/>
          <w:insideV w:val="dotted" w:sz="4" w:space="0" w:color="auto"/>
        </w:tblBorders>
        <w:tblLook w:val="04A0" w:firstRow="1" w:lastRow="0" w:firstColumn="1" w:lastColumn="0" w:noHBand="0" w:noVBand="1"/>
      </w:tblPr>
      <w:tblGrid>
        <w:gridCol w:w="3016"/>
        <w:gridCol w:w="2666"/>
        <w:gridCol w:w="2840"/>
      </w:tblGrid>
      <w:tr w:rsidR="007D4A4B" w:rsidRPr="006F680E" w:rsidTr="00BC492A">
        <w:trPr>
          <w:trHeight w:val="369"/>
          <w:tblHeader/>
        </w:trPr>
        <w:tc>
          <w:tcPr>
            <w:tcW w:w="1770" w:type="pct"/>
            <w:shd w:val="clear" w:color="auto" w:fill="auto"/>
            <w:vAlign w:val="center"/>
            <w:hideMark/>
          </w:tcPr>
          <w:p w:rsidR="007D4A4B" w:rsidRPr="006F680E" w:rsidRDefault="007D4A4B" w:rsidP="00BC492A">
            <w:pPr>
              <w:widowControl/>
              <w:jc w:val="center"/>
              <w:rPr>
                <w:rFonts w:ascii="Arial Narrow" w:eastAsia="宋体" w:hAnsi="Arial Narrow" w:cs="宋体"/>
                <w:b/>
                <w:bCs/>
                <w:kern w:val="0"/>
                <w:szCs w:val="21"/>
              </w:rPr>
            </w:pPr>
            <w:r w:rsidRPr="006F680E">
              <w:rPr>
                <w:rFonts w:ascii="Arial Narrow" w:eastAsia="宋体" w:hAnsi="Arial Narrow" w:cs="宋体"/>
                <w:b/>
                <w:bCs/>
                <w:kern w:val="0"/>
                <w:szCs w:val="21"/>
              </w:rPr>
              <w:t>单位名称</w:t>
            </w:r>
          </w:p>
        </w:tc>
        <w:tc>
          <w:tcPr>
            <w:tcW w:w="1564" w:type="pct"/>
            <w:shd w:val="clear" w:color="auto" w:fill="auto"/>
            <w:vAlign w:val="center"/>
            <w:hideMark/>
          </w:tcPr>
          <w:p w:rsidR="007D4A4B" w:rsidRPr="006F680E" w:rsidRDefault="007D4A4B" w:rsidP="00BC492A">
            <w:pPr>
              <w:widowControl/>
              <w:jc w:val="center"/>
              <w:rPr>
                <w:rFonts w:ascii="Arial Narrow" w:eastAsia="宋体" w:hAnsi="Arial Narrow" w:cs="宋体"/>
                <w:b/>
                <w:bCs/>
                <w:kern w:val="0"/>
                <w:szCs w:val="21"/>
              </w:rPr>
            </w:pPr>
            <w:r w:rsidRPr="006F680E">
              <w:rPr>
                <w:rFonts w:ascii="Arial Narrow" w:eastAsia="宋体" w:hAnsi="Arial Narrow" w:cs="宋体"/>
                <w:b/>
                <w:kern w:val="0"/>
                <w:szCs w:val="21"/>
              </w:rPr>
              <w:t>金额</w:t>
            </w:r>
          </w:p>
        </w:tc>
        <w:tc>
          <w:tcPr>
            <w:tcW w:w="1666" w:type="pct"/>
            <w:shd w:val="clear" w:color="auto" w:fill="auto"/>
            <w:vAlign w:val="center"/>
            <w:hideMark/>
          </w:tcPr>
          <w:p w:rsidR="007D4A4B" w:rsidRPr="006F680E" w:rsidRDefault="007D4A4B" w:rsidP="00BC492A">
            <w:pPr>
              <w:widowControl/>
              <w:jc w:val="center"/>
              <w:rPr>
                <w:rFonts w:ascii="Arial Narrow" w:eastAsia="宋体" w:hAnsi="Arial Narrow" w:cs="宋体"/>
                <w:b/>
                <w:bCs/>
                <w:kern w:val="0"/>
                <w:szCs w:val="21"/>
              </w:rPr>
            </w:pPr>
            <w:r w:rsidRPr="006F680E">
              <w:rPr>
                <w:rFonts w:ascii="Arial Narrow" w:eastAsia="宋体" w:hAnsi="Arial Narrow" w:cs="宋体"/>
                <w:b/>
                <w:bCs/>
                <w:kern w:val="0"/>
                <w:szCs w:val="21"/>
              </w:rPr>
              <w:t>占公司营业收入比例</w:t>
            </w:r>
            <w:r w:rsidRPr="006F680E">
              <w:rPr>
                <w:rFonts w:ascii="Arial Narrow" w:eastAsia="宋体" w:hAnsi="Arial Narrow" w:cs="宋体"/>
                <w:b/>
                <w:bCs/>
                <w:kern w:val="0"/>
                <w:szCs w:val="21"/>
              </w:rPr>
              <w:t>(%)</w:t>
            </w:r>
          </w:p>
        </w:tc>
      </w:tr>
      <w:tr w:rsidR="007D4A4B" w:rsidRPr="006F680E" w:rsidTr="00BC492A">
        <w:trPr>
          <w:trHeight w:val="369"/>
        </w:trPr>
        <w:tc>
          <w:tcPr>
            <w:tcW w:w="1770" w:type="pct"/>
            <w:shd w:val="clear" w:color="auto" w:fill="auto"/>
            <w:noWrap/>
            <w:vAlign w:val="center"/>
          </w:tcPr>
          <w:p w:rsidR="007D4A4B" w:rsidRPr="006F680E" w:rsidRDefault="007D4A4B" w:rsidP="00BC492A">
            <w:pPr>
              <w:jc w:val="center"/>
              <w:rPr>
                <w:rFonts w:ascii="Arial Narrow" w:eastAsia="宋体" w:hAnsi="Arial Narrow" w:cs="宋体"/>
                <w:szCs w:val="21"/>
              </w:rPr>
            </w:pPr>
            <w:r w:rsidRPr="006F680E">
              <w:rPr>
                <w:rFonts w:ascii="Arial Narrow" w:eastAsia="宋体" w:hAnsi="Arial Narrow" w:cs="宋体"/>
                <w:szCs w:val="21"/>
              </w:rPr>
              <w:t>1</w:t>
            </w:r>
          </w:p>
        </w:tc>
        <w:tc>
          <w:tcPr>
            <w:tcW w:w="1564" w:type="pct"/>
            <w:shd w:val="clear" w:color="auto" w:fill="auto"/>
            <w:noWrap/>
            <w:vAlign w:val="center"/>
          </w:tcPr>
          <w:p w:rsidR="007D4A4B" w:rsidRPr="006F680E" w:rsidRDefault="007D4A4B" w:rsidP="00BC492A">
            <w:pPr>
              <w:widowControl/>
              <w:jc w:val="right"/>
              <w:rPr>
                <w:rFonts w:ascii="Arial Narrow" w:eastAsia="宋体" w:hAnsi="Arial Narrow"/>
                <w:szCs w:val="21"/>
              </w:rPr>
            </w:pPr>
            <w:r w:rsidRPr="006F680E">
              <w:rPr>
                <w:rFonts w:ascii="Arial Narrow" w:eastAsia="宋体" w:hAnsi="Arial Narrow"/>
                <w:szCs w:val="21"/>
              </w:rPr>
              <w:t>152,000,916.94</w:t>
            </w:r>
          </w:p>
        </w:tc>
        <w:tc>
          <w:tcPr>
            <w:tcW w:w="1666" w:type="pct"/>
            <w:shd w:val="clear" w:color="auto" w:fill="auto"/>
            <w:noWrap/>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8.01</w:t>
            </w:r>
          </w:p>
        </w:tc>
      </w:tr>
      <w:tr w:rsidR="007D4A4B" w:rsidRPr="006F680E" w:rsidTr="00BC492A">
        <w:trPr>
          <w:trHeight w:val="369"/>
        </w:trPr>
        <w:tc>
          <w:tcPr>
            <w:tcW w:w="1770" w:type="pct"/>
            <w:shd w:val="clear" w:color="auto" w:fill="auto"/>
            <w:noWrap/>
            <w:vAlign w:val="center"/>
          </w:tcPr>
          <w:p w:rsidR="007D4A4B" w:rsidRPr="006F680E" w:rsidRDefault="007D4A4B" w:rsidP="00BC492A">
            <w:pPr>
              <w:jc w:val="center"/>
              <w:rPr>
                <w:rFonts w:ascii="Arial Narrow" w:eastAsia="宋体" w:hAnsi="Arial Narrow" w:cs="宋体"/>
                <w:szCs w:val="21"/>
              </w:rPr>
            </w:pPr>
            <w:r w:rsidRPr="006F680E">
              <w:rPr>
                <w:rFonts w:ascii="Arial Narrow" w:eastAsia="宋体" w:hAnsi="Arial Narrow" w:cs="宋体"/>
                <w:szCs w:val="21"/>
              </w:rPr>
              <w:t>2</w:t>
            </w:r>
          </w:p>
        </w:tc>
        <w:tc>
          <w:tcPr>
            <w:tcW w:w="1564" w:type="pct"/>
            <w:shd w:val="clear" w:color="auto" w:fill="auto"/>
            <w:noWrap/>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97,776,609.28</w:t>
            </w:r>
          </w:p>
        </w:tc>
        <w:tc>
          <w:tcPr>
            <w:tcW w:w="1666" w:type="pct"/>
            <w:shd w:val="clear" w:color="auto" w:fill="auto"/>
            <w:noWrap/>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5.15</w:t>
            </w:r>
          </w:p>
        </w:tc>
      </w:tr>
      <w:tr w:rsidR="007D4A4B" w:rsidRPr="006F680E" w:rsidTr="00BC492A">
        <w:trPr>
          <w:trHeight w:val="369"/>
        </w:trPr>
        <w:tc>
          <w:tcPr>
            <w:tcW w:w="1770" w:type="pct"/>
            <w:shd w:val="clear" w:color="auto" w:fill="auto"/>
            <w:noWrap/>
            <w:vAlign w:val="center"/>
          </w:tcPr>
          <w:p w:rsidR="007D4A4B" w:rsidRPr="006F680E" w:rsidRDefault="007D4A4B" w:rsidP="00BC492A">
            <w:pPr>
              <w:jc w:val="center"/>
              <w:rPr>
                <w:rFonts w:ascii="Arial Narrow" w:eastAsia="宋体" w:hAnsi="Arial Narrow" w:cs="宋体"/>
                <w:szCs w:val="21"/>
              </w:rPr>
            </w:pPr>
            <w:r w:rsidRPr="006F680E">
              <w:rPr>
                <w:rFonts w:ascii="Arial Narrow" w:eastAsia="宋体" w:hAnsi="Arial Narrow" w:cs="宋体"/>
                <w:szCs w:val="21"/>
              </w:rPr>
              <w:t>3</w:t>
            </w:r>
          </w:p>
        </w:tc>
        <w:tc>
          <w:tcPr>
            <w:tcW w:w="1564" w:type="pct"/>
            <w:shd w:val="clear" w:color="auto" w:fill="auto"/>
            <w:noWrap/>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90,590,362.46</w:t>
            </w:r>
          </w:p>
        </w:tc>
        <w:tc>
          <w:tcPr>
            <w:tcW w:w="1666" w:type="pct"/>
            <w:shd w:val="clear" w:color="auto" w:fill="auto"/>
            <w:noWrap/>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4.77</w:t>
            </w:r>
          </w:p>
        </w:tc>
      </w:tr>
      <w:tr w:rsidR="007D4A4B" w:rsidRPr="006F680E" w:rsidTr="00BC492A">
        <w:trPr>
          <w:trHeight w:val="369"/>
        </w:trPr>
        <w:tc>
          <w:tcPr>
            <w:tcW w:w="1770" w:type="pct"/>
            <w:shd w:val="clear" w:color="auto" w:fill="auto"/>
            <w:noWrap/>
            <w:vAlign w:val="center"/>
          </w:tcPr>
          <w:p w:rsidR="007D4A4B" w:rsidRPr="006F680E" w:rsidRDefault="007D4A4B" w:rsidP="00BC492A">
            <w:pPr>
              <w:jc w:val="center"/>
              <w:rPr>
                <w:rFonts w:ascii="Arial Narrow" w:eastAsia="宋体" w:hAnsi="Arial Narrow" w:cs="宋体"/>
                <w:szCs w:val="21"/>
              </w:rPr>
            </w:pPr>
            <w:r w:rsidRPr="006F680E">
              <w:rPr>
                <w:rFonts w:ascii="Arial Narrow" w:eastAsia="宋体" w:hAnsi="Arial Narrow" w:cs="宋体"/>
                <w:szCs w:val="21"/>
              </w:rPr>
              <w:t>4</w:t>
            </w:r>
          </w:p>
        </w:tc>
        <w:tc>
          <w:tcPr>
            <w:tcW w:w="1564" w:type="pct"/>
            <w:shd w:val="clear" w:color="auto" w:fill="auto"/>
            <w:noWrap/>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42,222,771.87</w:t>
            </w:r>
          </w:p>
        </w:tc>
        <w:tc>
          <w:tcPr>
            <w:tcW w:w="1666" w:type="pct"/>
            <w:shd w:val="clear" w:color="auto" w:fill="auto"/>
            <w:noWrap/>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2.22</w:t>
            </w:r>
          </w:p>
        </w:tc>
      </w:tr>
      <w:tr w:rsidR="007D4A4B" w:rsidRPr="006F680E" w:rsidTr="00BC492A">
        <w:trPr>
          <w:trHeight w:val="369"/>
        </w:trPr>
        <w:tc>
          <w:tcPr>
            <w:tcW w:w="1770" w:type="pct"/>
            <w:shd w:val="clear" w:color="auto" w:fill="auto"/>
            <w:noWrap/>
            <w:vAlign w:val="center"/>
          </w:tcPr>
          <w:p w:rsidR="007D4A4B" w:rsidRPr="006F680E" w:rsidRDefault="007D4A4B" w:rsidP="00BC492A">
            <w:pPr>
              <w:jc w:val="center"/>
              <w:rPr>
                <w:rFonts w:ascii="Arial Narrow" w:eastAsia="宋体" w:hAnsi="Arial Narrow" w:cs="宋体"/>
                <w:szCs w:val="21"/>
              </w:rPr>
            </w:pPr>
            <w:r w:rsidRPr="006F680E">
              <w:rPr>
                <w:rFonts w:ascii="Arial Narrow" w:eastAsia="宋体" w:hAnsi="Arial Narrow" w:cs="宋体"/>
                <w:szCs w:val="21"/>
              </w:rPr>
              <w:t>5</w:t>
            </w:r>
          </w:p>
        </w:tc>
        <w:tc>
          <w:tcPr>
            <w:tcW w:w="1564" w:type="pct"/>
            <w:shd w:val="clear" w:color="auto" w:fill="auto"/>
            <w:noWrap/>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39,524,164.99</w:t>
            </w:r>
          </w:p>
        </w:tc>
        <w:tc>
          <w:tcPr>
            <w:tcW w:w="1666" w:type="pct"/>
            <w:shd w:val="clear" w:color="auto" w:fill="auto"/>
            <w:noWrap/>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2.08</w:t>
            </w:r>
          </w:p>
        </w:tc>
      </w:tr>
      <w:tr w:rsidR="007D4A4B" w:rsidRPr="006F680E" w:rsidTr="00BC492A">
        <w:trPr>
          <w:trHeight w:val="369"/>
        </w:trPr>
        <w:tc>
          <w:tcPr>
            <w:tcW w:w="1770" w:type="pct"/>
            <w:shd w:val="clear" w:color="auto" w:fill="auto"/>
            <w:noWrap/>
            <w:vAlign w:val="center"/>
            <w:hideMark/>
          </w:tcPr>
          <w:p w:rsidR="007D4A4B" w:rsidRPr="006F680E" w:rsidRDefault="007D4A4B" w:rsidP="00BC492A">
            <w:pPr>
              <w:jc w:val="center"/>
              <w:rPr>
                <w:rFonts w:ascii="Arial Narrow" w:eastAsia="宋体" w:hAnsi="Arial Narrow"/>
                <w:b/>
                <w:szCs w:val="21"/>
              </w:rPr>
            </w:pPr>
            <w:r w:rsidRPr="006F680E">
              <w:rPr>
                <w:rFonts w:ascii="Arial Narrow" w:eastAsia="宋体" w:hAnsi="Arial Narrow"/>
                <w:b/>
                <w:szCs w:val="21"/>
              </w:rPr>
              <w:t>合计</w:t>
            </w:r>
          </w:p>
        </w:tc>
        <w:tc>
          <w:tcPr>
            <w:tcW w:w="1564" w:type="pct"/>
            <w:shd w:val="clear" w:color="auto" w:fill="auto"/>
            <w:noWrap/>
            <w:vAlign w:val="center"/>
          </w:tcPr>
          <w:p w:rsidR="007D4A4B" w:rsidRPr="006F680E" w:rsidRDefault="007D4A4B" w:rsidP="00BC492A">
            <w:pPr>
              <w:jc w:val="right"/>
              <w:rPr>
                <w:rFonts w:ascii="Arial Narrow" w:eastAsia="宋体" w:hAnsi="Arial Narrow"/>
                <w:b/>
                <w:szCs w:val="21"/>
              </w:rPr>
            </w:pPr>
            <w:r w:rsidRPr="006F680E">
              <w:rPr>
                <w:rFonts w:ascii="Arial Narrow" w:eastAsia="宋体" w:hAnsi="Arial Narrow"/>
                <w:b/>
                <w:szCs w:val="21"/>
              </w:rPr>
              <w:t>422,114,825.54</w:t>
            </w:r>
          </w:p>
        </w:tc>
        <w:tc>
          <w:tcPr>
            <w:tcW w:w="1666" w:type="pct"/>
            <w:shd w:val="clear" w:color="auto" w:fill="auto"/>
            <w:noWrap/>
            <w:vAlign w:val="center"/>
          </w:tcPr>
          <w:p w:rsidR="007D4A4B" w:rsidRPr="006F680E" w:rsidRDefault="007D4A4B" w:rsidP="00BC492A">
            <w:pPr>
              <w:jc w:val="right"/>
              <w:rPr>
                <w:rFonts w:ascii="Arial Narrow" w:eastAsia="宋体" w:hAnsi="Arial Narrow"/>
                <w:b/>
                <w:szCs w:val="21"/>
              </w:rPr>
            </w:pPr>
            <w:r w:rsidRPr="006F680E">
              <w:rPr>
                <w:rFonts w:ascii="Arial Narrow" w:eastAsia="宋体" w:hAnsi="Arial Narrow"/>
                <w:b/>
                <w:szCs w:val="21"/>
              </w:rPr>
              <w:t>22.23</w:t>
            </w:r>
          </w:p>
        </w:tc>
      </w:tr>
    </w:tbl>
    <w:p w:rsidR="007D4A4B" w:rsidRPr="006F680E" w:rsidRDefault="007D4A4B" w:rsidP="007D4A4B">
      <w:pPr>
        <w:pStyle w:val="2"/>
        <w:spacing w:before="156"/>
      </w:pPr>
      <w:r w:rsidRPr="006F680E">
        <w:rPr>
          <w:rFonts w:hint="eastAsia"/>
        </w:rPr>
        <w:t>（三十八）税金及附加</w:t>
      </w:r>
    </w:p>
    <w:tbl>
      <w:tblPr>
        <w:tblW w:w="5000" w:type="pct"/>
        <w:tblBorders>
          <w:top w:val="double" w:sz="6" w:space="0" w:color="auto"/>
          <w:bottom w:val="double" w:sz="6" w:space="0" w:color="auto"/>
          <w:insideH w:val="dotted" w:sz="4" w:space="0" w:color="auto"/>
          <w:insideV w:val="dotted" w:sz="4" w:space="0" w:color="auto"/>
        </w:tblBorders>
        <w:tblLook w:val="04A0" w:firstRow="1" w:lastRow="0" w:firstColumn="1" w:lastColumn="0" w:noHBand="0" w:noVBand="1"/>
      </w:tblPr>
      <w:tblGrid>
        <w:gridCol w:w="3324"/>
        <w:gridCol w:w="2599"/>
        <w:gridCol w:w="2599"/>
      </w:tblGrid>
      <w:tr w:rsidR="007D4A4B" w:rsidRPr="006F680E" w:rsidTr="00BC492A">
        <w:trPr>
          <w:trHeight w:val="369"/>
          <w:tblHeader/>
        </w:trPr>
        <w:tc>
          <w:tcPr>
            <w:tcW w:w="1950" w:type="pct"/>
            <w:vAlign w:val="center"/>
            <w:hideMark/>
          </w:tcPr>
          <w:p w:rsidR="007D4A4B" w:rsidRPr="006F680E" w:rsidRDefault="007D4A4B" w:rsidP="00BC492A">
            <w:pPr>
              <w:widowControl/>
              <w:adjustRightInd w:val="0"/>
              <w:snapToGrid w:val="0"/>
              <w:jc w:val="center"/>
              <w:rPr>
                <w:rFonts w:ascii="Arial Narrow" w:eastAsia="宋体" w:hAnsi="Arial Narrow" w:cs="宋体"/>
                <w:b/>
                <w:kern w:val="0"/>
                <w:szCs w:val="21"/>
              </w:rPr>
            </w:pPr>
            <w:r w:rsidRPr="006F680E">
              <w:rPr>
                <w:rFonts w:ascii="Arial Narrow" w:eastAsia="宋体" w:hAnsi="宋体" w:cs="宋体" w:hint="eastAsia"/>
                <w:b/>
                <w:kern w:val="0"/>
                <w:szCs w:val="21"/>
              </w:rPr>
              <w:t>项目</w:t>
            </w:r>
          </w:p>
        </w:tc>
        <w:tc>
          <w:tcPr>
            <w:tcW w:w="1525" w:type="pct"/>
            <w:vAlign w:val="center"/>
            <w:hideMark/>
          </w:tcPr>
          <w:p w:rsidR="007D4A4B" w:rsidRPr="006F680E" w:rsidRDefault="007D4A4B" w:rsidP="00BC492A">
            <w:pPr>
              <w:widowControl/>
              <w:adjustRightInd w:val="0"/>
              <w:snapToGrid w:val="0"/>
              <w:jc w:val="center"/>
              <w:rPr>
                <w:rFonts w:ascii="Arial Narrow" w:eastAsia="宋体" w:hAnsi="Arial Narrow" w:cs="宋体"/>
                <w:b/>
                <w:kern w:val="0"/>
                <w:szCs w:val="21"/>
              </w:rPr>
            </w:pPr>
            <w:r w:rsidRPr="006F680E">
              <w:rPr>
                <w:rFonts w:ascii="Arial Narrow" w:eastAsia="宋体" w:hAnsi="宋体" w:cs="宋体" w:hint="eastAsia"/>
                <w:b/>
                <w:kern w:val="0"/>
                <w:szCs w:val="21"/>
              </w:rPr>
              <w:t>本期数</w:t>
            </w:r>
          </w:p>
        </w:tc>
        <w:tc>
          <w:tcPr>
            <w:tcW w:w="1525" w:type="pct"/>
            <w:vAlign w:val="center"/>
            <w:hideMark/>
          </w:tcPr>
          <w:p w:rsidR="007D4A4B" w:rsidRPr="006F680E" w:rsidRDefault="007D4A4B" w:rsidP="00BC492A">
            <w:pPr>
              <w:widowControl/>
              <w:adjustRightInd w:val="0"/>
              <w:snapToGrid w:val="0"/>
              <w:jc w:val="center"/>
              <w:rPr>
                <w:rFonts w:ascii="Arial Narrow" w:eastAsia="宋体" w:hAnsi="Arial Narrow" w:cs="宋体"/>
                <w:b/>
                <w:kern w:val="0"/>
                <w:szCs w:val="21"/>
              </w:rPr>
            </w:pPr>
            <w:r w:rsidRPr="006F680E">
              <w:rPr>
                <w:rFonts w:ascii="Arial Narrow" w:eastAsia="宋体" w:hAnsi="宋体" w:cs="宋体" w:hint="eastAsia"/>
                <w:b/>
                <w:kern w:val="0"/>
                <w:szCs w:val="21"/>
              </w:rPr>
              <w:t>上期数</w:t>
            </w:r>
          </w:p>
        </w:tc>
      </w:tr>
      <w:tr w:rsidR="007D4A4B" w:rsidRPr="006F680E" w:rsidTr="00BC492A">
        <w:trPr>
          <w:trHeight w:val="369"/>
        </w:trPr>
        <w:tc>
          <w:tcPr>
            <w:tcW w:w="1950" w:type="pct"/>
            <w:vAlign w:val="center"/>
            <w:hideMark/>
          </w:tcPr>
          <w:p w:rsidR="007D4A4B" w:rsidRPr="006F680E" w:rsidRDefault="007D4A4B" w:rsidP="00BC492A">
            <w:pPr>
              <w:widowControl/>
              <w:adjustRightInd w:val="0"/>
              <w:snapToGrid w:val="0"/>
              <w:jc w:val="left"/>
              <w:rPr>
                <w:rFonts w:ascii="Arial Narrow" w:eastAsia="宋体" w:hAnsi="Arial Narrow" w:cs="宋体"/>
                <w:kern w:val="0"/>
                <w:szCs w:val="21"/>
              </w:rPr>
            </w:pPr>
            <w:r w:rsidRPr="006F680E">
              <w:rPr>
                <w:rFonts w:ascii="Arial Narrow" w:eastAsia="宋体" w:hAnsi="宋体" w:cs="宋体" w:hint="eastAsia"/>
                <w:kern w:val="0"/>
                <w:szCs w:val="21"/>
              </w:rPr>
              <w:t>城市维护建设税</w:t>
            </w:r>
          </w:p>
        </w:tc>
        <w:tc>
          <w:tcPr>
            <w:tcW w:w="1525" w:type="pct"/>
            <w:noWrap/>
            <w:vAlign w:val="center"/>
          </w:tcPr>
          <w:p w:rsidR="007D4A4B" w:rsidRPr="006F680E" w:rsidRDefault="007D4A4B" w:rsidP="00BC492A">
            <w:pPr>
              <w:widowControl/>
              <w:adjustRightInd w:val="0"/>
              <w:snapToGrid w:val="0"/>
              <w:jc w:val="right"/>
              <w:rPr>
                <w:rFonts w:ascii="Arial Narrow" w:hAnsi="Arial Narrow"/>
                <w:szCs w:val="21"/>
              </w:rPr>
            </w:pPr>
            <w:r w:rsidRPr="006F680E">
              <w:rPr>
                <w:rFonts w:ascii="Arial Narrow" w:hAnsi="Arial Narrow"/>
                <w:szCs w:val="21"/>
              </w:rPr>
              <w:t>2,472,888.05</w:t>
            </w:r>
          </w:p>
        </w:tc>
        <w:tc>
          <w:tcPr>
            <w:tcW w:w="1525" w:type="pct"/>
            <w:noWrap/>
            <w:vAlign w:val="center"/>
          </w:tcPr>
          <w:p w:rsidR="007D4A4B" w:rsidRPr="006F680E" w:rsidRDefault="007D4A4B" w:rsidP="00BC492A">
            <w:pPr>
              <w:widowControl/>
              <w:adjustRightInd w:val="0"/>
              <w:snapToGrid w:val="0"/>
              <w:jc w:val="right"/>
              <w:rPr>
                <w:rFonts w:ascii="Arial Narrow" w:eastAsia="宋体" w:hAnsi="Arial Narrow"/>
                <w:szCs w:val="21"/>
              </w:rPr>
            </w:pPr>
            <w:r w:rsidRPr="006F680E">
              <w:rPr>
                <w:rFonts w:ascii="Arial Narrow" w:hAnsi="Arial Narrow"/>
                <w:szCs w:val="21"/>
              </w:rPr>
              <w:t>2,277,546.52</w:t>
            </w:r>
          </w:p>
        </w:tc>
      </w:tr>
      <w:tr w:rsidR="007D4A4B" w:rsidRPr="006F680E" w:rsidTr="00BC492A">
        <w:trPr>
          <w:trHeight w:val="369"/>
        </w:trPr>
        <w:tc>
          <w:tcPr>
            <w:tcW w:w="1950" w:type="pct"/>
            <w:vAlign w:val="center"/>
            <w:hideMark/>
          </w:tcPr>
          <w:p w:rsidR="007D4A4B" w:rsidRPr="006F680E" w:rsidRDefault="007D4A4B" w:rsidP="00BC492A">
            <w:pPr>
              <w:widowControl/>
              <w:adjustRightInd w:val="0"/>
              <w:snapToGrid w:val="0"/>
              <w:jc w:val="left"/>
              <w:rPr>
                <w:rFonts w:ascii="Arial Narrow" w:eastAsia="宋体" w:hAnsi="Arial Narrow" w:cs="宋体"/>
                <w:kern w:val="0"/>
                <w:szCs w:val="21"/>
              </w:rPr>
            </w:pPr>
            <w:r w:rsidRPr="006F680E">
              <w:rPr>
                <w:rFonts w:ascii="Arial Narrow" w:eastAsia="宋体" w:hAnsi="宋体" w:cs="宋体" w:hint="eastAsia"/>
                <w:kern w:val="0"/>
                <w:szCs w:val="21"/>
              </w:rPr>
              <w:t>教育费附加</w:t>
            </w:r>
          </w:p>
        </w:tc>
        <w:tc>
          <w:tcPr>
            <w:tcW w:w="1525" w:type="pct"/>
            <w:noWrap/>
            <w:vAlign w:val="center"/>
          </w:tcPr>
          <w:p w:rsidR="007D4A4B" w:rsidRPr="006F680E" w:rsidRDefault="007D4A4B" w:rsidP="00BC492A">
            <w:pPr>
              <w:widowControl/>
              <w:adjustRightInd w:val="0"/>
              <w:snapToGrid w:val="0"/>
              <w:jc w:val="right"/>
              <w:rPr>
                <w:rFonts w:ascii="Arial Narrow" w:hAnsi="Arial Narrow"/>
                <w:szCs w:val="21"/>
              </w:rPr>
            </w:pPr>
            <w:r w:rsidRPr="006F680E">
              <w:rPr>
                <w:rFonts w:ascii="Arial Narrow" w:hAnsi="Arial Narrow"/>
                <w:szCs w:val="21"/>
              </w:rPr>
              <w:t>1,076,100.80</w:t>
            </w:r>
          </w:p>
        </w:tc>
        <w:tc>
          <w:tcPr>
            <w:tcW w:w="1525" w:type="pct"/>
            <w:noWrap/>
            <w:vAlign w:val="center"/>
          </w:tcPr>
          <w:p w:rsidR="007D4A4B" w:rsidRPr="006F680E" w:rsidRDefault="007D4A4B" w:rsidP="00BC492A">
            <w:pPr>
              <w:adjustRightInd w:val="0"/>
              <w:snapToGrid w:val="0"/>
              <w:jc w:val="right"/>
              <w:rPr>
                <w:rFonts w:ascii="Arial Narrow" w:hAnsi="Arial Narrow"/>
                <w:szCs w:val="21"/>
              </w:rPr>
            </w:pPr>
            <w:r w:rsidRPr="006F680E">
              <w:rPr>
                <w:rFonts w:ascii="Arial Narrow" w:hAnsi="Arial Narrow"/>
                <w:szCs w:val="21"/>
              </w:rPr>
              <w:t>922,165.84</w:t>
            </w:r>
          </w:p>
        </w:tc>
      </w:tr>
      <w:tr w:rsidR="007D4A4B" w:rsidRPr="006F680E" w:rsidTr="00BC492A">
        <w:trPr>
          <w:trHeight w:val="369"/>
        </w:trPr>
        <w:tc>
          <w:tcPr>
            <w:tcW w:w="1950" w:type="pct"/>
            <w:vAlign w:val="center"/>
            <w:hideMark/>
          </w:tcPr>
          <w:p w:rsidR="007D4A4B" w:rsidRPr="006F680E" w:rsidRDefault="007D4A4B" w:rsidP="00BC492A">
            <w:pPr>
              <w:widowControl/>
              <w:adjustRightInd w:val="0"/>
              <w:snapToGrid w:val="0"/>
              <w:jc w:val="left"/>
              <w:rPr>
                <w:rFonts w:ascii="Arial Narrow" w:eastAsia="宋体" w:hAnsi="Arial Narrow" w:cs="宋体"/>
                <w:kern w:val="0"/>
                <w:szCs w:val="21"/>
              </w:rPr>
            </w:pPr>
            <w:r w:rsidRPr="006F680E">
              <w:rPr>
                <w:rFonts w:ascii="Arial Narrow" w:eastAsia="宋体" w:hAnsi="宋体" w:cs="宋体" w:hint="eastAsia"/>
                <w:kern w:val="0"/>
                <w:szCs w:val="21"/>
              </w:rPr>
              <w:t>地方教育费附加</w:t>
            </w:r>
          </w:p>
        </w:tc>
        <w:tc>
          <w:tcPr>
            <w:tcW w:w="1525" w:type="pct"/>
            <w:noWrap/>
            <w:vAlign w:val="center"/>
          </w:tcPr>
          <w:p w:rsidR="007D4A4B" w:rsidRPr="006F680E" w:rsidRDefault="007D4A4B" w:rsidP="00BC492A">
            <w:pPr>
              <w:widowControl/>
              <w:adjustRightInd w:val="0"/>
              <w:snapToGrid w:val="0"/>
              <w:jc w:val="right"/>
              <w:rPr>
                <w:rFonts w:ascii="Arial Narrow" w:hAnsi="Arial Narrow"/>
                <w:szCs w:val="21"/>
              </w:rPr>
            </w:pPr>
            <w:r w:rsidRPr="006F680E">
              <w:rPr>
                <w:rFonts w:ascii="Arial Narrow" w:hAnsi="Arial Narrow"/>
                <w:szCs w:val="21"/>
              </w:rPr>
              <w:t>718,911.08</w:t>
            </w:r>
          </w:p>
        </w:tc>
        <w:tc>
          <w:tcPr>
            <w:tcW w:w="1525" w:type="pct"/>
            <w:noWrap/>
            <w:vAlign w:val="center"/>
          </w:tcPr>
          <w:p w:rsidR="007D4A4B" w:rsidRPr="006F680E" w:rsidRDefault="007D4A4B" w:rsidP="00BC492A">
            <w:pPr>
              <w:adjustRightInd w:val="0"/>
              <w:snapToGrid w:val="0"/>
              <w:jc w:val="right"/>
              <w:rPr>
                <w:rFonts w:ascii="Arial Narrow" w:hAnsi="Arial Narrow"/>
                <w:szCs w:val="21"/>
              </w:rPr>
            </w:pPr>
            <w:r w:rsidRPr="006F680E">
              <w:rPr>
                <w:rFonts w:ascii="Arial Narrow" w:hAnsi="Arial Narrow"/>
                <w:szCs w:val="21"/>
              </w:rPr>
              <w:t>626,073.20</w:t>
            </w:r>
          </w:p>
        </w:tc>
      </w:tr>
      <w:tr w:rsidR="007D4A4B" w:rsidRPr="006F680E" w:rsidTr="00BC492A">
        <w:trPr>
          <w:trHeight w:val="369"/>
        </w:trPr>
        <w:tc>
          <w:tcPr>
            <w:tcW w:w="1950" w:type="pct"/>
            <w:vAlign w:val="center"/>
            <w:hideMark/>
          </w:tcPr>
          <w:p w:rsidR="007D4A4B" w:rsidRPr="006F680E" w:rsidRDefault="007D4A4B" w:rsidP="00BC492A">
            <w:pPr>
              <w:widowControl/>
              <w:adjustRightInd w:val="0"/>
              <w:snapToGrid w:val="0"/>
              <w:jc w:val="left"/>
              <w:rPr>
                <w:rFonts w:ascii="Arial Narrow" w:eastAsia="宋体" w:hAnsi="Arial Narrow" w:cs="宋体"/>
                <w:kern w:val="0"/>
                <w:szCs w:val="21"/>
              </w:rPr>
            </w:pPr>
            <w:r w:rsidRPr="006F680E">
              <w:rPr>
                <w:rFonts w:ascii="Arial Narrow" w:eastAsia="宋体" w:hAnsi="宋体" w:cs="宋体" w:hint="eastAsia"/>
                <w:kern w:val="0"/>
                <w:szCs w:val="21"/>
              </w:rPr>
              <w:t>防洪费</w:t>
            </w:r>
          </w:p>
        </w:tc>
        <w:tc>
          <w:tcPr>
            <w:tcW w:w="1525" w:type="pct"/>
            <w:noWrap/>
            <w:vAlign w:val="center"/>
          </w:tcPr>
          <w:p w:rsidR="007D4A4B" w:rsidRPr="006F680E" w:rsidRDefault="007D4A4B" w:rsidP="00BC492A">
            <w:pPr>
              <w:widowControl/>
              <w:adjustRightInd w:val="0"/>
              <w:snapToGrid w:val="0"/>
              <w:jc w:val="right"/>
              <w:rPr>
                <w:rFonts w:ascii="Arial Narrow" w:hAnsi="Arial Narrow"/>
                <w:szCs w:val="21"/>
              </w:rPr>
            </w:pPr>
          </w:p>
        </w:tc>
        <w:tc>
          <w:tcPr>
            <w:tcW w:w="1525" w:type="pct"/>
            <w:noWrap/>
            <w:vAlign w:val="center"/>
          </w:tcPr>
          <w:p w:rsidR="007D4A4B" w:rsidRPr="006F680E" w:rsidRDefault="007D4A4B" w:rsidP="00BC492A">
            <w:pPr>
              <w:adjustRightInd w:val="0"/>
              <w:snapToGrid w:val="0"/>
              <w:jc w:val="right"/>
              <w:rPr>
                <w:rFonts w:ascii="Arial Narrow" w:hAnsi="Arial Narrow"/>
                <w:szCs w:val="21"/>
              </w:rPr>
            </w:pPr>
            <w:r w:rsidRPr="006F680E">
              <w:rPr>
                <w:rFonts w:ascii="Arial Narrow" w:hAnsi="Arial Narrow"/>
                <w:szCs w:val="21"/>
              </w:rPr>
              <w:t>184,369.84</w:t>
            </w:r>
          </w:p>
        </w:tc>
      </w:tr>
      <w:tr w:rsidR="007D4A4B" w:rsidRPr="006F680E" w:rsidTr="00BC492A">
        <w:trPr>
          <w:trHeight w:val="369"/>
        </w:trPr>
        <w:tc>
          <w:tcPr>
            <w:tcW w:w="1950" w:type="pct"/>
            <w:vAlign w:val="center"/>
            <w:hideMark/>
          </w:tcPr>
          <w:p w:rsidR="007D4A4B" w:rsidRPr="006F680E" w:rsidRDefault="007D4A4B" w:rsidP="00BC492A">
            <w:pPr>
              <w:adjustRightInd w:val="0"/>
              <w:snapToGrid w:val="0"/>
              <w:rPr>
                <w:rFonts w:ascii="Arial Narrow" w:eastAsia="宋体" w:hAnsi="Arial Narrow" w:cs="宋体"/>
                <w:szCs w:val="21"/>
              </w:rPr>
            </w:pPr>
            <w:r w:rsidRPr="006F680E">
              <w:rPr>
                <w:rFonts w:ascii="Arial Narrow" w:eastAsia="宋体" w:hAnsi="宋体" w:hint="eastAsia"/>
                <w:szCs w:val="21"/>
              </w:rPr>
              <w:t>印花税</w:t>
            </w:r>
          </w:p>
        </w:tc>
        <w:tc>
          <w:tcPr>
            <w:tcW w:w="1525" w:type="pct"/>
            <w:noWrap/>
            <w:vAlign w:val="center"/>
          </w:tcPr>
          <w:p w:rsidR="007D4A4B" w:rsidRPr="006F680E" w:rsidRDefault="007D4A4B" w:rsidP="00BC492A">
            <w:pPr>
              <w:widowControl/>
              <w:adjustRightInd w:val="0"/>
              <w:snapToGrid w:val="0"/>
              <w:jc w:val="right"/>
              <w:rPr>
                <w:rFonts w:ascii="Arial Narrow" w:hAnsi="Arial Narrow"/>
                <w:szCs w:val="21"/>
              </w:rPr>
            </w:pPr>
            <w:r w:rsidRPr="006F680E">
              <w:rPr>
                <w:rFonts w:ascii="Arial Narrow" w:hAnsi="Arial Narrow"/>
                <w:szCs w:val="21"/>
              </w:rPr>
              <w:t>1,040,335.72</w:t>
            </w:r>
          </w:p>
        </w:tc>
        <w:tc>
          <w:tcPr>
            <w:tcW w:w="1525" w:type="pct"/>
            <w:noWrap/>
            <w:vAlign w:val="center"/>
          </w:tcPr>
          <w:p w:rsidR="007D4A4B" w:rsidRPr="006F680E" w:rsidRDefault="007D4A4B" w:rsidP="00BC492A">
            <w:pPr>
              <w:adjustRightInd w:val="0"/>
              <w:snapToGrid w:val="0"/>
              <w:jc w:val="right"/>
              <w:rPr>
                <w:rFonts w:ascii="Arial Narrow" w:hAnsi="Arial Narrow"/>
                <w:szCs w:val="21"/>
              </w:rPr>
            </w:pPr>
            <w:r w:rsidRPr="006F680E">
              <w:rPr>
                <w:rFonts w:ascii="Arial Narrow" w:hAnsi="Arial Narrow"/>
                <w:szCs w:val="21"/>
              </w:rPr>
              <w:t>1,233,147.75</w:t>
            </w:r>
          </w:p>
        </w:tc>
      </w:tr>
      <w:tr w:rsidR="007D4A4B" w:rsidRPr="006F680E" w:rsidTr="00BC492A">
        <w:trPr>
          <w:trHeight w:val="369"/>
        </w:trPr>
        <w:tc>
          <w:tcPr>
            <w:tcW w:w="1950" w:type="pct"/>
            <w:vAlign w:val="center"/>
            <w:hideMark/>
          </w:tcPr>
          <w:p w:rsidR="007D4A4B" w:rsidRPr="006F680E" w:rsidRDefault="007D4A4B" w:rsidP="00BC492A">
            <w:pPr>
              <w:adjustRightInd w:val="0"/>
              <w:snapToGrid w:val="0"/>
              <w:rPr>
                <w:rFonts w:ascii="Arial Narrow" w:eastAsia="宋体" w:hAnsi="Arial Narrow" w:cs="宋体"/>
                <w:szCs w:val="21"/>
              </w:rPr>
            </w:pPr>
            <w:r w:rsidRPr="006F680E">
              <w:rPr>
                <w:rFonts w:ascii="Arial Narrow" w:eastAsia="宋体" w:hAnsi="宋体" w:hint="eastAsia"/>
                <w:szCs w:val="21"/>
              </w:rPr>
              <w:t>车船使用税</w:t>
            </w:r>
          </w:p>
        </w:tc>
        <w:tc>
          <w:tcPr>
            <w:tcW w:w="1525" w:type="pct"/>
            <w:noWrap/>
            <w:vAlign w:val="center"/>
          </w:tcPr>
          <w:p w:rsidR="007D4A4B" w:rsidRPr="006F680E" w:rsidRDefault="007D4A4B" w:rsidP="00BC492A">
            <w:pPr>
              <w:widowControl/>
              <w:adjustRightInd w:val="0"/>
              <w:snapToGrid w:val="0"/>
              <w:jc w:val="right"/>
              <w:rPr>
                <w:rFonts w:ascii="Arial Narrow" w:hAnsi="Arial Narrow"/>
                <w:szCs w:val="21"/>
              </w:rPr>
            </w:pPr>
            <w:r w:rsidRPr="006F680E">
              <w:rPr>
                <w:rFonts w:ascii="Arial Narrow" w:hAnsi="Arial Narrow"/>
                <w:szCs w:val="21"/>
              </w:rPr>
              <w:t>49,574.05</w:t>
            </w:r>
          </w:p>
        </w:tc>
        <w:tc>
          <w:tcPr>
            <w:tcW w:w="1525" w:type="pct"/>
            <w:noWrap/>
            <w:vAlign w:val="center"/>
          </w:tcPr>
          <w:p w:rsidR="007D4A4B" w:rsidRPr="006F680E" w:rsidRDefault="007D4A4B" w:rsidP="00BC492A">
            <w:pPr>
              <w:adjustRightInd w:val="0"/>
              <w:snapToGrid w:val="0"/>
              <w:jc w:val="right"/>
              <w:rPr>
                <w:rFonts w:ascii="Arial Narrow" w:hAnsi="Arial Narrow"/>
                <w:szCs w:val="21"/>
              </w:rPr>
            </w:pPr>
            <w:r w:rsidRPr="006F680E">
              <w:rPr>
                <w:rFonts w:ascii="Arial Narrow" w:hAnsi="Arial Narrow"/>
                <w:szCs w:val="21"/>
              </w:rPr>
              <w:t>37,800.67</w:t>
            </w:r>
          </w:p>
        </w:tc>
      </w:tr>
      <w:tr w:rsidR="007D4A4B" w:rsidRPr="006F680E" w:rsidTr="00BC492A">
        <w:trPr>
          <w:trHeight w:val="369"/>
        </w:trPr>
        <w:tc>
          <w:tcPr>
            <w:tcW w:w="1950" w:type="pct"/>
            <w:vAlign w:val="center"/>
            <w:hideMark/>
          </w:tcPr>
          <w:p w:rsidR="007D4A4B" w:rsidRPr="006F680E" w:rsidRDefault="007D4A4B" w:rsidP="00BC492A">
            <w:pPr>
              <w:adjustRightInd w:val="0"/>
              <w:snapToGrid w:val="0"/>
              <w:rPr>
                <w:rFonts w:ascii="Arial Narrow" w:eastAsia="宋体" w:hAnsi="Arial Narrow" w:cs="宋体"/>
                <w:szCs w:val="21"/>
              </w:rPr>
            </w:pPr>
            <w:r w:rsidRPr="006F680E">
              <w:rPr>
                <w:rFonts w:ascii="Arial Narrow" w:eastAsia="宋体" w:hAnsi="宋体" w:hint="eastAsia"/>
                <w:szCs w:val="21"/>
              </w:rPr>
              <w:t>土地使用税</w:t>
            </w:r>
          </w:p>
        </w:tc>
        <w:tc>
          <w:tcPr>
            <w:tcW w:w="1525" w:type="pct"/>
            <w:noWrap/>
            <w:vAlign w:val="center"/>
          </w:tcPr>
          <w:p w:rsidR="007D4A4B" w:rsidRPr="006F680E" w:rsidRDefault="007D4A4B" w:rsidP="00BC492A">
            <w:pPr>
              <w:widowControl/>
              <w:adjustRightInd w:val="0"/>
              <w:snapToGrid w:val="0"/>
              <w:jc w:val="right"/>
              <w:rPr>
                <w:rFonts w:ascii="Arial Narrow" w:hAnsi="Arial Narrow"/>
                <w:szCs w:val="21"/>
              </w:rPr>
            </w:pPr>
            <w:r w:rsidRPr="006F680E">
              <w:rPr>
                <w:rFonts w:ascii="Arial Narrow" w:hAnsi="Arial Narrow"/>
                <w:szCs w:val="21"/>
              </w:rPr>
              <w:t>3,633,583.41</w:t>
            </w:r>
          </w:p>
        </w:tc>
        <w:tc>
          <w:tcPr>
            <w:tcW w:w="1525" w:type="pct"/>
            <w:noWrap/>
            <w:vAlign w:val="center"/>
          </w:tcPr>
          <w:p w:rsidR="007D4A4B" w:rsidRPr="006F680E" w:rsidRDefault="007D4A4B" w:rsidP="00BC492A">
            <w:pPr>
              <w:adjustRightInd w:val="0"/>
              <w:snapToGrid w:val="0"/>
              <w:jc w:val="right"/>
              <w:rPr>
                <w:rFonts w:ascii="Arial Narrow" w:hAnsi="Arial Narrow"/>
                <w:szCs w:val="21"/>
              </w:rPr>
            </w:pPr>
            <w:r w:rsidRPr="006F680E">
              <w:rPr>
                <w:rFonts w:ascii="Arial Narrow" w:hAnsi="Arial Narrow"/>
                <w:szCs w:val="21"/>
              </w:rPr>
              <w:t>1,597,522.01</w:t>
            </w:r>
          </w:p>
        </w:tc>
      </w:tr>
      <w:tr w:rsidR="007D4A4B" w:rsidRPr="006F680E" w:rsidTr="00BC492A">
        <w:trPr>
          <w:trHeight w:val="369"/>
        </w:trPr>
        <w:tc>
          <w:tcPr>
            <w:tcW w:w="1950" w:type="pct"/>
            <w:vAlign w:val="center"/>
            <w:hideMark/>
          </w:tcPr>
          <w:p w:rsidR="007D4A4B" w:rsidRPr="006F680E" w:rsidRDefault="007D4A4B" w:rsidP="00BC492A">
            <w:pPr>
              <w:adjustRightInd w:val="0"/>
              <w:snapToGrid w:val="0"/>
              <w:rPr>
                <w:rFonts w:ascii="Arial Narrow" w:eastAsia="宋体" w:hAnsi="Arial Narrow" w:cs="宋体"/>
                <w:szCs w:val="21"/>
              </w:rPr>
            </w:pPr>
            <w:r w:rsidRPr="006F680E">
              <w:rPr>
                <w:rFonts w:ascii="Arial Narrow" w:eastAsia="宋体" w:hAnsi="宋体" w:hint="eastAsia"/>
                <w:szCs w:val="21"/>
              </w:rPr>
              <w:t>房产税</w:t>
            </w:r>
          </w:p>
        </w:tc>
        <w:tc>
          <w:tcPr>
            <w:tcW w:w="1525" w:type="pct"/>
            <w:noWrap/>
            <w:vAlign w:val="center"/>
          </w:tcPr>
          <w:p w:rsidR="007D4A4B" w:rsidRPr="006F680E" w:rsidRDefault="007D4A4B" w:rsidP="00BC492A">
            <w:pPr>
              <w:widowControl/>
              <w:adjustRightInd w:val="0"/>
              <w:snapToGrid w:val="0"/>
              <w:jc w:val="right"/>
              <w:rPr>
                <w:rFonts w:ascii="Arial Narrow" w:hAnsi="Arial Narrow"/>
                <w:szCs w:val="21"/>
              </w:rPr>
            </w:pPr>
            <w:r w:rsidRPr="006F680E">
              <w:rPr>
                <w:rFonts w:ascii="Arial Narrow" w:hAnsi="Arial Narrow"/>
                <w:szCs w:val="21"/>
              </w:rPr>
              <w:t>2,674,374.62</w:t>
            </w:r>
          </w:p>
        </w:tc>
        <w:tc>
          <w:tcPr>
            <w:tcW w:w="1525" w:type="pct"/>
            <w:noWrap/>
            <w:vAlign w:val="center"/>
          </w:tcPr>
          <w:p w:rsidR="007D4A4B" w:rsidRPr="006F680E" w:rsidRDefault="007D4A4B" w:rsidP="00BC492A">
            <w:pPr>
              <w:adjustRightInd w:val="0"/>
              <w:snapToGrid w:val="0"/>
              <w:jc w:val="right"/>
              <w:rPr>
                <w:rFonts w:ascii="Arial Narrow" w:hAnsi="Arial Narrow"/>
                <w:szCs w:val="21"/>
              </w:rPr>
            </w:pPr>
            <w:r w:rsidRPr="006F680E">
              <w:rPr>
                <w:rFonts w:ascii="Arial Narrow" w:hAnsi="Arial Narrow"/>
                <w:szCs w:val="21"/>
              </w:rPr>
              <w:t>2,488,718.88</w:t>
            </w:r>
          </w:p>
        </w:tc>
      </w:tr>
      <w:tr w:rsidR="007D4A4B" w:rsidRPr="006F680E" w:rsidTr="00BC492A">
        <w:trPr>
          <w:trHeight w:val="369"/>
        </w:trPr>
        <w:tc>
          <w:tcPr>
            <w:tcW w:w="1950" w:type="pct"/>
            <w:vAlign w:val="center"/>
            <w:hideMark/>
          </w:tcPr>
          <w:p w:rsidR="007D4A4B" w:rsidRPr="006F680E" w:rsidRDefault="007D4A4B" w:rsidP="00BC492A">
            <w:pPr>
              <w:adjustRightInd w:val="0"/>
              <w:snapToGrid w:val="0"/>
              <w:rPr>
                <w:rFonts w:ascii="宋体" w:eastAsia="宋体" w:hAnsi="宋体" w:cs="宋体"/>
                <w:szCs w:val="21"/>
              </w:rPr>
            </w:pPr>
            <w:r w:rsidRPr="006F680E">
              <w:rPr>
                <w:rFonts w:ascii="宋体" w:eastAsia="宋体" w:hAnsi="宋体" w:hint="eastAsia"/>
                <w:szCs w:val="21"/>
              </w:rPr>
              <w:t>水资源税</w:t>
            </w:r>
          </w:p>
        </w:tc>
        <w:tc>
          <w:tcPr>
            <w:tcW w:w="1525" w:type="pct"/>
            <w:noWrap/>
            <w:vAlign w:val="center"/>
          </w:tcPr>
          <w:p w:rsidR="007D4A4B" w:rsidRPr="006F680E" w:rsidRDefault="007D4A4B" w:rsidP="00BC492A">
            <w:pPr>
              <w:widowControl/>
              <w:adjustRightInd w:val="0"/>
              <w:snapToGrid w:val="0"/>
              <w:jc w:val="right"/>
              <w:rPr>
                <w:rFonts w:ascii="Arial Narrow" w:hAnsi="Arial Narrow"/>
                <w:szCs w:val="21"/>
              </w:rPr>
            </w:pPr>
            <w:r w:rsidRPr="006F680E">
              <w:rPr>
                <w:rFonts w:ascii="Arial Narrow" w:hAnsi="Arial Narrow"/>
                <w:szCs w:val="21"/>
              </w:rPr>
              <w:t>55,121,631.60</w:t>
            </w:r>
          </w:p>
        </w:tc>
        <w:tc>
          <w:tcPr>
            <w:tcW w:w="1525" w:type="pct"/>
            <w:noWrap/>
            <w:vAlign w:val="center"/>
          </w:tcPr>
          <w:p w:rsidR="007D4A4B" w:rsidRPr="006F680E" w:rsidRDefault="007D4A4B" w:rsidP="00BC492A">
            <w:pPr>
              <w:adjustRightInd w:val="0"/>
              <w:snapToGrid w:val="0"/>
              <w:jc w:val="right"/>
              <w:rPr>
                <w:rFonts w:ascii="Arial Narrow" w:hAnsi="Arial Narrow"/>
                <w:szCs w:val="21"/>
              </w:rPr>
            </w:pPr>
            <w:r w:rsidRPr="006F680E">
              <w:rPr>
                <w:rFonts w:ascii="Arial Narrow" w:hAnsi="Arial Narrow"/>
                <w:szCs w:val="21"/>
              </w:rPr>
              <w:t>53,002,981.46</w:t>
            </w:r>
          </w:p>
        </w:tc>
      </w:tr>
      <w:tr w:rsidR="007D4A4B" w:rsidRPr="006F680E" w:rsidTr="00BC492A">
        <w:trPr>
          <w:trHeight w:val="369"/>
        </w:trPr>
        <w:tc>
          <w:tcPr>
            <w:tcW w:w="1950" w:type="pct"/>
            <w:vAlign w:val="center"/>
            <w:hideMark/>
          </w:tcPr>
          <w:p w:rsidR="007D4A4B" w:rsidRPr="006F680E" w:rsidRDefault="007D4A4B" w:rsidP="00BC492A">
            <w:pPr>
              <w:widowControl/>
              <w:adjustRightInd w:val="0"/>
              <w:snapToGrid w:val="0"/>
              <w:rPr>
                <w:rFonts w:ascii="Arial Narrow" w:eastAsia="宋体" w:hAnsi="宋体" w:cs="宋体"/>
                <w:bCs/>
                <w:kern w:val="0"/>
                <w:szCs w:val="21"/>
              </w:rPr>
            </w:pPr>
            <w:r w:rsidRPr="006F680E">
              <w:rPr>
                <w:rFonts w:ascii="Arial Narrow" w:eastAsia="宋体" w:hAnsi="宋体" w:cs="宋体" w:hint="eastAsia"/>
                <w:bCs/>
                <w:kern w:val="0"/>
                <w:szCs w:val="21"/>
              </w:rPr>
              <w:t>环境保护税</w:t>
            </w:r>
          </w:p>
        </w:tc>
        <w:tc>
          <w:tcPr>
            <w:tcW w:w="1525" w:type="pct"/>
            <w:noWrap/>
            <w:vAlign w:val="center"/>
          </w:tcPr>
          <w:p w:rsidR="007D4A4B" w:rsidRPr="006F680E" w:rsidRDefault="007D4A4B" w:rsidP="00BC492A">
            <w:pPr>
              <w:widowControl/>
              <w:adjustRightInd w:val="0"/>
              <w:snapToGrid w:val="0"/>
              <w:jc w:val="right"/>
              <w:rPr>
                <w:rFonts w:ascii="Arial Narrow" w:hAnsi="Arial Narrow"/>
                <w:szCs w:val="21"/>
              </w:rPr>
            </w:pPr>
            <w:r w:rsidRPr="006F680E">
              <w:rPr>
                <w:rFonts w:ascii="Arial Narrow" w:hAnsi="Arial Narrow"/>
                <w:szCs w:val="21"/>
              </w:rPr>
              <w:t>1,562,485.51</w:t>
            </w:r>
          </w:p>
        </w:tc>
        <w:tc>
          <w:tcPr>
            <w:tcW w:w="1525" w:type="pct"/>
            <w:noWrap/>
            <w:vAlign w:val="center"/>
          </w:tcPr>
          <w:p w:rsidR="007D4A4B" w:rsidRPr="006F680E" w:rsidRDefault="007D4A4B" w:rsidP="00BC492A">
            <w:pPr>
              <w:adjustRightInd w:val="0"/>
              <w:snapToGrid w:val="0"/>
              <w:jc w:val="right"/>
              <w:rPr>
                <w:rFonts w:ascii="Arial Narrow" w:hAnsi="Arial Narrow"/>
                <w:szCs w:val="21"/>
              </w:rPr>
            </w:pPr>
            <w:r w:rsidRPr="006F680E">
              <w:rPr>
                <w:rFonts w:ascii="Arial Narrow" w:hAnsi="Arial Narrow"/>
                <w:szCs w:val="21"/>
              </w:rPr>
              <w:t>1,603,398.05</w:t>
            </w:r>
          </w:p>
        </w:tc>
      </w:tr>
      <w:tr w:rsidR="007D4A4B" w:rsidRPr="006F680E" w:rsidTr="00BC492A">
        <w:trPr>
          <w:trHeight w:val="369"/>
        </w:trPr>
        <w:tc>
          <w:tcPr>
            <w:tcW w:w="1950" w:type="pct"/>
            <w:vAlign w:val="center"/>
            <w:hideMark/>
          </w:tcPr>
          <w:p w:rsidR="007D4A4B" w:rsidRPr="006F680E" w:rsidRDefault="007D4A4B" w:rsidP="00BC492A">
            <w:pPr>
              <w:widowControl/>
              <w:adjustRightInd w:val="0"/>
              <w:snapToGrid w:val="0"/>
              <w:rPr>
                <w:rFonts w:ascii="Arial Narrow" w:eastAsia="宋体" w:hAnsi="宋体" w:cs="宋体"/>
                <w:bCs/>
                <w:kern w:val="0"/>
                <w:szCs w:val="21"/>
              </w:rPr>
            </w:pPr>
            <w:r w:rsidRPr="006F680E">
              <w:rPr>
                <w:rFonts w:ascii="Arial Narrow" w:eastAsia="宋体" w:hAnsi="宋体" w:cs="宋体" w:hint="eastAsia"/>
                <w:bCs/>
                <w:kern w:val="0"/>
                <w:szCs w:val="21"/>
              </w:rPr>
              <w:t>其他</w:t>
            </w:r>
          </w:p>
        </w:tc>
        <w:tc>
          <w:tcPr>
            <w:tcW w:w="1525" w:type="pct"/>
            <w:noWrap/>
            <w:vAlign w:val="center"/>
          </w:tcPr>
          <w:p w:rsidR="007D4A4B" w:rsidRPr="006F680E" w:rsidRDefault="007D4A4B" w:rsidP="00BC492A">
            <w:pPr>
              <w:widowControl/>
              <w:adjustRightInd w:val="0"/>
              <w:snapToGrid w:val="0"/>
              <w:jc w:val="right"/>
              <w:rPr>
                <w:rFonts w:ascii="Arial Narrow" w:hAnsi="Arial Narrow"/>
                <w:szCs w:val="21"/>
              </w:rPr>
            </w:pPr>
            <w:r w:rsidRPr="006F680E">
              <w:rPr>
                <w:rFonts w:ascii="Arial Narrow" w:hAnsi="Arial Narrow"/>
                <w:szCs w:val="21"/>
              </w:rPr>
              <w:t>115.20</w:t>
            </w:r>
          </w:p>
        </w:tc>
        <w:tc>
          <w:tcPr>
            <w:tcW w:w="1525" w:type="pct"/>
            <w:noWrap/>
            <w:vAlign w:val="center"/>
          </w:tcPr>
          <w:p w:rsidR="007D4A4B" w:rsidRPr="006F680E" w:rsidRDefault="007D4A4B" w:rsidP="00BC492A">
            <w:pPr>
              <w:adjustRightInd w:val="0"/>
              <w:snapToGrid w:val="0"/>
              <w:jc w:val="right"/>
              <w:rPr>
                <w:rFonts w:ascii="Arial Narrow" w:hAnsi="Arial Narrow"/>
                <w:szCs w:val="21"/>
              </w:rPr>
            </w:pPr>
            <w:r w:rsidRPr="006F680E">
              <w:rPr>
                <w:rFonts w:ascii="Arial Narrow" w:hAnsi="Arial Narrow"/>
                <w:szCs w:val="21"/>
              </w:rPr>
              <w:t>95,361.93</w:t>
            </w:r>
          </w:p>
        </w:tc>
      </w:tr>
      <w:tr w:rsidR="007D4A4B" w:rsidRPr="006F680E" w:rsidTr="00BC492A">
        <w:trPr>
          <w:trHeight w:val="369"/>
        </w:trPr>
        <w:tc>
          <w:tcPr>
            <w:tcW w:w="1950" w:type="pct"/>
            <w:vAlign w:val="center"/>
            <w:hideMark/>
          </w:tcPr>
          <w:p w:rsidR="007D4A4B" w:rsidRPr="006F680E" w:rsidRDefault="007D4A4B" w:rsidP="00BC492A">
            <w:pPr>
              <w:widowControl/>
              <w:adjustRightInd w:val="0"/>
              <w:snapToGrid w:val="0"/>
              <w:jc w:val="center"/>
              <w:rPr>
                <w:rFonts w:ascii="Arial Narrow" w:eastAsia="宋体" w:hAnsi="Arial Narrow" w:cs="宋体"/>
                <w:b/>
                <w:bCs/>
                <w:kern w:val="0"/>
                <w:szCs w:val="21"/>
              </w:rPr>
            </w:pPr>
            <w:r w:rsidRPr="006F680E">
              <w:rPr>
                <w:rFonts w:ascii="Arial Narrow" w:eastAsia="宋体" w:hAnsi="宋体" w:cs="宋体" w:hint="eastAsia"/>
                <w:b/>
                <w:bCs/>
                <w:kern w:val="0"/>
                <w:szCs w:val="21"/>
              </w:rPr>
              <w:t>合计</w:t>
            </w:r>
          </w:p>
        </w:tc>
        <w:tc>
          <w:tcPr>
            <w:tcW w:w="1525" w:type="pct"/>
            <w:noWrap/>
            <w:vAlign w:val="center"/>
          </w:tcPr>
          <w:p w:rsidR="007D4A4B" w:rsidRPr="006F680E" w:rsidRDefault="007D4A4B" w:rsidP="00BC492A">
            <w:pPr>
              <w:widowControl/>
              <w:adjustRightInd w:val="0"/>
              <w:snapToGrid w:val="0"/>
              <w:jc w:val="right"/>
              <w:rPr>
                <w:rFonts w:ascii="Arial Narrow" w:hAnsi="Arial Narrow"/>
                <w:b/>
                <w:szCs w:val="21"/>
              </w:rPr>
            </w:pPr>
            <w:r w:rsidRPr="006F680E">
              <w:rPr>
                <w:rFonts w:ascii="Arial Narrow" w:hAnsi="Arial Narrow"/>
                <w:b/>
                <w:szCs w:val="21"/>
              </w:rPr>
              <w:t>68,350,000.04</w:t>
            </w:r>
          </w:p>
        </w:tc>
        <w:tc>
          <w:tcPr>
            <w:tcW w:w="1525" w:type="pct"/>
            <w:noWrap/>
            <w:vAlign w:val="center"/>
          </w:tcPr>
          <w:p w:rsidR="007D4A4B" w:rsidRPr="006F680E" w:rsidRDefault="007D4A4B" w:rsidP="00BC492A">
            <w:pPr>
              <w:adjustRightInd w:val="0"/>
              <w:snapToGrid w:val="0"/>
              <w:jc w:val="right"/>
              <w:rPr>
                <w:rFonts w:ascii="Arial Narrow" w:hAnsi="Arial Narrow"/>
                <w:b/>
                <w:bCs/>
                <w:szCs w:val="21"/>
              </w:rPr>
            </w:pPr>
            <w:r w:rsidRPr="006F680E">
              <w:rPr>
                <w:rFonts w:ascii="Arial Narrow" w:hAnsi="Arial Narrow"/>
                <w:b/>
                <w:bCs/>
                <w:szCs w:val="21"/>
              </w:rPr>
              <w:t>64,069,086.15</w:t>
            </w:r>
          </w:p>
        </w:tc>
      </w:tr>
    </w:tbl>
    <w:p w:rsidR="007D4A4B" w:rsidRPr="006F680E" w:rsidRDefault="007D4A4B" w:rsidP="007D4A4B">
      <w:pPr>
        <w:autoSpaceDE w:val="0"/>
        <w:autoSpaceDN w:val="0"/>
        <w:adjustRightInd w:val="0"/>
        <w:snapToGrid w:val="0"/>
        <w:spacing w:beforeLines="50" w:before="156" w:line="440" w:lineRule="exact"/>
        <w:ind w:firstLineChars="200" w:firstLine="422"/>
        <w:outlineLvl w:val="1"/>
        <w:rPr>
          <w:rFonts w:ascii="Arial Narrow" w:eastAsia="宋体" w:hAnsi="Arial Narrow"/>
          <w:b/>
          <w:szCs w:val="21"/>
        </w:rPr>
      </w:pPr>
      <w:r w:rsidRPr="006F680E">
        <w:rPr>
          <w:rFonts w:ascii="Arial Narrow" w:eastAsia="宋体" w:hAnsi="Arial Narrow" w:hint="eastAsia"/>
          <w:b/>
          <w:szCs w:val="21"/>
        </w:rPr>
        <w:t>（三十九）销售费用</w:t>
      </w:r>
    </w:p>
    <w:tbl>
      <w:tblPr>
        <w:tblW w:w="5000" w:type="pct"/>
        <w:tblBorders>
          <w:top w:val="double" w:sz="6" w:space="0" w:color="auto"/>
          <w:bottom w:val="double" w:sz="6" w:space="0" w:color="auto"/>
          <w:insideH w:val="dotted" w:sz="4" w:space="0" w:color="auto"/>
          <w:insideV w:val="dotted" w:sz="4" w:space="0" w:color="auto"/>
        </w:tblBorders>
        <w:tblLook w:val="04A0" w:firstRow="1" w:lastRow="0" w:firstColumn="1" w:lastColumn="0" w:noHBand="0" w:noVBand="1"/>
      </w:tblPr>
      <w:tblGrid>
        <w:gridCol w:w="3135"/>
        <w:gridCol w:w="2829"/>
        <w:gridCol w:w="2558"/>
      </w:tblGrid>
      <w:tr w:rsidR="007D4A4B" w:rsidRPr="006F680E" w:rsidTr="00BC492A">
        <w:trPr>
          <w:trHeight w:val="285"/>
          <w:tblHeader/>
        </w:trPr>
        <w:tc>
          <w:tcPr>
            <w:tcW w:w="1839" w:type="pct"/>
            <w:tcBorders>
              <w:top w:val="double" w:sz="6" w:space="0" w:color="auto"/>
              <w:left w:val="nil"/>
              <w:bottom w:val="dotted" w:sz="4" w:space="0" w:color="auto"/>
              <w:right w:val="dotted" w:sz="4" w:space="0" w:color="auto"/>
            </w:tcBorders>
            <w:vAlign w:val="center"/>
            <w:hideMark/>
          </w:tcPr>
          <w:p w:rsidR="007D4A4B" w:rsidRPr="006F680E" w:rsidRDefault="007D4A4B" w:rsidP="00BC492A">
            <w:pPr>
              <w:widowControl/>
              <w:spacing w:line="400" w:lineRule="exact"/>
              <w:jc w:val="center"/>
              <w:rPr>
                <w:rFonts w:ascii="宋体" w:eastAsia="宋体" w:hAnsi="宋体" w:cs="宋体"/>
                <w:b/>
                <w:kern w:val="0"/>
                <w:szCs w:val="21"/>
              </w:rPr>
            </w:pPr>
            <w:r w:rsidRPr="006F680E">
              <w:rPr>
                <w:rFonts w:ascii="宋体" w:eastAsia="宋体" w:hAnsi="宋体" w:cs="宋体" w:hint="eastAsia"/>
                <w:b/>
                <w:kern w:val="0"/>
                <w:szCs w:val="21"/>
              </w:rPr>
              <w:t>项目</w:t>
            </w:r>
          </w:p>
        </w:tc>
        <w:tc>
          <w:tcPr>
            <w:tcW w:w="1660" w:type="pct"/>
            <w:tcBorders>
              <w:top w:val="double" w:sz="6" w:space="0" w:color="auto"/>
              <w:left w:val="dotted" w:sz="4" w:space="0" w:color="auto"/>
              <w:bottom w:val="dotted" w:sz="4" w:space="0" w:color="auto"/>
              <w:right w:val="dotted" w:sz="4" w:space="0" w:color="auto"/>
            </w:tcBorders>
            <w:vAlign w:val="center"/>
            <w:hideMark/>
          </w:tcPr>
          <w:p w:rsidR="007D4A4B" w:rsidRPr="006F680E" w:rsidRDefault="007D4A4B" w:rsidP="00BC492A">
            <w:pPr>
              <w:widowControl/>
              <w:spacing w:line="400" w:lineRule="exact"/>
              <w:jc w:val="center"/>
              <w:rPr>
                <w:rFonts w:ascii="宋体" w:eastAsia="宋体" w:hAnsi="宋体" w:cs="宋体"/>
                <w:b/>
                <w:kern w:val="0"/>
                <w:szCs w:val="21"/>
              </w:rPr>
            </w:pPr>
            <w:r w:rsidRPr="006F680E">
              <w:rPr>
                <w:rFonts w:ascii="宋体" w:eastAsia="宋体" w:hAnsi="宋体" w:cs="宋体" w:hint="eastAsia"/>
                <w:b/>
                <w:kern w:val="0"/>
                <w:szCs w:val="21"/>
              </w:rPr>
              <w:t>本期数</w:t>
            </w:r>
          </w:p>
        </w:tc>
        <w:tc>
          <w:tcPr>
            <w:tcW w:w="1501" w:type="pct"/>
            <w:tcBorders>
              <w:top w:val="double" w:sz="6" w:space="0" w:color="auto"/>
              <w:left w:val="dotted" w:sz="4" w:space="0" w:color="auto"/>
              <w:bottom w:val="dotted" w:sz="4" w:space="0" w:color="auto"/>
              <w:right w:val="nil"/>
            </w:tcBorders>
            <w:vAlign w:val="center"/>
            <w:hideMark/>
          </w:tcPr>
          <w:p w:rsidR="007D4A4B" w:rsidRPr="006F680E" w:rsidRDefault="007D4A4B" w:rsidP="00BC492A">
            <w:pPr>
              <w:widowControl/>
              <w:spacing w:line="400" w:lineRule="exact"/>
              <w:jc w:val="center"/>
              <w:rPr>
                <w:rFonts w:ascii="宋体" w:eastAsia="宋体" w:hAnsi="宋体" w:cs="宋体"/>
                <w:b/>
                <w:kern w:val="0"/>
                <w:szCs w:val="21"/>
              </w:rPr>
            </w:pPr>
            <w:r w:rsidRPr="006F680E">
              <w:rPr>
                <w:rFonts w:ascii="宋体" w:eastAsia="宋体" w:hAnsi="宋体" w:cs="宋体" w:hint="eastAsia"/>
                <w:b/>
                <w:kern w:val="0"/>
                <w:szCs w:val="21"/>
              </w:rPr>
              <w:t>上期数</w:t>
            </w:r>
          </w:p>
        </w:tc>
      </w:tr>
      <w:tr w:rsidR="007D4A4B" w:rsidRPr="006F680E" w:rsidTr="00BC492A">
        <w:trPr>
          <w:trHeight w:val="270"/>
        </w:trPr>
        <w:tc>
          <w:tcPr>
            <w:tcW w:w="1839" w:type="pct"/>
            <w:tcBorders>
              <w:top w:val="dotted" w:sz="4" w:space="0" w:color="auto"/>
              <w:left w:val="nil"/>
              <w:bottom w:val="dotted" w:sz="4" w:space="0" w:color="auto"/>
              <w:right w:val="dotted" w:sz="4" w:space="0" w:color="auto"/>
            </w:tcBorders>
            <w:vAlign w:val="center"/>
            <w:hideMark/>
          </w:tcPr>
          <w:p w:rsidR="007D4A4B" w:rsidRPr="006F680E" w:rsidRDefault="007D4A4B" w:rsidP="00BC492A">
            <w:pPr>
              <w:widowControl/>
              <w:spacing w:line="400" w:lineRule="exact"/>
              <w:jc w:val="left"/>
              <w:rPr>
                <w:rFonts w:ascii="宋体" w:eastAsia="宋体" w:hAnsi="宋体" w:cs="宋体"/>
                <w:kern w:val="0"/>
                <w:szCs w:val="21"/>
              </w:rPr>
            </w:pPr>
            <w:r w:rsidRPr="006F680E">
              <w:rPr>
                <w:rFonts w:ascii="宋体" w:eastAsia="宋体" w:hAnsi="宋体" w:cs="宋体" w:hint="eastAsia"/>
                <w:kern w:val="0"/>
                <w:szCs w:val="21"/>
              </w:rPr>
              <w:t>工资</w:t>
            </w:r>
          </w:p>
        </w:tc>
        <w:tc>
          <w:tcPr>
            <w:tcW w:w="1660" w:type="pct"/>
            <w:tcBorders>
              <w:top w:val="dotted" w:sz="4" w:space="0" w:color="auto"/>
              <w:left w:val="dotted" w:sz="4" w:space="0" w:color="auto"/>
              <w:bottom w:val="dotted" w:sz="4" w:space="0" w:color="auto"/>
              <w:right w:val="dotted" w:sz="4" w:space="0" w:color="auto"/>
            </w:tcBorders>
            <w:noWrap/>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7,485,406.79</w:t>
            </w:r>
          </w:p>
        </w:tc>
        <w:tc>
          <w:tcPr>
            <w:tcW w:w="1501" w:type="pct"/>
            <w:tcBorders>
              <w:top w:val="dotted" w:sz="4" w:space="0" w:color="auto"/>
              <w:left w:val="dotted" w:sz="4" w:space="0" w:color="auto"/>
              <w:bottom w:val="dotted" w:sz="4" w:space="0" w:color="auto"/>
              <w:right w:val="nil"/>
            </w:tcBorders>
            <w:noWrap/>
            <w:vAlign w:val="center"/>
            <w:hideMark/>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11,290,481.71</w:t>
            </w:r>
          </w:p>
        </w:tc>
      </w:tr>
      <w:tr w:rsidR="007D4A4B" w:rsidRPr="006F680E" w:rsidTr="00BC492A">
        <w:trPr>
          <w:trHeight w:val="270"/>
        </w:trPr>
        <w:tc>
          <w:tcPr>
            <w:tcW w:w="1839" w:type="pct"/>
            <w:tcBorders>
              <w:top w:val="dotted" w:sz="4" w:space="0" w:color="auto"/>
              <w:left w:val="nil"/>
              <w:bottom w:val="dotted" w:sz="4" w:space="0" w:color="auto"/>
              <w:right w:val="dotted" w:sz="4" w:space="0" w:color="auto"/>
            </w:tcBorders>
            <w:vAlign w:val="center"/>
            <w:hideMark/>
          </w:tcPr>
          <w:p w:rsidR="007D4A4B" w:rsidRPr="006F680E" w:rsidRDefault="007D4A4B" w:rsidP="00BC492A">
            <w:pPr>
              <w:widowControl/>
              <w:spacing w:line="400" w:lineRule="exact"/>
              <w:jc w:val="left"/>
              <w:rPr>
                <w:rFonts w:ascii="宋体" w:eastAsia="宋体" w:hAnsi="宋体" w:cs="宋体"/>
                <w:kern w:val="0"/>
                <w:szCs w:val="21"/>
              </w:rPr>
            </w:pPr>
            <w:r w:rsidRPr="006F680E">
              <w:rPr>
                <w:rFonts w:ascii="宋体" w:eastAsia="宋体" w:hAnsi="宋体" w:cs="宋体" w:hint="eastAsia"/>
                <w:kern w:val="0"/>
                <w:szCs w:val="21"/>
              </w:rPr>
              <w:lastRenderedPageBreak/>
              <w:t>职工福利费</w:t>
            </w:r>
          </w:p>
        </w:tc>
        <w:tc>
          <w:tcPr>
            <w:tcW w:w="1660" w:type="pct"/>
            <w:tcBorders>
              <w:top w:val="dotted" w:sz="4" w:space="0" w:color="auto"/>
              <w:left w:val="dotted" w:sz="4" w:space="0" w:color="auto"/>
              <w:bottom w:val="dotted" w:sz="4" w:space="0" w:color="auto"/>
              <w:right w:val="dotted" w:sz="4" w:space="0" w:color="auto"/>
            </w:tcBorders>
            <w:noWrap/>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szCs w:val="21"/>
              </w:rPr>
              <w:t>1,519,439.17</w:t>
            </w:r>
          </w:p>
        </w:tc>
        <w:tc>
          <w:tcPr>
            <w:tcW w:w="1501" w:type="pct"/>
            <w:tcBorders>
              <w:top w:val="dotted" w:sz="4" w:space="0" w:color="auto"/>
              <w:left w:val="dotted" w:sz="4" w:space="0" w:color="auto"/>
              <w:bottom w:val="dotted" w:sz="4" w:space="0" w:color="auto"/>
              <w:right w:val="nil"/>
            </w:tcBorders>
            <w:noWrap/>
            <w:vAlign w:val="center"/>
            <w:hideMark/>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427,994.75</w:t>
            </w:r>
          </w:p>
        </w:tc>
      </w:tr>
      <w:tr w:rsidR="007D4A4B" w:rsidRPr="006F680E" w:rsidTr="00BC492A">
        <w:trPr>
          <w:trHeight w:val="270"/>
        </w:trPr>
        <w:tc>
          <w:tcPr>
            <w:tcW w:w="1839" w:type="pct"/>
            <w:tcBorders>
              <w:top w:val="dotted" w:sz="4" w:space="0" w:color="auto"/>
              <w:left w:val="nil"/>
              <w:bottom w:val="dotted" w:sz="4" w:space="0" w:color="auto"/>
              <w:right w:val="dotted" w:sz="4" w:space="0" w:color="auto"/>
            </w:tcBorders>
            <w:vAlign w:val="center"/>
            <w:hideMark/>
          </w:tcPr>
          <w:p w:rsidR="007D4A4B" w:rsidRPr="006F680E" w:rsidRDefault="007D4A4B" w:rsidP="00BC492A">
            <w:pPr>
              <w:widowControl/>
              <w:spacing w:line="400" w:lineRule="exact"/>
              <w:jc w:val="left"/>
              <w:rPr>
                <w:rFonts w:ascii="宋体" w:eastAsia="宋体" w:hAnsi="宋体" w:cs="宋体"/>
                <w:kern w:val="0"/>
                <w:szCs w:val="21"/>
              </w:rPr>
            </w:pPr>
            <w:r w:rsidRPr="006F680E">
              <w:rPr>
                <w:rFonts w:ascii="宋体" w:eastAsia="宋体" w:hAnsi="宋体" w:cs="宋体" w:hint="eastAsia"/>
                <w:kern w:val="0"/>
                <w:szCs w:val="21"/>
              </w:rPr>
              <w:t>社会保险及公积金</w:t>
            </w:r>
          </w:p>
        </w:tc>
        <w:tc>
          <w:tcPr>
            <w:tcW w:w="1660" w:type="pct"/>
            <w:tcBorders>
              <w:top w:val="dotted" w:sz="4" w:space="0" w:color="auto"/>
              <w:left w:val="dotted" w:sz="4" w:space="0" w:color="auto"/>
              <w:bottom w:val="dotted" w:sz="4" w:space="0" w:color="auto"/>
              <w:right w:val="dotted" w:sz="4" w:space="0" w:color="auto"/>
            </w:tcBorders>
            <w:noWrap/>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szCs w:val="21"/>
              </w:rPr>
              <w:t>2,372,090.98</w:t>
            </w:r>
          </w:p>
        </w:tc>
        <w:tc>
          <w:tcPr>
            <w:tcW w:w="1501" w:type="pct"/>
            <w:tcBorders>
              <w:top w:val="dotted" w:sz="4" w:space="0" w:color="auto"/>
              <w:left w:val="dotted" w:sz="4" w:space="0" w:color="auto"/>
              <w:bottom w:val="dotted" w:sz="4" w:space="0" w:color="auto"/>
              <w:right w:val="nil"/>
            </w:tcBorders>
            <w:noWrap/>
            <w:vAlign w:val="center"/>
            <w:hideMark/>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2,817,239.13</w:t>
            </w:r>
          </w:p>
        </w:tc>
      </w:tr>
      <w:tr w:rsidR="007D4A4B" w:rsidRPr="006F680E" w:rsidTr="00BC492A">
        <w:trPr>
          <w:trHeight w:val="270"/>
        </w:trPr>
        <w:tc>
          <w:tcPr>
            <w:tcW w:w="1839" w:type="pct"/>
            <w:tcBorders>
              <w:top w:val="dotted" w:sz="4" w:space="0" w:color="auto"/>
              <w:left w:val="nil"/>
              <w:bottom w:val="dotted" w:sz="4" w:space="0" w:color="auto"/>
              <w:right w:val="dotted" w:sz="4" w:space="0" w:color="auto"/>
            </w:tcBorders>
            <w:vAlign w:val="center"/>
            <w:hideMark/>
          </w:tcPr>
          <w:p w:rsidR="007D4A4B" w:rsidRPr="006F680E" w:rsidRDefault="007D4A4B" w:rsidP="00BC492A">
            <w:pPr>
              <w:widowControl/>
              <w:spacing w:line="400" w:lineRule="exact"/>
              <w:jc w:val="left"/>
              <w:rPr>
                <w:rFonts w:ascii="宋体" w:eastAsia="宋体" w:hAnsi="宋体" w:cs="宋体"/>
                <w:kern w:val="0"/>
                <w:szCs w:val="21"/>
              </w:rPr>
            </w:pPr>
            <w:r w:rsidRPr="006F680E">
              <w:rPr>
                <w:rFonts w:ascii="宋体" w:eastAsia="宋体" w:hAnsi="宋体" w:cs="宋体" w:hint="eastAsia"/>
                <w:kern w:val="0"/>
                <w:szCs w:val="21"/>
              </w:rPr>
              <w:t>工会经费及教育经费</w:t>
            </w:r>
          </w:p>
        </w:tc>
        <w:tc>
          <w:tcPr>
            <w:tcW w:w="1660" w:type="pct"/>
            <w:tcBorders>
              <w:top w:val="dotted" w:sz="4" w:space="0" w:color="auto"/>
              <w:left w:val="dotted" w:sz="4" w:space="0" w:color="auto"/>
              <w:bottom w:val="dotted" w:sz="4" w:space="0" w:color="auto"/>
              <w:right w:val="dotted" w:sz="4" w:space="0" w:color="auto"/>
            </w:tcBorders>
            <w:noWrap/>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1,307.87</w:t>
            </w:r>
          </w:p>
        </w:tc>
        <w:tc>
          <w:tcPr>
            <w:tcW w:w="1501" w:type="pct"/>
            <w:tcBorders>
              <w:top w:val="dotted" w:sz="4" w:space="0" w:color="auto"/>
              <w:left w:val="dotted" w:sz="4" w:space="0" w:color="auto"/>
              <w:bottom w:val="dotted" w:sz="4" w:space="0" w:color="auto"/>
              <w:right w:val="nil"/>
            </w:tcBorders>
            <w:noWrap/>
            <w:vAlign w:val="center"/>
            <w:hideMark/>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5,325.61</w:t>
            </w:r>
          </w:p>
        </w:tc>
      </w:tr>
      <w:tr w:rsidR="007D4A4B" w:rsidRPr="006F680E" w:rsidTr="00BC492A">
        <w:trPr>
          <w:trHeight w:val="270"/>
        </w:trPr>
        <w:tc>
          <w:tcPr>
            <w:tcW w:w="1839" w:type="pct"/>
            <w:tcBorders>
              <w:top w:val="dotted" w:sz="4" w:space="0" w:color="auto"/>
              <w:left w:val="nil"/>
              <w:bottom w:val="dotted" w:sz="4" w:space="0" w:color="auto"/>
              <w:right w:val="dotted" w:sz="4" w:space="0" w:color="auto"/>
            </w:tcBorders>
            <w:vAlign w:val="center"/>
            <w:hideMark/>
          </w:tcPr>
          <w:p w:rsidR="007D4A4B" w:rsidRPr="006F680E" w:rsidRDefault="007D4A4B" w:rsidP="00BC492A">
            <w:pPr>
              <w:widowControl/>
              <w:spacing w:line="400" w:lineRule="exact"/>
              <w:jc w:val="left"/>
              <w:rPr>
                <w:rFonts w:ascii="宋体" w:eastAsia="宋体" w:hAnsi="宋体" w:cs="宋体"/>
                <w:kern w:val="0"/>
                <w:szCs w:val="21"/>
              </w:rPr>
            </w:pPr>
            <w:r w:rsidRPr="006F680E">
              <w:rPr>
                <w:rFonts w:ascii="宋体" w:eastAsia="宋体" w:hAnsi="宋体" w:cs="宋体" w:hint="eastAsia"/>
                <w:kern w:val="0"/>
                <w:szCs w:val="21"/>
              </w:rPr>
              <w:t>折旧</w:t>
            </w:r>
          </w:p>
        </w:tc>
        <w:tc>
          <w:tcPr>
            <w:tcW w:w="1660" w:type="pct"/>
            <w:tcBorders>
              <w:top w:val="dotted" w:sz="4" w:space="0" w:color="auto"/>
              <w:left w:val="dotted" w:sz="4" w:space="0" w:color="auto"/>
              <w:bottom w:val="dotted" w:sz="4" w:space="0" w:color="auto"/>
              <w:right w:val="dotted" w:sz="4" w:space="0" w:color="auto"/>
            </w:tcBorders>
            <w:noWrap/>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868,525.58</w:t>
            </w:r>
          </w:p>
        </w:tc>
        <w:tc>
          <w:tcPr>
            <w:tcW w:w="1501" w:type="pct"/>
            <w:tcBorders>
              <w:top w:val="dotted" w:sz="4" w:space="0" w:color="auto"/>
              <w:left w:val="dotted" w:sz="4" w:space="0" w:color="auto"/>
              <w:bottom w:val="dotted" w:sz="4" w:space="0" w:color="auto"/>
              <w:right w:val="nil"/>
            </w:tcBorders>
            <w:noWrap/>
            <w:vAlign w:val="center"/>
            <w:hideMark/>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849,456.07</w:t>
            </w:r>
          </w:p>
        </w:tc>
      </w:tr>
      <w:tr w:rsidR="007D4A4B" w:rsidRPr="006F680E" w:rsidTr="00BC492A">
        <w:trPr>
          <w:trHeight w:val="270"/>
        </w:trPr>
        <w:tc>
          <w:tcPr>
            <w:tcW w:w="1839" w:type="pct"/>
            <w:tcBorders>
              <w:top w:val="dotted" w:sz="4" w:space="0" w:color="auto"/>
              <w:left w:val="nil"/>
              <w:bottom w:val="dotted" w:sz="4" w:space="0" w:color="auto"/>
              <w:right w:val="dotted" w:sz="4" w:space="0" w:color="auto"/>
            </w:tcBorders>
            <w:vAlign w:val="center"/>
            <w:hideMark/>
          </w:tcPr>
          <w:p w:rsidR="007D4A4B" w:rsidRPr="006F680E" w:rsidRDefault="007D4A4B" w:rsidP="00BC492A">
            <w:pPr>
              <w:widowControl/>
              <w:spacing w:line="400" w:lineRule="exact"/>
              <w:jc w:val="left"/>
              <w:rPr>
                <w:rFonts w:ascii="宋体" w:eastAsia="宋体" w:hAnsi="宋体" w:cs="宋体"/>
                <w:kern w:val="0"/>
                <w:szCs w:val="21"/>
              </w:rPr>
            </w:pPr>
            <w:r w:rsidRPr="006F680E">
              <w:rPr>
                <w:rFonts w:ascii="宋体" w:eastAsia="宋体" w:hAnsi="宋体" w:cs="宋体" w:hint="eastAsia"/>
                <w:kern w:val="0"/>
                <w:szCs w:val="21"/>
              </w:rPr>
              <w:t>办公费</w:t>
            </w:r>
          </w:p>
        </w:tc>
        <w:tc>
          <w:tcPr>
            <w:tcW w:w="1660" w:type="pct"/>
            <w:tcBorders>
              <w:top w:val="dotted" w:sz="4" w:space="0" w:color="auto"/>
              <w:left w:val="dotted" w:sz="4" w:space="0" w:color="auto"/>
              <w:bottom w:val="dotted" w:sz="4" w:space="0" w:color="auto"/>
              <w:right w:val="dotted" w:sz="4" w:space="0" w:color="auto"/>
            </w:tcBorders>
            <w:noWrap/>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1,645,509.37</w:t>
            </w:r>
          </w:p>
        </w:tc>
        <w:tc>
          <w:tcPr>
            <w:tcW w:w="1501" w:type="pct"/>
            <w:tcBorders>
              <w:top w:val="dotted" w:sz="4" w:space="0" w:color="auto"/>
              <w:left w:val="dotted" w:sz="4" w:space="0" w:color="auto"/>
              <w:bottom w:val="dotted" w:sz="4" w:space="0" w:color="auto"/>
              <w:right w:val="nil"/>
            </w:tcBorders>
            <w:noWrap/>
            <w:vAlign w:val="center"/>
            <w:hideMark/>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szCs w:val="21"/>
              </w:rPr>
              <w:t>1,150,594.56</w:t>
            </w:r>
          </w:p>
        </w:tc>
      </w:tr>
      <w:tr w:rsidR="007D4A4B" w:rsidRPr="006F680E" w:rsidTr="00BC492A">
        <w:trPr>
          <w:trHeight w:val="270"/>
        </w:trPr>
        <w:tc>
          <w:tcPr>
            <w:tcW w:w="1839" w:type="pct"/>
            <w:tcBorders>
              <w:top w:val="dotted" w:sz="4" w:space="0" w:color="auto"/>
              <w:left w:val="nil"/>
              <w:bottom w:val="dotted" w:sz="4" w:space="0" w:color="auto"/>
              <w:right w:val="dotted" w:sz="4" w:space="0" w:color="auto"/>
            </w:tcBorders>
            <w:vAlign w:val="center"/>
            <w:hideMark/>
          </w:tcPr>
          <w:p w:rsidR="007D4A4B" w:rsidRPr="006F680E" w:rsidRDefault="007D4A4B" w:rsidP="00BC492A">
            <w:pPr>
              <w:widowControl/>
              <w:spacing w:line="400" w:lineRule="exact"/>
              <w:jc w:val="left"/>
              <w:rPr>
                <w:rFonts w:ascii="宋体" w:eastAsia="宋体" w:hAnsi="宋体" w:cs="宋体"/>
                <w:kern w:val="0"/>
                <w:szCs w:val="21"/>
              </w:rPr>
            </w:pPr>
            <w:r w:rsidRPr="006F680E">
              <w:rPr>
                <w:rFonts w:ascii="宋体" w:eastAsia="宋体" w:hAnsi="宋体" w:cs="宋体" w:hint="eastAsia"/>
                <w:kern w:val="0"/>
                <w:szCs w:val="21"/>
              </w:rPr>
              <w:t>车务费</w:t>
            </w:r>
          </w:p>
        </w:tc>
        <w:tc>
          <w:tcPr>
            <w:tcW w:w="1660" w:type="pct"/>
            <w:tcBorders>
              <w:top w:val="dotted" w:sz="4" w:space="0" w:color="auto"/>
              <w:left w:val="dotted" w:sz="4" w:space="0" w:color="auto"/>
              <w:bottom w:val="dotted" w:sz="4" w:space="0" w:color="auto"/>
              <w:right w:val="dotted" w:sz="4" w:space="0" w:color="auto"/>
            </w:tcBorders>
            <w:noWrap/>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1,540,800.02</w:t>
            </w:r>
          </w:p>
        </w:tc>
        <w:tc>
          <w:tcPr>
            <w:tcW w:w="1501" w:type="pct"/>
            <w:tcBorders>
              <w:top w:val="dotted" w:sz="4" w:space="0" w:color="auto"/>
              <w:left w:val="dotted" w:sz="4" w:space="0" w:color="auto"/>
              <w:bottom w:val="dotted" w:sz="4" w:space="0" w:color="auto"/>
              <w:right w:val="nil"/>
            </w:tcBorders>
            <w:noWrap/>
            <w:vAlign w:val="center"/>
            <w:hideMark/>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szCs w:val="21"/>
              </w:rPr>
              <w:t>1,372,690.70</w:t>
            </w:r>
          </w:p>
        </w:tc>
      </w:tr>
      <w:tr w:rsidR="007D4A4B" w:rsidRPr="006F680E" w:rsidTr="00BC492A">
        <w:trPr>
          <w:trHeight w:val="270"/>
        </w:trPr>
        <w:tc>
          <w:tcPr>
            <w:tcW w:w="1839" w:type="pct"/>
            <w:tcBorders>
              <w:top w:val="dotted" w:sz="4" w:space="0" w:color="auto"/>
              <w:left w:val="nil"/>
              <w:bottom w:val="dotted" w:sz="4" w:space="0" w:color="auto"/>
              <w:right w:val="dotted" w:sz="4" w:space="0" w:color="auto"/>
            </w:tcBorders>
            <w:vAlign w:val="center"/>
            <w:hideMark/>
          </w:tcPr>
          <w:p w:rsidR="007D4A4B" w:rsidRPr="006F680E" w:rsidRDefault="007D4A4B" w:rsidP="00BC492A">
            <w:pPr>
              <w:widowControl/>
              <w:spacing w:line="400" w:lineRule="exact"/>
              <w:jc w:val="left"/>
              <w:rPr>
                <w:rFonts w:ascii="宋体" w:eastAsia="宋体" w:hAnsi="宋体" w:cs="宋体"/>
                <w:kern w:val="0"/>
                <w:szCs w:val="21"/>
              </w:rPr>
            </w:pPr>
            <w:r w:rsidRPr="006F680E">
              <w:rPr>
                <w:rFonts w:ascii="宋体" w:eastAsia="宋体" w:hAnsi="宋体" w:cs="宋体" w:hint="eastAsia"/>
                <w:kern w:val="0"/>
                <w:szCs w:val="21"/>
              </w:rPr>
              <w:t>差旅费</w:t>
            </w:r>
          </w:p>
        </w:tc>
        <w:tc>
          <w:tcPr>
            <w:tcW w:w="1660" w:type="pct"/>
            <w:tcBorders>
              <w:top w:val="dotted" w:sz="4" w:space="0" w:color="auto"/>
              <w:left w:val="dotted" w:sz="4" w:space="0" w:color="auto"/>
              <w:bottom w:val="dotted" w:sz="4" w:space="0" w:color="auto"/>
              <w:right w:val="dotted" w:sz="4" w:space="0" w:color="auto"/>
            </w:tcBorders>
            <w:noWrap/>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2,141,108.33</w:t>
            </w:r>
          </w:p>
        </w:tc>
        <w:tc>
          <w:tcPr>
            <w:tcW w:w="1501" w:type="pct"/>
            <w:tcBorders>
              <w:top w:val="dotted" w:sz="4" w:space="0" w:color="auto"/>
              <w:left w:val="dotted" w:sz="4" w:space="0" w:color="auto"/>
              <w:bottom w:val="dotted" w:sz="4" w:space="0" w:color="auto"/>
              <w:right w:val="nil"/>
            </w:tcBorders>
            <w:noWrap/>
            <w:vAlign w:val="center"/>
            <w:hideMark/>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szCs w:val="21"/>
              </w:rPr>
              <w:t>2,283,795.60</w:t>
            </w:r>
          </w:p>
        </w:tc>
      </w:tr>
      <w:tr w:rsidR="007D4A4B" w:rsidRPr="006F680E" w:rsidTr="00BC492A">
        <w:trPr>
          <w:trHeight w:val="270"/>
        </w:trPr>
        <w:tc>
          <w:tcPr>
            <w:tcW w:w="1839" w:type="pct"/>
            <w:tcBorders>
              <w:top w:val="dotted" w:sz="4" w:space="0" w:color="auto"/>
              <w:left w:val="nil"/>
              <w:bottom w:val="dotted" w:sz="4" w:space="0" w:color="auto"/>
              <w:right w:val="dotted" w:sz="4" w:space="0" w:color="auto"/>
            </w:tcBorders>
            <w:vAlign w:val="center"/>
            <w:hideMark/>
          </w:tcPr>
          <w:p w:rsidR="007D4A4B" w:rsidRPr="006F680E" w:rsidRDefault="007D4A4B" w:rsidP="00BC492A">
            <w:pPr>
              <w:widowControl/>
              <w:spacing w:line="400" w:lineRule="exact"/>
              <w:jc w:val="left"/>
              <w:rPr>
                <w:rFonts w:ascii="宋体" w:eastAsia="宋体" w:hAnsi="宋体" w:cs="宋体"/>
                <w:kern w:val="0"/>
                <w:szCs w:val="21"/>
              </w:rPr>
            </w:pPr>
            <w:r w:rsidRPr="006F680E">
              <w:rPr>
                <w:rFonts w:ascii="宋体" w:eastAsia="宋体" w:hAnsi="宋体" w:cs="宋体" w:hint="eastAsia"/>
                <w:kern w:val="0"/>
                <w:szCs w:val="21"/>
              </w:rPr>
              <w:t>会务费</w:t>
            </w:r>
          </w:p>
        </w:tc>
        <w:tc>
          <w:tcPr>
            <w:tcW w:w="1660" w:type="pct"/>
            <w:tcBorders>
              <w:top w:val="dotted" w:sz="4" w:space="0" w:color="auto"/>
              <w:left w:val="dotted" w:sz="4" w:space="0" w:color="auto"/>
              <w:bottom w:val="dotted" w:sz="4" w:space="0" w:color="auto"/>
              <w:right w:val="dotted" w:sz="4" w:space="0" w:color="auto"/>
            </w:tcBorders>
            <w:noWrap/>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65,770.00</w:t>
            </w:r>
          </w:p>
        </w:tc>
        <w:tc>
          <w:tcPr>
            <w:tcW w:w="1501" w:type="pct"/>
            <w:tcBorders>
              <w:top w:val="dotted" w:sz="4" w:space="0" w:color="auto"/>
              <w:left w:val="dotted" w:sz="4" w:space="0" w:color="auto"/>
              <w:bottom w:val="dotted" w:sz="4" w:space="0" w:color="auto"/>
              <w:right w:val="nil"/>
            </w:tcBorders>
            <w:noWrap/>
            <w:vAlign w:val="center"/>
            <w:hideMark/>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szCs w:val="21"/>
              </w:rPr>
              <w:t>40,012.50</w:t>
            </w:r>
          </w:p>
        </w:tc>
      </w:tr>
      <w:tr w:rsidR="007D4A4B" w:rsidRPr="006F680E" w:rsidTr="00BC492A">
        <w:trPr>
          <w:trHeight w:val="270"/>
        </w:trPr>
        <w:tc>
          <w:tcPr>
            <w:tcW w:w="1839" w:type="pct"/>
            <w:tcBorders>
              <w:top w:val="dotted" w:sz="4" w:space="0" w:color="auto"/>
              <w:left w:val="nil"/>
              <w:bottom w:val="dotted" w:sz="4" w:space="0" w:color="auto"/>
              <w:right w:val="dotted" w:sz="4" w:space="0" w:color="auto"/>
            </w:tcBorders>
            <w:vAlign w:val="center"/>
            <w:hideMark/>
          </w:tcPr>
          <w:p w:rsidR="007D4A4B" w:rsidRPr="006F680E" w:rsidRDefault="007D4A4B" w:rsidP="00BC492A">
            <w:pPr>
              <w:widowControl/>
              <w:spacing w:line="400" w:lineRule="exact"/>
              <w:jc w:val="left"/>
              <w:rPr>
                <w:rFonts w:ascii="宋体" w:eastAsia="宋体" w:hAnsi="宋体" w:cs="宋体"/>
                <w:kern w:val="0"/>
                <w:szCs w:val="21"/>
              </w:rPr>
            </w:pPr>
            <w:r w:rsidRPr="006F680E">
              <w:rPr>
                <w:rFonts w:ascii="宋体" w:eastAsia="宋体" w:hAnsi="宋体" w:cs="宋体" w:hint="eastAsia"/>
                <w:kern w:val="0"/>
                <w:szCs w:val="21"/>
              </w:rPr>
              <w:t>业务招待费</w:t>
            </w:r>
          </w:p>
        </w:tc>
        <w:tc>
          <w:tcPr>
            <w:tcW w:w="1660" w:type="pct"/>
            <w:tcBorders>
              <w:top w:val="dotted" w:sz="4" w:space="0" w:color="auto"/>
              <w:left w:val="dotted" w:sz="4" w:space="0" w:color="auto"/>
              <w:bottom w:val="dotted" w:sz="4" w:space="0" w:color="auto"/>
              <w:right w:val="dotted" w:sz="4" w:space="0" w:color="auto"/>
            </w:tcBorders>
            <w:noWrap/>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326,267.20</w:t>
            </w:r>
          </w:p>
        </w:tc>
        <w:tc>
          <w:tcPr>
            <w:tcW w:w="1501" w:type="pct"/>
            <w:tcBorders>
              <w:top w:val="dotted" w:sz="4" w:space="0" w:color="auto"/>
              <w:left w:val="dotted" w:sz="4" w:space="0" w:color="auto"/>
              <w:bottom w:val="dotted" w:sz="4" w:space="0" w:color="auto"/>
              <w:right w:val="nil"/>
            </w:tcBorders>
            <w:noWrap/>
            <w:vAlign w:val="center"/>
            <w:hideMark/>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szCs w:val="21"/>
              </w:rPr>
              <w:t>815,125.14</w:t>
            </w:r>
          </w:p>
        </w:tc>
      </w:tr>
      <w:tr w:rsidR="007D4A4B" w:rsidRPr="006F680E" w:rsidTr="00BC492A">
        <w:trPr>
          <w:trHeight w:val="270"/>
        </w:trPr>
        <w:tc>
          <w:tcPr>
            <w:tcW w:w="1839" w:type="pct"/>
            <w:tcBorders>
              <w:top w:val="dotted" w:sz="4" w:space="0" w:color="auto"/>
              <w:left w:val="nil"/>
              <w:bottom w:val="dotted" w:sz="4" w:space="0" w:color="auto"/>
              <w:right w:val="dotted" w:sz="4" w:space="0" w:color="auto"/>
            </w:tcBorders>
            <w:vAlign w:val="center"/>
            <w:hideMark/>
          </w:tcPr>
          <w:p w:rsidR="007D4A4B" w:rsidRPr="006F680E" w:rsidRDefault="007D4A4B" w:rsidP="00BC492A">
            <w:pPr>
              <w:widowControl/>
              <w:spacing w:line="400" w:lineRule="exact"/>
              <w:jc w:val="left"/>
              <w:rPr>
                <w:rFonts w:ascii="宋体" w:eastAsia="宋体" w:hAnsi="宋体" w:cs="宋体"/>
                <w:kern w:val="0"/>
                <w:szCs w:val="21"/>
              </w:rPr>
            </w:pPr>
            <w:r w:rsidRPr="006F680E">
              <w:rPr>
                <w:rFonts w:ascii="宋体" w:eastAsia="宋体" w:hAnsi="宋体" w:cs="宋体" w:hint="eastAsia"/>
                <w:kern w:val="0"/>
                <w:szCs w:val="21"/>
              </w:rPr>
              <w:t>通讯费</w:t>
            </w:r>
          </w:p>
        </w:tc>
        <w:tc>
          <w:tcPr>
            <w:tcW w:w="1660" w:type="pct"/>
            <w:tcBorders>
              <w:top w:val="dotted" w:sz="4" w:space="0" w:color="auto"/>
              <w:left w:val="dotted" w:sz="4" w:space="0" w:color="auto"/>
              <w:bottom w:val="dotted" w:sz="4" w:space="0" w:color="auto"/>
              <w:right w:val="dotted" w:sz="4" w:space="0" w:color="auto"/>
            </w:tcBorders>
            <w:noWrap/>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5,043.49</w:t>
            </w:r>
          </w:p>
        </w:tc>
        <w:tc>
          <w:tcPr>
            <w:tcW w:w="1501" w:type="pct"/>
            <w:tcBorders>
              <w:top w:val="dotted" w:sz="4" w:space="0" w:color="auto"/>
              <w:left w:val="dotted" w:sz="4" w:space="0" w:color="auto"/>
              <w:bottom w:val="dotted" w:sz="4" w:space="0" w:color="auto"/>
              <w:right w:val="nil"/>
            </w:tcBorders>
            <w:noWrap/>
            <w:vAlign w:val="center"/>
            <w:hideMark/>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szCs w:val="21"/>
              </w:rPr>
              <w:t>57,935.30</w:t>
            </w:r>
          </w:p>
        </w:tc>
      </w:tr>
      <w:tr w:rsidR="007D4A4B" w:rsidRPr="006F680E" w:rsidTr="00BC492A">
        <w:trPr>
          <w:trHeight w:val="270"/>
        </w:trPr>
        <w:tc>
          <w:tcPr>
            <w:tcW w:w="1839" w:type="pct"/>
            <w:tcBorders>
              <w:top w:val="dotted" w:sz="4" w:space="0" w:color="auto"/>
              <w:left w:val="nil"/>
              <w:bottom w:val="dotted" w:sz="4" w:space="0" w:color="auto"/>
              <w:right w:val="dotted" w:sz="4" w:space="0" w:color="auto"/>
            </w:tcBorders>
            <w:vAlign w:val="center"/>
            <w:hideMark/>
          </w:tcPr>
          <w:p w:rsidR="007D4A4B" w:rsidRPr="006F680E" w:rsidRDefault="007D4A4B" w:rsidP="00BC492A">
            <w:pPr>
              <w:widowControl/>
              <w:spacing w:line="400" w:lineRule="exact"/>
              <w:jc w:val="left"/>
              <w:rPr>
                <w:rFonts w:ascii="宋体" w:eastAsia="宋体" w:hAnsi="宋体" w:cs="宋体"/>
                <w:kern w:val="0"/>
                <w:szCs w:val="21"/>
              </w:rPr>
            </w:pPr>
            <w:r w:rsidRPr="006F680E">
              <w:rPr>
                <w:rFonts w:ascii="宋体" w:eastAsia="宋体" w:hAnsi="宋体" w:cs="宋体" w:hint="eastAsia"/>
                <w:kern w:val="0"/>
                <w:szCs w:val="21"/>
              </w:rPr>
              <w:t>技术服务费</w:t>
            </w:r>
          </w:p>
        </w:tc>
        <w:tc>
          <w:tcPr>
            <w:tcW w:w="1660" w:type="pct"/>
            <w:tcBorders>
              <w:top w:val="dotted" w:sz="4" w:space="0" w:color="auto"/>
              <w:left w:val="dotted" w:sz="4" w:space="0" w:color="auto"/>
              <w:bottom w:val="dotted" w:sz="4" w:space="0" w:color="auto"/>
              <w:right w:val="dotted" w:sz="4" w:space="0" w:color="auto"/>
            </w:tcBorders>
            <w:noWrap/>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11,607.38</w:t>
            </w:r>
          </w:p>
        </w:tc>
        <w:tc>
          <w:tcPr>
            <w:tcW w:w="1501" w:type="pct"/>
            <w:tcBorders>
              <w:top w:val="dotted" w:sz="4" w:space="0" w:color="auto"/>
              <w:left w:val="dotted" w:sz="4" w:space="0" w:color="auto"/>
              <w:bottom w:val="dotted" w:sz="4" w:space="0" w:color="auto"/>
              <w:right w:val="nil"/>
            </w:tcBorders>
            <w:noWrap/>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szCs w:val="21"/>
              </w:rPr>
              <w:t>4,000.00</w:t>
            </w:r>
          </w:p>
        </w:tc>
      </w:tr>
      <w:tr w:rsidR="007D4A4B" w:rsidRPr="006F680E" w:rsidTr="00BC492A">
        <w:trPr>
          <w:trHeight w:val="270"/>
        </w:trPr>
        <w:tc>
          <w:tcPr>
            <w:tcW w:w="1839" w:type="pct"/>
            <w:tcBorders>
              <w:top w:val="dotted" w:sz="4" w:space="0" w:color="auto"/>
              <w:left w:val="nil"/>
              <w:bottom w:val="dotted" w:sz="4" w:space="0" w:color="auto"/>
              <w:right w:val="dotted" w:sz="4" w:space="0" w:color="auto"/>
            </w:tcBorders>
            <w:vAlign w:val="center"/>
            <w:hideMark/>
          </w:tcPr>
          <w:p w:rsidR="007D4A4B" w:rsidRPr="006F680E" w:rsidRDefault="007D4A4B" w:rsidP="00BC492A">
            <w:pPr>
              <w:widowControl/>
              <w:spacing w:line="400" w:lineRule="exact"/>
              <w:jc w:val="left"/>
              <w:rPr>
                <w:rFonts w:ascii="宋体" w:eastAsia="宋体" w:hAnsi="宋体" w:cs="宋体"/>
                <w:kern w:val="0"/>
                <w:szCs w:val="21"/>
              </w:rPr>
            </w:pPr>
            <w:r w:rsidRPr="006F680E">
              <w:rPr>
                <w:rFonts w:ascii="宋体" w:eastAsia="宋体" w:hAnsi="宋体" w:cs="宋体" w:hint="eastAsia"/>
                <w:kern w:val="0"/>
                <w:szCs w:val="21"/>
              </w:rPr>
              <w:t>维修费</w:t>
            </w:r>
          </w:p>
        </w:tc>
        <w:tc>
          <w:tcPr>
            <w:tcW w:w="1660" w:type="pct"/>
            <w:tcBorders>
              <w:top w:val="dotted" w:sz="4" w:space="0" w:color="auto"/>
              <w:left w:val="dotted" w:sz="4" w:space="0" w:color="auto"/>
              <w:bottom w:val="dotted" w:sz="4" w:space="0" w:color="auto"/>
              <w:right w:val="dotted" w:sz="4" w:space="0" w:color="auto"/>
            </w:tcBorders>
            <w:noWrap/>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786,057.30</w:t>
            </w:r>
          </w:p>
        </w:tc>
        <w:tc>
          <w:tcPr>
            <w:tcW w:w="1501" w:type="pct"/>
            <w:tcBorders>
              <w:top w:val="dotted" w:sz="4" w:space="0" w:color="auto"/>
              <w:left w:val="dotted" w:sz="4" w:space="0" w:color="auto"/>
              <w:bottom w:val="dotted" w:sz="4" w:space="0" w:color="auto"/>
              <w:right w:val="nil"/>
            </w:tcBorders>
            <w:noWrap/>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szCs w:val="21"/>
              </w:rPr>
              <w:t>90,054.49</w:t>
            </w:r>
          </w:p>
        </w:tc>
      </w:tr>
      <w:tr w:rsidR="007D4A4B" w:rsidRPr="006F680E" w:rsidTr="00BC492A">
        <w:trPr>
          <w:trHeight w:val="270"/>
        </w:trPr>
        <w:tc>
          <w:tcPr>
            <w:tcW w:w="1839" w:type="pct"/>
            <w:tcBorders>
              <w:top w:val="dotted" w:sz="4" w:space="0" w:color="auto"/>
              <w:left w:val="nil"/>
              <w:bottom w:val="dotted" w:sz="4" w:space="0" w:color="auto"/>
              <w:right w:val="dotted" w:sz="4" w:space="0" w:color="auto"/>
            </w:tcBorders>
            <w:vAlign w:val="center"/>
            <w:hideMark/>
          </w:tcPr>
          <w:p w:rsidR="007D4A4B" w:rsidRPr="006F680E" w:rsidRDefault="007D4A4B" w:rsidP="00BC492A">
            <w:pPr>
              <w:widowControl/>
              <w:spacing w:line="400" w:lineRule="exact"/>
              <w:jc w:val="left"/>
              <w:rPr>
                <w:rFonts w:ascii="宋体" w:eastAsia="宋体" w:hAnsi="宋体" w:cs="宋体"/>
                <w:kern w:val="0"/>
                <w:szCs w:val="21"/>
              </w:rPr>
            </w:pPr>
            <w:r w:rsidRPr="006F680E">
              <w:rPr>
                <w:rFonts w:ascii="宋体" w:eastAsia="宋体" w:hAnsi="宋体" w:cs="宋体" w:hint="eastAsia"/>
                <w:kern w:val="0"/>
                <w:szCs w:val="21"/>
              </w:rPr>
              <w:t>宣传费</w:t>
            </w:r>
          </w:p>
        </w:tc>
        <w:tc>
          <w:tcPr>
            <w:tcW w:w="1660" w:type="pct"/>
            <w:tcBorders>
              <w:top w:val="dotted" w:sz="4" w:space="0" w:color="auto"/>
              <w:left w:val="dotted" w:sz="4" w:space="0" w:color="auto"/>
              <w:bottom w:val="dotted" w:sz="4" w:space="0" w:color="auto"/>
              <w:right w:val="dotted" w:sz="4" w:space="0" w:color="auto"/>
            </w:tcBorders>
            <w:noWrap/>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86,268.00</w:t>
            </w:r>
          </w:p>
        </w:tc>
        <w:tc>
          <w:tcPr>
            <w:tcW w:w="1501" w:type="pct"/>
            <w:tcBorders>
              <w:top w:val="dotted" w:sz="4" w:space="0" w:color="auto"/>
              <w:left w:val="dotted" w:sz="4" w:space="0" w:color="auto"/>
              <w:bottom w:val="dotted" w:sz="4" w:space="0" w:color="auto"/>
              <w:right w:val="nil"/>
            </w:tcBorders>
            <w:noWrap/>
            <w:vAlign w:val="center"/>
            <w:hideMark/>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szCs w:val="21"/>
              </w:rPr>
              <w:t>2,600.00</w:t>
            </w:r>
          </w:p>
        </w:tc>
      </w:tr>
      <w:tr w:rsidR="007D4A4B" w:rsidRPr="006F680E" w:rsidTr="00BC492A">
        <w:trPr>
          <w:trHeight w:val="270"/>
        </w:trPr>
        <w:tc>
          <w:tcPr>
            <w:tcW w:w="1839" w:type="pct"/>
            <w:tcBorders>
              <w:top w:val="dotted" w:sz="4" w:space="0" w:color="auto"/>
              <w:left w:val="nil"/>
              <w:bottom w:val="dotted" w:sz="4" w:space="0" w:color="auto"/>
              <w:right w:val="dotted" w:sz="4" w:space="0" w:color="auto"/>
            </w:tcBorders>
            <w:vAlign w:val="center"/>
            <w:hideMark/>
          </w:tcPr>
          <w:p w:rsidR="007D4A4B" w:rsidRPr="006F680E" w:rsidRDefault="007D4A4B" w:rsidP="00BC492A">
            <w:pPr>
              <w:widowControl/>
              <w:spacing w:line="400" w:lineRule="exact"/>
              <w:jc w:val="left"/>
              <w:rPr>
                <w:rFonts w:ascii="宋体" w:eastAsia="宋体" w:hAnsi="宋体" w:cs="宋体"/>
                <w:kern w:val="0"/>
                <w:szCs w:val="21"/>
              </w:rPr>
            </w:pPr>
            <w:r w:rsidRPr="006F680E">
              <w:rPr>
                <w:rFonts w:ascii="宋体" w:eastAsia="宋体" w:hAnsi="宋体" w:cs="宋体" w:hint="eastAsia"/>
                <w:kern w:val="0"/>
                <w:szCs w:val="21"/>
              </w:rPr>
              <w:t>咨询服务费</w:t>
            </w:r>
          </w:p>
        </w:tc>
        <w:tc>
          <w:tcPr>
            <w:tcW w:w="1660" w:type="pct"/>
            <w:tcBorders>
              <w:top w:val="dotted" w:sz="4" w:space="0" w:color="auto"/>
              <w:left w:val="dotted" w:sz="4" w:space="0" w:color="auto"/>
              <w:bottom w:val="dotted" w:sz="4" w:space="0" w:color="auto"/>
              <w:right w:val="dotted" w:sz="4" w:space="0" w:color="auto"/>
            </w:tcBorders>
            <w:noWrap/>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746,757.33</w:t>
            </w:r>
          </w:p>
        </w:tc>
        <w:tc>
          <w:tcPr>
            <w:tcW w:w="1501" w:type="pct"/>
            <w:tcBorders>
              <w:top w:val="dotted" w:sz="4" w:space="0" w:color="auto"/>
              <w:left w:val="dotted" w:sz="4" w:space="0" w:color="auto"/>
              <w:bottom w:val="dotted" w:sz="4" w:space="0" w:color="auto"/>
              <w:right w:val="nil"/>
            </w:tcBorders>
            <w:noWrap/>
            <w:vAlign w:val="center"/>
            <w:hideMark/>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szCs w:val="21"/>
              </w:rPr>
              <w:t>1,539,338.58</w:t>
            </w:r>
          </w:p>
        </w:tc>
      </w:tr>
      <w:tr w:rsidR="007D4A4B" w:rsidRPr="006F680E" w:rsidTr="00BC492A">
        <w:trPr>
          <w:trHeight w:val="270"/>
        </w:trPr>
        <w:tc>
          <w:tcPr>
            <w:tcW w:w="1839" w:type="pct"/>
            <w:tcBorders>
              <w:top w:val="dotted" w:sz="4" w:space="0" w:color="auto"/>
              <w:left w:val="nil"/>
              <w:bottom w:val="dotted" w:sz="4" w:space="0" w:color="auto"/>
              <w:right w:val="dotted" w:sz="4" w:space="0" w:color="auto"/>
            </w:tcBorders>
            <w:vAlign w:val="center"/>
            <w:hideMark/>
          </w:tcPr>
          <w:p w:rsidR="007D4A4B" w:rsidRPr="006F680E" w:rsidRDefault="007D4A4B" w:rsidP="00BC492A">
            <w:pPr>
              <w:widowControl/>
              <w:spacing w:line="400" w:lineRule="exact"/>
              <w:jc w:val="left"/>
              <w:rPr>
                <w:rFonts w:ascii="宋体" w:eastAsia="宋体" w:hAnsi="宋体" w:cs="宋体"/>
                <w:kern w:val="0"/>
                <w:szCs w:val="21"/>
              </w:rPr>
            </w:pPr>
            <w:r w:rsidRPr="006F680E">
              <w:rPr>
                <w:rFonts w:ascii="宋体" w:eastAsia="宋体" w:hAnsi="宋体" w:cs="宋体" w:hint="eastAsia"/>
                <w:kern w:val="0"/>
                <w:szCs w:val="21"/>
              </w:rPr>
              <w:t>劳务费</w:t>
            </w:r>
          </w:p>
        </w:tc>
        <w:tc>
          <w:tcPr>
            <w:tcW w:w="1660" w:type="pct"/>
            <w:tcBorders>
              <w:top w:val="dotted" w:sz="4" w:space="0" w:color="auto"/>
              <w:left w:val="dotted" w:sz="4" w:space="0" w:color="auto"/>
              <w:bottom w:val="dotted" w:sz="4" w:space="0" w:color="auto"/>
              <w:right w:val="dotted" w:sz="4" w:space="0" w:color="auto"/>
            </w:tcBorders>
            <w:noWrap/>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434,567.99</w:t>
            </w:r>
          </w:p>
        </w:tc>
        <w:tc>
          <w:tcPr>
            <w:tcW w:w="1501" w:type="pct"/>
            <w:tcBorders>
              <w:top w:val="dotted" w:sz="4" w:space="0" w:color="auto"/>
              <w:left w:val="dotted" w:sz="4" w:space="0" w:color="auto"/>
              <w:bottom w:val="dotted" w:sz="4" w:space="0" w:color="auto"/>
              <w:right w:val="nil"/>
            </w:tcBorders>
            <w:noWrap/>
            <w:vAlign w:val="center"/>
            <w:hideMark/>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szCs w:val="21"/>
              </w:rPr>
              <w:t>539,778.64</w:t>
            </w:r>
          </w:p>
        </w:tc>
      </w:tr>
      <w:tr w:rsidR="007D4A4B" w:rsidRPr="006F680E" w:rsidTr="00BC492A">
        <w:trPr>
          <w:trHeight w:val="270"/>
        </w:trPr>
        <w:tc>
          <w:tcPr>
            <w:tcW w:w="1839" w:type="pct"/>
            <w:tcBorders>
              <w:top w:val="dotted" w:sz="4" w:space="0" w:color="auto"/>
              <w:left w:val="nil"/>
              <w:bottom w:val="dotted" w:sz="4" w:space="0" w:color="auto"/>
              <w:right w:val="dotted" w:sz="4" w:space="0" w:color="auto"/>
            </w:tcBorders>
            <w:vAlign w:val="center"/>
          </w:tcPr>
          <w:p w:rsidR="007D4A4B" w:rsidRPr="006F680E" w:rsidRDefault="007D4A4B" w:rsidP="00BC492A">
            <w:pPr>
              <w:widowControl/>
              <w:spacing w:line="400" w:lineRule="exact"/>
              <w:jc w:val="left"/>
              <w:rPr>
                <w:rFonts w:ascii="宋体" w:eastAsia="宋体" w:hAnsi="宋体" w:cs="宋体"/>
                <w:kern w:val="0"/>
                <w:szCs w:val="21"/>
              </w:rPr>
            </w:pPr>
            <w:r w:rsidRPr="006F680E">
              <w:rPr>
                <w:rFonts w:ascii="宋体" w:eastAsia="宋体" w:hAnsi="宋体" w:cs="宋体" w:hint="eastAsia"/>
                <w:kern w:val="0"/>
                <w:szCs w:val="21"/>
              </w:rPr>
              <w:t>租赁费</w:t>
            </w:r>
          </w:p>
        </w:tc>
        <w:tc>
          <w:tcPr>
            <w:tcW w:w="1660" w:type="pct"/>
            <w:tcBorders>
              <w:top w:val="dotted" w:sz="4" w:space="0" w:color="auto"/>
              <w:left w:val="dotted" w:sz="4" w:space="0" w:color="auto"/>
              <w:bottom w:val="dotted" w:sz="4" w:space="0" w:color="auto"/>
              <w:right w:val="dotted" w:sz="4" w:space="0" w:color="auto"/>
            </w:tcBorders>
            <w:noWrap/>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174,000.00</w:t>
            </w:r>
          </w:p>
        </w:tc>
        <w:tc>
          <w:tcPr>
            <w:tcW w:w="1501" w:type="pct"/>
            <w:tcBorders>
              <w:top w:val="dotted" w:sz="4" w:space="0" w:color="auto"/>
              <w:left w:val="dotted" w:sz="4" w:space="0" w:color="auto"/>
              <w:bottom w:val="dotted" w:sz="4" w:space="0" w:color="auto"/>
              <w:right w:val="nil"/>
            </w:tcBorders>
            <w:noWrap/>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 xml:space="preserve">               24,000.00 </w:t>
            </w:r>
          </w:p>
        </w:tc>
      </w:tr>
      <w:tr w:rsidR="007D4A4B" w:rsidRPr="006F680E" w:rsidTr="00BC492A">
        <w:trPr>
          <w:trHeight w:val="270"/>
        </w:trPr>
        <w:tc>
          <w:tcPr>
            <w:tcW w:w="1839" w:type="pct"/>
            <w:tcBorders>
              <w:top w:val="dotted" w:sz="4" w:space="0" w:color="auto"/>
              <w:left w:val="nil"/>
              <w:bottom w:val="dotted" w:sz="4" w:space="0" w:color="auto"/>
              <w:right w:val="dotted" w:sz="4" w:space="0" w:color="auto"/>
            </w:tcBorders>
            <w:vAlign w:val="center"/>
            <w:hideMark/>
          </w:tcPr>
          <w:p w:rsidR="007D4A4B" w:rsidRPr="006F680E" w:rsidRDefault="007D4A4B" w:rsidP="00BC492A">
            <w:pPr>
              <w:widowControl/>
              <w:spacing w:line="400" w:lineRule="exact"/>
              <w:jc w:val="left"/>
              <w:rPr>
                <w:rFonts w:ascii="宋体" w:eastAsia="宋体" w:hAnsi="宋体" w:cs="宋体"/>
                <w:kern w:val="0"/>
                <w:szCs w:val="21"/>
              </w:rPr>
            </w:pPr>
            <w:r w:rsidRPr="006F680E">
              <w:rPr>
                <w:rFonts w:ascii="宋体" w:eastAsia="宋体" w:hAnsi="宋体" w:cs="宋体" w:hint="eastAsia"/>
                <w:kern w:val="0"/>
                <w:szCs w:val="21"/>
              </w:rPr>
              <w:t>其他</w:t>
            </w:r>
          </w:p>
        </w:tc>
        <w:tc>
          <w:tcPr>
            <w:tcW w:w="1660" w:type="pct"/>
            <w:tcBorders>
              <w:top w:val="dotted" w:sz="4" w:space="0" w:color="auto"/>
              <w:left w:val="dotted" w:sz="4" w:space="0" w:color="auto"/>
              <w:bottom w:val="dotted" w:sz="4" w:space="0" w:color="auto"/>
              <w:right w:val="dotted" w:sz="4" w:space="0" w:color="auto"/>
            </w:tcBorders>
            <w:noWrap/>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420,947.65</w:t>
            </w:r>
          </w:p>
        </w:tc>
        <w:tc>
          <w:tcPr>
            <w:tcW w:w="1501" w:type="pct"/>
            <w:tcBorders>
              <w:top w:val="dotted" w:sz="4" w:space="0" w:color="auto"/>
              <w:left w:val="dotted" w:sz="4" w:space="0" w:color="auto"/>
              <w:bottom w:val="dotted" w:sz="4" w:space="0" w:color="auto"/>
              <w:right w:val="nil"/>
            </w:tcBorders>
            <w:noWrap/>
            <w:vAlign w:val="center"/>
            <w:hideMark/>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 xml:space="preserve">             135,763.83 </w:t>
            </w:r>
          </w:p>
        </w:tc>
      </w:tr>
      <w:tr w:rsidR="007D4A4B" w:rsidRPr="006F680E" w:rsidTr="00BC492A">
        <w:trPr>
          <w:trHeight w:val="285"/>
        </w:trPr>
        <w:tc>
          <w:tcPr>
            <w:tcW w:w="1839" w:type="pct"/>
            <w:tcBorders>
              <w:top w:val="dotted" w:sz="4" w:space="0" w:color="auto"/>
              <w:left w:val="nil"/>
              <w:bottom w:val="double" w:sz="6" w:space="0" w:color="auto"/>
              <w:right w:val="dotted" w:sz="4" w:space="0" w:color="auto"/>
            </w:tcBorders>
            <w:vAlign w:val="center"/>
            <w:hideMark/>
          </w:tcPr>
          <w:p w:rsidR="007D4A4B" w:rsidRPr="006F680E" w:rsidRDefault="007D4A4B" w:rsidP="00BC492A">
            <w:pPr>
              <w:widowControl/>
              <w:spacing w:line="400" w:lineRule="exact"/>
              <w:jc w:val="center"/>
              <w:rPr>
                <w:rFonts w:ascii="宋体" w:eastAsia="宋体" w:hAnsi="宋体" w:cs="宋体"/>
                <w:b/>
                <w:bCs/>
                <w:kern w:val="0"/>
                <w:szCs w:val="21"/>
              </w:rPr>
            </w:pPr>
            <w:r w:rsidRPr="006F680E">
              <w:rPr>
                <w:rFonts w:ascii="宋体" w:eastAsia="宋体" w:hAnsi="宋体" w:cs="宋体" w:hint="eastAsia"/>
                <w:b/>
                <w:bCs/>
                <w:kern w:val="0"/>
                <w:szCs w:val="21"/>
              </w:rPr>
              <w:t>合计</w:t>
            </w:r>
          </w:p>
        </w:tc>
        <w:tc>
          <w:tcPr>
            <w:tcW w:w="1660" w:type="pct"/>
            <w:tcBorders>
              <w:top w:val="dotted" w:sz="4" w:space="0" w:color="auto"/>
              <w:left w:val="dotted" w:sz="4" w:space="0" w:color="auto"/>
              <w:bottom w:val="double" w:sz="6" w:space="0" w:color="auto"/>
              <w:right w:val="dotted" w:sz="4" w:space="0" w:color="auto"/>
            </w:tcBorders>
            <w:noWrap/>
            <w:vAlign w:val="center"/>
          </w:tcPr>
          <w:p w:rsidR="007D4A4B" w:rsidRPr="006F680E" w:rsidRDefault="007D4A4B" w:rsidP="00BC492A">
            <w:pPr>
              <w:jc w:val="right"/>
              <w:rPr>
                <w:rFonts w:ascii="Arial Narrow" w:eastAsia="宋体" w:hAnsi="Arial Narrow" w:cs="宋体"/>
                <w:b/>
                <w:bCs/>
                <w:szCs w:val="21"/>
              </w:rPr>
            </w:pPr>
            <w:r w:rsidRPr="006F680E">
              <w:rPr>
                <w:rFonts w:ascii="Arial Narrow" w:hAnsi="Arial Narrow"/>
                <w:b/>
                <w:bCs/>
                <w:szCs w:val="21"/>
              </w:rPr>
              <w:t>20,631,474.45</w:t>
            </w:r>
          </w:p>
        </w:tc>
        <w:tc>
          <w:tcPr>
            <w:tcW w:w="1501" w:type="pct"/>
            <w:tcBorders>
              <w:top w:val="dotted" w:sz="4" w:space="0" w:color="auto"/>
              <w:left w:val="dotted" w:sz="4" w:space="0" w:color="auto"/>
              <w:bottom w:val="double" w:sz="6" w:space="0" w:color="auto"/>
              <w:right w:val="nil"/>
            </w:tcBorders>
            <w:noWrap/>
            <w:vAlign w:val="center"/>
            <w:hideMark/>
          </w:tcPr>
          <w:p w:rsidR="007D4A4B" w:rsidRPr="006F680E" w:rsidRDefault="007D4A4B" w:rsidP="00BC492A">
            <w:pPr>
              <w:jc w:val="right"/>
              <w:rPr>
                <w:rFonts w:ascii="Arial Narrow" w:eastAsia="宋体" w:hAnsi="Arial Narrow" w:cs="宋体"/>
                <w:b/>
                <w:bCs/>
                <w:szCs w:val="21"/>
              </w:rPr>
            </w:pPr>
            <w:r w:rsidRPr="006F680E">
              <w:rPr>
                <w:rFonts w:ascii="Arial Narrow" w:eastAsia="宋体" w:hAnsi="Arial Narrow" w:cs="宋体"/>
                <w:b/>
                <w:bCs/>
                <w:szCs w:val="21"/>
              </w:rPr>
              <w:t>23,446,186.61</w:t>
            </w:r>
          </w:p>
        </w:tc>
      </w:tr>
    </w:tbl>
    <w:p w:rsidR="007D4A4B" w:rsidRPr="006F680E" w:rsidRDefault="007D4A4B" w:rsidP="007D4A4B">
      <w:pPr>
        <w:autoSpaceDE w:val="0"/>
        <w:autoSpaceDN w:val="0"/>
        <w:adjustRightInd w:val="0"/>
        <w:snapToGrid w:val="0"/>
        <w:spacing w:beforeLines="50" w:before="156" w:line="440" w:lineRule="exact"/>
        <w:ind w:firstLineChars="200" w:firstLine="422"/>
        <w:outlineLvl w:val="1"/>
        <w:rPr>
          <w:rFonts w:ascii="Arial Narrow" w:eastAsia="宋体" w:hAnsi="Arial Narrow"/>
          <w:b/>
          <w:szCs w:val="21"/>
        </w:rPr>
      </w:pPr>
      <w:r w:rsidRPr="006F680E">
        <w:rPr>
          <w:rFonts w:ascii="Arial Narrow" w:eastAsia="宋体" w:hAnsi="Arial Narrow" w:hint="eastAsia"/>
          <w:b/>
          <w:szCs w:val="21"/>
        </w:rPr>
        <w:t>（四十）管理费用</w:t>
      </w:r>
    </w:p>
    <w:tbl>
      <w:tblPr>
        <w:tblW w:w="5000" w:type="pct"/>
        <w:tblBorders>
          <w:top w:val="double" w:sz="6" w:space="0" w:color="auto"/>
          <w:bottom w:val="double" w:sz="6" w:space="0" w:color="auto"/>
          <w:insideH w:val="dotted" w:sz="4" w:space="0" w:color="auto"/>
          <w:insideV w:val="dotted" w:sz="4" w:space="0" w:color="auto"/>
        </w:tblBorders>
        <w:tblLook w:val="04A0" w:firstRow="1" w:lastRow="0" w:firstColumn="1" w:lastColumn="0" w:noHBand="0" w:noVBand="1"/>
      </w:tblPr>
      <w:tblGrid>
        <w:gridCol w:w="3170"/>
        <w:gridCol w:w="3109"/>
        <w:gridCol w:w="2243"/>
      </w:tblGrid>
      <w:tr w:rsidR="007D4A4B" w:rsidRPr="006F680E" w:rsidTr="00BC492A">
        <w:trPr>
          <w:trHeight w:val="397"/>
          <w:tblHeader/>
        </w:trPr>
        <w:tc>
          <w:tcPr>
            <w:tcW w:w="1860" w:type="pct"/>
            <w:tcBorders>
              <w:top w:val="double" w:sz="6" w:space="0" w:color="auto"/>
              <w:left w:val="nil"/>
              <w:bottom w:val="dotted" w:sz="4" w:space="0" w:color="auto"/>
              <w:right w:val="dotted" w:sz="4" w:space="0" w:color="auto"/>
            </w:tcBorders>
            <w:vAlign w:val="center"/>
            <w:hideMark/>
          </w:tcPr>
          <w:p w:rsidR="007D4A4B" w:rsidRPr="006F680E" w:rsidRDefault="007D4A4B" w:rsidP="00BC492A">
            <w:pPr>
              <w:widowControl/>
              <w:adjustRightInd w:val="0"/>
              <w:snapToGrid w:val="0"/>
              <w:jc w:val="center"/>
              <w:rPr>
                <w:rFonts w:ascii="Arial Narrow" w:eastAsia="宋体" w:hAnsi="Arial Narrow" w:cs="宋体"/>
                <w:b/>
                <w:kern w:val="0"/>
                <w:szCs w:val="21"/>
              </w:rPr>
            </w:pPr>
            <w:r w:rsidRPr="006F680E">
              <w:rPr>
                <w:rFonts w:ascii="Arial Narrow" w:eastAsia="宋体" w:hAnsi="Arial Narrow" w:cs="宋体" w:hint="eastAsia"/>
                <w:b/>
                <w:kern w:val="0"/>
                <w:szCs w:val="21"/>
              </w:rPr>
              <w:t>项目</w:t>
            </w:r>
          </w:p>
        </w:tc>
        <w:tc>
          <w:tcPr>
            <w:tcW w:w="1824" w:type="pct"/>
            <w:tcBorders>
              <w:top w:val="double" w:sz="6" w:space="0" w:color="auto"/>
              <w:left w:val="dotted" w:sz="4" w:space="0" w:color="auto"/>
              <w:bottom w:val="dotted" w:sz="4" w:space="0" w:color="auto"/>
              <w:right w:val="dotted" w:sz="4" w:space="0" w:color="auto"/>
            </w:tcBorders>
            <w:vAlign w:val="center"/>
            <w:hideMark/>
          </w:tcPr>
          <w:p w:rsidR="007D4A4B" w:rsidRPr="006F680E" w:rsidRDefault="007D4A4B" w:rsidP="00BC492A">
            <w:pPr>
              <w:widowControl/>
              <w:adjustRightInd w:val="0"/>
              <w:snapToGrid w:val="0"/>
              <w:jc w:val="center"/>
              <w:rPr>
                <w:rFonts w:ascii="Arial Narrow" w:eastAsia="宋体" w:hAnsi="Arial Narrow" w:cs="宋体"/>
                <w:b/>
                <w:kern w:val="0"/>
                <w:szCs w:val="21"/>
              </w:rPr>
            </w:pPr>
            <w:r w:rsidRPr="006F680E">
              <w:rPr>
                <w:rFonts w:ascii="Arial Narrow" w:eastAsia="宋体" w:hAnsi="Arial Narrow" w:cs="宋体" w:hint="eastAsia"/>
                <w:b/>
                <w:kern w:val="0"/>
                <w:szCs w:val="21"/>
              </w:rPr>
              <w:t>本期数</w:t>
            </w:r>
          </w:p>
        </w:tc>
        <w:tc>
          <w:tcPr>
            <w:tcW w:w="1316" w:type="pct"/>
            <w:tcBorders>
              <w:top w:val="double" w:sz="6" w:space="0" w:color="auto"/>
              <w:left w:val="dotted" w:sz="4" w:space="0" w:color="auto"/>
              <w:bottom w:val="dotted" w:sz="4" w:space="0" w:color="auto"/>
              <w:right w:val="nil"/>
            </w:tcBorders>
            <w:vAlign w:val="center"/>
            <w:hideMark/>
          </w:tcPr>
          <w:p w:rsidR="007D4A4B" w:rsidRPr="006F680E" w:rsidRDefault="007D4A4B" w:rsidP="00BC492A">
            <w:pPr>
              <w:widowControl/>
              <w:adjustRightInd w:val="0"/>
              <w:snapToGrid w:val="0"/>
              <w:jc w:val="center"/>
              <w:rPr>
                <w:rFonts w:ascii="Arial Narrow" w:eastAsia="宋体" w:hAnsi="Arial Narrow" w:cs="宋体"/>
                <w:b/>
                <w:kern w:val="0"/>
                <w:szCs w:val="21"/>
              </w:rPr>
            </w:pPr>
            <w:r w:rsidRPr="006F680E">
              <w:rPr>
                <w:rFonts w:ascii="Arial Narrow" w:eastAsia="宋体" w:hAnsi="Arial Narrow" w:cs="宋体" w:hint="eastAsia"/>
                <w:b/>
                <w:kern w:val="0"/>
                <w:szCs w:val="21"/>
              </w:rPr>
              <w:t>上期数</w:t>
            </w:r>
          </w:p>
        </w:tc>
      </w:tr>
      <w:tr w:rsidR="007D4A4B" w:rsidRPr="006F680E" w:rsidTr="00BC492A">
        <w:trPr>
          <w:trHeight w:val="397"/>
        </w:trPr>
        <w:tc>
          <w:tcPr>
            <w:tcW w:w="1860" w:type="pct"/>
            <w:tcBorders>
              <w:top w:val="dotted" w:sz="4" w:space="0" w:color="auto"/>
              <w:left w:val="nil"/>
              <w:bottom w:val="dotted" w:sz="4" w:space="0" w:color="auto"/>
              <w:right w:val="dotted" w:sz="4" w:space="0" w:color="auto"/>
            </w:tcBorders>
            <w:vAlign w:val="center"/>
            <w:hideMark/>
          </w:tcPr>
          <w:p w:rsidR="007D4A4B" w:rsidRPr="006F680E" w:rsidRDefault="007D4A4B" w:rsidP="00BC492A">
            <w:pPr>
              <w:widowControl/>
              <w:spacing w:line="400" w:lineRule="exact"/>
              <w:jc w:val="left"/>
              <w:rPr>
                <w:rFonts w:ascii="宋体" w:eastAsia="宋体" w:hAnsi="宋体" w:cs="宋体"/>
                <w:kern w:val="0"/>
                <w:szCs w:val="21"/>
              </w:rPr>
            </w:pPr>
            <w:r w:rsidRPr="006F680E">
              <w:rPr>
                <w:rFonts w:ascii="宋体" w:eastAsia="宋体" w:hAnsi="宋体" w:cs="宋体" w:hint="eastAsia"/>
                <w:kern w:val="0"/>
                <w:szCs w:val="21"/>
              </w:rPr>
              <w:t>工资</w:t>
            </w:r>
          </w:p>
        </w:tc>
        <w:tc>
          <w:tcPr>
            <w:tcW w:w="1824" w:type="pct"/>
            <w:tcBorders>
              <w:top w:val="dotted" w:sz="4" w:space="0" w:color="auto"/>
              <w:left w:val="dotted" w:sz="4" w:space="0" w:color="auto"/>
              <w:bottom w:val="dotted" w:sz="4" w:space="0" w:color="auto"/>
              <w:right w:val="dotted" w:sz="4" w:space="0" w:color="auto"/>
            </w:tcBorders>
            <w:noWrap/>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74,861,624.14</w:t>
            </w:r>
          </w:p>
        </w:tc>
        <w:tc>
          <w:tcPr>
            <w:tcW w:w="1316" w:type="pct"/>
            <w:tcBorders>
              <w:top w:val="dotted" w:sz="4" w:space="0" w:color="auto"/>
              <w:left w:val="dotted" w:sz="4" w:space="0" w:color="auto"/>
              <w:bottom w:val="dotted" w:sz="4" w:space="0" w:color="auto"/>
              <w:right w:val="nil"/>
            </w:tcBorders>
            <w:noWrap/>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59,415,534.20</w:t>
            </w:r>
          </w:p>
        </w:tc>
      </w:tr>
      <w:tr w:rsidR="007D4A4B" w:rsidRPr="006F680E" w:rsidTr="00BC492A">
        <w:trPr>
          <w:trHeight w:val="397"/>
        </w:trPr>
        <w:tc>
          <w:tcPr>
            <w:tcW w:w="1860" w:type="pct"/>
            <w:tcBorders>
              <w:top w:val="dotted" w:sz="4" w:space="0" w:color="auto"/>
              <w:left w:val="nil"/>
              <w:bottom w:val="dotted" w:sz="4" w:space="0" w:color="auto"/>
              <w:right w:val="dotted" w:sz="4" w:space="0" w:color="auto"/>
            </w:tcBorders>
            <w:vAlign w:val="center"/>
            <w:hideMark/>
          </w:tcPr>
          <w:p w:rsidR="007D4A4B" w:rsidRPr="006F680E" w:rsidRDefault="007D4A4B" w:rsidP="00BC492A">
            <w:pPr>
              <w:widowControl/>
              <w:spacing w:line="400" w:lineRule="exact"/>
              <w:jc w:val="left"/>
              <w:rPr>
                <w:rFonts w:ascii="宋体" w:eastAsia="宋体" w:hAnsi="宋体" w:cs="宋体"/>
                <w:kern w:val="0"/>
                <w:szCs w:val="21"/>
              </w:rPr>
            </w:pPr>
            <w:r w:rsidRPr="006F680E">
              <w:rPr>
                <w:rFonts w:ascii="宋体" w:eastAsia="宋体" w:hAnsi="宋体" w:cs="宋体" w:hint="eastAsia"/>
                <w:kern w:val="0"/>
                <w:szCs w:val="21"/>
              </w:rPr>
              <w:t>职工福利费</w:t>
            </w:r>
          </w:p>
        </w:tc>
        <w:tc>
          <w:tcPr>
            <w:tcW w:w="1824" w:type="pct"/>
            <w:tcBorders>
              <w:top w:val="dotted" w:sz="4" w:space="0" w:color="auto"/>
              <w:left w:val="dotted" w:sz="4" w:space="0" w:color="auto"/>
              <w:bottom w:val="dotted" w:sz="4" w:space="0" w:color="auto"/>
              <w:right w:val="dotted" w:sz="4" w:space="0" w:color="auto"/>
            </w:tcBorders>
            <w:noWrap/>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8,635,503.83</w:t>
            </w:r>
          </w:p>
        </w:tc>
        <w:tc>
          <w:tcPr>
            <w:tcW w:w="1316" w:type="pct"/>
            <w:tcBorders>
              <w:top w:val="dotted" w:sz="4" w:space="0" w:color="auto"/>
              <w:left w:val="dotted" w:sz="4" w:space="0" w:color="auto"/>
              <w:bottom w:val="dotted" w:sz="4" w:space="0" w:color="auto"/>
              <w:right w:val="nil"/>
            </w:tcBorders>
            <w:noWrap/>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7,061,427.35</w:t>
            </w:r>
          </w:p>
        </w:tc>
      </w:tr>
      <w:tr w:rsidR="007D4A4B" w:rsidRPr="006F680E" w:rsidTr="00BC492A">
        <w:trPr>
          <w:trHeight w:val="397"/>
        </w:trPr>
        <w:tc>
          <w:tcPr>
            <w:tcW w:w="1860" w:type="pct"/>
            <w:tcBorders>
              <w:top w:val="dotted" w:sz="4" w:space="0" w:color="auto"/>
              <w:left w:val="nil"/>
              <w:bottom w:val="dotted" w:sz="4" w:space="0" w:color="auto"/>
              <w:right w:val="dotted" w:sz="4" w:space="0" w:color="auto"/>
            </w:tcBorders>
            <w:vAlign w:val="center"/>
            <w:hideMark/>
          </w:tcPr>
          <w:p w:rsidR="007D4A4B" w:rsidRPr="006F680E" w:rsidRDefault="007D4A4B" w:rsidP="00BC492A">
            <w:pPr>
              <w:widowControl/>
              <w:spacing w:line="400" w:lineRule="exact"/>
              <w:jc w:val="left"/>
              <w:rPr>
                <w:rFonts w:ascii="宋体" w:eastAsia="宋体" w:hAnsi="宋体" w:cs="宋体"/>
                <w:kern w:val="0"/>
                <w:szCs w:val="21"/>
              </w:rPr>
            </w:pPr>
            <w:r w:rsidRPr="006F680E">
              <w:rPr>
                <w:rFonts w:ascii="宋体" w:eastAsia="宋体" w:hAnsi="宋体" w:cs="宋体" w:hint="eastAsia"/>
                <w:kern w:val="0"/>
                <w:szCs w:val="21"/>
              </w:rPr>
              <w:t>社会保险及公积金</w:t>
            </w:r>
          </w:p>
        </w:tc>
        <w:tc>
          <w:tcPr>
            <w:tcW w:w="1824" w:type="pct"/>
            <w:tcBorders>
              <w:top w:val="dotted" w:sz="4" w:space="0" w:color="auto"/>
              <w:left w:val="dotted" w:sz="4" w:space="0" w:color="auto"/>
              <w:bottom w:val="dotted" w:sz="4" w:space="0" w:color="auto"/>
              <w:right w:val="dotted" w:sz="4" w:space="0" w:color="auto"/>
            </w:tcBorders>
            <w:noWrap/>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18,471,941.46</w:t>
            </w:r>
          </w:p>
        </w:tc>
        <w:tc>
          <w:tcPr>
            <w:tcW w:w="1316" w:type="pct"/>
            <w:tcBorders>
              <w:top w:val="dotted" w:sz="4" w:space="0" w:color="auto"/>
              <w:left w:val="dotted" w:sz="4" w:space="0" w:color="auto"/>
              <w:bottom w:val="dotted" w:sz="4" w:space="0" w:color="auto"/>
              <w:right w:val="nil"/>
            </w:tcBorders>
            <w:noWrap/>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16,057,176.29</w:t>
            </w:r>
          </w:p>
        </w:tc>
      </w:tr>
      <w:tr w:rsidR="007D4A4B" w:rsidRPr="006F680E" w:rsidTr="00BC492A">
        <w:trPr>
          <w:trHeight w:val="397"/>
        </w:trPr>
        <w:tc>
          <w:tcPr>
            <w:tcW w:w="1860" w:type="pct"/>
            <w:tcBorders>
              <w:top w:val="dotted" w:sz="4" w:space="0" w:color="auto"/>
              <w:left w:val="nil"/>
              <w:bottom w:val="dotted" w:sz="4" w:space="0" w:color="auto"/>
              <w:right w:val="dotted" w:sz="4" w:space="0" w:color="auto"/>
            </w:tcBorders>
            <w:vAlign w:val="center"/>
            <w:hideMark/>
          </w:tcPr>
          <w:p w:rsidR="007D4A4B" w:rsidRPr="006F680E" w:rsidRDefault="007D4A4B" w:rsidP="00BC492A">
            <w:pPr>
              <w:widowControl/>
              <w:spacing w:line="400" w:lineRule="exact"/>
              <w:jc w:val="left"/>
              <w:rPr>
                <w:rFonts w:ascii="宋体" w:eastAsia="宋体" w:hAnsi="宋体" w:cs="宋体"/>
                <w:kern w:val="0"/>
                <w:szCs w:val="21"/>
              </w:rPr>
            </w:pPr>
            <w:r w:rsidRPr="006F680E">
              <w:rPr>
                <w:rFonts w:ascii="宋体" w:eastAsia="宋体" w:hAnsi="宋体" w:cs="宋体" w:hint="eastAsia"/>
                <w:kern w:val="0"/>
                <w:szCs w:val="21"/>
              </w:rPr>
              <w:t>工会经费及教育经费</w:t>
            </w:r>
          </w:p>
        </w:tc>
        <w:tc>
          <w:tcPr>
            <w:tcW w:w="1824" w:type="pct"/>
            <w:tcBorders>
              <w:top w:val="dotted" w:sz="4" w:space="0" w:color="auto"/>
              <w:left w:val="dotted" w:sz="4" w:space="0" w:color="auto"/>
              <w:bottom w:val="dotted" w:sz="4" w:space="0" w:color="auto"/>
              <w:right w:val="dotted" w:sz="4" w:space="0" w:color="auto"/>
            </w:tcBorders>
            <w:noWrap/>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1,899,702.54</w:t>
            </w:r>
          </w:p>
        </w:tc>
        <w:tc>
          <w:tcPr>
            <w:tcW w:w="1316" w:type="pct"/>
            <w:tcBorders>
              <w:top w:val="dotted" w:sz="4" w:space="0" w:color="auto"/>
              <w:left w:val="dotted" w:sz="4" w:space="0" w:color="auto"/>
              <w:bottom w:val="dotted" w:sz="4" w:space="0" w:color="auto"/>
              <w:right w:val="nil"/>
            </w:tcBorders>
            <w:noWrap/>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1,373,786.93</w:t>
            </w:r>
          </w:p>
        </w:tc>
      </w:tr>
      <w:tr w:rsidR="007D4A4B" w:rsidRPr="006F680E" w:rsidTr="00BC492A">
        <w:trPr>
          <w:trHeight w:val="397"/>
        </w:trPr>
        <w:tc>
          <w:tcPr>
            <w:tcW w:w="1860" w:type="pct"/>
            <w:tcBorders>
              <w:top w:val="dotted" w:sz="4" w:space="0" w:color="auto"/>
              <w:left w:val="nil"/>
              <w:bottom w:val="dotted" w:sz="4" w:space="0" w:color="auto"/>
              <w:right w:val="dotted" w:sz="4" w:space="0" w:color="auto"/>
            </w:tcBorders>
            <w:vAlign w:val="center"/>
            <w:hideMark/>
          </w:tcPr>
          <w:p w:rsidR="007D4A4B" w:rsidRPr="006F680E" w:rsidRDefault="007D4A4B" w:rsidP="00BC492A">
            <w:pPr>
              <w:widowControl/>
              <w:spacing w:line="400" w:lineRule="exact"/>
              <w:jc w:val="left"/>
              <w:rPr>
                <w:rFonts w:ascii="宋体" w:eastAsia="宋体" w:hAnsi="宋体" w:cs="宋体"/>
                <w:kern w:val="0"/>
                <w:szCs w:val="21"/>
              </w:rPr>
            </w:pPr>
            <w:r w:rsidRPr="006F680E">
              <w:rPr>
                <w:rFonts w:ascii="宋体" w:eastAsia="宋体" w:hAnsi="宋体" w:cs="宋体" w:hint="eastAsia"/>
                <w:kern w:val="0"/>
                <w:szCs w:val="21"/>
              </w:rPr>
              <w:t>折旧费</w:t>
            </w:r>
          </w:p>
        </w:tc>
        <w:tc>
          <w:tcPr>
            <w:tcW w:w="1824" w:type="pct"/>
            <w:tcBorders>
              <w:top w:val="dotted" w:sz="4" w:space="0" w:color="auto"/>
              <w:left w:val="dotted" w:sz="4" w:space="0" w:color="auto"/>
              <w:bottom w:val="dotted" w:sz="4" w:space="0" w:color="auto"/>
              <w:right w:val="dotted" w:sz="4" w:space="0" w:color="auto"/>
            </w:tcBorders>
            <w:noWrap/>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8,315,314.46</w:t>
            </w:r>
          </w:p>
        </w:tc>
        <w:tc>
          <w:tcPr>
            <w:tcW w:w="1316" w:type="pct"/>
            <w:tcBorders>
              <w:top w:val="dotted" w:sz="4" w:space="0" w:color="auto"/>
              <w:left w:val="dotted" w:sz="4" w:space="0" w:color="auto"/>
              <w:bottom w:val="dotted" w:sz="4" w:space="0" w:color="auto"/>
              <w:right w:val="nil"/>
            </w:tcBorders>
            <w:noWrap/>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7,516,832.33</w:t>
            </w:r>
          </w:p>
        </w:tc>
      </w:tr>
      <w:tr w:rsidR="007D4A4B" w:rsidRPr="006F680E" w:rsidTr="00BC492A">
        <w:trPr>
          <w:trHeight w:val="397"/>
        </w:trPr>
        <w:tc>
          <w:tcPr>
            <w:tcW w:w="1860" w:type="pct"/>
            <w:tcBorders>
              <w:top w:val="dotted" w:sz="4" w:space="0" w:color="auto"/>
              <w:left w:val="nil"/>
              <w:bottom w:val="dotted" w:sz="4" w:space="0" w:color="auto"/>
              <w:right w:val="dotted" w:sz="4" w:space="0" w:color="auto"/>
            </w:tcBorders>
            <w:vAlign w:val="center"/>
            <w:hideMark/>
          </w:tcPr>
          <w:p w:rsidR="007D4A4B" w:rsidRPr="006F680E" w:rsidRDefault="007D4A4B" w:rsidP="00BC492A">
            <w:pPr>
              <w:widowControl/>
              <w:spacing w:line="400" w:lineRule="exact"/>
              <w:jc w:val="left"/>
              <w:rPr>
                <w:rFonts w:ascii="宋体" w:eastAsia="宋体" w:hAnsi="宋体" w:cs="宋体"/>
                <w:kern w:val="0"/>
                <w:szCs w:val="21"/>
              </w:rPr>
            </w:pPr>
            <w:r w:rsidRPr="006F680E">
              <w:rPr>
                <w:rFonts w:ascii="宋体" w:eastAsia="宋体" w:hAnsi="宋体" w:cs="宋体" w:hint="eastAsia"/>
                <w:kern w:val="0"/>
                <w:szCs w:val="21"/>
              </w:rPr>
              <w:t>长期待摊费用摊销</w:t>
            </w:r>
          </w:p>
        </w:tc>
        <w:tc>
          <w:tcPr>
            <w:tcW w:w="1824" w:type="pct"/>
            <w:tcBorders>
              <w:top w:val="dotted" w:sz="4" w:space="0" w:color="auto"/>
              <w:left w:val="dotted" w:sz="4" w:space="0" w:color="auto"/>
              <w:bottom w:val="dotted" w:sz="4" w:space="0" w:color="auto"/>
              <w:right w:val="dotted" w:sz="4" w:space="0" w:color="auto"/>
            </w:tcBorders>
            <w:noWrap/>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2,434,737.26</w:t>
            </w:r>
          </w:p>
        </w:tc>
        <w:tc>
          <w:tcPr>
            <w:tcW w:w="1316" w:type="pct"/>
            <w:tcBorders>
              <w:top w:val="dotted" w:sz="4" w:space="0" w:color="auto"/>
              <w:left w:val="dotted" w:sz="4" w:space="0" w:color="auto"/>
              <w:bottom w:val="dotted" w:sz="4" w:space="0" w:color="auto"/>
              <w:right w:val="nil"/>
            </w:tcBorders>
            <w:noWrap/>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3,186,932.31</w:t>
            </w:r>
          </w:p>
        </w:tc>
      </w:tr>
      <w:tr w:rsidR="007D4A4B" w:rsidRPr="006F680E" w:rsidTr="00BC492A">
        <w:trPr>
          <w:trHeight w:val="397"/>
        </w:trPr>
        <w:tc>
          <w:tcPr>
            <w:tcW w:w="1860" w:type="pct"/>
            <w:tcBorders>
              <w:top w:val="dotted" w:sz="4" w:space="0" w:color="auto"/>
              <w:left w:val="nil"/>
              <w:bottom w:val="dotted" w:sz="4" w:space="0" w:color="auto"/>
              <w:right w:val="dotted" w:sz="4" w:space="0" w:color="auto"/>
            </w:tcBorders>
            <w:vAlign w:val="center"/>
            <w:hideMark/>
          </w:tcPr>
          <w:p w:rsidR="007D4A4B" w:rsidRPr="006F680E" w:rsidRDefault="007D4A4B" w:rsidP="00BC492A">
            <w:pPr>
              <w:widowControl/>
              <w:spacing w:line="400" w:lineRule="exact"/>
              <w:jc w:val="left"/>
              <w:rPr>
                <w:rFonts w:ascii="宋体" w:eastAsia="宋体" w:hAnsi="宋体" w:cs="宋体"/>
                <w:kern w:val="0"/>
                <w:szCs w:val="21"/>
              </w:rPr>
            </w:pPr>
            <w:r w:rsidRPr="006F680E">
              <w:rPr>
                <w:rFonts w:ascii="宋体" w:eastAsia="宋体" w:hAnsi="宋体" w:cs="宋体" w:hint="eastAsia"/>
                <w:kern w:val="0"/>
                <w:szCs w:val="21"/>
              </w:rPr>
              <w:t>无形资产摊销</w:t>
            </w:r>
          </w:p>
        </w:tc>
        <w:tc>
          <w:tcPr>
            <w:tcW w:w="1824" w:type="pct"/>
            <w:tcBorders>
              <w:top w:val="dotted" w:sz="4" w:space="0" w:color="auto"/>
              <w:left w:val="dotted" w:sz="4" w:space="0" w:color="auto"/>
              <w:bottom w:val="dotted" w:sz="4" w:space="0" w:color="auto"/>
              <w:right w:val="dotted" w:sz="4" w:space="0" w:color="auto"/>
            </w:tcBorders>
            <w:noWrap/>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5,548,970.79</w:t>
            </w:r>
          </w:p>
        </w:tc>
        <w:tc>
          <w:tcPr>
            <w:tcW w:w="1316" w:type="pct"/>
            <w:tcBorders>
              <w:top w:val="dotted" w:sz="4" w:space="0" w:color="auto"/>
              <w:left w:val="dotted" w:sz="4" w:space="0" w:color="auto"/>
              <w:bottom w:val="dotted" w:sz="4" w:space="0" w:color="auto"/>
              <w:right w:val="nil"/>
            </w:tcBorders>
            <w:noWrap/>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1,687,380.56</w:t>
            </w:r>
          </w:p>
        </w:tc>
      </w:tr>
      <w:tr w:rsidR="007D4A4B" w:rsidRPr="006F680E" w:rsidTr="00BC492A">
        <w:trPr>
          <w:trHeight w:val="397"/>
        </w:trPr>
        <w:tc>
          <w:tcPr>
            <w:tcW w:w="1860" w:type="pct"/>
            <w:tcBorders>
              <w:top w:val="dotted" w:sz="4" w:space="0" w:color="auto"/>
              <w:left w:val="nil"/>
              <w:bottom w:val="dotted" w:sz="4" w:space="0" w:color="auto"/>
              <w:right w:val="dotted" w:sz="4" w:space="0" w:color="auto"/>
            </w:tcBorders>
            <w:vAlign w:val="center"/>
            <w:hideMark/>
          </w:tcPr>
          <w:p w:rsidR="007D4A4B" w:rsidRPr="006F680E" w:rsidRDefault="007D4A4B" w:rsidP="00BC492A">
            <w:pPr>
              <w:widowControl/>
              <w:spacing w:line="400" w:lineRule="exact"/>
              <w:jc w:val="left"/>
              <w:rPr>
                <w:rFonts w:ascii="宋体" w:eastAsia="宋体" w:hAnsi="宋体" w:cs="宋体"/>
                <w:kern w:val="0"/>
                <w:szCs w:val="21"/>
              </w:rPr>
            </w:pPr>
            <w:r w:rsidRPr="006F680E">
              <w:rPr>
                <w:rFonts w:ascii="宋体" w:eastAsia="宋体" w:hAnsi="宋体" w:cs="宋体" w:hint="eastAsia"/>
                <w:kern w:val="0"/>
                <w:szCs w:val="21"/>
              </w:rPr>
              <w:t>房租及</w:t>
            </w:r>
            <w:proofErr w:type="gramStart"/>
            <w:r w:rsidRPr="006F680E">
              <w:rPr>
                <w:rFonts w:ascii="宋体" w:eastAsia="宋体" w:hAnsi="宋体" w:cs="宋体" w:hint="eastAsia"/>
                <w:kern w:val="0"/>
                <w:szCs w:val="21"/>
              </w:rPr>
              <w:t>物业费</w:t>
            </w:r>
            <w:proofErr w:type="gramEnd"/>
          </w:p>
        </w:tc>
        <w:tc>
          <w:tcPr>
            <w:tcW w:w="1824" w:type="pct"/>
            <w:tcBorders>
              <w:top w:val="dotted" w:sz="4" w:space="0" w:color="auto"/>
              <w:left w:val="dotted" w:sz="4" w:space="0" w:color="auto"/>
              <w:bottom w:val="dotted" w:sz="4" w:space="0" w:color="auto"/>
              <w:right w:val="dotted" w:sz="4" w:space="0" w:color="auto"/>
            </w:tcBorders>
            <w:noWrap/>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20,090,468.67</w:t>
            </w:r>
          </w:p>
        </w:tc>
        <w:tc>
          <w:tcPr>
            <w:tcW w:w="1316" w:type="pct"/>
            <w:tcBorders>
              <w:top w:val="dotted" w:sz="4" w:space="0" w:color="auto"/>
              <w:left w:val="dotted" w:sz="4" w:space="0" w:color="auto"/>
              <w:bottom w:val="dotted" w:sz="4" w:space="0" w:color="auto"/>
              <w:right w:val="nil"/>
            </w:tcBorders>
            <w:noWrap/>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16,501,761.74</w:t>
            </w:r>
          </w:p>
        </w:tc>
      </w:tr>
      <w:tr w:rsidR="007D4A4B" w:rsidRPr="006F680E" w:rsidTr="00BC492A">
        <w:trPr>
          <w:trHeight w:val="397"/>
        </w:trPr>
        <w:tc>
          <w:tcPr>
            <w:tcW w:w="1860" w:type="pct"/>
            <w:tcBorders>
              <w:top w:val="dotted" w:sz="4" w:space="0" w:color="auto"/>
              <w:left w:val="nil"/>
              <w:bottom w:val="dotted" w:sz="4" w:space="0" w:color="auto"/>
              <w:right w:val="dotted" w:sz="4" w:space="0" w:color="auto"/>
            </w:tcBorders>
            <w:vAlign w:val="center"/>
            <w:hideMark/>
          </w:tcPr>
          <w:p w:rsidR="007D4A4B" w:rsidRPr="006F680E" w:rsidRDefault="007D4A4B" w:rsidP="00BC492A">
            <w:pPr>
              <w:widowControl/>
              <w:spacing w:line="400" w:lineRule="exact"/>
              <w:jc w:val="left"/>
              <w:rPr>
                <w:rFonts w:ascii="宋体" w:eastAsia="宋体" w:hAnsi="宋体" w:cs="宋体"/>
                <w:kern w:val="0"/>
                <w:szCs w:val="21"/>
              </w:rPr>
            </w:pPr>
            <w:r w:rsidRPr="006F680E">
              <w:rPr>
                <w:rFonts w:ascii="宋体" w:eastAsia="宋体" w:hAnsi="宋体" w:cs="宋体" w:hint="eastAsia"/>
                <w:kern w:val="0"/>
                <w:szCs w:val="21"/>
              </w:rPr>
              <w:t>劳动保护费</w:t>
            </w:r>
          </w:p>
        </w:tc>
        <w:tc>
          <w:tcPr>
            <w:tcW w:w="1824" w:type="pct"/>
            <w:tcBorders>
              <w:top w:val="dotted" w:sz="4" w:space="0" w:color="auto"/>
              <w:left w:val="dotted" w:sz="4" w:space="0" w:color="auto"/>
              <w:bottom w:val="dotted" w:sz="4" w:space="0" w:color="auto"/>
              <w:right w:val="dotted" w:sz="4" w:space="0" w:color="auto"/>
            </w:tcBorders>
            <w:noWrap/>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64,455.11</w:t>
            </w:r>
          </w:p>
        </w:tc>
        <w:tc>
          <w:tcPr>
            <w:tcW w:w="1316" w:type="pct"/>
            <w:tcBorders>
              <w:top w:val="dotted" w:sz="4" w:space="0" w:color="auto"/>
              <w:left w:val="dotted" w:sz="4" w:space="0" w:color="auto"/>
              <w:bottom w:val="dotted" w:sz="4" w:space="0" w:color="auto"/>
              <w:right w:val="nil"/>
            </w:tcBorders>
            <w:noWrap/>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536,540.18</w:t>
            </w:r>
          </w:p>
        </w:tc>
      </w:tr>
      <w:tr w:rsidR="007D4A4B" w:rsidRPr="006F680E" w:rsidTr="00BC492A">
        <w:trPr>
          <w:trHeight w:val="397"/>
        </w:trPr>
        <w:tc>
          <w:tcPr>
            <w:tcW w:w="1860" w:type="pct"/>
            <w:tcBorders>
              <w:top w:val="dotted" w:sz="4" w:space="0" w:color="auto"/>
              <w:left w:val="nil"/>
              <w:bottom w:val="dotted" w:sz="4" w:space="0" w:color="auto"/>
              <w:right w:val="dotted" w:sz="4" w:space="0" w:color="auto"/>
            </w:tcBorders>
            <w:vAlign w:val="center"/>
            <w:hideMark/>
          </w:tcPr>
          <w:p w:rsidR="007D4A4B" w:rsidRPr="006F680E" w:rsidRDefault="007D4A4B" w:rsidP="00BC492A">
            <w:pPr>
              <w:widowControl/>
              <w:spacing w:line="400" w:lineRule="exact"/>
              <w:jc w:val="left"/>
              <w:rPr>
                <w:rFonts w:ascii="宋体" w:eastAsia="宋体" w:hAnsi="宋体" w:cs="宋体"/>
                <w:kern w:val="0"/>
                <w:szCs w:val="21"/>
              </w:rPr>
            </w:pPr>
            <w:r w:rsidRPr="006F680E">
              <w:rPr>
                <w:rFonts w:ascii="宋体" w:eastAsia="宋体" w:hAnsi="宋体" w:cs="宋体" w:hint="eastAsia"/>
                <w:kern w:val="0"/>
                <w:szCs w:val="21"/>
              </w:rPr>
              <w:t>办公费</w:t>
            </w:r>
          </w:p>
        </w:tc>
        <w:tc>
          <w:tcPr>
            <w:tcW w:w="1824" w:type="pct"/>
            <w:tcBorders>
              <w:top w:val="dotted" w:sz="4" w:space="0" w:color="auto"/>
              <w:left w:val="dotted" w:sz="4" w:space="0" w:color="auto"/>
              <w:bottom w:val="dotted" w:sz="4" w:space="0" w:color="auto"/>
              <w:right w:val="dotted" w:sz="4" w:space="0" w:color="auto"/>
            </w:tcBorders>
            <w:noWrap/>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5,811,834.32</w:t>
            </w:r>
          </w:p>
        </w:tc>
        <w:tc>
          <w:tcPr>
            <w:tcW w:w="1316" w:type="pct"/>
            <w:tcBorders>
              <w:top w:val="dotted" w:sz="4" w:space="0" w:color="auto"/>
              <w:left w:val="dotted" w:sz="4" w:space="0" w:color="auto"/>
              <w:bottom w:val="dotted" w:sz="4" w:space="0" w:color="auto"/>
              <w:right w:val="nil"/>
            </w:tcBorders>
            <w:noWrap/>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6,448,123.79</w:t>
            </w:r>
          </w:p>
        </w:tc>
      </w:tr>
      <w:tr w:rsidR="007D4A4B" w:rsidRPr="006F680E" w:rsidTr="00BC492A">
        <w:trPr>
          <w:trHeight w:val="397"/>
        </w:trPr>
        <w:tc>
          <w:tcPr>
            <w:tcW w:w="1860" w:type="pct"/>
            <w:tcBorders>
              <w:top w:val="dotted" w:sz="4" w:space="0" w:color="auto"/>
              <w:left w:val="nil"/>
              <w:bottom w:val="dotted" w:sz="4" w:space="0" w:color="auto"/>
              <w:right w:val="dotted" w:sz="4" w:space="0" w:color="auto"/>
            </w:tcBorders>
            <w:vAlign w:val="center"/>
            <w:hideMark/>
          </w:tcPr>
          <w:p w:rsidR="007D4A4B" w:rsidRPr="006F680E" w:rsidRDefault="007D4A4B" w:rsidP="00BC492A">
            <w:pPr>
              <w:widowControl/>
              <w:spacing w:line="400" w:lineRule="exact"/>
              <w:jc w:val="left"/>
              <w:rPr>
                <w:rFonts w:ascii="宋体" w:eastAsia="宋体" w:hAnsi="宋体" w:cs="宋体"/>
                <w:kern w:val="0"/>
                <w:szCs w:val="21"/>
              </w:rPr>
            </w:pPr>
            <w:r w:rsidRPr="006F680E">
              <w:rPr>
                <w:rFonts w:ascii="宋体" w:eastAsia="宋体" w:hAnsi="宋体" w:cs="宋体" w:hint="eastAsia"/>
                <w:kern w:val="0"/>
                <w:szCs w:val="21"/>
              </w:rPr>
              <w:t>差旅费</w:t>
            </w:r>
          </w:p>
        </w:tc>
        <w:tc>
          <w:tcPr>
            <w:tcW w:w="1824" w:type="pct"/>
            <w:tcBorders>
              <w:top w:val="dotted" w:sz="4" w:space="0" w:color="auto"/>
              <w:left w:val="dotted" w:sz="4" w:space="0" w:color="auto"/>
              <w:bottom w:val="dotted" w:sz="4" w:space="0" w:color="auto"/>
              <w:right w:val="dotted" w:sz="4" w:space="0" w:color="auto"/>
            </w:tcBorders>
            <w:noWrap/>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3,053,435.79</w:t>
            </w:r>
          </w:p>
        </w:tc>
        <w:tc>
          <w:tcPr>
            <w:tcW w:w="1316" w:type="pct"/>
            <w:tcBorders>
              <w:top w:val="dotted" w:sz="4" w:space="0" w:color="auto"/>
              <w:left w:val="dotted" w:sz="4" w:space="0" w:color="auto"/>
              <w:bottom w:val="dotted" w:sz="4" w:space="0" w:color="auto"/>
              <w:right w:val="nil"/>
            </w:tcBorders>
            <w:noWrap/>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4,446,252.99</w:t>
            </w:r>
          </w:p>
        </w:tc>
      </w:tr>
      <w:tr w:rsidR="007D4A4B" w:rsidRPr="006F680E" w:rsidTr="00BC492A">
        <w:trPr>
          <w:trHeight w:val="397"/>
        </w:trPr>
        <w:tc>
          <w:tcPr>
            <w:tcW w:w="1860" w:type="pct"/>
            <w:tcBorders>
              <w:top w:val="dotted" w:sz="4" w:space="0" w:color="auto"/>
              <w:left w:val="nil"/>
              <w:bottom w:val="dotted" w:sz="4" w:space="0" w:color="auto"/>
              <w:right w:val="dotted" w:sz="4" w:space="0" w:color="auto"/>
            </w:tcBorders>
            <w:vAlign w:val="center"/>
            <w:hideMark/>
          </w:tcPr>
          <w:p w:rsidR="007D4A4B" w:rsidRPr="006F680E" w:rsidRDefault="007D4A4B" w:rsidP="00BC492A">
            <w:pPr>
              <w:widowControl/>
              <w:spacing w:line="400" w:lineRule="exact"/>
              <w:jc w:val="left"/>
              <w:rPr>
                <w:rFonts w:ascii="宋体" w:eastAsia="宋体" w:hAnsi="宋体" w:cs="宋体"/>
                <w:kern w:val="0"/>
                <w:szCs w:val="21"/>
              </w:rPr>
            </w:pPr>
            <w:r w:rsidRPr="006F680E">
              <w:rPr>
                <w:rFonts w:ascii="宋体" w:eastAsia="宋体" w:hAnsi="宋体" w:cs="宋体" w:hint="eastAsia"/>
                <w:kern w:val="0"/>
                <w:szCs w:val="21"/>
              </w:rPr>
              <w:t>通讯费</w:t>
            </w:r>
          </w:p>
        </w:tc>
        <w:tc>
          <w:tcPr>
            <w:tcW w:w="1824" w:type="pct"/>
            <w:tcBorders>
              <w:top w:val="dotted" w:sz="4" w:space="0" w:color="auto"/>
              <w:left w:val="dotted" w:sz="4" w:space="0" w:color="auto"/>
              <w:bottom w:val="dotted" w:sz="4" w:space="0" w:color="auto"/>
              <w:right w:val="dotted" w:sz="4" w:space="0" w:color="auto"/>
            </w:tcBorders>
            <w:noWrap/>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1,509,653.85</w:t>
            </w:r>
          </w:p>
        </w:tc>
        <w:tc>
          <w:tcPr>
            <w:tcW w:w="1316" w:type="pct"/>
            <w:tcBorders>
              <w:top w:val="dotted" w:sz="4" w:space="0" w:color="auto"/>
              <w:left w:val="dotted" w:sz="4" w:space="0" w:color="auto"/>
              <w:bottom w:val="dotted" w:sz="4" w:space="0" w:color="auto"/>
              <w:right w:val="nil"/>
            </w:tcBorders>
            <w:noWrap/>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1,276,086.03</w:t>
            </w:r>
          </w:p>
        </w:tc>
      </w:tr>
      <w:tr w:rsidR="007D4A4B" w:rsidRPr="006F680E" w:rsidTr="00BC492A">
        <w:trPr>
          <w:trHeight w:val="397"/>
        </w:trPr>
        <w:tc>
          <w:tcPr>
            <w:tcW w:w="1860" w:type="pct"/>
            <w:tcBorders>
              <w:top w:val="dotted" w:sz="4" w:space="0" w:color="auto"/>
              <w:left w:val="nil"/>
              <w:bottom w:val="dotted" w:sz="4" w:space="0" w:color="auto"/>
              <w:right w:val="dotted" w:sz="4" w:space="0" w:color="auto"/>
            </w:tcBorders>
            <w:vAlign w:val="center"/>
            <w:hideMark/>
          </w:tcPr>
          <w:p w:rsidR="007D4A4B" w:rsidRPr="006F680E" w:rsidRDefault="007D4A4B" w:rsidP="00BC492A">
            <w:pPr>
              <w:widowControl/>
              <w:spacing w:line="400" w:lineRule="exact"/>
              <w:jc w:val="left"/>
              <w:rPr>
                <w:rFonts w:ascii="宋体" w:eastAsia="宋体" w:hAnsi="宋体" w:cs="宋体"/>
                <w:kern w:val="0"/>
                <w:szCs w:val="21"/>
              </w:rPr>
            </w:pPr>
            <w:r w:rsidRPr="006F680E">
              <w:rPr>
                <w:rFonts w:ascii="宋体" w:eastAsia="宋体" w:hAnsi="宋体" w:cs="宋体" w:hint="eastAsia"/>
                <w:kern w:val="0"/>
                <w:szCs w:val="21"/>
              </w:rPr>
              <w:lastRenderedPageBreak/>
              <w:t>业务招待费</w:t>
            </w:r>
          </w:p>
        </w:tc>
        <w:tc>
          <w:tcPr>
            <w:tcW w:w="1824" w:type="pct"/>
            <w:tcBorders>
              <w:top w:val="dotted" w:sz="4" w:space="0" w:color="auto"/>
              <w:left w:val="dotted" w:sz="4" w:space="0" w:color="auto"/>
              <w:bottom w:val="dotted" w:sz="4" w:space="0" w:color="auto"/>
              <w:right w:val="dotted" w:sz="4" w:space="0" w:color="auto"/>
            </w:tcBorders>
            <w:noWrap/>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1,583,434.38</w:t>
            </w:r>
          </w:p>
        </w:tc>
        <w:tc>
          <w:tcPr>
            <w:tcW w:w="1316" w:type="pct"/>
            <w:tcBorders>
              <w:top w:val="dotted" w:sz="4" w:space="0" w:color="auto"/>
              <w:left w:val="dotted" w:sz="4" w:space="0" w:color="auto"/>
              <w:bottom w:val="dotted" w:sz="4" w:space="0" w:color="auto"/>
              <w:right w:val="nil"/>
            </w:tcBorders>
            <w:noWrap/>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4,710,581.57</w:t>
            </w:r>
          </w:p>
        </w:tc>
      </w:tr>
      <w:tr w:rsidR="007D4A4B" w:rsidRPr="006F680E" w:rsidTr="00BC492A">
        <w:trPr>
          <w:trHeight w:val="397"/>
        </w:trPr>
        <w:tc>
          <w:tcPr>
            <w:tcW w:w="1860" w:type="pct"/>
            <w:tcBorders>
              <w:top w:val="dotted" w:sz="4" w:space="0" w:color="auto"/>
              <w:left w:val="nil"/>
              <w:bottom w:val="dotted" w:sz="4" w:space="0" w:color="auto"/>
              <w:right w:val="dotted" w:sz="4" w:space="0" w:color="auto"/>
            </w:tcBorders>
            <w:vAlign w:val="center"/>
            <w:hideMark/>
          </w:tcPr>
          <w:p w:rsidR="007D4A4B" w:rsidRPr="006F680E" w:rsidRDefault="007D4A4B" w:rsidP="00BC492A">
            <w:pPr>
              <w:widowControl/>
              <w:spacing w:line="400" w:lineRule="exact"/>
              <w:jc w:val="left"/>
              <w:rPr>
                <w:rFonts w:ascii="宋体" w:eastAsia="宋体" w:hAnsi="宋体" w:cs="宋体"/>
                <w:kern w:val="0"/>
                <w:szCs w:val="21"/>
              </w:rPr>
            </w:pPr>
            <w:r w:rsidRPr="006F680E">
              <w:rPr>
                <w:rFonts w:ascii="宋体" w:eastAsia="宋体" w:hAnsi="宋体" w:cs="宋体" w:hint="eastAsia"/>
                <w:kern w:val="0"/>
                <w:szCs w:val="21"/>
              </w:rPr>
              <w:t>中介机构费用</w:t>
            </w:r>
          </w:p>
        </w:tc>
        <w:tc>
          <w:tcPr>
            <w:tcW w:w="1824" w:type="pct"/>
            <w:tcBorders>
              <w:top w:val="dotted" w:sz="4" w:space="0" w:color="auto"/>
              <w:left w:val="dotted" w:sz="4" w:space="0" w:color="auto"/>
              <w:bottom w:val="dotted" w:sz="4" w:space="0" w:color="auto"/>
              <w:right w:val="dotted" w:sz="4" w:space="0" w:color="auto"/>
            </w:tcBorders>
            <w:noWrap/>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15,867,639.50</w:t>
            </w:r>
          </w:p>
        </w:tc>
        <w:tc>
          <w:tcPr>
            <w:tcW w:w="1316" w:type="pct"/>
            <w:tcBorders>
              <w:top w:val="dotted" w:sz="4" w:space="0" w:color="auto"/>
              <w:left w:val="dotted" w:sz="4" w:space="0" w:color="auto"/>
              <w:bottom w:val="dotted" w:sz="4" w:space="0" w:color="auto"/>
              <w:right w:val="nil"/>
            </w:tcBorders>
            <w:noWrap/>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10,470,820.26</w:t>
            </w:r>
          </w:p>
        </w:tc>
      </w:tr>
      <w:tr w:rsidR="007D4A4B" w:rsidRPr="006F680E" w:rsidTr="00BC492A">
        <w:trPr>
          <w:trHeight w:val="397"/>
        </w:trPr>
        <w:tc>
          <w:tcPr>
            <w:tcW w:w="1860" w:type="pct"/>
            <w:tcBorders>
              <w:top w:val="dotted" w:sz="4" w:space="0" w:color="auto"/>
              <w:left w:val="nil"/>
              <w:bottom w:val="dotted" w:sz="4" w:space="0" w:color="auto"/>
              <w:right w:val="dotted" w:sz="4" w:space="0" w:color="auto"/>
            </w:tcBorders>
            <w:vAlign w:val="center"/>
            <w:hideMark/>
          </w:tcPr>
          <w:p w:rsidR="007D4A4B" w:rsidRPr="006F680E" w:rsidRDefault="007D4A4B" w:rsidP="00BC492A">
            <w:pPr>
              <w:widowControl/>
              <w:spacing w:line="400" w:lineRule="exact"/>
              <w:jc w:val="left"/>
              <w:rPr>
                <w:rFonts w:ascii="宋体" w:eastAsia="宋体" w:hAnsi="宋体" w:cs="宋体"/>
                <w:kern w:val="0"/>
                <w:szCs w:val="21"/>
              </w:rPr>
            </w:pPr>
            <w:r w:rsidRPr="006F680E">
              <w:rPr>
                <w:rFonts w:ascii="宋体" w:eastAsia="宋体" w:hAnsi="宋体" w:cs="宋体" w:hint="eastAsia"/>
                <w:kern w:val="0"/>
                <w:szCs w:val="21"/>
              </w:rPr>
              <w:t>车务费</w:t>
            </w:r>
          </w:p>
        </w:tc>
        <w:tc>
          <w:tcPr>
            <w:tcW w:w="1824" w:type="pct"/>
            <w:tcBorders>
              <w:top w:val="dotted" w:sz="4" w:space="0" w:color="auto"/>
              <w:left w:val="dotted" w:sz="4" w:space="0" w:color="auto"/>
              <w:bottom w:val="dotted" w:sz="4" w:space="0" w:color="auto"/>
              <w:right w:val="dotted" w:sz="4" w:space="0" w:color="auto"/>
            </w:tcBorders>
            <w:noWrap/>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4,770,781.74</w:t>
            </w:r>
          </w:p>
        </w:tc>
        <w:tc>
          <w:tcPr>
            <w:tcW w:w="1316" w:type="pct"/>
            <w:tcBorders>
              <w:top w:val="dotted" w:sz="4" w:space="0" w:color="auto"/>
              <w:left w:val="dotted" w:sz="4" w:space="0" w:color="auto"/>
              <w:bottom w:val="dotted" w:sz="4" w:space="0" w:color="auto"/>
              <w:right w:val="nil"/>
            </w:tcBorders>
            <w:noWrap/>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5,483,459.98</w:t>
            </w:r>
          </w:p>
        </w:tc>
      </w:tr>
      <w:tr w:rsidR="007D4A4B" w:rsidRPr="006F680E" w:rsidTr="00BC492A">
        <w:trPr>
          <w:trHeight w:val="397"/>
        </w:trPr>
        <w:tc>
          <w:tcPr>
            <w:tcW w:w="1860" w:type="pct"/>
            <w:tcBorders>
              <w:top w:val="dotted" w:sz="4" w:space="0" w:color="auto"/>
              <w:left w:val="nil"/>
              <w:bottom w:val="dotted" w:sz="4" w:space="0" w:color="auto"/>
              <w:right w:val="dotted" w:sz="4" w:space="0" w:color="auto"/>
            </w:tcBorders>
            <w:vAlign w:val="center"/>
            <w:hideMark/>
          </w:tcPr>
          <w:p w:rsidR="007D4A4B" w:rsidRPr="006F680E" w:rsidRDefault="007D4A4B" w:rsidP="00BC492A">
            <w:pPr>
              <w:widowControl/>
              <w:spacing w:line="400" w:lineRule="exact"/>
              <w:jc w:val="left"/>
              <w:rPr>
                <w:rFonts w:ascii="宋体" w:eastAsia="宋体" w:hAnsi="宋体" w:cs="宋体"/>
                <w:kern w:val="0"/>
                <w:szCs w:val="21"/>
              </w:rPr>
            </w:pPr>
            <w:r w:rsidRPr="006F680E">
              <w:rPr>
                <w:rFonts w:ascii="宋体" w:eastAsia="宋体" w:hAnsi="宋体" w:cs="宋体" w:hint="eastAsia"/>
                <w:kern w:val="0"/>
                <w:szCs w:val="21"/>
              </w:rPr>
              <w:t>会务费</w:t>
            </w:r>
          </w:p>
        </w:tc>
        <w:tc>
          <w:tcPr>
            <w:tcW w:w="1824" w:type="pct"/>
            <w:tcBorders>
              <w:top w:val="dotted" w:sz="4" w:space="0" w:color="auto"/>
              <w:left w:val="dotted" w:sz="4" w:space="0" w:color="auto"/>
              <w:bottom w:val="dotted" w:sz="4" w:space="0" w:color="auto"/>
              <w:right w:val="dotted" w:sz="4" w:space="0" w:color="auto"/>
            </w:tcBorders>
            <w:noWrap/>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570,641.38</w:t>
            </w:r>
          </w:p>
        </w:tc>
        <w:tc>
          <w:tcPr>
            <w:tcW w:w="1316" w:type="pct"/>
            <w:tcBorders>
              <w:top w:val="dotted" w:sz="4" w:space="0" w:color="auto"/>
              <w:left w:val="dotted" w:sz="4" w:space="0" w:color="auto"/>
              <w:bottom w:val="dotted" w:sz="4" w:space="0" w:color="auto"/>
              <w:right w:val="nil"/>
            </w:tcBorders>
            <w:noWrap/>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686,052.20</w:t>
            </w:r>
          </w:p>
        </w:tc>
      </w:tr>
      <w:tr w:rsidR="007D4A4B" w:rsidRPr="006F680E" w:rsidTr="00BC492A">
        <w:trPr>
          <w:trHeight w:val="397"/>
        </w:trPr>
        <w:tc>
          <w:tcPr>
            <w:tcW w:w="1860" w:type="pct"/>
            <w:tcBorders>
              <w:top w:val="dotted" w:sz="4" w:space="0" w:color="auto"/>
              <w:left w:val="nil"/>
              <w:bottom w:val="dotted" w:sz="4" w:space="0" w:color="auto"/>
              <w:right w:val="dotted" w:sz="4" w:space="0" w:color="auto"/>
            </w:tcBorders>
            <w:vAlign w:val="center"/>
            <w:hideMark/>
          </w:tcPr>
          <w:p w:rsidR="007D4A4B" w:rsidRPr="006F680E" w:rsidRDefault="007D4A4B" w:rsidP="00BC492A">
            <w:pPr>
              <w:widowControl/>
              <w:spacing w:line="400" w:lineRule="exact"/>
              <w:jc w:val="left"/>
              <w:rPr>
                <w:rFonts w:ascii="宋体" w:eastAsia="宋体" w:hAnsi="宋体" w:cs="宋体"/>
                <w:kern w:val="0"/>
                <w:szCs w:val="21"/>
              </w:rPr>
            </w:pPr>
            <w:r w:rsidRPr="006F680E">
              <w:rPr>
                <w:rFonts w:ascii="宋体" w:eastAsia="宋体" w:hAnsi="宋体" w:cs="宋体" w:hint="eastAsia"/>
                <w:kern w:val="0"/>
                <w:szCs w:val="21"/>
              </w:rPr>
              <w:t>劳务费</w:t>
            </w:r>
          </w:p>
        </w:tc>
        <w:tc>
          <w:tcPr>
            <w:tcW w:w="1824" w:type="pct"/>
            <w:tcBorders>
              <w:top w:val="dotted" w:sz="4" w:space="0" w:color="auto"/>
              <w:left w:val="dotted" w:sz="4" w:space="0" w:color="auto"/>
              <w:bottom w:val="dotted" w:sz="4" w:space="0" w:color="auto"/>
              <w:right w:val="dotted" w:sz="4" w:space="0" w:color="auto"/>
            </w:tcBorders>
            <w:noWrap/>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4,031,474.59</w:t>
            </w:r>
          </w:p>
        </w:tc>
        <w:tc>
          <w:tcPr>
            <w:tcW w:w="1316" w:type="pct"/>
            <w:tcBorders>
              <w:top w:val="dotted" w:sz="4" w:space="0" w:color="auto"/>
              <w:left w:val="dotted" w:sz="4" w:space="0" w:color="auto"/>
              <w:bottom w:val="dotted" w:sz="4" w:space="0" w:color="auto"/>
              <w:right w:val="nil"/>
            </w:tcBorders>
            <w:noWrap/>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2,847,279.05</w:t>
            </w:r>
          </w:p>
        </w:tc>
      </w:tr>
      <w:tr w:rsidR="007D4A4B" w:rsidRPr="006F680E" w:rsidTr="00BC492A">
        <w:trPr>
          <w:trHeight w:val="397"/>
        </w:trPr>
        <w:tc>
          <w:tcPr>
            <w:tcW w:w="1860" w:type="pct"/>
            <w:tcBorders>
              <w:top w:val="dotted" w:sz="4" w:space="0" w:color="auto"/>
              <w:left w:val="nil"/>
              <w:bottom w:val="dotted" w:sz="4" w:space="0" w:color="auto"/>
              <w:right w:val="dotted" w:sz="4" w:space="0" w:color="auto"/>
            </w:tcBorders>
            <w:vAlign w:val="center"/>
            <w:hideMark/>
          </w:tcPr>
          <w:p w:rsidR="007D4A4B" w:rsidRPr="006F680E" w:rsidRDefault="007D4A4B" w:rsidP="00BC492A">
            <w:pPr>
              <w:widowControl/>
              <w:spacing w:line="400" w:lineRule="exact"/>
              <w:jc w:val="left"/>
              <w:rPr>
                <w:rFonts w:ascii="宋体" w:eastAsia="宋体" w:hAnsi="宋体" w:cs="宋体"/>
                <w:kern w:val="0"/>
                <w:szCs w:val="21"/>
              </w:rPr>
            </w:pPr>
            <w:r w:rsidRPr="006F680E">
              <w:rPr>
                <w:rFonts w:ascii="宋体" w:eastAsia="宋体" w:hAnsi="宋体" w:cs="宋体" w:hint="eastAsia"/>
                <w:kern w:val="0"/>
                <w:szCs w:val="21"/>
              </w:rPr>
              <w:t>技术服务费</w:t>
            </w:r>
          </w:p>
        </w:tc>
        <w:tc>
          <w:tcPr>
            <w:tcW w:w="1824" w:type="pct"/>
            <w:tcBorders>
              <w:top w:val="dotted" w:sz="4" w:space="0" w:color="auto"/>
              <w:left w:val="dotted" w:sz="4" w:space="0" w:color="auto"/>
              <w:bottom w:val="dotted" w:sz="4" w:space="0" w:color="auto"/>
              <w:right w:val="dotted" w:sz="4" w:space="0" w:color="auto"/>
            </w:tcBorders>
            <w:noWrap/>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1,745,795.29</w:t>
            </w:r>
          </w:p>
        </w:tc>
        <w:tc>
          <w:tcPr>
            <w:tcW w:w="1316" w:type="pct"/>
            <w:tcBorders>
              <w:top w:val="dotted" w:sz="4" w:space="0" w:color="auto"/>
              <w:left w:val="dotted" w:sz="4" w:space="0" w:color="auto"/>
              <w:bottom w:val="dotted" w:sz="4" w:space="0" w:color="auto"/>
              <w:right w:val="nil"/>
            </w:tcBorders>
            <w:noWrap/>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5,195,552.44</w:t>
            </w:r>
          </w:p>
        </w:tc>
      </w:tr>
      <w:tr w:rsidR="007D4A4B" w:rsidRPr="006F680E" w:rsidTr="00BC492A">
        <w:trPr>
          <w:trHeight w:val="397"/>
        </w:trPr>
        <w:tc>
          <w:tcPr>
            <w:tcW w:w="1860" w:type="pct"/>
            <w:tcBorders>
              <w:top w:val="dotted" w:sz="4" w:space="0" w:color="auto"/>
              <w:left w:val="nil"/>
              <w:bottom w:val="dotted" w:sz="4" w:space="0" w:color="auto"/>
              <w:right w:val="dotted" w:sz="4" w:space="0" w:color="auto"/>
            </w:tcBorders>
            <w:vAlign w:val="center"/>
            <w:hideMark/>
          </w:tcPr>
          <w:p w:rsidR="007D4A4B" w:rsidRPr="006F680E" w:rsidRDefault="007D4A4B" w:rsidP="00BC492A">
            <w:pPr>
              <w:widowControl/>
              <w:spacing w:line="400" w:lineRule="exact"/>
              <w:jc w:val="left"/>
              <w:rPr>
                <w:rFonts w:ascii="宋体" w:eastAsia="宋体" w:hAnsi="宋体" w:cs="宋体"/>
                <w:kern w:val="0"/>
                <w:szCs w:val="21"/>
              </w:rPr>
            </w:pPr>
            <w:proofErr w:type="gramStart"/>
            <w:r w:rsidRPr="006F680E">
              <w:rPr>
                <w:rFonts w:ascii="宋体" w:eastAsia="宋体" w:hAnsi="宋体" w:cs="宋体" w:hint="eastAsia"/>
                <w:kern w:val="0"/>
                <w:szCs w:val="21"/>
              </w:rPr>
              <w:t>水电暖费</w:t>
            </w:r>
            <w:proofErr w:type="gramEnd"/>
          </w:p>
        </w:tc>
        <w:tc>
          <w:tcPr>
            <w:tcW w:w="1824" w:type="pct"/>
            <w:tcBorders>
              <w:top w:val="dotted" w:sz="4" w:space="0" w:color="auto"/>
              <w:left w:val="dotted" w:sz="4" w:space="0" w:color="auto"/>
              <w:bottom w:val="dotted" w:sz="4" w:space="0" w:color="auto"/>
              <w:right w:val="dotted" w:sz="4" w:space="0" w:color="auto"/>
            </w:tcBorders>
            <w:noWrap/>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920,786.82</w:t>
            </w:r>
          </w:p>
        </w:tc>
        <w:tc>
          <w:tcPr>
            <w:tcW w:w="1316" w:type="pct"/>
            <w:tcBorders>
              <w:top w:val="dotted" w:sz="4" w:space="0" w:color="auto"/>
              <w:left w:val="dotted" w:sz="4" w:space="0" w:color="auto"/>
              <w:bottom w:val="dotted" w:sz="4" w:space="0" w:color="auto"/>
              <w:right w:val="nil"/>
            </w:tcBorders>
            <w:noWrap/>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2,581,340.78</w:t>
            </w:r>
          </w:p>
        </w:tc>
      </w:tr>
      <w:tr w:rsidR="007D4A4B" w:rsidRPr="006F680E" w:rsidTr="00BC492A">
        <w:trPr>
          <w:trHeight w:val="397"/>
        </w:trPr>
        <w:tc>
          <w:tcPr>
            <w:tcW w:w="1860" w:type="pct"/>
            <w:tcBorders>
              <w:top w:val="dotted" w:sz="4" w:space="0" w:color="auto"/>
              <w:left w:val="nil"/>
              <w:bottom w:val="dotted" w:sz="4" w:space="0" w:color="auto"/>
              <w:right w:val="dotted" w:sz="4" w:space="0" w:color="auto"/>
            </w:tcBorders>
            <w:vAlign w:val="center"/>
            <w:hideMark/>
          </w:tcPr>
          <w:p w:rsidR="007D4A4B" w:rsidRPr="006F680E" w:rsidRDefault="007D4A4B" w:rsidP="00BC492A">
            <w:pPr>
              <w:widowControl/>
              <w:spacing w:line="400" w:lineRule="exact"/>
              <w:jc w:val="left"/>
              <w:rPr>
                <w:rFonts w:ascii="宋体" w:eastAsia="宋体" w:hAnsi="宋体" w:cs="宋体"/>
                <w:kern w:val="0"/>
                <w:szCs w:val="21"/>
              </w:rPr>
            </w:pPr>
            <w:r w:rsidRPr="006F680E">
              <w:rPr>
                <w:rFonts w:ascii="宋体" w:eastAsia="宋体" w:hAnsi="宋体" w:cs="宋体" w:hint="eastAsia"/>
                <w:kern w:val="0"/>
                <w:szCs w:val="21"/>
              </w:rPr>
              <w:t>维修维护费</w:t>
            </w:r>
          </w:p>
        </w:tc>
        <w:tc>
          <w:tcPr>
            <w:tcW w:w="1824" w:type="pct"/>
            <w:tcBorders>
              <w:top w:val="dotted" w:sz="4" w:space="0" w:color="auto"/>
              <w:left w:val="dotted" w:sz="4" w:space="0" w:color="auto"/>
              <w:bottom w:val="dotted" w:sz="4" w:space="0" w:color="auto"/>
              <w:right w:val="dotted" w:sz="4" w:space="0" w:color="auto"/>
            </w:tcBorders>
            <w:noWrap/>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1,296,743.61</w:t>
            </w:r>
          </w:p>
        </w:tc>
        <w:tc>
          <w:tcPr>
            <w:tcW w:w="1316" w:type="pct"/>
            <w:tcBorders>
              <w:top w:val="dotted" w:sz="4" w:space="0" w:color="auto"/>
              <w:left w:val="dotted" w:sz="4" w:space="0" w:color="auto"/>
              <w:bottom w:val="dotted" w:sz="4" w:space="0" w:color="auto"/>
              <w:right w:val="nil"/>
            </w:tcBorders>
            <w:noWrap/>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1,037,950.19</w:t>
            </w:r>
          </w:p>
        </w:tc>
      </w:tr>
      <w:tr w:rsidR="007D4A4B" w:rsidRPr="006F680E" w:rsidTr="00BC492A">
        <w:trPr>
          <w:trHeight w:val="397"/>
        </w:trPr>
        <w:tc>
          <w:tcPr>
            <w:tcW w:w="1860" w:type="pct"/>
            <w:tcBorders>
              <w:top w:val="dotted" w:sz="4" w:space="0" w:color="auto"/>
              <w:left w:val="nil"/>
              <w:bottom w:val="dotted" w:sz="4" w:space="0" w:color="auto"/>
              <w:right w:val="dotted" w:sz="4" w:space="0" w:color="auto"/>
            </w:tcBorders>
            <w:vAlign w:val="center"/>
            <w:hideMark/>
          </w:tcPr>
          <w:p w:rsidR="007D4A4B" w:rsidRPr="006F680E" w:rsidRDefault="007D4A4B" w:rsidP="00BC492A">
            <w:pPr>
              <w:widowControl/>
              <w:spacing w:line="400" w:lineRule="exact"/>
              <w:jc w:val="left"/>
              <w:rPr>
                <w:rFonts w:ascii="宋体" w:eastAsia="宋体" w:hAnsi="宋体" w:cs="宋体"/>
                <w:kern w:val="0"/>
                <w:szCs w:val="21"/>
              </w:rPr>
            </w:pPr>
            <w:r w:rsidRPr="006F680E">
              <w:rPr>
                <w:rFonts w:ascii="宋体" w:eastAsia="宋体" w:hAnsi="宋体" w:cs="宋体" w:hint="eastAsia"/>
                <w:kern w:val="0"/>
                <w:szCs w:val="21"/>
              </w:rPr>
              <w:t>其他</w:t>
            </w:r>
          </w:p>
        </w:tc>
        <w:tc>
          <w:tcPr>
            <w:tcW w:w="1824" w:type="pct"/>
            <w:tcBorders>
              <w:top w:val="dotted" w:sz="4" w:space="0" w:color="auto"/>
              <w:left w:val="dotted" w:sz="4" w:space="0" w:color="auto"/>
              <w:bottom w:val="dotted" w:sz="4" w:space="0" w:color="auto"/>
              <w:right w:val="dotted" w:sz="4" w:space="0" w:color="auto"/>
            </w:tcBorders>
            <w:noWrap/>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2,783,393.20</w:t>
            </w:r>
          </w:p>
        </w:tc>
        <w:tc>
          <w:tcPr>
            <w:tcW w:w="1316" w:type="pct"/>
            <w:tcBorders>
              <w:top w:val="dotted" w:sz="4" w:space="0" w:color="auto"/>
              <w:left w:val="dotted" w:sz="4" w:space="0" w:color="auto"/>
              <w:bottom w:val="dotted" w:sz="4" w:space="0" w:color="auto"/>
              <w:right w:val="nil"/>
            </w:tcBorders>
            <w:noWrap/>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5,199,490.80</w:t>
            </w:r>
          </w:p>
        </w:tc>
      </w:tr>
      <w:tr w:rsidR="007D4A4B" w:rsidRPr="006F680E" w:rsidTr="00BC492A">
        <w:trPr>
          <w:trHeight w:val="397"/>
        </w:trPr>
        <w:tc>
          <w:tcPr>
            <w:tcW w:w="1860" w:type="pct"/>
            <w:tcBorders>
              <w:top w:val="dotted" w:sz="4" w:space="0" w:color="auto"/>
              <w:left w:val="nil"/>
              <w:bottom w:val="double" w:sz="6" w:space="0" w:color="auto"/>
              <w:right w:val="dotted" w:sz="4" w:space="0" w:color="auto"/>
            </w:tcBorders>
            <w:vAlign w:val="center"/>
            <w:hideMark/>
          </w:tcPr>
          <w:p w:rsidR="007D4A4B" w:rsidRPr="006F680E" w:rsidRDefault="007D4A4B" w:rsidP="00BC492A">
            <w:pPr>
              <w:widowControl/>
              <w:spacing w:line="400" w:lineRule="exact"/>
              <w:jc w:val="center"/>
              <w:rPr>
                <w:rFonts w:ascii="宋体" w:eastAsia="宋体" w:hAnsi="宋体" w:cs="宋体"/>
                <w:kern w:val="0"/>
                <w:szCs w:val="21"/>
              </w:rPr>
            </w:pPr>
            <w:r w:rsidRPr="006F680E">
              <w:rPr>
                <w:rFonts w:ascii="宋体" w:eastAsia="宋体" w:hAnsi="宋体" w:cs="宋体" w:hint="eastAsia"/>
                <w:kern w:val="0"/>
                <w:szCs w:val="21"/>
              </w:rPr>
              <w:t>合计</w:t>
            </w:r>
          </w:p>
        </w:tc>
        <w:tc>
          <w:tcPr>
            <w:tcW w:w="1824" w:type="pct"/>
            <w:tcBorders>
              <w:top w:val="dotted" w:sz="4" w:space="0" w:color="auto"/>
              <w:left w:val="dotted" w:sz="4" w:space="0" w:color="auto"/>
              <w:bottom w:val="double" w:sz="6" w:space="0" w:color="auto"/>
              <w:right w:val="dotted" w:sz="4" w:space="0" w:color="auto"/>
            </w:tcBorders>
            <w:noWrap/>
            <w:vAlign w:val="center"/>
          </w:tcPr>
          <w:p w:rsidR="007D4A4B" w:rsidRPr="006F680E" w:rsidRDefault="007D4A4B" w:rsidP="00BC492A">
            <w:pPr>
              <w:jc w:val="right"/>
              <w:rPr>
                <w:rFonts w:ascii="Arial Narrow" w:eastAsia="宋体" w:hAnsi="Arial Narrow" w:cs="宋体"/>
                <w:b/>
                <w:bCs/>
                <w:szCs w:val="21"/>
              </w:rPr>
            </w:pPr>
            <w:r w:rsidRPr="006F680E">
              <w:rPr>
                <w:rFonts w:ascii="Arial Narrow" w:hAnsi="Arial Narrow"/>
                <w:b/>
                <w:bCs/>
                <w:szCs w:val="21"/>
              </w:rPr>
              <w:t>184,268,332.73</w:t>
            </w:r>
          </w:p>
        </w:tc>
        <w:tc>
          <w:tcPr>
            <w:tcW w:w="1316" w:type="pct"/>
            <w:tcBorders>
              <w:top w:val="dotted" w:sz="4" w:space="0" w:color="auto"/>
              <w:left w:val="dotted" w:sz="4" w:space="0" w:color="auto"/>
              <w:bottom w:val="double" w:sz="6" w:space="0" w:color="auto"/>
              <w:right w:val="nil"/>
            </w:tcBorders>
            <w:noWrap/>
            <w:vAlign w:val="center"/>
          </w:tcPr>
          <w:p w:rsidR="007D4A4B" w:rsidRPr="006F680E" w:rsidRDefault="007D4A4B" w:rsidP="00BC492A">
            <w:pPr>
              <w:jc w:val="right"/>
              <w:rPr>
                <w:rFonts w:ascii="Arial Narrow" w:eastAsia="宋体" w:hAnsi="Arial Narrow" w:cs="宋体"/>
                <w:b/>
                <w:bCs/>
                <w:szCs w:val="21"/>
              </w:rPr>
            </w:pPr>
            <w:r w:rsidRPr="006F680E">
              <w:rPr>
                <w:rFonts w:ascii="Arial Narrow" w:hAnsi="Arial Narrow"/>
                <w:b/>
                <w:bCs/>
                <w:szCs w:val="21"/>
              </w:rPr>
              <w:t>163,720,361.97</w:t>
            </w:r>
          </w:p>
        </w:tc>
      </w:tr>
    </w:tbl>
    <w:p w:rsidR="007D4A4B" w:rsidRPr="006F680E" w:rsidRDefault="007D4A4B" w:rsidP="007D4A4B">
      <w:pPr>
        <w:autoSpaceDE w:val="0"/>
        <w:autoSpaceDN w:val="0"/>
        <w:adjustRightInd w:val="0"/>
        <w:snapToGrid w:val="0"/>
        <w:spacing w:beforeLines="50" w:before="156" w:line="440" w:lineRule="exact"/>
        <w:ind w:firstLineChars="200" w:firstLine="422"/>
        <w:outlineLvl w:val="1"/>
        <w:rPr>
          <w:rFonts w:ascii="Arial Narrow" w:eastAsia="宋体" w:hAnsi="Arial Narrow"/>
          <w:b/>
          <w:szCs w:val="21"/>
        </w:rPr>
      </w:pPr>
      <w:r w:rsidRPr="006F680E">
        <w:rPr>
          <w:rFonts w:ascii="Arial Narrow" w:eastAsia="宋体" w:hAnsi="Arial Narrow" w:hint="eastAsia"/>
          <w:b/>
          <w:szCs w:val="21"/>
        </w:rPr>
        <w:t>（四十一）研发费用</w:t>
      </w:r>
    </w:p>
    <w:tbl>
      <w:tblPr>
        <w:tblW w:w="5000" w:type="pct"/>
        <w:tblBorders>
          <w:top w:val="double" w:sz="6" w:space="0" w:color="auto"/>
          <w:bottom w:val="double" w:sz="6" w:space="0" w:color="auto"/>
          <w:insideH w:val="dotted" w:sz="4" w:space="0" w:color="auto"/>
          <w:insideV w:val="dotted" w:sz="4" w:space="0" w:color="auto"/>
        </w:tblBorders>
        <w:tblLook w:val="04A0" w:firstRow="1" w:lastRow="0" w:firstColumn="1" w:lastColumn="0" w:noHBand="0" w:noVBand="1"/>
      </w:tblPr>
      <w:tblGrid>
        <w:gridCol w:w="3204"/>
        <w:gridCol w:w="3141"/>
        <w:gridCol w:w="2177"/>
      </w:tblGrid>
      <w:tr w:rsidR="007D4A4B" w:rsidRPr="006F680E" w:rsidTr="00BC492A">
        <w:trPr>
          <w:trHeight w:val="397"/>
          <w:tblHeader/>
        </w:trPr>
        <w:tc>
          <w:tcPr>
            <w:tcW w:w="1880" w:type="pct"/>
            <w:tcBorders>
              <w:top w:val="double" w:sz="6" w:space="0" w:color="auto"/>
              <w:left w:val="nil"/>
              <w:bottom w:val="dotted" w:sz="4" w:space="0" w:color="auto"/>
              <w:right w:val="dotted" w:sz="4" w:space="0" w:color="auto"/>
            </w:tcBorders>
            <w:vAlign w:val="center"/>
            <w:hideMark/>
          </w:tcPr>
          <w:p w:rsidR="007D4A4B" w:rsidRPr="006F680E" w:rsidRDefault="007D4A4B" w:rsidP="00BC492A">
            <w:pPr>
              <w:widowControl/>
              <w:adjustRightInd w:val="0"/>
              <w:snapToGrid w:val="0"/>
              <w:jc w:val="center"/>
              <w:rPr>
                <w:rFonts w:ascii="Arial Narrow" w:eastAsia="宋体" w:hAnsi="Arial Narrow" w:cs="宋体"/>
                <w:b/>
                <w:kern w:val="0"/>
                <w:szCs w:val="21"/>
              </w:rPr>
            </w:pPr>
            <w:r w:rsidRPr="006F680E">
              <w:rPr>
                <w:rFonts w:ascii="Arial Narrow" w:eastAsia="宋体" w:hAnsi="Arial Narrow" w:cs="宋体" w:hint="eastAsia"/>
                <w:b/>
                <w:kern w:val="0"/>
                <w:szCs w:val="21"/>
              </w:rPr>
              <w:t>项目</w:t>
            </w:r>
          </w:p>
        </w:tc>
        <w:tc>
          <w:tcPr>
            <w:tcW w:w="1843" w:type="pct"/>
            <w:tcBorders>
              <w:top w:val="double" w:sz="6" w:space="0" w:color="auto"/>
              <w:left w:val="dotted" w:sz="4" w:space="0" w:color="auto"/>
              <w:bottom w:val="dotted" w:sz="4" w:space="0" w:color="auto"/>
              <w:right w:val="dotted" w:sz="4" w:space="0" w:color="auto"/>
            </w:tcBorders>
            <w:vAlign w:val="center"/>
            <w:hideMark/>
          </w:tcPr>
          <w:p w:rsidR="007D4A4B" w:rsidRPr="006F680E" w:rsidRDefault="007D4A4B" w:rsidP="00BC492A">
            <w:pPr>
              <w:widowControl/>
              <w:adjustRightInd w:val="0"/>
              <w:snapToGrid w:val="0"/>
              <w:jc w:val="center"/>
              <w:rPr>
                <w:rFonts w:ascii="Arial Narrow" w:eastAsia="宋体" w:hAnsi="Arial Narrow" w:cs="宋体"/>
                <w:b/>
                <w:kern w:val="0"/>
                <w:szCs w:val="21"/>
              </w:rPr>
            </w:pPr>
            <w:r w:rsidRPr="006F680E">
              <w:rPr>
                <w:rFonts w:ascii="Arial Narrow" w:eastAsia="宋体" w:hAnsi="Arial Narrow" w:cs="宋体" w:hint="eastAsia"/>
                <w:b/>
                <w:kern w:val="0"/>
                <w:szCs w:val="21"/>
              </w:rPr>
              <w:t>本期数</w:t>
            </w:r>
          </w:p>
        </w:tc>
        <w:tc>
          <w:tcPr>
            <w:tcW w:w="1277" w:type="pct"/>
            <w:tcBorders>
              <w:top w:val="double" w:sz="6" w:space="0" w:color="auto"/>
              <w:left w:val="dotted" w:sz="4" w:space="0" w:color="auto"/>
              <w:bottom w:val="dotted" w:sz="4" w:space="0" w:color="auto"/>
              <w:right w:val="nil"/>
            </w:tcBorders>
            <w:vAlign w:val="center"/>
            <w:hideMark/>
          </w:tcPr>
          <w:p w:rsidR="007D4A4B" w:rsidRPr="006F680E" w:rsidRDefault="007D4A4B" w:rsidP="00BC492A">
            <w:pPr>
              <w:widowControl/>
              <w:adjustRightInd w:val="0"/>
              <w:snapToGrid w:val="0"/>
              <w:jc w:val="center"/>
              <w:rPr>
                <w:rFonts w:ascii="Arial Narrow" w:eastAsia="宋体" w:hAnsi="Arial Narrow" w:cs="宋体"/>
                <w:b/>
                <w:kern w:val="0"/>
                <w:szCs w:val="21"/>
              </w:rPr>
            </w:pPr>
            <w:r w:rsidRPr="006F680E">
              <w:rPr>
                <w:rFonts w:ascii="Arial Narrow" w:eastAsia="宋体" w:hAnsi="Arial Narrow" w:cs="宋体" w:hint="eastAsia"/>
                <w:b/>
                <w:kern w:val="0"/>
                <w:szCs w:val="21"/>
              </w:rPr>
              <w:t>上期数</w:t>
            </w:r>
          </w:p>
        </w:tc>
      </w:tr>
      <w:tr w:rsidR="007D4A4B" w:rsidRPr="006F680E" w:rsidTr="00BC492A">
        <w:trPr>
          <w:trHeight w:val="397"/>
        </w:trPr>
        <w:tc>
          <w:tcPr>
            <w:tcW w:w="1880" w:type="pct"/>
            <w:tcBorders>
              <w:top w:val="dotted" w:sz="4" w:space="0" w:color="auto"/>
              <w:left w:val="nil"/>
              <w:bottom w:val="dotted" w:sz="4" w:space="0" w:color="auto"/>
              <w:right w:val="dotted" w:sz="4" w:space="0" w:color="auto"/>
            </w:tcBorders>
            <w:vAlign w:val="center"/>
            <w:hideMark/>
          </w:tcPr>
          <w:p w:rsidR="007D4A4B" w:rsidRPr="006F680E" w:rsidRDefault="007D4A4B" w:rsidP="00BC492A">
            <w:pPr>
              <w:adjustRightInd w:val="0"/>
              <w:snapToGrid w:val="0"/>
              <w:rPr>
                <w:rFonts w:ascii="Arial Narrow" w:eastAsia="宋体" w:hAnsi="Arial Narrow" w:cs="宋体"/>
                <w:szCs w:val="21"/>
              </w:rPr>
            </w:pPr>
            <w:r w:rsidRPr="006F680E">
              <w:rPr>
                <w:rFonts w:ascii="Arial Narrow" w:eastAsia="宋体" w:hAnsi="Arial Narrow" w:cs="宋体" w:hint="eastAsia"/>
                <w:szCs w:val="21"/>
              </w:rPr>
              <w:t>材料消耗</w:t>
            </w:r>
          </w:p>
        </w:tc>
        <w:tc>
          <w:tcPr>
            <w:tcW w:w="1843" w:type="pct"/>
            <w:tcBorders>
              <w:top w:val="dotted" w:sz="4" w:space="0" w:color="auto"/>
              <w:left w:val="dotted" w:sz="4" w:space="0" w:color="auto"/>
              <w:bottom w:val="dotted" w:sz="4" w:space="0" w:color="auto"/>
              <w:right w:val="dotted" w:sz="4" w:space="0" w:color="auto"/>
            </w:tcBorders>
            <w:noWrap/>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szCs w:val="21"/>
              </w:rPr>
              <w:t>11,060,099.43</w:t>
            </w:r>
          </w:p>
        </w:tc>
        <w:tc>
          <w:tcPr>
            <w:tcW w:w="1277" w:type="pct"/>
            <w:tcBorders>
              <w:top w:val="dotted" w:sz="4" w:space="0" w:color="auto"/>
              <w:left w:val="dotted" w:sz="4" w:space="0" w:color="auto"/>
              <w:bottom w:val="dotted" w:sz="4" w:space="0" w:color="auto"/>
              <w:right w:val="nil"/>
            </w:tcBorders>
            <w:noWrap/>
            <w:vAlign w:val="center"/>
            <w:hideMark/>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szCs w:val="21"/>
              </w:rPr>
              <w:t>14,035,335.18</w:t>
            </w:r>
          </w:p>
        </w:tc>
      </w:tr>
      <w:tr w:rsidR="007D4A4B" w:rsidRPr="006F680E" w:rsidTr="00BC492A">
        <w:trPr>
          <w:trHeight w:val="397"/>
        </w:trPr>
        <w:tc>
          <w:tcPr>
            <w:tcW w:w="1880" w:type="pct"/>
            <w:tcBorders>
              <w:top w:val="dotted" w:sz="4" w:space="0" w:color="auto"/>
              <w:left w:val="nil"/>
              <w:bottom w:val="dotted" w:sz="4" w:space="0" w:color="auto"/>
              <w:right w:val="dotted" w:sz="4" w:space="0" w:color="auto"/>
            </w:tcBorders>
            <w:vAlign w:val="center"/>
            <w:hideMark/>
          </w:tcPr>
          <w:p w:rsidR="007D4A4B" w:rsidRPr="006F680E" w:rsidRDefault="007D4A4B" w:rsidP="00BC492A">
            <w:pPr>
              <w:adjustRightInd w:val="0"/>
              <w:snapToGrid w:val="0"/>
              <w:rPr>
                <w:rFonts w:ascii="Arial Narrow" w:eastAsia="宋体" w:hAnsi="Arial Narrow" w:cs="宋体"/>
                <w:szCs w:val="21"/>
              </w:rPr>
            </w:pPr>
            <w:r w:rsidRPr="006F680E">
              <w:rPr>
                <w:rFonts w:ascii="Arial Narrow" w:eastAsia="宋体" w:hAnsi="Arial Narrow" w:cs="宋体" w:hint="eastAsia"/>
                <w:szCs w:val="21"/>
              </w:rPr>
              <w:t>职工薪酬</w:t>
            </w:r>
          </w:p>
        </w:tc>
        <w:tc>
          <w:tcPr>
            <w:tcW w:w="1843" w:type="pct"/>
            <w:tcBorders>
              <w:top w:val="dotted" w:sz="4" w:space="0" w:color="auto"/>
              <w:left w:val="dotted" w:sz="4" w:space="0" w:color="auto"/>
              <w:bottom w:val="dotted" w:sz="4" w:space="0" w:color="auto"/>
              <w:right w:val="dotted" w:sz="4" w:space="0" w:color="auto"/>
            </w:tcBorders>
            <w:noWrap/>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szCs w:val="21"/>
              </w:rPr>
              <w:t>12,483,116.32</w:t>
            </w:r>
          </w:p>
        </w:tc>
        <w:tc>
          <w:tcPr>
            <w:tcW w:w="1277" w:type="pct"/>
            <w:tcBorders>
              <w:top w:val="dotted" w:sz="4" w:space="0" w:color="auto"/>
              <w:left w:val="dotted" w:sz="4" w:space="0" w:color="auto"/>
              <w:bottom w:val="dotted" w:sz="4" w:space="0" w:color="auto"/>
              <w:right w:val="nil"/>
            </w:tcBorders>
            <w:noWrap/>
            <w:vAlign w:val="center"/>
            <w:hideMark/>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szCs w:val="21"/>
              </w:rPr>
              <w:t>9,168,955.15</w:t>
            </w:r>
          </w:p>
        </w:tc>
      </w:tr>
      <w:tr w:rsidR="007D4A4B" w:rsidRPr="006F680E" w:rsidTr="00BC492A">
        <w:trPr>
          <w:trHeight w:val="397"/>
        </w:trPr>
        <w:tc>
          <w:tcPr>
            <w:tcW w:w="1880" w:type="pct"/>
            <w:tcBorders>
              <w:top w:val="dotted" w:sz="4" w:space="0" w:color="auto"/>
              <w:left w:val="nil"/>
              <w:bottom w:val="dotted" w:sz="4" w:space="0" w:color="auto"/>
              <w:right w:val="dotted" w:sz="4" w:space="0" w:color="auto"/>
            </w:tcBorders>
            <w:vAlign w:val="center"/>
            <w:hideMark/>
          </w:tcPr>
          <w:p w:rsidR="007D4A4B" w:rsidRPr="006F680E" w:rsidRDefault="007D4A4B" w:rsidP="00BC492A">
            <w:pPr>
              <w:adjustRightInd w:val="0"/>
              <w:snapToGrid w:val="0"/>
              <w:rPr>
                <w:rFonts w:ascii="Arial Narrow" w:eastAsia="宋体" w:hAnsi="Arial Narrow" w:cs="宋体"/>
                <w:szCs w:val="21"/>
              </w:rPr>
            </w:pPr>
            <w:r w:rsidRPr="006F680E">
              <w:rPr>
                <w:rFonts w:ascii="Arial Narrow" w:eastAsia="宋体" w:hAnsi="Arial Narrow" w:cs="宋体" w:hint="eastAsia"/>
                <w:szCs w:val="21"/>
              </w:rPr>
              <w:t>折旧费</w:t>
            </w:r>
          </w:p>
        </w:tc>
        <w:tc>
          <w:tcPr>
            <w:tcW w:w="1843" w:type="pct"/>
            <w:tcBorders>
              <w:top w:val="dotted" w:sz="4" w:space="0" w:color="auto"/>
              <w:left w:val="dotted" w:sz="4" w:space="0" w:color="auto"/>
              <w:bottom w:val="dotted" w:sz="4" w:space="0" w:color="auto"/>
              <w:right w:val="dotted" w:sz="4" w:space="0" w:color="auto"/>
            </w:tcBorders>
            <w:noWrap/>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szCs w:val="21"/>
              </w:rPr>
              <w:t>1,069,095.97</w:t>
            </w:r>
          </w:p>
        </w:tc>
        <w:tc>
          <w:tcPr>
            <w:tcW w:w="1277" w:type="pct"/>
            <w:tcBorders>
              <w:top w:val="dotted" w:sz="4" w:space="0" w:color="auto"/>
              <w:left w:val="dotted" w:sz="4" w:space="0" w:color="auto"/>
              <w:bottom w:val="dotted" w:sz="4" w:space="0" w:color="auto"/>
              <w:right w:val="nil"/>
            </w:tcBorders>
            <w:noWrap/>
            <w:vAlign w:val="center"/>
            <w:hideMark/>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szCs w:val="21"/>
              </w:rPr>
              <w:t>1,045,951.73</w:t>
            </w:r>
          </w:p>
        </w:tc>
      </w:tr>
      <w:tr w:rsidR="007D4A4B" w:rsidRPr="006F680E" w:rsidTr="00BC492A">
        <w:trPr>
          <w:trHeight w:val="397"/>
        </w:trPr>
        <w:tc>
          <w:tcPr>
            <w:tcW w:w="1880" w:type="pct"/>
            <w:tcBorders>
              <w:top w:val="dotted" w:sz="4" w:space="0" w:color="auto"/>
              <w:left w:val="nil"/>
              <w:bottom w:val="dotted" w:sz="4" w:space="0" w:color="auto"/>
              <w:right w:val="dotted" w:sz="4" w:space="0" w:color="auto"/>
            </w:tcBorders>
            <w:vAlign w:val="center"/>
            <w:hideMark/>
          </w:tcPr>
          <w:p w:rsidR="007D4A4B" w:rsidRPr="006F680E" w:rsidRDefault="007D4A4B" w:rsidP="00BC492A">
            <w:pPr>
              <w:adjustRightInd w:val="0"/>
              <w:snapToGrid w:val="0"/>
              <w:rPr>
                <w:rFonts w:ascii="Arial Narrow" w:eastAsia="宋体" w:hAnsi="Arial Narrow" w:cs="宋体"/>
                <w:szCs w:val="21"/>
              </w:rPr>
            </w:pPr>
            <w:r w:rsidRPr="006F680E">
              <w:rPr>
                <w:rFonts w:ascii="Arial Narrow" w:eastAsia="宋体" w:hAnsi="Arial Narrow" w:cs="宋体" w:hint="eastAsia"/>
                <w:szCs w:val="21"/>
              </w:rPr>
              <w:t>技术服务费</w:t>
            </w:r>
          </w:p>
        </w:tc>
        <w:tc>
          <w:tcPr>
            <w:tcW w:w="1843" w:type="pct"/>
            <w:tcBorders>
              <w:top w:val="dotted" w:sz="4" w:space="0" w:color="auto"/>
              <w:left w:val="dotted" w:sz="4" w:space="0" w:color="auto"/>
              <w:bottom w:val="dotted" w:sz="4" w:space="0" w:color="auto"/>
              <w:right w:val="dotted" w:sz="4" w:space="0" w:color="auto"/>
            </w:tcBorders>
            <w:noWrap/>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szCs w:val="21"/>
              </w:rPr>
              <w:t>108,107.47</w:t>
            </w:r>
          </w:p>
        </w:tc>
        <w:tc>
          <w:tcPr>
            <w:tcW w:w="1277" w:type="pct"/>
            <w:tcBorders>
              <w:top w:val="dotted" w:sz="4" w:space="0" w:color="auto"/>
              <w:left w:val="dotted" w:sz="4" w:space="0" w:color="auto"/>
              <w:bottom w:val="dotted" w:sz="4" w:space="0" w:color="auto"/>
              <w:right w:val="nil"/>
            </w:tcBorders>
            <w:noWrap/>
            <w:vAlign w:val="center"/>
            <w:hideMark/>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szCs w:val="21"/>
              </w:rPr>
              <w:t>1,224,124.79</w:t>
            </w:r>
          </w:p>
        </w:tc>
      </w:tr>
      <w:tr w:rsidR="007D4A4B" w:rsidRPr="006F680E" w:rsidTr="00BC492A">
        <w:trPr>
          <w:trHeight w:val="397"/>
        </w:trPr>
        <w:tc>
          <w:tcPr>
            <w:tcW w:w="1880" w:type="pct"/>
            <w:tcBorders>
              <w:top w:val="dotted" w:sz="4" w:space="0" w:color="auto"/>
              <w:left w:val="nil"/>
              <w:bottom w:val="dotted" w:sz="4" w:space="0" w:color="auto"/>
              <w:right w:val="dotted" w:sz="4" w:space="0" w:color="auto"/>
            </w:tcBorders>
            <w:vAlign w:val="center"/>
            <w:hideMark/>
          </w:tcPr>
          <w:p w:rsidR="007D4A4B" w:rsidRPr="006F680E" w:rsidRDefault="007D4A4B" w:rsidP="00BC492A">
            <w:pPr>
              <w:adjustRightInd w:val="0"/>
              <w:snapToGrid w:val="0"/>
              <w:rPr>
                <w:rFonts w:ascii="Arial Narrow" w:eastAsia="宋体" w:hAnsi="Arial Narrow" w:cs="宋体"/>
                <w:szCs w:val="21"/>
              </w:rPr>
            </w:pPr>
            <w:r w:rsidRPr="006F680E">
              <w:rPr>
                <w:rFonts w:ascii="Arial Narrow" w:eastAsia="宋体" w:hAnsi="Arial Narrow" w:cs="宋体" w:hint="eastAsia"/>
                <w:szCs w:val="21"/>
              </w:rPr>
              <w:t>差旅费</w:t>
            </w:r>
          </w:p>
        </w:tc>
        <w:tc>
          <w:tcPr>
            <w:tcW w:w="1843" w:type="pct"/>
            <w:tcBorders>
              <w:top w:val="dotted" w:sz="4" w:space="0" w:color="auto"/>
              <w:left w:val="dotted" w:sz="4" w:space="0" w:color="auto"/>
              <w:bottom w:val="dotted" w:sz="4" w:space="0" w:color="auto"/>
              <w:right w:val="dotted" w:sz="4" w:space="0" w:color="auto"/>
            </w:tcBorders>
            <w:noWrap/>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szCs w:val="21"/>
              </w:rPr>
              <w:t>1,041,406.25</w:t>
            </w:r>
          </w:p>
        </w:tc>
        <w:tc>
          <w:tcPr>
            <w:tcW w:w="1277" w:type="pct"/>
            <w:tcBorders>
              <w:top w:val="dotted" w:sz="4" w:space="0" w:color="auto"/>
              <w:left w:val="dotted" w:sz="4" w:space="0" w:color="auto"/>
              <w:bottom w:val="dotted" w:sz="4" w:space="0" w:color="auto"/>
              <w:right w:val="nil"/>
            </w:tcBorders>
            <w:noWrap/>
            <w:vAlign w:val="center"/>
            <w:hideMark/>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szCs w:val="21"/>
              </w:rPr>
              <w:t>213,733.88</w:t>
            </w:r>
          </w:p>
        </w:tc>
      </w:tr>
      <w:tr w:rsidR="007D4A4B" w:rsidRPr="006F680E" w:rsidTr="00BC492A">
        <w:trPr>
          <w:trHeight w:val="397"/>
        </w:trPr>
        <w:tc>
          <w:tcPr>
            <w:tcW w:w="1880" w:type="pct"/>
            <w:tcBorders>
              <w:top w:val="dotted" w:sz="4" w:space="0" w:color="auto"/>
              <w:left w:val="nil"/>
              <w:bottom w:val="dotted" w:sz="4" w:space="0" w:color="auto"/>
              <w:right w:val="dotted" w:sz="4" w:space="0" w:color="auto"/>
            </w:tcBorders>
            <w:vAlign w:val="center"/>
            <w:hideMark/>
          </w:tcPr>
          <w:p w:rsidR="007D4A4B" w:rsidRPr="006F680E" w:rsidRDefault="007D4A4B" w:rsidP="00BC492A">
            <w:pPr>
              <w:adjustRightInd w:val="0"/>
              <w:snapToGrid w:val="0"/>
              <w:rPr>
                <w:rFonts w:ascii="Arial Narrow" w:eastAsia="宋体" w:hAnsi="Arial Narrow" w:cs="宋体"/>
                <w:szCs w:val="21"/>
              </w:rPr>
            </w:pPr>
            <w:r w:rsidRPr="006F680E">
              <w:rPr>
                <w:rFonts w:ascii="Arial Narrow" w:eastAsia="宋体" w:hAnsi="Arial Narrow" w:cs="宋体" w:hint="eastAsia"/>
                <w:szCs w:val="21"/>
              </w:rPr>
              <w:t>委外费</w:t>
            </w:r>
          </w:p>
        </w:tc>
        <w:tc>
          <w:tcPr>
            <w:tcW w:w="1843" w:type="pct"/>
            <w:tcBorders>
              <w:top w:val="dotted" w:sz="4" w:space="0" w:color="auto"/>
              <w:left w:val="dotted" w:sz="4" w:space="0" w:color="auto"/>
              <w:bottom w:val="dotted" w:sz="4" w:space="0" w:color="auto"/>
              <w:right w:val="dotted" w:sz="4" w:space="0" w:color="auto"/>
            </w:tcBorders>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377,924.52</w:t>
            </w:r>
          </w:p>
        </w:tc>
        <w:tc>
          <w:tcPr>
            <w:tcW w:w="1277" w:type="pct"/>
            <w:tcBorders>
              <w:top w:val="dotted" w:sz="4" w:space="0" w:color="auto"/>
              <w:left w:val="dotted" w:sz="4" w:space="0" w:color="auto"/>
              <w:bottom w:val="dotted" w:sz="4" w:space="0" w:color="auto"/>
              <w:right w:val="nil"/>
            </w:tcBorders>
            <w:noWrap/>
            <w:vAlign w:val="center"/>
            <w:hideMark/>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910,041.35</w:t>
            </w:r>
          </w:p>
        </w:tc>
      </w:tr>
      <w:tr w:rsidR="007D4A4B" w:rsidRPr="006F680E" w:rsidTr="00BC492A">
        <w:trPr>
          <w:trHeight w:val="397"/>
        </w:trPr>
        <w:tc>
          <w:tcPr>
            <w:tcW w:w="1880" w:type="pct"/>
            <w:tcBorders>
              <w:top w:val="dotted" w:sz="4" w:space="0" w:color="auto"/>
              <w:left w:val="nil"/>
              <w:bottom w:val="dotted" w:sz="4" w:space="0" w:color="auto"/>
              <w:right w:val="dotted" w:sz="4" w:space="0" w:color="auto"/>
            </w:tcBorders>
            <w:vAlign w:val="center"/>
            <w:hideMark/>
          </w:tcPr>
          <w:p w:rsidR="007D4A4B" w:rsidRPr="006F680E" w:rsidRDefault="007D4A4B" w:rsidP="00BC492A">
            <w:pPr>
              <w:adjustRightInd w:val="0"/>
              <w:snapToGrid w:val="0"/>
              <w:rPr>
                <w:rFonts w:ascii="Arial Narrow" w:eastAsia="宋体" w:hAnsi="Arial Narrow" w:cs="宋体"/>
                <w:szCs w:val="21"/>
              </w:rPr>
            </w:pPr>
            <w:r w:rsidRPr="006F680E">
              <w:rPr>
                <w:rFonts w:ascii="Arial Narrow" w:eastAsia="宋体" w:hAnsi="Arial Narrow" w:cs="宋体" w:hint="eastAsia"/>
                <w:szCs w:val="21"/>
              </w:rPr>
              <w:t>其他</w:t>
            </w:r>
          </w:p>
        </w:tc>
        <w:tc>
          <w:tcPr>
            <w:tcW w:w="1843" w:type="pct"/>
            <w:tcBorders>
              <w:top w:val="dotted" w:sz="4" w:space="0" w:color="auto"/>
              <w:left w:val="dotted" w:sz="4" w:space="0" w:color="auto"/>
              <w:bottom w:val="dotted" w:sz="4" w:space="0" w:color="auto"/>
              <w:right w:val="dotted" w:sz="4" w:space="0" w:color="auto"/>
            </w:tcBorders>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574,720.66</w:t>
            </w:r>
          </w:p>
        </w:tc>
        <w:tc>
          <w:tcPr>
            <w:tcW w:w="1277" w:type="pct"/>
            <w:tcBorders>
              <w:top w:val="dotted" w:sz="4" w:space="0" w:color="auto"/>
              <w:left w:val="dotted" w:sz="4" w:space="0" w:color="auto"/>
              <w:bottom w:val="dotted" w:sz="4" w:space="0" w:color="auto"/>
              <w:right w:val="nil"/>
            </w:tcBorders>
            <w:noWrap/>
            <w:vAlign w:val="center"/>
            <w:hideMark/>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766,496.84</w:t>
            </w:r>
          </w:p>
        </w:tc>
      </w:tr>
      <w:tr w:rsidR="007D4A4B" w:rsidRPr="006F680E" w:rsidTr="00BC492A">
        <w:trPr>
          <w:trHeight w:val="397"/>
        </w:trPr>
        <w:tc>
          <w:tcPr>
            <w:tcW w:w="1880" w:type="pct"/>
            <w:tcBorders>
              <w:top w:val="dotted" w:sz="4" w:space="0" w:color="auto"/>
              <w:left w:val="nil"/>
              <w:bottom w:val="double" w:sz="6" w:space="0" w:color="auto"/>
              <w:right w:val="dotted" w:sz="4" w:space="0" w:color="auto"/>
            </w:tcBorders>
            <w:vAlign w:val="center"/>
            <w:hideMark/>
          </w:tcPr>
          <w:p w:rsidR="007D4A4B" w:rsidRPr="006F680E" w:rsidRDefault="007D4A4B" w:rsidP="00BC492A">
            <w:pPr>
              <w:adjustRightInd w:val="0"/>
              <w:snapToGrid w:val="0"/>
              <w:jc w:val="center"/>
              <w:rPr>
                <w:rFonts w:ascii="Arial Narrow" w:eastAsia="宋体" w:hAnsi="Arial Narrow" w:cs="宋体"/>
                <w:b/>
                <w:szCs w:val="21"/>
              </w:rPr>
            </w:pPr>
            <w:r w:rsidRPr="006F680E">
              <w:rPr>
                <w:rFonts w:ascii="Arial Narrow" w:eastAsia="宋体" w:hAnsi="Arial Narrow" w:cs="宋体" w:hint="eastAsia"/>
                <w:b/>
                <w:szCs w:val="21"/>
              </w:rPr>
              <w:t>合计</w:t>
            </w:r>
          </w:p>
        </w:tc>
        <w:tc>
          <w:tcPr>
            <w:tcW w:w="1843" w:type="pct"/>
            <w:tcBorders>
              <w:top w:val="dotted" w:sz="4" w:space="0" w:color="auto"/>
              <w:left w:val="dotted" w:sz="4" w:space="0" w:color="auto"/>
              <w:bottom w:val="double" w:sz="6" w:space="0" w:color="auto"/>
              <w:right w:val="dotted" w:sz="4" w:space="0" w:color="auto"/>
            </w:tcBorders>
            <w:noWrap/>
            <w:vAlign w:val="center"/>
          </w:tcPr>
          <w:p w:rsidR="007D4A4B" w:rsidRPr="006F680E" w:rsidRDefault="007D4A4B" w:rsidP="00BC492A">
            <w:pPr>
              <w:adjustRightInd w:val="0"/>
              <w:snapToGrid w:val="0"/>
              <w:jc w:val="right"/>
              <w:rPr>
                <w:rFonts w:ascii="Arial Narrow" w:eastAsia="宋体" w:hAnsi="Arial Narrow"/>
                <w:b/>
                <w:szCs w:val="21"/>
              </w:rPr>
            </w:pPr>
            <w:r w:rsidRPr="006F680E">
              <w:rPr>
                <w:rFonts w:ascii="Arial Narrow" w:eastAsia="宋体" w:hAnsi="Arial Narrow"/>
                <w:b/>
                <w:szCs w:val="21"/>
              </w:rPr>
              <w:t>26,714,470.62</w:t>
            </w:r>
          </w:p>
        </w:tc>
        <w:tc>
          <w:tcPr>
            <w:tcW w:w="1277" w:type="pct"/>
            <w:tcBorders>
              <w:top w:val="dotted" w:sz="4" w:space="0" w:color="auto"/>
              <w:left w:val="dotted" w:sz="4" w:space="0" w:color="auto"/>
              <w:bottom w:val="double" w:sz="6" w:space="0" w:color="auto"/>
              <w:right w:val="nil"/>
            </w:tcBorders>
            <w:noWrap/>
            <w:vAlign w:val="center"/>
            <w:hideMark/>
          </w:tcPr>
          <w:p w:rsidR="007D4A4B" w:rsidRPr="006F680E" w:rsidRDefault="007D4A4B" w:rsidP="00BC492A">
            <w:pPr>
              <w:adjustRightInd w:val="0"/>
              <w:snapToGrid w:val="0"/>
              <w:jc w:val="right"/>
              <w:rPr>
                <w:rFonts w:ascii="Arial Narrow" w:eastAsia="宋体" w:hAnsi="Arial Narrow"/>
                <w:b/>
                <w:szCs w:val="21"/>
              </w:rPr>
            </w:pPr>
            <w:r w:rsidRPr="006F680E">
              <w:rPr>
                <w:rFonts w:ascii="Arial Narrow" w:eastAsia="宋体" w:hAnsi="Arial Narrow"/>
                <w:b/>
                <w:szCs w:val="21"/>
              </w:rPr>
              <w:t>27,364,638.92</w:t>
            </w:r>
          </w:p>
        </w:tc>
      </w:tr>
    </w:tbl>
    <w:p w:rsidR="007D4A4B" w:rsidRPr="006F680E" w:rsidRDefault="007D4A4B" w:rsidP="007D4A4B">
      <w:pPr>
        <w:pStyle w:val="2"/>
        <w:spacing w:before="156"/>
      </w:pPr>
      <w:r w:rsidRPr="006F680E">
        <w:rPr>
          <w:rFonts w:hint="eastAsia"/>
        </w:rPr>
        <w:t>（四十二）财务费用</w:t>
      </w:r>
    </w:p>
    <w:tbl>
      <w:tblPr>
        <w:tblW w:w="5000" w:type="pct"/>
        <w:tblBorders>
          <w:top w:val="double" w:sz="6" w:space="0" w:color="auto"/>
          <w:bottom w:val="double" w:sz="6" w:space="0" w:color="auto"/>
          <w:insideH w:val="dotted" w:sz="4" w:space="0" w:color="auto"/>
          <w:insideV w:val="dotted" w:sz="4" w:space="0" w:color="auto"/>
        </w:tblBorders>
        <w:tblLook w:val="04A0" w:firstRow="1" w:lastRow="0" w:firstColumn="1" w:lastColumn="0" w:noHBand="0" w:noVBand="1"/>
      </w:tblPr>
      <w:tblGrid>
        <w:gridCol w:w="3016"/>
        <w:gridCol w:w="2990"/>
        <w:gridCol w:w="2516"/>
      </w:tblGrid>
      <w:tr w:rsidR="007D4A4B" w:rsidRPr="006F680E" w:rsidTr="00BC492A">
        <w:trPr>
          <w:trHeight w:val="285"/>
          <w:tblHeader/>
        </w:trPr>
        <w:tc>
          <w:tcPr>
            <w:tcW w:w="1770" w:type="pct"/>
            <w:tcBorders>
              <w:top w:val="double" w:sz="6" w:space="0" w:color="auto"/>
              <w:left w:val="nil"/>
              <w:bottom w:val="dotted" w:sz="4" w:space="0" w:color="auto"/>
              <w:right w:val="dotted" w:sz="4" w:space="0" w:color="auto"/>
            </w:tcBorders>
            <w:vAlign w:val="center"/>
            <w:hideMark/>
          </w:tcPr>
          <w:p w:rsidR="007D4A4B" w:rsidRPr="006F680E" w:rsidRDefault="007D4A4B" w:rsidP="00BC492A">
            <w:pPr>
              <w:widowControl/>
              <w:spacing w:line="400" w:lineRule="exact"/>
              <w:jc w:val="center"/>
              <w:rPr>
                <w:rFonts w:ascii="宋体" w:eastAsia="宋体" w:hAnsi="宋体" w:cs="宋体"/>
                <w:b/>
                <w:kern w:val="0"/>
                <w:szCs w:val="21"/>
              </w:rPr>
            </w:pPr>
            <w:r w:rsidRPr="006F680E">
              <w:rPr>
                <w:rFonts w:ascii="宋体" w:eastAsia="宋体" w:hAnsi="宋体" w:cs="宋体" w:hint="eastAsia"/>
                <w:b/>
                <w:kern w:val="0"/>
                <w:szCs w:val="21"/>
              </w:rPr>
              <w:t>项目</w:t>
            </w:r>
          </w:p>
        </w:tc>
        <w:tc>
          <w:tcPr>
            <w:tcW w:w="1754" w:type="pct"/>
            <w:tcBorders>
              <w:top w:val="double" w:sz="6" w:space="0" w:color="auto"/>
              <w:left w:val="dotted" w:sz="4" w:space="0" w:color="auto"/>
              <w:bottom w:val="dotted" w:sz="4" w:space="0" w:color="auto"/>
              <w:right w:val="dotted" w:sz="4" w:space="0" w:color="auto"/>
            </w:tcBorders>
            <w:vAlign w:val="center"/>
            <w:hideMark/>
          </w:tcPr>
          <w:p w:rsidR="007D4A4B" w:rsidRPr="006F680E" w:rsidRDefault="007D4A4B" w:rsidP="00BC492A">
            <w:pPr>
              <w:widowControl/>
              <w:spacing w:line="400" w:lineRule="exact"/>
              <w:jc w:val="center"/>
              <w:rPr>
                <w:rFonts w:ascii="宋体" w:eastAsia="宋体" w:hAnsi="宋体" w:cs="宋体"/>
                <w:b/>
                <w:kern w:val="0"/>
                <w:szCs w:val="21"/>
              </w:rPr>
            </w:pPr>
            <w:r w:rsidRPr="006F680E">
              <w:rPr>
                <w:rFonts w:ascii="宋体" w:eastAsia="宋体" w:hAnsi="宋体" w:cs="宋体" w:hint="eastAsia"/>
                <w:b/>
                <w:kern w:val="0"/>
                <w:szCs w:val="21"/>
              </w:rPr>
              <w:t>本期数</w:t>
            </w:r>
          </w:p>
        </w:tc>
        <w:tc>
          <w:tcPr>
            <w:tcW w:w="1476" w:type="pct"/>
            <w:tcBorders>
              <w:top w:val="double" w:sz="6" w:space="0" w:color="auto"/>
              <w:left w:val="dotted" w:sz="4" w:space="0" w:color="auto"/>
              <w:bottom w:val="dotted" w:sz="4" w:space="0" w:color="auto"/>
              <w:right w:val="nil"/>
            </w:tcBorders>
            <w:vAlign w:val="center"/>
            <w:hideMark/>
          </w:tcPr>
          <w:p w:rsidR="007D4A4B" w:rsidRPr="006F680E" w:rsidRDefault="007D4A4B" w:rsidP="00BC492A">
            <w:pPr>
              <w:widowControl/>
              <w:spacing w:line="400" w:lineRule="exact"/>
              <w:jc w:val="center"/>
              <w:rPr>
                <w:rFonts w:ascii="宋体" w:eastAsia="宋体" w:hAnsi="宋体" w:cs="宋体"/>
                <w:b/>
                <w:kern w:val="0"/>
                <w:szCs w:val="21"/>
              </w:rPr>
            </w:pPr>
            <w:r w:rsidRPr="006F680E">
              <w:rPr>
                <w:rFonts w:ascii="宋体" w:eastAsia="宋体" w:hAnsi="宋体" w:cs="宋体" w:hint="eastAsia"/>
                <w:b/>
                <w:kern w:val="0"/>
                <w:szCs w:val="21"/>
              </w:rPr>
              <w:t>上期数</w:t>
            </w:r>
          </w:p>
        </w:tc>
      </w:tr>
      <w:tr w:rsidR="007D4A4B" w:rsidRPr="006F680E" w:rsidTr="00BC492A">
        <w:trPr>
          <w:trHeight w:val="270"/>
        </w:trPr>
        <w:tc>
          <w:tcPr>
            <w:tcW w:w="1770" w:type="pct"/>
            <w:tcBorders>
              <w:top w:val="dotted" w:sz="4" w:space="0" w:color="auto"/>
              <w:left w:val="nil"/>
              <w:bottom w:val="dotted" w:sz="4" w:space="0" w:color="auto"/>
              <w:right w:val="dotted" w:sz="4" w:space="0" w:color="auto"/>
            </w:tcBorders>
            <w:vAlign w:val="center"/>
            <w:hideMark/>
          </w:tcPr>
          <w:p w:rsidR="007D4A4B" w:rsidRPr="006F680E" w:rsidRDefault="007D4A4B" w:rsidP="00BC492A">
            <w:pPr>
              <w:widowControl/>
              <w:spacing w:line="400" w:lineRule="exact"/>
              <w:rPr>
                <w:rFonts w:ascii="宋体" w:eastAsia="宋体" w:hAnsi="宋体" w:cs="宋体"/>
                <w:kern w:val="0"/>
                <w:szCs w:val="21"/>
              </w:rPr>
            </w:pPr>
            <w:r w:rsidRPr="006F680E">
              <w:rPr>
                <w:rFonts w:ascii="宋体" w:eastAsia="宋体" w:hAnsi="宋体" w:cs="宋体" w:hint="eastAsia"/>
                <w:kern w:val="0"/>
                <w:szCs w:val="21"/>
              </w:rPr>
              <w:t>利息支出</w:t>
            </w:r>
          </w:p>
        </w:tc>
        <w:tc>
          <w:tcPr>
            <w:tcW w:w="1754" w:type="pct"/>
            <w:tcBorders>
              <w:top w:val="dotted" w:sz="4" w:space="0" w:color="auto"/>
              <w:left w:val="dotted" w:sz="4" w:space="0" w:color="auto"/>
              <w:bottom w:val="dotted" w:sz="4" w:space="0" w:color="auto"/>
              <w:right w:val="dotted" w:sz="4" w:space="0" w:color="auto"/>
            </w:tcBorders>
            <w:noWrap/>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184,704,457.03</w:t>
            </w:r>
          </w:p>
        </w:tc>
        <w:tc>
          <w:tcPr>
            <w:tcW w:w="1476" w:type="pct"/>
            <w:tcBorders>
              <w:top w:val="dotted" w:sz="4" w:space="0" w:color="auto"/>
              <w:left w:val="dotted" w:sz="4" w:space="0" w:color="auto"/>
              <w:bottom w:val="dotted" w:sz="4" w:space="0" w:color="auto"/>
              <w:right w:val="nil"/>
            </w:tcBorders>
            <w:noWrap/>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131,884,684.97</w:t>
            </w:r>
          </w:p>
        </w:tc>
      </w:tr>
      <w:tr w:rsidR="007D4A4B" w:rsidRPr="006F680E" w:rsidTr="00BC492A">
        <w:trPr>
          <w:trHeight w:val="270"/>
        </w:trPr>
        <w:tc>
          <w:tcPr>
            <w:tcW w:w="1770" w:type="pct"/>
            <w:tcBorders>
              <w:top w:val="dotted" w:sz="4" w:space="0" w:color="auto"/>
              <w:left w:val="nil"/>
              <w:bottom w:val="dotted" w:sz="4" w:space="0" w:color="auto"/>
              <w:right w:val="dotted" w:sz="4" w:space="0" w:color="auto"/>
            </w:tcBorders>
            <w:vAlign w:val="center"/>
            <w:hideMark/>
          </w:tcPr>
          <w:p w:rsidR="007D4A4B" w:rsidRPr="006F680E" w:rsidRDefault="007D4A4B" w:rsidP="00BC492A">
            <w:pPr>
              <w:widowControl/>
              <w:spacing w:line="400" w:lineRule="exact"/>
              <w:rPr>
                <w:rFonts w:ascii="Arial Narrow" w:eastAsia="宋体" w:hAnsi="Arial Narrow" w:cs="宋体"/>
                <w:kern w:val="0"/>
                <w:szCs w:val="21"/>
              </w:rPr>
            </w:pPr>
            <w:r w:rsidRPr="006F680E">
              <w:rPr>
                <w:rFonts w:ascii="Arial Narrow" w:eastAsia="宋体" w:hAnsi="Arial Narrow" w:cs="宋体" w:hint="eastAsia"/>
                <w:kern w:val="0"/>
                <w:szCs w:val="21"/>
              </w:rPr>
              <w:t>减：利息收入</w:t>
            </w:r>
          </w:p>
        </w:tc>
        <w:tc>
          <w:tcPr>
            <w:tcW w:w="1754" w:type="pct"/>
            <w:tcBorders>
              <w:top w:val="dotted" w:sz="4" w:space="0" w:color="auto"/>
              <w:left w:val="dotted" w:sz="4" w:space="0" w:color="auto"/>
              <w:bottom w:val="dotted" w:sz="4" w:space="0" w:color="auto"/>
              <w:right w:val="dotted" w:sz="4" w:space="0" w:color="auto"/>
            </w:tcBorders>
            <w:noWrap/>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19,219,010.18</w:t>
            </w:r>
          </w:p>
        </w:tc>
        <w:tc>
          <w:tcPr>
            <w:tcW w:w="1476" w:type="pct"/>
            <w:tcBorders>
              <w:top w:val="dotted" w:sz="4" w:space="0" w:color="auto"/>
              <w:left w:val="dotted" w:sz="4" w:space="0" w:color="auto"/>
              <w:bottom w:val="dotted" w:sz="4" w:space="0" w:color="auto"/>
              <w:right w:val="nil"/>
            </w:tcBorders>
            <w:noWrap/>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13,849,352.71</w:t>
            </w:r>
          </w:p>
        </w:tc>
      </w:tr>
      <w:tr w:rsidR="007D4A4B" w:rsidRPr="006F680E" w:rsidTr="00BC492A">
        <w:trPr>
          <w:trHeight w:val="270"/>
        </w:trPr>
        <w:tc>
          <w:tcPr>
            <w:tcW w:w="1770" w:type="pct"/>
            <w:tcBorders>
              <w:top w:val="dotted" w:sz="4" w:space="0" w:color="auto"/>
              <w:left w:val="nil"/>
              <w:bottom w:val="dotted" w:sz="4" w:space="0" w:color="auto"/>
              <w:right w:val="dotted" w:sz="4" w:space="0" w:color="auto"/>
            </w:tcBorders>
            <w:vAlign w:val="center"/>
            <w:hideMark/>
          </w:tcPr>
          <w:p w:rsidR="007D4A4B" w:rsidRPr="006F680E" w:rsidRDefault="007D4A4B" w:rsidP="00BC492A">
            <w:pPr>
              <w:widowControl/>
              <w:spacing w:line="400" w:lineRule="exact"/>
              <w:rPr>
                <w:rFonts w:ascii="宋体" w:eastAsia="宋体" w:hAnsi="宋体" w:cs="宋体"/>
                <w:kern w:val="0"/>
                <w:szCs w:val="21"/>
              </w:rPr>
            </w:pPr>
            <w:r w:rsidRPr="006F680E">
              <w:rPr>
                <w:rFonts w:ascii="宋体" w:eastAsia="宋体" w:hAnsi="宋体" w:cs="宋体" w:hint="eastAsia"/>
                <w:kern w:val="0"/>
                <w:szCs w:val="21"/>
              </w:rPr>
              <w:t>汇兑损失</w:t>
            </w:r>
          </w:p>
        </w:tc>
        <w:tc>
          <w:tcPr>
            <w:tcW w:w="1754" w:type="pct"/>
            <w:tcBorders>
              <w:top w:val="dotted" w:sz="4" w:space="0" w:color="auto"/>
              <w:left w:val="dotted" w:sz="4" w:space="0" w:color="auto"/>
              <w:bottom w:val="dotted" w:sz="4" w:space="0" w:color="auto"/>
              <w:right w:val="dotted" w:sz="4" w:space="0" w:color="auto"/>
            </w:tcBorders>
            <w:noWrap/>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900,643.39</w:t>
            </w:r>
          </w:p>
        </w:tc>
        <w:tc>
          <w:tcPr>
            <w:tcW w:w="1476" w:type="pct"/>
            <w:tcBorders>
              <w:top w:val="dotted" w:sz="4" w:space="0" w:color="auto"/>
              <w:left w:val="dotted" w:sz="4" w:space="0" w:color="auto"/>
              <w:bottom w:val="dotted" w:sz="4" w:space="0" w:color="auto"/>
              <w:right w:val="nil"/>
            </w:tcBorders>
            <w:noWrap/>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0.00</w:t>
            </w:r>
          </w:p>
        </w:tc>
      </w:tr>
      <w:tr w:rsidR="007D4A4B" w:rsidRPr="006F680E" w:rsidTr="00BC492A">
        <w:trPr>
          <w:trHeight w:val="270"/>
        </w:trPr>
        <w:tc>
          <w:tcPr>
            <w:tcW w:w="1770" w:type="pct"/>
            <w:tcBorders>
              <w:top w:val="dotted" w:sz="4" w:space="0" w:color="auto"/>
              <w:left w:val="nil"/>
              <w:bottom w:val="dotted" w:sz="4" w:space="0" w:color="auto"/>
              <w:right w:val="dotted" w:sz="4" w:space="0" w:color="auto"/>
            </w:tcBorders>
            <w:vAlign w:val="center"/>
            <w:hideMark/>
          </w:tcPr>
          <w:p w:rsidR="007D4A4B" w:rsidRPr="006F680E" w:rsidRDefault="007D4A4B" w:rsidP="00BC492A">
            <w:pPr>
              <w:widowControl/>
              <w:spacing w:line="400" w:lineRule="exact"/>
              <w:rPr>
                <w:rFonts w:ascii="Arial Narrow" w:eastAsia="宋体" w:hAnsi="Arial Narrow" w:cs="宋体"/>
                <w:kern w:val="0"/>
                <w:szCs w:val="21"/>
              </w:rPr>
            </w:pPr>
            <w:r w:rsidRPr="006F680E">
              <w:rPr>
                <w:rFonts w:ascii="Arial Narrow" w:eastAsia="宋体" w:hAnsi="Arial Narrow" w:cs="宋体" w:hint="eastAsia"/>
                <w:kern w:val="0"/>
                <w:szCs w:val="21"/>
              </w:rPr>
              <w:t>减：汇兑收益</w:t>
            </w:r>
          </w:p>
        </w:tc>
        <w:tc>
          <w:tcPr>
            <w:tcW w:w="1754" w:type="pct"/>
            <w:tcBorders>
              <w:top w:val="dotted" w:sz="4" w:space="0" w:color="auto"/>
              <w:left w:val="dotted" w:sz="4" w:space="0" w:color="auto"/>
              <w:bottom w:val="dotted" w:sz="4" w:space="0" w:color="auto"/>
              <w:right w:val="dotted" w:sz="4" w:space="0" w:color="auto"/>
            </w:tcBorders>
            <w:noWrap/>
            <w:vAlign w:val="center"/>
          </w:tcPr>
          <w:p w:rsidR="007D4A4B" w:rsidRPr="006F680E" w:rsidRDefault="007D4A4B" w:rsidP="00BC492A">
            <w:pPr>
              <w:jc w:val="right"/>
              <w:rPr>
                <w:rFonts w:ascii="Arial Narrow" w:hAnsi="Arial Narrow"/>
                <w:szCs w:val="21"/>
              </w:rPr>
            </w:pPr>
          </w:p>
        </w:tc>
        <w:tc>
          <w:tcPr>
            <w:tcW w:w="1476" w:type="pct"/>
            <w:tcBorders>
              <w:top w:val="dotted" w:sz="4" w:space="0" w:color="auto"/>
              <w:left w:val="dotted" w:sz="4" w:space="0" w:color="auto"/>
              <w:bottom w:val="dotted" w:sz="4" w:space="0" w:color="auto"/>
              <w:right w:val="nil"/>
            </w:tcBorders>
            <w:noWrap/>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0.00</w:t>
            </w:r>
          </w:p>
        </w:tc>
      </w:tr>
      <w:tr w:rsidR="007D4A4B" w:rsidRPr="006F680E" w:rsidTr="00BC492A">
        <w:trPr>
          <w:trHeight w:val="270"/>
        </w:trPr>
        <w:tc>
          <w:tcPr>
            <w:tcW w:w="1770" w:type="pct"/>
            <w:tcBorders>
              <w:top w:val="dotted" w:sz="4" w:space="0" w:color="auto"/>
              <w:left w:val="nil"/>
              <w:bottom w:val="dotted" w:sz="4" w:space="0" w:color="auto"/>
              <w:right w:val="dotted" w:sz="4" w:space="0" w:color="auto"/>
            </w:tcBorders>
            <w:vAlign w:val="center"/>
            <w:hideMark/>
          </w:tcPr>
          <w:p w:rsidR="007D4A4B" w:rsidRPr="006F680E" w:rsidRDefault="007D4A4B" w:rsidP="00BC492A">
            <w:pPr>
              <w:widowControl/>
              <w:spacing w:line="400" w:lineRule="exact"/>
              <w:rPr>
                <w:rFonts w:ascii="Arial Narrow" w:eastAsia="宋体" w:hAnsi="Arial Narrow" w:cs="宋体"/>
                <w:kern w:val="0"/>
                <w:szCs w:val="21"/>
              </w:rPr>
            </w:pPr>
            <w:r w:rsidRPr="006F680E">
              <w:rPr>
                <w:rFonts w:ascii="Arial Narrow" w:eastAsia="宋体" w:hAnsi="Arial Narrow" w:cs="宋体" w:hint="eastAsia"/>
                <w:kern w:val="0"/>
                <w:szCs w:val="21"/>
              </w:rPr>
              <w:t>其他</w:t>
            </w:r>
          </w:p>
        </w:tc>
        <w:tc>
          <w:tcPr>
            <w:tcW w:w="1754" w:type="pct"/>
            <w:tcBorders>
              <w:top w:val="dotted" w:sz="4" w:space="0" w:color="auto"/>
              <w:left w:val="dotted" w:sz="4" w:space="0" w:color="auto"/>
              <w:bottom w:val="dotted" w:sz="4" w:space="0" w:color="auto"/>
              <w:right w:val="dotted" w:sz="4" w:space="0" w:color="auto"/>
            </w:tcBorders>
            <w:noWrap/>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9,589,268.39</w:t>
            </w:r>
          </w:p>
        </w:tc>
        <w:tc>
          <w:tcPr>
            <w:tcW w:w="1476" w:type="pct"/>
            <w:tcBorders>
              <w:top w:val="dotted" w:sz="4" w:space="0" w:color="auto"/>
              <w:left w:val="dotted" w:sz="4" w:space="0" w:color="auto"/>
              <w:bottom w:val="dotted" w:sz="4" w:space="0" w:color="auto"/>
              <w:right w:val="nil"/>
            </w:tcBorders>
            <w:noWrap/>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7,395,729.38</w:t>
            </w:r>
          </w:p>
        </w:tc>
      </w:tr>
      <w:tr w:rsidR="007D4A4B" w:rsidRPr="006F680E" w:rsidTr="00BC492A">
        <w:trPr>
          <w:trHeight w:val="285"/>
        </w:trPr>
        <w:tc>
          <w:tcPr>
            <w:tcW w:w="1770" w:type="pct"/>
            <w:tcBorders>
              <w:top w:val="dotted" w:sz="4" w:space="0" w:color="auto"/>
              <w:left w:val="nil"/>
              <w:bottom w:val="double" w:sz="6" w:space="0" w:color="auto"/>
              <w:right w:val="dotted" w:sz="4" w:space="0" w:color="auto"/>
            </w:tcBorders>
            <w:vAlign w:val="center"/>
            <w:hideMark/>
          </w:tcPr>
          <w:p w:rsidR="007D4A4B" w:rsidRPr="006F680E" w:rsidRDefault="007D4A4B" w:rsidP="00BC492A">
            <w:pPr>
              <w:widowControl/>
              <w:spacing w:line="400" w:lineRule="exact"/>
              <w:jc w:val="center"/>
              <w:rPr>
                <w:rFonts w:ascii="宋体" w:eastAsia="宋体" w:hAnsi="宋体" w:cs="宋体"/>
                <w:b/>
                <w:bCs/>
                <w:kern w:val="0"/>
                <w:szCs w:val="21"/>
              </w:rPr>
            </w:pPr>
            <w:r w:rsidRPr="006F680E">
              <w:rPr>
                <w:rFonts w:ascii="宋体" w:eastAsia="宋体" w:hAnsi="宋体" w:cs="宋体" w:hint="eastAsia"/>
                <w:b/>
                <w:bCs/>
                <w:kern w:val="0"/>
                <w:szCs w:val="21"/>
              </w:rPr>
              <w:t>合计</w:t>
            </w:r>
          </w:p>
        </w:tc>
        <w:tc>
          <w:tcPr>
            <w:tcW w:w="1754" w:type="pct"/>
            <w:tcBorders>
              <w:top w:val="dotted" w:sz="4" w:space="0" w:color="auto"/>
              <w:left w:val="dotted" w:sz="4" w:space="0" w:color="auto"/>
              <w:bottom w:val="double" w:sz="6" w:space="0" w:color="auto"/>
              <w:right w:val="dotted" w:sz="4" w:space="0" w:color="auto"/>
            </w:tcBorders>
            <w:noWrap/>
            <w:vAlign w:val="center"/>
          </w:tcPr>
          <w:p w:rsidR="007D4A4B" w:rsidRPr="006F680E" w:rsidRDefault="007D4A4B" w:rsidP="00BC492A">
            <w:pPr>
              <w:jc w:val="right"/>
              <w:rPr>
                <w:rFonts w:ascii="Arial Narrow" w:hAnsi="Arial Narrow"/>
                <w:b/>
                <w:bCs/>
                <w:szCs w:val="21"/>
              </w:rPr>
            </w:pPr>
            <w:r w:rsidRPr="006F680E">
              <w:rPr>
                <w:rFonts w:ascii="Arial Narrow" w:hAnsi="Arial Narrow"/>
                <w:b/>
                <w:bCs/>
                <w:szCs w:val="21"/>
              </w:rPr>
              <w:t>175,975,358.63</w:t>
            </w:r>
          </w:p>
        </w:tc>
        <w:tc>
          <w:tcPr>
            <w:tcW w:w="1476" w:type="pct"/>
            <w:tcBorders>
              <w:top w:val="dotted" w:sz="4" w:space="0" w:color="auto"/>
              <w:left w:val="dotted" w:sz="4" w:space="0" w:color="auto"/>
              <w:bottom w:val="double" w:sz="6" w:space="0" w:color="auto"/>
              <w:right w:val="nil"/>
            </w:tcBorders>
            <w:noWrap/>
            <w:vAlign w:val="center"/>
          </w:tcPr>
          <w:p w:rsidR="007D4A4B" w:rsidRPr="006F680E" w:rsidRDefault="007D4A4B" w:rsidP="00BC492A">
            <w:pPr>
              <w:jc w:val="right"/>
              <w:rPr>
                <w:rFonts w:ascii="Arial Narrow" w:eastAsia="宋体" w:hAnsi="Arial Narrow" w:cs="宋体"/>
                <w:b/>
                <w:bCs/>
                <w:szCs w:val="21"/>
              </w:rPr>
            </w:pPr>
            <w:r w:rsidRPr="006F680E">
              <w:rPr>
                <w:rFonts w:ascii="Arial Narrow" w:hAnsi="Arial Narrow"/>
                <w:b/>
                <w:bCs/>
                <w:szCs w:val="21"/>
              </w:rPr>
              <w:t>125,431,061.64</w:t>
            </w:r>
          </w:p>
        </w:tc>
      </w:tr>
    </w:tbl>
    <w:p w:rsidR="007D4A4B" w:rsidRPr="006F680E" w:rsidRDefault="007D4A4B" w:rsidP="007D4A4B">
      <w:pPr>
        <w:pStyle w:val="2"/>
        <w:spacing w:before="156"/>
      </w:pPr>
      <w:r w:rsidRPr="006F680E">
        <w:t>（</w:t>
      </w:r>
      <w:r w:rsidRPr="006F680E">
        <w:rPr>
          <w:rFonts w:hint="eastAsia"/>
        </w:rPr>
        <w:t>四十三</w:t>
      </w:r>
      <w:r w:rsidRPr="006F680E">
        <w:t>）</w:t>
      </w:r>
      <w:r w:rsidRPr="006F680E">
        <w:rPr>
          <w:rFonts w:hint="eastAsia"/>
        </w:rPr>
        <w:t>政府补助</w:t>
      </w:r>
    </w:p>
    <w:p w:rsidR="007D4A4B" w:rsidRPr="006F680E" w:rsidRDefault="007D4A4B" w:rsidP="007D4A4B">
      <w:pPr>
        <w:pStyle w:val="3"/>
        <w:spacing w:before="156"/>
      </w:pPr>
      <w:r w:rsidRPr="006F680E">
        <w:t>1</w:t>
      </w:r>
      <w:r w:rsidRPr="006F680E">
        <w:t>、其他收益：</w:t>
      </w:r>
    </w:p>
    <w:tbl>
      <w:tblPr>
        <w:tblW w:w="5000" w:type="pct"/>
        <w:tblBorders>
          <w:top w:val="double" w:sz="4" w:space="0" w:color="auto"/>
          <w:bottom w:val="double" w:sz="4" w:space="0" w:color="auto"/>
          <w:insideH w:val="dotted" w:sz="4" w:space="0" w:color="auto"/>
          <w:insideV w:val="dotted" w:sz="4" w:space="0" w:color="auto"/>
        </w:tblBorders>
        <w:tblLook w:val="04A0" w:firstRow="1" w:lastRow="0" w:firstColumn="1" w:lastColumn="0" w:noHBand="0" w:noVBand="1"/>
      </w:tblPr>
      <w:tblGrid>
        <w:gridCol w:w="4048"/>
        <w:gridCol w:w="2238"/>
        <w:gridCol w:w="2236"/>
      </w:tblGrid>
      <w:tr w:rsidR="007D4A4B" w:rsidRPr="006F680E" w:rsidTr="00BC492A">
        <w:trPr>
          <w:trHeight w:val="363"/>
        </w:trPr>
        <w:tc>
          <w:tcPr>
            <w:tcW w:w="2375" w:type="pct"/>
            <w:shd w:val="clear" w:color="auto" w:fill="auto"/>
            <w:vAlign w:val="center"/>
          </w:tcPr>
          <w:p w:rsidR="007D4A4B" w:rsidRPr="006F680E" w:rsidRDefault="007D4A4B" w:rsidP="00BC492A">
            <w:pPr>
              <w:snapToGrid w:val="0"/>
              <w:spacing w:line="320" w:lineRule="exact"/>
              <w:jc w:val="center"/>
              <w:rPr>
                <w:rFonts w:ascii="Arial Narrow" w:eastAsia="宋体" w:hAnsi="Arial Narrow"/>
                <w:b/>
                <w:szCs w:val="21"/>
              </w:rPr>
            </w:pPr>
            <w:r w:rsidRPr="006F680E">
              <w:rPr>
                <w:rFonts w:ascii="Arial Narrow" w:eastAsia="宋体" w:hAnsi="Arial Narrow"/>
                <w:b/>
                <w:szCs w:val="21"/>
              </w:rPr>
              <w:lastRenderedPageBreak/>
              <w:t>项目</w:t>
            </w:r>
          </w:p>
        </w:tc>
        <w:tc>
          <w:tcPr>
            <w:tcW w:w="1313" w:type="pct"/>
          </w:tcPr>
          <w:p w:rsidR="007D4A4B" w:rsidRPr="006F680E" w:rsidRDefault="007D4A4B" w:rsidP="00BC492A">
            <w:pPr>
              <w:snapToGrid w:val="0"/>
              <w:spacing w:line="320" w:lineRule="exact"/>
              <w:jc w:val="center"/>
              <w:rPr>
                <w:rFonts w:ascii="Arial Narrow" w:eastAsia="宋体" w:hAnsi="Arial Narrow"/>
                <w:b/>
                <w:szCs w:val="21"/>
              </w:rPr>
            </w:pPr>
            <w:r w:rsidRPr="006F680E">
              <w:rPr>
                <w:rFonts w:ascii="Arial Narrow" w:eastAsia="宋体" w:hAnsi="Arial Narrow"/>
                <w:b/>
                <w:szCs w:val="21"/>
              </w:rPr>
              <w:t>本期数</w:t>
            </w:r>
          </w:p>
        </w:tc>
        <w:tc>
          <w:tcPr>
            <w:tcW w:w="1312" w:type="pct"/>
            <w:shd w:val="clear" w:color="auto" w:fill="auto"/>
          </w:tcPr>
          <w:p w:rsidR="007D4A4B" w:rsidRPr="006F680E" w:rsidRDefault="007D4A4B" w:rsidP="00BC492A">
            <w:pPr>
              <w:snapToGrid w:val="0"/>
              <w:spacing w:line="320" w:lineRule="exact"/>
              <w:jc w:val="center"/>
              <w:rPr>
                <w:rFonts w:ascii="Arial Narrow" w:eastAsia="宋体" w:hAnsi="Arial Narrow"/>
                <w:b/>
                <w:szCs w:val="21"/>
              </w:rPr>
            </w:pPr>
            <w:r w:rsidRPr="006F680E">
              <w:rPr>
                <w:rFonts w:ascii="Arial Narrow" w:eastAsia="宋体" w:hAnsi="Arial Narrow" w:hint="eastAsia"/>
                <w:b/>
                <w:szCs w:val="21"/>
              </w:rPr>
              <w:t>上</w:t>
            </w:r>
            <w:r w:rsidRPr="006F680E">
              <w:rPr>
                <w:rFonts w:ascii="Arial Narrow" w:eastAsia="宋体" w:hAnsi="Arial Narrow"/>
                <w:b/>
                <w:szCs w:val="21"/>
              </w:rPr>
              <w:t>期数</w:t>
            </w:r>
          </w:p>
        </w:tc>
      </w:tr>
      <w:tr w:rsidR="007D4A4B" w:rsidRPr="006F680E" w:rsidTr="00BC492A">
        <w:trPr>
          <w:trHeight w:val="397"/>
        </w:trPr>
        <w:tc>
          <w:tcPr>
            <w:tcW w:w="2375" w:type="pct"/>
            <w:shd w:val="clear" w:color="auto" w:fill="auto"/>
            <w:vAlign w:val="center"/>
          </w:tcPr>
          <w:p w:rsidR="007D4A4B" w:rsidRPr="006F680E" w:rsidRDefault="007D4A4B" w:rsidP="00BC492A">
            <w:pPr>
              <w:pStyle w:val="Default"/>
              <w:jc w:val="both"/>
              <w:rPr>
                <w:rFonts w:ascii="Arial Narrow" w:eastAsia="宋体" w:hAnsi="Arial Narrow"/>
                <w:color w:val="auto"/>
                <w:sz w:val="21"/>
                <w:szCs w:val="21"/>
              </w:rPr>
            </w:pPr>
            <w:r w:rsidRPr="006F680E">
              <w:rPr>
                <w:rFonts w:ascii="Arial Narrow" w:eastAsia="宋体" w:hAnsi="Arial Narrow" w:cs="Times New Roman"/>
                <w:color w:val="auto"/>
                <w:kern w:val="2"/>
                <w:sz w:val="21"/>
                <w:szCs w:val="21"/>
              </w:rPr>
              <w:t>与资产相关的政府补助</w:t>
            </w:r>
          </w:p>
        </w:tc>
        <w:tc>
          <w:tcPr>
            <w:tcW w:w="1313" w:type="pct"/>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4,030,760.62</w:t>
            </w:r>
          </w:p>
        </w:tc>
        <w:tc>
          <w:tcPr>
            <w:tcW w:w="1312" w:type="pct"/>
            <w:shd w:val="clear" w:color="auto" w:fill="auto"/>
            <w:noWrap/>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szCs w:val="21"/>
              </w:rPr>
              <w:t>3,510,854.04</w:t>
            </w:r>
          </w:p>
        </w:tc>
      </w:tr>
      <w:tr w:rsidR="007D4A4B" w:rsidRPr="006F680E" w:rsidTr="00BC492A">
        <w:trPr>
          <w:trHeight w:val="397"/>
        </w:trPr>
        <w:tc>
          <w:tcPr>
            <w:tcW w:w="2375" w:type="pct"/>
            <w:shd w:val="clear" w:color="auto" w:fill="auto"/>
            <w:vAlign w:val="center"/>
          </w:tcPr>
          <w:p w:rsidR="007D4A4B" w:rsidRPr="006F680E" w:rsidRDefault="007D4A4B" w:rsidP="00BC492A">
            <w:pPr>
              <w:snapToGrid w:val="0"/>
              <w:spacing w:line="320" w:lineRule="exact"/>
              <w:rPr>
                <w:rFonts w:ascii="Arial Narrow" w:eastAsia="宋体" w:hAnsi="Arial Narrow"/>
                <w:szCs w:val="21"/>
              </w:rPr>
            </w:pPr>
            <w:r w:rsidRPr="006F680E">
              <w:rPr>
                <w:rFonts w:ascii="Arial Narrow" w:eastAsia="宋体" w:hAnsi="Arial Narrow"/>
                <w:szCs w:val="21"/>
              </w:rPr>
              <w:t>与收益相关的政府补助</w:t>
            </w:r>
          </w:p>
        </w:tc>
        <w:tc>
          <w:tcPr>
            <w:tcW w:w="1313" w:type="pct"/>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8,732,867.82</w:t>
            </w:r>
          </w:p>
        </w:tc>
        <w:tc>
          <w:tcPr>
            <w:tcW w:w="1312" w:type="pct"/>
            <w:shd w:val="clear" w:color="auto" w:fill="auto"/>
            <w:noWrap/>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szCs w:val="21"/>
              </w:rPr>
              <w:t>28,483,320.22</w:t>
            </w:r>
          </w:p>
        </w:tc>
      </w:tr>
      <w:tr w:rsidR="007D4A4B" w:rsidRPr="006F680E" w:rsidTr="00BC492A">
        <w:trPr>
          <w:trHeight w:val="397"/>
        </w:trPr>
        <w:tc>
          <w:tcPr>
            <w:tcW w:w="2375" w:type="pct"/>
            <w:shd w:val="clear" w:color="auto" w:fill="auto"/>
            <w:vAlign w:val="center"/>
          </w:tcPr>
          <w:p w:rsidR="007D4A4B" w:rsidRPr="006F680E" w:rsidRDefault="007D4A4B" w:rsidP="00BC492A">
            <w:pPr>
              <w:snapToGrid w:val="0"/>
              <w:spacing w:line="320" w:lineRule="exact"/>
              <w:jc w:val="center"/>
              <w:rPr>
                <w:rFonts w:ascii="Arial Narrow" w:eastAsia="宋体" w:hAnsi="Arial Narrow"/>
                <w:b/>
                <w:szCs w:val="21"/>
              </w:rPr>
            </w:pPr>
            <w:r w:rsidRPr="006F680E">
              <w:rPr>
                <w:rFonts w:ascii="Arial Narrow" w:eastAsia="宋体" w:hAnsi="Arial Narrow"/>
                <w:b/>
                <w:szCs w:val="21"/>
              </w:rPr>
              <w:t>合计</w:t>
            </w:r>
          </w:p>
        </w:tc>
        <w:tc>
          <w:tcPr>
            <w:tcW w:w="1313" w:type="pct"/>
            <w:vAlign w:val="center"/>
          </w:tcPr>
          <w:p w:rsidR="007D4A4B" w:rsidRPr="006F680E" w:rsidRDefault="007D4A4B" w:rsidP="00BC492A">
            <w:pPr>
              <w:jc w:val="right"/>
              <w:rPr>
                <w:rFonts w:ascii="Arial Narrow" w:hAnsi="Arial Narrow"/>
                <w:b/>
                <w:bCs/>
                <w:szCs w:val="21"/>
              </w:rPr>
            </w:pPr>
            <w:r w:rsidRPr="006F680E">
              <w:rPr>
                <w:rFonts w:ascii="Arial Narrow" w:hAnsi="Arial Narrow"/>
                <w:b/>
                <w:bCs/>
                <w:szCs w:val="21"/>
              </w:rPr>
              <w:fldChar w:fldCharType="begin"/>
            </w:r>
            <w:r w:rsidRPr="006F680E">
              <w:rPr>
                <w:rFonts w:ascii="Arial Narrow" w:hAnsi="Arial Narrow"/>
                <w:b/>
                <w:bCs/>
                <w:szCs w:val="21"/>
              </w:rPr>
              <w:instrText xml:space="preserve"> =SUM(ABOVE) </w:instrText>
            </w:r>
            <w:r w:rsidRPr="006F680E">
              <w:rPr>
                <w:rFonts w:ascii="Arial Narrow" w:hAnsi="Arial Narrow"/>
                <w:b/>
                <w:bCs/>
                <w:szCs w:val="21"/>
              </w:rPr>
              <w:fldChar w:fldCharType="separate"/>
            </w:r>
            <w:r w:rsidRPr="006F680E">
              <w:rPr>
                <w:rFonts w:ascii="Arial Narrow" w:hAnsi="Arial Narrow"/>
                <w:b/>
                <w:bCs/>
                <w:noProof/>
                <w:szCs w:val="21"/>
              </w:rPr>
              <w:t>12,763,628.44</w:t>
            </w:r>
            <w:r w:rsidRPr="006F680E">
              <w:rPr>
                <w:rFonts w:ascii="Arial Narrow" w:hAnsi="Arial Narrow"/>
                <w:b/>
                <w:bCs/>
                <w:szCs w:val="21"/>
              </w:rPr>
              <w:fldChar w:fldCharType="end"/>
            </w:r>
          </w:p>
        </w:tc>
        <w:tc>
          <w:tcPr>
            <w:tcW w:w="1312" w:type="pct"/>
            <w:shd w:val="clear" w:color="auto" w:fill="auto"/>
            <w:noWrap/>
            <w:vAlign w:val="center"/>
          </w:tcPr>
          <w:p w:rsidR="007D4A4B" w:rsidRPr="006F680E" w:rsidRDefault="007D4A4B" w:rsidP="00BC492A">
            <w:pPr>
              <w:jc w:val="right"/>
              <w:rPr>
                <w:rFonts w:ascii="Arial Narrow" w:eastAsia="宋体" w:hAnsi="Arial Narrow" w:cs="宋体"/>
                <w:b/>
                <w:bCs/>
                <w:szCs w:val="21"/>
              </w:rPr>
            </w:pPr>
            <w:r w:rsidRPr="006F680E">
              <w:rPr>
                <w:rFonts w:ascii="Arial Narrow" w:eastAsia="宋体" w:hAnsi="Arial Narrow" w:cs="宋体"/>
                <w:b/>
                <w:bCs/>
                <w:szCs w:val="21"/>
              </w:rPr>
              <w:fldChar w:fldCharType="begin"/>
            </w:r>
            <w:r w:rsidRPr="006F680E">
              <w:rPr>
                <w:rFonts w:ascii="Arial Narrow" w:eastAsia="宋体" w:hAnsi="Arial Narrow" w:cs="宋体"/>
                <w:b/>
                <w:bCs/>
                <w:szCs w:val="21"/>
              </w:rPr>
              <w:instrText xml:space="preserve"> =SUM(ABOVE) </w:instrText>
            </w:r>
            <w:r w:rsidRPr="006F680E">
              <w:rPr>
                <w:rFonts w:ascii="Arial Narrow" w:eastAsia="宋体" w:hAnsi="Arial Narrow" w:cs="宋体"/>
                <w:b/>
                <w:bCs/>
                <w:szCs w:val="21"/>
              </w:rPr>
              <w:fldChar w:fldCharType="separate"/>
            </w:r>
            <w:r w:rsidRPr="006F680E">
              <w:rPr>
                <w:rFonts w:ascii="Arial Narrow" w:eastAsia="宋体" w:hAnsi="Arial Narrow" w:cs="宋体"/>
                <w:b/>
                <w:bCs/>
                <w:noProof/>
                <w:szCs w:val="21"/>
              </w:rPr>
              <w:t>31,994,174.26</w:t>
            </w:r>
            <w:r w:rsidRPr="006F680E">
              <w:rPr>
                <w:rFonts w:ascii="Arial Narrow" w:eastAsia="宋体" w:hAnsi="Arial Narrow" w:cs="宋体"/>
                <w:b/>
                <w:bCs/>
                <w:szCs w:val="21"/>
              </w:rPr>
              <w:fldChar w:fldCharType="end"/>
            </w:r>
          </w:p>
        </w:tc>
      </w:tr>
    </w:tbl>
    <w:p w:rsidR="007D4A4B" w:rsidRPr="006F680E" w:rsidRDefault="007D4A4B" w:rsidP="007D4A4B">
      <w:pPr>
        <w:pStyle w:val="3"/>
        <w:spacing w:before="156"/>
      </w:pPr>
      <w:r w:rsidRPr="006F680E">
        <w:rPr>
          <w:rFonts w:hint="eastAsia"/>
        </w:rPr>
        <w:t>2</w:t>
      </w:r>
      <w:r w:rsidRPr="006F680E">
        <w:t>、与资产相关的政府补助：</w:t>
      </w:r>
    </w:p>
    <w:tbl>
      <w:tblPr>
        <w:tblW w:w="5000" w:type="pct"/>
        <w:tblBorders>
          <w:top w:val="double" w:sz="6" w:space="0" w:color="auto"/>
          <w:bottom w:val="double" w:sz="6" w:space="0" w:color="auto"/>
          <w:insideH w:val="dotted" w:sz="4" w:space="0" w:color="auto"/>
          <w:insideV w:val="dotted" w:sz="4" w:space="0" w:color="auto"/>
        </w:tblBorders>
        <w:tblLook w:val="04A0" w:firstRow="1" w:lastRow="0" w:firstColumn="1" w:lastColumn="0" w:noHBand="0" w:noVBand="1"/>
      </w:tblPr>
      <w:tblGrid>
        <w:gridCol w:w="1836"/>
        <w:gridCol w:w="1414"/>
        <w:gridCol w:w="1318"/>
        <w:gridCol w:w="1222"/>
        <w:gridCol w:w="659"/>
        <w:gridCol w:w="659"/>
        <w:gridCol w:w="1414"/>
      </w:tblGrid>
      <w:tr w:rsidR="007D4A4B" w:rsidRPr="006F680E" w:rsidTr="00BC492A">
        <w:trPr>
          <w:trHeight w:val="397"/>
          <w:tblHeader/>
        </w:trPr>
        <w:tc>
          <w:tcPr>
            <w:tcW w:w="1307" w:type="pct"/>
            <w:shd w:val="clear" w:color="auto" w:fill="auto"/>
            <w:vAlign w:val="center"/>
            <w:hideMark/>
          </w:tcPr>
          <w:p w:rsidR="007D4A4B" w:rsidRPr="006F680E" w:rsidRDefault="007D4A4B" w:rsidP="00BC492A">
            <w:pPr>
              <w:widowControl/>
              <w:jc w:val="center"/>
              <w:rPr>
                <w:rFonts w:ascii="Arial Narrow" w:eastAsia="宋体" w:hAnsi="Arial Narrow" w:cs="宋体"/>
                <w:b/>
                <w:bCs/>
                <w:kern w:val="0"/>
                <w:szCs w:val="21"/>
              </w:rPr>
            </w:pPr>
            <w:r w:rsidRPr="006F680E">
              <w:rPr>
                <w:rFonts w:ascii="Arial Narrow" w:eastAsia="宋体" w:hAnsi="Arial Narrow" w:cs="宋体"/>
                <w:b/>
                <w:bCs/>
                <w:kern w:val="0"/>
                <w:szCs w:val="21"/>
              </w:rPr>
              <w:t>补助项目</w:t>
            </w:r>
          </w:p>
        </w:tc>
        <w:tc>
          <w:tcPr>
            <w:tcW w:w="616" w:type="pct"/>
            <w:shd w:val="clear" w:color="auto" w:fill="auto"/>
            <w:vAlign w:val="center"/>
            <w:hideMark/>
          </w:tcPr>
          <w:p w:rsidR="007D4A4B" w:rsidRPr="006F680E" w:rsidRDefault="007D4A4B" w:rsidP="00BC492A">
            <w:pPr>
              <w:widowControl/>
              <w:jc w:val="center"/>
              <w:rPr>
                <w:rFonts w:ascii="Arial Narrow" w:eastAsia="宋体" w:hAnsi="Arial Narrow" w:cs="宋体"/>
                <w:b/>
                <w:bCs/>
                <w:kern w:val="0"/>
                <w:szCs w:val="21"/>
              </w:rPr>
            </w:pPr>
            <w:r w:rsidRPr="006F680E">
              <w:rPr>
                <w:rFonts w:ascii="Arial Narrow" w:eastAsia="宋体" w:hAnsi="Arial Narrow" w:cs="宋体"/>
                <w:b/>
                <w:bCs/>
                <w:kern w:val="0"/>
                <w:szCs w:val="21"/>
              </w:rPr>
              <w:t>递延收益</w:t>
            </w:r>
            <w:r w:rsidRPr="006F680E">
              <w:rPr>
                <w:rFonts w:ascii="Arial Narrow" w:eastAsia="宋体" w:hAnsi="Arial Narrow" w:cs="宋体" w:hint="eastAsia"/>
                <w:b/>
                <w:bCs/>
                <w:kern w:val="0"/>
                <w:szCs w:val="21"/>
              </w:rPr>
              <w:t>上年末</w:t>
            </w:r>
            <w:r w:rsidRPr="006F680E">
              <w:rPr>
                <w:rFonts w:ascii="Arial Narrow" w:eastAsia="宋体" w:hAnsi="Arial Narrow" w:cs="宋体"/>
                <w:b/>
                <w:bCs/>
                <w:kern w:val="0"/>
                <w:szCs w:val="21"/>
              </w:rPr>
              <w:t>余额</w:t>
            </w:r>
          </w:p>
        </w:tc>
        <w:tc>
          <w:tcPr>
            <w:tcW w:w="616" w:type="pct"/>
            <w:shd w:val="clear" w:color="auto" w:fill="auto"/>
            <w:vAlign w:val="center"/>
            <w:hideMark/>
          </w:tcPr>
          <w:p w:rsidR="007D4A4B" w:rsidRPr="006F680E" w:rsidRDefault="007D4A4B" w:rsidP="00BC492A">
            <w:pPr>
              <w:widowControl/>
              <w:jc w:val="center"/>
              <w:rPr>
                <w:rFonts w:ascii="Arial Narrow" w:eastAsia="宋体" w:hAnsi="Arial Narrow" w:cs="宋体"/>
                <w:b/>
                <w:bCs/>
                <w:kern w:val="0"/>
                <w:szCs w:val="21"/>
              </w:rPr>
            </w:pPr>
            <w:r w:rsidRPr="006F680E">
              <w:rPr>
                <w:rFonts w:ascii="Arial Narrow" w:eastAsia="宋体" w:hAnsi="Arial Narrow" w:cs="宋体"/>
                <w:b/>
                <w:bCs/>
                <w:kern w:val="0"/>
                <w:szCs w:val="21"/>
              </w:rPr>
              <w:t>本期新增补助金额</w:t>
            </w:r>
          </w:p>
        </w:tc>
        <w:tc>
          <w:tcPr>
            <w:tcW w:w="616" w:type="pct"/>
            <w:shd w:val="clear" w:color="auto" w:fill="auto"/>
            <w:vAlign w:val="center"/>
            <w:hideMark/>
          </w:tcPr>
          <w:p w:rsidR="007D4A4B" w:rsidRPr="006F680E" w:rsidRDefault="007D4A4B" w:rsidP="00BC492A">
            <w:pPr>
              <w:widowControl/>
              <w:jc w:val="center"/>
              <w:rPr>
                <w:rFonts w:ascii="Arial Narrow" w:eastAsia="宋体" w:hAnsi="Arial Narrow" w:cs="宋体"/>
                <w:b/>
                <w:bCs/>
                <w:kern w:val="0"/>
                <w:szCs w:val="21"/>
              </w:rPr>
            </w:pPr>
            <w:r w:rsidRPr="006F680E">
              <w:rPr>
                <w:rFonts w:ascii="Arial Narrow" w:eastAsia="宋体" w:hAnsi="Arial Narrow" w:cs="宋体"/>
                <w:b/>
                <w:bCs/>
                <w:kern w:val="0"/>
                <w:szCs w:val="21"/>
              </w:rPr>
              <w:t>计入其他收益金额</w:t>
            </w:r>
          </w:p>
        </w:tc>
        <w:tc>
          <w:tcPr>
            <w:tcW w:w="616" w:type="pct"/>
            <w:shd w:val="clear" w:color="auto" w:fill="auto"/>
            <w:vAlign w:val="center"/>
            <w:hideMark/>
          </w:tcPr>
          <w:p w:rsidR="007D4A4B" w:rsidRPr="006F680E" w:rsidRDefault="007D4A4B" w:rsidP="00BC492A">
            <w:pPr>
              <w:widowControl/>
              <w:jc w:val="center"/>
              <w:rPr>
                <w:rFonts w:ascii="Arial Narrow" w:eastAsia="宋体" w:hAnsi="Arial Narrow" w:cs="宋体"/>
                <w:b/>
                <w:bCs/>
                <w:kern w:val="0"/>
                <w:szCs w:val="21"/>
              </w:rPr>
            </w:pPr>
            <w:r w:rsidRPr="006F680E">
              <w:rPr>
                <w:rFonts w:ascii="Arial Narrow" w:eastAsia="宋体" w:hAnsi="Arial Narrow" w:cs="宋体"/>
                <w:b/>
                <w:bCs/>
                <w:kern w:val="0"/>
                <w:szCs w:val="21"/>
              </w:rPr>
              <w:t>计入营业外收入金额</w:t>
            </w:r>
          </w:p>
        </w:tc>
        <w:tc>
          <w:tcPr>
            <w:tcW w:w="616" w:type="pct"/>
            <w:shd w:val="clear" w:color="auto" w:fill="auto"/>
            <w:vAlign w:val="center"/>
            <w:hideMark/>
          </w:tcPr>
          <w:p w:rsidR="007D4A4B" w:rsidRPr="006F680E" w:rsidRDefault="007D4A4B" w:rsidP="00BC492A">
            <w:pPr>
              <w:widowControl/>
              <w:jc w:val="center"/>
              <w:rPr>
                <w:rFonts w:ascii="Arial Narrow" w:eastAsia="宋体" w:hAnsi="Arial Narrow" w:cs="宋体"/>
                <w:b/>
                <w:bCs/>
                <w:kern w:val="0"/>
                <w:szCs w:val="21"/>
              </w:rPr>
            </w:pPr>
            <w:r w:rsidRPr="006F680E">
              <w:rPr>
                <w:rFonts w:ascii="Arial Narrow" w:eastAsia="宋体" w:hAnsi="Arial Narrow" w:cs="宋体"/>
                <w:b/>
                <w:bCs/>
                <w:kern w:val="0"/>
                <w:szCs w:val="21"/>
              </w:rPr>
              <w:t>其他变动</w:t>
            </w:r>
          </w:p>
        </w:tc>
        <w:tc>
          <w:tcPr>
            <w:tcW w:w="613" w:type="pct"/>
            <w:shd w:val="clear" w:color="auto" w:fill="auto"/>
            <w:vAlign w:val="center"/>
            <w:hideMark/>
          </w:tcPr>
          <w:p w:rsidR="007D4A4B" w:rsidRPr="006F680E" w:rsidRDefault="007D4A4B" w:rsidP="00BC492A">
            <w:pPr>
              <w:widowControl/>
              <w:jc w:val="center"/>
              <w:rPr>
                <w:rFonts w:ascii="Arial Narrow" w:eastAsia="宋体" w:hAnsi="Arial Narrow" w:cs="宋体"/>
                <w:b/>
                <w:bCs/>
                <w:kern w:val="0"/>
                <w:szCs w:val="21"/>
              </w:rPr>
            </w:pPr>
            <w:r w:rsidRPr="006F680E">
              <w:rPr>
                <w:rFonts w:ascii="Arial Narrow" w:eastAsia="宋体" w:hAnsi="Arial Narrow" w:cs="宋体"/>
                <w:b/>
                <w:bCs/>
                <w:kern w:val="0"/>
                <w:szCs w:val="21"/>
              </w:rPr>
              <w:t>递延收益期末余额</w:t>
            </w:r>
          </w:p>
        </w:tc>
      </w:tr>
      <w:tr w:rsidR="007D4A4B" w:rsidRPr="006F680E" w:rsidTr="00BC492A">
        <w:trPr>
          <w:trHeight w:val="397"/>
        </w:trPr>
        <w:tc>
          <w:tcPr>
            <w:tcW w:w="1307" w:type="pct"/>
            <w:shd w:val="clear" w:color="auto" w:fill="auto"/>
            <w:vAlign w:val="center"/>
          </w:tcPr>
          <w:p w:rsidR="007D4A4B" w:rsidRPr="006F680E" w:rsidRDefault="007D4A4B" w:rsidP="00BC492A">
            <w:pPr>
              <w:widowControl/>
              <w:jc w:val="left"/>
              <w:rPr>
                <w:rFonts w:ascii="Arial Narrow" w:eastAsia="宋体" w:hAnsi="Arial Narrow"/>
                <w:szCs w:val="21"/>
              </w:rPr>
            </w:pPr>
            <w:r w:rsidRPr="006F680E">
              <w:rPr>
                <w:rFonts w:ascii="Arial Narrow" w:eastAsia="宋体" w:hAnsi="Arial Narrow"/>
                <w:szCs w:val="21"/>
              </w:rPr>
              <w:t>大邱庄综合污水处理提标改造（注</w:t>
            </w:r>
            <w:r w:rsidRPr="006F680E">
              <w:rPr>
                <w:rFonts w:ascii="Arial Narrow" w:eastAsia="宋体" w:hAnsi="Arial Narrow"/>
                <w:szCs w:val="21"/>
              </w:rPr>
              <w:t>1</w:t>
            </w:r>
            <w:r w:rsidRPr="006F680E">
              <w:rPr>
                <w:rFonts w:ascii="Arial Narrow" w:eastAsia="宋体" w:hAnsi="Arial Narrow"/>
                <w:szCs w:val="21"/>
              </w:rPr>
              <w:t>）</w:t>
            </w:r>
          </w:p>
        </w:tc>
        <w:tc>
          <w:tcPr>
            <w:tcW w:w="616" w:type="pct"/>
            <w:shd w:val="clear" w:color="auto" w:fill="auto"/>
            <w:vAlign w:val="center"/>
          </w:tcPr>
          <w:p w:rsidR="007D4A4B" w:rsidRPr="006F680E" w:rsidRDefault="007D4A4B" w:rsidP="00BC492A">
            <w:pPr>
              <w:widowControl/>
              <w:jc w:val="right"/>
              <w:rPr>
                <w:rFonts w:ascii="Arial Narrow" w:eastAsia="宋体" w:hAnsi="Arial Narrow"/>
                <w:szCs w:val="21"/>
              </w:rPr>
            </w:pPr>
            <w:r w:rsidRPr="006F680E">
              <w:rPr>
                <w:rFonts w:ascii="Arial Narrow" w:eastAsia="宋体" w:hAnsi="Arial Narrow"/>
                <w:szCs w:val="21"/>
              </w:rPr>
              <w:t>28,272,098.36</w:t>
            </w:r>
          </w:p>
        </w:tc>
        <w:tc>
          <w:tcPr>
            <w:tcW w:w="616" w:type="pct"/>
            <w:shd w:val="clear" w:color="auto" w:fill="auto"/>
            <w:vAlign w:val="center"/>
          </w:tcPr>
          <w:p w:rsidR="007D4A4B" w:rsidRPr="006F680E" w:rsidRDefault="007D4A4B" w:rsidP="00BC492A">
            <w:pPr>
              <w:jc w:val="right"/>
              <w:rPr>
                <w:rFonts w:ascii="Arial Narrow" w:eastAsia="宋体" w:hAnsi="Arial Narrow"/>
                <w:szCs w:val="21"/>
              </w:rPr>
            </w:pPr>
          </w:p>
        </w:tc>
        <w:tc>
          <w:tcPr>
            <w:tcW w:w="616" w:type="pct"/>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szCs w:val="21"/>
              </w:rPr>
              <w:t>1,157,901.60</w:t>
            </w:r>
          </w:p>
        </w:tc>
        <w:tc>
          <w:tcPr>
            <w:tcW w:w="616" w:type="pct"/>
            <w:shd w:val="clear" w:color="auto" w:fill="auto"/>
            <w:vAlign w:val="center"/>
          </w:tcPr>
          <w:p w:rsidR="007D4A4B" w:rsidRPr="006F680E" w:rsidRDefault="007D4A4B" w:rsidP="00BC492A">
            <w:pPr>
              <w:jc w:val="right"/>
              <w:rPr>
                <w:rFonts w:ascii="Arial Narrow" w:eastAsia="宋体" w:hAnsi="Arial Narrow"/>
                <w:szCs w:val="21"/>
              </w:rPr>
            </w:pPr>
          </w:p>
        </w:tc>
        <w:tc>
          <w:tcPr>
            <w:tcW w:w="616" w:type="pct"/>
            <w:shd w:val="clear" w:color="auto" w:fill="auto"/>
            <w:vAlign w:val="center"/>
          </w:tcPr>
          <w:p w:rsidR="007D4A4B" w:rsidRPr="006F680E" w:rsidRDefault="007D4A4B" w:rsidP="00BC492A">
            <w:pPr>
              <w:jc w:val="right"/>
              <w:rPr>
                <w:rFonts w:ascii="Arial Narrow" w:eastAsia="宋体" w:hAnsi="Arial Narrow"/>
                <w:szCs w:val="21"/>
              </w:rPr>
            </w:pPr>
          </w:p>
        </w:tc>
        <w:tc>
          <w:tcPr>
            <w:tcW w:w="613" w:type="pct"/>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szCs w:val="21"/>
              </w:rPr>
              <w:t>27,114,196.76</w:t>
            </w:r>
          </w:p>
        </w:tc>
      </w:tr>
      <w:tr w:rsidR="007D4A4B" w:rsidRPr="006F680E" w:rsidTr="00BC492A">
        <w:trPr>
          <w:trHeight w:val="397"/>
        </w:trPr>
        <w:tc>
          <w:tcPr>
            <w:tcW w:w="1307" w:type="pct"/>
            <w:shd w:val="clear" w:color="auto" w:fill="auto"/>
            <w:vAlign w:val="center"/>
          </w:tcPr>
          <w:p w:rsidR="007D4A4B" w:rsidRPr="006F680E" w:rsidRDefault="007D4A4B" w:rsidP="00BC492A">
            <w:pPr>
              <w:rPr>
                <w:rFonts w:ascii="Arial Narrow" w:eastAsia="宋体" w:hAnsi="Arial Narrow"/>
                <w:szCs w:val="21"/>
              </w:rPr>
            </w:pPr>
            <w:r w:rsidRPr="006F680E">
              <w:rPr>
                <w:rFonts w:ascii="Arial Narrow" w:eastAsia="宋体" w:hAnsi="Arial Narrow"/>
                <w:szCs w:val="21"/>
              </w:rPr>
              <w:t>天津市滨海新区汉沽财政局（杨家泊）（注</w:t>
            </w:r>
            <w:r w:rsidRPr="006F680E">
              <w:rPr>
                <w:rFonts w:ascii="Arial Narrow" w:eastAsia="宋体" w:hAnsi="Arial Narrow"/>
                <w:szCs w:val="21"/>
              </w:rPr>
              <w:t>2</w:t>
            </w:r>
            <w:r w:rsidRPr="006F680E">
              <w:rPr>
                <w:rFonts w:ascii="Arial Narrow" w:eastAsia="宋体" w:hAnsi="Arial Narrow"/>
                <w:szCs w:val="21"/>
              </w:rPr>
              <w:t>）</w:t>
            </w:r>
          </w:p>
        </w:tc>
        <w:tc>
          <w:tcPr>
            <w:tcW w:w="616"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6,525,387.46</w:t>
            </w:r>
          </w:p>
        </w:tc>
        <w:tc>
          <w:tcPr>
            <w:tcW w:w="616" w:type="pct"/>
            <w:shd w:val="clear" w:color="auto" w:fill="auto"/>
            <w:vAlign w:val="center"/>
          </w:tcPr>
          <w:p w:rsidR="007D4A4B" w:rsidRPr="006F680E" w:rsidRDefault="007D4A4B" w:rsidP="00BC492A">
            <w:pPr>
              <w:jc w:val="right"/>
              <w:rPr>
                <w:rFonts w:ascii="Arial Narrow" w:eastAsia="宋体" w:hAnsi="Arial Narrow"/>
                <w:szCs w:val="21"/>
              </w:rPr>
            </w:pPr>
          </w:p>
        </w:tc>
        <w:tc>
          <w:tcPr>
            <w:tcW w:w="616" w:type="pct"/>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szCs w:val="21"/>
              </w:rPr>
              <w:t>349,574.28</w:t>
            </w:r>
          </w:p>
        </w:tc>
        <w:tc>
          <w:tcPr>
            <w:tcW w:w="616" w:type="pct"/>
            <w:shd w:val="clear" w:color="auto" w:fill="auto"/>
            <w:vAlign w:val="center"/>
          </w:tcPr>
          <w:p w:rsidR="007D4A4B" w:rsidRPr="006F680E" w:rsidRDefault="007D4A4B" w:rsidP="00BC492A">
            <w:pPr>
              <w:jc w:val="right"/>
              <w:rPr>
                <w:rFonts w:ascii="Arial Narrow" w:eastAsia="宋体" w:hAnsi="Arial Narrow"/>
                <w:szCs w:val="21"/>
              </w:rPr>
            </w:pPr>
          </w:p>
        </w:tc>
        <w:tc>
          <w:tcPr>
            <w:tcW w:w="616" w:type="pct"/>
            <w:shd w:val="clear" w:color="auto" w:fill="auto"/>
            <w:vAlign w:val="center"/>
          </w:tcPr>
          <w:p w:rsidR="007D4A4B" w:rsidRPr="006F680E" w:rsidRDefault="007D4A4B" w:rsidP="00BC492A">
            <w:pPr>
              <w:jc w:val="right"/>
              <w:rPr>
                <w:rFonts w:ascii="Arial Narrow" w:eastAsia="宋体" w:hAnsi="Arial Narrow"/>
                <w:szCs w:val="21"/>
              </w:rPr>
            </w:pPr>
          </w:p>
        </w:tc>
        <w:tc>
          <w:tcPr>
            <w:tcW w:w="613" w:type="pct"/>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szCs w:val="21"/>
              </w:rPr>
              <w:t>6,175,813.18</w:t>
            </w:r>
          </w:p>
        </w:tc>
      </w:tr>
      <w:tr w:rsidR="007D4A4B" w:rsidRPr="006F680E" w:rsidTr="00BC492A">
        <w:trPr>
          <w:trHeight w:val="397"/>
        </w:trPr>
        <w:tc>
          <w:tcPr>
            <w:tcW w:w="1307" w:type="pct"/>
            <w:shd w:val="clear" w:color="auto" w:fill="auto"/>
            <w:vAlign w:val="center"/>
          </w:tcPr>
          <w:p w:rsidR="007D4A4B" w:rsidRPr="006F680E" w:rsidRDefault="007D4A4B" w:rsidP="00BC492A">
            <w:pPr>
              <w:rPr>
                <w:rFonts w:ascii="Arial Narrow" w:eastAsia="宋体" w:hAnsi="Arial Narrow"/>
                <w:szCs w:val="21"/>
              </w:rPr>
            </w:pPr>
            <w:r w:rsidRPr="006F680E">
              <w:rPr>
                <w:rFonts w:ascii="Arial Narrow" w:eastAsia="宋体" w:hAnsi="Arial Narrow"/>
                <w:szCs w:val="21"/>
              </w:rPr>
              <w:t>天津市滨海新区汉沽财政局（城区管网建设补贴）（注</w:t>
            </w:r>
            <w:r w:rsidRPr="006F680E">
              <w:rPr>
                <w:rFonts w:ascii="Arial Narrow" w:eastAsia="宋体" w:hAnsi="Arial Narrow"/>
                <w:szCs w:val="21"/>
              </w:rPr>
              <w:t>3</w:t>
            </w:r>
            <w:r w:rsidRPr="006F680E">
              <w:rPr>
                <w:rFonts w:ascii="Arial Narrow" w:eastAsia="宋体" w:hAnsi="Arial Narrow"/>
                <w:szCs w:val="21"/>
              </w:rPr>
              <w:t>）</w:t>
            </w:r>
          </w:p>
        </w:tc>
        <w:tc>
          <w:tcPr>
            <w:tcW w:w="616"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710,000.22</w:t>
            </w:r>
          </w:p>
        </w:tc>
        <w:tc>
          <w:tcPr>
            <w:tcW w:w="616" w:type="pct"/>
            <w:shd w:val="clear" w:color="auto" w:fill="auto"/>
            <w:vAlign w:val="center"/>
          </w:tcPr>
          <w:p w:rsidR="007D4A4B" w:rsidRPr="006F680E" w:rsidRDefault="007D4A4B" w:rsidP="00BC492A">
            <w:pPr>
              <w:jc w:val="right"/>
              <w:rPr>
                <w:rFonts w:ascii="Arial Narrow" w:eastAsia="宋体" w:hAnsi="Arial Narrow"/>
                <w:szCs w:val="21"/>
              </w:rPr>
            </w:pPr>
          </w:p>
        </w:tc>
        <w:tc>
          <w:tcPr>
            <w:tcW w:w="616" w:type="pct"/>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szCs w:val="21"/>
              </w:rPr>
              <w:t>39,999.96</w:t>
            </w:r>
          </w:p>
        </w:tc>
        <w:tc>
          <w:tcPr>
            <w:tcW w:w="616" w:type="pct"/>
            <w:shd w:val="clear" w:color="auto" w:fill="auto"/>
            <w:vAlign w:val="center"/>
          </w:tcPr>
          <w:p w:rsidR="007D4A4B" w:rsidRPr="006F680E" w:rsidRDefault="007D4A4B" w:rsidP="00BC492A">
            <w:pPr>
              <w:jc w:val="right"/>
              <w:rPr>
                <w:rFonts w:ascii="Arial Narrow" w:eastAsia="宋体" w:hAnsi="Arial Narrow"/>
                <w:szCs w:val="21"/>
              </w:rPr>
            </w:pPr>
          </w:p>
        </w:tc>
        <w:tc>
          <w:tcPr>
            <w:tcW w:w="616" w:type="pct"/>
            <w:shd w:val="clear" w:color="auto" w:fill="auto"/>
            <w:vAlign w:val="center"/>
          </w:tcPr>
          <w:p w:rsidR="007D4A4B" w:rsidRPr="006F680E" w:rsidRDefault="007D4A4B" w:rsidP="00BC492A">
            <w:pPr>
              <w:jc w:val="right"/>
              <w:rPr>
                <w:rFonts w:ascii="Arial Narrow" w:eastAsia="宋体" w:hAnsi="Arial Narrow"/>
                <w:szCs w:val="21"/>
              </w:rPr>
            </w:pPr>
          </w:p>
        </w:tc>
        <w:tc>
          <w:tcPr>
            <w:tcW w:w="613" w:type="pct"/>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szCs w:val="21"/>
              </w:rPr>
              <w:t>670,000.26</w:t>
            </w:r>
          </w:p>
        </w:tc>
      </w:tr>
      <w:tr w:rsidR="007D4A4B" w:rsidRPr="006F680E" w:rsidTr="00BC492A">
        <w:trPr>
          <w:trHeight w:val="397"/>
        </w:trPr>
        <w:tc>
          <w:tcPr>
            <w:tcW w:w="1307" w:type="pct"/>
            <w:shd w:val="clear" w:color="auto" w:fill="auto"/>
            <w:vAlign w:val="center"/>
          </w:tcPr>
          <w:p w:rsidR="007D4A4B" w:rsidRPr="006F680E" w:rsidRDefault="007D4A4B" w:rsidP="00BC492A">
            <w:pPr>
              <w:rPr>
                <w:rFonts w:ascii="Arial Narrow" w:eastAsia="宋体" w:hAnsi="Arial Narrow"/>
                <w:szCs w:val="21"/>
              </w:rPr>
            </w:pPr>
            <w:r w:rsidRPr="006F680E">
              <w:rPr>
                <w:rFonts w:ascii="Arial Narrow" w:eastAsia="宋体" w:hAnsi="Arial Narrow"/>
                <w:szCs w:val="21"/>
              </w:rPr>
              <w:t>天津市滨海新区汉沽财政局（水厂二期）（注</w:t>
            </w:r>
            <w:r w:rsidRPr="006F680E">
              <w:rPr>
                <w:rFonts w:ascii="Arial Narrow" w:eastAsia="宋体" w:hAnsi="Arial Narrow"/>
                <w:szCs w:val="21"/>
              </w:rPr>
              <w:t>4</w:t>
            </w:r>
            <w:r w:rsidRPr="006F680E">
              <w:rPr>
                <w:rFonts w:ascii="Arial Narrow" w:eastAsia="宋体" w:hAnsi="Arial Narrow"/>
                <w:szCs w:val="21"/>
              </w:rPr>
              <w:t>）</w:t>
            </w:r>
          </w:p>
        </w:tc>
        <w:tc>
          <w:tcPr>
            <w:tcW w:w="616"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1,422,421.67</w:t>
            </w:r>
          </w:p>
        </w:tc>
        <w:tc>
          <w:tcPr>
            <w:tcW w:w="616" w:type="pct"/>
            <w:shd w:val="clear" w:color="auto" w:fill="auto"/>
            <w:vAlign w:val="center"/>
          </w:tcPr>
          <w:p w:rsidR="007D4A4B" w:rsidRPr="006F680E" w:rsidRDefault="007D4A4B" w:rsidP="00BC492A">
            <w:pPr>
              <w:jc w:val="right"/>
              <w:rPr>
                <w:rFonts w:ascii="Arial Narrow" w:eastAsia="宋体" w:hAnsi="Arial Narrow"/>
                <w:szCs w:val="21"/>
              </w:rPr>
            </w:pPr>
          </w:p>
        </w:tc>
        <w:tc>
          <w:tcPr>
            <w:tcW w:w="616" w:type="pct"/>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szCs w:val="21"/>
              </w:rPr>
              <w:t>110,014.92</w:t>
            </w:r>
          </w:p>
        </w:tc>
        <w:tc>
          <w:tcPr>
            <w:tcW w:w="616" w:type="pct"/>
            <w:shd w:val="clear" w:color="auto" w:fill="auto"/>
            <w:vAlign w:val="center"/>
          </w:tcPr>
          <w:p w:rsidR="007D4A4B" w:rsidRPr="006F680E" w:rsidRDefault="007D4A4B" w:rsidP="00BC492A">
            <w:pPr>
              <w:jc w:val="right"/>
              <w:rPr>
                <w:rFonts w:ascii="Arial Narrow" w:eastAsia="宋体" w:hAnsi="Arial Narrow"/>
                <w:szCs w:val="21"/>
              </w:rPr>
            </w:pPr>
          </w:p>
        </w:tc>
        <w:tc>
          <w:tcPr>
            <w:tcW w:w="616" w:type="pct"/>
            <w:shd w:val="clear" w:color="auto" w:fill="auto"/>
            <w:vAlign w:val="center"/>
          </w:tcPr>
          <w:p w:rsidR="007D4A4B" w:rsidRPr="006F680E" w:rsidRDefault="007D4A4B" w:rsidP="00BC492A">
            <w:pPr>
              <w:jc w:val="right"/>
              <w:rPr>
                <w:rFonts w:ascii="Arial Narrow" w:eastAsia="宋体" w:hAnsi="Arial Narrow"/>
                <w:szCs w:val="21"/>
              </w:rPr>
            </w:pPr>
          </w:p>
        </w:tc>
        <w:tc>
          <w:tcPr>
            <w:tcW w:w="613" w:type="pct"/>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szCs w:val="21"/>
              </w:rPr>
              <w:t>1,312,406.75</w:t>
            </w:r>
          </w:p>
        </w:tc>
      </w:tr>
      <w:tr w:rsidR="007D4A4B" w:rsidRPr="006F680E" w:rsidTr="00BC492A">
        <w:trPr>
          <w:trHeight w:val="397"/>
        </w:trPr>
        <w:tc>
          <w:tcPr>
            <w:tcW w:w="1307" w:type="pct"/>
            <w:shd w:val="clear" w:color="auto" w:fill="auto"/>
            <w:vAlign w:val="center"/>
          </w:tcPr>
          <w:p w:rsidR="007D4A4B" w:rsidRPr="006F680E" w:rsidRDefault="007D4A4B" w:rsidP="00BC492A">
            <w:pPr>
              <w:rPr>
                <w:rFonts w:ascii="Arial Narrow" w:eastAsia="宋体" w:hAnsi="Arial Narrow"/>
                <w:szCs w:val="21"/>
              </w:rPr>
            </w:pPr>
            <w:r w:rsidRPr="006F680E">
              <w:rPr>
                <w:rFonts w:ascii="Arial Narrow" w:eastAsia="宋体" w:hAnsi="Arial Narrow"/>
                <w:szCs w:val="21"/>
              </w:rPr>
              <w:t>天津市滨海新区汉沽财政局（聚宝超市）（注</w:t>
            </w:r>
            <w:r w:rsidRPr="006F680E">
              <w:rPr>
                <w:rFonts w:ascii="Arial Narrow" w:eastAsia="宋体" w:hAnsi="Arial Narrow"/>
                <w:szCs w:val="21"/>
              </w:rPr>
              <w:t>5</w:t>
            </w:r>
            <w:r w:rsidRPr="006F680E">
              <w:rPr>
                <w:rFonts w:ascii="Arial Narrow" w:eastAsia="宋体" w:hAnsi="Arial Narrow"/>
                <w:szCs w:val="21"/>
              </w:rPr>
              <w:t>）</w:t>
            </w:r>
          </w:p>
        </w:tc>
        <w:tc>
          <w:tcPr>
            <w:tcW w:w="616"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147,999.78</w:t>
            </w:r>
          </w:p>
        </w:tc>
        <w:tc>
          <w:tcPr>
            <w:tcW w:w="616" w:type="pct"/>
            <w:shd w:val="clear" w:color="auto" w:fill="auto"/>
            <w:vAlign w:val="center"/>
          </w:tcPr>
          <w:p w:rsidR="007D4A4B" w:rsidRPr="006F680E" w:rsidRDefault="007D4A4B" w:rsidP="00BC492A">
            <w:pPr>
              <w:jc w:val="right"/>
              <w:rPr>
                <w:rFonts w:ascii="Arial Narrow" w:eastAsia="宋体" w:hAnsi="Arial Narrow"/>
                <w:szCs w:val="21"/>
              </w:rPr>
            </w:pPr>
          </w:p>
        </w:tc>
        <w:tc>
          <w:tcPr>
            <w:tcW w:w="616" w:type="pct"/>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szCs w:val="21"/>
              </w:rPr>
              <w:t>8,000.04</w:t>
            </w:r>
          </w:p>
        </w:tc>
        <w:tc>
          <w:tcPr>
            <w:tcW w:w="616" w:type="pct"/>
            <w:shd w:val="clear" w:color="auto" w:fill="auto"/>
            <w:vAlign w:val="center"/>
          </w:tcPr>
          <w:p w:rsidR="007D4A4B" w:rsidRPr="006F680E" w:rsidRDefault="007D4A4B" w:rsidP="00BC492A">
            <w:pPr>
              <w:jc w:val="right"/>
              <w:rPr>
                <w:rFonts w:ascii="Arial Narrow" w:eastAsia="宋体" w:hAnsi="Arial Narrow"/>
                <w:szCs w:val="21"/>
              </w:rPr>
            </w:pPr>
          </w:p>
        </w:tc>
        <w:tc>
          <w:tcPr>
            <w:tcW w:w="616" w:type="pct"/>
            <w:shd w:val="clear" w:color="auto" w:fill="auto"/>
            <w:vAlign w:val="center"/>
          </w:tcPr>
          <w:p w:rsidR="007D4A4B" w:rsidRPr="006F680E" w:rsidRDefault="007D4A4B" w:rsidP="00BC492A">
            <w:pPr>
              <w:jc w:val="right"/>
              <w:rPr>
                <w:rFonts w:ascii="Arial Narrow" w:eastAsia="宋体" w:hAnsi="Arial Narrow"/>
                <w:szCs w:val="21"/>
              </w:rPr>
            </w:pPr>
          </w:p>
        </w:tc>
        <w:tc>
          <w:tcPr>
            <w:tcW w:w="613" w:type="pct"/>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szCs w:val="21"/>
              </w:rPr>
              <w:t>139,999.74</w:t>
            </w:r>
          </w:p>
        </w:tc>
      </w:tr>
      <w:tr w:rsidR="007D4A4B" w:rsidRPr="006F680E" w:rsidTr="00BC492A">
        <w:trPr>
          <w:trHeight w:val="397"/>
        </w:trPr>
        <w:tc>
          <w:tcPr>
            <w:tcW w:w="1307" w:type="pct"/>
            <w:shd w:val="clear" w:color="auto" w:fill="auto"/>
            <w:vAlign w:val="center"/>
          </w:tcPr>
          <w:p w:rsidR="007D4A4B" w:rsidRPr="006F680E" w:rsidRDefault="007D4A4B" w:rsidP="00BC492A">
            <w:pPr>
              <w:rPr>
                <w:rFonts w:ascii="Arial Narrow" w:eastAsia="宋体" w:hAnsi="Arial Narrow"/>
                <w:szCs w:val="21"/>
              </w:rPr>
            </w:pPr>
            <w:r w:rsidRPr="006F680E">
              <w:rPr>
                <w:rFonts w:ascii="Arial Narrow" w:eastAsia="宋体" w:hAnsi="Arial Narrow"/>
                <w:szCs w:val="21"/>
              </w:rPr>
              <w:t>天津市滨海新区汉沽财政局（五纬路</w:t>
            </w:r>
            <w:r w:rsidRPr="006F680E">
              <w:rPr>
                <w:rFonts w:ascii="Arial Narrow" w:eastAsia="宋体" w:hAnsi="Arial Narrow"/>
                <w:szCs w:val="21"/>
              </w:rPr>
              <w:t>(</w:t>
            </w:r>
            <w:r w:rsidRPr="006F680E">
              <w:rPr>
                <w:rFonts w:ascii="Arial Narrow" w:eastAsia="宋体" w:hAnsi="Arial Narrow"/>
                <w:szCs w:val="21"/>
              </w:rPr>
              <w:t>一经路至五经路</w:t>
            </w:r>
            <w:r w:rsidRPr="006F680E">
              <w:rPr>
                <w:rFonts w:ascii="Arial Narrow" w:eastAsia="宋体" w:hAnsi="Arial Narrow"/>
                <w:szCs w:val="21"/>
              </w:rPr>
              <w:t>)</w:t>
            </w:r>
            <w:r w:rsidRPr="006F680E">
              <w:rPr>
                <w:rFonts w:ascii="Arial Narrow" w:eastAsia="宋体" w:hAnsi="Arial Narrow"/>
                <w:szCs w:val="21"/>
              </w:rPr>
              <w:t>供水管线）（注</w:t>
            </w:r>
            <w:r w:rsidRPr="006F680E">
              <w:rPr>
                <w:rFonts w:ascii="Arial Narrow" w:eastAsia="宋体" w:hAnsi="Arial Narrow"/>
                <w:szCs w:val="21"/>
              </w:rPr>
              <w:t>6</w:t>
            </w:r>
            <w:r w:rsidRPr="006F680E">
              <w:rPr>
                <w:rFonts w:ascii="Arial Narrow" w:eastAsia="宋体" w:hAnsi="Arial Narrow"/>
                <w:szCs w:val="21"/>
              </w:rPr>
              <w:t>）</w:t>
            </w:r>
          </w:p>
        </w:tc>
        <w:tc>
          <w:tcPr>
            <w:tcW w:w="616"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2,269,791.46</w:t>
            </w:r>
          </w:p>
        </w:tc>
        <w:tc>
          <w:tcPr>
            <w:tcW w:w="616" w:type="pct"/>
            <w:shd w:val="clear" w:color="auto" w:fill="auto"/>
            <w:vAlign w:val="center"/>
          </w:tcPr>
          <w:p w:rsidR="007D4A4B" w:rsidRPr="006F680E" w:rsidRDefault="007D4A4B" w:rsidP="00BC492A">
            <w:pPr>
              <w:jc w:val="right"/>
              <w:rPr>
                <w:rFonts w:ascii="Arial Narrow" w:eastAsia="宋体" w:hAnsi="Arial Narrow"/>
                <w:szCs w:val="21"/>
              </w:rPr>
            </w:pPr>
          </w:p>
        </w:tc>
        <w:tc>
          <w:tcPr>
            <w:tcW w:w="616" w:type="pct"/>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szCs w:val="21"/>
              </w:rPr>
              <w:t>119,462.76</w:t>
            </w:r>
          </w:p>
        </w:tc>
        <w:tc>
          <w:tcPr>
            <w:tcW w:w="616" w:type="pct"/>
            <w:shd w:val="clear" w:color="auto" w:fill="auto"/>
            <w:vAlign w:val="center"/>
          </w:tcPr>
          <w:p w:rsidR="007D4A4B" w:rsidRPr="006F680E" w:rsidRDefault="007D4A4B" w:rsidP="00BC492A">
            <w:pPr>
              <w:jc w:val="right"/>
              <w:rPr>
                <w:rFonts w:ascii="Arial Narrow" w:eastAsia="宋体" w:hAnsi="Arial Narrow"/>
                <w:szCs w:val="21"/>
              </w:rPr>
            </w:pPr>
          </w:p>
        </w:tc>
        <w:tc>
          <w:tcPr>
            <w:tcW w:w="616" w:type="pct"/>
            <w:shd w:val="clear" w:color="auto" w:fill="auto"/>
            <w:vAlign w:val="center"/>
          </w:tcPr>
          <w:p w:rsidR="007D4A4B" w:rsidRPr="006F680E" w:rsidRDefault="007D4A4B" w:rsidP="00BC492A">
            <w:pPr>
              <w:jc w:val="right"/>
              <w:rPr>
                <w:rFonts w:ascii="Arial Narrow" w:eastAsia="宋体" w:hAnsi="Arial Narrow"/>
                <w:szCs w:val="21"/>
              </w:rPr>
            </w:pPr>
          </w:p>
        </w:tc>
        <w:tc>
          <w:tcPr>
            <w:tcW w:w="613" w:type="pct"/>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szCs w:val="21"/>
              </w:rPr>
              <w:t>2,150,328.70</w:t>
            </w:r>
          </w:p>
        </w:tc>
      </w:tr>
      <w:tr w:rsidR="007D4A4B" w:rsidRPr="006F680E" w:rsidTr="00BC492A">
        <w:trPr>
          <w:trHeight w:val="397"/>
        </w:trPr>
        <w:tc>
          <w:tcPr>
            <w:tcW w:w="1307" w:type="pct"/>
            <w:shd w:val="clear" w:color="auto" w:fill="auto"/>
            <w:vAlign w:val="center"/>
          </w:tcPr>
          <w:p w:rsidR="007D4A4B" w:rsidRPr="006F680E" w:rsidRDefault="007D4A4B" w:rsidP="00BC492A">
            <w:pPr>
              <w:rPr>
                <w:rFonts w:ascii="Arial Narrow" w:eastAsia="宋体" w:hAnsi="Arial Narrow"/>
                <w:szCs w:val="21"/>
              </w:rPr>
            </w:pPr>
            <w:r w:rsidRPr="006F680E">
              <w:rPr>
                <w:rFonts w:ascii="Arial Narrow" w:eastAsia="宋体" w:hAnsi="Arial Narrow"/>
                <w:szCs w:val="21"/>
              </w:rPr>
              <w:t>东风南路延长线供水管网改造工程（注</w:t>
            </w:r>
            <w:r w:rsidRPr="006F680E">
              <w:rPr>
                <w:rFonts w:ascii="Arial Narrow" w:eastAsia="宋体" w:hAnsi="Arial Narrow"/>
                <w:szCs w:val="21"/>
              </w:rPr>
              <w:t>7</w:t>
            </w:r>
            <w:r w:rsidRPr="006F680E">
              <w:rPr>
                <w:rFonts w:ascii="Arial Narrow" w:eastAsia="宋体" w:hAnsi="Arial Narrow"/>
                <w:szCs w:val="21"/>
              </w:rPr>
              <w:t>）</w:t>
            </w:r>
          </w:p>
        </w:tc>
        <w:tc>
          <w:tcPr>
            <w:tcW w:w="616"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3,657,362.35</w:t>
            </w:r>
          </w:p>
        </w:tc>
        <w:tc>
          <w:tcPr>
            <w:tcW w:w="616" w:type="pct"/>
            <w:shd w:val="clear" w:color="auto" w:fill="auto"/>
            <w:vAlign w:val="center"/>
          </w:tcPr>
          <w:p w:rsidR="007D4A4B" w:rsidRPr="006F680E" w:rsidRDefault="007D4A4B" w:rsidP="00BC492A">
            <w:pPr>
              <w:jc w:val="right"/>
              <w:rPr>
                <w:rFonts w:ascii="Arial Narrow" w:eastAsia="宋体" w:hAnsi="Arial Narrow"/>
                <w:szCs w:val="21"/>
              </w:rPr>
            </w:pPr>
          </w:p>
        </w:tc>
        <w:tc>
          <w:tcPr>
            <w:tcW w:w="616" w:type="pct"/>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szCs w:val="21"/>
              </w:rPr>
              <w:t>186,758.88</w:t>
            </w:r>
          </w:p>
        </w:tc>
        <w:tc>
          <w:tcPr>
            <w:tcW w:w="616" w:type="pct"/>
            <w:shd w:val="clear" w:color="auto" w:fill="auto"/>
            <w:vAlign w:val="center"/>
          </w:tcPr>
          <w:p w:rsidR="007D4A4B" w:rsidRPr="006F680E" w:rsidRDefault="007D4A4B" w:rsidP="00BC492A">
            <w:pPr>
              <w:jc w:val="right"/>
              <w:rPr>
                <w:rFonts w:ascii="Arial Narrow" w:eastAsia="宋体" w:hAnsi="Arial Narrow"/>
                <w:szCs w:val="21"/>
              </w:rPr>
            </w:pPr>
          </w:p>
        </w:tc>
        <w:tc>
          <w:tcPr>
            <w:tcW w:w="616" w:type="pct"/>
            <w:shd w:val="clear" w:color="auto" w:fill="auto"/>
            <w:vAlign w:val="center"/>
          </w:tcPr>
          <w:p w:rsidR="007D4A4B" w:rsidRPr="006F680E" w:rsidRDefault="007D4A4B" w:rsidP="00BC492A">
            <w:pPr>
              <w:jc w:val="right"/>
              <w:rPr>
                <w:rFonts w:ascii="Arial Narrow" w:eastAsia="宋体" w:hAnsi="Arial Narrow"/>
                <w:szCs w:val="21"/>
              </w:rPr>
            </w:pPr>
          </w:p>
        </w:tc>
        <w:tc>
          <w:tcPr>
            <w:tcW w:w="613" w:type="pct"/>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szCs w:val="21"/>
              </w:rPr>
              <w:t>3,470,603.47</w:t>
            </w:r>
          </w:p>
        </w:tc>
      </w:tr>
      <w:tr w:rsidR="007D4A4B" w:rsidRPr="006F680E" w:rsidTr="00BC492A">
        <w:trPr>
          <w:trHeight w:val="397"/>
        </w:trPr>
        <w:tc>
          <w:tcPr>
            <w:tcW w:w="1307" w:type="pct"/>
            <w:shd w:val="clear" w:color="auto" w:fill="auto"/>
            <w:vAlign w:val="center"/>
          </w:tcPr>
          <w:p w:rsidR="007D4A4B" w:rsidRPr="006F680E" w:rsidRDefault="007D4A4B" w:rsidP="00BC492A">
            <w:pPr>
              <w:rPr>
                <w:rFonts w:ascii="Arial Narrow" w:eastAsia="宋体" w:hAnsi="Arial Narrow"/>
                <w:szCs w:val="21"/>
              </w:rPr>
            </w:pPr>
            <w:r w:rsidRPr="006F680E">
              <w:rPr>
                <w:rFonts w:ascii="Arial Narrow" w:eastAsia="宋体" w:hAnsi="Arial Narrow"/>
                <w:szCs w:val="21"/>
              </w:rPr>
              <w:t>河西二连里项目（注</w:t>
            </w:r>
            <w:r w:rsidRPr="006F680E">
              <w:rPr>
                <w:rFonts w:ascii="Arial Narrow" w:eastAsia="宋体" w:hAnsi="Arial Narrow"/>
                <w:szCs w:val="21"/>
              </w:rPr>
              <w:t>8</w:t>
            </w:r>
            <w:r w:rsidRPr="006F680E">
              <w:rPr>
                <w:rFonts w:ascii="Arial Narrow" w:eastAsia="宋体" w:hAnsi="Arial Narrow"/>
                <w:szCs w:val="21"/>
              </w:rPr>
              <w:t>）</w:t>
            </w:r>
          </w:p>
        </w:tc>
        <w:tc>
          <w:tcPr>
            <w:tcW w:w="616"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1,262,382.49</w:t>
            </w:r>
          </w:p>
        </w:tc>
        <w:tc>
          <w:tcPr>
            <w:tcW w:w="616" w:type="pct"/>
            <w:shd w:val="clear" w:color="auto" w:fill="auto"/>
            <w:vAlign w:val="center"/>
          </w:tcPr>
          <w:p w:rsidR="007D4A4B" w:rsidRPr="006F680E" w:rsidRDefault="007D4A4B" w:rsidP="00BC492A">
            <w:pPr>
              <w:jc w:val="right"/>
              <w:rPr>
                <w:rFonts w:ascii="Arial Narrow" w:eastAsia="宋体" w:hAnsi="Arial Narrow"/>
                <w:szCs w:val="21"/>
              </w:rPr>
            </w:pPr>
          </w:p>
        </w:tc>
        <w:tc>
          <w:tcPr>
            <w:tcW w:w="616" w:type="pct"/>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szCs w:val="21"/>
              </w:rPr>
              <w:t>12,361.08</w:t>
            </w:r>
          </w:p>
        </w:tc>
        <w:tc>
          <w:tcPr>
            <w:tcW w:w="616" w:type="pct"/>
            <w:shd w:val="clear" w:color="auto" w:fill="auto"/>
            <w:vAlign w:val="center"/>
          </w:tcPr>
          <w:p w:rsidR="007D4A4B" w:rsidRPr="006F680E" w:rsidRDefault="007D4A4B" w:rsidP="00BC492A">
            <w:pPr>
              <w:jc w:val="right"/>
              <w:rPr>
                <w:rFonts w:ascii="Arial Narrow" w:eastAsia="宋体" w:hAnsi="Arial Narrow"/>
                <w:szCs w:val="21"/>
              </w:rPr>
            </w:pPr>
          </w:p>
        </w:tc>
        <w:tc>
          <w:tcPr>
            <w:tcW w:w="616" w:type="pct"/>
            <w:shd w:val="clear" w:color="auto" w:fill="auto"/>
            <w:vAlign w:val="center"/>
          </w:tcPr>
          <w:p w:rsidR="007D4A4B" w:rsidRPr="006F680E" w:rsidRDefault="007D4A4B" w:rsidP="00BC492A">
            <w:pPr>
              <w:jc w:val="right"/>
              <w:rPr>
                <w:rFonts w:ascii="Arial Narrow" w:eastAsia="宋体" w:hAnsi="Arial Narrow"/>
                <w:szCs w:val="21"/>
              </w:rPr>
            </w:pPr>
          </w:p>
        </w:tc>
        <w:tc>
          <w:tcPr>
            <w:tcW w:w="613" w:type="pct"/>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szCs w:val="21"/>
              </w:rPr>
              <w:t>1,250,021.41</w:t>
            </w:r>
          </w:p>
        </w:tc>
      </w:tr>
      <w:tr w:rsidR="007D4A4B" w:rsidRPr="006F680E" w:rsidTr="00BC492A">
        <w:trPr>
          <w:trHeight w:val="397"/>
        </w:trPr>
        <w:tc>
          <w:tcPr>
            <w:tcW w:w="1307" w:type="pct"/>
            <w:shd w:val="clear" w:color="auto" w:fill="auto"/>
            <w:vAlign w:val="center"/>
          </w:tcPr>
          <w:p w:rsidR="007D4A4B" w:rsidRPr="006F680E" w:rsidRDefault="007D4A4B" w:rsidP="00BC492A">
            <w:pPr>
              <w:rPr>
                <w:rFonts w:ascii="Arial Narrow" w:eastAsia="宋体" w:hAnsi="Arial Narrow"/>
                <w:szCs w:val="21"/>
              </w:rPr>
            </w:pPr>
            <w:proofErr w:type="gramStart"/>
            <w:r w:rsidRPr="006F680E">
              <w:rPr>
                <w:rFonts w:ascii="Arial Narrow" w:eastAsia="宋体" w:hAnsi="Arial Narrow"/>
                <w:szCs w:val="21"/>
              </w:rPr>
              <w:t>汉沽五</w:t>
            </w:r>
            <w:proofErr w:type="gramEnd"/>
            <w:r w:rsidRPr="006F680E">
              <w:rPr>
                <w:rFonts w:ascii="Arial Narrow" w:eastAsia="宋体" w:hAnsi="Arial Narrow"/>
                <w:szCs w:val="21"/>
              </w:rPr>
              <w:t>羊里等小区供水管网改造工程（注</w:t>
            </w:r>
            <w:r w:rsidRPr="006F680E">
              <w:rPr>
                <w:rFonts w:ascii="Arial Narrow" w:eastAsia="宋体" w:hAnsi="Arial Narrow"/>
                <w:szCs w:val="21"/>
              </w:rPr>
              <w:t>9</w:t>
            </w:r>
            <w:r w:rsidRPr="006F680E">
              <w:rPr>
                <w:rFonts w:ascii="Arial Narrow" w:eastAsia="宋体" w:hAnsi="Arial Narrow"/>
                <w:szCs w:val="21"/>
              </w:rPr>
              <w:t>）</w:t>
            </w:r>
          </w:p>
        </w:tc>
        <w:tc>
          <w:tcPr>
            <w:tcW w:w="616"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5,150,000.00</w:t>
            </w:r>
          </w:p>
        </w:tc>
        <w:tc>
          <w:tcPr>
            <w:tcW w:w="616" w:type="pct"/>
            <w:shd w:val="clear" w:color="auto" w:fill="auto"/>
            <w:vAlign w:val="center"/>
          </w:tcPr>
          <w:p w:rsidR="007D4A4B" w:rsidRPr="006F680E" w:rsidRDefault="007D4A4B" w:rsidP="00BC492A">
            <w:pPr>
              <w:jc w:val="right"/>
              <w:rPr>
                <w:rFonts w:ascii="Arial Narrow" w:eastAsia="宋体" w:hAnsi="Arial Narrow"/>
                <w:szCs w:val="21"/>
              </w:rPr>
            </w:pPr>
          </w:p>
        </w:tc>
        <w:tc>
          <w:tcPr>
            <w:tcW w:w="616" w:type="pct"/>
            <w:shd w:val="clear" w:color="auto" w:fill="auto"/>
            <w:vAlign w:val="center"/>
          </w:tcPr>
          <w:p w:rsidR="007D4A4B" w:rsidRPr="006F680E" w:rsidRDefault="007D4A4B" w:rsidP="00BC492A">
            <w:pPr>
              <w:jc w:val="right"/>
              <w:rPr>
                <w:rFonts w:ascii="Arial Narrow" w:eastAsia="宋体" w:hAnsi="Arial Narrow"/>
                <w:szCs w:val="21"/>
              </w:rPr>
            </w:pPr>
          </w:p>
        </w:tc>
        <w:tc>
          <w:tcPr>
            <w:tcW w:w="616" w:type="pct"/>
            <w:shd w:val="clear" w:color="auto" w:fill="auto"/>
            <w:vAlign w:val="center"/>
          </w:tcPr>
          <w:p w:rsidR="007D4A4B" w:rsidRPr="006F680E" w:rsidRDefault="007D4A4B" w:rsidP="00BC492A">
            <w:pPr>
              <w:jc w:val="right"/>
              <w:rPr>
                <w:rFonts w:ascii="Arial Narrow" w:eastAsia="宋体" w:hAnsi="Arial Narrow"/>
                <w:szCs w:val="21"/>
              </w:rPr>
            </w:pPr>
          </w:p>
        </w:tc>
        <w:tc>
          <w:tcPr>
            <w:tcW w:w="616" w:type="pct"/>
            <w:shd w:val="clear" w:color="auto" w:fill="auto"/>
            <w:vAlign w:val="center"/>
          </w:tcPr>
          <w:p w:rsidR="007D4A4B" w:rsidRPr="006F680E" w:rsidRDefault="007D4A4B" w:rsidP="00BC492A">
            <w:pPr>
              <w:jc w:val="right"/>
              <w:rPr>
                <w:rFonts w:ascii="Arial Narrow" w:eastAsia="宋体" w:hAnsi="Arial Narrow"/>
                <w:szCs w:val="21"/>
              </w:rPr>
            </w:pPr>
          </w:p>
        </w:tc>
        <w:tc>
          <w:tcPr>
            <w:tcW w:w="613" w:type="pct"/>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szCs w:val="21"/>
              </w:rPr>
              <w:t>5,150,000.00</w:t>
            </w:r>
          </w:p>
        </w:tc>
      </w:tr>
      <w:tr w:rsidR="007D4A4B" w:rsidRPr="006F680E" w:rsidTr="00BC492A">
        <w:trPr>
          <w:trHeight w:val="397"/>
        </w:trPr>
        <w:tc>
          <w:tcPr>
            <w:tcW w:w="1307" w:type="pct"/>
            <w:shd w:val="clear" w:color="auto" w:fill="auto"/>
            <w:vAlign w:val="center"/>
          </w:tcPr>
          <w:p w:rsidR="007D4A4B" w:rsidRPr="006F680E" w:rsidRDefault="007D4A4B" w:rsidP="00BC492A">
            <w:pPr>
              <w:rPr>
                <w:rFonts w:ascii="Arial Narrow" w:eastAsia="宋体" w:hAnsi="Arial Narrow"/>
                <w:szCs w:val="21"/>
              </w:rPr>
            </w:pPr>
            <w:r w:rsidRPr="006F680E">
              <w:rPr>
                <w:rFonts w:ascii="Arial Narrow" w:eastAsia="宋体" w:hAnsi="Arial Narrow"/>
                <w:szCs w:val="21"/>
              </w:rPr>
              <w:t>茶</w:t>
            </w:r>
            <w:proofErr w:type="gramStart"/>
            <w:r w:rsidRPr="006F680E">
              <w:rPr>
                <w:rFonts w:ascii="Arial Narrow" w:eastAsia="宋体" w:hAnsi="Arial Narrow"/>
                <w:szCs w:val="21"/>
              </w:rPr>
              <w:t>淀</w:t>
            </w:r>
            <w:proofErr w:type="gramEnd"/>
            <w:r w:rsidRPr="006F680E">
              <w:rPr>
                <w:rFonts w:ascii="Arial Narrow" w:eastAsia="宋体" w:hAnsi="Arial Narrow"/>
                <w:szCs w:val="21"/>
              </w:rPr>
              <w:t>村镇供水规划补贴（注</w:t>
            </w:r>
            <w:r w:rsidRPr="006F680E">
              <w:rPr>
                <w:rFonts w:ascii="Arial Narrow" w:eastAsia="宋体" w:hAnsi="Arial Narrow"/>
                <w:szCs w:val="21"/>
              </w:rPr>
              <w:t>10</w:t>
            </w:r>
            <w:r w:rsidRPr="006F680E">
              <w:rPr>
                <w:rFonts w:ascii="Arial Narrow" w:eastAsia="宋体" w:hAnsi="Arial Narrow"/>
                <w:szCs w:val="21"/>
              </w:rPr>
              <w:t>）</w:t>
            </w:r>
          </w:p>
        </w:tc>
        <w:tc>
          <w:tcPr>
            <w:tcW w:w="616"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49,630,000.00</w:t>
            </w:r>
          </w:p>
        </w:tc>
        <w:tc>
          <w:tcPr>
            <w:tcW w:w="616" w:type="pct"/>
            <w:shd w:val="clear" w:color="auto" w:fill="auto"/>
            <w:vAlign w:val="center"/>
          </w:tcPr>
          <w:p w:rsidR="007D4A4B" w:rsidRPr="006F680E" w:rsidRDefault="007D4A4B" w:rsidP="00BC492A">
            <w:pPr>
              <w:jc w:val="right"/>
              <w:rPr>
                <w:rFonts w:ascii="Arial Narrow" w:eastAsia="宋体" w:hAnsi="Arial Narrow"/>
                <w:szCs w:val="21"/>
              </w:rPr>
            </w:pPr>
          </w:p>
        </w:tc>
        <w:tc>
          <w:tcPr>
            <w:tcW w:w="616" w:type="pct"/>
            <w:shd w:val="clear" w:color="auto" w:fill="auto"/>
            <w:vAlign w:val="center"/>
          </w:tcPr>
          <w:p w:rsidR="007D4A4B" w:rsidRPr="006F680E" w:rsidRDefault="007D4A4B" w:rsidP="00BC492A">
            <w:pPr>
              <w:jc w:val="right"/>
              <w:rPr>
                <w:rFonts w:ascii="Arial Narrow" w:eastAsia="宋体" w:hAnsi="Arial Narrow"/>
                <w:szCs w:val="21"/>
              </w:rPr>
            </w:pPr>
          </w:p>
        </w:tc>
        <w:tc>
          <w:tcPr>
            <w:tcW w:w="616" w:type="pct"/>
            <w:shd w:val="clear" w:color="auto" w:fill="auto"/>
            <w:vAlign w:val="center"/>
          </w:tcPr>
          <w:p w:rsidR="007D4A4B" w:rsidRPr="006F680E" w:rsidRDefault="007D4A4B" w:rsidP="00BC492A">
            <w:pPr>
              <w:jc w:val="right"/>
              <w:rPr>
                <w:rFonts w:ascii="Arial Narrow" w:eastAsia="宋体" w:hAnsi="Arial Narrow"/>
                <w:szCs w:val="21"/>
              </w:rPr>
            </w:pPr>
          </w:p>
        </w:tc>
        <w:tc>
          <w:tcPr>
            <w:tcW w:w="616" w:type="pct"/>
            <w:shd w:val="clear" w:color="auto" w:fill="auto"/>
            <w:vAlign w:val="center"/>
          </w:tcPr>
          <w:p w:rsidR="007D4A4B" w:rsidRPr="006F680E" w:rsidRDefault="007D4A4B" w:rsidP="00BC492A">
            <w:pPr>
              <w:jc w:val="right"/>
              <w:rPr>
                <w:rFonts w:ascii="Arial Narrow" w:eastAsia="宋体" w:hAnsi="Arial Narrow"/>
                <w:szCs w:val="21"/>
              </w:rPr>
            </w:pPr>
          </w:p>
        </w:tc>
        <w:tc>
          <w:tcPr>
            <w:tcW w:w="613" w:type="pct"/>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szCs w:val="21"/>
              </w:rPr>
              <w:t>49,630,000.00</w:t>
            </w:r>
          </w:p>
        </w:tc>
      </w:tr>
      <w:tr w:rsidR="007D4A4B" w:rsidRPr="006F680E" w:rsidTr="00BC492A">
        <w:trPr>
          <w:trHeight w:val="397"/>
        </w:trPr>
        <w:tc>
          <w:tcPr>
            <w:tcW w:w="1307" w:type="pct"/>
            <w:shd w:val="clear" w:color="auto" w:fill="auto"/>
            <w:vAlign w:val="center"/>
          </w:tcPr>
          <w:p w:rsidR="007D4A4B" w:rsidRPr="006F680E" w:rsidRDefault="007D4A4B" w:rsidP="00BC492A">
            <w:pPr>
              <w:rPr>
                <w:rFonts w:ascii="Arial Narrow" w:eastAsia="宋体" w:hAnsi="Arial Narrow"/>
                <w:szCs w:val="21"/>
              </w:rPr>
            </w:pPr>
            <w:r w:rsidRPr="006F680E">
              <w:rPr>
                <w:rFonts w:ascii="Arial Narrow" w:eastAsia="宋体" w:hAnsi="Arial Narrow"/>
                <w:szCs w:val="21"/>
              </w:rPr>
              <w:lastRenderedPageBreak/>
              <w:t>汉沽老旧住宅小区供水管网改造工程二期工程（注</w:t>
            </w:r>
            <w:r w:rsidRPr="006F680E">
              <w:rPr>
                <w:rFonts w:ascii="Arial Narrow" w:eastAsia="宋体" w:hAnsi="Arial Narrow"/>
                <w:szCs w:val="21"/>
              </w:rPr>
              <w:t>11</w:t>
            </w:r>
            <w:r w:rsidRPr="006F680E">
              <w:rPr>
                <w:rFonts w:ascii="Arial Narrow" w:eastAsia="宋体" w:hAnsi="Arial Narrow"/>
                <w:szCs w:val="21"/>
              </w:rPr>
              <w:t>）</w:t>
            </w:r>
          </w:p>
        </w:tc>
        <w:tc>
          <w:tcPr>
            <w:tcW w:w="616"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9,140,000.00</w:t>
            </w:r>
          </w:p>
        </w:tc>
        <w:tc>
          <w:tcPr>
            <w:tcW w:w="616" w:type="pct"/>
            <w:shd w:val="clear" w:color="auto" w:fill="auto"/>
            <w:vAlign w:val="center"/>
          </w:tcPr>
          <w:p w:rsidR="007D4A4B" w:rsidRPr="006F680E" w:rsidRDefault="007D4A4B" w:rsidP="00BC492A">
            <w:pPr>
              <w:jc w:val="right"/>
              <w:rPr>
                <w:rFonts w:ascii="Arial Narrow" w:eastAsia="宋体" w:hAnsi="Arial Narrow"/>
                <w:szCs w:val="21"/>
              </w:rPr>
            </w:pPr>
          </w:p>
        </w:tc>
        <w:tc>
          <w:tcPr>
            <w:tcW w:w="616" w:type="pct"/>
            <w:shd w:val="clear" w:color="auto" w:fill="auto"/>
            <w:vAlign w:val="center"/>
          </w:tcPr>
          <w:p w:rsidR="007D4A4B" w:rsidRPr="006F680E" w:rsidRDefault="007D4A4B" w:rsidP="00BC492A">
            <w:pPr>
              <w:jc w:val="right"/>
              <w:rPr>
                <w:rFonts w:ascii="Arial Narrow" w:eastAsia="宋体" w:hAnsi="Arial Narrow"/>
                <w:szCs w:val="21"/>
              </w:rPr>
            </w:pPr>
          </w:p>
        </w:tc>
        <w:tc>
          <w:tcPr>
            <w:tcW w:w="616" w:type="pct"/>
            <w:shd w:val="clear" w:color="auto" w:fill="auto"/>
            <w:vAlign w:val="center"/>
          </w:tcPr>
          <w:p w:rsidR="007D4A4B" w:rsidRPr="006F680E" w:rsidRDefault="007D4A4B" w:rsidP="00BC492A">
            <w:pPr>
              <w:jc w:val="right"/>
              <w:rPr>
                <w:rFonts w:ascii="Arial Narrow" w:eastAsia="宋体" w:hAnsi="Arial Narrow"/>
                <w:szCs w:val="21"/>
              </w:rPr>
            </w:pPr>
          </w:p>
        </w:tc>
        <w:tc>
          <w:tcPr>
            <w:tcW w:w="616" w:type="pct"/>
            <w:shd w:val="clear" w:color="auto" w:fill="auto"/>
            <w:vAlign w:val="center"/>
          </w:tcPr>
          <w:p w:rsidR="007D4A4B" w:rsidRPr="006F680E" w:rsidRDefault="007D4A4B" w:rsidP="00BC492A">
            <w:pPr>
              <w:jc w:val="right"/>
              <w:rPr>
                <w:rFonts w:ascii="Arial Narrow" w:eastAsia="宋体" w:hAnsi="Arial Narrow"/>
                <w:szCs w:val="21"/>
              </w:rPr>
            </w:pPr>
          </w:p>
        </w:tc>
        <w:tc>
          <w:tcPr>
            <w:tcW w:w="613" w:type="pct"/>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szCs w:val="21"/>
              </w:rPr>
              <w:t>9,140,000.00</w:t>
            </w:r>
          </w:p>
        </w:tc>
      </w:tr>
      <w:tr w:rsidR="007D4A4B" w:rsidRPr="006F680E" w:rsidTr="00BC492A">
        <w:trPr>
          <w:trHeight w:val="397"/>
        </w:trPr>
        <w:tc>
          <w:tcPr>
            <w:tcW w:w="1307" w:type="pct"/>
            <w:shd w:val="clear" w:color="auto" w:fill="auto"/>
            <w:vAlign w:val="center"/>
          </w:tcPr>
          <w:p w:rsidR="007D4A4B" w:rsidRPr="006F680E" w:rsidRDefault="007D4A4B" w:rsidP="00BC492A">
            <w:pPr>
              <w:rPr>
                <w:rFonts w:ascii="Arial Narrow" w:eastAsia="宋体" w:hAnsi="Arial Narrow"/>
                <w:szCs w:val="21"/>
              </w:rPr>
            </w:pPr>
            <w:r w:rsidRPr="006F680E">
              <w:rPr>
                <w:rFonts w:ascii="Arial Narrow" w:eastAsia="宋体" w:hAnsi="Arial Narrow"/>
                <w:szCs w:val="21"/>
              </w:rPr>
              <w:t>滨海新区汉沽老旧住宅小区供水管网改造工程</w:t>
            </w:r>
            <w:proofErr w:type="gramStart"/>
            <w:r w:rsidRPr="006F680E">
              <w:rPr>
                <w:rFonts w:ascii="Arial Narrow" w:eastAsia="宋体" w:hAnsi="Arial Narrow"/>
                <w:szCs w:val="21"/>
              </w:rPr>
              <w:t>二期户管</w:t>
            </w:r>
            <w:proofErr w:type="gramEnd"/>
            <w:r w:rsidRPr="006F680E">
              <w:rPr>
                <w:rFonts w:ascii="Arial Narrow" w:eastAsia="宋体" w:hAnsi="Arial Narrow"/>
                <w:szCs w:val="21"/>
              </w:rPr>
              <w:t>改造（注</w:t>
            </w:r>
            <w:r w:rsidRPr="006F680E">
              <w:rPr>
                <w:rFonts w:ascii="Arial Narrow" w:eastAsia="宋体" w:hAnsi="Arial Narrow"/>
                <w:szCs w:val="21"/>
              </w:rPr>
              <w:t>12</w:t>
            </w:r>
            <w:r w:rsidRPr="006F680E">
              <w:rPr>
                <w:rFonts w:ascii="Arial Narrow" w:eastAsia="宋体" w:hAnsi="Arial Narrow"/>
                <w:szCs w:val="21"/>
              </w:rPr>
              <w:t>）</w:t>
            </w:r>
          </w:p>
        </w:tc>
        <w:tc>
          <w:tcPr>
            <w:tcW w:w="616"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3,480,000.00</w:t>
            </w:r>
          </w:p>
        </w:tc>
        <w:tc>
          <w:tcPr>
            <w:tcW w:w="616" w:type="pct"/>
            <w:shd w:val="clear" w:color="auto" w:fill="auto"/>
            <w:vAlign w:val="center"/>
          </w:tcPr>
          <w:p w:rsidR="007D4A4B" w:rsidRPr="006F680E" w:rsidRDefault="007D4A4B" w:rsidP="00BC492A">
            <w:pPr>
              <w:jc w:val="right"/>
              <w:rPr>
                <w:rFonts w:ascii="Arial Narrow" w:eastAsia="宋体" w:hAnsi="Arial Narrow"/>
                <w:szCs w:val="21"/>
              </w:rPr>
            </w:pPr>
          </w:p>
        </w:tc>
        <w:tc>
          <w:tcPr>
            <w:tcW w:w="616" w:type="pct"/>
            <w:shd w:val="clear" w:color="auto" w:fill="auto"/>
            <w:vAlign w:val="center"/>
          </w:tcPr>
          <w:p w:rsidR="007D4A4B" w:rsidRPr="006F680E" w:rsidRDefault="007D4A4B" w:rsidP="00BC492A">
            <w:pPr>
              <w:jc w:val="right"/>
              <w:rPr>
                <w:rFonts w:ascii="Arial Narrow" w:eastAsia="宋体" w:hAnsi="Arial Narrow"/>
                <w:szCs w:val="21"/>
              </w:rPr>
            </w:pPr>
          </w:p>
        </w:tc>
        <w:tc>
          <w:tcPr>
            <w:tcW w:w="616" w:type="pct"/>
            <w:shd w:val="clear" w:color="auto" w:fill="auto"/>
            <w:vAlign w:val="center"/>
          </w:tcPr>
          <w:p w:rsidR="007D4A4B" w:rsidRPr="006F680E" w:rsidRDefault="007D4A4B" w:rsidP="00BC492A">
            <w:pPr>
              <w:jc w:val="right"/>
              <w:rPr>
                <w:rFonts w:ascii="Arial Narrow" w:eastAsia="宋体" w:hAnsi="Arial Narrow"/>
                <w:szCs w:val="21"/>
              </w:rPr>
            </w:pPr>
          </w:p>
        </w:tc>
        <w:tc>
          <w:tcPr>
            <w:tcW w:w="616" w:type="pct"/>
            <w:shd w:val="clear" w:color="auto" w:fill="auto"/>
            <w:vAlign w:val="center"/>
          </w:tcPr>
          <w:p w:rsidR="007D4A4B" w:rsidRPr="006F680E" w:rsidRDefault="007D4A4B" w:rsidP="00BC492A">
            <w:pPr>
              <w:jc w:val="right"/>
              <w:rPr>
                <w:rFonts w:ascii="Arial Narrow" w:eastAsia="宋体" w:hAnsi="Arial Narrow"/>
                <w:szCs w:val="21"/>
              </w:rPr>
            </w:pPr>
          </w:p>
        </w:tc>
        <w:tc>
          <w:tcPr>
            <w:tcW w:w="613" w:type="pct"/>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szCs w:val="21"/>
              </w:rPr>
              <w:t>3,480,000.00</w:t>
            </w:r>
          </w:p>
        </w:tc>
      </w:tr>
      <w:tr w:rsidR="007D4A4B" w:rsidRPr="006F680E" w:rsidTr="00BC492A">
        <w:trPr>
          <w:trHeight w:val="397"/>
        </w:trPr>
        <w:tc>
          <w:tcPr>
            <w:tcW w:w="1307" w:type="pct"/>
            <w:shd w:val="clear" w:color="auto" w:fill="auto"/>
            <w:vAlign w:val="center"/>
          </w:tcPr>
          <w:p w:rsidR="007D4A4B" w:rsidRPr="006F680E" w:rsidRDefault="007D4A4B" w:rsidP="00BC492A">
            <w:pPr>
              <w:rPr>
                <w:rFonts w:ascii="Arial Narrow" w:eastAsia="宋体" w:hAnsi="Arial Narrow"/>
                <w:szCs w:val="21"/>
              </w:rPr>
            </w:pPr>
            <w:r w:rsidRPr="006F680E">
              <w:rPr>
                <w:rFonts w:ascii="Arial Narrow" w:eastAsia="宋体" w:hAnsi="Arial Narrow"/>
                <w:szCs w:val="21"/>
              </w:rPr>
              <w:t>滨海新区汉沽</w:t>
            </w:r>
            <w:proofErr w:type="gramStart"/>
            <w:r w:rsidRPr="006F680E">
              <w:rPr>
                <w:rFonts w:ascii="Arial Narrow" w:eastAsia="宋体" w:hAnsi="Arial Narrow"/>
                <w:szCs w:val="21"/>
              </w:rPr>
              <w:t>街田华里</w:t>
            </w:r>
            <w:proofErr w:type="gramEnd"/>
            <w:r w:rsidRPr="006F680E">
              <w:rPr>
                <w:rFonts w:ascii="Arial Narrow" w:eastAsia="宋体" w:hAnsi="Arial Narrow"/>
                <w:szCs w:val="21"/>
              </w:rPr>
              <w:t>小区供水管网改造工程（注</w:t>
            </w:r>
            <w:r w:rsidRPr="006F680E">
              <w:rPr>
                <w:rFonts w:ascii="Arial Narrow" w:eastAsia="宋体" w:hAnsi="Arial Narrow"/>
                <w:szCs w:val="21"/>
              </w:rPr>
              <w:t>13</w:t>
            </w:r>
            <w:r w:rsidRPr="006F680E">
              <w:rPr>
                <w:rFonts w:ascii="Arial Narrow" w:eastAsia="宋体" w:hAnsi="Arial Narrow"/>
                <w:szCs w:val="21"/>
              </w:rPr>
              <w:t>）</w:t>
            </w:r>
          </w:p>
        </w:tc>
        <w:tc>
          <w:tcPr>
            <w:tcW w:w="616"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8,100,000.00</w:t>
            </w:r>
          </w:p>
        </w:tc>
        <w:tc>
          <w:tcPr>
            <w:tcW w:w="616" w:type="pct"/>
            <w:shd w:val="clear" w:color="auto" w:fill="auto"/>
            <w:vAlign w:val="center"/>
          </w:tcPr>
          <w:p w:rsidR="007D4A4B" w:rsidRPr="006F680E" w:rsidRDefault="007D4A4B" w:rsidP="00BC492A">
            <w:pPr>
              <w:jc w:val="right"/>
              <w:rPr>
                <w:rFonts w:ascii="Arial Narrow" w:eastAsia="宋体" w:hAnsi="Arial Narrow"/>
                <w:szCs w:val="21"/>
              </w:rPr>
            </w:pPr>
          </w:p>
        </w:tc>
        <w:tc>
          <w:tcPr>
            <w:tcW w:w="616" w:type="pct"/>
            <w:shd w:val="clear" w:color="auto" w:fill="auto"/>
            <w:vAlign w:val="center"/>
          </w:tcPr>
          <w:p w:rsidR="007D4A4B" w:rsidRPr="006F680E" w:rsidRDefault="007D4A4B" w:rsidP="00BC492A">
            <w:pPr>
              <w:jc w:val="right"/>
              <w:rPr>
                <w:rFonts w:ascii="Arial Narrow" w:eastAsia="宋体" w:hAnsi="Arial Narrow"/>
                <w:szCs w:val="21"/>
              </w:rPr>
            </w:pPr>
          </w:p>
        </w:tc>
        <w:tc>
          <w:tcPr>
            <w:tcW w:w="616" w:type="pct"/>
            <w:shd w:val="clear" w:color="auto" w:fill="auto"/>
            <w:vAlign w:val="center"/>
          </w:tcPr>
          <w:p w:rsidR="007D4A4B" w:rsidRPr="006F680E" w:rsidRDefault="007D4A4B" w:rsidP="00BC492A">
            <w:pPr>
              <w:jc w:val="right"/>
              <w:rPr>
                <w:rFonts w:ascii="Arial Narrow" w:eastAsia="宋体" w:hAnsi="Arial Narrow"/>
                <w:szCs w:val="21"/>
              </w:rPr>
            </w:pPr>
          </w:p>
        </w:tc>
        <w:tc>
          <w:tcPr>
            <w:tcW w:w="616" w:type="pct"/>
            <w:shd w:val="clear" w:color="auto" w:fill="auto"/>
            <w:vAlign w:val="center"/>
          </w:tcPr>
          <w:p w:rsidR="007D4A4B" w:rsidRPr="006F680E" w:rsidRDefault="007D4A4B" w:rsidP="00BC492A">
            <w:pPr>
              <w:jc w:val="right"/>
              <w:rPr>
                <w:rFonts w:ascii="Arial Narrow" w:eastAsia="宋体" w:hAnsi="Arial Narrow"/>
                <w:szCs w:val="21"/>
              </w:rPr>
            </w:pPr>
          </w:p>
        </w:tc>
        <w:tc>
          <w:tcPr>
            <w:tcW w:w="613" w:type="pct"/>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szCs w:val="21"/>
              </w:rPr>
              <w:t>8,100,000.00</w:t>
            </w:r>
          </w:p>
        </w:tc>
      </w:tr>
      <w:tr w:rsidR="007D4A4B" w:rsidRPr="006F680E" w:rsidTr="00BC492A">
        <w:trPr>
          <w:trHeight w:val="397"/>
        </w:trPr>
        <w:tc>
          <w:tcPr>
            <w:tcW w:w="1307" w:type="pct"/>
            <w:shd w:val="clear" w:color="auto" w:fill="auto"/>
            <w:vAlign w:val="center"/>
          </w:tcPr>
          <w:p w:rsidR="007D4A4B" w:rsidRPr="006F680E" w:rsidRDefault="007D4A4B" w:rsidP="00BC492A">
            <w:pPr>
              <w:rPr>
                <w:rFonts w:ascii="Arial Narrow" w:eastAsia="宋体" w:hAnsi="Arial Narrow"/>
                <w:szCs w:val="21"/>
              </w:rPr>
            </w:pPr>
            <w:r w:rsidRPr="006F680E">
              <w:rPr>
                <w:rFonts w:ascii="Arial Narrow" w:eastAsia="宋体" w:hAnsi="Arial Narrow"/>
                <w:szCs w:val="21"/>
              </w:rPr>
              <w:t>汉沽盐场、农药厂等企业地下水源转换工程（注</w:t>
            </w:r>
            <w:r w:rsidRPr="006F680E">
              <w:rPr>
                <w:rFonts w:ascii="Arial Narrow" w:eastAsia="宋体" w:hAnsi="Arial Narrow"/>
                <w:szCs w:val="21"/>
              </w:rPr>
              <w:t>14</w:t>
            </w:r>
            <w:r w:rsidRPr="006F680E">
              <w:rPr>
                <w:rFonts w:ascii="Arial Narrow" w:eastAsia="宋体" w:hAnsi="Arial Narrow"/>
                <w:szCs w:val="21"/>
              </w:rPr>
              <w:t>）</w:t>
            </w:r>
          </w:p>
        </w:tc>
        <w:tc>
          <w:tcPr>
            <w:tcW w:w="616" w:type="pct"/>
            <w:shd w:val="clear" w:color="auto" w:fill="auto"/>
            <w:vAlign w:val="center"/>
          </w:tcPr>
          <w:p w:rsidR="007D4A4B" w:rsidRPr="006F680E" w:rsidRDefault="007D4A4B" w:rsidP="00BC492A">
            <w:pPr>
              <w:jc w:val="right"/>
              <w:rPr>
                <w:rFonts w:ascii="Arial Narrow" w:eastAsia="宋体" w:hAnsi="Arial Narrow"/>
                <w:szCs w:val="21"/>
              </w:rPr>
            </w:pPr>
          </w:p>
        </w:tc>
        <w:tc>
          <w:tcPr>
            <w:tcW w:w="616" w:type="pct"/>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szCs w:val="21"/>
              </w:rPr>
              <w:t>2,650,000.00</w:t>
            </w:r>
          </w:p>
        </w:tc>
        <w:tc>
          <w:tcPr>
            <w:tcW w:w="616" w:type="pct"/>
            <w:shd w:val="clear" w:color="auto" w:fill="auto"/>
            <w:vAlign w:val="center"/>
          </w:tcPr>
          <w:p w:rsidR="007D4A4B" w:rsidRPr="006F680E" w:rsidRDefault="007D4A4B" w:rsidP="00BC492A">
            <w:pPr>
              <w:jc w:val="right"/>
              <w:rPr>
                <w:rFonts w:ascii="Arial Narrow" w:eastAsia="宋体" w:hAnsi="Arial Narrow"/>
                <w:szCs w:val="21"/>
              </w:rPr>
            </w:pPr>
          </w:p>
        </w:tc>
        <w:tc>
          <w:tcPr>
            <w:tcW w:w="616" w:type="pct"/>
            <w:shd w:val="clear" w:color="auto" w:fill="auto"/>
            <w:vAlign w:val="center"/>
          </w:tcPr>
          <w:p w:rsidR="007D4A4B" w:rsidRPr="006F680E" w:rsidRDefault="007D4A4B" w:rsidP="00BC492A">
            <w:pPr>
              <w:jc w:val="right"/>
              <w:rPr>
                <w:rFonts w:ascii="Arial Narrow" w:eastAsia="宋体" w:hAnsi="Arial Narrow"/>
                <w:szCs w:val="21"/>
              </w:rPr>
            </w:pPr>
          </w:p>
        </w:tc>
        <w:tc>
          <w:tcPr>
            <w:tcW w:w="616" w:type="pct"/>
            <w:shd w:val="clear" w:color="auto" w:fill="auto"/>
            <w:vAlign w:val="center"/>
          </w:tcPr>
          <w:p w:rsidR="007D4A4B" w:rsidRPr="006F680E" w:rsidRDefault="007D4A4B" w:rsidP="00BC492A">
            <w:pPr>
              <w:jc w:val="right"/>
              <w:rPr>
                <w:rFonts w:ascii="Arial Narrow" w:eastAsia="宋体" w:hAnsi="Arial Narrow"/>
                <w:szCs w:val="21"/>
              </w:rPr>
            </w:pPr>
          </w:p>
        </w:tc>
        <w:tc>
          <w:tcPr>
            <w:tcW w:w="613" w:type="pct"/>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szCs w:val="21"/>
              </w:rPr>
              <w:t>2,650,000.00</w:t>
            </w:r>
          </w:p>
        </w:tc>
      </w:tr>
      <w:tr w:rsidR="007D4A4B" w:rsidRPr="006F680E" w:rsidTr="00BC492A">
        <w:trPr>
          <w:trHeight w:val="397"/>
        </w:trPr>
        <w:tc>
          <w:tcPr>
            <w:tcW w:w="1307" w:type="pct"/>
            <w:shd w:val="clear" w:color="auto" w:fill="auto"/>
            <w:vAlign w:val="center"/>
          </w:tcPr>
          <w:p w:rsidR="007D4A4B" w:rsidRPr="006F680E" w:rsidRDefault="007D4A4B" w:rsidP="00BC492A">
            <w:pPr>
              <w:rPr>
                <w:rFonts w:ascii="Arial Narrow" w:eastAsia="宋体" w:hAnsi="Arial Narrow"/>
                <w:szCs w:val="21"/>
              </w:rPr>
            </w:pPr>
            <w:r w:rsidRPr="006F680E">
              <w:rPr>
                <w:rFonts w:ascii="Arial Narrow" w:eastAsia="宋体" w:hAnsi="Arial Narrow"/>
                <w:szCs w:val="21"/>
              </w:rPr>
              <w:t>西堤头镇水源置换工程（注</w:t>
            </w:r>
            <w:r w:rsidRPr="006F680E">
              <w:rPr>
                <w:rFonts w:ascii="Arial Narrow" w:eastAsia="宋体" w:hAnsi="Arial Narrow"/>
                <w:szCs w:val="21"/>
              </w:rPr>
              <w:t>15</w:t>
            </w:r>
            <w:r w:rsidRPr="006F680E">
              <w:rPr>
                <w:rFonts w:ascii="Arial Narrow" w:eastAsia="宋体" w:hAnsi="Arial Narrow"/>
                <w:szCs w:val="21"/>
              </w:rPr>
              <w:t>）</w:t>
            </w:r>
          </w:p>
        </w:tc>
        <w:tc>
          <w:tcPr>
            <w:tcW w:w="616"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1,200,000.00</w:t>
            </w:r>
          </w:p>
        </w:tc>
        <w:tc>
          <w:tcPr>
            <w:tcW w:w="616" w:type="pct"/>
            <w:shd w:val="clear" w:color="auto" w:fill="auto"/>
            <w:vAlign w:val="center"/>
          </w:tcPr>
          <w:p w:rsidR="007D4A4B" w:rsidRPr="006F680E" w:rsidRDefault="007D4A4B" w:rsidP="00BC492A">
            <w:pPr>
              <w:jc w:val="right"/>
              <w:rPr>
                <w:rFonts w:ascii="Arial Narrow" w:eastAsia="宋体" w:hAnsi="Arial Narrow"/>
                <w:szCs w:val="21"/>
              </w:rPr>
            </w:pPr>
          </w:p>
        </w:tc>
        <w:tc>
          <w:tcPr>
            <w:tcW w:w="616" w:type="pct"/>
            <w:shd w:val="clear" w:color="auto" w:fill="auto"/>
            <w:vAlign w:val="center"/>
          </w:tcPr>
          <w:p w:rsidR="007D4A4B" w:rsidRPr="006F680E" w:rsidRDefault="007D4A4B" w:rsidP="00BC492A">
            <w:pPr>
              <w:jc w:val="right"/>
              <w:rPr>
                <w:rFonts w:ascii="Arial Narrow" w:eastAsia="宋体" w:hAnsi="Arial Narrow"/>
                <w:szCs w:val="21"/>
              </w:rPr>
            </w:pPr>
          </w:p>
        </w:tc>
        <w:tc>
          <w:tcPr>
            <w:tcW w:w="616" w:type="pct"/>
            <w:shd w:val="clear" w:color="auto" w:fill="auto"/>
            <w:vAlign w:val="center"/>
          </w:tcPr>
          <w:p w:rsidR="007D4A4B" w:rsidRPr="006F680E" w:rsidRDefault="007D4A4B" w:rsidP="00BC492A">
            <w:pPr>
              <w:jc w:val="right"/>
              <w:rPr>
                <w:rFonts w:ascii="Arial Narrow" w:eastAsia="宋体" w:hAnsi="Arial Narrow"/>
                <w:szCs w:val="21"/>
              </w:rPr>
            </w:pPr>
          </w:p>
        </w:tc>
        <w:tc>
          <w:tcPr>
            <w:tcW w:w="616" w:type="pct"/>
            <w:shd w:val="clear" w:color="auto" w:fill="auto"/>
            <w:vAlign w:val="center"/>
          </w:tcPr>
          <w:p w:rsidR="007D4A4B" w:rsidRPr="006F680E" w:rsidRDefault="007D4A4B" w:rsidP="00BC492A">
            <w:pPr>
              <w:jc w:val="right"/>
              <w:rPr>
                <w:rFonts w:ascii="Arial Narrow" w:eastAsia="宋体" w:hAnsi="Arial Narrow"/>
                <w:szCs w:val="21"/>
              </w:rPr>
            </w:pPr>
          </w:p>
        </w:tc>
        <w:tc>
          <w:tcPr>
            <w:tcW w:w="613" w:type="pct"/>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szCs w:val="21"/>
              </w:rPr>
              <w:t>1,200,000.00</w:t>
            </w:r>
          </w:p>
        </w:tc>
      </w:tr>
      <w:tr w:rsidR="007D4A4B" w:rsidRPr="006F680E" w:rsidTr="00BC492A">
        <w:trPr>
          <w:trHeight w:val="397"/>
        </w:trPr>
        <w:tc>
          <w:tcPr>
            <w:tcW w:w="1307" w:type="pct"/>
            <w:shd w:val="clear" w:color="auto" w:fill="auto"/>
            <w:vAlign w:val="center"/>
          </w:tcPr>
          <w:p w:rsidR="007D4A4B" w:rsidRPr="006F680E" w:rsidRDefault="007D4A4B" w:rsidP="00BC492A">
            <w:pPr>
              <w:rPr>
                <w:rFonts w:ascii="Arial Narrow" w:eastAsia="宋体" w:hAnsi="Arial Narrow"/>
                <w:szCs w:val="21"/>
              </w:rPr>
            </w:pPr>
            <w:r w:rsidRPr="006F680E">
              <w:rPr>
                <w:rFonts w:ascii="Arial Narrow" w:eastAsia="宋体" w:hAnsi="Arial Narrow"/>
                <w:szCs w:val="21"/>
              </w:rPr>
              <w:t>天津市北辰区</w:t>
            </w:r>
            <w:r w:rsidRPr="006F680E">
              <w:rPr>
                <w:rFonts w:ascii="Arial Narrow" w:eastAsia="宋体" w:hAnsi="Arial Narrow"/>
                <w:szCs w:val="21"/>
              </w:rPr>
              <w:t>2016</w:t>
            </w:r>
            <w:r w:rsidRPr="006F680E">
              <w:rPr>
                <w:rFonts w:ascii="Arial Narrow" w:eastAsia="宋体" w:hAnsi="Arial Narrow"/>
                <w:szCs w:val="21"/>
              </w:rPr>
              <w:t>年地下水源转换工程（注</w:t>
            </w:r>
            <w:r w:rsidRPr="006F680E">
              <w:rPr>
                <w:rFonts w:ascii="Arial Narrow" w:eastAsia="宋体" w:hAnsi="Arial Narrow"/>
                <w:szCs w:val="21"/>
              </w:rPr>
              <w:t>16</w:t>
            </w:r>
            <w:r w:rsidRPr="006F680E">
              <w:rPr>
                <w:rFonts w:ascii="Arial Narrow" w:eastAsia="宋体" w:hAnsi="Arial Narrow"/>
                <w:szCs w:val="21"/>
              </w:rPr>
              <w:t>）</w:t>
            </w:r>
          </w:p>
        </w:tc>
        <w:tc>
          <w:tcPr>
            <w:tcW w:w="616"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6,944,095.88</w:t>
            </w:r>
          </w:p>
        </w:tc>
        <w:tc>
          <w:tcPr>
            <w:tcW w:w="616"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1,367,661.72</w:t>
            </w:r>
          </w:p>
        </w:tc>
        <w:tc>
          <w:tcPr>
            <w:tcW w:w="616"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334,701.72</w:t>
            </w:r>
          </w:p>
        </w:tc>
        <w:tc>
          <w:tcPr>
            <w:tcW w:w="616" w:type="pct"/>
            <w:shd w:val="clear" w:color="auto" w:fill="auto"/>
            <w:vAlign w:val="center"/>
          </w:tcPr>
          <w:p w:rsidR="007D4A4B" w:rsidRPr="006F680E" w:rsidRDefault="007D4A4B" w:rsidP="00BC492A">
            <w:pPr>
              <w:jc w:val="right"/>
              <w:rPr>
                <w:rFonts w:ascii="Arial Narrow" w:eastAsia="宋体" w:hAnsi="Arial Narrow"/>
                <w:szCs w:val="21"/>
              </w:rPr>
            </w:pPr>
          </w:p>
        </w:tc>
        <w:tc>
          <w:tcPr>
            <w:tcW w:w="616" w:type="pct"/>
            <w:shd w:val="clear" w:color="auto" w:fill="auto"/>
            <w:vAlign w:val="center"/>
          </w:tcPr>
          <w:p w:rsidR="007D4A4B" w:rsidRPr="006F680E" w:rsidRDefault="007D4A4B" w:rsidP="00BC492A">
            <w:pPr>
              <w:jc w:val="right"/>
              <w:rPr>
                <w:rFonts w:ascii="Arial Narrow" w:eastAsia="宋体" w:hAnsi="Arial Narrow"/>
                <w:szCs w:val="21"/>
              </w:rPr>
            </w:pPr>
          </w:p>
        </w:tc>
        <w:tc>
          <w:tcPr>
            <w:tcW w:w="613" w:type="pct"/>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szCs w:val="21"/>
              </w:rPr>
              <w:t>7,977,055.88</w:t>
            </w:r>
          </w:p>
        </w:tc>
      </w:tr>
      <w:tr w:rsidR="007D4A4B" w:rsidRPr="006F680E" w:rsidTr="00BC492A">
        <w:trPr>
          <w:trHeight w:val="397"/>
        </w:trPr>
        <w:tc>
          <w:tcPr>
            <w:tcW w:w="1307" w:type="pct"/>
            <w:shd w:val="clear" w:color="auto" w:fill="auto"/>
            <w:vAlign w:val="center"/>
          </w:tcPr>
          <w:p w:rsidR="007D4A4B" w:rsidRPr="006F680E" w:rsidRDefault="007D4A4B" w:rsidP="00BC492A">
            <w:pPr>
              <w:rPr>
                <w:rFonts w:ascii="Arial Narrow" w:eastAsia="宋体" w:hAnsi="Arial Narrow"/>
                <w:szCs w:val="21"/>
              </w:rPr>
            </w:pPr>
            <w:r w:rsidRPr="006F680E">
              <w:rPr>
                <w:rFonts w:ascii="Arial Narrow" w:eastAsia="宋体" w:hAnsi="Arial Narrow"/>
                <w:szCs w:val="21"/>
              </w:rPr>
              <w:t>天津市北辰区</w:t>
            </w:r>
            <w:r w:rsidRPr="006F680E">
              <w:rPr>
                <w:rFonts w:ascii="Arial Narrow" w:eastAsia="宋体" w:hAnsi="Arial Narrow"/>
                <w:szCs w:val="21"/>
              </w:rPr>
              <w:t>2017</w:t>
            </w:r>
            <w:r w:rsidRPr="006F680E">
              <w:rPr>
                <w:rFonts w:ascii="Arial Narrow" w:eastAsia="宋体" w:hAnsi="Arial Narrow"/>
                <w:szCs w:val="21"/>
              </w:rPr>
              <w:t>年地下水源转换工程（注</w:t>
            </w:r>
            <w:r w:rsidRPr="006F680E">
              <w:rPr>
                <w:rFonts w:ascii="Arial Narrow" w:eastAsia="宋体" w:hAnsi="Arial Narrow"/>
                <w:szCs w:val="21"/>
              </w:rPr>
              <w:t>16</w:t>
            </w:r>
            <w:r w:rsidRPr="006F680E">
              <w:rPr>
                <w:rFonts w:ascii="Arial Narrow" w:eastAsia="宋体" w:hAnsi="Arial Narrow"/>
                <w:szCs w:val="21"/>
              </w:rPr>
              <w:t>）</w:t>
            </w:r>
          </w:p>
        </w:tc>
        <w:tc>
          <w:tcPr>
            <w:tcW w:w="616"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2,520,029.68</w:t>
            </w:r>
          </w:p>
        </w:tc>
        <w:tc>
          <w:tcPr>
            <w:tcW w:w="616"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927,509.33</w:t>
            </w:r>
          </w:p>
        </w:tc>
        <w:tc>
          <w:tcPr>
            <w:tcW w:w="616"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138,827.16</w:t>
            </w:r>
          </w:p>
        </w:tc>
        <w:tc>
          <w:tcPr>
            <w:tcW w:w="616" w:type="pct"/>
            <w:shd w:val="clear" w:color="auto" w:fill="auto"/>
            <w:vAlign w:val="center"/>
          </w:tcPr>
          <w:p w:rsidR="007D4A4B" w:rsidRPr="006F680E" w:rsidRDefault="007D4A4B" w:rsidP="00BC492A">
            <w:pPr>
              <w:jc w:val="right"/>
              <w:rPr>
                <w:rFonts w:ascii="Arial Narrow" w:eastAsia="宋体" w:hAnsi="Arial Narrow"/>
                <w:szCs w:val="21"/>
              </w:rPr>
            </w:pPr>
          </w:p>
        </w:tc>
        <w:tc>
          <w:tcPr>
            <w:tcW w:w="616" w:type="pct"/>
            <w:shd w:val="clear" w:color="auto" w:fill="auto"/>
            <w:vAlign w:val="center"/>
          </w:tcPr>
          <w:p w:rsidR="007D4A4B" w:rsidRPr="006F680E" w:rsidRDefault="007D4A4B" w:rsidP="00BC492A">
            <w:pPr>
              <w:jc w:val="right"/>
              <w:rPr>
                <w:rFonts w:ascii="Arial Narrow" w:eastAsia="宋体" w:hAnsi="Arial Narrow"/>
                <w:szCs w:val="21"/>
              </w:rPr>
            </w:pPr>
          </w:p>
        </w:tc>
        <w:tc>
          <w:tcPr>
            <w:tcW w:w="613" w:type="pct"/>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szCs w:val="21"/>
              </w:rPr>
              <w:t>3,308,711.85</w:t>
            </w:r>
          </w:p>
        </w:tc>
      </w:tr>
      <w:tr w:rsidR="007D4A4B" w:rsidRPr="006F680E" w:rsidTr="00BC492A">
        <w:trPr>
          <w:trHeight w:val="397"/>
        </w:trPr>
        <w:tc>
          <w:tcPr>
            <w:tcW w:w="1307" w:type="pct"/>
            <w:shd w:val="clear" w:color="auto" w:fill="auto"/>
            <w:vAlign w:val="center"/>
          </w:tcPr>
          <w:p w:rsidR="007D4A4B" w:rsidRPr="006F680E" w:rsidRDefault="007D4A4B" w:rsidP="00BC492A">
            <w:pPr>
              <w:rPr>
                <w:rFonts w:ascii="Arial Narrow" w:eastAsia="宋体" w:hAnsi="Arial Narrow"/>
                <w:szCs w:val="21"/>
              </w:rPr>
            </w:pPr>
            <w:r w:rsidRPr="006F680E">
              <w:rPr>
                <w:rFonts w:ascii="Arial Narrow" w:eastAsia="宋体" w:hAnsi="Arial Narrow"/>
                <w:szCs w:val="21"/>
              </w:rPr>
              <w:t>天津市北辰区</w:t>
            </w:r>
            <w:r w:rsidRPr="006F680E">
              <w:rPr>
                <w:rFonts w:ascii="Arial Narrow" w:eastAsia="宋体" w:hAnsi="Arial Narrow"/>
                <w:szCs w:val="21"/>
              </w:rPr>
              <w:t>2018</w:t>
            </w:r>
            <w:r w:rsidRPr="006F680E">
              <w:rPr>
                <w:rFonts w:ascii="Arial Narrow" w:eastAsia="宋体" w:hAnsi="Arial Narrow"/>
                <w:szCs w:val="21"/>
              </w:rPr>
              <w:t>年地下水源转换工程（注</w:t>
            </w:r>
            <w:r w:rsidRPr="006F680E">
              <w:rPr>
                <w:rFonts w:ascii="Arial Narrow" w:eastAsia="宋体" w:hAnsi="Arial Narrow"/>
                <w:szCs w:val="21"/>
              </w:rPr>
              <w:t>16</w:t>
            </w:r>
            <w:r w:rsidRPr="006F680E">
              <w:rPr>
                <w:rFonts w:ascii="Arial Narrow" w:eastAsia="宋体" w:hAnsi="Arial Narrow"/>
                <w:szCs w:val="21"/>
              </w:rPr>
              <w:t>）</w:t>
            </w:r>
          </w:p>
        </w:tc>
        <w:tc>
          <w:tcPr>
            <w:tcW w:w="616" w:type="pct"/>
            <w:shd w:val="clear" w:color="auto" w:fill="auto"/>
            <w:vAlign w:val="center"/>
          </w:tcPr>
          <w:p w:rsidR="007D4A4B" w:rsidRPr="006F680E" w:rsidRDefault="007D4A4B" w:rsidP="00BC492A">
            <w:pPr>
              <w:jc w:val="right"/>
              <w:rPr>
                <w:rFonts w:ascii="Arial Narrow" w:eastAsia="宋体" w:hAnsi="Arial Narrow"/>
                <w:szCs w:val="21"/>
              </w:rPr>
            </w:pPr>
          </w:p>
        </w:tc>
        <w:tc>
          <w:tcPr>
            <w:tcW w:w="616" w:type="pct"/>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szCs w:val="21"/>
              </w:rPr>
              <w:t>3,900,000.00</w:t>
            </w:r>
          </w:p>
        </w:tc>
        <w:tc>
          <w:tcPr>
            <w:tcW w:w="616" w:type="pct"/>
            <w:shd w:val="clear" w:color="auto" w:fill="auto"/>
            <w:vAlign w:val="center"/>
          </w:tcPr>
          <w:p w:rsidR="007D4A4B" w:rsidRPr="006F680E" w:rsidRDefault="007D4A4B" w:rsidP="00BC492A">
            <w:pPr>
              <w:jc w:val="right"/>
              <w:rPr>
                <w:rFonts w:ascii="Arial Narrow" w:eastAsia="宋体" w:hAnsi="Arial Narrow"/>
                <w:szCs w:val="21"/>
              </w:rPr>
            </w:pPr>
          </w:p>
        </w:tc>
        <w:tc>
          <w:tcPr>
            <w:tcW w:w="616" w:type="pct"/>
            <w:shd w:val="clear" w:color="auto" w:fill="auto"/>
            <w:vAlign w:val="center"/>
          </w:tcPr>
          <w:p w:rsidR="007D4A4B" w:rsidRPr="006F680E" w:rsidRDefault="007D4A4B" w:rsidP="00BC492A">
            <w:pPr>
              <w:jc w:val="right"/>
              <w:rPr>
                <w:rFonts w:ascii="Arial Narrow" w:eastAsia="宋体" w:hAnsi="Arial Narrow"/>
                <w:szCs w:val="21"/>
              </w:rPr>
            </w:pPr>
          </w:p>
        </w:tc>
        <w:tc>
          <w:tcPr>
            <w:tcW w:w="616" w:type="pct"/>
            <w:shd w:val="clear" w:color="auto" w:fill="auto"/>
            <w:vAlign w:val="center"/>
          </w:tcPr>
          <w:p w:rsidR="007D4A4B" w:rsidRPr="006F680E" w:rsidRDefault="007D4A4B" w:rsidP="00BC492A">
            <w:pPr>
              <w:jc w:val="right"/>
              <w:rPr>
                <w:rFonts w:ascii="Arial Narrow" w:eastAsia="宋体" w:hAnsi="Arial Narrow"/>
                <w:szCs w:val="21"/>
              </w:rPr>
            </w:pPr>
          </w:p>
        </w:tc>
        <w:tc>
          <w:tcPr>
            <w:tcW w:w="613" w:type="pct"/>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szCs w:val="21"/>
              </w:rPr>
              <w:t>3,900,000.00</w:t>
            </w:r>
          </w:p>
        </w:tc>
      </w:tr>
      <w:tr w:rsidR="007D4A4B" w:rsidRPr="006F680E" w:rsidTr="00BC492A">
        <w:trPr>
          <w:trHeight w:val="397"/>
        </w:trPr>
        <w:tc>
          <w:tcPr>
            <w:tcW w:w="1307" w:type="pct"/>
            <w:shd w:val="clear" w:color="auto" w:fill="auto"/>
            <w:vAlign w:val="center"/>
          </w:tcPr>
          <w:p w:rsidR="007D4A4B" w:rsidRPr="006F680E" w:rsidRDefault="007D4A4B" w:rsidP="00BC492A">
            <w:pPr>
              <w:widowControl/>
              <w:jc w:val="left"/>
              <w:rPr>
                <w:rFonts w:ascii="Arial Narrow" w:eastAsia="宋体" w:hAnsi="Arial Narrow"/>
                <w:szCs w:val="21"/>
              </w:rPr>
            </w:pPr>
            <w:r w:rsidRPr="006F680E">
              <w:rPr>
                <w:rFonts w:ascii="Arial Narrow" w:eastAsia="宋体" w:hAnsi="Arial Narrow"/>
                <w:szCs w:val="21"/>
              </w:rPr>
              <w:t>滨海新区村镇供水规划管网工程（注</w:t>
            </w:r>
            <w:r w:rsidRPr="006F680E">
              <w:rPr>
                <w:rFonts w:ascii="Arial Narrow" w:eastAsia="宋体" w:hAnsi="Arial Narrow"/>
                <w:szCs w:val="21"/>
              </w:rPr>
              <w:t>17</w:t>
            </w:r>
            <w:r w:rsidRPr="006F680E">
              <w:rPr>
                <w:rFonts w:ascii="Arial Narrow" w:eastAsia="宋体" w:hAnsi="Arial Narrow"/>
                <w:szCs w:val="21"/>
              </w:rPr>
              <w:t>）</w:t>
            </w:r>
          </w:p>
        </w:tc>
        <w:tc>
          <w:tcPr>
            <w:tcW w:w="616"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58,582,400.12</w:t>
            </w:r>
          </w:p>
        </w:tc>
        <w:tc>
          <w:tcPr>
            <w:tcW w:w="616" w:type="pct"/>
            <w:shd w:val="clear" w:color="auto" w:fill="auto"/>
            <w:vAlign w:val="center"/>
          </w:tcPr>
          <w:p w:rsidR="007D4A4B" w:rsidRPr="006F680E" w:rsidRDefault="007D4A4B" w:rsidP="00BC492A">
            <w:pPr>
              <w:jc w:val="right"/>
              <w:rPr>
                <w:rFonts w:ascii="Arial Narrow" w:eastAsia="宋体" w:hAnsi="Arial Narrow"/>
                <w:szCs w:val="21"/>
              </w:rPr>
            </w:pPr>
          </w:p>
        </w:tc>
        <w:tc>
          <w:tcPr>
            <w:tcW w:w="616" w:type="pct"/>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szCs w:val="21"/>
              </w:rPr>
              <w:t>299,199.96</w:t>
            </w:r>
          </w:p>
        </w:tc>
        <w:tc>
          <w:tcPr>
            <w:tcW w:w="616" w:type="pct"/>
            <w:shd w:val="clear" w:color="auto" w:fill="auto"/>
            <w:vAlign w:val="center"/>
          </w:tcPr>
          <w:p w:rsidR="007D4A4B" w:rsidRPr="006F680E" w:rsidRDefault="007D4A4B" w:rsidP="00BC492A">
            <w:pPr>
              <w:jc w:val="right"/>
              <w:rPr>
                <w:rFonts w:ascii="Arial Narrow" w:eastAsia="宋体" w:hAnsi="Arial Narrow"/>
                <w:szCs w:val="21"/>
              </w:rPr>
            </w:pPr>
          </w:p>
        </w:tc>
        <w:tc>
          <w:tcPr>
            <w:tcW w:w="616" w:type="pct"/>
            <w:shd w:val="clear" w:color="auto" w:fill="auto"/>
            <w:vAlign w:val="center"/>
          </w:tcPr>
          <w:p w:rsidR="007D4A4B" w:rsidRPr="006F680E" w:rsidRDefault="007D4A4B" w:rsidP="00BC492A">
            <w:pPr>
              <w:jc w:val="right"/>
              <w:rPr>
                <w:rFonts w:ascii="Arial Narrow" w:eastAsia="宋体" w:hAnsi="Arial Narrow"/>
                <w:szCs w:val="21"/>
              </w:rPr>
            </w:pPr>
          </w:p>
        </w:tc>
        <w:tc>
          <w:tcPr>
            <w:tcW w:w="613" w:type="pct"/>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szCs w:val="21"/>
              </w:rPr>
              <w:t>58,283,200.16</w:t>
            </w:r>
          </w:p>
        </w:tc>
      </w:tr>
      <w:tr w:rsidR="007D4A4B" w:rsidRPr="006F680E" w:rsidTr="00BC492A">
        <w:trPr>
          <w:trHeight w:val="397"/>
        </w:trPr>
        <w:tc>
          <w:tcPr>
            <w:tcW w:w="1307" w:type="pct"/>
            <w:shd w:val="clear" w:color="auto" w:fill="auto"/>
            <w:vAlign w:val="center"/>
          </w:tcPr>
          <w:p w:rsidR="007D4A4B" w:rsidRPr="006F680E" w:rsidRDefault="007D4A4B" w:rsidP="00BC492A">
            <w:pPr>
              <w:rPr>
                <w:rFonts w:ascii="Arial Narrow" w:eastAsia="宋体" w:hAnsi="Arial Narrow"/>
                <w:szCs w:val="21"/>
              </w:rPr>
            </w:pPr>
            <w:r w:rsidRPr="006F680E">
              <w:rPr>
                <w:rFonts w:ascii="Arial Narrow" w:eastAsia="宋体" w:hAnsi="Arial Narrow"/>
                <w:szCs w:val="21"/>
              </w:rPr>
              <w:t>聚酯水厂至大港供水站联通管（注</w:t>
            </w:r>
            <w:r w:rsidRPr="006F680E">
              <w:rPr>
                <w:rFonts w:ascii="Arial Narrow" w:eastAsia="宋体" w:hAnsi="Arial Narrow"/>
                <w:szCs w:val="21"/>
              </w:rPr>
              <w:t>18</w:t>
            </w:r>
            <w:r w:rsidRPr="006F680E">
              <w:rPr>
                <w:rFonts w:ascii="Arial Narrow" w:eastAsia="宋体" w:hAnsi="Arial Narrow"/>
                <w:szCs w:val="21"/>
              </w:rPr>
              <w:t>）</w:t>
            </w:r>
          </w:p>
        </w:tc>
        <w:tc>
          <w:tcPr>
            <w:tcW w:w="616"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4,984,384.36</w:t>
            </w:r>
          </w:p>
        </w:tc>
        <w:tc>
          <w:tcPr>
            <w:tcW w:w="616" w:type="pct"/>
            <w:shd w:val="clear" w:color="auto" w:fill="auto"/>
            <w:vAlign w:val="center"/>
          </w:tcPr>
          <w:p w:rsidR="007D4A4B" w:rsidRPr="006F680E" w:rsidRDefault="007D4A4B" w:rsidP="00BC492A">
            <w:pPr>
              <w:jc w:val="right"/>
              <w:rPr>
                <w:rFonts w:ascii="Arial Narrow" w:eastAsia="宋体" w:hAnsi="Arial Narrow"/>
                <w:szCs w:val="21"/>
              </w:rPr>
            </w:pPr>
          </w:p>
        </w:tc>
        <w:tc>
          <w:tcPr>
            <w:tcW w:w="616" w:type="pct"/>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szCs w:val="21"/>
              </w:rPr>
              <w:t>226,562.88</w:t>
            </w:r>
          </w:p>
        </w:tc>
        <w:tc>
          <w:tcPr>
            <w:tcW w:w="616" w:type="pct"/>
            <w:shd w:val="clear" w:color="auto" w:fill="auto"/>
            <w:vAlign w:val="center"/>
          </w:tcPr>
          <w:p w:rsidR="007D4A4B" w:rsidRPr="006F680E" w:rsidRDefault="007D4A4B" w:rsidP="00BC492A">
            <w:pPr>
              <w:jc w:val="right"/>
              <w:rPr>
                <w:rFonts w:ascii="Arial Narrow" w:eastAsia="宋体" w:hAnsi="Arial Narrow"/>
                <w:szCs w:val="21"/>
              </w:rPr>
            </w:pPr>
          </w:p>
        </w:tc>
        <w:tc>
          <w:tcPr>
            <w:tcW w:w="616" w:type="pct"/>
            <w:shd w:val="clear" w:color="auto" w:fill="auto"/>
            <w:vAlign w:val="center"/>
          </w:tcPr>
          <w:p w:rsidR="007D4A4B" w:rsidRPr="006F680E" w:rsidRDefault="007D4A4B" w:rsidP="00BC492A">
            <w:pPr>
              <w:jc w:val="right"/>
              <w:rPr>
                <w:rFonts w:ascii="Arial Narrow" w:eastAsia="宋体" w:hAnsi="Arial Narrow"/>
                <w:szCs w:val="21"/>
              </w:rPr>
            </w:pPr>
          </w:p>
        </w:tc>
        <w:tc>
          <w:tcPr>
            <w:tcW w:w="613" w:type="pct"/>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szCs w:val="21"/>
              </w:rPr>
              <w:t>4,757,821.48</w:t>
            </w:r>
          </w:p>
        </w:tc>
      </w:tr>
      <w:tr w:rsidR="007D4A4B" w:rsidRPr="006F680E" w:rsidTr="00BC492A">
        <w:trPr>
          <w:trHeight w:val="397"/>
        </w:trPr>
        <w:tc>
          <w:tcPr>
            <w:tcW w:w="1307" w:type="pct"/>
            <w:shd w:val="clear" w:color="auto" w:fill="auto"/>
            <w:vAlign w:val="center"/>
          </w:tcPr>
          <w:p w:rsidR="007D4A4B" w:rsidRPr="006F680E" w:rsidRDefault="007D4A4B" w:rsidP="00BC492A">
            <w:pPr>
              <w:rPr>
                <w:rFonts w:ascii="Arial Narrow" w:eastAsia="宋体" w:hAnsi="Arial Narrow"/>
                <w:szCs w:val="21"/>
              </w:rPr>
            </w:pPr>
            <w:r w:rsidRPr="006F680E">
              <w:rPr>
                <w:rFonts w:ascii="Arial Narrow" w:eastAsia="宋体" w:hAnsi="Arial Narrow"/>
                <w:szCs w:val="21"/>
              </w:rPr>
              <w:t>政府拨入菜篮子工程款（注</w:t>
            </w:r>
            <w:r w:rsidRPr="006F680E">
              <w:rPr>
                <w:rFonts w:ascii="Arial Narrow" w:eastAsia="宋体" w:hAnsi="Arial Narrow"/>
                <w:szCs w:val="21"/>
              </w:rPr>
              <w:t>19</w:t>
            </w:r>
            <w:r w:rsidRPr="006F680E">
              <w:rPr>
                <w:rFonts w:ascii="Arial Narrow" w:eastAsia="宋体" w:hAnsi="Arial Narrow"/>
                <w:szCs w:val="21"/>
              </w:rPr>
              <w:t>）</w:t>
            </w:r>
          </w:p>
        </w:tc>
        <w:tc>
          <w:tcPr>
            <w:tcW w:w="616"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9,375,000.00</w:t>
            </w:r>
          </w:p>
        </w:tc>
        <w:tc>
          <w:tcPr>
            <w:tcW w:w="616" w:type="pct"/>
            <w:shd w:val="clear" w:color="auto" w:fill="auto"/>
            <w:vAlign w:val="center"/>
          </w:tcPr>
          <w:p w:rsidR="007D4A4B" w:rsidRPr="006F680E" w:rsidRDefault="007D4A4B" w:rsidP="00BC492A">
            <w:pPr>
              <w:jc w:val="right"/>
              <w:rPr>
                <w:rFonts w:ascii="Arial Narrow" w:eastAsia="宋体" w:hAnsi="Arial Narrow"/>
                <w:szCs w:val="21"/>
              </w:rPr>
            </w:pPr>
          </w:p>
        </w:tc>
        <w:tc>
          <w:tcPr>
            <w:tcW w:w="616" w:type="pct"/>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szCs w:val="21"/>
              </w:rPr>
              <w:t>937,500.00</w:t>
            </w:r>
          </w:p>
        </w:tc>
        <w:tc>
          <w:tcPr>
            <w:tcW w:w="616" w:type="pct"/>
            <w:shd w:val="clear" w:color="auto" w:fill="auto"/>
            <w:vAlign w:val="center"/>
          </w:tcPr>
          <w:p w:rsidR="007D4A4B" w:rsidRPr="006F680E" w:rsidRDefault="007D4A4B" w:rsidP="00BC492A">
            <w:pPr>
              <w:jc w:val="right"/>
              <w:rPr>
                <w:rFonts w:ascii="Arial Narrow" w:eastAsia="宋体" w:hAnsi="Arial Narrow"/>
                <w:szCs w:val="21"/>
              </w:rPr>
            </w:pPr>
          </w:p>
        </w:tc>
        <w:tc>
          <w:tcPr>
            <w:tcW w:w="616" w:type="pct"/>
            <w:shd w:val="clear" w:color="auto" w:fill="auto"/>
            <w:vAlign w:val="center"/>
          </w:tcPr>
          <w:p w:rsidR="007D4A4B" w:rsidRPr="006F680E" w:rsidRDefault="007D4A4B" w:rsidP="00BC492A">
            <w:pPr>
              <w:jc w:val="right"/>
              <w:rPr>
                <w:rFonts w:ascii="Arial Narrow" w:eastAsia="宋体" w:hAnsi="Arial Narrow"/>
                <w:szCs w:val="21"/>
              </w:rPr>
            </w:pPr>
          </w:p>
        </w:tc>
        <w:tc>
          <w:tcPr>
            <w:tcW w:w="613" w:type="pct"/>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szCs w:val="21"/>
              </w:rPr>
              <w:t>8,437,500.00</w:t>
            </w:r>
          </w:p>
        </w:tc>
      </w:tr>
      <w:tr w:rsidR="007D4A4B" w:rsidRPr="006F680E" w:rsidTr="00BC492A">
        <w:trPr>
          <w:trHeight w:val="397"/>
        </w:trPr>
        <w:tc>
          <w:tcPr>
            <w:tcW w:w="1307" w:type="pct"/>
            <w:shd w:val="clear" w:color="auto" w:fill="auto"/>
            <w:vAlign w:val="center"/>
          </w:tcPr>
          <w:p w:rsidR="007D4A4B" w:rsidRPr="006F680E" w:rsidRDefault="007D4A4B" w:rsidP="00BC492A">
            <w:pPr>
              <w:rPr>
                <w:rFonts w:ascii="Arial Narrow" w:eastAsia="宋体" w:hAnsi="Arial Narrow"/>
                <w:szCs w:val="21"/>
              </w:rPr>
            </w:pPr>
            <w:r w:rsidRPr="006F680E">
              <w:rPr>
                <w:rFonts w:ascii="Arial Narrow" w:eastAsia="宋体" w:hAnsi="Arial Narrow"/>
                <w:szCs w:val="21"/>
              </w:rPr>
              <w:t>企业发展扶持金（行唐土地出让金退费扶持）</w:t>
            </w:r>
            <w:r w:rsidRPr="006F680E">
              <w:rPr>
                <w:rFonts w:ascii="Arial Narrow" w:eastAsia="宋体" w:hAnsi="Arial Narrow" w:hint="eastAsia"/>
                <w:szCs w:val="21"/>
              </w:rPr>
              <w:t>（注</w:t>
            </w:r>
            <w:r w:rsidRPr="006F680E">
              <w:rPr>
                <w:rFonts w:ascii="Arial Narrow" w:eastAsia="宋体" w:hAnsi="Arial Narrow" w:hint="eastAsia"/>
                <w:szCs w:val="21"/>
              </w:rPr>
              <w:t>2</w:t>
            </w:r>
            <w:r w:rsidRPr="006F680E">
              <w:rPr>
                <w:rFonts w:ascii="Arial Narrow" w:eastAsia="宋体" w:hAnsi="Arial Narrow"/>
                <w:szCs w:val="21"/>
              </w:rPr>
              <w:t>0</w:t>
            </w:r>
            <w:r w:rsidRPr="006F680E">
              <w:rPr>
                <w:rFonts w:ascii="Arial Narrow" w:eastAsia="宋体" w:hAnsi="Arial Narrow" w:hint="eastAsia"/>
                <w:szCs w:val="21"/>
              </w:rPr>
              <w:t>）</w:t>
            </w:r>
          </w:p>
        </w:tc>
        <w:tc>
          <w:tcPr>
            <w:tcW w:w="616" w:type="pct"/>
            <w:shd w:val="clear" w:color="auto" w:fill="auto"/>
            <w:vAlign w:val="center"/>
          </w:tcPr>
          <w:p w:rsidR="007D4A4B" w:rsidRPr="006F680E" w:rsidRDefault="007D4A4B" w:rsidP="00BC492A">
            <w:pPr>
              <w:jc w:val="right"/>
              <w:rPr>
                <w:rFonts w:ascii="Arial Narrow" w:eastAsia="宋体" w:hAnsi="Arial Narrow"/>
                <w:szCs w:val="21"/>
              </w:rPr>
            </w:pPr>
          </w:p>
        </w:tc>
        <w:tc>
          <w:tcPr>
            <w:tcW w:w="616" w:type="pct"/>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szCs w:val="21"/>
              </w:rPr>
              <w:t>2,766,425.00</w:t>
            </w:r>
          </w:p>
        </w:tc>
        <w:tc>
          <w:tcPr>
            <w:tcW w:w="616"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38,466.81</w:t>
            </w:r>
          </w:p>
        </w:tc>
        <w:tc>
          <w:tcPr>
            <w:tcW w:w="616" w:type="pct"/>
            <w:shd w:val="clear" w:color="auto" w:fill="auto"/>
            <w:vAlign w:val="center"/>
          </w:tcPr>
          <w:p w:rsidR="007D4A4B" w:rsidRPr="006F680E" w:rsidRDefault="007D4A4B" w:rsidP="00BC492A">
            <w:pPr>
              <w:jc w:val="right"/>
              <w:rPr>
                <w:rFonts w:ascii="Arial Narrow" w:eastAsia="宋体" w:hAnsi="Arial Narrow"/>
                <w:szCs w:val="21"/>
              </w:rPr>
            </w:pPr>
          </w:p>
        </w:tc>
        <w:tc>
          <w:tcPr>
            <w:tcW w:w="616" w:type="pct"/>
            <w:shd w:val="clear" w:color="auto" w:fill="auto"/>
            <w:vAlign w:val="center"/>
          </w:tcPr>
          <w:p w:rsidR="007D4A4B" w:rsidRPr="006F680E" w:rsidRDefault="007D4A4B" w:rsidP="00BC492A">
            <w:pPr>
              <w:jc w:val="right"/>
              <w:rPr>
                <w:rFonts w:ascii="Arial Narrow" w:eastAsia="宋体" w:hAnsi="Arial Narrow"/>
                <w:szCs w:val="21"/>
              </w:rPr>
            </w:pPr>
          </w:p>
        </w:tc>
        <w:tc>
          <w:tcPr>
            <w:tcW w:w="613" w:type="pct"/>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szCs w:val="21"/>
              </w:rPr>
              <w:t>2,727,958.19</w:t>
            </w:r>
          </w:p>
        </w:tc>
      </w:tr>
      <w:tr w:rsidR="007D4A4B" w:rsidRPr="006F680E" w:rsidTr="00BC492A">
        <w:trPr>
          <w:trHeight w:val="397"/>
        </w:trPr>
        <w:tc>
          <w:tcPr>
            <w:tcW w:w="1307" w:type="pct"/>
            <w:shd w:val="clear" w:color="auto" w:fill="auto"/>
            <w:vAlign w:val="center"/>
          </w:tcPr>
          <w:p w:rsidR="007D4A4B" w:rsidRPr="006F680E" w:rsidRDefault="007D4A4B" w:rsidP="00BC492A">
            <w:pPr>
              <w:rPr>
                <w:rFonts w:ascii="Arial Narrow" w:eastAsia="宋体" w:hAnsi="Arial Narrow"/>
                <w:szCs w:val="21"/>
              </w:rPr>
            </w:pPr>
            <w:r w:rsidRPr="006F680E">
              <w:rPr>
                <w:rFonts w:ascii="Arial Narrow" w:eastAsia="宋体" w:hAnsi="Arial Narrow"/>
                <w:szCs w:val="21"/>
              </w:rPr>
              <w:lastRenderedPageBreak/>
              <w:t>中站区财政局拨环保局的专项资金</w:t>
            </w:r>
            <w:r w:rsidRPr="006F680E">
              <w:rPr>
                <w:rFonts w:ascii="Arial Narrow" w:eastAsia="宋体" w:hAnsi="Arial Narrow" w:hint="eastAsia"/>
                <w:szCs w:val="21"/>
              </w:rPr>
              <w:t>（注</w:t>
            </w:r>
            <w:r w:rsidRPr="006F680E">
              <w:rPr>
                <w:rFonts w:ascii="Arial Narrow" w:eastAsia="宋体" w:hAnsi="Arial Narrow" w:hint="eastAsia"/>
                <w:szCs w:val="21"/>
              </w:rPr>
              <w:t>2</w:t>
            </w:r>
            <w:r w:rsidRPr="006F680E">
              <w:rPr>
                <w:rFonts w:ascii="Arial Narrow" w:eastAsia="宋体" w:hAnsi="Arial Narrow"/>
                <w:szCs w:val="21"/>
              </w:rPr>
              <w:t>1</w:t>
            </w:r>
            <w:r w:rsidRPr="006F680E">
              <w:rPr>
                <w:rFonts w:ascii="Arial Narrow" w:eastAsia="宋体" w:hAnsi="Arial Narrow" w:hint="eastAsia"/>
                <w:szCs w:val="21"/>
              </w:rPr>
              <w:t>）</w:t>
            </w:r>
          </w:p>
        </w:tc>
        <w:tc>
          <w:tcPr>
            <w:tcW w:w="616" w:type="pct"/>
            <w:shd w:val="clear" w:color="auto" w:fill="auto"/>
            <w:vAlign w:val="center"/>
          </w:tcPr>
          <w:p w:rsidR="007D4A4B" w:rsidRPr="006F680E" w:rsidRDefault="007D4A4B" w:rsidP="00BC492A">
            <w:pPr>
              <w:jc w:val="right"/>
              <w:rPr>
                <w:rFonts w:ascii="Arial Narrow" w:eastAsia="宋体" w:hAnsi="Arial Narrow"/>
                <w:szCs w:val="21"/>
              </w:rPr>
            </w:pPr>
          </w:p>
        </w:tc>
        <w:tc>
          <w:tcPr>
            <w:tcW w:w="616" w:type="pct"/>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szCs w:val="21"/>
              </w:rPr>
              <w:t>1,500,000.00</w:t>
            </w:r>
          </w:p>
        </w:tc>
        <w:tc>
          <w:tcPr>
            <w:tcW w:w="616"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71,428.57</w:t>
            </w:r>
          </w:p>
        </w:tc>
        <w:tc>
          <w:tcPr>
            <w:tcW w:w="616" w:type="pct"/>
            <w:shd w:val="clear" w:color="auto" w:fill="auto"/>
            <w:vAlign w:val="center"/>
          </w:tcPr>
          <w:p w:rsidR="007D4A4B" w:rsidRPr="006F680E" w:rsidRDefault="007D4A4B" w:rsidP="00BC492A">
            <w:pPr>
              <w:jc w:val="right"/>
              <w:rPr>
                <w:rFonts w:ascii="Arial Narrow" w:eastAsia="宋体" w:hAnsi="Arial Narrow"/>
                <w:szCs w:val="21"/>
              </w:rPr>
            </w:pPr>
          </w:p>
        </w:tc>
        <w:tc>
          <w:tcPr>
            <w:tcW w:w="616" w:type="pct"/>
            <w:shd w:val="clear" w:color="auto" w:fill="auto"/>
            <w:vAlign w:val="center"/>
          </w:tcPr>
          <w:p w:rsidR="007D4A4B" w:rsidRPr="006F680E" w:rsidRDefault="007D4A4B" w:rsidP="00BC492A">
            <w:pPr>
              <w:jc w:val="right"/>
              <w:rPr>
                <w:rFonts w:ascii="Arial Narrow" w:eastAsia="宋体" w:hAnsi="Arial Narrow"/>
                <w:szCs w:val="21"/>
              </w:rPr>
            </w:pPr>
          </w:p>
        </w:tc>
        <w:tc>
          <w:tcPr>
            <w:tcW w:w="613" w:type="pct"/>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szCs w:val="21"/>
              </w:rPr>
              <w:t>1,428,571.43</w:t>
            </w:r>
          </w:p>
        </w:tc>
      </w:tr>
      <w:tr w:rsidR="007D4A4B" w:rsidRPr="006F680E" w:rsidTr="00BC492A">
        <w:trPr>
          <w:trHeight w:val="397"/>
        </w:trPr>
        <w:tc>
          <w:tcPr>
            <w:tcW w:w="1307" w:type="pct"/>
            <w:shd w:val="clear" w:color="auto" w:fill="auto"/>
            <w:vAlign w:val="center"/>
            <w:hideMark/>
          </w:tcPr>
          <w:p w:rsidR="007D4A4B" w:rsidRPr="006F680E" w:rsidRDefault="007D4A4B" w:rsidP="00BC492A">
            <w:pPr>
              <w:widowControl/>
              <w:jc w:val="center"/>
              <w:rPr>
                <w:rFonts w:ascii="Arial Narrow" w:eastAsia="宋体" w:hAnsi="Arial Narrow" w:cs="宋体"/>
                <w:b/>
                <w:bCs/>
                <w:kern w:val="0"/>
                <w:szCs w:val="21"/>
              </w:rPr>
            </w:pPr>
            <w:r w:rsidRPr="006F680E">
              <w:rPr>
                <w:rFonts w:ascii="Arial Narrow" w:eastAsia="宋体" w:hAnsi="Arial Narrow" w:cs="宋体"/>
                <w:b/>
                <w:bCs/>
                <w:kern w:val="0"/>
                <w:szCs w:val="21"/>
              </w:rPr>
              <w:t>合计</w:t>
            </w:r>
          </w:p>
        </w:tc>
        <w:tc>
          <w:tcPr>
            <w:tcW w:w="616" w:type="pct"/>
            <w:shd w:val="clear" w:color="auto" w:fill="auto"/>
            <w:vAlign w:val="center"/>
          </w:tcPr>
          <w:p w:rsidR="007D4A4B" w:rsidRPr="006F680E" w:rsidRDefault="007D4A4B" w:rsidP="00BC492A">
            <w:pPr>
              <w:widowControl/>
              <w:jc w:val="right"/>
              <w:rPr>
                <w:rFonts w:ascii="Arial Narrow" w:eastAsia="宋体" w:hAnsi="Arial Narrow" w:cs="宋体"/>
                <w:b/>
                <w:bCs/>
                <w:kern w:val="0"/>
                <w:szCs w:val="21"/>
              </w:rPr>
            </w:pPr>
            <w:r w:rsidRPr="006F680E">
              <w:rPr>
                <w:rFonts w:ascii="Arial Narrow" w:eastAsia="宋体" w:hAnsi="Arial Narrow" w:cs="宋体"/>
                <w:b/>
                <w:bCs/>
                <w:kern w:val="0"/>
                <w:szCs w:val="21"/>
              </w:rPr>
              <w:t>203,373,353.83</w:t>
            </w:r>
          </w:p>
        </w:tc>
        <w:tc>
          <w:tcPr>
            <w:tcW w:w="616" w:type="pct"/>
            <w:shd w:val="clear" w:color="auto" w:fill="auto"/>
            <w:vAlign w:val="center"/>
          </w:tcPr>
          <w:p w:rsidR="007D4A4B" w:rsidRPr="006F680E" w:rsidRDefault="007D4A4B" w:rsidP="00BC492A">
            <w:pPr>
              <w:widowControl/>
              <w:jc w:val="right"/>
              <w:rPr>
                <w:rFonts w:ascii="Arial Narrow" w:eastAsia="宋体" w:hAnsi="Arial Narrow" w:cs="宋体"/>
                <w:b/>
                <w:bCs/>
                <w:kern w:val="0"/>
                <w:szCs w:val="21"/>
              </w:rPr>
            </w:pPr>
            <w:r w:rsidRPr="006F680E">
              <w:rPr>
                <w:rFonts w:ascii="Arial Narrow" w:eastAsia="宋体" w:hAnsi="Arial Narrow" w:cs="宋体"/>
                <w:b/>
                <w:bCs/>
                <w:kern w:val="0"/>
                <w:szCs w:val="21"/>
              </w:rPr>
              <w:t>13,111,596.05</w:t>
            </w:r>
          </w:p>
        </w:tc>
        <w:tc>
          <w:tcPr>
            <w:tcW w:w="616" w:type="pct"/>
            <w:shd w:val="clear" w:color="auto" w:fill="auto"/>
            <w:vAlign w:val="center"/>
          </w:tcPr>
          <w:p w:rsidR="007D4A4B" w:rsidRPr="006F680E" w:rsidRDefault="007D4A4B" w:rsidP="00BC492A">
            <w:pPr>
              <w:widowControl/>
              <w:jc w:val="right"/>
              <w:rPr>
                <w:rFonts w:ascii="Arial Narrow" w:eastAsia="宋体" w:hAnsi="Arial Narrow" w:cs="宋体"/>
                <w:b/>
                <w:bCs/>
                <w:kern w:val="0"/>
                <w:szCs w:val="21"/>
              </w:rPr>
            </w:pPr>
            <w:r w:rsidRPr="006F680E">
              <w:rPr>
                <w:rFonts w:ascii="Arial Narrow" w:eastAsia="宋体" w:hAnsi="Arial Narrow" w:cs="宋体"/>
                <w:b/>
                <w:bCs/>
                <w:kern w:val="0"/>
                <w:szCs w:val="21"/>
              </w:rPr>
              <w:t>4,030,760.62</w:t>
            </w:r>
          </w:p>
        </w:tc>
        <w:tc>
          <w:tcPr>
            <w:tcW w:w="616" w:type="pct"/>
            <w:shd w:val="clear" w:color="auto" w:fill="auto"/>
            <w:vAlign w:val="center"/>
          </w:tcPr>
          <w:p w:rsidR="007D4A4B" w:rsidRPr="006F680E" w:rsidRDefault="007D4A4B" w:rsidP="00BC492A">
            <w:pPr>
              <w:widowControl/>
              <w:jc w:val="right"/>
              <w:rPr>
                <w:rFonts w:ascii="Arial Narrow" w:eastAsia="宋体" w:hAnsi="Arial Narrow" w:cs="宋体"/>
                <w:b/>
                <w:bCs/>
                <w:kern w:val="0"/>
                <w:szCs w:val="21"/>
              </w:rPr>
            </w:pPr>
          </w:p>
        </w:tc>
        <w:tc>
          <w:tcPr>
            <w:tcW w:w="616" w:type="pct"/>
            <w:shd w:val="clear" w:color="auto" w:fill="auto"/>
            <w:vAlign w:val="center"/>
          </w:tcPr>
          <w:p w:rsidR="007D4A4B" w:rsidRPr="006F680E" w:rsidRDefault="007D4A4B" w:rsidP="00BC492A">
            <w:pPr>
              <w:widowControl/>
              <w:jc w:val="right"/>
              <w:rPr>
                <w:rFonts w:ascii="Arial Narrow" w:eastAsia="宋体" w:hAnsi="Arial Narrow" w:cs="宋体"/>
                <w:b/>
                <w:bCs/>
                <w:kern w:val="0"/>
                <w:szCs w:val="21"/>
              </w:rPr>
            </w:pPr>
          </w:p>
        </w:tc>
        <w:tc>
          <w:tcPr>
            <w:tcW w:w="613" w:type="pct"/>
            <w:shd w:val="clear" w:color="auto" w:fill="auto"/>
            <w:vAlign w:val="center"/>
          </w:tcPr>
          <w:p w:rsidR="007D4A4B" w:rsidRPr="006F680E" w:rsidRDefault="007D4A4B" w:rsidP="00BC492A">
            <w:pPr>
              <w:widowControl/>
              <w:jc w:val="right"/>
              <w:rPr>
                <w:rFonts w:ascii="Arial Narrow" w:eastAsia="宋体" w:hAnsi="Arial Narrow" w:cs="宋体"/>
                <w:b/>
                <w:bCs/>
                <w:kern w:val="0"/>
                <w:szCs w:val="21"/>
              </w:rPr>
            </w:pPr>
            <w:r w:rsidRPr="006F680E">
              <w:rPr>
                <w:rFonts w:ascii="Arial Narrow" w:eastAsia="宋体" w:hAnsi="Arial Narrow" w:cs="宋体"/>
                <w:b/>
                <w:bCs/>
                <w:kern w:val="0"/>
                <w:szCs w:val="21"/>
              </w:rPr>
              <w:t>212,454,189.26</w:t>
            </w:r>
          </w:p>
        </w:tc>
      </w:tr>
    </w:tbl>
    <w:p w:rsidR="007D4A4B" w:rsidRPr="006F680E" w:rsidRDefault="007D4A4B" w:rsidP="007D4A4B">
      <w:pPr>
        <w:snapToGrid w:val="0"/>
        <w:spacing w:line="440" w:lineRule="atLeast"/>
        <w:ind w:firstLineChars="200" w:firstLine="420"/>
        <w:rPr>
          <w:rFonts w:ascii="Arial Narrow" w:eastAsia="宋体" w:hAnsi="Arial Narrow"/>
          <w:szCs w:val="21"/>
        </w:rPr>
      </w:pPr>
      <w:r w:rsidRPr="006F680E">
        <w:rPr>
          <w:rFonts w:ascii="Arial Narrow" w:eastAsia="宋体" w:hAnsi="Arial Narrow"/>
          <w:szCs w:val="21"/>
        </w:rPr>
        <w:t>注</w:t>
      </w:r>
      <w:r w:rsidRPr="006F680E">
        <w:rPr>
          <w:rFonts w:ascii="Arial Narrow" w:eastAsia="宋体" w:hAnsi="Arial Narrow" w:hint="eastAsia"/>
          <w:szCs w:val="21"/>
        </w:rPr>
        <w:t>1</w:t>
      </w:r>
      <w:r w:rsidRPr="006F680E">
        <w:rPr>
          <w:rFonts w:ascii="Arial Narrow" w:eastAsia="宋体" w:hAnsi="Arial Narrow" w:hint="eastAsia"/>
          <w:szCs w:val="21"/>
        </w:rPr>
        <w:t>：根据天津市</w:t>
      </w:r>
      <w:proofErr w:type="gramStart"/>
      <w:r w:rsidRPr="006F680E">
        <w:rPr>
          <w:rFonts w:ascii="Arial Narrow" w:eastAsia="宋体" w:hAnsi="Arial Narrow" w:hint="eastAsia"/>
          <w:szCs w:val="21"/>
        </w:rPr>
        <w:t>静海区</w:t>
      </w:r>
      <w:proofErr w:type="gramEnd"/>
      <w:r w:rsidRPr="006F680E">
        <w:rPr>
          <w:rFonts w:ascii="Arial Narrow" w:eastAsia="宋体" w:hAnsi="Arial Narrow" w:hint="eastAsia"/>
          <w:szCs w:val="21"/>
        </w:rPr>
        <w:t>发展和改革委员会文件《区发展改革委关于转发市发展改革委关于下达天津市重点流域水环境综合治理</w:t>
      </w:r>
      <w:r w:rsidRPr="006F680E">
        <w:rPr>
          <w:rFonts w:ascii="Arial Narrow" w:eastAsia="宋体" w:hAnsi="Arial Narrow" w:hint="eastAsia"/>
          <w:szCs w:val="21"/>
        </w:rPr>
        <w:t>2018</w:t>
      </w:r>
      <w:r w:rsidRPr="006F680E">
        <w:rPr>
          <w:rFonts w:ascii="Arial Narrow" w:eastAsia="宋体" w:hAnsi="Arial Narrow" w:hint="eastAsia"/>
          <w:szCs w:val="21"/>
        </w:rPr>
        <w:t>年中央预算内投资计划的通知》（津</w:t>
      </w:r>
      <w:proofErr w:type="gramStart"/>
      <w:r w:rsidRPr="006F680E">
        <w:rPr>
          <w:rFonts w:ascii="Arial Narrow" w:eastAsia="宋体" w:hAnsi="Arial Narrow" w:hint="eastAsia"/>
          <w:szCs w:val="21"/>
        </w:rPr>
        <w:t>静发改投资</w:t>
      </w:r>
      <w:proofErr w:type="gramEnd"/>
      <w:r w:rsidRPr="006F680E">
        <w:rPr>
          <w:rFonts w:ascii="Arial Narrow" w:eastAsia="宋体" w:hAnsi="Arial Narrow" w:hint="eastAsia"/>
          <w:szCs w:val="21"/>
        </w:rPr>
        <w:t>[2018]3</w:t>
      </w:r>
      <w:r w:rsidRPr="006F680E">
        <w:rPr>
          <w:rFonts w:ascii="Arial Narrow" w:eastAsia="宋体" w:hAnsi="Arial Narrow" w:hint="eastAsia"/>
          <w:szCs w:val="21"/>
        </w:rPr>
        <w:t>号），</w:t>
      </w:r>
      <w:r w:rsidRPr="006F680E">
        <w:rPr>
          <w:rFonts w:ascii="Arial Narrow" w:eastAsia="宋体" w:hAnsi="Arial Narrow" w:hint="eastAsia"/>
          <w:szCs w:val="21"/>
        </w:rPr>
        <w:t>2018</w:t>
      </w:r>
      <w:r w:rsidRPr="006F680E">
        <w:rPr>
          <w:rFonts w:ascii="Arial Narrow" w:eastAsia="宋体" w:hAnsi="Arial Narrow" w:hint="eastAsia"/>
          <w:szCs w:val="21"/>
        </w:rPr>
        <w:t>年金</w:t>
      </w:r>
      <w:proofErr w:type="gramStart"/>
      <w:r w:rsidRPr="006F680E">
        <w:rPr>
          <w:rFonts w:ascii="Arial Narrow" w:eastAsia="宋体" w:hAnsi="Arial Narrow" w:hint="eastAsia"/>
          <w:szCs w:val="21"/>
        </w:rPr>
        <w:t>源收到大</w:t>
      </w:r>
      <w:proofErr w:type="gramEnd"/>
      <w:r w:rsidRPr="006F680E">
        <w:rPr>
          <w:rFonts w:ascii="Arial Narrow" w:eastAsia="宋体" w:hAnsi="Arial Narrow" w:hint="eastAsia"/>
          <w:szCs w:val="21"/>
        </w:rPr>
        <w:t>邱庄综合污水处理厂提</w:t>
      </w:r>
      <w:proofErr w:type="gramStart"/>
      <w:r w:rsidRPr="006F680E">
        <w:rPr>
          <w:rFonts w:ascii="Arial Narrow" w:eastAsia="宋体" w:hAnsi="Arial Narrow" w:hint="eastAsia"/>
          <w:szCs w:val="21"/>
        </w:rPr>
        <w:t>标改造</w:t>
      </w:r>
      <w:proofErr w:type="gramEnd"/>
      <w:r w:rsidRPr="006F680E">
        <w:rPr>
          <w:rFonts w:ascii="Arial Narrow" w:eastAsia="宋体" w:hAnsi="Arial Narrow" w:hint="eastAsia"/>
          <w:szCs w:val="21"/>
        </w:rPr>
        <w:t>项目财政拨款</w:t>
      </w:r>
      <w:r w:rsidRPr="006F680E">
        <w:rPr>
          <w:rFonts w:ascii="Arial Narrow" w:eastAsia="宋体" w:hAnsi="Arial Narrow" w:hint="eastAsia"/>
          <w:szCs w:val="21"/>
        </w:rPr>
        <w:t>29,430,000.00</w:t>
      </w:r>
      <w:r w:rsidRPr="006F680E">
        <w:rPr>
          <w:rFonts w:ascii="Arial Narrow" w:eastAsia="宋体" w:hAnsi="Arial Narrow" w:hint="eastAsia"/>
          <w:szCs w:val="21"/>
        </w:rPr>
        <w:t>元。</w:t>
      </w:r>
    </w:p>
    <w:p w:rsidR="007D4A4B" w:rsidRPr="006F680E" w:rsidRDefault="007D4A4B" w:rsidP="007D4A4B">
      <w:pPr>
        <w:snapToGrid w:val="0"/>
        <w:spacing w:line="440" w:lineRule="atLeast"/>
        <w:ind w:firstLineChars="200" w:firstLine="420"/>
        <w:rPr>
          <w:rFonts w:ascii="Arial Narrow" w:eastAsia="宋体" w:hAnsi="Arial Narrow"/>
          <w:szCs w:val="21"/>
        </w:rPr>
      </w:pPr>
      <w:r w:rsidRPr="006F680E">
        <w:rPr>
          <w:rFonts w:ascii="Arial Narrow" w:eastAsia="宋体" w:hAnsi="Arial Narrow"/>
          <w:szCs w:val="21"/>
        </w:rPr>
        <w:t>注</w:t>
      </w:r>
      <w:r w:rsidRPr="006F680E">
        <w:rPr>
          <w:rFonts w:ascii="Arial Narrow" w:eastAsia="宋体" w:hAnsi="Arial Narrow" w:hint="eastAsia"/>
          <w:szCs w:val="21"/>
        </w:rPr>
        <w:t>2</w:t>
      </w:r>
      <w:r w:rsidRPr="006F680E">
        <w:rPr>
          <w:rFonts w:ascii="Arial Narrow" w:eastAsia="宋体" w:hAnsi="Arial Narrow" w:hint="eastAsia"/>
          <w:szCs w:val="21"/>
        </w:rPr>
        <w:t>：根据【</w:t>
      </w:r>
      <w:r w:rsidRPr="006F680E">
        <w:rPr>
          <w:rFonts w:ascii="Arial Narrow" w:eastAsia="宋体" w:hAnsi="Arial Narrow" w:hint="eastAsia"/>
          <w:szCs w:val="21"/>
        </w:rPr>
        <w:t>2009</w:t>
      </w:r>
      <w:r w:rsidRPr="006F680E">
        <w:rPr>
          <w:rFonts w:ascii="Arial Narrow" w:eastAsia="宋体" w:hAnsi="Arial Narrow" w:hint="eastAsia"/>
          <w:szCs w:val="21"/>
        </w:rPr>
        <w:t>】</w:t>
      </w:r>
      <w:r w:rsidRPr="006F680E">
        <w:rPr>
          <w:rFonts w:ascii="Arial Narrow" w:eastAsia="宋体" w:hAnsi="Arial Narrow" w:hint="eastAsia"/>
          <w:szCs w:val="21"/>
        </w:rPr>
        <w:t>57</w:t>
      </w:r>
      <w:r w:rsidRPr="006F680E">
        <w:rPr>
          <w:rFonts w:ascii="Arial Narrow" w:eastAsia="宋体" w:hAnsi="Arial Narrow" w:hint="eastAsia"/>
          <w:szCs w:val="21"/>
        </w:rPr>
        <w:t>号天津市汉沽区人民政府办公室《关于杨家泊物流加工产业园区供水工程项目会议纪要》，为保证杨家泊物流加工产业园区供水工程的建设，区政府承诺</w:t>
      </w:r>
      <w:proofErr w:type="gramStart"/>
      <w:r w:rsidRPr="006F680E">
        <w:rPr>
          <w:rFonts w:ascii="Arial Narrow" w:eastAsia="宋体" w:hAnsi="Arial Narrow" w:hint="eastAsia"/>
          <w:szCs w:val="21"/>
        </w:rPr>
        <w:t>自项目</w:t>
      </w:r>
      <w:proofErr w:type="gramEnd"/>
      <w:r w:rsidRPr="006F680E">
        <w:rPr>
          <w:rFonts w:ascii="Arial Narrow" w:eastAsia="宋体" w:hAnsi="Arial Narrow" w:hint="eastAsia"/>
          <w:szCs w:val="21"/>
        </w:rPr>
        <w:t>开工建设起，连续四年每年按工程投资（</w:t>
      </w:r>
      <w:r w:rsidRPr="006F680E">
        <w:rPr>
          <w:rFonts w:ascii="Arial Narrow" w:eastAsia="宋体" w:hAnsi="Arial Narrow" w:hint="eastAsia"/>
          <w:szCs w:val="21"/>
        </w:rPr>
        <w:t>3500</w:t>
      </w:r>
      <w:r w:rsidRPr="006F680E">
        <w:rPr>
          <w:rFonts w:ascii="Arial Narrow" w:eastAsia="宋体" w:hAnsi="Arial Narrow" w:hint="eastAsia"/>
          <w:szCs w:val="21"/>
        </w:rPr>
        <w:t>万元）三年银行同期利率，天津市滨海新区汉沽财政局给与本公司扶持资金补贴。公司共收到资金补贴</w:t>
      </w:r>
      <w:r w:rsidRPr="006F680E">
        <w:rPr>
          <w:rFonts w:ascii="Arial Narrow" w:eastAsia="宋体" w:hAnsi="Arial Narrow" w:hint="eastAsia"/>
          <w:szCs w:val="21"/>
        </w:rPr>
        <w:t>8,522,500.00</w:t>
      </w:r>
      <w:r w:rsidRPr="006F680E">
        <w:rPr>
          <w:rFonts w:ascii="Arial Narrow" w:eastAsia="宋体" w:hAnsi="Arial Narrow" w:hint="eastAsia"/>
          <w:szCs w:val="21"/>
        </w:rPr>
        <w:t>元，计入与资产相关的政府补助。</w:t>
      </w:r>
    </w:p>
    <w:p w:rsidR="007D4A4B" w:rsidRPr="006F680E" w:rsidRDefault="007D4A4B" w:rsidP="007D4A4B">
      <w:pPr>
        <w:snapToGrid w:val="0"/>
        <w:spacing w:line="440" w:lineRule="atLeast"/>
        <w:ind w:firstLineChars="200" w:firstLine="420"/>
        <w:rPr>
          <w:rFonts w:ascii="Arial Narrow" w:eastAsia="宋体" w:hAnsi="Arial Narrow"/>
          <w:szCs w:val="21"/>
        </w:rPr>
      </w:pPr>
      <w:r w:rsidRPr="006F680E">
        <w:rPr>
          <w:rFonts w:ascii="Arial Narrow" w:eastAsia="宋体" w:hAnsi="Arial Narrow"/>
          <w:szCs w:val="21"/>
        </w:rPr>
        <w:t>注</w:t>
      </w:r>
      <w:r w:rsidRPr="006F680E">
        <w:rPr>
          <w:rFonts w:ascii="Arial Narrow" w:eastAsia="宋体" w:hAnsi="Arial Narrow" w:hint="eastAsia"/>
          <w:szCs w:val="21"/>
        </w:rPr>
        <w:t>3</w:t>
      </w:r>
      <w:r w:rsidRPr="006F680E">
        <w:rPr>
          <w:rFonts w:ascii="Arial Narrow" w:eastAsia="宋体" w:hAnsi="Arial Narrow" w:hint="eastAsia"/>
          <w:szCs w:val="21"/>
        </w:rPr>
        <w:t>：鉴于本公司水费收入主要用于城区管网维护和运营，</w:t>
      </w:r>
      <w:r w:rsidRPr="006F680E">
        <w:rPr>
          <w:rFonts w:ascii="Arial Narrow" w:eastAsia="宋体" w:hAnsi="Arial Narrow" w:hint="eastAsia"/>
          <w:szCs w:val="21"/>
        </w:rPr>
        <w:t>2011</w:t>
      </w:r>
      <w:r w:rsidRPr="006F680E">
        <w:rPr>
          <w:rFonts w:ascii="Arial Narrow" w:eastAsia="宋体" w:hAnsi="Arial Narrow" w:hint="eastAsia"/>
          <w:szCs w:val="21"/>
        </w:rPr>
        <w:t>年度天津市滨海新区汉沽财政局对其城区主管网建设给予财政补助</w:t>
      </w:r>
      <w:r w:rsidRPr="006F680E">
        <w:rPr>
          <w:rFonts w:ascii="Arial Narrow" w:eastAsia="宋体" w:hAnsi="Arial Narrow" w:hint="eastAsia"/>
          <w:szCs w:val="21"/>
        </w:rPr>
        <w:t>1,000,000.00</w:t>
      </w:r>
      <w:r w:rsidRPr="006F680E">
        <w:rPr>
          <w:rFonts w:ascii="Arial Narrow" w:eastAsia="宋体" w:hAnsi="Arial Narrow" w:hint="eastAsia"/>
          <w:szCs w:val="21"/>
        </w:rPr>
        <w:t>元，从</w:t>
      </w:r>
      <w:r w:rsidRPr="006F680E">
        <w:rPr>
          <w:rFonts w:ascii="Arial Narrow" w:eastAsia="宋体" w:hAnsi="Arial Narrow" w:hint="eastAsia"/>
          <w:szCs w:val="21"/>
        </w:rPr>
        <w:t>2011</w:t>
      </w:r>
      <w:r w:rsidRPr="006F680E">
        <w:rPr>
          <w:rFonts w:ascii="Arial Narrow" w:eastAsia="宋体" w:hAnsi="Arial Narrow" w:hint="eastAsia"/>
          <w:szCs w:val="21"/>
        </w:rPr>
        <w:t>年</w:t>
      </w:r>
      <w:r w:rsidRPr="006F680E">
        <w:rPr>
          <w:rFonts w:ascii="Arial Narrow" w:eastAsia="宋体" w:hAnsi="Arial Narrow" w:hint="eastAsia"/>
          <w:szCs w:val="21"/>
        </w:rPr>
        <w:t>10</w:t>
      </w:r>
      <w:r w:rsidRPr="006F680E">
        <w:rPr>
          <w:rFonts w:ascii="Arial Narrow" w:eastAsia="宋体" w:hAnsi="Arial Narrow" w:hint="eastAsia"/>
          <w:szCs w:val="21"/>
        </w:rPr>
        <w:t>月起分</w:t>
      </w:r>
      <w:r w:rsidRPr="006F680E">
        <w:rPr>
          <w:rFonts w:ascii="Arial Narrow" w:eastAsia="宋体" w:hAnsi="Arial Narrow" w:hint="eastAsia"/>
          <w:szCs w:val="21"/>
        </w:rPr>
        <w:t>25</w:t>
      </w:r>
      <w:r w:rsidRPr="006F680E">
        <w:rPr>
          <w:rFonts w:ascii="Arial Narrow" w:eastAsia="宋体" w:hAnsi="Arial Narrow" w:hint="eastAsia"/>
          <w:szCs w:val="21"/>
        </w:rPr>
        <w:t>年结转。</w:t>
      </w:r>
    </w:p>
    <w:p w:rsidR="007D4A4B" w:rsidRPr="006F680E" w:rsidRDefault="007D4A4B" w:rsidP="007D4A4B">
      <w:pPr>
        <w:snapToGrid w:val="0"/>
        <w:spacing w:line="440" w:lineRule="atLeast"/>
        <w:ind w:firstLineChars="200" w:firstLine="420"/>
        <w:rPr>
          <w:rFonts w:ascii="Arial Narrow" w:eastAsia="宋体" w:hAnsi="Arial Narrow"/>
          <w:szCs w:val="21"/>
        </w:rPr>
      </w:pPr>
      <w:r w:rsidRPr="006F680E">
        <w:rPr>
          <w:rFonts w:ascii="Arial Narrow" w:eastAsia="宋体" w:hAnsi="Arial Narrow"/>
          <w:szCs w:val="21"/>
        </w:rPr>
        <w:t>注</w:t>
      </w:r>
      <w:r w:rsidRPr="006F680E">
        <w:rPr>
          <w:rFonts w:ascii="Arial Narrow" w:eastAsia="宋体" w:hAnsi="Arial Narrow" w:hint="eastAsia"/>
          <w:szCs w:val="21"/>
        </w:rPr>
        <w:t>4</w:t>
      </w:r>
      <w:r w:rsidRPr="006F680E">
        <w:rPr>
          <w:rFonts w:ascii="Arial Narrow" w:eastAsia="宋体" w:hAnsi="Arial Narrow" w:hint="eastAsia"/>
          <w:szCs w:val="21"/>
        </w:rPr>
        <w:t>：</w:t>
      </w:r>
      <w:r w:rsidRPr="006F680E">
        <w:rPr>
          <w:rFonts w:ascii="Arial Narrow" w:eastAsia="宋体" w:hAnsi="Arial Narrow" w:hint="eastAsia"/>
          <w:szCs w:val="21"/>
        </w:rPr>
        <w:t>2012</w:t>
      </w:r>
      <w:r w:rsidRPr="006F680E">
        <w:rPr>
          <w:rFonts w:ascii="Arial Narrow" w:eastAsia="宋体" w:hAnsi="Arial Narrow" w:hint="eastAsia"/>
          <w:szCs w:val="21"/>
        </w:rPr>
        <w:t>年天津市滨海新区财政局依据津</w:t>
      </w:r>
      <w:proofErr w:type="gramStart"/>
      <w:r w:rsidRPr="006F680E">
        <w:rPr>
          <w:rFonts w:ascii="Arial Narrow" w:eastAsia="宋体" w:hAnsi="Arial Narrow" w:hint="eastAsia"/>
          <w:szCs w:val="21"/>
        </w:rPr>
        <w:t>滨发改投资发</w:t>
      </w:r>
      <w:proofErr w:type="gramEnd"/>
      <w:r w:rsidRPr="006F680E">
        <w:rPr>
          <w:rFonts w:ascii="Arial Narrow" w:eastAsia="宋体" w:hAnsi="Arial Narrow" w:hint="eastAsia"/>
          <w:szCs w:val="21"/>
        </w:rPr>
        <w:t>【</w:t>
      </w:r>
      <w:r w:rsidRPr="006F680E">
        <w:rPr>
          <w:rFonts w:ascii="Arial Narrow" w:eastAsia="宋体" w:hAnsi="Arial Narrow" w:hint="eastAsia"/>
          <w:szCs w:val="21"/>
        </w:rPr>
        <w:t>2012</w:t>
      </w:r>
      <w:r w:rsidRPr="006F680E">
        <w:rPr>
          <w:rFonts w:ascii="Arial Narrow" w:eastAsia="宋体" w:hAnsi="Arial Narrow" w:hint="eastAsia"/>
          <w:szCs w:val="21"/>
        </w:rPr>
        <w:t>】</w:t>
      </w:r>
      <w:r w:rsidRPr="006F680E">
        <w:rPr>
          <w:rFonts w:ascii="Arial Narrow" w:eastAsia="宋体" w:hAnsi="Arial Narrow" w:hint="eastAsia"/>
          <w:szCs w:val="21"/>
        </w:rPr>
        <w:t>122</w:t>
      </w:r>
      <w:r w:rsidRPr="006F680E">
        <w:rPr>
          <w:rFonts w:ascii="Arial Narrow" w:eastAsia="宋体" w:hAnsi="Arial Narrow" w:hint="eastAsia"/>
          <w:szCs w:val="21"/>
        </w:rPr>
        <w:t>号《关于下达滨海新区</w:t>
      </w:r>
      <w:r w:rsidRPr="006F680E">
        <w:rPr>
          <w:rFonts w:ascii="Arial Narrow" w:eastAsia="宋体" w:hAnsi="Arial Narrow" w:hint="eastAsia"/>
          <w:szCs w:val="21"/>
        </w:rPr>
        <w:t>2012</w:t>
      </w:r>
      <w:r w:rsidRPr="006F680E">
        <w:rPr>
          <w:rFonts w:ascii="Arial Narrow" w:eastAsia="宋体" w:hAnsi="Arial Narrow" w:hint="eastAsia"/>
          <w:szCs w:val="21"/>
        </w:rPr>
        <w:t>年第一批重大项目建设专项资金计划的通知》给予本公司汉沽水厂二期改扩建工程财政补贴</w:t>
      </w:r>
      <w:r w:rsidRPr="006F680E">
        <w:rPr>
          <w:rFonts w:ascii="Arial Narrow" w:eastAsia="宋体" w:hAnsi="Arial Narrow" w:hint="eastAsia"/>
          <w:szCs w:val="21"/>
        </w:rPr>
        <w:t>2,000,000.00</w:t>
      </w:r>
      <w:r w:rsidRPr="006F680E">
        <w:rPr>
          <w:rFonts w:ascii="Arial Narrow" w:eastAsia="宋体" w:hAnsi="Arial Narrow" w:hint="eastAsia"/>
          <w:szCs w:val="21"/>
        </w:rPr>
        <w:t>元，其中</w:t>
      </w:r>
      <w:r w:rsidRPr="006F680E">
        <w:rPr>
          <w:rFonts w:ascii="Arial Narrow" w:eastAsia="宋体" w:hAnsi="Arial Narrow" w:hint="eastAsia"/>
          <w:szCs w:val="21"/>
        </w:rPr>
        <w:t>1,399,106.74</w:t>
      </w:r>
      <w:r w:rsidRPr="006F680E">
        <w:rPr>
          <w:rFonts w:ascii="Arial Narrow" w:eastAsia="宋体" w:hAnsi="Arial Narrow" w:hint="eastAsia"/>
          <w:szCs w:val="21"/>
        </w:rPr>
        <w:t>元用于土建工程，于工程完工后开始计提折旧之月起分</w:t>
      </w:r>
      <w:r w:rsidRPr="006F680E">
        <w:rPr>
          <w:rFonts w:ascii="Arial Narrow" w:eastAsia="宋体" w:hAnsi="Arial Narrow" w:hint="eastAsia"/>
          <w:szCs w:val="21"/>
        </w:rPr>
        <w:t>20</w:t>
      </w:r>
      <w:r w:rsidRPr="006F680E">
        <w:rPr>
          <w:rFonts w:ascii="Arial Narrow" w:eastAsia="宋体" w:hAnsi="Arial Narrow" w:hint="eastAsia"/>
          <w:szCs w:val="21"/>
        </w:rPr>
        <w:t>年结转；另外</w:t>
      </w:r>
      <w:r w:rsidRPr="006F680E">
        <w:rPr>
          <w:rFonts w:ascii="Arial Narrow" w:eastAsia="宋体" w:hAnsi="Arial Narrow" w:hint="eastAsia"/>
          <w:szCs w:val="21"/>
        </w:rPr>
        <w:t>600,893.26</w:t>
      </w:r>
      <w:r w:rsidRPr="006F680E">
        <w:rPr>
          <w:rFonts w:ascii="Arial Narrow" w:eastAsia="宋体" w:hAnsi="Arial Narrow" w:hint="eastAsia"/>
          <w:szCs w:val="21"/>
        </w:rPr>
        <w:t>元用于设备购置，于完工后开始计提折旧之月起分</w:t>
      </w:r>
      <w:r w:rsidRPr="006F680E">
        <w:rPr>
          <w:rFonts w:ascii="Arial Narrow" w:eastAsia="宋体" w:hAnsi="Arial Narrow" w:hint="eastAsia"/>
          <w:szCs w:val="21"/>
        </w:rPr>
        <w:t>15</w:t>
      </w:r>
      <w:r w:rsidRPr="006F680E">
        <w:rPr>
          <w:rFonts w:ascii="Arial Narrow" w:eastAsia="宋体" w:hAnsi="Arial Narrow" w:hint="eastAsia"/>
          <w:szCs w:val="21"/>
        </w:rPr>
        <w:t>年结转。</w:t>
      </w:r>
    </w:p>
    <w:p w:rsidR="007D4A4B" w:rsidRPr="006F680E" w:rsidRDefault="007D4A4B" w:rsidP="007D4A4B">
      <w:pPr>
        <w:snapToGrid w:val="0"/>
        <w:spacing w:line="440" w:lineRule="atLeast"/>
        <w:ind w:firstLineChars="200" w:firstLine="420"/>
        <w:rPr>
          <w:rFonts w:ascii="Arial Narrow" w:eastAsia="宋体" w:hAnsi="Arial Narrow"/>
          <w:szCs w:val="21"/>
        </w:rPr>
      </w:pPr>
      <w:r w:rsidRPr="006F680E">
        <w:rPr>
          <w:rFonts w:ascii="Arial Narrow" w:eastAsia="宋体" w:hAnsi="Arial Narrow"/>
          <w:szCs w:val="21"/>
        </w:rPr>
        <w:t>注</w:t>
      </w:r>
      <w:r w:rsidRPr="006F680E">
        <w:rPr>
          <w:rFonts w:ascii="Arial Narrow" w:eastAsia="宋体" w:hAnsi="Arial Narrow" w:hint="eastAsia"/>
          <w:szCs w:val="21"/>
        </w:rPr>
        <w:t>5</w:t>
      </w:r>
      <w:r w:rsidRPr="006F680E">
        <w:rPr>
          <w:rFonts w:ascii="Arial Narrow" w:eastAsia="宋体" w:hAnsi="Arial Narrow" w:hint="eastAsia"/>
          <w:szCs w:val="21"/>
        </w:rPr>
        <w:t>：</w:t>
      </w:r>
      <w:r w:rsidRPr="006F680E">
        <w:rPr>
          <w:rFonts w:ascii="Arial Narrow" w:eastAsia="宋体" w:hAnsi="Arial Narrow" w:hint="eastAsia"/>
          <w:szCs w:val="21"/>
        </w:rPr>
        <w:t>2012</w:t>
      </w:r>
      <w:r w:rsidRPr="006F680E">
        <w:rPr>
          <w:rFonts w:ascii="Arial Narrow" w:eastAsia="宋体" w:hAnsi="Arial Narrow" w:hint="eastAsia"/>
          <w:szCs w:val="21"/>
        </w:rPr>
        <w:t>年天津市滨海新区汉沽管委会给予本公司聚宝超市供水工程补贴资金</w:t>
      </w:r>
      <w:r w:rsidRPr="006F680E">
        <w:rPr>
          <w:rFonts w:ascii="Arial Narrow" w:eastAsia="宋体" w:hAnsi="Arial Narrow" w:hint="eastAsia"/>
          <w:szCs w:val="21"/>
        </w:rPr>
        <w:t>200,000.00</w:t>
      </w:r>
      <w:r w:rsidRPr="006F680E">
        <w:rPr>
          <w:rFonts w:ascii="Arial Narrow" w:eastAsia="宋体" w:hAnsi="Arial Narrow" w:hint="eastAsia"/>
          <w:szCs w:val="21"/>
        </w:rPr>
        <w:t>元，从</w:t>
      </w:r>
      <w:r w:rsidRPr="006F680E">
        <w:rPr>
          <w:rFonts w:ascii="Arial Narrow" w:eastAsia="宋体" w:hAnsi="Arial Narrow" w:hint="eastAsia"/>
          <w:szCs w:val="21"/>
        </w:rPr>
        <w:t>2012</w:t>
      </w:r>
      <w:r w:rsidRPr="006F680E">
        <w:rPr>
          <w:rFonts w:ascii="Arial Narrow" w:eastAsia="宋体" w:hAnsi="Arial Narrow" w:hint="eastAsia"/>
          <w:szCs w:val="21"/>
        </w:rPr>
        <w:t>年</w:t>
      </w:r>
      <w:r w:rsidRPr="006F680E">
        <w:rPr>
          <w:rFonts w:ascii="Arial Narrow" w:eastAsia="宋体" w:hAnsi="Arial Narrow" w:hint="eastAsia"/>
          <w:szCs w:val="21"/>
        </w:rPr>
        <w:t>7</w:t>
      </w:r>
      <w:r w:rsidRPr="006F680E">
        <w:rPr>
          <w:rFonts w:ascii="Arial Narrow" w:eastAsia="宋体" w:hAnsi="Arial Narrow" w:hint="eastAsia"/>
          <w:szCs w:val="21"/>
        </w:rPr>
        <w:t>月起分</w:t>
      </w:r>
      <w:r w:rsidRPr="006F680E">
        <w:rPr>
          <w:rFonts w:ascii="Arial Narrow" w:eastAsia="宋体" w:hAnsi="Arial Narrow" w:hint="eastAsia"/>
          <w:szCs w:val="21"/>
        </w:rPr>
        <w:t>25</w:t>
      </w:r>
      <w:r w:rsidRPr="006F680E">
        <w:rPr>
          <w:rFonts w:ascii="Arial Narrow" w:eastAsia="宋体" w:hAnsi="Arial Narrow" w:hint="eastAsia"/>
          <w:szCs w:val="21"/>
        </w:rPr>
        <w:t>年结转。</w:t>
      </w:r>
    </w:p>
    <w:p w:rsidR="007D4A4B" w:rsidRPr="006F680E" w:rsidRDefault="007D4A4B" w:rsidP="007D4A4B">
      <w:pPr>
        <w:snapToGrid w:val="0"/>
        <w:spacing w:line="440" w:lineRule="atLeast"/>
        <w:ind w:firstLineChars="200" w:firstLine="420"/>
        <w:rPr>
          <w:rFonts w:ascii="Arial Narrow" w:eastAsia="宋体" w:hAnsi="Arial Narrow"/>
          <w:szCs w:val="21"/>
        </w:rPr>
      </w:pPr>
      <w:r w:rsidRPr="006F680E">
        <w:rPr>
          <w:rFonts w:ascii="Arial Narrow" w:eastAsia="宋体" w:hAnsi="Arial Narrow"/>
          <w:szCs w:val="21"/>
        </w:rPr>
        <w:t>注</w:t>
      </w:r>
      <w:r w:rsidRPr="006F680E">
        <w:rPr>
          <w:rFonts w:ascii="Arial Narrow" w:eastAsia="宋体" w:hAnsi="Arial Narrow" w:hint="eastAsia"/>
          <w:szCs w:val="21"/>
        </w:rPr>
        <w:t>6</w:t>
      </w:r>
      <w:r w:rsidRPr="006F680E">
        <w:rPr>
          <w:rFonts w:ascii="Arial Narrow" w:eastAsia="宋体" w:hAnsi="Arial Narrow" w:hint="eastAsia"/>
          <w:szCs w:val="21"/>
        </w:rPr>
        <w:t>：</w:t>
      </w:r>
      <w:r w:rsidRPr="006F680E">
        <w:rPr>
          <w:rFonts w:ascii="Arial Narrow" w:eastAsia="宋体" w:hAnsi="Arial Narrow" w:hint="eastAsia"/>
          <w:szCs w:val="21"/>
        </w:rPr>
        <w:t>2013</w:t>
      </w:r>
      <w:r w:rsidRPr="006F680E">
        <w:rPr>
          <w:rFonts w:ascii="Arial Narrow" w:eastAsia="宋体" w:hAnsi="Arial Narrow" w:hint="eastAsia"/>
          <w:szCs w:val="21"/>
        </w:rPr>
        <w:t>年</w:t>
      </w:r>
      <w:r w:rsidRPr="006F680E">
        <w:rPr>
          <w:rFonts w:ascii="Arial Narrow" w:eastAsia="宋体" w:hAnsi="Arial Narrow" w:hint="eastAsia"/>
          <w:szCs w:val="21"/>
        </w:rPr>
        <w:t>5</w:t>
      </w:r>
      <w:r w:rsidRPr="006F680E">
        <w:rPr>
          <w:rFonts w:ascii="Arial Narrow" w:eastAsia="宋体" w:hAnsi="Arial Narrow" w:hint="eastAsia"/>
          <w:szCs w:val="21"/>
        </w:rPr>
        <w:t>月</w:t>
      </w:r>
      <w:r w:rsidRPr="006F680E">
        <w:rPr>
          <w:rFonts w:ascii="Arial Narrow" w:eastAsia="宋体" w:hAnsi="Arial Narrow" w:hint="eastAsia"/>
          <w:szCs w:val="21"/>
        </w:rPr>
        <w:t>10</w:t>
      </w:r>
      <w:r w:rsidRPr="006F680E">
        <w:rPr>
          <w:rFonts w:ascii="Arial Narrow" w:eastAsia="宋体" w:hAnsi="Arial Narrow" w:hint="eastAsia"/>
          <w:szCs w:val="21"/>
        </w:rPr>
        <w:t>日，滨海新区汉沽财政局下达《关于</w:t>
      </w:r>
      <w:r w:rsidRPr="006F680E">
        <w:rPr>
          <w:rFonts w:ascii="Arial Narrow" w:eastAsia="宋体" w:hAnsi="Arial Narrow" w:hint="eastAsia"/>
          <w:szCs w:val="21"/>
        </w:rPr>
        <w:t>&lt;</w:t>
      </w:r>
      <w:r w:rsidRPr="006F680E">
        <w:rPr>
          <w:rFonts w:ascii="Arial Narrow" w:eastAsia="宋体" w:hAnsi="Arial Narrow" w:hint="eastAsia"/>
          <w:szCs w:val="21"/>
        </w:rPr>
        <w:t>五纬路（一经路至五经路）供水工程预算</w:t>
      </w:r>
      <w:r w:rsidRPr="006F680E">
        <w:rPr>
          <w:rFonts w:ascii="Arial Narrow" w:eastAsia="宋体" w:hAnsi="Arial Narrow" w:hint="eastAsia"/>
          <w:szCs w:val="21"/>
        </w:rPr>
        <w:t>&gt;</w:t>
      </w:r>
      <w:r w:rsidRPr="006F680E">
        <w:rPr>
          <w:rFonts w:ascii="Arial Narrow" w:eastAsia="宋体" w:hAnsi="Arial Narrow" w:hint="eastAsia"/>
          <w:szCs w:val="21"/>
        </w:rPr>
        <w:t>的审核意见》，给予本公司相关工程补贴，本公司共收到补贴</w:t>
      </w:r>
      <w:r w:rsidRPr="006F680E">
        <w:rPr>
          <w:rFonts w:ascii="Arial Narrow" w:eastAsia="宋体" w:hAnsi="Arial Narrow" w:hint="eastAsia"/>
          <w:szCs w:val="21"/>
        </w:rPr>
        <w:t>2,904,354.00</w:t>
      </w:r>
      <w:r w:rsidRPr="006F680E">
        <w:rPr>
          <w:rFonts w:ascii="Arial Narrow" w:eastAsia="宋体" w:hAnsi="Arial Narrow" w:hint="eastAsia"/>
          <w:szCs w:val="21"/>
        </w:rPr>
        <w:t>元，计入与资产相关的政府补助。</w:t>
      </w:r>
    </w:p>
    <w:p w:rsidR="007D4A4B" w:rsidRPr="006F680E" w:rsidRDefault="007D4A4B" w:rsidP="007D4A4B">
      <w:pPr>
        <w:snapToGrid w:val="0"/>
        <w:spacing w:line="440" w:lineRule="atLeast"/>
        <w:ind w:firstLineChars="200" w:firstLine="420"/>
        <w:rPr>
          <w:rFonts w:ascii="Arial Narrow" w:eastAsia="宋体" w:hAnsi="Arial Narrow"/>
          <w:szCs w:val="21"/>
        </w:rPr>
      </w:pPr>
      <w:r w:rsidRPr="006F680E">
        <w:rPr>
          <w:rFonts w:ascii="Arial Narrow" w:eastAsia="宋体" w:hAnsi="Arial Narrow"/>
          <w:szCs w:val="21"/>
        </w:rPr>
        <w:t>注</w:t>
      </w:r>
      <w:r w:rsidRPr="006F680E">
        <w:rPr>
          <w:rFonts w:ascii="Arial Narrow" w:eastAsia="宋体" w:hAnsi="Arial Narrow" w:hint="eastAsia"/>
          <w:szCs w:val="21"/>
        </w:rPr>
        <w:t>7</w:t>
      </w:r>
      <w:r w:rsidRPr="006F680E">
        <w:rPr>
          <w:rFonts w:ascii="Arial Narrow" w:eastAsia="宋体" w:hAnsi="Arial Narrow" w:hint="eastAsia"/>
          <w:szCs w:val="21"/>
        </w:rPr>
        <w:t>：</w:t>
      </w:r>
      <w:r w:rsidRPr="006F680E">
        <w:rPr>
          <w:rFonts w:ascii="Arial Narrow" w:eastAsia="宋体" w:hAnsi="Arial Narrow" w:hint="eastAsia"/>
          <w:szCs w:val="21"/>
        </w:rPr>
        <w:t>2013</w:t>
      </w:r>
      <w:r w:rsidRPr="006F680E">
        <w:rPr>
          <w:rFonts w:ascii="Arial Narrow" w:eastAsia="宋体" w:hAnsi="Arial Narrow" w:hint="eastAsia"/>
          <w:szCs w:val="21"/>
        </w:rPr>
        <w:t>年</w:t>
      </w:r>
      <w:r w:rsidRPr="006F680E">
        <w:rPr>
          <w:rFonts w:ascii="Arial Narrow" w:eastAsia="宋体" w:hAnsi="Arial Narrow" w:hint="eastAsia"/>
          <w:szCs w:val="21"/>
        </w:rPr>
        <w:t>5</w:t>
      </w:r>
      <w:r w:rsidRPr="006F680E">
        <w:rPr>
          <w:rFonts w:ascii="Arial Narrow" w:eastAsia="宋体" w:hAnsi="Arial Narrow" w:hint="eastAsia"/>
          <w:szCs w:val="21"/>
        </w:rPr>
        <w:t>月</w:t>
      </w:r>
      <w:r w:rsidRPr="006F680E">
        <w:rPr>
          <w:rFonts w:ascii="Arial Narrow" w:eastAsia="宋体" w:hAnsi="Arial Narrow" w:hint="eastAsia"/>
          <w:szCs w:val="21"/>
        </w:rPr>
        <w:t>27</w:t>
      </w:r>
      <w:r w:rsidRPr="006F680E">
        <w:rPr>
          <w:rFonts w:ascii="Arial Narrow" w:eastAsia="宋体" w:hAnsi="Arial Narrow" w:hint="eastAsia"/>
          <w:szCs w:val="21"/>
        </w:rPr>
        <w:t>日，管委会为确保汉沽城区基础设施配套供水管网项目的建设和居民及时用水委托本公司组织施工，汉沽财政局预拨本公司</w:t>
      </w:r>
      <w:r w:rsidRPr="006F680E">
        <w:rPr>
          <w:rFonts w:ascii="Arial Narrow" w:eastAsia="宋体" w:hAnsi="Arial Narrow" w:hint="eastAsia"/>
          <w:szCs w:val="21"/>
        </w:rPr>
        <w:t>3,000,000.00</w:t>
      </w:r>
      <w:r w:rsidRPr="006F680E">
        <w:rPr>
          <w:rFonts w:ascii="Arial Narrow" w:eastAsia="宋体" w:hAnsi="Arial Narrow" w:hint="eastAsia"/>
          <w:szCs w:val="21"/>
        </w:rPr>
        <w:t>元，作为周转资金专项用于供水管网建设。天津市滨海新区财政局于</w:t>
      </w:r>
      <w:r w:rsidRPr="006F680E">
        <w:rPr>
          <w:rFonts w:ascii="Arial Narrow" w:eastAsia="宋体" w:hAnsi="Arial Narrow" w:hint="eastAsia"/>
          <w:szCs w:val="21"/>
        </w:rPr>
        <w:t>2015</w:t>
      </w:r>
      <w:r w:rsidRPr="006F680E">
        <w:rPr>
          <w:rFonts w:ascii="Arial Narrow" w:eastAsia="宋体" w:hAnsi="Arial Narrow" w:hint="eastAsia"/>
          <w:szCs w:val="21"/>
        </w:rPr>
        <w:t>年</w:t>
      </w:r>
      <w:r w:rsidRPr="006F680E">
        <w:rPr>
          <w:rFonts w:ascii="Arial Narrow" w:eastAsia="宋体" w:hAnsi="Arial Narrow" w:hint="eastAsia"/>
          <w:szCs w:val="21"/>
        </w:rPr>
        <w:t>2</w:t>
      </w:r>
      <w:r w:rsidRPr="006F680E">
        <w:rPr>
          <w:rFonts w:ascii="Arial Narrow" w:eastAsia="宋体" w:hAnsi="Arial Narrow" w:hint="eastAsia"/>
          <w:szCs w:val="21"/>
        </w:rPr>
        <w:t>月向本公司再次拨付东风南路</w:t>
      </w:r>
      <w:r w:rsidRPr="006F680E">
        <w:rPr>
          <w:rFonts w:ascii="Arial Narrow" w:eastAsia="宋体" w:hAnsi="Arial Narrow" w:hint="eastAsia"/>
          <w:szCs w:val="21"/>
        </w:rPr>
        <w:lastRenderedPageBreak/>
        <w:t>延长线供水管网改造财政补贴</w:t>
      </w:r>
      <w:r w:rsidRPr="006F680E">
        <w:rPr>
          <w:rFonts w:ascii="Arial Narrow" w:eastAsia="宋体" w:hAnsi="Arial Narrow" w:hint="eastAsia"/>
          <w:szCs w:val="21"/>
        </w:rPr>
        <w:t>1,477,539.00</w:t>
      </w:r>
      <w:r w:rsidRPr="006F680E">
        <w:rPr>
          <w:rFonts w:ascii="Arial Narrow" w:eastAsia="宋体" w:hAnsi="Arial Narrow" w:hint="eastAsia"/>
          <w:szCs w:val="21"/>
        </w:rPr>
        <w:t>元，累计拨付资金</w:t>
      </w:r>
      <w:r w:rsidRPr="006F680E">
        <w:rPr>
          <w:rFonts w:ascii="Arial Narrow" w:eastAsia="宋体" w:hAnsi="Arial Narrow" w:hint="eastAsia"/>
          <w:szCs w:val="21"/>
        </w:rPr>
        <w:t>4,477,539.00</w:t>
      </w:r>
      <w:r w:rsidRPr="006F680E">
        <w:rPr>
          <w:rFonts w:ascii="Arial Narrow" w:eastAsia="宋体" w:hAnsi="Arial Narrow" w:hint="eastAsia"/>
          <w:szCs w:val="21"/>
        </w:rPr>
        <w:t>元，本公司将其计入与资产相关的政府补助。</w:t>
      </w:r>
    </w:p>
    <w:p w:rsidR="007D4A4B" w:rsidRPr="006F680E" w:rsidRDefault="007D4A4B" w:rsidP="007D4A4B">
      <w:pPr>
        <w:snapToGrid w:val="0"/>
        <w:spacing w:line="440" w:lineRule="atLeast"/>
        <w:ind w:firstLineChars="200" w:firstLine="420"/>
        <w:rPr>
          <w:rFonts w:ascii="Arial Narrow" w:eastAsia="宋体" w:hAnsi="Arial Narrow"/>
          <w:szCs w:val="21"/>
        </w:rPr>
      </w:pPr>
      <w:r w:rsidRPr="006F680E">
        <w:rPr>
          <w:rFonts w:ascii="Arial Narrow" w:eastAsia="宋体" w:hAnsi="Arial Narrow"/>
          <w:szCs w:val="21"/>
        </w:rPr>
        <w:t>注</w:t>
      </w:r>
      <w:r w:rsidRPr="006F680E">
        <w:rPr>
          <w:rFonts w:ascii="Arial Narrow" w:eastAsia="宋体" w:hAnsi="Arial Narrow" w:hint="eastAsia"/>
          <w:szCs w:val="21"/>
        </w:rPr>
        <w:t>8</w:t>
      </w:r>
      <w:r w:rsidRPr="006F680E">
        <w:rPr>
          <w:rFonts w:ascii="Arial Narrow" w:eastAsia="宋体" w:hAnsi="Arial Narrow" w:hint="eastAsia"/>
          <w:szCs w:val="21"/>
        </w:rPr>
        <w:t>：</w:t>
      </w:r>
      <w:r w:rsidRPr="006F680E">
        <w:rPr>
          <w:rFonts w:ascii="Arial Narrow" w:eastAsia="宋体" w:hAnsi="Arial Narrow" w:hint="eastAsia"/>
          <w:szCs w:val="21"/>
        </w:rPr>
        <w:t>2015</w:t>
      </w:r>
      <w:r w:rsidRPr="006F680E">
        <w:rPr>
          <w:rFonts w:ascii="Arial Narrow" w:eastAsia="宋体" w:hAnsi="Arial Narrow" w:hint="eastAsia"/>
          <w:szCs w:val="21"/>
        </w:rPr>
        <w:t>年</w:t>
      </w:r>
      <w:r w:rsidRPr="006F680E">
        <w:rPr>
          <w:rFonts w:ascii="Arial Narrow" w:eastAsia="宋体" w:hAnsi="Arial Narrow" w:hint="eastAsia"/>
          <w:szCs w:val="21"/>
        </w:rPr>
        <w:t>2</w:t>
      </w:r>
      <w:r w:rsidRPr="006F680E">
        <w:rPr>
          <w:rFonts w:ascii="Arial Narrow" w:eastAsia="宋体" w:hAnsi="Arial Narrow" w:hint="eastAsia"/>
          <w:szCs w:val="21"/>
        </w:rPr>
        <w:t>月</w:t>
      </w:r>
      <w:r w:rsidRPr="006F680E">
        <w:rPr>
          <w:rFonts w:ascii="Arial Narrow" w:eastAsia="宋体" w:hAnsi="Arial Narrow" w:hint="eastAsia"/>
          <w:szCs w:val="21"/>
        </w:rPr>
        <w:t>12</w:t>
      </w:r>
      <w:r w:rsidRPr="006F680E">
        <w:rPr>
          <w:rFonts w:ascii="Arial Narrow" w:eastAsia="宋体" w:hAnsi="Arial Narrow" w:hint="eastAsia"/>
          <w:szCs w:val="21"/>
        </w:rPr>
        <w:t>日天津市滨海新区财政局给予本公司河西二连里项目工程补贴资金</w:t>
      </w:r>
      <w:r w:rsidRPr="006F680E">
        <w:rPr>
          <w:rFonts w:ascii="Arial Narrow" w:eastAsia="宋体" w:hAnsi="Arial Narrow" w:hint="eastAsia"/>
          <w:szCs w:val="21"/>
        </w:rPr>
        <w:t>1,302,556.00</w:t>
      </w:r>
      <w:r w:rsidRPr="006F680E">
        <w:rPr>
          <w:rFonts w:ascii="Arial Narrow" w:eastAsia="宋体" w:hAnsi="Arial Narrow" w:hint="eastAsia"/>
          <w:szCs w:val="21"/>
        </w:rPr>
        <w:t>元，本公司将其计入与资产相关的政府补助。河西二连里项目部分工程于</w:t>
      </w:r>
      <w:r w:rsidRPr="006F680E">
        <w:rPr>
          <w:rFonts w:ascii="Arial Narrow" w:eastAsia="宋体" w:hAnsi="Arial Narrow" w:hint="eastAsia"/>
          <w:szCs w:val="21"/>
        </w:rPr>
        <w:t>2015</w:t>
      </w:r>
      <w:r w:rsidRPr="006F680E">
        <w:rPr>
          <w:rFonts w:ascii="Arial Narrow" w:eastAsia="宋体" w:hAnsi="Arial Narrow" w:hint="eastAsia"/>
          <w:szCs w:val="21"/>
        </w:rPr>
        <w:t>年</w:t>
      </w:r>
      <w:r w:rsidRPr="006F680E">
        <w:rPr>
          <w:rFonts w:ascii="Arial Narrow" w:eastAsia="宋体" w:hAnsi="Arial Narrow" w:hint="eastAsia"/>
          <w:szCs w:val="21"/>
        </w:rPr>
        <w:t>9</w:t>
      </w:r>
      <w:r w:rsidRPr="006F680E">
        <w:rPr>
          <w:rFonts w:ascii="Arial Narrow" w:eastAsia="宋体" w:hAnsi="Arial Narrow" w:hint="eastAsia"/>
          <w:szCs w:val="21"/>
        </w:rPr>
        <w:t>月转固，自</w:t>
      </w:r>
      <w:r w:rsidRPr="006F680E">
        <w:rPr>
          <w:rFonts w:ascii="Arial Narrow" w:eastAsia="宋体" w:hAnsi="Arial Narrow" w:hint="eastAsia"/>
          <w:szCs w:val="21"/>
        </w:rPr>
        <w:t>2015</w:t>
      </w:r>
      <w:r w:rsidRPr="006F680E">
        <w:rPr>
          <w:rFonts w:ascii="Arial Narrow" w:eastAsia="宋体" w:hAnsi="Arial Narrow" w:hint="eastAsia"/>
          <w:szCs w:val="21"/>
        </w:rPr>
        <w:t>年</w:t>
      </w:r>
      <w:r w:rsidRPr="006F680E">
        <w:rPr>
          <w:rFonts w:ascii="Arial Narrow" w:eastAsia="宋体" w:hAnsi="Arial Narrow" w:hint="eastAsia"/>
          <w:szCs w:val="21"/>
        </w:rPr>
        <w:t>10</w:t>
      </w:r>
      <w:r w:rsidRPr="006F680E">
        <w:rPr>
          <w:rFonts w:ascii="Arial Narrow" w:eastAsia="宋体" w:hAnsi="Arial Narrow" w:hint="eastAsia"/>
          <w:szCs w:val="21"/>
        </w:rPr>
        <w:t>月起将与该</w:t>
      </w:r>
      <w:proofErr w:type="gramStart"/>
      <w:r w:rsidRPr="006F680E">
        <w:rPr>
          <w:rFonts w:ascii="Arial Narrow" w:eastAsia="宋体" w:hAnsi="Arial Narrow" w:hint="eastAsia"/>
          <w:szCs w:val="21"/>
        </w:rPr>
        <w:t>部分转固资产</w:t>
      </w:r>
      <w:proofErr w:type="gramEnd"/>
      <w:r w:rsidRPr="006F680E">
        <w:rPr>
          <w:rFonts w:ascii="Arial Narrow" w:eastAsia="宋体" w:hAnsi="Arial Narrow" w:hint="eastAsia"/>
          <w:szCs w:val="21"/>
        </w:rPr>
        <w:t>对应的工程补贴资金</w:t>
      </w:r>
      <w:r w:rsidRPr="006F680E">
        <w:rPr>
          <w:rFonts w:ascii="Arial Narrow" w:eastAsia="宋体" w:hAnsi="Arial Narrow" w:hint="eastAsia"/>
          <w:szCs w:val="21"/>
        </w:rPr>
        <w:t>309,027</w:t>
      </w:r>
      <w:r w:rsidRPr="006F680E">
        <w:rPr>
          <w:rFonts w:ascii="Arial Narrow" w:eastAsia="宋体" w:hAnsi="Arial Narrow" w:hint="eastAsia"/>
          <w:szCs w:val="21"/>
        </w:rPr>
        <w:t>元分</w:t>
      </w:r>
      <w:r w:rsidRPr="006F680E">
        <w:rPr>
          <w:rFonts w:ascii="Arial Narrow" w:eastAsia="宋体" w:hAnsi="Arial Narrow" w:hint="eastAsia"/>
          <w:szCs w:val="21"/>
        </w:rPr>
        <w:t>25</w:t>
      </w:r>
      <w:r w:rsidRPr="006F680E">
        <w:rPr>
          <w:rFonts w:ascii="Arial Narrow" w:eastAsia="宋体" w:hAnsi="Arial Narrow" w:hint="eastAsia"/>
          <w:szCs w:val="21"/>
        </w:rPr>
        <w:t>年结转。</w:t>
      </w:r>
    </w:p>
    <w:p w:rsidR="007D4A4B" w:rsidRPr="006F680E" w:rsidRDefault="007D4A4B" w:rsidP="007D4A4B">
      <w:pPr>
        <w:snapToGrid w:val="0"/>
        <w:spacing w:line="440" w:lineRule="atLeast"/>
        <w:ind w:firstLineChars="200" w:firstLine="420"/>
        <w:rPr>
          <w:rFonts w:ascii="Arial Narrow" w:eastAsia="宋体" w:hAnsi="Arial Narrow"/>
          <w:szCs w:val="21"/>
        </w:rPr>
      </w:pPr>
      <w:r w:rsidRPr="006F680E">
        <w:rPr>
          <w:rFonts w:ascii="Arial Narrow" w:eastAsia="宋体" w:hAnsi="Arial Narrow"/>
          <w:szCs w:val="21"/>
        </w:rPr>
        <w:t>注</w:t>
      </w:r>
      <w:r w:rsidRPr="006F680E">
        <w:rPr>
          <w:rFonts w:ascii="Arial Narrow" w:eastAsia="宋体" w:hAnsi="Arial Narrow" w:hint="eastAsia"/>
          <w:szCs w:val="21"/>
        </w:rPr>
        <w:t>9</w:t>
      </w:r>
      <w:r w:rsidRPr="006F680E">
        <w:rPr>
          <w:rFonts w:ascii="Arial Narrow" w:eastAsia="宋体" w:hAnsi="Arial Narrow" w:hint="eastAsia"/>
          <w:szCs w:val="21"/>
        </w:rPr>
        <w:t>：根据《关于下达滨海新区汉沽五羊里等小区供水管网改造工程</w:t>
      </w:r>
      <w:r w:rsidRPr="006F680E">
        <w:rPr>
          <w:rFonts w:ascii="Arial Narrow" w:eastAsia="宋体" w:hAnsi="Arial Narrow" w:hint="eastAsia"/>
          <w:szCs w:val="21"/>
        </w:rPr>
        <w:t>2015</w:t>
      </w:r>
      <w:r w:rsidRPr="006F680E">
        <w:rPr>
          <w:rFonts w:ascii="Arial Narrow" w:eastAsia="宋体" w:hAnsi="Arial Narrow" w:hint="eastAsia"/>
          <w:szCs w:val="21"/>
        </w:rPr>
        <w:t>年度固定资产投资计划的通知》（津滨审批投准</w:t>
      </w:r>
      <w:r w:rsidRPr="006F680E">
        <w:rPr>
          <w:rFonts w:ascii="Arial Narrow" w:eastAsia="宋体" w:hAnsi="Arial Narrow" w:hint="eastAsia"/>
          <w:szCs w:val="21"/>
        </w:rPr>
        <w:t xml:space="preserve"> [2015]1324</w:t>
      </w:r>
      <w:r w:rsidRPr="006F680E">
        <w:rPr>
          <w:rFonts w:ascii="Arial Narrow" w:eastAsia="宋体" w:hAnsi="Arial Narrow" w:hint="eastAsia"/>
          <w:szCs w:val="21"/>
        </w:rPr>
        <w:t>号）汉沽财政局于</w:t>
      </w:r>
      <w:r w:rsidRPr="006F680E">
        <w:rPr>
          <w:rFonts w:ascii="Arial Narrow" w:eastAsia="宋体" w:hAnsi="Arial Narrow" w:hint="eastAsia"/>
          <w:szCs w:val="21"/>
        </w:rPr>
        <w:t>2016</w:t>
      </w:r>
      <w:r w:rsidRPr="006F680E">
        <w:rPr>
          <w:rFonts w:ascii="Arial Narrow" w:eastAsia="宋体" w:hAnsi="Arial Narrow" w:hint="eastAsia"/>
          <w:szCs w:val="21"/>
        </w:rPr>
        <w:t>年拨付五羊里等小区供水管网改造工程资金</w:t>
      </w:r>
      <w:r w:rsidRPr="006F680E">
        <w:rPr>
          <w:rFonts w:ascii="Arial Narrow" w:eastAsia="宋体" w:hAnsi="Arial Narrow" w:hint="eastAsia"/>
          <w:szCs w:val="21"/>
        </w:rPr>
        <w:t>5,150,000.00</w:t>
      </w:r>
      <w:r w:rsidRPr="006F680E">
        <w:rPr>
          <w:rFonts w:ascii="Arial Narrow" w:eastAsia="宋体" w:hAnsi="Arial Narrow" w:hint="eastAsia"/>
          <w:szCs w:val="21"/>
        </w:rPr>
        <w:t>元，本公司将其计入与资产相关的政府补助。</w:t>
      </w:r>
    </w:p>
    <w:p w:rsidR="007D4A4B" w:rsidRPr="006F680E" w:rsidRDefault="007D4A4B" w:rsidP="007D4A4B">
      <w:pPr>
        <w:snapToGrid w:val="0"/>
        <w:spacing w:line="440" w:lineRule="atLeast"/>
        <w:ind w:firstLineChars="200" w:firstLine="420"/>
        <w:rPr>
          <w:rFonts w:ascii="Arial Narrow" w:eastAsia="宋体" w:hAnsi="Arial Narrow"/>
          <w:szCs w:val="21"/>
        </w:rPr>
      </w:pPr>
      <w:r w:rsidRPr="006F680E">
        <w:rPr>
          <w:rFonts w:ascii="Arial Narrow" w:eastAsia="宋体" w:hAnsi="Arial Narrow"/>
          <w:szCs w:val="21"/>
        </w:rPr>
        <w:t>注</w:t>
      </w:r>
      <w:r w:rsidRPr="006F680E">
        <w:rPr>
          <w:rFonts w:ascii="Arial Narrow" w:eastAsia="宋体" w:hAnsi="Arial Narrow" w:hint="eastAsia"/>
          <w:szCs w:val="21"/>
        </w:rPr>
        <w:t>1</w:t>
      </w:r>
      <w:r w:rsidRPr="006F680E">
        <w:rPr>
          <w:rFonts w:ascii="Arial Narrow" w:eastAsia="宋体" w:hAnsi="Arial Narrow"/>
          <w:szCs w:val="21"/>
        </w:rPr>
        <w:t>0</w:t>
      </w:r>
      <w:r w:rsidRPr="006F680E">
        <w:rPr>
          <w:rFonts w:ascii="Arial Narrow" w:eastAsia="宋体" w:hAnsi="Arial Narrow" w:hint="eastAsia"/>
          <w:szCs w:val="21"/>
        </w:rPr>
        <w:t>：根据《天津市滨海新区人民政府关于印发滨海新区</w:t>
      </w:r>
      <w:r w:rsidRPr="006F680E">
        <w:rPr>
          <w:rFonts w:ascii="Arial Narrow" w:eastAsia="宋体" w:hAnsi="Arial Narrow" w:hint="eastAsia"/>
          <w:szCs w:val="21"/>
        </w:rPr>
        <w:t>2016</w:t>
      </w:r>
      <w:r w:rsidRPr="006F680E">
        <w:rPr>
          <w:rFonts w:ascii="Arial Narrow" w:eastAsia="宋体" w:hAnsi="Arial Narrow" w:hint="eastAsia"/>
          <w:szCs w:val="21"/>
        </w:rPr>
        <w:t>年政府投资计划的通知》（</w:t>
      </w:r>
      <w:proofErr w:type="gramStart"/>
      <w:r w:rsidRPr="006F680E">
        <w:rPr>
          <w:rFonts w:ascii="Arial Narrow" w:eastAsia="宋体" w:hAnsi="Arial Narrow" w:hint="eastAsia"/>
          <w:szCs w:val="21"/>
        </w:rPr>
        <w:t>津滨政发</w:t>
      </w:r>
      <w:proofErr w:type="gramEnd"/>
      <w:r w:rsidRPr="006F680E">
        <w:rPr>
          <w:rFonts w:ascii="Arial Narrow" w:eastAsia="宋体" w:hAnsi="Arial Narrow" w:hint="eastAsia"/>
          <w:szCs w:val="21"/>
        </w:rPr>
        <w:t>[2016]6</w:t>
      </w:r>
      <w:r w:rsidRPr="006F680E">
        <w:rPr>
          <w:rFonts w:ascii="Arial Narrow" w:eastAsia="宋体" w:hAnsi="Arial Narrow" w:hint="eastAsia"/>
          <w:szCs w:val="21"/>
        </w:rPr>
        <w:t>号）及《关于滨海新区村镇供水规划供水管网工程（茶淀镇）项目建议书的批复》（津滨审批投准</w:t>
      </w:r>
      <w:r w:rsidRPr="006F680E">
        <w:rPr>
          <w:rFonts w:ascii="Arial Narrow" w:eastAsia="宋体" w:hAnsi="Arial Narrow" w:hint="eastAsia"/>
          <w:szCs w:val="21"/>
        </w:rPr>
        <w:t>[2015]1266</w:t>
      </w:r>
      <w:r w:rsidRPr="006F680E">
        <w:rPr>
          <w:rFonts w:ascii="Arial Narrow" w:eastAsia="宋体" w:hAnsi="Arial Narrow" w:hint="eastAsia"/>
          <w:szCs w:val="21"/>
        </w:rPr>
        <w:t>号），汉沽财政局于</w:t>
      </w:r>
      <w:r w:rsidRPr="006F680E">
        <w:rPr>
          <w:rFonts w:ascii="Arial Narrow" w:eastAsia="宋体" w:hAnsi="Arial Narrow" w:hint="eastAsia"/>
          <w:szCs w:val="21"/>
        </w:rPr>
        <w:t>2016</w:t>
      </w:r>
      <w:r w:rsidRPr="006F680E">
        <w:rPr>
          <w:rFonts w:ascii="Arial Narrow" w:eastAsia="宋体" w:hAnsi="Arial Narrow" w:hint="eastAsia"/>
          <w:szCs w:val="21"/>
        </w:rPr>
        <w:t>年拨付茶</w:t>
      </w:r>
      <w:proofErr w:type="gramStart"/>
      <w:r w:rsidRPr="006F680E">
        <w:rPr>
          <w:rFonts w:ascii="Arial Narrow" w:eastAsia="宋体" w:hAnsi="Arial Narrow" w:hint="eastAsia"/>
          <w:szCs w:val="21"/>
        </w:rPr>
        <w:t>淀</w:t>
      </w:r>
      <w:proofErr w:type="gramEnd"/>
      <w:r w:rsidRPr="006F680E">
        <w:rPr>
          <w:rFonts w:ascii="Arial Narrow" w:eastAsia="宋体" w:hAnsi="Arial Narrow" w:hint="eastAsia"/>
          <w:szCs w:val="21"/>
        </w:rPr>
        <w:t>镇供水管网建设补贴</w:t>
      </w:r>
      <w:r w:rsidRPr="006F680E">
        <w:rPr>
          <w:rFonts w:ascii="Arial Narrow" w:eastAsia="宋体" w:hAnsi="Arial Narrow" w:hint="eastAsia"/>
          <w:szCs w:val="21"/>
        </w:rPr>
        <w:t>6,630,000.00</w:t>
      </w:r>
      <w:r w:rsidRPr="006F680E">
        <w:rPr>
          <w:rFonts w:ascii="Arial Narrow" w:eastAsia="宋体" w:hAnsi="Arial Narrow" w:hint="eastAsia"/>
          <w:szCs w:val="21"/>
        </w:rPr>
        <w:t>元。天津市滨海新区建设和交通局分别于</w:t>
      </w:r>
      <w:r w:rsidRPr="006F680E">
        <w:rPr>
          <w:rFonts w:ascii="Arial Narrow" w:eastAsia="宋体" w:hAnsi="Arial Narrow" w:hint="eastAsia"/>
          <w:szCs w:val="21"/>
        </w:rPr>
        <w:t>2018</w:t>
      </w:r>
      <w:r w:rsidRPr="006F680E">
        <w:rPr>
          <w:rFonts w:ascii="Arial Narrow" w:eastAsia="宋体" w:hAnsi="Arial Narrow" w:hint="eastAsia"/>
          <w:szCs w:val="21"/>
        </w:rPr>
        <w:t>年</w:t>
      </w:r>
      <w:r w:rsidRPr="006F680E">
        <w:rPr>
          <w:rFonts w:ascii="Arial Narrow" w:eastAsia="宋体" w:hAnsi="Arial Narrow" w:hint="eastAsia"/>
          <w:szCs w:val="21"/>
        </w:rPr>
        <w:t>1</w:t>
      </w:r>
      <w:r w:rsidRPr="006F680E">
        <w:rPr>
          <w:rFonts w:ascii="Arial Narrow" w:eastAsia="宋体" w:hAnsi="Arial Narrow" w:hint="eastAsia"/>
          <w:szCs w:val="21"/>
        </w:rPr>
        <w:t>月、</w:t>
      </w:r>
      <w:r w:rsidRPr="006F680E">
        <w:rPr>
          <w:rFonts w:ascii="Arial Narrow" w:eastAsia="宋体" w:hAnsi="Arial Narrow" w:hint="eastAsia"/>
          <w:szCs w:val="21"/>
        </w:rPr>
        <w:t>2018</w:t>
      </w:r>
      <w:r w:rsidRPr="006F680E">
        <w:rPr>
          <w:rFonts w:ascii="Arial Narrow" w:eastAsia="宋体" w:hAnsi="Arial Narrow" w:hint="eastAsia"/>
          <w:szCs w:val="21"/>
        </w:rPr>
        <w:t>年</w:t>
      </w:r>
      <w:r w:rsidRPr="006F680E">
        <w:rPr>
          <w:rFonts w:ascii="Arial Narrow" w:eastAsia="宋体" w:hAnsi="Arial Narrow" w:hint="eastAsia"/>
          <w:szCs w:val="21"/>
        </w:rPr>
        <w:t>11</w:t>
      </w:r>
      <w:r w:rsidRPr="006F680E">
        <w:rPr>
          <w:rFonts w:ascii="Arial Narrow" w:eastAsia="宋体" w:hAnsi="Arial Narrow" w:hint="eastAsia"/>
          <w:szCs w:val="21"/>
        </w:rPr>
        <w:t>月向本公司拨付滨海新区村镇供水规划供水管网工程（茶</w:t>
      </w:r>
      <w:proofErr w:type="gramStart"/>
      <w:r w:rsidRPr="006F680E">
        <w:rPr>
          <w:rFonts w:ascii="Arial Narrow" w:eastAsia="宋体" w:hAnsi="Arial Narrow" w:hint="eastAsia"/>
          <w:szCs w:val="21"/>
        </w:rPr>
        <w:t>淀</w:t>
      </w:r>
      <w:proofErr w:type="gramEnd"/>
      <w:r w:rsidRPr="006F680E">
        <w:rPr>
          <w:rFonts w:ascii="Arial Narrow" w:eastAsia="宋体" w:hAnsi="Arial Narrow" w:hint="eastAsia"/>
          <w:szCs w:val="21"/>
        </w:rPr>
        <w:t>镇）工程款</w:t>
      </w:r>
      <w:r w:rsidRPr="006F680E">
        <w:rPr>
          <w:rFonts w:ascii="Arial Narrow" w:eastAsia="宋体" w:hAnsi="Arial Narrow" w:hint="eastAsia"/>
          <w:szCs w:val="21"/>
        </w:rPr>
        <w:t>37,000,000.00</w:t>
      </w:r>
      <w:r w:rsidRPr="006F680E">
        <w:rPr>
          <w:rFonts w:ascii="Arial Narrow" w:eastAsia="宋体" w:hAnsi="Arial Narrow" w:hint="eastAsia"/>
          <w:szCs w:val="21"/>
        </w:rPr>
        <w:t>元、</w:t>
      </w:r>
      <w:r w:rsidRPr="006F680E">
        <w:rPr>
          <w:rFonts w:ascii="Arial Narrow" w:eastAsia="宋体" w:hAnsi="Arial Narrow" w:hint="eastAsia"/>
          <w:szCs w:val="21"/>
        </w:rPr>
        <w:t>6,000,000.00</w:t>
      </w:r>
      <w:r w:rsidRPr="006F680E">
        <w:rPr>
          <w:rFonts w:ascii="Arial Narrow" w:eastAsia="宋体" w:hAnsi="Arial Narrow" w:hint="eastAsia"/>
          <w:szCs w:val="21"/>
        </w:rPr>
        <w:t>元，累计拨付资金</w:t>
      </w:r>
      <w:r w:rsidRPr="006F680E">
        <w:rPr>
          <w:rFonts w:ascii="Arial Narrow" w:eastAsia="宋体" w:hAnsi="Arial Narrow" w:hint="eastAsia"/>
          <w:szCs w:val="21"/>
        </w:rPr>
        <w:t>49,630,000.00</w:t>
      </w:r>
      <w:r w:rsidRPr="006F680E">
        <w:rPr>
          <w:rFonts w:ascii="Arial Narrow" w:eastAsia="宋体" w:hAnsi="Arial Narrow" w:hint="eastAsia"/>
          <w:szCs w:val="21"/>
        </w:rPr>
        <w:t>元，本公司将其计入与资产相关的政府补助。</w:t>
      </w:r>
    </w:p>
    <w:p w:rsidR="007D4A4B" w:rsidRPr="006F680E" w:rsidRDefault="007D4A4B" w:rsidP="007D4A4B">
      <w:pPr>
        <w:snapToGrid w:val="0"/>
        <w:spacing w:line="440" w:lineRule="atLeast"/>
        <w:ind w:firstLineChars="200" w:firstLine="420"/>
        <w:rPr>
          <w:rFonts w:ascii="Arial Narrow" w:eastAsia="宋体" w:hAnsi="Arial Narrow"/>
          <w:szCs w:val="21"/>
        </w:rPr>
      </w:pPr>
      <w:r w:rsidRPr="006F680E">
        <w:rPr>
          <w:rFonts w:ascii="Arial Narrow" w:eastAsia="宋体" w:hAnsi="Arial Narrow"/>
          <w:szCs w:val="21"/>
        </w:rPr>
        <w:t>注</w:t>
      </w:r>
      <w:r w:rsidRPr="006F680E">
        <w:rPr>
          <w:rFonts w:ascii="Arial Narrow" w:eastAsia="宋体" w:hAnsi="Arial Narrow" w:hint="eastAsia"/>
          <w:szCs w:val="21"/>
        </w:rPr>
        <w:t>1</w:t>
      </w:r>
      <w:r w:rsidRPr="006F680E">
        <w:rPr>
          <w:rFonts w:ascii="Arial Narrow" w:eastAsia="宋体" w:hAnsi="Arial Narrow"/>
          <w:szCs w:val="21"/>
        </w:rPr>
        <w:t>1</w:t>
      </w:r>
      <w:r w:rsidRPr="006F680E">
        <w:rPr>
          <w:rFonts w:ascii="Arial Narrow" w:eastAsia="宋体" w:hAnsi="Arial Narrow" w:hint="eastAsia"/>
          <w:szCs w:val="21"/>
        </w:rPr>
        <w:t>：根据《关于印发</w:t>
      </w:r>
      <w:r w:rsidRPr="006F680E">
        <w:rPr>
          <w:rFonts w:ascii="Arial Narrow" w:eastAsia="宋体" w:hAnsi="Arial Narrow" w:hint="eastAsia"/>
          <w:szCs w:val="21"/>
        </w:rPr>
        <w:t>&lt;2016</w:t>
      </w:r>
      <w:r w:rsidRPr="006F680E">
        <w:rPr>
          <w:rFonts w:ascii="Arial Narrow" w:eastAsia="宋体" w:hAnsi="Arial Narrow" w:hint="eastAsia"/>
          <w:szCs w:val="21"/>
        </w:rPr>
        <w:t>年滨海新区改善民生</w:t>
      </w:r>
      <w:r w:rsidRPr="006F680E">
        <w:rPr>
          <w:rFonts w:ascii="Arial Narrow" w:eastAsia="宋体" w:hAnsi="Arial Narrow" w:hint="eastAsia"/>
          <w:szCs w:val="21"/>
        </w:rPr>
        <w:t>20</w:t>
      </w:r>
      <w:r w:rsidRPr="006F680E">
        <w:rPr>
          <w:rFonts w:ascii="Arial Narrow" w:eastAsia="宋体" w:hAnsi="Arial Narrow" w:hint="eastAsia"/>
          <w:szCs w:val="21"/>
        </w:rPr>
        <w:t>件实事</w:t>
      </w:r>
      <w:r w:rsidRPr="006F680E">
        <w:rPr>
          <w:rFonts w:ascii="Arial Narrow" w:eastAsia="宋体" w:hAnsi="Arial Narrow" w:hint="eastAsia"/>
          <w:szCs w:val="21"/>
        </w:rPr>
        <w:t>&gt;</w:t>
      </w:r>
      <w:r w:rsidRPr="006F680E">
        <w:rPr>
          <w:rFonts w:ascii="Arial Narrow" w:eastAsia="宋体" w:hAnsi="Arial Narrow" w:hint="eastAsia"/>
          <w:szCs w:val="21"/>
        </w:rPr>
        <w:t>的通知》（滨</w:t>
      </w:r>
      <w:proofErr w:type="gramStart"/>
      <w:r w:rsidRPr="006F680E">
        <w:rPr>
          <w:rFonts w:ascii="Arial Narrow" w:eastAsia="宋体" w:hAnsi="Arial Narrow" w:hint="eastAsia"/>
          <w:szCs w:val="21"/>
        </w:rPr>
        <w:t>党办发</w:t>
      </w:r>
      <w:proofErr w:type="gramEnd"/>
      <w:r w:rsidRPr="006F680E">
        <w:rPr>
          <w:rFonts w:ascii="Arial Narrow" w:eastAsia="宋体" w:hAnsi="Arial Narrow" w:hint="eastAsia"/>
          <w:szCs w:val="21"/>
        </w:rPr>
        <w:t>[2016]2</w:t>
      </w:r>
      <w:r w:rsidRPr="006F680E">
        <w:rPr>
          <w:rFonts w:ascii="Arial Narrow" w:eastAsia="宋体" w:hAnsi="Arial Narrow" w:hint="eastAsia"/>
          <w:szCs w:val="21"/>
        </w:rPr>
        <w:t>号），汉沽财政局于</w:t>
      </w:r>
      <w:r w:rsidRPr="006F680E">
        <w:rPr>
          <w:rFonts w:ascii="Arial Narrow" w:eastAsia="宋体" w:hAnsi="Arial Narrow" w:hint="eastAsia"/>
          <w:szCs w:val="21"/>
        </w:rPr>
        <w:t>2016</w:t>
      </w:r>
      <w:r w:rsidRPr="006F680E">
        <w:rPr>
          <w:rFonts w:ascii="Arial Narrow" w:eastAsia="宋体" w:hAnsi="Arial Narrow" w:hint="eastAsia"/>
          <w:szCs w:val="21"/>
        </w:rPr>
        <w:t>年拨付汉沽老旧住宅小区供水管网改造工程二期工程资金</w:t>
      </w:r>
      <w:r w:rsidRPr="006F680E">
        <w:rPr>
          <w:rFonts w:ascii="Arial Narrow" w:eastAsia="宋体" w:hAnsi="Arial Narrow" w:hint="eastAsia"/>
          <w:szCs w:val="21"/>
        </w:rPr>
        <w:t>9,140,000.00</w:t>
      </w:r>
      <w:r w:rsidRPr="006F680E">
        <w:rPr>
          <w:rFonts w:ascii="Arial Narrow" w:eastAsia="宋体" w:hAnsi="Arial Narrow" w:hint="eastAsia"/>
          <w:szCs w:val="21"/>
        </w:rPr>
        <w:t>元，本公司将其计入与资产相关的政府补助。</w:t>
      </w:r>
    </w:p>
    <w:p w:rsidR="007D4A4B" w:rsidRPr="006F680E" w:rsidRDefault="007D4A4B" w:rsidP="007D4A4B">
      <w:pPr>
        <w:snapToGrid w:val="0"/>
        <w:spacing w:line="440" w:lineRule="atLeast"/>
        <w:ind w:firstLineChars="200" w:firstLine="420"/>
        <w:rPr>
          <w:rFonts w:ascii="Arial Narrow" w:eastAsia="宋体" w:hAnsi="Arial Narrow"/>
          <w:szCs w:val="21"/>
        </w:rPr>
      </w:pPr>
      <w:r w:rsidRPr="006F680E">
        <w:rPr>
          <w:rFonts w:ascii="Arial Narrow" w:eastAsia="宋体" w:hAnsi="Arial Narrow"/>
          <w:szCs w:val="21"/>
        </w:rPr>
        <w:t>注</w:t>
      </w:r>
      <w:r w:rsidRPr="006F680E">
        <w:rPr>
          <w:rFonts w:ascii="Arial Narrow" w:eastAsia="宋体" w:hAnsi="Arial Narrow" w:hint="eastAsia"/>
          <w:szCs w:val="21"/>
        </w:rPr>
        <w:t>1</w:t>
      </w:r>
      <w:r w:rsidRPr="006F680E">
        <w:rPr>
          <w:rFonts w:ascii="Arial Narrow" w:eastAsia="宋体" w:hAnsi="Arial Narrow"/>
          <w:szCs w:val="21"/>
        </w:rPr>
        <w:t>2</w:t>
      </w:r>
      <w:r w:rsidRPr="006F680E">
        <w:rPr>
          <w:rFonts w:ascii="Arial Narrow" w:eastAsia="宋体" w:hAnsi="Arial Narrow" w:hint="eastAsia"/>
          <w:szCs w:val="21"/>
        </w:rPr>
        <w:t>：根据与天津市滨海新区水务局签订的《滨海新区汉沽老旧住宅小区供水管网改造工程二期项目实施协议》，天津市滨海新区财政局于</w:t>
      </w:r>
      <w:r w:rsidRPr="006F680E">
        <w:rPr>
          <w:rFonts w:ascii="Arial Narrow" w:eastAsia="宋体" w:hAnsi="Arial Narrow" w:hint="eastAsia"/>
          <w:szCs w:val="21"/>
        </w:rPr>
        <w:t>2017</w:t>
      </w:r>
      <w:r w:rsidRPr="006F680E">
        <w:rPr>
          <w:rFonts w:ascii="Arial Narrow" w:eastAsia="宋体" w:hAnsi="Arial Narrow" w:hint="eastAsia"/>
          <w:szCs w:val="21"/>
        </w:rPr>
        <w:t>年拨付滨海新区汉沽老旧住宅小区供水管网改造工程二</w:t>
      </w:r>
      <w:proofErr w:type="gramStart"/>
      <w:r w:rsidRPr="006F680E">
        <w:rPr>
          <w:rFonts w:ascii="Arial Narrow" w:eastAsia="宋体" w:hAnsi="Arial Narrow" w:hint="eastAsia"/>
          <w:szCs w:val="21"/>
        </w:rPr>
        <w:t>期户管改造</w:t>
      </w:r>
      <w:proofErr w:type="gramEnd"/>
      <w:r w:rsidRPr="006F680E">
        <w:rPr>
          <w:rFonts w:ascii="Arial Narrow" w:eastAsia="宋体" w:hAnsi="Arial Narrow" w:hint="eastAsia"/>
          <w:szCs w:val="21"/>
        </w:rPr>
        <w:t>资金</w:t>
      </w:r>
      <w:r w:rsidRPr="006F680E">
        <w:rPr>
          <w:rFonts w:ascii="Arial Narrow" w:eastAsia="宋体" w:hAnsi="Arial Narrow" w:hint="eastAsia"/>
          <w:szCs w:val="21"/>
        </w:rPr>
        <w:t>2,480,000.00</w:t>
      </w:r>
      <w:r w:rsidRPr="006F680E">
        <w:rPr>
          <w:rFonts w:ascii="Arial Narrow" w:eastAsia="宋体" w:hAnsi="Arial Narrow" w:hint="eastAsia"/>
          <w:szCs w:val="21"/>
        </w:rPr>
        <w:t>元。天津市滨海新区建设和交通局于</w:t>
      </w:r>
      <w:r w:rsidRPr="006F680E">
        <w:rPr>
          <w:rFonts w:ascii="Arial Narrow" w:eastAsia="宋体" w:hAnsi="Arial Narrow" w:hint="eastAsia"/>
          <w:szCs w:val="21"/>
        </w:rPr>
        <w:t>2018</w:t>
      </w:r>
      <w:r w:rsidRPr="006F680E">
        <w:rPr>
          <w:rFonts w:ascii="Arial Narrow" w:eastAsia="宋体" w:hAnsi="Arial Narrow" w:hint="eastAsia"/>
          <w:szCs w:val="21"/>
        </w:rPr>
        <w:t>年</w:t>
      </w:r>
      <w:r w:rsidRPr="006F680E">
        <w:rPr>
          <w:rFonts w:ascii="Arial Narrow" w:eastAsia="宋体" w:hAnsi="Arial Narrow" w:hint="eastAsia"/>
          <w:szCs w:val="21"/>
        </w:rPr>
        <w:t>11</w:t>
      </w:r>
      <w:r w:rsidRPr="006F680E">
        <w:rPr>
          <w:rFonts w:ascii="Arial Narrow" w:eastAsia="宋体" w:hAnsi="Arial Narrow" w:hint="eastAsia"/>
          <w:szCs w:val="21"/>
        </w:rPr>
        <w:t>月向本公司再次拨付滨海新区汉沽老旧住宅小区供水管网改造工程二</w:t>
      </w:r>
      <w:proofErr w:type="gramStart"/>
      <w:r w:rsidRPr="006F680E">
        <w:rPr>
          <w:rFonts w:ascii="Arial Narrow" w:eastAsia="宋体" w:hAnsi="Arial Narrow" w:hint="eastAsia"/>
          <w:szCs w:val="21"/>
        </w:rPr>
        <w:t>期户管改造</w:t>
      </w:r>
      <w:proofErr w:type="gramEnd"/>
      <w:r w:rsidRPr="006F680E">
        <w:rPr>
          <w:rFonts w:ascii="Arial Narrow" w:eastAsia="宋体" w:hAnsi="Arial Narrow" w:hint="eastAsia"/>
          <w:szCs w:val="21"/>
        </w:rPr>
        <w:t>工程款</w:t>
      </w:r>
      <w:r w:rsidRPr="006F680E">
        <w:rPr>
          <w:rFonts w:ascii="Arial Narrow" w:eastAsia="宋体" w:hAnsi="Arial Narrow" w:hint="eastAsia"/>
          <w:szCs w:val="21"/>
        </w:rPr>
        <w:t>1,000,000.00</w:t>
      </w:r>
      <w:r w:rsidRPr="006F680E">
        <w:rPr>
          <w:rFonts w:ascii="Arial Narrow" w:eastAsia="宋体" w:hAnsi="Arial Narrow" w:hint="eastAsia"/>
          <w:szCs w:val="21"/>
        </w:rPr>
        <w:t>元，累计拨付资金</w:t>
      </w:r>
      <w:r w:rsidRPr="006F680E">
        <w:rPr>
          <w:rFonts w:ascii="Arial Narrow" w:eastAsia="宋体" w:hAnsi="Arial Narrow" w:hint="eastAsia"/>
          <w:szCs w:val="21"/>
        </w:rPr>
        <w:t>3,480,000.00</w:t>
      </w:r>
      <w:r w:rsidRPr="006F680E">
        <w:rPr>
          <w:rFonts w:ascii="Arial Narrow" w:eastAsia="宋体" w:hAnsi="Arial Narrow" w:hint="eastAsia"/>
          <w:szCs w:val="21"/>
        </w:rPr>
        <w:t>元，本公司将其计入与资产相关的政府补助。</w:t>
      </w:r>
    </w:p>
    <w:p w:rsidR="007D4A4B" w:rsidRPr="006F680E" w:rsidRDefault="007D4A4B" w:rsidP="007D4A4B">
      <w:pPr>
        <w:snapToGrid w:val="0"/>
        <w:spacing w:line="440" w:lineRule="atLeast"/>
        <w:ind w:firstLineChars="200" w:firstLine="420"/>
        <w:rPr>
          <w:rFonts w:ascii="Arial Narrow" w:eastAsia="宋体" w:hAnsi="Arial Narrow"/>
          <w:szCs w:val="21"/>
        </w:rPr>
      </w:pPr>
      <w:r w:rsidRPr="006F680E">
        <w:rPr>
          <w:rFonts w:ascii="Arial Narrow" w:eastAsia="宋体" w:hAnsi="Arial Narrow"/>
          <w:szCs w:val="21"/>
        </w:rPr>
        <w:t>注</w:t>
      </w:r>
      <w:r w:rsidRPr="006F680E">
        <w:rPr>
          <w:rFonts w:ascii="Arial Narrow" w:eastAsia="宋体" w:hAnsi="Arial Narrow" w:hint="eastAsia"/>
          <w:szCs w:val="21"/>
        </w:rPr>
        <w:t>1</w:t>
      </w:r>
      <w:r w:rsidRPr="006F680E">
        <w:rPr>
          <w:rFonts w:ascii="Arial Narrow" w:eastAsia="宋体" w:hAnsi="Arial Narrow"/>
          <w:szCs w:val="21"/>
        </w:rPr>
        <w:t>3</w:t>
      </w:r>
      <w:r w:rsidRPr="006F680E">
        <w:rPr>
          <w:rFonts w:ascii="Arial Narrow" w:eastAsia="宋体" w:hAnsi="Arial Narrow" w:hint="eastAsia"/>
          <w:szCs w:val="21"/>
        </w:rPr>
        <w:t>：根据《关于实施</w:t>
      </w:r>
      <w:r w:rsidRPr="006F680E">
        <w:rPr>
          <w:rFonts w:ascii="Arial Narrow" w:eastAsia="宋体" w:hAnsi="Arial Narrow" w:hint="eastAsia"/>
          <w:szCs w:val="21"/>
        </w:rPr>
        <w:t>2016</w:t>
      </w:r>
      <w:r w:rsidRPr="006F680E">
        <w:rPr>
          <w:rFonts w:ascii="Arial Narrow" w:eastAsia="宋体" w:hAnsi="Arial Narrow" w:hint="eastAsia"/>
          <w:szCs w:val="21"/>
        </w:rPr>
        <w:t>年地下水压采工作的请示》（津滨水报</w:t>
      </w:r>
      <w:r w:rsidRPr="006F680E">
        <w:rPr>
          <w:rFonts w:ascii="Arial Narrow" w:eastAsia="宋体" w:hAnsi="Arial Narrow" w:hint="eastAsia"/>
          <w:szCs w:val="21"/>
        </w:rPr>
        <w:t>[2016]12</w:t>
      </w:r>
      <w:r w:rsidRPr="006F680E">
        <w:rPr>
          <w:rFonts w:ascii="Arial Narrow" w:eastAsia="宋体" w:hAnsi="Arial Narrow" w:hint="eastAsia"/>
          <w:szCs w:val="21"/>
        </w:rPr>
        <w:t>号），天津市滨海新区建设和交通局分别于</w:t>
      </w:r>
      <w:r w:rsidRPr="006F680E">
        <w:rPr>
          <w:rFonts w:ascii="Arial Narrow" w:eastAsia="宋体" w:hAnsi="Arial Narrow" w:hint="eastAsia"/>
          <w:szCs w:val="21"/>
        </w:rPr>
        <w:t>2018</w:t>
      </w:r>
      <w:r w:rsidRPr="006F680E">
        <w:rPr>
          <w:rFonts w:ascii="Arial Narrow" w:eastAsia="宋体" w:hAnsi="Arial Narrow" w:hint="eastAsia"/>
          <w:szCs w:val="21"/>
        </w:rPr>
        <w:t>年</w:t>
      </w:r>
      <w:r w:rsidRPr="006F680E">
        <w:rPr>
          <w:rFonts w:ascii="Arial Narrow" w:eastAsia="宋体" w:hAnsi="Arial Narrow" w:hint="eastAsia"/>
          <w:szCs w:val="21"/>
        </w:rPr>
        <w:t>9</w:t>
      </w:r>
      <w:r w:rsidRPr="006F680E">
        <w:rPr>
          <w:rFonts w:ascii="Arial Narrow" w:eastAsia="宋体" w:hAnsi="Arial Narrow" w:hint="eastAsia"/>
          <w:szCs w:val="21"/>
        </w:rPr>
        <w:t>月、</w:t>
      </w:r>
      <w:r w:rsidRPr="006F680E">
        <w:rPr>
          <w:rFonts w:ascii="Arial Narrow" w:eastAsia="宋体" w:hAnsi="Arial Narrow" w:hint="eastAsia"/>
          <w:szCs w:val="21"/>
        </w:rPr>
        <w:t>2018</w:t>
      </w:r>
      <w:r w:rsidRPr="006F680E">
        <w:rPr>
          <w:rFonts w:ascii="Arial Narrow" w:eastAsia="宋体" w:hAnsi="Arial Narrow" w:hint="eastAsia"/>
          <w:szCs w:val="21"/>
        </w:rPr>
        <w:t>年</w:t>
      </w:r>
      <w:r w:rsidRPr="006F680E">
        <w:rPr>
          <w:rFonts w:ascii="Arial Narrow" w:eastAsia="宋体" w:hAnsi="Arial Narrow" w:hint="eastAsia"/>
          <w:szCs w:val="21"/>
        </w:rPr>
        <w:t>11</w:t>
      </w:r>
      <w:r w:rsidRPr="006F680E">
        <w:rPr>
          <w:rFonts w:ascii="Arial Narrow" w:eastAsia="宋体" w:hAnsi="Arial Narrow" w:hint="eastAsia"/>
          <w:szCs w:val="21"/>
        </w:rPr>
        <w:t>月向本公司拨付汉沽</w:t>
      </w:r>
      <w:proofErr w:type="gramStart"/>
      <w:r w:rsidRPr="006F680E">
        <w:rPr>
          <w:rFonts w:ascii="Arial Narrow" w:eastAsia="宋体" w:hAnsi="Arial Narrow" w:hint="eastAsia"/>
          <w:szCs w:val="21"/>
        </w:rPr>
        <w:t>街田华里</w:t>
      </w:r>
      <w:proofErr w:type="gramEnd"/>
      <w:r w:rsidRPr="006F680E">
        <w:rPr>
          <w:rFonts w:ascii="Arial Narrow" w:eastAsia="宋体" w:hAnsi="Arial Narrow" w:hint="eastAsia"/>
          <w:szCs w:val="21"/>
        </w:rPr>
        <w:t>小区供水管网改造工程款</w:t>
      </w:r>
      <w:r w:rsidRPr="006F680E">
        <w:rPr>
          <w:rFonts w:ascii="Arial Narrow" w:eastAsia="宋体" w:hAnsi="Arial Narrow" w:hint="eastAsia"/>
          <w:szCs w:val="21"/>
        </w:rPr>
        <w:t>5,400,000.00</w:t>
      </w:r>
      <w:r w:rsidRPr="006F680E">
        <w:rPr>
          <w:rFonts w:ascii="Arial Narrow" w:eastAsia="宋体" w:hAnsi="Arial Narrow" w:hint="eastAsia"/>
          <w:szCs w:val="21"/>
        </w:rPr>
        <w:t>元、</w:t>
      </w:r>
      <w:r w:rsidRPr="006F680E">
        <w:rPr>
          <w:rFonts w:ascii="Arial Narrow" w:eastAsia="宋体" w:hAnsi="Arial Narrow" w:hint="eastAsia"/>
          <w:szCs w:val="21"/>
        </w:rPr>
        <w:t>2,700,000.00</w:t>
      </w:r>
      <w:r w:rsidRPr="006F680E">
        <w:rPr>
          <w:rFonts w:ascii="Arial Narrow" w:eastAsia="宋体" w:hAnsi="Arial Narrow" w:hint="eastAsia"/>
          <w:szCs w:val="21"/>
        </w:rPr>
        <w:t>元，累计拨付资金</w:t>
      </w:r>
      <w:r w:rsidRPr="006F680E">
        <w:rPr>
          <w:rFonts w:ascii="Arial Narrow" w:eastAsia="宋体" w:hAnsi="Arial Narrow" w:hint="eastAsia"/>
          <w:szCs w:val="21"/>
        </w:rPr>
        <w:t>8,100,000.00</w:t>
      </w:r>
      <w:r w:rsidRPr="006F680E">
        <w:rPr>
          <w:rFonts w:ascii="Arial Narrow" w:eastAsia="宋体" w:hAnsi="Arial Narrow" w:hint="eastAsia"/>
          <w:szCs w:val="21"/>
        </w:rPr>
        <w:t>元，本公司将其计入与资产相关的政府补助。</w:t>
      </w:r>
    </w:p>
    <w:p w:rsidR="007D4A4B" w:rsidRPr="006F680E" w:rsidRDefault="007D4A4B" w:rsidP="007D4A4B">
      <w:pPr>
        <w:snapToGrid w:val="0"/>
        <w:spacing w:line="440" w:lineRule="atLeast"/>
        <w:ind w:firstLineChars="200" w:firstLine="420"/>
        <w:rPr>
          <w:rFonts w:ascii="Arial Narrow" w:eastAsia="宋体" w:hAnsi="Arial Narrow"/>
          <w:szCs w:val="21"/>
        </w:rPr>
      </w:pPr>
      <w:r w:rsidRPr="006F680E">
        <w:rPr>
          <w:rFonts w:ascii="Arial Narrow" w:eastAsia="宋体" w:hAnsi="Arial Narrow"/>
          <w:szCs w:val="21"/>
        </w:rPr>
        <w:t>注</w:t>
      </w:r>
      <w:r w:rsidRPr="006F680E">
        <w:rPr>
          <w:rFonts w:ascii="Arial Narrow" w:eastAsia="宋体" w:hAnsi="Arial Narrow" w:hint="eastAsia"/>
          <w:szCs w:val="21"/>
        </w:rPr>
        <w:t>1</w:t>
      </w:r>
      <w:r w:rsidRPr="006F680E">
        <w:rPr>
          <w:rFonts w:ascii="Arial Narrow" w:eastAsia="宋体" w:hAnsi="Arial Narrow"/>
          <w:szCs w:val="21"/>
        </w:rPr>
        <w:t>4</w:t>
      </w:r>
      <w:r w:rsidRPr="006F680E">
        <w:rPr>
          <w:rFonts w:ascii="Arial Narrow" w:eastAsia="宋体" w:hAnsi="Arial Narrow" w:hint="eastAsia"/>
          <w:szCs w:val="21"/>
        </w:rPr>
        <w:t>：根据《关于汉沽盐场、农药厂等企业地下水源转换工程实施方案的批复》（津滨审批投准</w:t>
      </w:r>
      <w:r w:rsidRPr="006F680E">
        <w:rPr>
          <w:rFonts w:ascii="Arial Narrow" w:eastAsia="宋体" w:hAnsi="Arial Narrow" w:hint="eastAsia"/>
          <w:szCs w:val="21"/>
        </w:rPr>
        <w:t>[2018]1489</w:t>
      </w:r>
      <w:r w:rsidRPr="006F680E">
        <w:rPr>
          <w:rFonts w:ascii="Arial Narrow" w:eastAsia="宋体" w:hAnsi="Arial Narrow" w:hint="eastAsia"/>
          <w:szCs w:val="21"/>
        </w:rPr>
        <w:t>号），天津市滨海新区财政局与</w:t>
      </w:r>
      <w:r w:rsidRPr="006F680E">
        <w:rPr>
          <w:rFonts w:ascii="Arial Narrow" w:eastAsia="宋体" w:hAnsi="Arial Narrow" w:hint="eastAsia"/>
          <w:szCs w:val="21"/>
        </w:rPr>
        <w:t>2019</w:t>
      </w:r>
      <w:r w:rsidRPr="006F680E">
        <w:rPr>
          <w:rFonts w:ascii="Arial Narrow" w:eastAsia="宋体" w:hAnsi="Arial Narrow" w:hint="eastAsia"/>
          <w:szCs w:val="21"/>
        </w:rPr>
        <w:t>年</w:t>
      </w:r>
      <w:r w:rsidRPr="006F680E">
        <w:rPr>
          <w:rFonts w:ascii="Arial Narrow" w:eastAsia="宋体" w:hAnsi="Arial Narrow" w:hint="eastAsia"/>
          <w:szCs w:val="21"/>
        </w:rPr>
        <w:t>11</w:t>
      </w:r>
      <w:r w:rsidRPr="006F680E">
        <w:rPr>
          <w:rFonts w:ascii="Arial Narrow" w:eastAsia="宋体" w:hAnsi="Arial Narrow" w:hint="eastAsia"/>
          <w:szCs w:val="21"/>
        </w:rPr>
        <w:t>月</w:t>
      </w:r>
      <w:r w:rsidRPr="006F680E">
        <w:rPr>
          <w:rFonts w:ascii="Arial Narrow" w:eastAsia="宋体" w:hAnsi="Arial Narrow" w:hint="eastAsia"/>
          <w:szCs w:val="21"/>
        </w:rPr>
        <w:t>21</w:t>
      </w:r>
      <w:r w:rsidRPr="006F680E">
        <w:rPr>
          <w:rFonts w:ascii="Arial Narrow" w:eastAsia="宋体" w:hAnsi="Arial Narrow" w:hint="eastAsia"/>
          <w:szCs w:val="21"/>
        </w:rPr>
        <w:t>日向本公司拨付汉沽盐场、农药厂等企业地下水源转换工程款</w:t>
      </w:r>
      <w:r w:rsidRPr="006F680E">
        <w:rPr>
          <w:rFonts w:ascii="Arial Narrow" w:eastAsia="宋体" w:hAnsi="Arial Narrow" w:hint="eastAsia"/>
          <w:szCs w:val="21"/>
        </w:rPr>
        <w:t>2,650,000.00</w:t>
      </w:r>
      <w:r w:rsidRPr="006F680E">
        <w:rPr>
          <w:rFonts w:ascii="Arial Narrow" w:eastAsia="宋体" w:hAnsi="Arial Narrow" w:hint="eastAsia"/>
          <w:szCs w:val="21"/>
        </w:rPr>
        <w:t>元，本公司将其计入与资产相关的政府补助。</w:t>
      </w:r>
    </w:p>
    <w:p w:rsidR="007D4A4B" w:rsidRPr="006F680E" w:rsidRDefault="007D4A4B" w:rsidP="007D4A4B">
      <w:pPr>
        <w:snapToGrid w:val="0"/>
        <w:spacing w:line="440" w:lineRule="atLeast"/>
        <w:ind w:firstLineChars="200" w:firstLine="420"/>
        <w:rPr>
          <w:rFonts w:ascii="Arial Narrow" w:eastAsia="宋体" w:hAnsi="Arial Narrow"/>
          <w:szCs w:val="21"/>
        </w:rPr>
      </w:pPr>
      <w:r w:rsidRPr="006F680E">
        <w:rPr>
          <w:rFonts w:ascii="Arial Narrow" w:eastAsia="宋体" w:hAnsi="Arial Narrow"/>
          <w:szCs w:val="21"/>
        </w:rPr>
        <w:t>注</w:t>
      </w:r>
      <w:r w:rsidRPr="006F680E">
        <w:rPr>
          <w:rFonts w:ascii="Arial Narrow" w:eastAsia="宋体" w:hAnsi="Arial Narrow" w:hint="eastAsia"/>
          <w:szCs w:val="21"/>
        </w:rPr>
        <w:t>1</w:t>
      </w:r>
      <w:r w:rsidRPr="006F680E">
        <w:rPr>
          <w:rFonts w:ascii="Arial Narrow" w:eastAsia="宋体" w:hAnsi="Arial Narrow"/>
          <w:szCs w:val="21"/>
        </w:rPr>
        <w:t>5</w:t>
      </w:r>
      <w:r w:rsidRPr="006F680E">
        <w:rPr>
          <w:rFonts w:ascii="Arial Narrow" w:eastAsia="宋体" w:hAnsi="Arial Narrow" w:hint="eastAsia"/>
          <w:szCs w:val="21"/>
        </w:rPr>
        <w:t>：根据天津市北辰区水务局办公室《关于控制地面沉降实施西堤头镇水源置换工</w:t>
      </w:r>
      <w:r w:rsidRPr="006F680E">
        <w:rPr>
          <w:rFonts w:ascii="Arial Narrow" w:eastAsia="宋体" w:hAnsi="Arial Narrow" w:hint="eastAsia"/>
          <w:szCs w:val="21"/>
        </w:rPr>
        <w:lastRenderedPageBreak/>
        <w:t>程建设资金的请示》，为减缓西堤头镇地区沉降速度，实施西堤头镇工业园区地下水水源井封闭及水源置换建设工程，</w:t>
      </w:r>
      <w:r w:rsidRPr="006F680E">
        <w:rPr>
          <w:rFonts w:ascii="Arial Narrow" w:eastAsia="宋体" w:hAnsi="Arial Narrow" w:hint="eastAsia"/>
          <w:szCs w:val="21"/>
        </w:rPr>
        <w:t>2016</w:t>
      </w:r>
      <w:r w:rsidRPr="006F680E">
        <w:rPr>
          <w:rFonts w:ascii="Arial Narrow" w:eastAsia="宋体" w:hAnsi="Arial Narrow" w:hint="eastAsia"/>
          <w:szCs w:val="21"/>
        </w:rPr>
        <w:t>年</w:t>
      </w:r>
      <w:r w:rsidRPr="006F680E">
        <w:rPr>
          <w:rFonts w:ascii="Arial Narrow" w:eastAsia="宋体" w:hAnsi="Arial Narrow" w:hint="eastAsia"/>
          <w:szCs w:val="21"/>
        </w:rPr>
        <w:t>5</w:t>
      </w:r>
      <w:r w:rsidRPr="006F680E">
        <w:rPr>
          <w:rFonts w:ascii="Arial Narrow" w:eastAsia="宋体" w:hAnsi="Arial Narrow" w:hint="eastAsia"/>
          <w:szCs w:val="21"/>
        </w:rPr>
        <w:t>月</w:t>
      </w:r>
      <w:r w:rsidRPr="006F680E">
        <w:rPr>
          <w:rFonts w:ascii="Arial Narrow" w:eastAsia="宋体" w:hAnsi="Arial Narrow" w:hint="eastAsia"/>
          <w:szCs w:val="21"/>
        </w:rPr>
        <w:t>26</w:t>
      </w:r>
      <w:r w:rsidRPr="006F680E">
        <w:rPr>
          <w:rFonts w:ascii="Arial Narrow" w:eastAsia="宋体" w:hAnsi="Arial Narrow" w:hint="eastAsia"/>
          <w:szCs w:val="21"/>
        </w:rPr>
        <w:t>日收到天津市北辰西堤头镇人民政府给予该项目补贴款</w:t>
      </w:r>
      <w:r w:rsidRPr="006F680E">
        <w:rPr>
          <w:rFonts w:ascii="Arial Narrow" w:eastAsia="宋体" w:hAnsi="Arial Narrow" w:hint="eastAsia"/>
          <w:szCs w:val="21"/>
        </w:rPr>
        <w:t>120</w:t>
      </w:r>
      <w:r w:rsidRPr="006F680E">
        <w:rPr>
          <w:rFonts w:ascii="Arial Narrow" w:eastAsia="宋体" w:hAnsi="Arial Narrow" w:hint="eastAsia"/>
          <w:szCs w:val="21"/>
        </w:rPr>
        <w:t>万元。</w:t>
      </w:r>
    </w:p>
    <w:p w:rsidR="007D4A4B" w:rsidRPr="006F680E" w:rsidRDefault="007D4A4B" w:rsidP="007D4A4B">
      <w:pPr>
        <w:snapToGrid w:val="0"/>
        <w:spacing w:line="440" w:lineRule="atLeast"/>
        <w:ind w:firstLineChars="200" w:firstLine="420"/>
        <w:rPr>
          <w:rFonts w:ascii="Arial Narrow" w:eastAsia="宋体" w:hAnsi="Arial Narrow"/>
          <w:szCs w:val="21"/>
        </w:rPr>
      </w:pPr>
      <w:r w:rsidRPr="006F680E">
        <w:rPr>
          <w:rFonts w:ascii="Arial Narrow" w:eastAsia="宋体" w:hAnsi="Arial Narrow"/>
          <w:szCs w:val="21"/>
        </w:rPr>
        <w:t>注</w:t>
      </w:r>
      <w:r w:rsidRPr="006F680E">
        <w:rPr>
          <w:rFonts w:ascii="Arial Narrow" w:eastAsia="宋体" w:hAnsi="Arial Narrow" w:hint="eastAsia"/>
          <w:szCs w:val="21"/>
        </w:rPr>
        <w:t>1</w:t>
      </w:r>
      <w:r w:rsidRPr="006F680E">
        <w:rPr>
          <w:rFonts w:ascii="Arial Narrow" w:eastAsia="宋体" w:hAnsi="Arial Narrow"/>
          <w:szCs w:val="21"/>
        </w:rPr>
        <w:t>6</w:t>
      </w:r>
      <w:r w:rsidRPr="006F680E">
        <w:rPr>
          <w:rFonts w:ascii="Arial Narrow" w:eastAsia="宋体" w:hAnsi="Arial Narrow" w:hint="eastAsia"/>
          <w:szCs w:val="21"/>
        </w:rPr>
        <w:t>：根据津</w:t>
      </w:r>
      <w:proofErr w:type="gramStart"/>
      <w:r w:rsidRPr="006F680E">
        <w:rPr>
          <w:rFonts w:ascii="Arial Narrow" w:eastAsia="宋体" w:hAnsi="Arial Narrow" w:hint="eastAsia"/>
          <w:szCs w:val="21"/>
        </w:rPr>
        <w:t>辰审投</w:t>
      </w:r>
      <w:proofErr w:type="gramEnd"/>
      <w:r w:rsidRPr="006F680E">
        <w:rPr>
          <w:rFonts w:ascii="Arial Narrow" w:eastAsia="宋体" w:hAnsi="Arial Narrow" w:hint="eastAsia"/>
          <w:szCs w:val="21"/>
        </w:rPr>
        <w:t>[2016]222</w:t>
      </w:r>
      <w:r w:rsidRPr="006F680E">
        <w:rPr>
          <w:rFonts w:ascii="Arial Narrow" w:eastAsia="宋体" w:hAnsi="Arial Narrow" w:hint="eastAsia"/>
          <w:szCs w:val="21"/>
        </w:rPr>
        <w:t>号《关于北辰区地下水水资源转换工程（天津宜达水务有限公司服务范围）项目立项的批复》，</w:t>
      </w:r>
      <w:r w:rsidRPr="006F680E">
        <w:rPr>
          <w:rFonts w:ascii="Arial Narrow" w:eastAsia="宋体" w:hAnsi="Arial Narrow" w:hint="eastAsia"/>
          <w:szCs w:val="21"/>
        </w:rPr>
        <w:t>2018</w:t>
      </w:r>
      <w:r w:rsidRPr="006F680E">
        <w:rPr>
          <w:rFonts w:ascii="Arial Narrow" w:eastAsia="宋体" w:hAnsi="Arial Narrow" w:hint="eastAsia"/>
          <w:szCs w:val="21"/>
        </w:rPr>
        <w:t>年收到天津市北辰区水务局拨付工程补贴款</w:t>
      </w:r>
      <w:r w:rsidRPr="006F680E">
        <w:rPr>
          <w:rFonts w:ascii="Arial Narrow" w:eastAsia="宋体" w:hAnsi="Arial Narrow" w:hint="eastAsia"/>
          <w:szCs w:val="21"/>
        </w:rPr>
        <w:t>6,990,700.56</w:t>
      </w:r>
      <w:r w:rsidRPr="006F680E">
        <w:rPr>
          <w:rFonts w:ascii="Arial Narrow" w:eastAsia="宋体" w:hAnsi="Arial Narrow" w:hint="eastAsia"/>
          <w:szCs w:val="21"/>
        </w:rPr>
        <w:t>元，</w:t>
      </w:r>
      <w:r w:rsidRPr="006F680E">
        <w:rPr>
          <w:rFonts w:ascii="Arial Narrow" w:eastAsia="宋体" w:hAnsi="Arial Narrow" w:hint="eastAsia"/>
          <w:szCs w:val="21"/>
        </w:rPr>
        <w:t>2019</w:t>
      </w:r>
      <w:r w:rsidRPr="006F680E">
        <w:rPr>
          <w:rFonts w:ascii="Arial Narrow" w:eastAsia="宋体" w:hAnsi="Arial Narrow" w:hint="eastAsia"/>
          <w:szCs w:val="21"/>
        </w:rPr>
        <w:t>年</w:t>
      </w:r>
      <w:r w:rsidRPr="006F680E">
        <w:rPr>
          <w:rFonts w:ascii="Arial Narrow" w:eastAsia="宋体" w:hAnsi="Arial Narrow" w:hint="eastAsia"/>
          <w:szCs w:val="21"/>
        </w:rPr>
        <w:t>1</w:t>
      </w:r>
      <w:r w:rsidRPr="006F680E">
        <w:rPr>
          <w:rFonts w:ascii="Arial Narrow" w:eastAsia="宋体" w:hAnsi="Arial Narrow" w:hint="eastAsia"/>
          <w:szCs w:val="21"/>
        </w:rPr>
        <w:t>月收到天津市北辰区水务局拨付的工程补贴款</w:t>
      </w:r>
      <w:r w:rsidRPr="006F680E">
        <w:rPr>
          <w:rFonts w:ascii="Arial Narrow" w:eastAsia="宋体" w:hAnsi="Arial Narrow" w:hint="eastAsia"/>
          <w:szCs w:val="21"/>
        </w:rPr>
        <w:t>1,367,661.72</w:t>
      </w:r>
      <w:r w:rsidRPr="006F680E">
        <w:rPr>
          <w:rFonts w:ascii="Arial Narrow" w:eastAsia="宋体" w:hAnsi="Arial Narrow" w:hint="eastAsia"/>
          <w:szCs w:val="21"/>
        </w:rPr>
        <w:t>元，本公司将其计入与资产相关的政府补助。</w:t>
      </w:r>
    </w:p>
    <w:p w:rsidR="007D4A4B" w:rsidRPr="006F680E" w:rsidRDefault="007D4A4B" w:rsidP="007D4A4B">
      <w:pPr>
        <w:snapToGrid w:val="0"/>
        <w:spacing w:line="440" w:lineRule="atLeast"/>
        <w:ind w:firstLineChars="200" w:firstLine="420"/>
        <w:rPr>
          <w:rFonts w:ascii="Arial Narrow" w:eastAsia="宋体" w:hAnsi="Arial Narrow"/>
          <w:szCs w:val="21"/>
        </w:rPr>
      </w:pPr>
      <w:r w:rsidRPr="006F680E">
        <w:rPr>
          <w:rFonts w:ascii="Arial Narrow" w:eastAsia="宋体" w:hAnsi="Arial Narrow" w:hint="eastAsia"/>
          <w:szCs w:val="21"/>
        </w:rPr>
        <w:t>根据津</w:t>
      </w:r>
      <w:proofErr w:type="gramStart"/>
      <w:r w:rsidRPr="006F680E">
        <w:rPr>
          <w:rFonts w:ascii="Arial Narrow" w:eastAsia="宋体" w:hAnsi="Arial Narrow" w:hint="eastAsia"/>
          <w:szCs w:val="21"/>
        </w:rPr>
        <w:t>辰审投</w:t>
      </w:r>
      <w:proofErr w:type="gramEnd"/>
      <w:r w:rsidRPr="006F680E">
        <w:rPr>
          <w:rFonts w:ascii="Arial Narrow" w:eastAsia="宋体" w:hAnsi="Arial Narrow" w:hint="eastAsia"/>
          <w:szCs w:val="21"/>
        </w:rPr>
        <w:t>[2017]309</w:t>
      </w:r>
      <w:r w:rsidRPr="006F680E">
        <w:rPr>
          <w:rFonts w:ascii="Arial Narrow" w:eastAsia="宋体" w:hAnsi="Arial Narrow" w:hint="eastAsia"/>
          <w:szCs w:val="21"/>
        </w:rPr>
        <w:t>号《关于北辰区地下水水资源转换工程（</w:t>
      </w:r>
      <w:r w:rsidRPr="006F680E">
        <w:rPr>
          <w:rFonts w:ascii="Arial Narrow" w:eastAsia="宋体" w:hAnsi="Arial Narrow" w:hint="eastAsia"/>
          <w:szCs w:val="21"/>
        </w:rPr>
        <w:t>2017</w:t>
      </w:r>
      <w:r w:rsidRPr="006F680E">
        <w:rPr>
          <w:rFonts w:ascii="Arial Narrow" w:eastAsia="宋体" w:hAnsi="Arial Narrow" w:hint="eastAsia"/>
          <w:szCs w:val="21"/>
        </w:rPr>
        <w:t>年天津宜达水务有限公司服务范围）项目建议书的批复》，</w:t>
      </w:r>
      <w:r w:rsidRPr="006F680E">
        <w:rPr>
          <w:rFonts w:ascii="Arial Narrow" w:eastAsia="宋体" w:hAnsi="Arial Narrow" w:hint="eastAsia"/>
          <w:szCs w:val="21"/>
        </w:rPr>
        <w:t>2018</w:t>
      </w:r>
      <w:r w:rsidRPr="006F680E">
        <w:rPr>
          <w:rFonts w:ascii="Arial Narrow" w:eastAsia="宋体" w:hAnsi="Arial Narrow" w:hint="eastAsia"/>
          <w:szCs w:val="21"/>
        </w:rPr>
        <w:t>年收到天津市北辰区水务局拨付的工程补贴款</w:t>
      </w:r>
      <w:r w:rsidRPr="006F680E">
        <w:rPr>
          <w:rFonts w:ascii="Arial Narrow" w:eastAsia="宋体" w:hAnsi="Arial Narrow" w:hint="eastAsia"/>
          <w:szCs w:val="21"/>
        </w:rPr>
        <w:t>2,536,942.64</w:t>
      </w:r>
      <w:r w:rsidRPr="006F680E">
        <w:rPr>
          <w:rFonts w:ascii="Arial Narrow" w:eastAsia="宋体" w:hAnsi="Arial Narrow" w:hint="eastAsia"/>
          <w:szCs w:val="21"/>
        </w:rPr>
        <w:t>元，</w:t>
      </w:r>
      <w:r w:rsidRPr="006F680E">
        <w:rPr>
          <w:rFonts w:ascii="Arial Narrow" w:eastAsia="宋体" w:hAnsi="Arial Narrow" w:hint="eastAsia"/>
          <w:szCs w:val="21"/>
        </w:rPr>
        <w:t>2019</w:t>
      </w:r>
      <w:r w:rsidRPr="006F680E">
        <w:rPr>
          <w:rFonts w:ascii="Arial Narrow" w:eastAsia="宋体" w:hAnsi="Arial Narrow" w:hint="eastAsia"/>
          <w:szCs w:val="21"/>
        </w:rPr>
        <w:t>年</w:t>
      </w:r>
      <w:r w:rsidRPr="006F680E">
        <w:rPr>
          <w:rFonts w:ascii="Arial Narrow" w:eastAsia="宋体" w:hAnsi="Arial Narrow" w:hint="eastAsia"/>
          <w:szCs w:val="21"/>
        </w:rPr>
        <w:t>1</w:t>
      </w:r>
      <w:r w:rsidRPr="006F680E">
        <w:rPr>
          <w:rFonts w:ascii="Arial Narrow" w:eastAsia="宋体" w:hAnsi="Arial Narrow" w:hint="eastAsia"/>
          <w:szCs w:val="21"/>
        </w:rPr>
        <w:t>月收到天津市北辰区水务局拨付的相关补贴款</w:t>
      </w:r>
      <w:r w:rsidRPr="006F680E">
        <w:rPr>
          <w:rFonts w:ascii="Arial Narrow" w:eastAsia="宋体" w:hAnsi="Arial Narrow" w:hint="eastAsia"/>
          <w:szCs w:val="21"/>
        </w:rPr>
        <w:t>927,509.33</w:t>
      </w:r>
      <w:r w:rsidRPr="006F680E">
        <w:rPr>
          <w:rFonts w:ascii="Arial Narrow" w:eastAsia="宋体" w:hAnsi="Arial Narrow" w:hint="eastAsia"/>
          <w:szCs w:val="21"/>
        </w:rPr>
        <w:t>元，宜达水务将其计入与资产相关的政府补助。</w:t>
      </w:r>
    </w:p>
    <w:p w:rsidR="007D4A4B" w:rsidRPr="006F680E" w:rsidRDefault="007D4A4B" w:rsidP="007D4A4B">
      <w:pPr>
        <w:snapToGrid w:val="0"/>
        <w:spacing w:line="440" w:lineRule="atLeast"/>
        <w:ind w:firstLineChars="200" w:firstLine="420"/>
        <w:rPr>
          <w:rFonts w:ascii="Arial Narrow" w:eastAsia="宋体" w:hAnsi="Arial Narrow"/>
          <w:szCs w:val="21"/>
        </w:rPr>
      </w:pPr>
      <w:r w:rsidRPr="006F680E">
        <w:rPr>
          <w:rFonts w:ascii="Arial Narrow" w:eastAsia="宋体" w:hAnsi="Arial Narrow" w:hint="eastAsia"/>
          <w:szCs w:val="21"/>
        </w:rPr>
        <w:t>根据津</w:t>
      </w:r>
      <w:proofErr w:type="gramStart"/>
      <w:r w:rsidRPr="006F680E">
        <w:rPr>
          <w:rFonts w:ascii="Arial Narrow" w:eastAsia="宋体" w:hAnsi="Arial Narrow" w:hint="eastAsia"/>
          <w:szCs w:val="21"/>
        </w:rPr>
        <w:t>辰审投</w:t>
      </w:r>
      <w:proofErr w:type="gramEnd"/>
      <w:r w:rsidRPr="006F680E">
        <w:rPr>
          <w:rFonts w:ascii="Arial Narrow" w:eastAsia="宋体" w:hAnsi="Arial Narrow" w:hint="eastAsia"/>
          <w:szCs w:val="21"/>
        </w:rPr>
        <w:t>[2018]253</w:t>
      </w:r>
      <w:r w:rsidRPr="006F680E">
        <w:rPr>
          <w:rFonts w:ascii="Arial Narrow" w:eastAsia="宋体" w:hAnsi="Arial Narrow" w:hint="eastAsia"/>
          <w:szCs w:val="21"/>
        </w:rPr>
        <w:t>号《关于</w:t>
      </w:r>
      <w:r w:rsidRPr="006F680E">
        <w:rPr>
          <w:rFonts w:ascii="Arial Narrow" w:eastAsia="宋体" w:hAnsi="Arial Narrow" w:hint="eastAsia"/>
          <w:szCs w:val="21"/>
        </w:rPr>
        <w:t>2018</w:t>
      </w:r>
      <w:r w:rsidRPr="006F680E">
        <w:rPr>
          <w:rFonts w:ascii="Arial Narrow" w:eastAsia="宋体" w:hAnsi="Arial Narrow" w:hint="eastAsia"/>
          <w:szCs w:val="21"/>
        </w:rPr>
        <w:t>年天津市北辰区地下水水资源转换工程（天津宜达水务有限公司服务范围）项目建议书的批复》，</w:t>
      </w:r>
      <w:r w:rsidRPr="006F680E">
        <w:rPr>
          <w:rFonts w:ascii="Arial Narrow" w:eastAsia="宋体" w:hAnsi="Arial Narrow" w:hint="eastAsia"/>
          <w:szCs w:val="21"/>
        </w:rPr>
        <w:t>2019</w:t>
      </w:r>
      <w:r w:rsidRPr="006F680E">
        <w:rPr>
          <w:rFonts w:ascii="Arial Narrow" w:eastAsia="宋体" w:hAnsi="Arial Narrow" w:hint="eastAsia"/>
          <w:szCs w:val="21"/>
        </w:rPr>
        <w:t>年</w:t>
      </w:r>
      <w:r w:rsidRPr="006F680E">
        <w:rPr>
          <w:rFonts w:ascii="Arial Narrow" w:eastAsia="宋体" w:hAnsi="Arial Narrow" w:hint="eastAsia"/>
          <w:szCs w:val="21"/>
        </w:rPr>
        <w:t>5</w:t>
      </w:r>
      <w:r w:rsidRPr="006F680E">
        <w:rPr>
          <w:rFonts w:ascii="Arial Narrow" w:eastAsia="宋体" w:hAnsi="Arial Narrow" w:hint="eastAsia"/>
          <w:szCs w:val="21"/>
        </w:rPr>
        <w:t>月收到天津市北辰区水务局拨付的工程补贴款</w:t>
      </w:r>
      <w:r w:rsidRPr="006F680E">
        <w:rPr>
          <w:rFonts w:ascii="Arial Narrow" w:eastAsia="宋体" w:hAnsi="Arial Narrow" w:hint="eastAsia"/>
          <w:szCs w:val="21"/>
        </w:rPr>
        <w:t>3,900,000.00</w:t>
      </w:r>
      <w:r w:rsidRPr="006F680E">
        <w:rPr>
          <w:rFonts w:ascii="Arial Narrow" w:eastAsia="宋体" w:hAnsi="Arial Narrow" w:hint="eastAsia"/>
          <w:szCs w:val="21"/>
        </w:rPr>
        <w:t>元，本公司将其计入与资产相关的政府补助。</w:t>
      </w:r>
    </w:p>
    <w:p w:rsidR="007D4A4B" w:rsidRPr="006F680E" w:rsidRDefault="007D4A4B" w:rsidP="007D4A4B">
      <w:pPr>
        <w:snapToGrid w:val="0"/>
        <w:spacing w:line="440" w:lineRule="atLeast"/>
        <w:ind w:firstLineChars="200" w:firstLine="420"/>
        <w:rPr>
          <w:rFonts w:ascii="Arial Narrow" w:eastAsia="宋体" w:hAnsi="Arial Narrow"/>
          <w:szCs w:val="21"/>
        </w:rPr>
      </w:pPr>
      <w:r w:rsidRPr="006F680E">
        <w:rPr>
          <w:rFonts w:ascii="Arial Narrow" w:eastAsia="宋体" w:hAnsi="Arial Narrow"/>
          <w:szCs w:val="21"/>
        </w:rPr>
        <w:t>注</w:t>
      </w:r>
      <w:r w:rsidRPr="006F680E">
        <w:rPr>
          <w:rFonts w:ascii="Arial Narrow" w:eastAsia="宋体" w:hAnsi="Arial Narrow" w:hint="eastAsia"/>
          <w:szCs w:val="21"/>
        </w:rPr>
        <w:t>1</w:t>
      </w:r>
      <w:r w:rsidRPr="006F680E">
        <w:rPr>
          <w:rFonts w:ascii="Arial Narrow" w:eastAsia="宋体" w:hAnsi="Arial Narrow"/>
          <w:szCs w:val="21"/>
        </w:rPr>
        <w:t>7</w:t>
      </w:r>
      <w:r w:rsidRPr="006F680E">
        <w:rPr>
          <w:rFonts w:ascii="Arial Narrow" w:eastAsia="宋体" w:hAnsi="Arial Narrow" w:hint="eastAsia"/>
          <w:szCs w:val="21"/>
        </w:rPr>
        <w:t>：根据天津市滨海新区行政</w:t>
      </w:r>
      <w:proofErr w:type="gramStart"/>
      <w:r w:rsidRPr="006F680E">
        <w:rPr>
          <w:rFonts w:ascii="Arial Narrow" w:eastAsia="宋体" w:hAnsi="Arial Narrow" w:hint="eastAsia"/>
          <w:szCs w:val="21"/>
        </w:rPr>
        <w:t>审批局</w:t>
      </w:r>
      <w:proofErr w:type="gramEnd"/>
      <w:r w:rsidRPr="006F680E">
        <w:rPr>
          <w:rFonts w:ascii="Arial Narrow" w:eastAsia="宋体" w:hAnsi="Arial Narrow" w:hint="eastAsia"/>
          <w:szCs w:val="21"/>
        </w:rPr>
        <w:t>文件《关于滨海新区村镇供水规划供水管网工程项目建议书》的批复，本公司将收到的“滨海新区村镇供水规划供水管网工程项目专项补贴”</w:t>
      </w:r>
      <w:r w:rsidRPr="006F680E">
        <w:rPr>
          <w:rFonts w:ascii="Arial Narrow" w:eastAsia="宋体" w:hAnsi="Arial Narrow" w:hint="eastAsia"/>
          <w:szCs w:val="21"/>
        </w:rPr>
        <w:t>748</w:t>
      </w:r>
      <w:r w:rsidRPr="006F680E">
        <w:rPr>
          <w:rFonts w:ascii="Arial Narrow" w:eastAsia="宋体" w:hAnsi="Arial Narrow" w:hint="eastAsia"/>
          <w:szCs w:val="21"/>
        </w:rPr>
        <w:t>万元计入递延收益，按照固定资产计提折旧的年限</w:t>
      </w:r>
      <w:r w:rsidRPr="006F680E">
        <w:rPr>
          <w:rFonts w:ascii="Arial Narrow" w:eastAsia="宋体" w:hAnsi="Arial Narrow" w:hint="eastAsia"/>
          <w:szCs w:val="21"/>
        </w:rPr>
        <w:t>25</w:t>
      </w:r>
      <w:r w:rsidRPr="006F680E">
        <w:rPr>
          <w:rFonts w:ascii="Arial Narrow" w:eastAsia="宋体" w:hAnsi="Arial Narrow" w:hint="eastAsia"/>
          <w:szCs w:val="21"/>
        </w:rPr>
        <w:t>年分期确认政府补助，本年计入其他收益</w:t>
      </w:r>
      <w:r w:rsidRPr="006F680E">
        <w:rPr>
          <w:rFonts w:ascii="Arial Narrow" w:eastAsia="宋体" w:hAnsi="Arial Narrow" w:hint="eastAsia"/>
          <w:szCs w:val="21"/>
        </w:rPr>
        <w:t>299,199.96</w:t>
      </w:r>
      <w:r w:rsidRPr="006F680E">
        <w:rPr>
          <w:rFonts w:ascii="Arial Narrow" w:eastAsia="宋体" w:hAnsi="Arial Narrow" w:hint="eastAsia"/>
          <w:szCs w:val="21"/>
        </w:rPr>
        <w:t>元。根据本公司向天津市滨海新区水务局提交的《关于天津市滨海新区村镇供水规划供水管网工程项目财政拨款事项的申请》，</w:t>
      </w:r>
      <w:r w:rsidRPr="006F680E">
        <w:rPr>
          <w:rFonts w:ascii="Arial Narrow" w:eastAsia="宋体" w:hAnsi="Arial Narrow" w:hint="eastAsia"/>
          <w:szCs w:val="21"/>
        </w:rPr>
        <w:t>2017</w:t>
      </w:r>
      <w:r w:rsidRPr="006F680E">
        <w:rPr>
          <w:rFonts w:ascii="Arial Narrow" w:eastAsia="宋体" w:hAnsi="Arial Narrow" w:hint="eastAsia"/>
          <w:szCs w:val="21"/>
        </w:rPr>
        <w:t>年新增供水管网工程补助金额</w:t>
      </w:r>
      <w:r w:rsidRPr="006F680E">
        <w:rPr>
          <w:rFonts w:ascii="Arial Narrow" w:eastAsia="宋体" w:hAnsi="Arial Narrow" w:hint="eastAsia"/>
          <w:szCs w:val="21"/>
        </w:rPr>
        <w:t>900</w:t>
      </w:r>
      <w:r w:rsidRPr="006F680E">
        <w:rPr>
          <w:rFonts w:ascii="Arial Narrow" w:eastAsia="宋体" w:hAnsi="Arial Narrow" w:hint="eastAsia"/>
          <w:szCs w:val="21"/>
        </w:rPr>
        <w:t>万元，</w:t>
      </w:r>
      <w:r w:rsidRPr="006F680E">
        <w:rPr>
          <w:rFonts w:ascii="Arial Narrow" w:eastAsia="宋体" w:hAnsi="Arial Narrow" w:hint="eastAsia"/>
          <w:szCs w:val="21"/>
        </w:rPr>
        <w:t>2018</w:t>
      </w:r>
      <w:r w:rsidRPr="006F680E">
        <w:rPr>
          <w:rFonts w:ascii="Arial Narrow" w:eastAsia="宋体" w:hAnsi="Arial Narrow" w:hint="eastAsia"/>
          <w:szCs w:val="21"/>
        </w:rPr>
        <w:t>年新增供水管网工程补助金额</w:t>
      </w:r>
      <w:r w:rsidRPr="006F680E">
        <w:rPr>
          <w:rFonts w:ascii="Arial Narrow" w:eastAsia="宋体" w:hAnsi="Arial Narrow" w:hint="eastAsia"/>
          <w:szCs w:val="21"/>
        </w:rPr>
        <w:t>4300</w:t>
      </w:r>
      <w:r w:rsidRPr="006F680E">
        <w:rPr>
          <w:rFonts w:ascii="Arial Narrow" w:eastAsia="宋体" w:hAnsi="Arial Narrow" w:hint="eastAsia"/>
          <w:szCs w:val="21"/>
        </w:rPr>
        <w:t>万元。</w:t>
      </w:r>
    </w:p>
    <w:p w:rsidR="007D4A4B" w:rsidRPr="006F680E" w:rsidRDefault="007D4A4B" w:rsidP="007D4A4B">
      <w:pPr>
        <w:snapToGrid w:val="0"/>
        <w:spacing w:line="440" w:lineRule="atLeast"/>
        <w:ind w:firstLineChars="200" w:firstLine="420"/>
        <w:rPr>
          <w:rFonts w:ascii="Arial Narrow" w:eastAsia="宋体" w:hAnsi="Arial Narrow"/>
          <w:szCs w:val="21"/>
        </w:rPr>
      </w:pPr>
      <w:r w:rsidRPr="006F680E">
        <w:rPr>
          <w:rFonts w:ascii="Arial Narrow" w:eastAsia="宋体" w:hAnsi="Arial Narrow"/>
          <w:szCs w:val="21"/>
        </w:rPr>
        <w:t>注</w:t>
      </w:r>
      <w:r w:rsidRPr="006F680E">
        <w:rPr>
          <w:rFonts w:ascii="Arial Narrow" w:eastAsia="宋体" w:hAnsi="Arial Narrow" w:hint="eastAsia"/>
          <w:szCs w:val="21"/>
        </w:rPr>
        <w:t>1</w:t>
      </w:r>
      <w:r w:rsidRPr="006F680E">
        <w:rPr>
          <w:rFonts w:ascii="Arial Narrow" w:eastAsia="宋体" w:hAnsi="Arial Narrow"/>
          <w:szCs w:val="21"/>
        </w:rPr>
        <w:t>8</w:t>
      </w:r>
      <w:r w:rsidRPr="006F680E">
        <w:rPr>
          <w:rFonts w:ascii="Arial Narrow" w:eastAsia="宋体" w:hAnsi="Arial Narrow" w:hint="eastAsia"/>
          <w:szCs w:val="21"/>
        </w:rPr>
        <w:t>：根据津滨政纪</w:t>
      </w:r>
      <w:r w:rsidRPr="006F680E">
        <w:rPr>
          <w:rFonts w:ascii="Arial Narrow" w:eastAsia="宋体" w:hAnsi="Arial Narrow" w:hint="eastAsia"/>
          <w:szCs w:val="21"/>
        </w:rPr>
        <w:t>[2011]78</w:t>
      </w:r>
      <w:r w:rsidRPr="006F680E">
        <w:rPr>
          <w:rFonts w:ascii="Arial Narrow" w:eastAsia="宋体" w:hAnsi="Arial Narrow" w:hint="eastAsia"/>
          <w:szCs w:val="21"/>
        </w:rPr>
        <w:t>号关于研究老旧住宅小区供水管网改造工作的会议纪要，本公司将收到的聚酯水厂至大港供水站</w:t>
      </w:r>
      <w:proofErr w:type="gramStart"/>
      <w:r w:rsidRPr="006F680E">
        <w:rPr>
          <w:rFonts w:ascii="Arial Narrow" w:eastAsia="宋体" w:hAnsi="Arial Narrow" w:hint="eastAsia"/>
          <w:szCs w:val="21"/>
        </w:rPr>
        <w:t>联通管改造</w:t>
      </w:r>
      <w:proofErr w:type="gramEnd"/>
      <w:r w:rsidRPr="006F680E">
        <w:rPr>
          <w:rFonts w:ascii="Arial Narrow" w:eastAsia="宋体" w:hAnsi="Arial Narrow" w:hint="eastAsia"/>
          <w:szCs w:val="21"/>
        </w:rPr>
        <w:t>工程的</w:t>
      </w:r>
      <w:r w:rsidRPr="006F680E">
        <w:rPr>
          <w:rFonts w:ascii="Arial Narrow" w:eastAsia="宋体" w:hAnsi="Arial Narrow" w:hint="eastAsia"/>
          <w:szCs w:val="21"/>
        </w:rPr>
        <w:t>20%</w:t>
      </w:r>
      <w:r w:rsidRPr="006F680E">
        <w:rPr>
          <w:rFonts w:ascii="Arial Narrow" w:eastAsia="宋体" w:hAnsi="Arial Narrow" w:hint="eastAsia"/>
          <w:szCs w:val="21"/>
        </w:rPr>
        <w:t>的补助款</w:t>
      </w:r>
      <w:r w:rsidRPr="006F680E">
        <w:rPr>
          <w:rFonts w:ascii="Arial Narrow" w:eastAsia="宋体" w:hAnsi="Arial Narrow" w:hint="eastAsia"/>
          <w:szCs w:val="21"/>
        </w:rPr>
        <w:t>5,664,073.00</w:t>
      </w:r>
      <w:r w:rsidRPr="006F680E">
        <w:rPr>
          <w:rFonts w:ascii="Arial Narrow" w:eastAsia="宋体" w:hAnsi="Arial Narrow" w:hint="eastAsia"/>
          <w:szCs w:val="21"/>
        </w:rPr>
        <w:t>元计入递延收益，按照固定资产计提折旧的年限</w:t>
      </w:r>
      <w:r w:rsidRPr="006F680E">
        <w:rPr>
          <w:rFonts w:ascii="Arial Narrow" w:eastAsia="宋体" w:hAnsi="Arial Narrow" w:hint="eastAsia"/>
          <w:szCs w:val="21"/>
        </w:rPr>
        <w:t>25</w:t>
      </w:r>
      <w:r w:rsidRPr="006F680E">
        <w:rPr>
          <w:rFonts w:ascii="Arial Narrow" w:eastAsia="宋体" w:hAnsi="Arial Narrow" w:hint="eastAsia"/>
          <w:szCs w:val="21"/>
        </w:rPr>
        <w:t>年分期确认政府补助，本年计入其他收益</w:t>
      </w:r>
      <w:r w:rsidRPr="006F680E">
        <w:rPr>
          <w:rFonts w:ascii="Arial Narrow" w:eastAsia="宋体" w:hAnsi="Arial Narrow" w:hint="eastAsia"/>
          <w:szCs w:val="21"/>
        </w:rPr>
        <w:t>226,562.88</w:t>
      </w:r>
      <w:r w:rsidRPr="006F680E">
        <w:rPr>
          <w:rFonts w:ascii="Arial Narrow" w:eastAsia="宋体" w:hAnsi="Arial Narrow" w:hint="eastAsia"/>
          <w:szCs w:val="21"/>
        </w:rPr>
        <w:t>元。</w:t>
      </w:r>
    </w:p>
    <w:p w:rsidR="007D4A4B" w:rsidRPr="006F680E" w:rsidRDefault="007D4A4B" w:rsidP="007D4A4B">
      <w:pPr>
        <w:snapToGrid w:val="0"/>
        <w:spacing w:line="440" w:lineRule="atLeast"/>
        <w:ind w:firstLineChars="200" w:firstLine="420"/>
        <w:rPr>
          <w:rFonts w:ascii="Arial Narrow" w:eastAsia="宋体" w:hAnsi="Arial Narrow"/>
          <w:szCs w:val="21"/>
        </w:rPr>
      </w:pPr>
      <w:r w:rsidRPr="006F680E">
        <w:rPr>
          <w:rFonts w:ascii="Arial Narrow" w:eastAsia="宋体" w:hAnsi="Arial Narrow"/>
          <w:szCs w:val="21"/>
        </w:rPr>
        <w:t>注</w:t>
      </w:r>
      <w:r w:rsidRPr="006F680E">
        <w:rPr>
          <w:rFonts w:ascii="Arial Narrow" w:eastAsia="宋体" w:hAnsi="Arial Narrow" w:hint="eastAsia"/>
          <w:szCs w:val="21"/>
        </w:rPr>
        <w:t>1</w:t>
      </w:r>
      <w:r w:rsidRPr="006F680E">
        <w:rPr>
          <w:rFonts w:ascii="Arial Narrow" w:eastAsia="宋体" w:hAnsi="Arial Narrow"/>
          <w:szCs w:val="21"/>
        </w:rPr>
        <w:t>9</w:t>
      </w:r>
      <w:r w:rsidRPr="006F680E">
        <w:rPr>
          <w:rFonts w:ascii="Arial Narrow" w:eastAsia="宋体" w:hAnsi="Arial Narrow" w:hint="eastAsia"/>
          <w:szCs w:val="21"/>
        </w:rPr>
        <w:t>：依据天津市农业综合开发办公室《关于宁河县丰台镇前棘坨村</w:t>
      </w:r>
      <w:r w:rsidRPr="006F680E">
        <w:rPr>
          <w:rFonts w:ascii="Arial Narrow" w:eastAsia="宋体" w:hAnsi="Arial Narrow" w:hint="eastAsia"/>
          <w:szCs w:val="21"/>
        </w:rPr>
        <w:t>500</w:t>
      </w:r>
      <w:r w:rsidRPr="006F680E">
        <w:rPr>
          <w:rFonts w:ascii="Arial Narrow" w:eastAsia="宋体" w:hAnsi="Arial Narrow" w:hint="eastAsia"/>
          <w:szCs w:val="21"/>
        </w:rPr>
        <w:t>亩设施蔬菜项目实施计划的批复》</w:t>
      </w:r>
      <w:r w:rsidRPr="006F680E">
        <w:rPr>
          <w:rFonts w:ascii="Arial Narrow" w:eastAsia="宋体" w:hAnsi="Arial Narrow" w:hint="eastAsia"/>
          <w:szCs w:val="21"/>
        </w:rPr>
        <w:t>(</w:t>
      </w:r>
      <w:proofErr w:type="gramStart"/>
      <w:r w:rsidRPr="006F680E">
        <w:rPr>
          <w:rFonts w:ascii="Arial Narrow" w:eastAsia="宋体" w:hAnsi="Arial Narrow" w:hint="eastAsia"/>
          <w:szCs w:val="21"/>
        </w:rPr>
        <w:t>津农综</w:t>
      </w:r>
      <w:r w:rsidRPr="006F680E">
        <w:rPr>
          <w:rFonts w:ascii="Arial Narrow" w:eastAsia="宋体" w:hAnsi="Arial Narrow" w:hint="eastAsia"/>
          <w:szCs w:val="21"/>
        </w:rPr>
        <w:t>[</w:t>
      </w:r>
      <w:proofErr w:type="gramEnd"/>
      <w:r w:rsidRPr="006F680E">
        <w:rPr>
          <w:rFonts w:ascii="Arial Narrow" w:eastAsia="宋体" w:hAnsi="Arial Narrow" w:hint="eastAsia"/>
          <w:szCs w:val="21"/>
        </w:rPr>
        <w:t>2011]85</w:t>
      </w:r>
      <w:r w:rsidRPr="006F680E">
        <w:rPr>
          <w:rFonts w:ascii="Arial Narrow" w:eastAsia="宋体" w:hAnsi="Arial Narrow" w:hint="eastAsia"/>
          <w:szCs w:val="21"/>
        </w:rPr>
        <w:t>号</w:t>
      </w:r>
      <w:r w:rsidRPr="006F680E">
        <w:rPr>
          <w:rFonts w:ascii="Arial Narrow" w:eastAsia="宋体" w:hAnsi="Arial Narrow" w:hint="eastAsia"/>
          <w:szCs w:val="21"/>
        </w:rPr>
        <w:t>)</w:t>
      </w:r>
      <w:r w:rsidRPr="006F680E">
        <w:rPr>
          <w:rFonts w:ascii="Arial Narrow" w:eastAsia="宋体" w:hAnsi="Arial Narrow" w:hint="eastAsia"/>
          <w:szCs w:val="21"/>
        </w:rPr>
        <w:t>和宁河县农业综合开发办公室《关于下达宁河县丰台镇前棘坨村</w:t>
      </w:r>
      <w:r w:rsidRPr="006F680E">
        <w:rPr>
          <w:rFonts w:ascii="Arial Narrow" w:eastAsia="宋体" w:hAnsi="Arial Narrow" w:hint="eastAsia"/>
          <w:szCs w:val="21"/>
        </w:rPr>
        <w:t>500</w:t>
      </w:r>
      <w:r w:rsidRPr="006F680E">
        <w:rPr>
          <w:rFonts w:ascii="Arial Narrow" w:eastAsia="宋体" w:hAnsi="Arial Narrow" w:hint="eastAsia"/>
          <w:szCs w:val="21"/>
        </w:rPr>
        <w:t>亩设施蔬菜项目及资金的通知》</w:t>
      </w:r>
      <w:r w:rsidRPr="006F680E">
        <w:rPr>
          <w:rFonts w:ascii="Arial Narrow" w:eastAsia="宋体" w:hAnsi="Arial Narrow" w:hint="eastAsia"/>
          <w:szCs w:val="21"/>
        </w:rPr>
        <w:t>(</w:t>
      </w:r>
      <w:proofErr w:type="gramStart"/>
      <w:r w:rsidRPr="006F680E">
        <w:rPr>
          <w:rFonts w:ascii="Arial Narrow" w:eastAsia="宋体" w:hAnsi="Arial Narrow" w:hint="eastAsia"/>
          <w:szCs w:val="21"/>
        </w:rPr>
        <w:t>宁农综</w:t>
      </w:r>
      <w:r w:rsidRPr="006F680E">
        <w:rPr>
          <w:rFonts w:ascii="Arial Narrow" w:eastAsia="宋体" w:hAnsi="Arial Narrow" w:hint="eastAsia"/>
          <w:szCs w:val="21"/>
        </w:rPr>
        <w:t>[</w:t>
      </w:r>
      <w:proofErr w:type="gramEnd"/>
      <w:r w:rsidRPr="006F680E">
        <w:rPr>
          <w:rFonts w:ascii="Arial Narrow" w:eastAsia="宋体" w:hAnsi="Arial Narrow" w:hint="eastAsia"/>
          <w:szCs w:val="21"/>
        </w:rPr>
        <w:t>2011]30</w:t>
      </w:r>
      <w:r w:rsidRPr="006F680E">
        <w:rPr>
          <w:rFonts w:ascii="Arial Narrow" w:eastAsia="宋体" w:hAnsi="Arial Narrow" w:hint="eastAsia"/>
          <w:szCs w:val="21"/>
        </w:rPr>
        <w:t>号</w:t>
      </w:r>
      <w:r w:rsidRPr="006F680E">
        <w:rPr>
          <w:rFonts w:ascii="Arial Narrow" w:eastAsia="宋体" w:hAnsi="Arial Narrow" w:hint="eastAsia"/>
          <w:szCs w:val="21"/>
        </w:rPr>
        <w:t>)</w:t>
      </w:r>
      <w:r w:rsidRPr="006F680E">
        <w:rPr>
          <w:rFonts w:ascii="Arial Narrow" w:eastAsia="宋体" w:hAnsi="Arial Narrow" w:hint="eastAsia"/>
          <w:szCs w:val="21"/>
        </w:rPr>
        <w:t>，本公司于</w:t>
      </w:r>
      <w:r w:rsidRPr="006F680E">
        <w:rPr>
          <w:rFonts w:ascii="Arial Narrow" w:eastAsia="宋体" w:hAnsi="Arial Narrow" w:hint="eastAsia"/>
          <w:szCs w:val="21"/>
        </w:rPr>
        <w:t>2011</w:t>
      </w:r>
      <w:r w:rsidRPr="006F680E">
        <w:rPr>
          <w:rFonts w:ascii="Arial Narrow" w:eastAsia="宋体" w:hAnsi="Arial Narrow" w:hint="eastAsia"/>
          <w:szCs w:val="21"/>
        </w:rPr>
        <w:t>年和</w:t>
      </w:r>
      <w:r w:rsidRPr="006F680E">
        <w:rPr>
          <w:rFonts w:ascii="Arial Narrow" w:eastAsia="宋体" w:hAnsi="Arial Narrow" w:hint="eastAsia"/>
          <w:szCs w:val="21"/>
        </w:rPr>
        <w:t>2012</w:t>
      </w:r>
      <w:r w:rsidRPr="006F680E">
        <w:rPr>
          <w:rFonts w:ascii="Arial Narrow" w:eastAsia="宋体" w:hAnsi="Arial Narrow" w:hint="eastAsia"/>
          <w:szCs w:val="21"/>
        </w:rPr>
        <w:t>年分别收到宁河财政局拨付的菜篮子工程款项</w:t>
      </w:r>
      <w:r w:rsidRPr="006F680E">
        <w:rPr>
          <w:rFonts w:ascii="Arial Narrow" w:eastAsia="宋体" w:hAnsi="Arial Narrow" w:hint="eastAsia"/>
          <w:szCs w:val="21"/>
        </w:rPr>
        <w:t>800</w:t>
      </w:r>
      <w:r w:rsidRPr="006F680E">
        <w:rPr>
          <w:rFonts w:ascii="Arial Narrow" w:eastAsia="宋体" w:hAnsi="Arial Narrow" w:hint="eastAsia"/>
          <w:szCs w:val="21"/>
        </w:rPr>
        <w:t>万元和</w:t>
      </w:r>
      <w:r w:rsidRPr="006F680E">
        <w:rPr>
          <w:rFonts w:ascii="Arial Narrow" w:eastAsia="宋体" w:hAnsi="Arial Narrow" w:hint="eastAsia"/>
          <w:szCs w:val="21"/>
        </w:rPr>
        <w:t>700</w:t>
      </w:r>
      <w:r w:rsidRPr="006F680E">
        <w:rPr>
          <w:rFonts w:ascii="Arial Narrow" w:eastAsia="宋体" w:hAnsi="Arial Narrow" w:hint="eastAsia"/>
          <w:szCs w:val="21"/>
        </w:rPr>
        <w:t>万元，</w:t>
      </w:r>
      <w:proofErr w:type="gramStart"/>
      <w:r w:rsidRPr="006F680E">
        <w:rPr>
          <w:rFonts w:ascii="Arial Narrow" w:eastAsia="宋体" w:hAnsi="Arial Narrow" w:hint="eastAsia"/>
          <w:szCs w:val="21"/>
        </w:rPr>
        <w:t>本期转其他</w:t>
      </w:r>
      <w:proofErr w:type="gramEnd"/>
      <w:r w:rsidRPr="006F680E">
        <w:rPr>
          <w:rFonts w:ascii="Arial Narrow" w:eastAsia="宋体" w:hAnsi="Arial Narrow" w:hint="eastAsia"/>
          <w:szCs w:val="21"/>
        </w:rPr>
        <w:t>收益</w:t>
      </w:r>
      <w:r w:rsidRPr="006F680E">
        <w:rPr>
          <w:rFonts w:ascii="Arial Narrow" w:eastAsia="宋体" w:hAnsi="Arial Narrow" w:hint="eastAsia"/>
          <w:szCs w:val="21"/>
        </w:rPr>
        <w:t>937,500.00</w:t>
      </w:r>
      <w:r w:rsidRPr="006F680E">
        <w:rPr>
          <w:rFonts w:ascii="Arial Narrow" w:eastAsia="宋体" w:hAnsi="Arial Narrow" w:hint="eastAsia"/>
          <w:szCs w:val="21"/>
        </w:rPr>
        <w:t>元。</w:t>
      </w:r>
    </w:p>
    <w:p w:rsidR="007D4A4B" w:rsidRPr="006F680E" w:rsidRDefault="007D4A4B" w:rsidP="007D4A4B">
      <w:pPr>
        <w:snapToGrid w:val="0"/>
        <w:spacing w:line="440" w:lineRule="atLeast"/>
        <w:ind w:firstLineChars="200" w:firstLine="420"/>
        <w:rPr>
          <w:rFonts w:ascii="Arial Narrow" w:eastAsia="宋体" w:hAnsi="Arial Narrow"/>
          <w:szCs w:val="21"/>
        </w:rPr>
      </w:pPr>
      <w:r w:rsidRPr="006F680E">
        <w:rPr>
          <w:rFonts w:ascii="Arial Narrow" w:eastAsia="宋体" w:hAnsi="Arial Narrow"/>
          <w:szCs w:val="21"/>
        </w:rPr>
        <w:t>注</w:t>
      </w:r>
      <w:r w:rsidRPr="006F680E">
        <w:rPr>
          <w:rFonts w:ascii="Arial Narrow" w:eastAsia="宋体" w:hAnsi="Arial Narrow" w:hint="eastAsia"/>
          <w:szCs w:val="21"/>
        </w:rPr>
        <w:t>2</w:t>
      </w:r>
      <w:r w:rsidRPr="006F680E">
        <w:rPr>
          <w:rFonts w:ascii="Arial Narrow" w:eastAsia="宋体" w:hAnsi="Arial Narrow"/>
          <w:szCs w:val="21"/>
        </w:rPr>
        <w:t>0</w:t>
      </w:r>
      <w:r w:rsidRPr="006F680E">
        <w:rPr>
          <w:rFonts w:ascii="Arial Narrow" w:eastAsia="宋体" w:hAnsi="Arial Narrow" w:hint="eastAsia"/>
          <w:szCs w:val="21"/>
        </w:rPr>
        <w:t>：河北行唐经济区管委会与嘉诚环保工程有限公司于</w:t>
      </w:r>
      <w:r w:rsidRPr="006F680E">
        <w:rPr>
          <w:rFonts w:ascii="Arial Narrow" w:eastAsia="宋体" w:hAnsi="Arial Narrow" w:hint="eastAsia"/>
          <w:szCs w:val="21"/>
        </w:rPr>
        <w:t>2018</w:t>
      </w:r>
      <w:r w:rsidRPr="006F680E">
        <w:rPr>
          <w:rFonts w:ascii="Arial Narrow" w:eastAsia="宋体" w:hAnsi="Arial Narrow" w:hint="eastAsia"/>
          <w:szCs w:val="21"/>
        </w:rPr>
        <w:t>年</w:t>
      </w:r>
      <w:r w:rsidRPr="006F680E">
        <w:rPr>
          <w:rFonts w:ascii="Arial Narrow" w:eastAsia="宋体" w:hAnsi="Arial Narrow" w:hint="eastAsia"/>
          <w:szCs w:val="21"/>
        </w:rPr>
        <w:t>11</w:t>
      </w:r>
      <w:r w:rsidRPr="006F680E">
        <w:rPr>
          <w:rFonts w:ascii="Arial Narrow" w:eastAsia="宋体" w:hAnsi="Arial Narrow" w:hint="eastAsia"/>
          <w:szCs w:val="21"/>
        </w:rPr>
        <w:t>月</w:t>
      </w:r>
      <w:r w:rsidRPr="006F680E">
        <w:rPr>
          <w:rFonts w:ascii="Arial Narrow" w:eastAsia="宋体" w:hAnsi="Arial Narrow" w:hint="eastAsia"/>
          <w:szCs w:val="21"/>
        </w:rPr>
        <w:t>15</w:t>
      </w:r>
      <w:r w:rsidRPr="006F680E">
        <w:rPr>
          <w:rFonts w:ascii="Arial Narrow" w:eastAsia="宋体" w:hAnsi="Arial Narrow" w:hint="eastAsia"/>
          <w:szCs w:val="21"/>
        </w:rPr>
        <w:t>日签订《行唐经济开发区供水工程特许经营补充协议》，在嘉诚环保工程有限公司完成土地</w:t>
      </w:r>
      <w:proofErr w:type="gramStart"/>
      <w:r w:rsidRPr="006F680E">
        <w:rPr>
          <w:rFonts w:ascii="Arial Narrow" w:eastAsia="宋体" w:hAnsi="Arial Narrow" w:hint="eastAsia"/>
          <w:szCs w:val="21"/>
        </w:rPr>
        <w:t>招拍挂</w:t>
      </w:r>
      <w:proofErr w:type="gramEnd"/>
      <w:r w:rsidRPr="006F680E">
        <w:rPr>
          <w:rFonts w:ascii="Arial Narrow" w:eastAsia="宋体" w:hAnsi="Arial Narrow" w:hint="eastAsia"/>
          <w:szCs w:val="21"/>
        </w:rPr>
        <w:t>手续</w:t>
      </w:r>
      <w:r w:rsidRPr="006F680E">
        <w:rPr>
          <w:rFonts w:ascii="Arial Narrow" w:eastAsia="宋体" w:hAnsi="Arial Narrow" w:hint="eastAsia"/>
          <w:szCs w:val="21"/>
        </w:rPr>
        <w:lastRenderedPageBreak/>
        <w:t>并取得国有建设土地使用证后，河北行唐经济管委会</w:t>
      </w:r>
      <w:proofErr w:type="gramStart"/>
      <w:r w:rsidRPr="006F680E">
        <w:rPr>
          <w:rFonts w:ascii="Arial Narrow" w:eastAsia="宋体" w:hAnsi="Arial Narrow" w:hint="eastAsia"/>
          <w:szCs w:val="21"/>
        </w:rPr>
        <w:t>给于</w:t>
      </w:r>
      <w:proofErr w:type="gramEnd"/>
      <w:r w:rsidRPr="006F680E">
        <w:rPr>
          <w:rFonts w:ascii="Arial Narrow" w:eastAsia="宋体" w:hAnsi="Arial Narrow" w:hint="eastAsia"/>
          <w:szCs w:val="21"/>
        </w:rPr>
        <w:t>扶持企业发展资金支持。</w:t>
      </w:r>
    </w:p>
    <w:p w:rsidR="007D4A4B" w:rsidRPr="006F680E" w:rsidRDefault="007D4A4B" w:rsidP="007D4A4B">
      <w:pPr>
        <w:snapToGrid w:val="0"/>
        <w:spacing w:line="440" w:lineRule="atLeast"/>
        <w:ind w:firstLineChars="200" w:firstLine="420"/>
        <w:rPr>
          <w:rFonts w:ascii="Arial Narrow" w:eastAsia="宋体" w:hAnsi="Arial Narrow"/>
          <w:szCs w:val="21"/>
        </w:rPr>
      </w:pPr>
      <w:r w:rsidRPr="006F680E">
        <w:rPr>
          <w:rFonts w:ascii="Arial Narrow" w:eastAsia="宋体" w:hAnsi="Arial Narrow"/>
          <w:szCs w:val="21"/>
        </w:rPr>
        <w:t>注</w:t>
      </w:r>
      <w:r w:rsidRPr="006F680E">
        <w:rPr>
          <w:rFonts w:ascii="Arial Narrow" w:eastAsia="宋体" w:hAnsi="Arial Narrow" w:hint="eastAsia"/>
          <w:szCs w:val="21"/>
        </w:rPr>
        <w:t>2</w:t>
      </w:r>
      <w:r w:rsidRPr="006F680E">
        <w:rPr>
          <w:rFonts w:ascii="Arial Narrow" w:eastAsia="宋体" w:hAnsi="Arial Narrow"/>
          <w:szCs w:val="21"/>
        </w:rPr>
        <w:t>1</w:t>
      </w:r>
      <w:r w:rsidRPr="006F680E">
        <w:rPr>
          <w:rFonts w:ascii="Arial Narrow" w:eastAsia="宋体" w:hAnsi="Arial Narrow" w:hint="eastAsia"/>
          <w:szCs w:val="21"/>
        </w:rPr>
        <w:t>：焦作市财政局焦财预（</w:t>
      </w:r>
      <w:r w:rsidRPr="006F680E">
        <w:rPr>
          <w:rFonts w:ascii="Arial Narrow" w:eastAsia="宋体" w:hAnsi="Arial Narrow" w:hint="eastAsia"/>
          <w:szCs w:val="21"/>
        </w:rPr>
        <w:t>2018</w:t>
      </w:r>
      <w:r w:rsidRPr="006F680E">
        <w:rPr>
          <w:rFonts w:ascii="Arial Narrow" w:eastAsia="宋体" w:hAnsi="Arial Narrow" w:hint="eastAsia"/>
          <w:szCs w:val="21"/>
        </w:rPr>
        <w:t>）</w:t>
      </w:r>
      <w:r w:rsidRPr="006F680E">
        <w:rPr>
          <w:rFonts w:ascii="Arial Narrow" w:eastAsia="宋体" w:hAnsi="Arial Narrow" w:hint="eastAsia"/>
          <w:szCs w:val="21"/>
        </w:rPr>
        <w:t>281</w:t>
      </w:r>
      <w:r w:rsidRPr="006F680E">
        <w:rPr>
          <w:rFonts w:ascii="Arial Narrow" w:eastAsia="宋体" w:hAnsi="Arial Narrow" w:hint="eastAsia"/>
          <w:szCs w:val="21"/>
        </w:rPr>
        <w:t>号《焦作市财政局关于下达</w:t>
      </w:r>
      <w:r w:rsidRPr="006F680E">
        <w:rPr>
          <w:rFonts w:ascii="Arial Narrow" w:eastAsia="宋体" w:hAnsi="Arial Narrow" w:hint="eastAsia"/>
          <w:szCs w:val="21"/>
        </w:rPr>
        <w:t>2018</w:t>
      </w:r>
      <w:r w:rsidRPr="006F680E">
        <w:rPr>
          <w:rFonts w:ascii="Arial Narrow" w:eastAsia="宋体" w:hAnsi="Arial Narrow" w:hint="eastAsia"/>
          <w:szCs w:val="21"/>
        </w:rPr>
        <w:t>年水污染防治专项资金预算的通知》，为支持市水污染防治和水生态环境治理，下达</w:t>
      </w:r>
      <w:r w:rsidRPr="006F680E">
        <w:rPr>
          <w:rFonts w:ascii="Arial Narrow" w:eastAsia="宋体" w:hAnsi="Arial Narrow" w:hint="eastAsia"/>
          <w:szCs w:val="21"/>
        </w:rPr>
        <w:t>2018</w:t>
      </w:r>
      <w:r w:rsidRPr="006F680E">
        <w:rPr>
          <w:rFonts w:ascii="Arial Narrow" w:eastAsia="宋体" w:hAnsi="Arial Narrow" w:hint="eastAsia"/>
          <w:szCs w:val="21"/>
        </w:rPr>
        <w:t>年水污染防治专项资金，项目内容为中站区污水处理厂一期二阶段工程项目</w:t>
      </w:r>
      <w:r w:rsidRPr="006F680E">
        <w:rPr>
          <w:rFonts w:ascii="Arial Narrow" w:eastAsia="宋体" w:hAnsi="Arial Narrow" w:hint="eastAsia"/>
          <w:szCs w:val="21"/>
        </w:rPr>
        <w:t>306</w:t>
      </w:r>
      <w:r w:rsidRPr="006F680E">
        <w:rPr>
          <w:rFonts w:ascii="Arial Narrow" w:eastAsia="宋体" w:hAnsi="Arial Narrow" w:hint="eastAsia"/>
          <w:szCs w:val="21"/>
        </w:rPr>
        <w:t>万元。</w:t>
      </w:r>
      <w:r w:rsidRPr="006F680E">
        <w:rPr>
          <w:rFonts w:ascii="Arial Narrow" w:eastAsia="宋体" w:hAnsi="Arial Narrow" w:hint="eastAsia"/>
          <w:szCs w:val="21"/>
        </w:rPr>
        <w:t>2019</w:t>
      </w:r>
      <w:r w:rsidRPr="006F680E">
        <w:rPr>
          <w:rFonts w:ascii="Arial Narrow" w:eastAsia="宋体" w:hAnsi="Arial Narrow" w:hint="eastAsia"/>
          <w:szCs w:val="21"/>
        </w:rPr>
        <w:t>年度实际收到</w:t>
      </w:r>
      <w:r w:rsidRPr="006F680E">
        <w:rPr>
          <w:rFonts w:ascii="Arial Narrow" w:eastAsia="宋体" w:hAnsi="Arial Narrow" w:hint="eastAsia"/>
          <w:szCs w:val="21"/>
        </w:rPr>
        <w:t>150</w:t>
      </w:r>
      <w:r w:rsidRPr="006F680E">
        <w:rPr>
          <w:rFonts w:ascii="Arial Narrow" w:eastAsia="宋体" w:hAnsi="Arial Narrow" w:hint="eastAsia"/>
          <w:szCs w:val="21"/>
        </w:rPr>
        <w:t>万元相关款项。</w:t>
      </w:r>
    </w:p>
    <w:p w:rsidR="007D4A4B" w:rsidRPr="006F680E" w:rsidRDefault="007D4A4B" w:rsidP="007D4A4B">
      <w:pPr>
        <w:pStyle w:val="3"/>
        <w:spacing w:before="156"/>
      </w:pPr>
      <w:r w:rsidRPr="006F680E">
        <w:rPr>
          <w:rFonts w:hint="eastAsia"/>
        </w:rPr>
        <w:t>3</w:t>
      </w:r>
      <w:r w:rsidRPr="006F680E">
        <w:rPr>
          <w:rFonts w:hint="eastAsia"/>
        </w:rPr>
        <w:t>、</w:t>
      </w:r>
      <w:r w:rsidRPr="006F680E">
        <w:t>与收益相关的政府补助：</w:t>
      </w:r>
    </w:p>
    <w:tbl>
      <w:tblPr>
        <w:tblW w:w="5000" w:type="pct"/>
        <w:tblBorders>
          <w:top w:val="double" w:sz="6" w:space="0" w:color="auto"/>
          <w:bottom w:val="double" w:sz="6" w:space="0" w:color="auto"/>
          <w:insideH w:val="dotted" w:sz="4" w:space="0" w:color="auto"/>
          <w:insideV w:val="dotted" w:sz="4" w:space="0" w:color="auto"/>
        </w:tblBorders>
        <w:tblLook w:val="04A0" w:firstRow="1" w:lastRow="0" w:firstColumn="1" w:lastColumn="0" w:noHBand="0" w:noVBand="1"/>
      </w:tblPr>
      <w:tblGrid>
        <w:gridCol w:w="1784"/>
        <w:gridCol w:w="1140"/>
        <w:gridCol w:w="1369"/>
        <w:gridCol w:w="1369"/>
        <w:gridCol w:w="1200"/>
        <w:gridCol w:w="830"/>
        <w:gridCol w:w="830"/>
      </w:tblGrid>
      <w:tr w:rsidR="007D4A4B" w:rsidRPr="006F680E" w:rsidTr="00BC492A">
        <w:trPr>
          <w:trHeight w:val="397"/>
          <w:tblHeader/>
        </w:trPr>
        <w:tc>
          <w:tcPr>
            <w:tcW w:w="1047" w:type="pct"/>
            <w:shd w:val="clear" w:color="auto" w:fill="auto"/>
            <w:vAlign w:val="center"/>
            <w:hideMark/>
          </w:tcPr>
          <w:p w:rsidR="007D4A4B" w:rsidRPr="006F680E" w:rsidRDefault="007D4A4B" w:rsidP="00BC492A">
            <w:pPr>
              <w:widowControl/>
              <w:jc w:val="center"/>
              <w:rPr>
                <w:rFonts w:ascii="Arial Narrow" w:eastAsia="宋体" w:hAnsi="Arial Narrow" w:cs="宋体"/>
                <w:b/>
                <w:bCs/>
                <w:kern w:val="0"/>
                <w:szCs w:val="21"/>
              </w:rPr>
            </w:pPr>
            <w:r w:rsidRPr="006F680E">
              <w:rPr>
                <w:rFonts w:ascii="Arial Narrow" w:eastAsia="宋体" w:hAnsi="Arial Narrow" w:cs="宋体"/>
                <w:b/>
                <w:bCs/>
                <w:kern w:val="0"/>
                <w:szCs w:val="21"/>
              </w:rPr>
              <w:t>补助项目</w:t>
            </w:r>
          </w:p>
        </w:tc>
        <w:tc>
          <w:tcPr>
            <w:tcW w:w="669" w:type="pct"/>
            <w:shd w:val="clear" w:color="auto" w:fill="auto"/>
            <w:vAlign w:val="center"/>
            <w:hideMark/>
          </w:tcPr>
          <w:p w:rsidR="007D4A4B" w:rsidRPr="006F680E" w:rsidRDefault="007D4A4B" w:rsidP="00BC492A">
            <w:pPr>
              <w:widowControl/>
              <w:jc w:val="center"/>
              <w:rPr>
                <w:rFonts w:ascii="Arial Narrow" w:eastAsia="宋体" w:hAnsi="Arial Narrow" w:cs="宋体"/>
                <w:b/>
                <w:bCs/>
                <w:kern w:val="0"/>
                <w:szCs w:val="21"/>
              </w:rPr>
            </w:pPr>
            <w:r w:rsidRPr="006F680E">
              <w:rPr>
                <w:rFonts w:ascii="Arial Narrow" w:eastAsia="宋体" w:hAnsi="Arial Narrow" w:cs="宋体"/>
                <w:b/>
                <w:bCs/>
                <w:kern w:val="0"/>
                <w:szCs w:val="21"/>
              </w:rPr>
              <w:t>递延收益</w:t>
            </w:r>
            <w:r w:rsidRPr="006F680E">
              <w:rPr>
                <w:rFonts w:ascii="Arial Narrow" w:eastAsia="宋体" w:hAnsi="Arial Narrow" w:cs="宋体" w:hint="eastAsia"/>
                <w:b/>
                <w:bCs/>
                <w:kern w:val="0"/>
                <w:szCs w:val="21"/>
              </w:rPr>
              <w:t>上年末</w:t>
            </w:r>
            <w:r w:rsidRPr="006F680E">
              <w:rPr>
                <w:rFonts w:ascii="Arial Narrow" w:eastAsia="宋体" w:hAnsi="Arial Narrow" w:cs="宋体"/>
                <w:b/>
                <w:bCs/>
                <w:kern w:val="0"/>
                <w:szCs w:val="21"/>
              </w:rPr>
              <w:t>余额</w:t>
            </w:r>
          </w:p>
        </w:tc>
        <w:tc>
          <w:tcPr>
            <w:tcW w:w="803" w:type="pct"/>
            <w:shd w:val="clear" w:color="auto" w:fill="auto"/>
            <w:vAlign w:val="center"/>
            <w:hideMark/>
          </w:tcPr>
          <w:p w:rsidR="007D4A4B" w:rsidRPr="006F680E" w:rsidRDefault="007D4A4B" w:rsidP="00BC492A">
            <w:pPr>
              <w:widowControl/>
              <w:jc w:val="center"/>
              <w:rPr>
                <w:rFonts w:ascii="Arial Narrow" w:eastAsia="宋体" w:hAnsi="Arial Narrow" w:cs="宋体"/>
                <w:b/>
                <w:bCs/>
                <w:kern w:val="0"/>
                <w:szCs w:val="21"/>
              </w:rPr>
            </w:pPr>
            <w:r w:rsidRPr="006F680E">
              <w:rPr>
                <w:rFonts w:ascii="Arial Narrow" w:eastAsia="宋体" w:hAnsi="Arial Narrow" w:cs="宋体"/>
                <w:b/>
                <w:bCs/>
                <w:kern w:val="0"/>
                <w:szCs w:val="21"/>
              </w:rPr>
              <w:t>本期新增补助金额</w:t>
            </w:r>
          </w:p>
        </w:tc>
        <w:tc>
          <w:tcPr>
            <w:tcW w:w="803" w:type="pct"/>
            <w:shd w:val="clear" w:color="auto" w:fill="auto"/>
            <w:vAlign w:val="center"/>
            <w:hideMark/>
          </w:tcPr>
          <w:p w:rsidR="007D4A4B" w:rsidRPr="006F680E" w:rsidRDefault="007D4A4B" w:rsidP="00BC492A">
            <w:pPr>
              <w:widowControl/>
              <w:jc w:val="center"/>
              <w:rPr>
                <w:rFonts w:ascii="Arial Narrow" w:eastAsia="宋体" w:hAnsi="Arial Narrow" w:cs="宋体"/>
                <w:b/>
                <w:bCs/>
                <w:kern w:val="0"/>
                <w:szCs w:val="21"/>
              </w:rPr>
            </w:pPr>
            <w:r w:rsidRPr="006F680E">
              <w:rPr>
                <w:rFonts w:ascii="Arial Narrow" w:eastAsia="宋体" w:hAnsi="Arial Narrow" w:cs="宋体"/>
                <w:b/>
                <w:bCs/>
                <w:kern w:val="0"/>
                <w:szCs w:val="21"/>
              </w:rPr>
              <w:t>计入其他收益金额</w:t>
            </w:r>
          </w:p>
        </w:tc>
        <w:tc>
          <w:tcPr>
            <w:tcW w:w="704" w:type="pct"/>
            <w:shd w:val="clear" w:color="auto" w:fill="auto"/>
            <w:vAlign w:val="center"/>
            <w:hideMark/>
          </w:tcPr>
          <w:p w:rsidR="007D4A4B" w:rsidRPr="006F680E" w:rsidRDefault="007D4A4B" w:rsidP="00BC492A">
            <w:pPr>
              <w:widowControl/>
              <w:jc w:val="center"/>
              <w:rPr>
                <w:rFonts w:ascii="Arial Narrow" w:eastAsia="宋体" w:hAnsi="Arial Narrow" w:cs="宋体"/>
                <w:b/>
                <w:bCs/>
                <w:kern w:val="0"/>
                <w:szCs w:val="21"/>
              </w:rPr>
            </w:pPr>
            <w:r w:rsidRPr="006F680E">
              <w:rPr>
                <w:rFonts w:ascii="Arial Narrow" w:eastAsia="宋体" w:hAnsi="Arial Narrow" w:cs="宋体"/>
                <w:b/>
                <w:bCs/>
                <w:kern w:val="0"/>
                <w:szCs w:val="21"/>
              </w:rPr>
              <w:t>计入营业外收入金额</w:t>
            </w:r>
          </w:p>
        </w:tc>
        <w:tc>
          <w:tcPr>
            <w:tcW w:w="487" w:type="pct"/>
            <w:shd w:val="clear" w:color="auto" w:fill="auto"/>
            <w:vAlign w:val="center"/>
            <w:hideMark/>
          </w:tcPr>
          <w:p w:rsidR="007D4A4B" w:rsidRPr="006F680E" w:rsidRDefault="007D4A4B" w:rsidP="00BC492A">
            <w:pPr>
              <w:widowControl/>
              <w:jc w:val="center"/>
              <w:rPr>
                <w:rFonts w:ascii="Arial Narrow" w:eastAsia="宋体" w:hAnsi="Arial Narrow" w:cs="宋体"/>
                <w:b/>
                <w:bCs/>
                <w:kern w:val="0"/>
                <w:szCs w:val="21"/>
              </w:rPr>
            </w:pPr>
            <w:r w:rsidRPr="006F680E">
              <w:rPr>
                <w:rFonts w:ascii="Arial Narrow" w:eastAsia="宋体" w:hAnsi="Arial Narrow" w:cs="宋体"/>
                <w:b/>
                <w:bCs/>
                <w:kern w:val="0"/>
                <w:szCs w:val="21"/>
              </w:rPr>
              <w:t>其他变动</w:t>
            </w:r>
          </w:p>
        </w:tc>
        <w:tc>
          <w:tcPr>
            <w:tcW w:w="487" w:type="pct"/>
            <w:shd w:val="clear" w:color="auto" w:fill="auto"/>
            <w:vAlign w:val="center"/>
            <w:hideMark/>
          </w:tcPr>
          <w:p w:rsidR="007D4A4B" w:rsidRPr="006F680E" w:rsidRDefault="007D4A4B" w:rsidP="00BC492A">
            <w:pPr>
              <w:widowControl/>
              <w:jc w:val="center"/>
              <w:rPr>
                <w:rFonts w:ascii="Arial Narrow" w:eastAsia="宋体" w:hAnsi="Arial Narrow" w:cs="宋体"/>
                <w:b/>
                <w:bCs/>
                <w:kern w:val="0"/>
                <w:szCs w:val="21"/>
              </w:rPr>
            </w:pPr>
            <w:r w:rsidRPr="006F680E">
              <w:rPr>
                <w:rFonts w:ascii="Arial Narrow" w:eastAsia="宋体" w:hAnsi="Arial Narrow" w:cs="宋体"/>
                <w:b/>
                <w:bCs/>
                <w:kern w:val="0"/>
                <w:szCs w:val="21"/>
              </w:rPr>
              <w:t>递延收益期末余额</w:t>
            </w:r>
          </w:p>
        </w:tc>
      </w:tr>
      <w:tr w:rsidR="007D4A4B" w:rsidRPr="006F680E" w:rsidTr="00BC492A">
        <w:trPr>
          <w:trHeight w:val="397"/>
        </w:trPr>
        <w:tc>
          <w:tcPr>
            <w:tcW w:w="1047" w:type="pct"/>
            <w:shd w:val="clear" w:color="auto" w:fill="auto"/>
            <w:vAlign w:val="center"/>
          </w:tcPr>
          <w:p w:rsidR="007D4A4B" w:rsidRPr="006F680E" w:rsidRDefault="007D4A4B" w:rsidP="00BC492A">
            <w:pPr>
              <w:widowControl/>
              <w:jc w:val="left"/>
              <w:rPr>
                <w:rFonts w:ascii="Arial Narrow" w:eastAsia="宋体" w:hAnsi="Arial Narrow"/>
                <w:szCs w:val="21"/>
              </w:rPr>
            </w:pPr>
            <w:r w:rsidRPr="006F680E">
              <w:rPr>
                <w:rFonts w:ascii="Arial Narrow" w:eastAsia="宋体" w:hAnsi="Arial Narrow"/>
                <w:szCs w:val="21"/>
              </w:rPr>
              <w:t>新兴污水处理厂运营补贴</w:t>
            </w:r>
          </w:p>
        </w:tc>
        <w:tc>
          <w:tcPr>
            <w:tcW w:w="669" w:type="pct"/>
            <w:shd w:val="clear" w:color="auto" w:fill="auto"/>
            <w:vAlign w:val="center"/>
          </w:tcPr>
          <w:p w:rsidR="007D4A4B" w:rsidRPr="006F680E" w:rsidRDefault="007D4A4B" w:rsidP="00BC492A">
            <w:pPr>
              <w:widowControl/>
              <w:jc w:val="right"/>
              <w:rPr>
                <w:rFonts w:ascii="Arial Narrow" w:eastAsia="宋体" w:hAnsi="Arial Narrow" w:cs="宋体"/>
                <w:kern w:val="0"/>
                <w:szCs w:val="21"/>
              </w:rPr>
            </w:pPr>
          </w:p>
        </w:tc>
        <w:tc>
          <w:tcPr>
            <w:tcW w:w="803" w:type="pct"/>
            <w:shd w:val="clear" w:color="auto" w:fill="auto"/>
            <w:vAlign w:val="center"/>
          </w:tcPr>
          <w:p w:rsidR="007D4A4B" w:rsidRPr="006F680E" w:rsidRDefault="007D4A4B" w:rsidP="00BC492A">
            <w:pPr>
              <w:widowControl/>
              <w:jc w:val="right"/>
              <w:rPr>
                <w:rFonts w:ascii="Arial Narrow" w:eastAsia="宋体" w:hAnsi="Arial Narrow"/>
                <w:szCs w:val="21"/>
              </w:rPr>
            </w:pPr>
            <w:r w:rsidRPr="006F680E">
              <w:rPr>
                <w:rFonts w:ascii="Arial Narrow" w:eastAsia="宋体" w:hAnsi="Arial Narrow"/>
                <w:szCs w:val="21"/>
              </w:rPr>
              <w:t>2,874,400.00</w:t>
            </w:r>
          </w:p>
        </w:tc>
        <w:tc>
          <w:tcPr>
            <w:tcW w:w="803" w:type="pct"/>
            <w:shd w:val="clear" w:color="auto" w:fill="auto"/>
            <w:vAlign w:val="center"/>
          </w:tcPr>
          <w:p w:rsidR="007D4A4B" w:rsidRPr="006F680E" w:rsidRDefault="007D4A4B" w:rsidP="00BC492A">
            <w:pPr>
              <w:widowControl/>
              <w:jc w:val="right"/>
              <w:rPr>
                <w:rFonts w:ascii="Arial Narrow" w:eastAsia="宋体" w:hAnsi="Arial Narrow"/>
                <w:szCs w:val="21"/>
              </w:rPr>
            </w:pPr>
            <w:r w:rsidRPr="006F680E">
              <w:rPr>
                <w:rFonts w:ascii="Arial Narrow" w:eastAsia="宋体" w:hAnsi="Arial Narrow"/>
                <w:szCs w:val="21"/>
              </w:rPr>
              <w:t>2,874,400.00</w:t>
            </w:r>
          </w:p>
        </w:tc>
        <w:tc>
          <w:tcPr>
            <w:tcW w:w="704" w:type="pct"/>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 xml:space="preserve">　</w:t>
            </w:r>
          </w:p>
        </w:tc>
        <w:tc>
          <w:tcPr>
            <w:tcW w:w="487" w:type="pct"/>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 xml:space="preserve">　</w:t>
            </w:r>
          </w:p>
        </w:tc>
        <w:tc>
          <w:tcPr>
            <w:tcW w:w="487" w:type="pct"/>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 xml:space="preserve">　</w:t>
            </w:r>
          </w:p>
        </w:tc>
      </w:tr>
      <w:tr w:rsidR="007D4A4B" w:rsidRPr="006F680E" w:rsidTr="00BC492A">
        <w:trPr>
          <w:trHeight w:val="397"/>
        </w:trPr>
        <w:tc>
          <w:tcPr>
            <w:tcW w:w="1047" w:type="pct"/>
            <w:shd w:val="clear" w:color="auto" w:fill="auto"/>
            <w:vAlign w:val="center"/>
          </w:tcPr>
          <w:p w:rsidR="007D4A4B" w:rsidRPr="006F680E" w:rsidRDefault="007D4A4B" w:rsidP="00BC492A">
            <w:pPr>
              <w:rPr>
                <w:rFonts w:ascii="Arial Narrow" w:eastAsia="宋体" w:hAnsi="Arial Narrow"/>
                <w:szCs w:val="21"/>
              </w:rPr>
            </w:pPr>
            <w:r w:rsidRPr="006F680E">
              <w:rPr>
                <w:rFonts w:ascii="Arial Narrow" w:eastAsia="宋体" w:hAnsi="Arial Narrow"/>
                <w:szCs w:val="21"/>
              </w:rPr>
              <w:t>尔王庄政府</w:t>
            </w:r>
            <w:r w:rsidRPr="006F680E">
              <w:rPr>
                <w:rFonts w:ascii="Arial Narrow" w:eastAsia="宋体" w:hAnsi="Arial Narrow"/>
                <w:szCs w:val="21"/>
              </w:rPr>
              <w:t>2018</w:t>
            </w:r>
            <w:r w:rsidRPr="006F680E">
              <w:rPr>
                <w:rFonts w:ascii="Arial Narrow" w:eastAsia="宋体" w:hAnsi="Arial Narrow"/>
                <w:szCs w:val="21"/>
              </w:rPr>
              <w:t>年退税款</w:t>
            </w:r>
          </w:p>
        </w:tc>
        <w:tc>
          <w:tcPr>
            <w:tcW w:w="669" w:type="pct"/>
            <w:shd w:val="clear" w:color="auto" w:fill="auto"/>
            <w:vAlign w:val="center"/>
          </w:tcPr>
          <w:p w:rsidR="007D4A4B" w:rsidRPr="006F680E" w:rsidRDefault="007D4A4B" w:rsidP="00BC492A">
            <w:pPr>
              <w:widowControl/>
              <w:jc w:val="right"/>
              <w:rPr>
                <w:rFonts w:ascii="Arial Narrow" w:eastAsia="宋体" w:hAnsi="Arial Narrow" w:cs="宋体"/>
                <w:kern w:val="0"/>
                <w:szCs w:val="21"/>
              </w:rPr>
            </w:pPr>
          </w:p>
        </w:tc>
        <w:tc>
          <w:tcPr>
            <w:tcW w:w="803"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1,763,289.29</w:t>
            </w:r>
          </w:p>
        </w:tc>
        <w:tc>
          <w:tcPr>
            <w:tcW w:w="803"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1,763,289.29</w:t>
            </w:r>
          </w:p>
        </w:tc>
        <w:tc>
          <w:tcPr>
            <w:tcW w:w="704" w:type="pct"/>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 xml:space="preserve">　</w:t>
            </w:r>
          </w:p>
        </w:tc>
        <w:tc>
          <w:tcPr>
            <w:tcW w:w="487" w:type="pct"/>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 xml:space="preserve">　</w:t>
            </w:r>
          </w:p>
        </w:tc>
        <w:tc>
          <w:tcPr>
            <w:tcW w:w="487" w:type="pct"/>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 xml:space="preserve">　</w:t>
            </w:r>
          </w:p>
        </w:tc>
      </w:tr>
      <w:tr w:rsidR="007D4A4B" w:rsidRPr="006F680E" w:rsidTr="00BC492A">
        <w:trPr>
          <w:trHeight w:val="397"/>
        </w:trPr>
        <w:tc>
          <w:tcPr>
            <w:tcW w:w="1047" w:type="pct"/>
            <w:shd w:val="clear" w:color="auto" w:fill="auto"/>
            <w:vAlign w:val="center"/>
          </w:tcPr>
          <w:p w:rsidR="007D4A4B" w:rsidRPr="006F680E" w:rsidRDefault="007D4A4B" w:rsidP="00BC492A">
            <w:pPr>
              <w:rPr>
                <w:rFonts w:ascii="Arial Narrow" w:eastAsia="宋体" w:hAnsi="Arial Narrow"/>
                <w:szCs w:val="21"/>
              </w:rPr>
            </w:pPr>
            <w:r w:rsidRPr="006F680E">
              <w:rPr>
                <w:rFonts w:ascii="Arial Narrow" w:eastAsia="宋体" w:hAnsi="Arial Narrow"/>
                <w:szCs w:val="21"/>
              </w:rPr>
              <w:t>宝坻区人力资源和社会保障</w:t>
            </w:r>
            <w:proofErr w:type="gramStart"/>
            <w:r w:rsidRPr="006F680E">
              <w:rPr>
                <w:rFonts w:ascii="Arial Narrow" w:eastAsia="宋体" w:hAnsi="Arial Narrow"/>
                <w:szCs w:val="21"/>
              </w:rPr>
              <w:t>局稳岗</w:t>
            </w:r>
            <w:proofErr w:type="gramEnd"/>
            <w:r w:rsidRPr="006F680E">
              <w:rPr>
                <w:rFonts w:ascii="Arial Narrow" w:eastAsia="宋体" w:hAnsi="Arial Narrow"/>
                <w:szCs w:val="21"/>
              </w:rPr>
              <w:t>返还款</w:t>
            </w:r>
          </w:p>
        </w:tc>
        <w:tc>
          <w:tcPr>
            <w:tcW w:w="669" w:type="pct"/>
            <w:shd w:val="clear" w:color="auto" w:fill="auto"/>
            <w:vAlign w:val="center"/>
          </w:tcPr>
          <w:p w:rsidR="007D4A4B" w:rsidRPr="006F680E" w:rsidRDefault="007D4A4B" w:rsidP="00BC492A">
            <w:pPr>
              <w:widowControl/>
              <w:jc w:val="right"/>
              <w:rPr>
                <w:rFonts w:ascii="Arial Narrow" w:eastAsia="宋体" w:hAnsi="Arial Narrow" w:cs="宋体"/>
                <w:kern w:val="0"/>
                <w:szCs w:val="21"/>
              </w:rPr>
            </w:pPr>
          </w:p>
        </w:tc>
        <w:tc>
          <w:tcPr>
            <w:tcW w:w="803"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59,673.16</w:t>
            </w:r>
          </w:p>
        </w:tc>
        <w:tc>
          <w:tcPr>
            <w:tcW w:w="803"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59,673.16</w:t>
            </w:r>
          </w:p>
        </w:tc>
        <w:tc>
          <w:tcPr>
            <w:tcW w:w="704" w:type="pct"/>
            <w:shd w:val="clear" w:color="auto" w:fill="auto"/>
            <w:vAlign w:val="center"/>
          </w:tcPr>
          <w:p w:rsidR="007D4A4B" w:rsidRPr="006F680E" w:rsidRDefault="007D4A4B" w:rsidP="00BC492A">
            <w:pPr>
              <w:widowControl/>
              <w:jc w:val="right"/>
              <w:rPr>
                <w:rFonts w:ascii="Arial Narrow" w:eastAsia="宋体" w:hAnsi="Arial Narrow" w:cs="宋体"/>
                <w:kern w:val="0"/>
                <w:szCs w:val="21"/>
              </w:rPr>
            </w:pPr>
          </w:p>
        </w:tc>
        <w:tc>
          <w:tcPr>
            <w:tcW w:w="487" w:type="pct"/>
            <w:shd w:val="clear" w:color="auto" w:fill="auto"/>
            <w:vAlign w:val="center"/>
          </w:tcPr>
          <w:p w:rsidR="007D4A4B" w:rsidRPr="006F680E" w:rsidRDefault="007D4A4B" w:rsidP="00BC492A">
            <w:pPr>
              <w:widowControl/>
              <w:jc w:val="right"/>
              <w:rPr>
                <w:rFonts w:ascii="Arial Narrow" w:eastAsia="宋体" w:hAnsi="Arial Narrow" w:cs="宋体"/>
                <w:kern w:val="0"/>
                <w:szCs w:val="21"/>
              </w:rPr>
            </w:pPr>
          </w:p>
        </w:tc>
        <w:tc>
          <w:tcPr>
            <w:tcW w:w="487" w:type="pct"/>
            <w:shd w:val="clear" w:color="auto" w:fill="auto"/>
            <w:vAlign w:val="center"/>
          </w:tcPr>
          <w:p w:rsidR="007D4A4B" w:rsidRPr="006F680E" w:rsidRDefault="007D4A4B" w:rsidP="00BC492A">
            <w:pPr>
              <w:widowControl/>
              <w:jc w:val="right"/>
              <w:rPr>
                <w:rFonts w:ascii="Arial Narrow" w:eastAsia="宋体" w:hAnsi="Arial Narrow" w:cs="宋体"/>
                <w:kern w:val="0"/>
                <w:szCs w:val="21"/>
              </w:rPr>
            </w:pPr>
          </w:p>
        </w:tc>
      </w:tr>
      <w:tr w:rsidR="007D4A4B" w:rsidRPr="006F680E" w:rsidTr="00BC492A">
        <w:trPr>
          <w:trHeight w:val="397"/>
        </w:trPr>
        <w:tc>
          <w:tcPr>
            <w:tcW w:w="1047" w:type="pct"/>
            <w:shd w:val="clear" w:color="auto" w:fill="auto"/>
            <w:vAlign w:val="center"/>
          </w:tcPr>
          <w:p w:rsidR="007D4A4B" w:rsidRPr="006F680E" w:rsidRDefault="007D4A4B" w:rsidP="00BC492A">
            <w:pPr>
              <w:rPr>
                <w:rFonts w:ascii="Arial Narrow" w:eastAsia="宋体" w:hAnsi="Arial Narrow"/>
                <w:szCs w:val="21"/>
              </w:rPr>
            </w:pPr>
            <w:r w:rsidRPr="006F680E">
              <w:rPr>
                <w:rFonts w:ascii="Arial Narrow" w:eastAsia="宋体" w:hAnsi="Arial Narrow"/>
                <w:szCs w:val="21"/>
              </w:rPr>
              <w:t>廊坊市工业和信息化局促进实体企业发展专项资金奖励</w:t>
            </w:r>
          </w:p>
        </w:tc>
        <w:tc>
          <w:tcPr>
            <w:tcW w:w="669" w:type="pct"/>
            <w:shd w:val="clear" w:color="auto" w:fill="auto"/>
            <w:vAlign w:val="center"/>
          </w:tcPr>
          <w:p w:rsidR="007D4A4B" w:rsidRPr="006F680E" w:rsidRDefault="007D4A4B" w:rsidP="00BC492A">
            <w:pPr>
              <w:widowControl/>
              <w:jc w:val="right"/>
              <w:rPr>
                <w:rFonts w:ascii="Arial Narrow" w:eastAsia="宋体" w:hAnsi="Arial Narrow" w:cs="宋体"/>
                <w:kern w:val="0"/>
                <w:szCs w:val="21"/>
              </w:rPr>
            </w:pPr>
          </w:p>
        </w:tc>
        <w:tc>
          <w:tcPr>
            <w:tcW w:w="803"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100,000.00</w:t>
            </w:r>
          </w:p>
        </w:tc>
        <w:tc>
          <w:tcPr>
            <w:tcW w:w="803"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100,000.00</w:t>
            </w:r>
          </w:p>
        </w:tc>
        <w:tc>
          <w:tcPr>
            <w:tcW w:w="704" w:type="pct"/>
            <w:shd w:val="clear" w:color="auto" w:fill="auto"/>
            <w:vAlign w:val="center"/>
          </w:tcPr>
          <w:p w:rsidR="007D4A4B" w:rsidRPr="006F680E" w:rsidRDefault="007D4A4B" w:rsidP="00BC492A">
            <w:pPr>
              <w:widowControl/>
              <w:jc w:val="right"/>
              <w:rPr>
                <w:rFonts w:ascii="Arial Narrow" w:eastAsia="宋体" w:hAnsi="Arial Narrow" w:cs="宋体"/>
                <w:kern w:val="0"/>
                <w:szCs w:val="21"/>
              </w:rPr>
            </w:pPr>
          </w:p>
        </w:tc>
        <w:tc>
          <w:tcPr>
            <w:tcW w:w="487" w:type="pct"/>
            <w:shd w:val="clear" w:color="auto" w:fill="auto"/>
            <w:vAlign w:val="center"/>
          </w:tcPr>
          <w:p w:rsidR="007D4A4B" w:rsidRPr="006F680E" w:rsidRDefault="007D4A4B" w:rsidP="00BC492A">
            <w:pPr>
              <w:widowControl/>
              <w:jc w:val="right"/>
              <w:rPr>
                <w:rFonts w:ascii="Arial Narrow" w:eastAsia="宋体" w:hAnsi="Arial Narrow" w:cs="宋体"/>
                <w:kern w:val="0"/>
                <w:szCs w:val="21"/>
              </w:rPr>
            </w:pPr>
          </w:p>
        </w:tc>
        <w:tc>
          <w:tcPr>
            <w:tcW w:w="487" w:type="pct"/>
            <w:shd w:val="clear" w:color="auto" w:fill="auto"/>
            <w:vAlign w:val="center"/>
          </w:tcPr>
          <w:p w:rsidR="007D4A4B" w:rsidRPr="006F680E" w:rsidRDefault="007D4A4B" w:rsidP="00BC492A">
            <w:pPr>
              <w:widowControl/>
              <w:jc w:val="right"/>
              <w:rPr>
                <w:rFonts w:ascii="Arial Narrow" w:eastAsia="宋体" w:hAnsi="Arial Narrow" w:cs="宋体"/>
                <w:kern w:val="0"/>
                <w:szCs w:val="21"/>
              </w:rPr>
            </w:pPr>
          </w:p>
        </w:tc>
      </w:tr>
      <w:tr w:rsidR="007D4A4B" w:rsidRPr="006F680E" w:rsidTr="00BC492A">
        <w:trPr>
          <w:trHeight w:val="397"/>
        </w:trPr>
        <w:tc>
          <w:tcPr>
            <w:tcW w:w="1047" w:type="pct"/>
            <w:shd w:val="clear" w:color="auto" w:fill="auto"/>
            <w:vAlign w:val="center"/>
          </w:tcPr>
          <w:p w:rsidR="007D4A4B" w:rsidRPr="006F680E" w:rsidRDefault="007D4A4B" w:rsidP="00BC492A">
            <w:pPr>
              <w:rPr>
                <w:rFonts w:ascii="Arial Narrow" w:eastAsia="宋体" w:hAnsi="Arial Narrow"/>
                <w:szCs w:val="21"/>
              </w:rPr>
            </w:pPr>
            <w:r w:rsidRPr="006F680E">
              <w:rPr>
                <w:rFonts w:ascii="Arial Narrow" w:eastAsia="宋体" w:hAnsi="Arial Narrow"/>
                <w:szCs w:val="21"/>
              </w:rPr>
              <w:t>增值税税收返还</w:t>
            </w:r>
          </w:p>
        </w:tc>
        <w:tc>
          <w:tcPr>
            <w:tcW w:w="669" w:type="pct"/>
            <w:shd w:val="clear" w:color="auto" w:fill="auto"/>
            <w:vAlign w:val="center"/>
          </w:tcPr>
          <w:p w:rsidR="007D4A4B" w:rsidRPr="006F680E" w:rsidRDefault="007D4A4B" w:rsidP="00BC492A">
            <w:pPr>
              <w:widowControl/>
              <w:jc w:val="right"/>
              <w:rPr>
                <w:rFonts w:ascii="Arial Narrow" w:eastAsia="宋体" w:hAnsi="Arial Narrow" w:cs="宋体"/>
                <w:kern w:val="0"/>
                <w:szCs w:val="21"/>
              </w:rPr>
            </w:pPr>
          </w:p>
        </w:tc>
        <w:tc>
          <w:tcPr>
            <w:tcW w:w="803"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213,912.27</w:t>
            </w:r>
          </w:p>
        </w:tc>
        <w:tc>
          <w:tcPr>
            <w:tcW w:w="803"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213,912.27</w:t>
            </w:r>
          </w:p>
        </w:tc>
        <w:tc>
          <w:tcPr>
            <w:tcW w:w="704" w:type="pct"/>
            <w:shd w:val="clear" w:color="auto" w:fill="auto"/>
            <w:vAlign w:val="center"/>
          </w:tcPr>
          <w:p w:rsidR="007D4A4B" w:rsidRPr="006F680E" w:rsidRDefault="007D4A4B" w:rsidP="00BC492A">
            <w:pPr>
              <w:widowControl/>
              <w:jc w:val="right"/>
              <w:rPr>
                <w:rFonts w:ascii="Arial Narrow" w:eastAsia="宋体" w:hAnsi="Arial Narrow" w:cs="宋体"/>
                <w:kern w:val="0"/>
                <w:szCs w:val="21"/>
              </w:rPr>
            </w:pPr>
          </w:p>
        </w:tc>
        <w:tc>
          <w:tcPr>
            <w:tcW w:w="487" w:type="pct"/>
            <w:shd w:val="clear" w:color="auto" w:fill="auto"/>
            <w:vAlign w:val="center"/>
          </w:tcPr>
          <w:p w:rsidR="007D4A4B" w:rsidRPr="006F680E" w:rsidRDefault="007D4A4B" w:rsidP="00BC492A">
            <w:pPr>
              <w:widowControl/>
              <w:jc w:val="right"/>
              <w:rPr>
                <w:rFonts w:ascii="Arial Narrow" w:eastAsia="宋体" w:hAnsi="Arial Narrow" w:cs="宋体"/>
                <w:kern w:val="0"/>
                <w:szCs w:val="21"/>
              </w:rPr>
            </w:pPr>
          </w:p>
        </w:tc>
        <w:tc>
          <w:tcPr>
            <w:tcW w:w="487" w:type="pct"/>
            <w:shd w:val="clear" w:color="auto" w:fill="auto"/>
            <w:vAlign w:val="center"/>
          </w:tcPr>
          <w:p w:rsidR="007D4A4B" w:rsidRPr="006F680E" w:rsidRDefault="007D4A4B" w:rsidP="00BC492A">
            <w:pPr>
              <w:widowControl/>
              <w:jc w:val="right"/>
              <w:rPr>
                <w:rFonts w:ascii="Arial Narrow" w:eastAsia="宋体" w:hAnsi="Arial Narrow" w:cs="宋体"/>
                <w:kern w:val="0"/>
                <w:szCs w:val="21"/>
              </w:rPr>
            </w:pPr>
          </w:p>
        </w:tc>
      </w:tr>
      <w:tr w:rsidR="007D4A4B" w:rsidRPr="006F680E" w:rsidTr="00BC492A">
        <w:trPr>
          <w:trHeight w:val="397"/>
        </w:trPr>
        <w:tc>
          <w:tcPr>
            <w:tcW w:w="1047" w:type="pct"/>
            <w:shd w:val="clear" w:color="auto" w:fill="auto"/>
            <w:vAlign w:val="center"/>
          </w:tcPr>
          <w:p w:rsidR="007D4A4B" w:rsidRPr="006F680E" w:rsidRDefault="007D4A4B" w:rsidP="00BC492A">
            <w:pPr>
              <w:rPr>
                <w:rFonts w:ascii="Arial Narrow" w:eastAsia="宋体" w:hAnsi="Arial Narrow"/>
                <w:szCs w:val="21"/>
              </w:rPr>
            </w:pPr>
            <w:r w:rsidRPr="006F680E">
              <w:rPr>
                <w:rFonts w:ascii="Arial Narrow" w:eastAsia="宋体" w:hAnsi="Arial Narrow"/>
                <w:szCs w:val="21"/>
              </w:rPr>
              <w:t>增值税即征即退</w:t>
            </w:r>
          </w:p>
        </w:tc>
        <w:tc>
          <w:tcPr>
            <w:tcW w:w="669" w:type="pct"/>
            <w:shd w:val="clear" w:color="auto" w:fill="auto"/>
            <w:vAlign w:val="center"/>
          </w:tcPr>
          <w:p w:rsidR="007D4A4B" w:rsidRPr="006F680E" w:rsidRDefault="007D4A4B" w:rsidP="00BC492A">
            <w:pPr>
              <w:widowControl/>
              <w:jc w:val="right"/>
              <w:rPr>
                <w:rFonts w:ascii="Arial Narrow" w:eastAsia="宋体" w:hAnsi="Arial Narrow" w:cs="宋体"/>
                <w:kern w:val="0"/>
                <w:szCs w:val="21"/>
              </w:rPr>
            </w:pPr>
          </w:p>
        </w:tc>
        <w:tc>
          <w:tcPr>
            <w:tcW w:w="803"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2,332,680.59</w:t>
            </w:r>
          </w:p>
        </w:tc>
        <w:tc>
          <w:tcPr>
            <w:tcW w:w="803"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2,332,680.59</w:t>
            </w:r>
          </w:p>
        </w:tc>
        <w:tc>
          <w:tcPr>
            <w:tcW w:w="704" w:type="pct"/>
            <w:shd w:val="clear" w:color="auto" w:fill="auto"/>
            <w:vAlign w:val="center"/>
          </w:tcPr>
          <w:p w:rsidR="007D4A4B" w:rsidRPr="006F680E" w:rsidRDefault="007D4A4B" w:rsidP="00BC492A">
            <w:pPr>
              <w:widowControl/>
              <w:jc w:val="right"/>
              <w:rPr>
                <w:rFonts w:ascii="Arial Narrow" w:eastAsia="宋体" w:hAnsi="Arial Narrow" w:cs="宋体"/>
                <w:kern w:val="0"/>
                <w:szCs w:val="21"/>
              </w:rPr>
            </w:pPr>
          </w:p>
        </w:tc>
        <w:tc>
          <w:tcPr>
            <w:tcW w:w="487" w:type="pct"/>
            <w:shd w:val="clear" w:color="auto" w:fill="auto"/>
            <w:vAlign w:val="center"/>
          </w:tcPr>
          <w:p w:rsidR="007D4A4B" w:rsidRPr="006F680E" w:rsidRDefault="007D4A4B" w:rsidP="00BC492A">
            <w:pPr>
              <w:widowControl/>
              <w:jc w:val="right"/>
              <w:rPr>
                <w:rFonts w:ascii="Arial Narrow" w:eastAsia="宋体" w:hAnsi="Arial Narrow" w:cs="宋体"/>
                <w:kern w:val="0"/>
                <w:szCs w:val="21"/>
              </w:rPr>
            </w:pPr>
          </w:p>
        </w:tc>
        <w:tc>
          <w:tcPr>
            <w:tcW w:w="487" w:type="pct"/>
            <w:shd w:val="clear" w:color="auto" w:fill="auto"/>
            <w:vAlign w:val="center"/>
          </w:tcPr>
          <w:p w:rsidR="007D4A4B" w:rsidRPr="006F680E" w:rsidRDefault="007D4A4B" w:rsidP="00BC492A">
            <w:pPr>
              <w:widowControl/>
              <w:jc w:val="right"/>
              <w:rPr>
                <w:rFonts w:ascii="Arial Narrow" w:eastAsia="宋体" w:hAnsi="Arial Narrow" w:cs="宋体"/>
                <w:kern w:val="0"/>
                <w:szCs w:val="21"/>
              </w:rPr>
            </w:pPr>
          </w:p>
        </w:tc>
      </w:tr>
      <w:tr w:rsidR="007D4A4B" w:rsidRPr="006F680E" w:rsidTr="00BC492A">
        <w:trPr>
          <w:trHeight w:val="397"/>
        </w:trPr>
        <w:tc>
          <w:tcPr>
            <w:tcW w:w="1047" w:type="pct"/>
            <w:shd w:val="clear" w:color="auto" w:fill="auto"/>
            <w:vAlign w:val="center"/>
          </w:tcPr>
          <w:p w:rsidR="007D4A4B" w:rsidRPr="006F680E" w:rsidRDefault="007D4A4B" w:rsidP="00BC492A">
            <w:pPr>
              <w:rPr>
                <w:rFonts w:ascii="Arial Narrow" w:eastAsia="宋体" w:hAnsi="Arial Narrow"/>
                <w:szCs w:val="21"/>
              </w:rPr>
            </w:pPr>
            <w:r w:rsidRPr="006F680E">
              <w:rPr>
                <w:rFonts w:ascii="Arial Narrow" w:eastAsia="宋体" w:hAnsi="Arial Narrow"/>
                <w:szCs w:val="21"/>
              </w:rPr>
              <w:t>石家庄市裕华区发展和</w:t>
            </w:r>
            <w:proofErr w:type="gramStart"/>
            <w:r w:rsidRPr="006F680E">
              <w:rPr>
                <w:rFonts w:ascii="Arial Narrow" w:eastAsia="宋体" w:hAnsi="Arial Narrow"/>
                <w:szCs w:val="21"/>
              </w:rPr>
              <w:t>改革局</w:t>
            </w:r>
            <w:proofErr w:type="gramEnd"/>
            <w:r w:rsidRPr="006F680E">
              <w:rPr>
                <w:rFonts w:ascii="Arial Narrow" w:eastAsia="宋体" w:hAnsi="Arial Narrow"/>
                <w:szCs w:val="21"/>
              </w:rPr>
              <w:t>2019</w:t>
            </w:r>
            <w:r w:rsidRPr="006F680E">
              <w:rPr>
                <w:rFonts w:ascii="Arial Narrow" w:eastAsia="宋体" w:hAnsi="Arial Narrow"/>
                <w:szCs w:val="21"/>
              </w:rPr>
              <w:t>年省级战略性新兴产业发展专项资金</w:t>
            </w:r>
          </w:p>
        </w:tc>
        <w:tc>
          <w:tcPr>
            <w:tcW w:w="669" w:type="pct"/>
            <w:shd w:val="clear" w:color="auto" w:fill="auto"/>
            <w:vAlign w:val="center"/>
          </w:tcPr>
          <w:p w:rsidR="007D4A4B" w:rsidRPr="006F680E" w:rsidRDefault="007D4A4B" w:rsidP="00BC492A">
            <w:pPr>
              <w:widowControl/>
              <w:jc w:val="right"/>
              <w:rPr>
                <w:rFonts w:ascii="Arial Narrow" w:eastAsia="宋体" w:hAnsi="Arial Narrow" w:cs="宋体"/>
                <w:kern w:val="0"/>
                <w:szCs w:val="21"/>
              </w:rPr>
            </w:pPr>
          </w:p>
        </w:tc>
        <w:tc>
          <w:tcPr>
            <w:tcW w:w="803"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1,000,000.00</w:t>
            </w:r>
          </w:p>
        </w:tc>
        <w:tc>
          <w:tcPr>
            <w:tcW w:w="803"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1,000,000.00</w:t>
            </w:r>
          </w:p>
        </w:tc>
        <w:tc>
          <w:tcPr>
            <w:tcW w:w="704" w:type="pct"/>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 xml:space="preserve">　</w:t>
            </w:r>
          </w:p>
        </w:tc>
        <w:tc>
          <w:tcPr>
            <w:tcW w:w="487" w:type="pct"/>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 xml:space="preserve">　</w:t>
            </w:r>
          </w:p>
        </w:tc>
        <w:tc>
          <w:tcPr>
            <w:tcW w:w="487" w:type="pct"/>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 xml:space="preserve">　</w:t>
            </w:r>
          </w:p>
        </w:tc>
      </w:tr>
      <w:tr w:rsidR="007D4A4B" w:rsidRPr="006F680E" w:rsidTr="00BC492A">
        <w:trPr>
          <w:trHeight w:val="397"/>
        </w:trPr>
        <w:tc>
          <w:tcPr>
            <w:tcW w:w="1047" w:type="pct"/>
            <w:shd w:val="clear" w:color="auto" w:fill="auto"/>
            <w:vAlign w:val="center"/>
          </w:tcPr>
          <w:p w:rsidR="007D4A4B" w:rsidRPr="006F680E" w:rsidRDefault="007D4A4B" w:rsidP="00BC492A">
            <w:pPr>
              <w:rPr>
                <w:rFonts w:ascii="Arial Narrow" w:eastAsia="宋体" w:hAnsi="Arial Narrow"/>
                <w:szCs w:val="21"/>
              </w:rPr>
            </w:pPr>
            <w:r w:rsidRPr="006F680E">
              <w:rPr>
                <w:rFonts w:ascii="Arial Narrow" w:eastAsia="宋体" w:hAnsi="Arial Narrow"/>
                <w:szCs w:val="21"/>
              </w:rPr>
              <w:t>石家庄市裕华区科学技术局</w:t>
            </w:r>
            <w:proofErr w:type="gramStart"/>
            <w:r w:rsidRPr="006F680E">
              <w:rPr>
                <w:rFonts w:ascii="Arial Narrow" w:eastAsia="宋体" w:hAnsi="Arial Narrow"/>
                <w:szCs w:val="21"/>
              </w:rPr>
              <w:t>研发专项</w:t>
            </w:r>
            <w:proofErr w:type="gramEnd"/>
            <w:r w:rsidRPr="006F680E">
              <w:rPr>
                <w:rFonts w:ascii="Arial Narrow" w:eastAsia="宋体" w:hAnsi="Arial Narrow"/>
                <w:szCs w:val="21"/>
              </w:rPr>
              <w:t>资金</w:t>
            </w:r>
          </w:p>
        </w:tc>
        <w:tc>
          <w:tcPr>
            <w:tcW w:w="669" w:type="pct"/>
            <w:shd w:val="clear" w:color="auto" w:fill="auto"/>
            <w:vAlign w:val="center"/>
          </w:tcPr>
          <w:p w:rsidR="007D4A4B" w:rsidRPr="006F680E" w:rsidRDefault="007D4A4B" w:rsidP="00BC492A">
            <w:pPr>
              <w:widowControl/>
              <w:jc w:val="right"/>
              <w:rPr>
                <w:rFonts w:ascii="Arial Narrow" w:eastAsia="宋体" w:hAnsi="Arial Narrow" w:cs="宋体"/>
                <w:kern w:val="0"/>
                <w:szCs w:val="21"/>
              </w:rPr>
            </w:pPr>
          </w:p>
        </w:tc>
        <w:tc>
          <w:tcPr>
            <w:tcW w:w="803"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250,000.00</w:t>
            </w:r>
          </w:p>
        </w:tc>
        <w:tc>
          <w:tcPr>
            <w:tcW w:w="803"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250,000.00</w:t>
            </w:r>
          </w:p>
        </w:tc>
        <w:tc>
          <w:tcPr>
            <w:tcW w:w="704" w:type="pct"/>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 xml:space="preserve">　</w:t>
            </w:r>
          </w:p>
        </w:tc>
        <w:tc>
          <w:tcPr>
            <w:tcW w:w="487" w:type="pct"/>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 xml:space="preserve">　</w:t>
            </w:r>
          </w:p>
        </w:tc>
        <w:tc>
          <w:tcPr>
            <w:tcW w:w="487" w:type="pct"/>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 xml:space="preserve">　</w:t>
            </w:r>
          </w:p>
        </w:tc>
      </w:tr>
      <w:tr w:rsidR="007D4A4B" w:rsidRPr="006F680E" w:rsidTr="00BC492A">
        <w:trPr>
          <w:trHeight w:val="397"/>
        </w:trPr>
        <w:tc>
          <w:tcPr>
            <w:tcW w:w="1047" w:type="pct"/>
            <w:shd w:val="clear" w:color="auto" w:fill="auto"/>
            <w:vAlign w:val="center"/>
          </w:tcPr>
          <w:p w:rsidR="007D4A4B" w:rsidRPr="006F680E" w:rsidRDefault="007D4A4B" w:rsidP="00BC492A">
            <w:pPr>
              <w:rPr>
                <w:rFonts w:ascii="Arial Narrow" w:eastAsia="宋体" w:hAnsi="Arial Narrow"/>
                <w:szCs w:val="21"/>
              </w:rPr>
            </w:pPr>
            <w:r w:rsidRPr="006F680E">
              <w:rPr>
                <w:rFonts w:ascii="Arial Narrow" w:eastAsia="宋体" w:hAnsi="Arial Narrow"/>
                <w:szCs w:val="21"/>
              </w:rPr>
              <w:t>石家庄市裕华区科学技术局研发课题经费</w:t>
            </w:r>
          </w:p>
        </w:tc>
        <w:tc>
          <w:tcPr>
            <w:tcW w:w="669" w:type="pct"/>
            <w:shd w:val="clear" w:color="auto" w:fill="auto"/>
            <w:vAlign w:val="center"/>
          </w:tcPr>
          <w:p w:rsidR="007D4A4B" w:rsidRPr="006F680E" w:rsidRDefault="007D4A4B" w:rsidP="00BC492A">
            <w:pPr>
              <w:widowControl/>
              <w:jc w:val="right"/>
              <w:rPr>
                <w:rFonts w:ascii="Arial Narrow" w:eastAsia="宋体" w:hAnsi="Arial Narrow" w:cs="宋体"/>
                <w:kern w:val="0"/>
                <w:szCs w:val="21"/>
              </w:rPr>
            </w:pPr>
          </w:p>
        </w:tc>
        <w:tc>
          <w:tcPr>
            <w:tcW w:w="803"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100,000.00</w:t>
            </w:r>
          </w:p>
        </w:tc>
        <w:tc>
          <w:tcPr>
            <w:tcW w:w="803"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100,000.00</w:t>
            </w:r>
          </w:p>
        </w:tc>
        <w:tc>
          <w:tcPr>
            <w:tcW w:w="704" w:type="pct"/>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 xml:space="preserve">　</w:t>
            </w:r>
          </w:p>
        </w:tc>
        <w:tc>
          <w:tcPr>
            <w:tcW w:w="487" w:type="pct"/>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 xml:space="preserve">　</w:t>
            </w:r>
          </w:p>
        </w:tc>
        <w:tc>
          <w:tcPr>
            <w:tcW w:w="487" w:type="pct"/>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 xml:space="preserve">　</w:t>
            </w:r>
          </w:p>
        </w:tc>
      </w:tr>
      <w:tr w:rsidR="007D4A4B" w:rsidRPr="006F680E" w:rsidTr="00BC492A">
        <w:trPr>
          <w:trHeight w:val="397"/>
        </w:trPr>
        <w:tc>
          <w:tcPr>
            <w:tcW w:w="1047" w:type="pct"/>
            <w:shd w:val="clear" w:color="auto" w:fill="auto"/>
            <w:vAlign w:val="center"/>
          </w:tcPr>
          <w:p w:rsidR="007D4A4B" w:rsidRPr="006F680E" w:rsidRDefault="007D4A4B" w:rsidP="00BC492A">
            <w:pPr>
              <w:widowControl/>
              <w:jc w:val="left"/>
              <w:rPr>
                <w:rFonts w:ascii="Arial Narrow" w:eastAsia="宋体" w:hAnsi="Arial Narrow"/>
                <w:szCs w:val="21"/>
              </w:rPr>
            </w:pPr>
            <w:r w:rsidRPr="006F680E">
              <w:rPr>
                <w:rFonts w:ascii="Arial Narrow" w:eastAsia="宋体" w:hAnsi="Arial Narrow"/>
                <w:szCs w:val="21"/>
              </w:rPr>
              <w:t>石家庄市裕华区市场监督管理局知识产权专项资金</w:t>
            </w:r>
          </w:p>
        </w:tc>
        <w:tc>
          <w:tcPr>
            <w:tcW w:w="669" w:type="pct"/>
            <w:shd w:val="clear" w:color="auto" w:fill="auto"/>
            <w:vAlign w:val="center"/>
          </w:tcPr>
          <w:p w:rsidR="007D4A4B" w:rsidRPr="006F680E" w:rsidRDefault="007D4A4B" w:rsidP="00BC492A">
            <w:pPr>
              <w:widowControl/>
              <w:jc w:val="right"/>
              <w:rPr>
                <w:rFonts w:ascii="Arial Narrow" w:eastAsia="宋体" w:hAnsi="Arial Narrow" w:cs="宋体"/>
                <w:kern w:val="0"/>
                <w:szCs w:val="21"/>
              </w:rPr>
            </w:pPr>
          </w:p>
        </w:tc>
        <w:tc>
          <w:tcPr>
            <w:tcW w:w="803"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1,000.00</w:t>
            </w:r>
          </w:p>
        </w:tc>
        <w:tc>
          <w:tcPr>
            <w:tcW w:w="803"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1,000.00</w:t>
            </w:r>
          </w:p>
        </w:tc>
        <w:tc>
          <w:tcPr>
            <w:tcW w:w="704" w:type="pct"/>
            <w:shd w:val="clear" w:color="auto" w:fill="auto"/>
            <w:vAlign w:val="center"/>
          </w:tcPr>
          <w:p w:rsidR="007D4A4B" w:rsidRPr="006F680E" w:rsidRDefault="007D4A4B" w:rsidP="00BC492A">
            <w:pPr>
              <w:widowControl/>
              <w:jc w:val="right"/>
              <w:rPr>
                <w:rFonts w:ascii="Arial Narrow" w:eastAsia="宋体" w:hAnsi="Arial Narrow" w:cs="宋体"/>
                <w:kern w:val="0"/>
                <w:szCs w:val="21"/>
              </w:rPr>
            </w:pPr>
          </w:p>
        </w:tc>
        <w:tc>
          <w:tcPr>
            <w:tcW w:w="487" w:type="pct"/>
            <w:shd w:val="clear" w:color="auto" w:fill="auto"/>
            <w:vAlign w:val="center"/>
          </w:tcPr>
          <w:p w:rsidR="007D4A4B" w:rsidRPr="006F680E" w:rsidRDefault="007D4A4B" w:rsidP="00BC492A">
            <w:pPr>
              <w:widowControl/>
              <w:jc w:val="right"/>
              <w:rPr>
                <w:rFonts w:ascii="Arial Narrow" w:eastAsia="宋体" w:hAnsi="Arial Narrow" w:cs="宋体"/>
                <w:kern w:val="0"/>
                <w:szCs w:val="21"/>
              </w:rPr>
            </w:pPr>
          </w:p>
        </w:tc>
        <w:tc>
          <w:tcPr>
            <w:tcW w:w="487" w:type="pct"/>
            <w:shd w:val="clear" w:color="auto" w:fill="auto"/>
            <w:vAlign w:val="center"/>
          </w:tcPr>
          <w:p w:rsidR="007D4A4B" w:rsidRPr="006F680E" w:rsidRDefault="007D4A4B" w:rsidP="00BC492A">
            <w:pPr>
              <w:widowControl/>
              <w:jc w:val="right"/>
              <w:rPr>
                <w:rFonts w:ascii="Arial Narrow" w:eastAsia="宋体" w:hAnsi="Arial Narrow" w:cs="宋体"/>
                <w:kern w:val="0"/>
                <w:szCs w:val="21"/>
              </w:rPr>
            </w:pPr>
          </w:p>
        </w:tc>
      </w:tr>
      <w:tr w:rsidR="007D4A4B" w:rsidRPr="006F680E" w:rsidTr="00BC492A">
        <w:trPr>
          <w:trHeight w:val="397"/>
        </w:trPr>
        <w:tc>
          <w:tcPr>
            <w:tcW w:w="1047" w:type="pct"/>
            <w:shd w:val="clear" w:color="auto" w:fill="auto"/>
            <w:vAlign w:val="center"/>
          </w:tcPr>
          <w:p w:rsidR="007D4A4B" w:rsidRPr="006F680E" w:rsidRDefault="007D4A4B" w:rsidP="00BC492A">
            <w:pPr>
              <w:rPr>
                <w:rFonts w:ascii="Arial Narrow" w:eastAsia="宋体" w:hAnsi="Arial Narrow"/>
                <w:szCs w:val="21"/>
              </w:rPr>
            </w:pPr>
            <w:r w:rsidRPr="006F680E">
              <w:rPr>
                <w:rFonts w:ascii="Arial Narrow" w:eastAsia="宋体" w:hAnsi="Arial Narrow"/>
                <w:szCs w:val="21"/>
              </w:rPr>
              <w:t>增值税减免</w:t>
            </w:r>
          </w:p>
        </w:tc>
        <w:tc>
          <w:tcPr>
            <w:tcW w:w="669" w:type="pct"/>
            <w:shd w:val="clear" w:color="auto" w:fill="auto"/>
            <w:vAlign w:val="center"/>
          </w:tcPr>
          <w:p w:rsidR="007D4A4B" w:rsidRPr="006F680E" w:rsidRDefault="007D4A4B" w:rsidP="00BC492A">
            <w:pPr>
              <w:widowControl/>
              <w:jc w:val="right"/>
              <w:rPr>
                <w:rFonts w:ascii="Arial Narrow" w:eastAsia="宋体" w:hAnsi="Arial Narrow" w:cs="宋体"/>
                <w:kern w:val="0"/>
                <w:szCs w:val="21"/>
              </w:rPr>
            </w:pPr>
          </w:p>
        </w:tc>
        <w:tc>
          <w:tcPr>
            <w:tcW w:w="803"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7,292.05</w:t>
            </w:r>
          </w:p>
        </w:tc>
        <w:tc>
          <w:tcPr>
            <w:tcW w:w="803"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7,292.05</w:t>
            </w:r>
          </w:p>
        </w:tc>
        <w:tc>
          <w:tcPr>
            <w:tcW w:w="704" w:type="pct"/>
            <w:shd w:val="clear" w:color="auto" w:fill="auto"/>
            <w:vAlign w:val="center"/>
          </w:tcPr>
          <w:p w:rsidR="007D4A4B" w:rsidRPr="006F680E" w:rsidRDefault="007D4A4B" w:rsidP="00BC492A">
            <w:pPr>
              <w:widowControl/>
              <w:jc w:val="right"/>
              <w:rPr>
                <w:rFonts w:ascii="Arial Narrow" w:eastAsia="宋体" w:hAnsi="Arial Narrow" w:cs="宋体"/>
                <w:kern w:val="0"/>
                <w:szCs w:val="21"/>
              </w:rPr>
            </w:pPr>
          </w:p>
        </w:tc>
        <w:tc>
          <w:tcPr>
            <w:tcW w:w="487" w:type="pct"/>
            <w:shd w:val="clear" w:color="auto" w:fill="auto"/>
            <w:vAlign w:val="center"/>
          </w:tcPr>
          <w:p w:rsidR="007D4A4B" w:rsidRPr="006F680E" w:rsidRDefault="007D4A4B" w:rsidP="00BC492A">
            <w:pPr>
              <w:widowControl/>
              <w:jc w:val="right"/>
              <w:rPr>
                <w:rFonts w:ascii="Arial Narrow" w:eastAsia="宋体" w:hAnsi="Arial Narrow" w:cs="宋体"/>
                <w:kern w:val="0"/>
                <w:szCs w:val="21"/>
              </w:rPr>
            </w:pPr>
          </w:p>
        </w:tc>
        <w:tc>
          <w:tcPr>
            <w:tcW w:w="487" w:type="pct"/>
            <w:shd w:val="clear" w:color="auto" w:fill="auto"/>
            <w:vAlign w:val="center"/>
          </w:tcPr>
          <w:p w:rsidR="007D4A4B" w:rsidRPr="006F680E" w:rsidRDefault="007D4A4B" w:rsidP="00BC492A">
            <w:pPr>
              <w:widowControl/>
              <w:jc w:val="right"/>
              <w:rPr>
                <w:rFonts w:ascii="Arial Narrow" w:eastAsia="宋体" w:hAnsi="Arial Narrow" w:cs="宋体"/>
                <w:kern w:val="0"/>
                <w:szCs w:val="21"/>
              </w:rPr>
            </w:pPr>
          </w:p>
        </w:tc>
      </w:tr>
      <w:tr w:rsidR="007D4A4B" w:rsidRPr="006F680E" w:rsidTr="00BC492A">
        <w:trPr>
          <w:trHeight w:val="397"/>
        </w:trPr>
        <w:tc>
          <w:tcPr>
            <w:tcW w:w="1047" w:type="pct"/>
            <w:shd w:val="clear" w:color="auto" w:fill="auto"/>
            <w:vAlign w:val="center"/>
          </w:tcPr>
          <w:p w:rsidR="007D4A4B" w:rsidRPr="006F680E" w:rsidRDefault="007D4A4B" w:rsidP="00BC492A">
            <w:pPr>
              <w:rPr>
                <w:rFonts w:ascii="Arial Narrow" w:eastAsia="宋体" w:hAnsi="Arial Narrow"/>
                <w:szCs w:val="21"/>
              </w:rPr>
            </w:pPr>
            <w:r w:rsidRPr="006F680E">
              <w:rPr>
                <w:rFonts w:ascii="Arial Narrow" w:eastAsia="宋体" w:hAnsi="Arial Narrow"/>
                <w:szCs w:val="21"/>
              </w:rPr>
              <w:t>国家知识产权局</w:t>
            </w:r>
            <w:r w:rsidRPr="006F680E">
              <w:rPr>
                <w:rFonts w:ascii="Arial Narrow" w:eastAsia="宋体" w:hAnsi="Arial Narrow"/>
                <w:szCs w:val="21"/>
              </w:rPr>
              <w:lastRenderedPageBreak/>
              <w:t>专利局北京代办处</w:t>
            </w:r>
            <w:r w:rsidRPr="006F680E">
              <w:rPr>
                <w:rFonts w:ascii="Arial Narrow" w:eastAsia="宋体" w:hAnsi="Arial Narrow"/>
                <w:szCs w:val="21"/>
              </w:rPr>
              <w:t>-</w:t>
            </w:r>
            <w:r w:rsidRPr="006F680E">
              <w:rPr>
                <w:rFonts w:ascii="Arial Narrow" w:eastAsia="宋体" w:hAnsi="Arial Narrow"/>
                <w:szCs w:val="21"/>
              </w:rPr>
              <w:t>北京市专利资助金</w:t>
            </w:r>
          </w:p>
        </w:tc>
        <w:tc>
          <w:tcPr>
            <w:tcW w:w="669" w:type="pct"/>
            <w:shd w:val="clear" w:color="auto" w:fill="auto"/>
            <w:vAlign w:val="center"/>
          </w:tcPr>
          <w:p w:rsidR="007D4A4B" w:rsidRPr="006F680E" w:rsidRDefault="007D4A4B" w:rsidP="00BC492A">
            <w:pPr>
              <w:widowControl/>
              <w:jc w:val="right"/>
              <w:rPr>
                <w:rFonts w:ascii="Arial Narrow" w:eastAsia="宋体" w:hAnsi="Arial Narrow" w:cs="宋体"/>
                <w:kern w:val="0"/>
                <w:szCs w:val="21"/>
              </w:rPr>
            </w:pPr>
          </w:p>
        </w:tc>
        <w:tc>
          <w:tcPr>
            <w:tcW w:w="803"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500.00</w:t>
            </w:r>
          </w:p>
        </w:tc>
        <w:tc>
          <w:tcPr>
            <w:tcW w:w="803"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500.00</w:t>
            </w:r>
          </w:p>
        </w:tc>
        <w:tc>
          <w:tcPr>
            <w:tcW w:w="704" w:type="pct"/>
            <w:shd w:val="clear" w:color="auto" w:fill="auto"/>
            <w:vAlign w:val="center"/>
          </w:tcPr>
          <w:p w:rsidR="007D4A4B" w:rsidRPr="006F680E" w:rsidRDefault="007D4A4B" w:rsidP="00BC492A">
            <w:pPr>
              <w:widowControl/>
              <w:jc w:val="right"/>
              <w:rPr>
                <w:rFonts w:ascii="Arial Narrow" w:eastAsia="宋体" w:hAnsi="Arial Narrow" w:cs="宋体"/>
                <w:kern w:val="0"/>
                <w:szCs w:val="21"/>
              </w:rPr>
            </w:pPr>
          </w:p>
        </w:tc>
        <w:tc>
          <w:tcPr>
            <w:tcW w:w="487" w:type="pct"/>
            <w:shd w:val="clear" w:color="auto" w:fill="auto"/>
            <w:vAlign w:val="center"/>
          </w:tcPr>
          <w:p w:rsidR="007D4A4B" w:rsidRPr="006F680E" w:rsidRDefault="007D4A4B" w:rsidP="00BC492A">
            <w:pPr>
              <w:widowControl/>
              <w:jc w:val="right"/>
              <w:rPr>
                <w:rFonts w:ascii="Arial Narrow" w:eastAsia="宋体" w:hAnsi="Arial Narrow" w:cs="宋体"/>
                <w:kern w:val="0"/>
                <w:szCs w:val="21"/>
              </w:rPr>
            </w:pPr>
          </w:p>
        </w:tc>
        <w:tc>
          <w:tcPr>
            <w:tcW w:w="487" w:type="pct"/>
            <w:shd w:val="clear" w:color="auto" w:fill="auto"/>
            <w:vAlign w:val="center"/>
          </w:tcPr>
          <w:p w:rsidR="007D4A4B" w:rsidRPr="006F680E" w:rsidRDefault="007D4A4B" w:rsidP="00BC492A">
            <w:pPr>
              <w:widowControl/>
              <w:jc w:val="right"/>
              <w:rPr>
                <w:rFonts w:ascii="Arial Narrow" w:eastAsia="宋体" w:hAnsi="Arial Narrow" w:cs="宋体"/>
                <w:kern w:val="0"/>
                <w:szCs w:val="21"/>
              </w:rPr>
            </w:pPr>
          </w:p>
        </w:tc>
      </w:tr>
      <w:tr w:rsidR="007D4A4B" w:rsidRPr="006F680E" w:rsidTr="00BC492A">
        <w:trPr>
          <w:trHeight w:val="397"/>
        </w:trPr>
        <w:tc>
          <w:tcPr>
            <w:tcW w:w="1047" w:type="pct"/>
            <w:shd w:val="clear" w:color="auto" w:fill="auto"/>
            <w:vAlign w:val="center"/>
          </w:tcPr>
          <w:p w:rsidR="007D4A4B" w:rsidRPr="006F680E" w:rsidRDefault="007D4A4B" w:rsidP="00BC492A">
            <w:pPr>
              <w:rPr>
                <w:rFonts w:ascii="Arial Narrow" w:eastAsia="宋体" w:hAnsi="Arial Narrow"/>
                <w:szCs w:val="21"/>
              </w:rPr>
            </w:pPr>
            <w:proofErr w:type="gramStart"/>
            <w:r w:rsidRPr="006F680E">
              <w:rPr>
                <w:rFonts w:ascii="Arial Narrow" w:eastAsia="宋体" w:hAnsi="Arial Narrow"/>
                <w:szCs w:val="21"/>
              </w:rPr>
              <w:lastRenderedPageBreak/>
              <w:t>稳岗补贴</w:t>
            </w:r>
            <w:proofErr w:type="gramEnd"/>
          </w:p>
        </w:tc>
        <w:tc>
          <w:tcPr>
            <w:tcW w:w="669" w:type="pct"/>
            <w:shd w:val="clear" w:color="auto" w:fill="auto"/>
            <w:vAlign w:val="center"/>
          </w:tcPr>
          <w:p w:rsidR="007D4A4B" w:rsidRPr="006F680E" w:rsidRDefault="007D4A4B" w:rsidP="00BC492A">
            <w:pPr>
              <w:widowControl/>
              <w:jc w:val="right"/>
              <w:rPr>
                <w:rFonts w:ascii="Arial Narrow" w:eastAsia="宋体" w:hAnsi="Arial Narrow" w:cs="宋体"/>
                <w:kern w:val="0"/>
                <w:szCs w:val="21"/>
              </w:rPr>
            </w:pPr>
          </w:p>
        </w:tc>
        <w:tc>
          <w:tcPr>
            <w:tcW w:w="803" w:type="pct"/>
            <w:shd w:val="clear" w:color="auto" w:fill="auto"/>
            <w:vAlign w:val="center"/>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30,120.46</w:t>
            </w:r>
          </w:p>
        </w:tc>
        <w:tc>
          <w:tcPr>
            <w:tcW w:w="803" w:type="pct"/>
            <w:shd w:val="clear" w:color="auto" w:fill="auto"/>
            <w:vAlign w:val="center"/>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30,120.46</w:t>
            </w:r>
          </w:p>
        </w:tc>
        <w:tc>
          <w:tcPr>
            <w:tcW w:w="704" w:type="pct"/>
            <w:shd w:val="clear" w:color="auto" w:fill="auto"/>
            <w:vAlign w:val="center"/>
          </w:tcPr>
          <w:p w:rsidR="007D4A4B" w:rsidRPr="006F680E" w:rsidRDefault="007D4A4B" w:rsidP="00BC492A">
            <w:pPr>
              <w:widowControl/>
              <w:jc w:val="right"/>
              <w:rPr>
                <w:rFonts w:ascii="Arial Narrow" w:eastAsia="宋体" w:hAnsi="Arial Narrow" w:cs="宋体"/>
                <w:kern w:val="0"/>
                <w:szCs w:val="21"/>
              </w:rPr>
            </w:pPr>
          </w:p>
        </w:tc>
        <w:tc>
          <w:tcPr>
            <w:tcW w:w="487" w:type="pct"/>
            <w:shd w:val="clear" w:color="auto" w:fill="auto"/>
            <w:vAlign w:val="center"/>
          </w:tcPr>
          <w:p w:rsidR="007D4A4B" w:rsidRPr="006F680E" w:rsidRDefault="007D4A4B" w:rsidP="00BC492A">
            <w:pPr>
              <w:widowControl/>
              <w:jc w:val="right"/>
              <w:rPr>
                <w:rFonts w:ascii="Arial Narrow" w:eastAsia="宋体" w:hAnsi="Arial Narrow" w:cs="宋体"/>
                <w:kern w:val="0"/>
                <w:szCs w:val="21"/>
              </w:rPr>
            </w:pPr>
          </w:p>
        </w:tc>
        <w:tc>
          <w:tcPr>
            <w:tcW w:w="487" w:type="pct"/>
            <w:shd w:val="clear" w:color="auto" w:fill="auto"/>
            <w:vAlign w:val="center"/>
          </w:tcPr>
          <w:p w:rsidR="007D4A4B" w:rsidRPr="006F680E" w:rsidRDefault="007D4A4B" w:rsidP="00BC492A">
            <w:pPr>
              <w:widowControl/>
              <w:jc w:val="right"/>
              <w:rPr>
                <w:rFonts w:ascii="Arial Narrow" w:eastAsia="宋体" w:hAnsi="Arial Narrow" w:cs="宋体"/>
                <w:kern w:val="0"/>
                <w:szCs w:val="21"/>
              </w:rPr>
            </w:pPr>
          </w:p>
        </w:tc>
      </w:tr>
      <w:tr w:rsidR="007D4A4B" w:rsidRPr="006F680E" w:rsidTr="00BC492A">
        <w:trPr>
          <w:trHeight w:val="397"/>
        </w:trPr>
        <w:tc>
          <w:tcPr>
            <w:tcW w:w="1047" w:type="pct"/>
            <w:shd w:val="clear" w:color="auto" w:fill="auto"/>
            <w:vAlign w:val="center"/>
            <w:hideMark/>
          </w:tcPr>
          <w:p w:rsidR="007D4A4B" w:rsidRPr="006F680E" w:rsidRDefault="007D4A4B" w:rsidP="00BC492A">
            <w:pPr>
              <w:widowControl/>
              <w:jc w:val="center"/>
              <w:rPr>
                <w:rFonts w:ascii="Arial Narrow" w:eastAsia="宋体" w:hAnsi="Arial Narrow" w:cs="宋体"/>
                <w:b/>
                <w:bCs/>
                <w:kern w:val="0"/>
                <w:szCs w:val="21"/>
              </w:rPr>
            </w:pPr>
            <w:r w:rsidRPr="006F680E">
              <w:rPr>
                <w:rFonts w:ascii="Arial Narrow" w:eastAsia="宋体" w:hAnsi="Arial Narrow" w:cs="宋体"/>
                <w:b/>
                <w:bCs/>
                <w:kern w:val="0"/>
                <w:szCs w:val="21"/>
              </w:rPr>
              <w:t>合计</w:t>
            </w:r>
          </w:p>
        </w:tc>
        <w:tc>
          <w:tcPr>
            <w:tcW w:w="669" w:type="pct"/>
            <w:shd w:val="clear" w:color="auto" w:fill="auto"/>
            <w:vAlign w:val="center"/>
            <w:hideMark/>
          </w:tcPr>
          <w:p w:rsidR="007D4A4B" w:rsidRPr="006F680E" w:rsidRDefault="007D4A4B" w:rsidP="00BC492A">
            <w:pPr>
              <w:widowControl/>
              <w:jc w:val="right"/>
              <w:rPr>
                <w:rFonts w:ascii="Arial Narrow" w:eastAsia="宋体" w:hAnsi="Arial Narrow" w:cs="宋体"/>
                <w:b/>
                <w:bCs/>
                <w:kern w:val="0"/>
                <w:szCs w:val="21"/>
              </w:rPr>
            </w:pPr>
            <w:r w:rsidRPr="006F680E">
              <w:rPr>
                <w:rFonts w:ascii="Arial Narrow" w:eastAsia="宋体" w:hAnsi="Arial Narrow" w:cs="宋体"/>
                <w:b/>
                <w:bCs/>
                <w:kern w:val="0"/>
                <w:szCs w:val="21"/>
              </w:rPr>
              <w:t xml:space="preserve">　</w:t>
            </w:r>
          </w:p>
        </w:tc>
        <w:tc>
          <w:tcPr>
            <w:tcW w:w="803" w:type="pct"/>
            <w:shd w:val="clear" w:color="auto" w:fill="auto"/>
            <w:vAlign w:val="center"/>
          </w:tcPr>
          <w:p w:rsidR="007D4A4B" w:rsidRPr="006F680E" w:rsidRDefault="007D4A4B" w:rsidP="00BC492A">
            <w:pPr>
              <w:widowControl/>
              <w:jc w:val="right"/>
              <w:rPr>
                <w:rFonts w:ascii="Arial Narrow" w:eastAsia="宋体" w:hAnsi="Arial Narrow" w:cs="宋体"/>
                <w:b/>
                <w:bCs/>
                <w:kern w:val="0"/>
                <w:szCs w:val="21"/>
              </w:rPr>
            </w:pPr>
            <w:r w:rsidRPr="006F680E">
              <w:rPr>
                <w:rFonts w:ascii="Arial Narrow" w:eastAsia="宋体" w:hAnsi="Arial Narrow" w:cs="宋体"/>
                <w:b/>
                <w:bCs/>
                <w:kern w:val="0"/>
                <w:szCs w:val="21"/>
              </w:rPr>
              <w:fldChar w:fldCharType="begin"/>
            </w:r>
            <w:r w:rsidRPr="006F680E">
              <w:rPr>
                <w:rFonts w:ascii="Arial Narrow" w:eastAsia="宋体" w:hAnsi="Arial Narrow" w:cs="宋体"/>
                <w:b/>
                <w:bCs/>
                <w:kern w:val="0"/>
                <w:szCs w:val="21"/>
              </w:rPr>
              <w:instrText xml:space="preserve"> =SUM(ABOVE) </w:instrText>
            </w:r>
            <w:r w:rsidRPr="006F680E">
              <w:rPr>
                <w:rFonts w:ascii="Arial Narrow" w:eastAsia="宋体" w:hAnsi="Arial Narrow" w:cs="宋体"/>
                <w:b/>
                <w:bCs/>
                <w:kern w:val="0"/>
                <w:szCs w:val="21"/>
              </w:rPr>
              <w:fldChar w:fldCharType="separate"/>
            </w:r>
            <w:r w:rsidRPr="006F680E">
              <w:rPr>
                <w:rFonts w:ascii="Arial Narrow" w:eastAsia="宋体" w:hAnsi="Arial Narrow" w:cs="宋体"/>
                <w:b/>
                <w:bCs/>
                <w:noProof/>
                <w:kern w:val="0"/>
                <w:szCs w:val="21"/>
              </w:rPr>
              <w:t>8,732,867.82</w:t>
            </w:r>
            <w:r w:rsidRPr="006F680E">
              <w:rPr>
                <w:rFonts w:ascii="Arial Narrow" w:eastAsia="宋体" w:hAnsi="Arial Narrow" w:cs="宋体"/>
                <w:b/>
                <w:bCs/>
                <w:kern w:val="0"/>
                <w:szCs w:val="21"/>
              </w:rPr>
              <w:fldChar w:fldCharType="end"/>
            </w:r>
          </w:p>
        </w:tc>
        <w:tc>
          <w:tcPr>
            <w:tcW w:w="803" w:type="pct"/>
            <w:shd w:val="clear" w:color="auto" w:fill="auto"/>
            <w:vAlign w:val="center"/>
          </w:tcPr>
          <w:p w:rsidR="007D4A4B" w:rsidRPr="006F680E" w:rsidRDefault="007D4A4B" w:rsidP="00BC492A">
            <w:pPr>
              <w:widowControl/>
              <w:jc w:val="right"/>
              <w:rPr>
                <w:rFonts w:ascii="Arial Narrow" w:eastAsia="宋体" w:hAnsi="Arial Narrow" w:cs="宋体"/>
                <w:b/>
                <w:bCs/>
                <w:kern w:val="0"/>
                <w:szCs w:val="21"/>
              </w:rPr>
            </w:pPr>
            <w:r w:rsidRPr="006F680E">
              <w:rPr>
                <w:rFonts w:ascii="Arial Narrow" w:eastAsia="宋体" w:hAnsi="Arial Narrow" w:cs="宋体"/>
                <w:b/>
                <w:bCs/>
                <w:kern w:val="0"/>
                <w:szCs w:val="21"/>
              </w:rPr>
              <w:fldChar w:fldCharType="begin"/>
            </w:r>
            <w:r w:rsidRPr="006F680E">
              <w:rPr>
                <w:rFonts w:ascii="Arial Narrow" w:eastAsia="宋体" w:hAnsi="Arial Narrow" w:cs="宋体"/>
                <w:b/>
                <w:bCs/>
                <w:kern w:val="0"/>
                <w:szCs w:val="21"/>
              </w:rPr>
              <w:instrText xml:space="preserve"> =SUM(ABOVE) </w:instrText>
            </w:r>
            <w:r w:rsidRPr="006F680E">
              <w:rPr>
                <w:rFonts w:ascii="Arial Narrow" w:eastAsia="宋体" w:hAnsi="Arial Narrow" w:cs="宋体"/>
                <w:b/>
                <w:bCs/>
                <w:kern w:val="0"/>
                <w:szCs w:val="21"/>
              </w:rPr>
              <w:fldChar w:fldCharType="separate"/>
            </w:r>
            <w:r w:rsidRPr="006F680E">
              <w:rPr>
                <w:rFonts w:ascii="Arial Narrow" w:eastAsia="宋体" w:hAnsi="Arial Narrow" w:cs="宋体"/>
                <w:b/>
                <w:bCs/>
                <w:noProof/>
                <w:kern w:val="0"/>
                <w:szCs w:val="21"/>
              </w:rPr>
              <w:t>8,732,867.82</w:t>
            </w:r>
            <w:r w:rsidRPr="006F680E">
              <w:rPr>
                <w:rFonts w:ascii="Arial Narrow" w:eastAsia="宋体" w:hAnsi="Arial Narrow" w:cs="宋体"/>
                <w:b/>
                <w:bCs/>
                <w:kern w:val="0"/>
                <w:szCs w:val="21"/>
              </w:rPr>
              <w:fldChar w:fldCharType="end"/>
            </w:r>
          </w:p>
        </w:tc>
        <w:tc>
          <w:tcPr>
            <w:tcW w:w="704" w:type="pct"/>
            <w:shd w:val="clear" w:color="auto" w:fill="auto"/>
            <w:vAlign w:val="center"/>
            <w:hideMark/>
          </w:tcPr>
          <w:p w:rsidR="007D4A4B" w:rsidRPr="006F680E" w:rsidRDefault="007D4A4B" w:rsidP="00BC492A">
            <w:pPr>
              <w:widowControl/>
              <w:jc w:val="right"/>
              <w:rPr>
                <w:rFonts w:ascii="Arial Narrow" w:eastAsia="宋体" w:hAnsi="Arial Narrow" w:cs="宋体"/>
                <w:b/>
                <w:bCs/>
                <w:kern w:val="0"/>
                <w:szCs w:val="21"/>
              </w:rPr>
            </w:pPr>
            <w:r w:rsidRPr="006F680E">
              <w:rPr>
                <w:rFonts w:ascii="Arial Narrow" w:eastAsia="宋体" w:hAnsi="Arial Narrow" w:cs="宋体"/>
                <w:b/>
                <w:bCs/>
                <w:kern w:val="0"/>
                <w:szCs w:val="21"/>
              </w:rPr>
              <w:t xml:space="preserve">　</w:t>
            </w:r>
          </w:p>
        </w:tc>
        <w:tc>
          <w:tcPr>
            <w:tcW w:w="487" w:type="pct"/>
            <w:shd w:val="clear" w:color="auto" w:fill="auto"/>
            <w:vAlign w:val="center"/>
            <w:hideMark/>
          </w:tcPr>
          <w:p w:rsidR="007D4A4B" w:rsidRPr="006F680E" w:rsidRDefault="007D4A4B" w:rsidP="00BC492A">
            <w:pPr>
              <w:widowControl/>
              <w:jc w:val="right"/>
              <w:rPr>
                <w:rFonts w:ascii="Arial Narrow" w:eastAsia="宋体" w:hAnsi="Arial Narrow" w:cs="宋体"/>
                <w:b/>
                <w:bCs/>
                <w:kern w:val="0"/>
                <w:szCs w:val="21"/>
              </w:rPr>
            </w:pPr>
            <w:r w:rsidRPr="006F680E">
              <w:rPr>
                <w:rFonts w:ascii="Arial Narrow" w:eastAsia="宋体" w:hAnsi="Arial Narrow" w:cs="宋体"/>
                <w:b/>
                <w:bCs/>
                <w:kern w:val="0"/>
                <w:szCs w:val="21"/>
              </w:rPr>
              <w:t xml:space="preserve">　</w:t>
            </w:r>
          </w:p>
        </w:tc>
        <w:tc>
          <w:tcPr>
            <w:tcW w:w="487" w:type="pct"/>
            <w:shd w:val="clear" w:color="auto" w:fill="auto"/>
            <w:vAlign w:val="center"/>
            <w:hideMark/>
          </w:tcPr>
          <w:p w:rsidR="007D4A4B" w:rsidRPr="006F680E" w:rsidRDefault="007D4A4B" w:rsidP="00BC492A">
            <w:pPr>
              <w:widowControl/>
              <w:jc w:val="right"/>
              <w:rPr>
                <w:rFonts w:ascii="Arial Narrow" w:eastAsia="宋体" w:hAnsi="Arial Narrow" w:cs="宋体"/>
                <w:b/>
                <w:bCs/>
                <w:kern w:val="0"/>
                <w:szCs w:val="21"/>
              </w:rPr>
            </w:pPr>
            <w:r w:rsidRPr="006F680E">
              <w:rPr>
                <w:rFonts w:ascii="Arial Narrow" w:eastAsia="宋体" w:hAnsi="Arial Narrow" w:cs="宋体"/>
                <w:b/>
                <w:bCs/>
                <w:kern w:val="0"/>
                <w:szCs w:val="21"/>
              </w:rPr>
              <w:t xml:space="preserve">　</w:t>
            </w:r>
          </w:p>
        </w:tc>
      </w:tr>
    </w:tbl>
    <w:p w:rsidR="007D4A4B" w:rsidRPr="006F680E" w:rsidRDefault="007D4A4B" w:rsidP="007D4A4B">
      <w:pPr>
        <w:pStyle w:val="2"/>
        <w:spacing w:before="156"/>
      </w:pPr>
      <w:r w:rsidRPr="006F680E">
        <w:rPr>
          <w:rFonts w:hint="eastAsia"/>
        </w:rPr>
        <w:t>（四十四）其他收益</w:t>
      </w:r>
    </w:p>
    <w:tbl>
      <w:tblPr>
        <w:tblW w:w="5131" w:type="pct"/>
        <w:tblBorders>
          <w:top w:val="double" w:sz="4" w:space="0" w:color="auto"/>
          <w:bottom w:val="double" w:sz="4" w:space="0" w:color="auto"/>
          <w:insideH w:val="dotted" w:sz="4" w:space="0" w:color="auto"/>
          <w:insideV w:val="dotted" w:sz="4" w:space="0" w:color="auto"/>
        </w:tblBorders>
        <w:tblLook w:val="04A0" w:firstRow="1" w:lastRow="0" w:firstColumn="1" w:lastColumn="0" w:noHBand="0" w:noVBand="1"/>
      </w:tblPr>
      <w:tblGrid>
        <w:gridCol w:w="4065"/>
        <w:gridCol w:w="2352"/>
        <w:gridCol w:w="2328"/>
      </w:tblGrid>
      <w:tr w:rsidR="007D4A4B" w:rsidRPr="006F680E" w:rsidTr="00BC492A">
        <w:trPr>
          <w:trHeight w:val="363"/>
          <w:tblHeader/>
        </w:trPr>
        <w:tc>
          <w:tcPr>
            <w:tcW w:w="2324" w:type="pct"/>
            <w:shd w:val="clear" w:color="auto" w:fill="auto"/>
            <w:vAlign w:val="center"/>
          </w:tcPr>
          <w:p w:rsidR="007D4A4B" w:rsidRPr="006F680E" w:rsidRDefault="007D4A4B" w:rsidP="00BC492A">
            <w:pPr>
              <w:snapToGrid w:val="0"/>
              <w:jc w:val="center"/>
              <w:rPr>
                <w:rFonts w:ascii="Arial Narrow" w:eastAsia="宋体" w:hAnsi="Arial Narrow"/>
                <w:b/>
                <w:szCs w:val="21"/>
              </w:rPr>
            </w:pPr>
            <w:r w:rsidRPr="006F680E">
              <w:rPr>
                <w:rFonts w:ascii="Arial Narrow" w:eastAsia="宋体" w:hAnsi="Arial Narrow"/>
                <w:b/>
                <w:szCs w:val="21"/>
              </w:rPr>
              <w:t>项目</w:t>
            </w:r>
          </w:p>
        </w:tc>
        <w:tc>
          <w:tcPr>
            <w:tcW w:w="1345" w:type="pct"/>
            <w:shd w:val="clear" w:color="auto" w:fill="auto"/>
            <w:vAlign w:val="center"/>
          </w:tcPr>
          <w:p w:rsidR="007D4A4B" w:rsidRPr="006F680E" w:rsidRDefault="007D4A4B" w:rsidP="00BC492A">
            <w:pPr>
              <w:snapToGrid w:val="0"/>
              <w:jc w:val="center"/>
              <w:rPr>
                <w:rFonts w:ascii="Arial Narrow" w:eastAsia="宋体" w:hAnsi="Arial Narrow"/>
                <w:b/>
                <w:szCs w:val="21"/>
              </w:rPr>
            </w:pPr>
            <w:r w:rsidRPr="006F680E">
              <w:rPr>
                <w:rFonts w:ascii="Arial Narrow" w:eastAsia="宋体" w:hAnsi="Arial Narrow"/>
                <w:b/>
                <w:szCs w:val="21"/>
              </w:rPr>
              <w:t>本期发生额</w:t>
            </w:r>
          </w:p>
        </w:tc>
        <w:tc>
          <w:tcPr>
            <w:tcW w:w="1331" w:type="pct"/>
            <w:shd w:val="clear" w:color="auto" w:fill="auto"/>
            <w:vAlign w:val="center"/>
          </w:tcPr>
          <w:p w:rsidR="007D4A4B" w:rsidRPr="006F680E" w:rsidRDefault="007D4A4B" w:rsidP="00BC492A">
            <w:pPr>
              <w:snapToGrid w:val="0"/>
              <w:jc w:val="center"/>
              <w:rPr>
                <w:rFonts w:ascii="Arial Narrow" w:eastAsia="宋体" w:hAnsi="Arial Narrow"/>
                <w:b/>
                <w:szCs w:val="21"/>
              </w:rPr>
            </w:pPr>
            <w:r w:rsidRPr="006F680E">
              <w:rPr>
                <w:rFonts w:ascii="Arial Narrow" w:eastAsia="宋体" w:hAnsi="Arial Narrow"/>
                <w:b/>
                <w:szCs w:val="21"/>
              </w:rPr>
              <w:t>上期发生额</w:t>
            </w:r>
          </w:p>
        </w:tc>
      </w:tr>
      <w:tr w:rsidR="007D4A4B" w:rsidRPr="006F680E" w:rsidTr="00BC492A">
        <w:trPr>
          <w:trHeight w:val="363"/>
        </w:trPr>
        <w:tc>
          <w:tcPr>
            <w:tcW w:w="2324" w:type="pct"/>
            <w:shd w:val="clear" w:color="auto" w:fill="auto"/>
            <w:vAlign w:val="center"/>
          </w:tcPr>
          <w:p w:rsidR="007D4A4B" w:rsidRPr="006F680E" w:rsidRDefault="007D4A4B" w:rsidP="00BC492A">
            <w:pPr>
              <w:snapToGrid w:val="0"/>
              <w:jc w:val="left"/>
              <w:rPr>
                <w:rFonts w:ascii="Arial Narrow" w:eastAsia="宋体" w:hAnsi="Arial Narrow"/>
                <w:szCs w:val="21"/>
              </w:rPr>
            </w:pPr>
            <w:r w:rsidRPr="006F680E">
              <w:rPr>
                <w:rFonts w:ascii="Arial Narrow" w:eastAsia="宋体" w:hAnsi="Arial Narrow" w:cs="Arial"/>
                <w:szCs w:val="21"/>
              </w:rPr>
              <w:t>代扣个人所得税手续费</w:t>
            </w:r>
          </w:p>
        </w:tc>
        <w:tc>
          <w:tcPr>
            <w:tcW w:w="1345" w:type="pct"/>
            <w:shd w:val="clear" w:color="auto" w:fill="auto"/>
            <w:noWrap/>
            <w:vAlign w:val="center"/>
          </w:tcPr>
          <w:p w:rsidR="007D4A4B" w:rsidRPr="006F680E" w:rsidRDefault="007D4A4B" w:rsidP="00BC492A">
            <w:pPr>
              <w:widowControl/>
              <w:adjustRightInd w:val="0"/>
              <w:snapToGrid w:val="0"/>
              <w:jc w:val="right"/>
              <w:rPr>
                <w:rFonts w:ascii="Arial Narrow" w:eastAsia="宋体" w:hAnsi="Arial Narrow"/>
                <w:szCs w:val="21"/>
              </w:rPr>
            </w:pPr>
            <w:r w:rsidRPr="006F680E">
              <w:rPr>
                <w:rFonts w:ascii="Arial Narrow" w:eastAsia="宋体" w:hAnsi="Arial Narrow"/>
                <w:szCs w:val="21"/>
              </w:rPr>
              <w:t>58,570.50</w:t>
            </w:r>
          </w:p>
        </w:tc>
        <w:tc>
          <w:tcPr>
            <w:tcW w:w="1331" w:type="pct"/>
            <w:shd w:val="clear" w:color="auto" w:fill="auto"/>
            <w:noWrap/>
            <w:vAlign w:val="center"/>
          </w:tcPr>
          <w:p w:rsidR="007D4A4B" w:rsidRPr="006F680E" w:rsidRDefault="007D4A4B" w:rsidP="00BC492A">
            <w:pPr>
              <w:widowControl/>
              <w:adjustRightInd w:val="0"/>
              <w:snapToGrid w:val="0"/>
              <w:jc w:val="right"/>
              <w:rPr>
                <w:rFonts w:ascii="Arial Narrow" w:eastAsia="宋体" w:hAnsi="Arial Narrow"/>
                <w:szCs w:val="21"/>
              </w:rPr>
            </w:pPr>
            <w:r w:rsidRPr="006F680E">
              <w:rPr>
                <w:rFonts w:ascii="Arial Narrow" w:eastAsia="宋体" w:hAnsi="Arial Narrow"/>
                <w:szCs w:val="21"/>
              </w:rPr>
              <w:t>272,032.88</w:t>
            </w:r>
          </w:p>
        </w:tc>
      </w:tr>
      <w:tr w:rsidR="007D4A4B" w:rsidRPr="006F680E" w:rsidTr="00BC492A">
        <w:trPr>
          <w:trHeight w:val="363"/>
        </w:trPr>
        <w:tc>
          <w:tcPr>
            <w:tcW w:w="2324" w:type="pct"/>
            <w:shd w:val="clear" w:color="auto" w:fill="auto"/>
            <w:vAlign w:val="center"/>
          </w:tcPr>
          <w:p w:rsidR="007D4A4B" w:rsidRPr="006F680E" w:rsidRDefault="007D4A4B" w:rsidP="00BC492A">
            <w:pPr>
              <w:widowControl/>
              <w:jc w:val="left"/>
              <w:rPr>
                <w:rFonts w:ascii="Arial Narrow" w:eastAsia="宋体" w:hAnsi="Arial Narrow"/>
                <w:szCs w:val="21"/>
              </w:rPr>
            </w:pPr>
            <w:r w:rsidRPr="006F680E">
              <w:rPr>
                <w:rFonts w:ascii="Arial Narrow" w:eastAsia="宋体" w:hAnsi="Arial Narrow"/>
                <w:szCs w:val="21"/>
              </w:rPr>
              <w:t>加计扣除增值税</w:t>
            </w:r>
          </w:p>
        </w:tc>
        <w:tc>
          <w:tcPr>
            <w:tcW w:w="1345" w:type="pct"/>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1,703.06</w:t>
            </w:r>
          </w:p>
        </w:tc>
        <w:tc>
          <w:tcPr>
            <w:tcW w:w="1331" w:type="pct"/>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p>
        </w:tc>
      </w:tr>
      <w:tr w:rsidR="007D4A4B" w:rsidRPr="006F680E" w:rsidTr="00BC492A">
        <w:trPr>
          <w:trHeight w:val="363"/>
        </w:trPr>
        <w:tc>
          <w:tcPr>
            <w:tcW w:w="2324" w:type="pct"/>
            <w:shd w:val="clear" w:color="auto" w:fill="auto"/>
            <w:vAlign w:val="center"/>
          </w:tcPr>
          <w:p w:rsidR="007D4A4B" w:rsidRPr="006F680E" w:rsidRDefault="007D4A4B" w:rsidP="00BC492A">
            <w:pPr>
              <w:rPr>
                <w:rFonts w:ascii="Arial Narrow" w:eastAsia="宋体" w:hAnsi="Arial Narrow"/>
                <w:szCs w:val="21"/>
              </w:rPr>
            </w:pPr>
            <w:r w:rsidRPr="006F680E">
              <w:rPr>
                <w:rFonts w:ascii="Arial Narrow" w:eastAsia="宋体" w:hAnsi="Arial Narrow"/>
                <w:szCs w:val="21"/>
              </w:rPr>
              <w:t>供热工程资产接收分摊收入</w:t>
            </w:r>
          </w:p>
        </w:tc>
        <w:tc>
          <w:tcPr>
            <w:tcW w:w="1345" w:type="pct"/>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3,980,974.10</w:t>
            </w:r>
          </w:p>
        </w:tc>
        <w:tc>
          <w:tcPr>
            <w:tcW w:w="1331" w:type="pct"/>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p>
        </w:tc>
      </w:tr>
      <w:tr w:rsidR="007D4A4B" w:rsidRPr="006F680E" w:rsidTr="00BC492A">
        <w:trPr>
          <w:trHeight w:val="363"/>
        </w:trPr>
        <w:tc>
          <w:tcPr>
            <w:tcW w:w="2324" w:type="pct"/>
            <w:shd w:val="clear" w:color="auto" w:fill="auto"/>
            <w:vAlign w:val="center"/>
          </w:tcPr>
          <w:p w:rsidR="007D4A4B" w:rsidRPr="006F680E" w:rsidRDefault="007D4A4B" w:rsidP="00BC492A">
            <w:pPr>
              <w:rPr>
                <w:rFonts w:ascii="Arial Narrow" w:eastAsia="宋体" w:hAnsi="Arial Narrow"/>
                <w:szCs w:val="21"/>
              </w:rPr>
            </w:pPr>
            <w:r w:rsidRPr="006F680E">
              <w:rPr>
                <w:rFonts w:ascii="Arial Narrow" w:eastAsia="宋体" w:hAnsi="Arial Narrow"/>
                <w:szCs w:val="21"/>
              </w:rPr>
              <w:t>接收资产及改造资金</w:t>
            </w:r>
          </w:p>
        </w:tc>
        <w:tc>
          <w:tcPr>
            <w:tcW w:w="1345" w:type="pct"/>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58,656.51</w:t>
            </w:r>
          </w:p>
        </w:tc>
        <w:tc>
          <w:tcPr>
            <w:tcW w:w="1331" w:type="pct"/>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p>
        </w:tc>
      </w:tr>
      <w:tr w:rsidR="007D4A4B" w:rsidRPr="006F680E" w:rsidTr="00BC492A">
        <w:trPr>
          <w:trHeight w:val="363"/>
        </w:trPr>
        <w:tc>
          <w:tcPr>
            <w:tcW w:w="2324" w:type="pct"/>
            <w:shd w:val="clear" w:color="auto" w:fill="auto"/>
            <w:vAlign w:val="center"/>
          </w:tcPr>
          <w:p w:rsidR="007D4A4B" w:rsidRPr="006F680E" w:rsidRDefault="007D4A4B" w:rsidP="00BC492A">
            <w:pPr>
              <w:snapToGrid w:val="0"/>
              <w:jc w:val="left"/>
              <w:rPr>
                <w:rFonts w:ascii="Arial Narrow" w:eastAsia="宋体" w:hAnsi="Arial Narrow"/>
                <w:szCs w:val="21"/>
              </w:rPr>
            </w:pPr>
            <w:r w:rsidRPr="006F680E">
              <w:rPr>
                <w:rFonts w:ascii="Arial Narrow" w:eastAsia="宋体" w:hAnsi="Arial Narrow"/>
                <w:szCs w:val="21"/>
              </w:rPr>
              <w:t>政府补助</w:t>
            </w:r>
          </w:p>
        </w:tc>
        <w:tc>
          <w:tcPr>
            <w:tcW w:w="1345" w:type="pct"/>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12,763,628.44</w:t>
            </w:r>
          </w:p>
        </w:tc>
        <w:tc>
          <w:tcPr>
            <w:tcW w:w="1331" w:type="pct"/>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31,994,174.26</w:t>
            </w:r>
          </w:p>
        </w:tc>
      </w:tr>
      <w:tr w:rsidR="007D4A4B" w:rsidRPr="006F680E" w:rsidTr="00BC492A">
        <w:trPr>
          <w:trHeight w:val="363"/>
        </w:trPr>
        <w:tc>
          <w:tcPr>
            <w:tcW w:w="2324" w:type="pct"/>
            <w:shd w:val="clear" w:color="auto" w:fill="auto"/>
            <w:vAlign w:val="center"/>
          </w:tcPr>
          <w:p w:rsidR="007D4A4B" w:rsidRPr="006F680E" w:rsidRDefault="007D4A4B" w:rsidP="00BC492A">
            <w:pPr>
              <w:snapToGrid w:val="0"/>
              <w:jc w:val="center"/>
              <w:rPr>
                <w:rFonts w:ascii="Arial Narrow" w:eastAsia="宋体" w:hAnsi="Arial Narrow"/>
                <w:b/>
                <w:szCs w:val="21"/>
              </w:rPr>
            </w:pPr>
            <w:r w:rsidRPr="006F680E">
              <w:rPr>
                <w:rFonts w:ascii="Arial Narrow" w:eastAsia="宋体" w:hAnsi="Arial Narrow"/>
                <w:b/>
                <w:szCs w:val="21"/>
              </w:rPr>
              <w:t>合计</w:t>
            </w:r>
          </w:p>
        </w:tc>
        <w:tc>
          <w:tcPr>
            <w:tcW w:w="1345" w:type="pct"/>
            <w:shd w:val="clear" w:color="auto" w:fill="auto"/>
            <w:noWrap/>
            <w:vAlign w:val="center"/>
          </w:tcPr>
          <w:p w:rsidR="007D4A4B" w:rsidRPr="006F680E" w:rsidRDefault="007D4A4B" w:rsidP="00BC492A">
            <w:pPr>
              <w:adjustRightInd w:val="0"/>
              <w:snapToGrid w:val="0"/>
              <w:jc w:val="right"/>
              <w:rPr>
                <w:rFonts w:ascii="Arial Narrow" w:eastAsia="宋体" w:hAnsi="Arial Narrow"/>
                <w:b/>
                <w:bCs/>
                <w:szCs w:val="21"/>
              </w:rPr>
            </w:pPr>
            <w:r w:rsidRPr="006F680E">
              <w:rPr>
                <w:rFonts w:ascii="Arial Narrow" w:eastAsia="宋体" w:hAnsi="Arial Narrow"/>
                <w:b/>
                <w:bCs/>
                <w:szCs w:val="21"/>
              </w:rPr>
              <w:t>16,863,532.61</w:t>
            </w:r>
          </w:p>
        </w:tc>
        <w:tc>
          <w:tcPr>
            <w:tcW w:w="1331" w:type="pct"/>
            <w:shd w:val="clear" w:color="auto" w:fill="auto"/>
            <w:noWrap/>
            <w:vAlign w:val="center"/>
          </w:tcPr>
          <w:p w:rsidR="007D4A4B" w:rsidRPr="006F680E" w:rsidRDefault="007D4A4B" w:rsidP="00BC492A">
            <w:pPr>
              <w:adjustRightInd w:val="0"/>
              <w:snapToGrid w:val="0"/>
              <w:jc w:val="right"/>
              <w:rPr>
                <w:rFonts w:ascii="Arial Narrow" w:eastAsia="宋体" w:hAnsi="Arial Narrow" w:cs="宋体"/>
                <w:b/>
                <w:bCs/>
                <w:kern w:val="0"/>
                <w:szCs w:val="21"/>
              </w:rPr>
            </w:pPr>
            <w:r w:rsidRPr="006F680E">
              <w:rPr>
                <w:rFonts w:ascii="Arial Narrow" w:eastAsia="宋体" w:hAnsi="Arial Narrow" w:cs="宋体"/>
                <w:b/>
                <w:bCs/>
                <w:kern w:val="0"/>
                <w:szCs w:val="21"/>
              </w:rPr>
              <w:t>32,266,207.14</w:t>
            </w:r>
          </w:p>
        </w:tc>
      </w:tr>
    </w:tbl>
    <w:p w:rsidR="007D4A4B" w:rsidRPr="006F680E" w:rsidRDefault="007D4A4B" w:rsidP="007D4A4B">
      <w:pPr>
        <w:pStyle w:val="2"/>
        <w:spacing w:before="156"/>
      </w:pPr>
      <w:r w:rsidRPr="006F680E">
        <w:t>（</w:t>
      </w:r>
      <w:r w:rsidRPr="006F680E">
        <w:rPr>
          <w:rFonts w:hint="eastAsia"/>
        </w:rPr>
        <w:t>四十五</w:t>
      </w:r>
      <w:r w:rsidRPr="006F680E">
        <w:t>）投资收益</w:t>
      </w:r>
    </w:p>
    <w:tbl>
      <w:tblPr>
        <w:tblW w:w="5131" w:type="pct"/>
        <w:tblBorders>
          <w:top w:val="double" w:sz="4" w:space="0" w:color="auto"/>
          <w:bottom w:val="double" w:sz="4" w:space="0" w:color="auto"/>
          <w:insideH w:val="dotted" w:sz="4" w:space="0" w:color="auto"/>
          <w:insideV w:val="dotted" w:sz="4" w:space="0" w:color="auto"/>
        </w:tblBorders>
        <w:tblLook w:val="04A0" w:firstRow="1" w:lastRow="0" w:firstColumn="1" w:lastColumn="0" w:noHBand="0" w:noVBand="1"/>
      </w:tblPr>
      <w:tblGrid>
        <w:gridCol w:w="3652"/>
        <w:gridCol w:w="2693"/>
        <w:gridCol w:w="2400"/>
      </w:tblGrid>
      <w:tr w:rsidR="007D4A4B" w:rsidRPr="006F680E" w:rsidTr="00BC492A">
        <w:trPr>
          <w:trHeight w:val="397"/>
          <w:tblHeader/>
        </w:trPr>
        <w:tc>
          <w:tcPr>
            <w:tcW w:w="2088" w:type="pct"/>
            <w:shd w:val="clear" w:color="auto" w:fill="auto"/>
            <w:vAlign w:val="center"/>
          </w:tcPr>
          <w:p w:rsidR="007D4A4B" w:rsidRPr="006F680E" w:rsidRDefault="007D4A4B" w:rsidP="00BC492A">
            <w:pPr>
              <w:snapToGrid w:val="0"/>
              <w:jc w:val="center"/>
              <w:rPr>
                <w:rFonts w:ascii="Arial Narrow" w:eastAsia="宋体" w:hAnsi="Arial Narrow"/>
                <w:b/>
                <w:szCs w:val="21"/>
              </w:rPr>
            </w:pPr>
            <w:r w:rsidRPr="006F680E">
              <w:rPr>
                <w:rFonts w:ascii="Arial Narrow" w:eastAsia="宋体" w:hAnsi="Arial Narrow"/>
                <w:b/>
                <w:szCs w:val="21"/>
              </w:rPr>
              <w:t>项目</w:t>
            </w:r>
          </w:p>
        </w:tc>
        <w:tc>
          <w:tcPr>
            <w:tcW w:w="1540" w:type="pct"/>
            <w:shd w:val="clear" w:color="auto" w:fill="auto"/>
            <w:vAlign w:val="center"/>
          </w:tcPr>
          <w:p w:rsidR="007D4A4B" w:rsidRPr="006F680E" w:rsidRDefault="007D4A4B" w:rsidP="00BC492A">
            <w:pPr>
              <w:snapToGrid w:val="0"/>
              <w:jc w:val="center"/>
              <w:rPr>
                <w:rFonts w:ascii="Arial Narrow" w:eastAsia="宋体" w:hAnsi="Arial Narrow"/>
                <w:b/>
                <w:szCs w:val="21"/>
              </w:rPr>
            </w:pPr>
            <w:r w:rsidRPr="006F680E">
              <w:rPr>
                <w:rFonts w:ascii="Arial Narrow" w:eastAsia="宋体" w:hAnsi="Arial Narrow" w:hint="eastAsia"/>
                <w:b/>
                <w:szCs w:val="21"/>
              </w:rPr>
              <w:t>本期数</w:t>
            </w:r>
          </w:p>
        </w:tc>
        <w:tc>
          <w:tcPr>
            <w:tcW w:w="1372" w:type="pct"/>
            <w:shd w:val="clear" w:color="auto" w:fill="auto"/>
            <w:vAlign w:val="center"/>
          </w:tcPr>
          <w:p w:rsidR="007D4A4B" w:rsidRPr="006F680E" w:rsidRDefault="007D4A4B" w:rsidP="00BC492A">
            <w:pPr>
              <w:snapToGrid w:val="0"/>
              <w:jc w:val="center"/>
              <w:rPr>
                <w:rFonts w:ascii="Arial Narrow" w:eastAsia="宋体" w:hAnsi="Arial Narrow"/>
                <w:b/>
                <w:szCs w:val="21"/>
              </w:rPr>
            </w:pPr>
            <w:r w:rsidRPr="006F680E">
              <w:rPr>
                <w:rFonts w:ascii="Arial Narrow" w:eastAsia="宋体" w:hAnsi="Arial Narrow" w:hint="eastAsia"/>
                <w:b/>
                <w:szCs w:val="21"/>
              </w:rPr>
              <w:t>上期数</w:t>
            </w:r>
          </w:p>
        </w:tc>
      </w:tr>
      <w:tr w:rsidR="007D4A4B" w:rsidRPr="006F680E" w:rsidTr="00BC492A">
        <w:trPr>
          <w:trHeight w:val="397"/>
        </w:trPr>
        <w:tc>
          <w:tcPr>
            <w:tcW w:w="2088" w:type="pct"/>
            <w:shd w:val="clear" w:color="auto" w:fill="auto"/>
            <w:vAlign w:val="center"/>
          </w:tcPr>
          <w:p w:rsidR="007D4A4B" w:rsidRPr="006F680E" w:rsidRDefault="007D4A4B" w:rsidP="00BC492A">
            <w:pPr>
              <w:snapToGrid w:val="0"/>
              <w:rPr>
                <w:rFonts w:ascii="Arial Narrow" w:eastAsia="宋体" w:hAnsi="Arial Narrow"/>
                <w:szCs w:val="21"/>
              </w:rPr>
            </w:pPr>
            <w:r w:rsidRPr="006F680E">
              <w:rPr>
                <w:rFonts w:ascii="Arial Narrow" w:eastAsia="宋体" w:hAnsi="Arial Narrow" w:hint="eastAsia"/>
                <w:szCs w:val="21"/>
              </w:rPr>
              <w:t>权益法核算的长期股权投资收益</w:t>
            </w:r>
          </w:p>
        </w:tc>
        <w:tc>
          <w:tcPr>
            <w:tcW w:w="1540" w:type="pct"/>
            <w:shd w:val="clear" w:color="auto" w:fill="auto"/>
            <w:noWrap/>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szCs w:val="21"/>
              </w:rPr>
              <w:t>-3,361,074.70</w:t>
            </w:r>
          </w:p>
        </w:tc>
        <w:tc>
          <w:tcPr>
            <w:tcW w:w="1372" w:type="pct"/>
            <w:shd w:val="clear" w:color="auto" w:fill="auto"/>
            <w:noWrap/>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bCs/>
                <w:szCs w:val="21"/>
              </w:rPr>
              <w:t>-2,706,377.17</w:t>
            </w:r>
          </w:p>
        </w:tc>
      </w:tr>
      <w:tr w:rsidR="007D4A4B" w:rsidRPr="006F680E" w:rsidTr="00BC492A">
        <w:trPr>
          <w:trHeight w:val="397"/>
        </w:trPr>
        <w:tc>
          <w:tcPr>
            <w:tcW w:w="2088" w:type="pct"/>
            <w:shd w:val="clear" w:color="auto" w:fill="auto"/>
            <w:vAlign w:val="center"/>
          </w:tcPr>
          <w:p w:rsidR="007D4A4B" w:rsidRPr="006F680E" w:rsidRDefault="007D4A4B" w:rsidP="00BC492A">
            <w:pPr>
              <w:snapToGrid w:val="0"/>
              <w:rPr>
                <w:rFonts w:ascii="Arial Narrow" w:eastAsia="宋体" w:hAnsi="Arial Narrow"/>
                <w:szCs w:val="21"/>
              </w:rPr>
            </w:pPr>
            <w:r w:rsidRPr="006F680E">
              <w:rPr>
                <w:rFonts w:ascii="Arial Narrow" w:eastAsia="宋体" w:hAnsi="Arial Narrow" w:hint="eastAsia"/>
                <w:szCs w:val="21"/>
              </w:rPr>
              <w:t>处置长期股权投资产生的投资收益</w:t>
            </w:r>
          </w:p>
        </w:tc>
        <w:tc>
          <w:tcPr>
            <w:tcW w:w="1540" w:type="pct"/>
            <w:shd w:val="clear" w:color="auto" w:fill="auto"/>
            <w:noWrap/>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szCs w:val="21"/>
              </w:rPr>
              <w:t>-1,060.35</w:t>
            </w:r>
          </w:p>
        </w:tc>
        <w:tc>
          <w:tcPr>
            <w:tcW w:w="1372" w:type="pct"/>
            <w:shd w:val="clear" w:color="auto" w:fill="auto"/>
            <w:noWrap/>
            <w:vAlign w:val="center"/>
          </w:tcPr>
          <w:p w:rsidR="007D4A4B" w:rsidRPr="006F680E" w:rsidRDefault="007D4A4B" w:rsidP="00BC492A">
            <w:pPr>
              <w:jc w:val="right"/>
              <w:rPr>
                <w:rFonts w:ascii="Arial Narrow" w:eastAsia="宋体" w:hAnsi="Arial Narrow" w:cs="宋体"/>
                <w:szCs w:val="21"/>
              </w:rPr>
            </w:pPr>
          </w:p>
        </w:tc>
      </w:tr>
      <w:tr w:rsidR="007D4A4B" w:rsidRPr="006F680E" w:rsidTr="00BC492A">
        <w:trPr>
          <w:trHeight w:val="397"/>
        </w:trPr>
        <w:tc>
          <w:tcPr>
            <w:tcW w:w="2088" w:type="pct"/>
            <w:shd w:val="clear" w:color="auto" w:fill="auto"/>
            <w:vAlign w:val="center"/>
          </w:tcPr>
          <w:p w:rsidR="007D4A4B" w:rsidRPr="006F680E" w:rsidRDefault="007D4A4B" w:rsidP="00BC492A">
            <w:pPr>
              <w:snapToGrid w:val="0"/>
              <w:jc w:val="center"/>
              <w:rPr>
                <w:rFonts w:ascii="Arial Narrow" w:eastAsia="宋体" w:hAnsi="Arial Narrow"/>
                <w:b/>
                <w:szCs w:val="21"/>
              </w:rPr>
            </w:pPr>
            <w:r w:rsidRPr="006F680E">
              <w:rPr>
                <w:rFonts w:ascii="Arial Narrow" w:eastAsia="宋体" w:hAnsi="Arial Narrow"/>
                <w:b/>
                <w:szCs w:val="21"/>
              </w:rPr>
              <w:t>合计</w:t>
            </w:r>
          </w:p>
        </w:tc>
        <w:tc>
          <w:tcPr>
            <w:tcW w:w="1540" w:type="pct"/>
            <w:shd w:val="clear" w:color="auto" w:fill="auto"/>
            <w:noWrap/>
            <w:vAlign w:val="center"/>
          </w:tcPr>
          <w:p w:rsidR="007D4A4B" w:rsidRPr="006F680E" w:rsidRDefault="007D4A4B" w:rsidP="00BC492A">
            <w:pPr>
              <w:jc w:val="right"/>
              <w:rPr>
                <w:rFonts w:ascii="Arial Narrow" w:eastAsia="宋体" w:hAnsi="Arial Narrow" w:cs="宋体"/>
                <w:b/>
                <w:bCs/>
                <w:szCs w:val="21"/>
              </w:rPr>
            </w:pPr>
            <w:r w:rsidRPr="006F680E">
              <w:rPr>
                <w:rFonts w:ascii="Arial Narrow" w:eastAsia="宋体" w:hAnsi="Arial Narrow" w:cs="宋体"/>
                <w:b/>
                <w:szCs w:val="21"/>
              </w:rPr>
              <w:t>-3,362,135.05</w:t>
            </w:r>
          </w:p>
        </w:tc>
        <w:tc>
          <w:tcPr>
            <w:tcW w:w="1372" w:type="pct"/>
            <w:shd w:val="clear" w:color="auto" w:fill="auto"/>
            <w:noWrap/>
            <w:vAlign w:val="center"/>
          </w:tcPr>
          <w:p w:rsidR="007D4A4B" w:rsidRPr="006F680E" w:rsidRDefault="007D4A4B" w:rsidP="00BC492A">
            <w:pPr>
              <w:jc w:val="right"/>
              <w:rPr>
                <w:rFonts w:ascii="Arial Narrow" w:eastAsia="宋体" w:hAnsi="Arial Narrow" w:cs="宋体"/>
                <w:b/>
                <w:bCs/>
                <w:szCs w:val="21"/>
              </w:rPr>
            </w:pPr>
            <w:r w:rsidRPr="006F680E">
              <w:rPr>
                <w:rFonts w:ascii="Arial Narrow" w:hAnsi="Arial Narrow"/>
                <w:b/>
                <w:bCs/>
                <w:szCs w:val="21"/>
              </w:rPr>
              <w:t>-2,706,377.17</w:t>
            </w:r>
          </w:p>
        </w:tc>
      </w:tr>
    </w:tbl>
    <w:p w:rsidR="007D4A4B" w:rsidRPr="006F680E" w:rsidRDefault="007D4A4B" w:rsidP="007D4A4B">
      <w:pPr>
        <w:pStyle w:val="2"/>
        <w:spacing w:before="156"/>
      </w:pPr>
      <w:r w:rsidRPr="006F680E">
        <w:t>（</w:t>
      </w:r>
      <w:r w:rsidRPr="006F680E">
        <w:rPr>
          <w:rFonts w:hint="eastAsia"/>
        </w:rPr>
        <w:t>四十六</w:t>
      </w:r>
      <w:r w:rsidRPr="006F680E">
        <w:t>）</w:t>
      </w:r>
      <w:r w:rsidRPr="006F680E">
        <w:rPr>
          <w:rFonts w:hint="eastAsia"/>
        </w:rPr>
        <w:t>信用</w:t>
      </w:r>
      <w:r w:rsidRPr="006F680E">
        <w:t>减值损失</w:t>
      </w:r>
    </w:p>
    <w:tbl>
      <w:tblPr>
        <w:tblW w:w="5000" w:type="pct"/>
        <w:tblBorders>
          <w:top w:val="double" w:sz="6" w:space="0" w:color="auto"/>
          <w:bottom w:val="double" w:sz="6" w:space="0" w:color="auto"/>
          <w:insideH w:val="dotted" w:sz="4" w:space="0" w:color="auto"/>
          <w:insideV w:val="dotted" w:sz="4" w:space="0" w:color="auto"/>
        </w:tblBorders>
        <w:tblCellMar>
          <w:bottom w:w="6" w:type="dxa"/>
        </w:tblCellMar>
        <w:tblLook w:val="04A0" w:firstRow="1" w:lastRow="0" w:firstColumn="1" w:lastColumn="0" w:noHBand="0" w:noVBand="1"/>
      </w:tblPr>
      <w:tblGrid>
        <w:gridCol w:w="2946"/>
        <w:gridCol w:w="3117"/>
        <w:gridCol w:w="2459"/>
      </w:tblGrid>
      <w:tr w:rsidR="007D4A4B" w:rsidRPr="006F680E" w:rsidTr="00BC492A">
        <w:trPr>
          <w:trHeight w:val="397"/>
          <w:tblHeader/>
        </w:trPr>
        <w:tc>
          <w:tcPr>
            <w:tcW w:w="1728" w:type="pct"/>
            <w:shd w:val="clear" w:color="auto" w:fill="auto"/>
            <w:vAlign w:val="center"/>
            <w:hideMark/>
          </w:tcPr>
          <w:p w:rsidR="007D4A4B" w:rsidRPr="006F680E" w:rsidRDefault="007D4A4B" w:rsidP="00BC492A">
            <w:pPr>
              <w:widowControl/>
              <w:jc w:val="center"/>
              <w:rPr>
                <w:rFonts w:ascii="宋体" w:eastAsia="宋体" w:hAnsi="宋体" w:cs="宋体"/>
                <w:b/>
                <w:kern w:val="0"/>
                <w:szCs w:val="21"/>
              </w:rPr>
            </w:pPr>
            <w:r w:rsidRPr="006F680E">
              <w:rPr>
                <w:rFonts w:ascii="宋体" w:eastAsia="宋体" w:hAnsi="宋体" w:cs="宋体" w:hint="eastAsia"/>
                <w:b/>
                <w:kern w:val="0"/>
                <w:szCs w:val="21"/>
              </w:rPr>
              <w:t>项目</w:t>
            </w:r>
          </w:p>
        </w:tc>
        <w:tc>
          <w:tcPr>
            <w:tcW w:w="1829" w:type="pct"/>
            <w:shd w:val="clear" w:color="auto" w:fill="auto"/>
            <w:vAlign w:val="center"/>
            <w:hideMark/>
          </w:tcPr>
          <w:p w:rsidR="007D4A4B" w:rsidRPr="006F680E" w:rsidRDefault="007D4A4B" w:rsidP="00BC492A">
            <w:pPr>
              <w:widowControl/>
              <w:jc w:val="center"/>
              <w:rPr>
                <w:rFonts w:ascii="宋体" w:eastAsia="宋体" w:hAnsi="宋体" w:cs="宋体"/>
                <w:b/>
                <w:kern w:val="0"/>
                <w:szCs w:val="21"/>
              </w:rPr>
            </w:pPr>
            <w:r w:rsidRPr="006F680E">
              <w:rPr>
                <w:rFonts w:ascii="宋体" w:eastAsia="宋体" w:hAnsi="宋体" w:cs="宋体" w:hint="eastAsia"/>
                <w:b/>
                <w:kern w:val="0"/>
                <w:szCs w:val="21"/>
              </w:rPr>
              <w:t>本期数</w:t>
            </w:r>
          </w:p>
        </w:tc>
        <w:tc>
          <w:tcPr>
            <w:tcW w:w="1443" w:type="pct"/>
            <w:shd w:val="clear" w:color="auto" w:fill="auto"/>
            <w:vAlign w:val="center"/>
            <w:hideMark/>
          </w:tcPr>
          <w:p w:rsidR="007D4A4B" w:rsidRPr="006F680E" w:rsidRDefault="007D4A4B" w:rsidP="00BC492A">
            <w:pPr>
              <w:widowControl/>
              <w:jc w:val="center"/>
              <w:rPr>
                <w:rFonts w:ascii="宋体" w:eastAsia="宋体" w:hAnsi="宋体" w:cs="宋体"/>
                <w:b/>
                <w:kern w:val="0"/>
                <w:szCs w:val="21"/>
              </w:rPr>
            </w:pPr>
            <w:r w:rsidRPr="006F680E">
              <w:rPr>
                <w:rFonts w:ascii="宋体" w:eastAsia="宋体" w:hAnsi="宋体" w:cs="宋体" w:hint="eastAsia"/>
                <w:b/>
                <w:kern w:val="0"/>
                <w:szCs w:val="21"/>
              </w:rPr>
              <w:t>上期数</w:t>
            </w:r>
          </w:p>
        </w:tc>
      </w:tr>
      <w:tr w:rsidR="007D4A4B" w:rsidRPr="006F680E" w:rsidTr="00BC492A">
        <w:trPr>
          <w:trHeight w:val="397"/>
        </w:trPr>
        <w:tc>
          <w:tcPr>
            <w:tcW w:w="1728" w:type="pct"/>
            <w:shd w:val="clear" w:color="auto" w:fill="auto"/>
            <w:vAlign w:val="center"/>
          </w:tcPr>
          <w:p w:rsidR="007D4A4B" w:rsidRPr="006F680E" w:rsidRDefault="007D4A4B" w:rsidP="00BC492A">
            <w:pPr>
              <w:widowControl/>
              <w:jc w:val="left"/>
              <w:rPr>
                <w:rFonts w:ascii="宋体" w:eastAsia="宋体" w:hAnsi="宋体" w:cs="宋体"/>
                <w:kern w:val="0"/>
                <w:szCs w:val="21"/>
              </w:rPr>
            </w:pPr>
            <w:r w:rsidRPr="006F680E">
              <w:rPr>
                <w:rFonts w:ascii="宋体" w:eastAsia="宋体" w:hAnsi="宋体" w:cs="宋体"/>
                <w:kern w:val="0"/>
                <w:szCs w:val="21"/>
              </w:rPr>
              <w:t>应收账款坏账损失</w:t>
            </w:r>
          </w:p>
        </w:tc>
        <w:tc>
          <w:tcPr>
            <w:tcW w:w="1829" w:type="pct"/>
            <w:shd w:val="clear" w:color="auto" w:fill="auto"/>
            <w:noWrap/>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szCs w:val="21"/>
              </w:rPr>
              <w:t>-20,318,500.45</w:t>
            </w:r>
          </w:p>
        </w:tc>
        <w:tc>
          <w:tcPr>
            <w:tcW w:w="1443" w:type="pct"/>
            <w:shd w:val="clear" w:color="auto" w:fill="auto"/>
            <w:noWrap/>
            <w:vAlign w:val="center"/>
          </w:tcPr>
          <w:p w:rsidR="007D4A4B" w:rsidRPr="006F680E" w:rsidRDefault="007D4A4B" w:rsidP="00BC492A">
            <w:pPr>
              <w:jc w:val="right"/>
              <w:rPr>
                <w:rFonts w:ascii="Arial Narrow" w:eastAsia="宋体" w:hAnsi="Arial Narrow" w:cs="宋体"/>
                <w:szCs w:val="21"/>
              </w:rPr>
            </w:pPr>
          </w:p>
        </w:tc>
      </w:tr>
      <w:tr w:rsidR="007D4A4B" w:rsidRPr="006F680E" w:rsidTr="00BC492A">
        <w:trPr>
          <w:trHeight w:val="397"/>
        </w:trPr>
        <w:tc>
          <w:tcPr>
            <w:tcW w:w="1728" w:type="pct"/>
            <w:shd w:val="clear" w:color="auto" w:fill="auto"/>
            <w:vAlign w:val="center"/>
          </w:tcPr>
          <w:p w:rsidR="007D4A4B" w:rsidRPr="006F680E" w:rsidRDefault="007D4A4B" w:rsidP="00BC492A">
            <w:pPr>
              <w:widowControl/>
              <w:jc w:val="left"/>
              <w:rPr>
                <w:rFonts w:ascii="宋体" w:eastAsia="宋体" w:hAnsi="宋体" w:cs="宋体"/>
                <w:kern w:val="0"/>
                <w:szCs w:val="21"/>
              </w:rPr>
            </w:pPr>
            <w:r w:rsidRPr="006F680E">
              <w:rPr>
                <w:rFonts w:ascii="宋体" w:eastAsia="宋体" w:hAnsi="宋体" w:cs="宋体"/>
                <w:kern w:val="0"/>
                <w:szCs w:val="21"/>
              </w:rPr>
              <w:t>其他应收款坏账损失</w:t>
            </w:r>
          </w:p>
        </w:tc>
        <w:tc>
          <w:tcPr>
            <w:tcW w:w="1829" w:type="pct"/>
            <w:shd w:val="clear" w:color="auto" w:fill="auto"/>
            <w:noWrap/>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szCs w:val="21"/>
              </w:rPr>
              <w:t>-2,209,812.71</w:t>
            </w:r>
          </w:p>
        </w:tc>
        <w:tc>
          <w:tcPr>
            <w:tcW w:w="1443" w:type="pct"/>
            <w:shd w:val="clear" w:color="auto" w:fill="auto"/>
            <w:noWrap/>
            <w:vAlign w:val="center"/>
          </w:tcPr>
          <w:p w:rsidR="007D4A4B" w:rsidRPr="006F680E" w:rsidRDefault="007D4A4B" w:rsidP="00BC492A">
            <w:pPr>
              <w:jc w:val="right"/>
              <w:rPr>
                <w:rFonts w:ascii="Arial Narrow" w:eastAsia="宋体" w:hAnsi="Arial Narrow" w:cs="宋体"/>
                <w:szCs w:val="21"/>
              </w:rPr>
            </w:pPr>
          </w:p>
        </w:tc>
      </w:tr>
      <w:tr w:rsidR="007D4A4B" w:rsidRPr="006F680E" w:rsidTr="00BC492A">
        <w:trPr>
          <w:trHeight w:val="397"/>
        </w:trPr>
        <w:tc>
          <w:tcPr>
            <w:tcW w:w="1728" w:type="pct"/>
            <w:shd w:val="clear" w:color="auto" w:fill="auto"/>
            <w:vAlign w:val="center"/>
            <w:hideMark/>
          </w:tcPr>
          <w:p w:rsidR="007D4A4B" w:rsidRPr="006F680E" w:rsidRDefault="007D4A4B" w:rsidP="00BC492A">
            <w:pPr>
              <w:widowControl/>
              <w:jc w:val="center"/>
              <w:rPr>
                <w:rFonts w:ascii="宋体" w:eastAsia="宋体" w:hAnsi="宋体" w:cs="宋体"/>
                <w:b/>
                <w:bCs/>
                <w:kern w:val="0"/>
                <w:szCs w:val="21"/>
              </w:rPr>
            </w:pPr>
            <w:r w:rsidRPr="006F680E">
              <w:rPr>
                <w:rFonts w:ascii="宋体" w:eastAsia="宋体" w:hAnsi="宋体" w:cs="宋体" w:hint="eastAsia"/>
                <w:b/>
                <w:bCs/>
                <w:kern w:val="0"/>
                <w:szCs w:val="21"/>
              </w:rPr>
              <w:t>合计</w:t>
            </w:r>
          </w:p>
        </w:tc>
        <w:tc>
          <w:tcPr>
            <w:tcW w:w="1829" w:type="pct"/>
            <w:shd w:val="clear" w:color="auto" w:fill="auto"/>
            <w:noWrap/>
            <w:vAlign w:val="center"/>
          </w:tcPr>
          <w:p w:rsidR="007D4A4B" w:rsidRPr="006F680E" w:rsidRDefault="007D4A4B" w:rsidP="00BC492A">
            <w:pPr>
              <w:jc w:val="right"/>
              <w:rPr>
                <w:rFonts w:ascii="Arial Narrow" w:eastAsia="宋体" w:hAnsi="Arial Narrow" w:cs="宋体"/>
                <w:b/>
                <w:szCs w:val="21"/>
              </w:rPr>
            </w:pPr>
            <w:r w:rsidRPr="006F680E">
              <w:rPr>
                <w:rFonts w:ascii="Arial Narrow" w:eastAsia="宋体" w:hAnsi="Arial Narrow" w:cs="宋体"/>
                <w:b/>
                <w:szCs w:val="21"/>
              </w:rPr>
              <w:fldChar w:fldCharType="begin"/>
            </w:r>
            <w:r w:rsidRPr="006F680E">
              <w:rPr>
                <w:rFonts w:ascii="Arial Narrow" w:eastAsia="宋体" w:hAnsi="Arial Narrow" w:cs="宋体"/>
                <w:b/>
                <w:szCs w:val="21"/>
              </w:rPr>
              <w:instrText xml:space="preserve"> =SUM(ABOVE) </w:instrText>
            </w:r>
            <w:r w:rsidRPr="006F680E">
              <w:rPr>
                <w:rFonts w:ascii="Arial Narrow" w:eastAsia="宋体" w:hAnsi="Arial Narrow" w:cs="宋体"/>
                <w:b/>
                <w:szCs w:val="21"/>
              </w:rPr>
              <w:fldChar w:fldCharType="separate"/>
            </w:r>
            <w:r w:rsidRPr="006F680E">
              <w:rPr>
                <w:rFonts w:ascii="Arial Narrow" w:eastAsia="宋体" w:hAnsi="Arial Narrow" w:cs="宋体"/>
                <w:b/>
                <w:noProof/>
                <w:szCs w:val="21"/>
              </w:rPr>
              <w:t>-22,528,313.16</w:t>
            </w:r>
            <w:r w:rsidRPr="006F680E">
              <w:rPr>
                <w:rFonts w:ascii="Arial Narrow" w:eastAsia="宋体" w:hAnsi="Arial Narrow" w:cs="宋体"/>
                <w:b/>
                <w:szCs w:val="21"/>
              </w:rPr>
              <w:fldChar w:fldCharType="end"/>
            </w:r>
          </w:p>
        </w:tc>
        <w:tc>
          <w:tcPr>
            <w:tcW w:w="1443" w:type="pct"/>
            <w:shd w:val="clear" w:color="auto" w:fill="auto"/>
            <w:noWrap/>
            <w:vAlign w:val="center"/>
          </w:tcPr>
          <w:p w:rsidR="007D4A4B" w:rsidRPr="006F680E" w:rsidRDefault="007D4A4B" w:rsidP="00BC492A">
            <w:pPr>
              <w:jc w:val="right"/>
              <w:rPr>
                <w:rFonts w:ascii="Arial Narrow" w:eastAsia="宋体" w:hAnsi="Arial Narrow" w:cs="宋体"/>
                <w:b/>
                <w:szCs w:val="21"/>
              </w:rPr>
            </w:pPr>
          </w:p>
        </w:tc>
      </w:tr>
    </w:tbl>
    <w:p w:rsidR="007D4A4B" w:rsidRPr="006F680E" w:rsidRDefault="007D4A4B" w:rsidP="007D4A4B">
      <w:pPr>
        <w:pStyle w:val="2"/>
        <w:spacing w:before="156"/>
      </w:pPr>
      <w:r w:rsidRPr="006F680E">
        <w:t>（</w:t>
      </w:r>
      <w:r w:rsidRPr="006F680E">
        <w:rPr>
          <w:rFonts w:hint="eastAsia"/>
        </w:rPr>
        <w:t>四十七</w:t>
      </w:r>
      <w:r w:rsidRPr="006F680E">
        <w:t>）资产减值损失</w:t>
      </w:r>
    </w:p>
    <w:tbl>
      <w:tblPr>
        <w:tblW w:w="5000" w:type="pct"/>
        <w:tblBorders>
          <w:top w:val="double" w:sz="6" w:space="0" w:color="auto"/>
          <w:bottom w:val="double" w:sz="6" w:space="0" w:color="auto"/>
          <w:insideH w:val="dotted" w:sz="4" w:space="0" w:color="auto"/>
          <w:insideV w:val="dotted" w:sz="4" w:space="0" w:color="auto"/>
        </w:tblBorders>
        <w:tblCellMar>
          <w:bottom w:w="6" w:type="dxa"/>
        </w:tblCellMar>
        <w:tblLook w:val="04A0" w:firstRow="1" w:lastRow="0" w:firstColumn="1" w:lastColumn="0" w:noHBand="0" w:noVBand="1"/>
      </w:tblPr>
      <w:tblGrid>
        <w:gridCol w:w="2946"/>
        <w:gridCol w:w="3117"/>
        <w:gridCol w:w="2459"/>
      </w:tblGrid>
      <w:tr w:rsidR="007D4A4B" w:rsidRPr="006F680E" w:rsidTr="00BC492A">
        <w:trPr>
          <w:trHeight w:val="397"/>
          <w:tblHeader/>
        </w:trPr>
        <w:tc>
          <w:tcPr>
            <w:tcW w:w="1728" w:type="pct"/>
            <w:shd w:val="clear" w:color="auto" w:fill="auto"/>
            <w:vAlign w:val="center"/>
            <w:hideMark/>
          </w:tcPr>
          <w:p w:rsidR="007D4A4B" w:rsidRPr="006F680E" w:rsidRDefault="007D4A4B" w:rsidP="00BC492A">
            <w:pPr>
              <w:widowControl/>
              <w:jc w:val="center"/>
              <w:rPr>
                <w:rFonts w:ascii="宋体" w:eastAsia="宋体" w:hAnsi="宋体" w:cs="宋体"/>
                <w:b/>
                <w:kern w:val="0"/>
                <w:szCs w:val="21"/>
              </w:rPr>
            </w:pPr>
            <w:r w:rsidRPr="006F680E">
              <w:rPr>
                <w:rFonts w:ascii="宋体" w:eastAsia="宋体" w:hAnsi="宋体" w:cs="宋体" w:hint="eastAsia"/>
                <w:b/>
                <w:kern w:val="0"/>
                <w:szCs w:val="21"/>
              </w:rPr>
              <w:t>项目</w:t>
            </w:r>
          </w:p>
        </w:tc>
        <w:tc>
          <w:tcPr>
            <w:tcW w:w="1829" w:type="pct"/>
            <w:shd w:val="clear" w:color="auto" w:fill="auto"/>
            <w:vAlign w:val="center"/>
            <w:hideMark/>
          </w:tcPr>
          <w:p w:rsidR="007D4A4B" w:rsidRPr="006F680E" w:rsidRDefault="007D4A4B" w:rsidP="00BC492A">
            <w:pPr>
              <w:widowControl/>
              <w:jc w:val="center"/>
              <w:rPr>
                <w:rFonts w:ascii="宋体" w:eastAsia="宋体" w:hAnsi="宋体" w:cs="宋体"/>
                <w:b/>
                <w:kern w:val="0"/>
                <w:szCs w:val="21"/>
              </w:rPr>
            </w:pPr>
            <w:r w:rsidRPr="006F680E">
              <w:rPr>
                <w:rFonts w:ascii="宋体" w:eastAsia="宋体" w:hAnsi="宋体" w:cs="宋体" w:hint="eastAsia"/>
                <w:b/>
                <w:kern w:val="0"/>
                <w:szCs w:val="21"/>
              </w:rPr>
              <w:t>本期数</w:t>
            </w:r>
          </w:p>
        </w:tc>
        <w:tc>
          <w:tcPr>
            <w:tcW w:w="1443" w:type="pct"/>
            <w:shd w:val="clear" w:color="auto" w:fill="auto"/>
            <w:vAlign w:val="center"/>
            <w:hideMark/>
          </w:tcPr>
          <w:p w:rsidR="007D4A4B" w:rsidRPr="006F680E" w:rsidRDefault="007D4A4B" w:rsidP="00BC492A">
            <w:pPr>
              <w:widowControl/>
              <w:jc w:val="center"/>
              <w:rPr>
                <w:rFonts w:ascii="宋体" w:eastAsia="宋体" w:hAnsi="宋体" w:cs="宋体"/>
                <w:b/>
                <w:kern w:val="0"/>
                <w:szCs w:val="21"/>
              </w:rPr>
            </w:pPr>
            <w:r w:rsidRPr="006F680E">
              <w:rPr>
                <w:rFonts w:ascii="宋体" w:eastAsia="宋体" w:hAnsi="宋体" w:cs="宋体" w:hint="eastAsia"/>
                <w:b/>
                <w:kern w:val="0"/>
                <w:szCs w:val="21"/>
              </w:rPr>
              <w:t>上期数</w:t>
            </w:r>
          </w:p>
        </w:tc>
      </w:tr>
      <w:tr w:rsidR="007D4A4B" w:rsidRPr="006F680E" w:rsidTr="00BC492A">
        <w:trPr>
          <w:trHeight w:val="397"/>
        </w:trPr>
        <w:tc>
          <w:tcPr>
            <w:tcW w:w="1728" w:type="pct"/>
            <w:shd w:val="clear" w:color="auto" w:fill="auto"/>
            <w:vAlign w:val="center"/>
            <w:hideMark/>
          </w:tcPr>
          <w:p w:rsidR="007D4A4B" w:rsidRPr="006F680E" w:rsidRDefault="007D4A4B" w:rsidP="00BC492A">
            <w:pPr>
              <w:widowControl/>
              <w:jc w:val="left"/>
              <w:rPr>
                <w:rFonts w:ascii="宋体" w:eastAsia="宋体" w:hAnsi="宋体" w:cs="宋体"/>
                <w:kern w:val="0"/>
                <w:szCs w:val="21"/>
              </w:rPr>
            </w:pPr>
            <w:r w:rsidRPr="006F680E">
              <w:rPr>
                <w:rFonts w:ascii="宋体" w:eastAsia="宋体" w:hAnsi="宋体" w:cs="宋体" w:hint="eastAsia"/>
                <w:kern w:val="0"/>
                <w:szCs w:val="21"/>
              </w:rPr>
              <w:t>坏账损失</w:t>
            </w:r>
          </w:p>
        </w:tc>
        <w:tc>
          <w:tcPr>
            <w:tcW w:w="1829" w:type="pct"/>
            <w:shd w:val="clear" w:color="auto" w:fill="auto"/>
            <w:noWrap/>
            <w:vAlign w:val="center"/>
          </w:tcPr>
          <w:p w:rsidR="007D4A4B" w:rsidRPr="006F680E" w:rsidRDefault="007D4A4B" w:rsidP="00BC492A">
            <w:pPr>
              <w:jc w:val="right"/>
              <w:rPr>
                <w:rFonts w:ascii="Arial Narrow" w:eastAsia="宋体" w:hAnsi="Arial Narrow" w:cs="宋体"/>
                <w:szCs w:val="21"/>
              </w:rPr>
            </w:pPr>
          </w:p>
        </w:tc>
        <w:tc>
          <w:tcPr>
            <w:tcW w:w="1443" w:type="pct"/>
            <w:shd w:val="clear" w:color="auto" w:fill="auto"/>
            <w:noWrap/>
            <w:vAlign w:val="center"/>
            <w:hideMark/>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hint="eastAsia"/>
                <w:szCs w:val="21"/>
              </w:rPr>
              <w:t>-</w:t>
            </w:r>
            <w:r w:rsidRPr="006F680E">
              <w:rPr>
                <w:rFonts w:ascii="Arial Narrow" w:eastAsia="宋体" w:hAnsi="Arial Narrow" w:cs="宋体"/>
                <w:szCs w:val="21"/>
              </w:rPr>
              <w:t>23,512,271.89</w:t>
            </w:r>
          </w:p>
        </w:tc>
      </w:tr>
      <w:tr w:rsidR="007D4A4B" w:rsidRPr="006F680E" w:rsidTr="00BC492A">
        <w:trPr>
          <w:trHeight w:val="397"/>
        </w:trPr>
        <w:tc>
          <w:tcPr>
            <w:tcW w:w="1728" w:type="pct"/>
            <w:shd w:val="clear" w:color="auto" w:fill="auto"/>
            <w:vAlign w:val="center"/>
          </w:tcPr>
          <w:p w:rsidR="007D4A4B" w:rsidRPr="006F680E" w:rsidRDefault="007D4A4B" w:rsidP="00BC492A">
            <w:pPr>
              <w:widowControl/>
              <w:jc w:val="left"/>
              <w:rPr>
                <w:rFonts w:ascii="宋体" w:eastAsia="宋体" w:hAnsi="宋体" w:cs="宋体"/>
                <w:kern w:val="0"/>
                <w:szCs w:val="21"/>
              </w:rPr>
            </w:pPr>
            <w:r w:rsidRPr="006F680E">
              <w:rPr>
                <w:rFonts w:ascii="宋体" w:eastAsia="宋体" w:hAnsi="宋体" w:cs="宋体" w:hint="eastAsia"/>
                <w:kern w:val="0"/>
                <w:szCs w:val="21"/>
              </w:rPr>
              <w:t>商誉减值损失</w:t>
            </w:r>
          </w:p>
        </w:tc>
        <w:tc>
          <w:tcPr>
            <w:tcW w:w="1829" w:type="pct"/>
            <w:shd w:val="clear" w:color="auto" w:fill="auto"/>
            <w:noWrap/>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szCs w:val="21"/>
              </w:rPr>
              <w:t>-770,327.52</w:t>
            </w:r>
          </w:p>
        </w:tc>
        <w:tc>
          <w:tcPr>
            <w:tcW w:w="1443" w:type="pct"/>
            <w:shd w:val="clear" w:color="auto" w:fill="auto"/>
            <w:noWrap/>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hint="eastAsia"/>
                <w:szCs w:val="21"/>
              </w:rPr>
              <w:t>-</w:t>
            </w:r>
            <w:r w:rsidRPr="006F680E">
              <w:rPr>
                <w:rFonts w:ascii="Arial Narrow" w:eastAsia="宋体" w:hAnsi="Arial Narrow" w:cs="宋体"/>
                <w:szCs w:val="21"/>
              </w:rPr>
              <w:t>320,969.80</w:t>
            </w:r>
          </w:p>
        </w:tc>
      </w:tr>
      <w:tr w:rsidR="007D4A4B" w:rsidRPr="006F680E" w:rsidTr="00BC492A">
        <w:trPr>
          <w:trHeight w:val="397"/>
        </w:trPr>
        <w:tc>
          <w:tcPr>
            <w:tcW w:w="1728" w:type="pct"/>
            <w:shd w:val="clear" w:color="auto" w:fill="auto"/>
            <w:vAlign w:val="center"/>
            <w:hideMark/>
          </w:tcPr>
          <w:p w:rsidR="007D4A4B" w:rsidRPr="006F680E" w:rsidRDefault="007D4A4B" w:rsidP="00BC492A">
            <w:pPr>
              <w:widowControl/>
              <w:jc w:val="center"/>
              <w:rPr>
                <w:rFonts w:ascii="宋体" w:eastAsia="宋体" w:hAnsi="宋体" w:cs="宋体"/>
                <w:b/>
                <w:bCs/>
                <w:kern w:val="0"/>
                <w:szCs w:val="21"/>
              </w:rPr>
            </w:pPr>
            <w:r w:rsidRPr="006F680E">
              <w:rPr>
                <w:rFonts w:ascii="宋体" w:eastAsia="宋体" w:hAnsi="宋体" w:cs="宋体" w:hint="eastAsia"/>
                <w:b/>
                <w:bCs/>
                <w:kern w:val="0"/>
                <w:szCs w:val="21"/>
              </w:rPr>
              <w:t>合计</w:t>
            </w:r>
          </w:p>
        </w:tc>
        <w:tc>
          <w:tcPr>
            <w:tcW w:w="1829" w:type="pct"/>
            <w:shd w:val="clear" w:color="auto" w:fill="auto"/>
            <w:noWrap/>
            <w:vAlign w:val="center"/>
          </w:tcPr>
          <w:p w:rsidR="007D4A4B" w:rsidRPr="006F680E" w:rsidRDefault="007D4A4B" w:rsidP="00BC492A">
            <w:pPr>
              <w:jc w:val="right"/>
              <w:rPr>
                <w:rFonts w:ascii="Arial Narrow" w:eastAsia="宋体" w:hAnsi="Arial Narrow" w:cs="宋体"/>
                <w:b/>
                <w:szCs w:val="21"/>
              </w:rPr>
            </w:pPr>
            <w:r w:rsidRPr="006F680E">
              <w:rPr>
                <w:rFonts w:ascii="Arial Narrow" w:eastAsia="宋体" w:hAnsi="Arial Narrow" w:cs="宋体"/>
                <w:b/>
                <w:szCs w:val="21"/>
              </w:rPr>
              <w:t>-770,327.52</w:t>
            </w:r>
          </w:p>
        </w:tc>
        <w:tc>
          <w:tcPr>
            <w:tcW w:w="1443" w:type="pct"/>
            <w:shd w:val="clear" w:color="auto" w:fill="auto"/>
            <w:noWrap/>
            <w:vAlign w:val="center"/>
            <w:hideMark/>
          </w:tcPr>
          <w:p w:rsidR="007D4A4B" w:rsidRPr="006F680E" w:rsidRDefault="007D4A4B" w:rsidP="00BC492A">
            <w:pPr>
              <w:jc w:val="right"/>
              <w:rPr>
                <w:rFonts w:ascii="Arial Narrow" w:eastAsia="宋体" w:hAnsi="Arial Narrow" w:cs="宋体"/>
                <w:b/>
                <w:szCs w:val="21"/>
              </w:rPr>
            </w:pPr>
            <w:r w:rsidRPr="006F680E">
              <w:rPr>
                <w:rFonts w:ascii="Arial Narrow" w:eastAsia="宋体" w:hAnsi="Arial Narrow" w:cs="宋体" w:hint="eastAsia"/>
                <w:b/>
                <w:szCs w:val="21"/>
              </w:rPr>
              <w:t>-</w:t>
            </w:r>
            <w:r w:rsidRPr="006F680E">
              <w:rPr>
                <w:rFonts w:ascii="Arial Narrow" w:eastAsia="宋体" w:hAnsi="Arial Narrow" w:cs="宋体"/>
                <w:b/>
                <w:szCs w:val="21"/>
              </w:rPr>
              <w:t>23,833,241.69</w:t>
            </w:r>
          </w:p>
        </w:tc>
      </w:tr>
    </w:tbl>
    <w:p w:rsidR="007D4A4B" w:rsidRPr="006F680E" w:rsidRDefault="007D4A4B" w:rsidP="007D4A4B">
      <w:pPr>
        <w:autoSpaceDE w:val="0"/>
        <w:autoSpaceDN w:val="0"/>
        <w:adjustRightInd w:val="0"/>
        <w:snapToGrid w:val="0"/>
        <w:spacing w:beforeLines="50" w:before="156" w:line="440" w:lineRule="exact"/>
        <w:ind w:firstLineChars="200" w:firstLine="422"/>
        <w:outlineLvl w:val="1"/>
        <w:rPr>
          <w:rFonts w:ascii="Arial Narrow" w:eastAsia="宋体" w:hAnsi="Arial Narrow"/>
          <w:b/>
          <w:szCs w:val="21"/>
        </w:rPr>
      </w:pPr>
      <w:r w:rsidRPr="006F680E">
        <w:rPr>
          <w:rFonts w:ascii="Arial Narrow" w:eastAsia="宋体" w:hAnsi="Arial Narrow" w:hint="eastAsia"/>
          <w:b/>
          <w:szCs w:val="21"/>
        </w:rPr>
        <w:t>（四十八）资产处置收益</w:t>
      </w:r>
    </w:p>
    <w:tbl>
      <w:tblPr>
        <w:tblW w:w="5000" w:type="pct"/>
        <w:tblBorders>
          <w:top w:val="double" w:sz="4" w:space="0" w:color="auto"/>
          <w:bottom w:val="double" w:sz="4" w:space="0" w:color="auto"/>
          <w:insideH w:val="dotted" w:sz="4" w:space="0" w:color="auto"/>
          <w:insideV w:val="dotted" w:sz="4" w:space="0" w:color="auto"/>
        </w:tblBorders>
        <w:tblLook w:val="04A0" w:firstRow="1" w:lastRow="0" w:firstColumn="1" w:lastColumn="0" w:noHBand="0" w:noVBand="1"/>
      </w:tblPr>
      <w:tblGrid>
        <w:gridCol w:w="3277"/>
        <w:gridCol w:w="1749"/>
        <w:gridCol w:w="1749"/>
        <w:gridCol w:w="1747"/>
      </w:tblGrid>
      <w:tr w:rsidR="007D4A4B" w:rsidRPr="006F680E" w:rsidTr="00BC492A">
        <w:trPr>
          <w:trHeight w:val="397"/>
          <w:tblHeader/>
        </w:trPr>
        <w:tc>
          <w:tcPr>
            <w:tcW w:w="1923" w:type="pct"/>
            <w:tcBorders>
              <w:top w:val="double" w:sz="4" w:space="0" w:color="auto"/>
              <w:left w:val="nil"/>
              <w:bottom w:val="dotted" w:sz="4" w:space="0" w:color="auto"/>
              <w:right w:val="dotted" w:sz="4" w:space="0" w:color="auto"/>
            </w:tcBorders>
            <w:vAlign w:val="center"/>
            <w:hideMark/>
          </w:tcPr>
          <w:p w:rsidR="007D4A4B" w:rsidRPr="006F680E" w:rsidRDefault="007D4A4B" w:rsidP="00BC492A">
            <w:pPr>
              <w:adjustRightInd w:val="0"/>
              <w:snapToGrid w:val="0"/>
              <w:jc w:val="center"/>
              <w:rPr>
                <w:rFonts w:ascii="Arial Narrow" w:eastAsia="宋体" w:hAnsi="Arial Narrow"/>
                <w:b/>
                <w:szCs w:val="21"/>
              </w:rPr>
            </w:pPr>
            <w:r w:rsidRPr="006F680E">
              <w:rPr>
                <w:rFonts w:ascii="Arial Narrow" w:eastAsia="宋体" w:hAnsi="Arial Narrow" w:hint="eastAsia"/>
                <w:b/>
                <w:szCs w:val="21"/>
              </w:rPr>
              <w:lastRenderedPageBreak/>
              <w:t>项目</w:t>
            </w:r>
          </w:p>
        </w:tc>
        <w:tc>
          <w:tcPr>
            <w:tcW w:w="1026" w:type="pct"/>
            <w:tcBorders>
              <w:top w:val="double" w:sz="4" w:space="0" w:color="auto"/>
              <w:left w:val="dotted" w:sz="4" w:space="0" w:color="auto"/>
              <w:bottom w:val="dotted" w:sz="4" w:space="0" w:color="auto"/>
              <w:right w:val="dotted" w:sz="4" w:space="0" w:color="auto"/>
            </w:tcBorders>
            <w:vAlign w:val="center"/>
            <w:hideMark/>
          </w:tcPr>
          <w:p w:rsidR="007D4A4B" w:rsidRPr="006F680E" w:rsidRDefault="007D4A4B" w:rsidP="00BC492A">
            <w:pPr>
              <w:adjustRightInd w:val="0"/>
              <w:snapToGrid w:val="0"/>
              <w:jc w:val="center"/>
              <w:rPr>
                <w:rFonts w:ascii="Arial Narrow" w:eastAsia="宋体" w:hAnsi="Arial Narrow"/>
                <w:b/>
                <w:szCs w:val="21"/>
              </w:rPr>
            </w:pPr>
            <w:r w:rsidRPr="006F680E">
              <w:rPr>
                <w:rFonts w:ascii="Arial Narrow" w:eastAsia="宋体" w:hAnsi="Arial Narrow" w:hint="eastAsia"/>
                <w:b/>
                <w:szCs w:val="21"/>
              </w:rPr>
              <w:t>本期数</w:t>
            </w:r>
          </w:p>
        </w:tc>
        <w:tc>
          <w:tcPr>
            <w:tcW w:w="1026" w:type="pct"/>
            <w:tcBorders>
              <w:top w:val="double" w:sz="4" w:space="0" w:color="auto"/>
              <w:left w:val="dotted" w:sz="4" w:space="0" w:color="auto"/>
              <w:bottom w:val="dotted" w:sz="4" w:space="0" w:color="auto"/>
              <w:right w:val="nil"/>
            </w:tcBorders>
            <w:vAlign w:val="center"/>
            <w:hideMark/>
          </w:tcPr>
          <w:p w:rsidR="007D4A4B" w:rsidRPr="006F680E" w:rsidRDefault="007D4A4B" w:rsidP="00BC492A">
            <w:pPr>
              <w:adjustRightInd w:val="0"/>
              <w:snapToGrid w:val="0"/>
              <w:jc w:val="center"/>
              <w:rPr>
                <w:rFonts w:ascii="Arial Narrow" w:eastAsia="宋体" w:hAnsi="Arial Narrow"/>
                <w:b/>
                <w:szCs w:val="21"/>
              </w:rPr>
            </w:pPr>
            <w:r w:rsidRPr="006F680E">
              <w:rPr>
                <w:rFonts w:ascii="Arial Narrow" w:eastAsia="宋体" w:hAnsi="Arial Narrow" w:hint="eastAsia"/>
                <w:b/>
                <w:szCs w:val="21"/>
              </w:rPr>
              <w:t>上期数</w:t>
            </w:r>
          </w:p>
        </w:tc>
        <w:tc>
          <w:tcPr>
            <w:tcW w:w="1025" w:type="pct"/>
            <w:tcBorders>
              <w:top w:val="double" w:sz="4" w:space="0" w:color="auto"/>
              <w:left w:val="dotted" w:sz="4" w:space="0" w:color="auto"/>
              <w:bottom w:val="dotted" w:sz="4" w:space="0" w:color="auto"/>
              <w:right w:val="nil"/>
            </w:tcBorders>
            <w:vAlign w:val="center"/>
          </w:tcPr>
          <w:p w:rsidR="007D4A4B" w:rsidRPr="006F680E" w:rsidRDefault="007D4A4B" w:rsidP="00BC492A">
            <w:pPr>
              <w:adjustRightInd w:val="0"/>
              <w:snapToGrid w:val="0"/>
              <w:jc w:val="center"/>
              <w:rPr>
                <w:rFonts w:ascii="Arial Narrow" w:eastAsia="宋体" w:hAnsi="Arial Narrow"/>
                <w:b/>
                <w:szCs w:val="21"/>
              </w:rPr>
            </w:pPr>
            <w:r w:rsidRPr="006F680E">
              <w:rPr>
                <w:rFonts w:ascii="Arial Narrow" w:eastAsia="宋体" w:hAnsi="Arial Narrow" w:hint="eastAsia"/>
                <w:b/>
                <w:szCs w:val="21"/>
              </w:rPr>
              <w:t>计入当期非经常性损益的金额</w:t>
            </w:r>
            <w:r w:rsidRPr="006F680E">
              <w:rPr>
                <w:rFonts w:ascii="Arial Narrow" w:eastAsia="宋体" w:hAnsi="Arial Narrow"/>
                <w:b/>
                <w:szCs w:val="21"/>
              </w:rPr>
              <w:t xml:space="preserve"> </w:t>
            </w:r>
          </w:p>
        </w:tc>
      </w:tr>
      <w:tr w:rsidR="007D4A4B" w:rsidRPr="006F680E" w:rsidTr="00BC492A">
        <w:trPr>
          <w:trHeight w:val="397"/>
        </w:trPr>
        <w:tc>
          <w:tcPr>
            <w:tcW w:w="1923" w:type="pct"/>
            <w:tcBorders>
              <w:top w:val="dotted" w:sz="4" w:space="0" w:color="auto"/>
              <w:left w:val="nil"/>
              <w:bottom w:val="dotted" w:sz="4" w:space="0" w:color="auto"/>
              <w:right w:val="dotted" w:sz="4" w:space="0" w:color="auto"/>
            </w:tcBorders>
            <w:vAlign w:val="center"/>
            <w:hideMark/>
          </w:tcPr>
          <w:p w:rsidR="007D4A4B" w:rsidRPr="006F680E" w:rsidRDefault="007D4A4B" w:rsidP="00BC492A">
            <w:pPr>
              <w:autoSpaceDE w:val="0"/>
              <w:autoSpaceDN w:val="0"/>
              <w:adjustRightInd w:val="0"/>
              <w:snapToGrid w:val="0"/>
              <w:rPr>
                <w:rFonts w:ascii="Arial Narrow" w:eastAsia="宋体" w:hAnsi="Arial Narrow"/>
                <w:szCs w:val="21"/>
              </w:rPr>
            </w:pPr>
            <w:r w:rsidRPr="006F680E">
              <w:rPr>
                <w:rFonts w:ascii="Arial Narrow" w:eastAsia="宋体" w:hAnsi="Arial Narrow" w:hint="eastAsia"/>
                <w:szCs w:val="21"/>
              </w:rPr>
              <w:t>非流动资产处置利得：</w:t>
            </w:r>
          </w:p>
        </w:tc>
        <w:tc>
          <w:tcPr>
            <w:tcW w:w="1026" w:type="pct"/>
            <w:tcBorders>
              <w:top w:val="dotted" w:sz="4" w:space="0" w:color="auto"/>
              <w:left w:val="dotted" w:sz="4" w:space="0" w:color="auto"/>
              <w:bottom w:val="dotted" w:sz="4" w:space="0" w:color="auto"/>
              <w:right w:val="dotted" w:sz="4" w:space="0" w:color="auto"/>
            </w:tcBorders>
            <w:vAlign w:val="center"/>
          </w:tcPr>
          <w:p w:rsidR="007D4A4B" w:rsidRPr="006F680E" w:rsidRDefault="007D4A4B" w:rsidP="00BC492A">
            <w:pPr>
              <w:adjustRightInd w:val="0"/>
              <w:snapToGrid w:val="0"/>
              <w:jc w:val="right"/>
              <w:rPr>
                <w:rFonts w:ascii="Arial Narrow" w:eastAsia="宋体" w:hAnsi="Arial Narrow"/>
                <w:szCs w:val="21"/>
              </w:rPr>
            </w:pPr>
          </w:p>
        </w:tc>
        <w:tc>
          <w:tcPr>
            <w:tcW w:w="1026" w:type="pct"/>
            <w:tcBorders>
              <w:top w:val="dotted" w:sz="4" w:space="0" w:color="auto"/>
              <w:left w:val="dotted" w:sz="4" w:space="0" w:color="auto"/>
              <w:bottom w:val="dotted" w:sz="4" w:space="0" w:color="auto"/>
              <w:right w:val="nil"/>
            </w:tcBorders>
            <w:noWrap/>
            <w:vAlign w:val="center"/>
          </w:tcPr>
          <w:p w:rsidR="007D4A4B" w:rsidRPr="006F680E" w:rsidRDefault="007D4A4B" w:rsidP="00BC492A">
            <w:pPr>
              <w:adjustRightInd w:val="0"/>
              <w:snapToGrid w:val="0"/>
              <w:jc w:val="right"/>
              <w:rPr>
                <w:rFonts w:ascii="Arial Narrow" w:eastAsia="宋体" w:hAnsi="Arial Narrow"/>
                <w:szCs w:val="21"/>
              </w:rPr>
            </w:pPr>
          </w:p>
        </w:tc>
        <w:tc>
          <w:tcPr>
            <w:tcW w:w="1025" w:type="pct"/>
            <w:tcBorders>
              <w:top w:val="dotted" w:sz="4" w:space="0" w:color="auto"/>
              <w:left w:val="dotted" w:sz="4" w:space="0" w:color="auto"/>
              <w:bottom w:val="dotted" w:sz="4" w:space="0" w:color="auto"/>
              <w:right w:val="nil"/>
            </w:tcBorders>
            <w:vAlign w:val="center"/>
          </w:tcPr>
          <w:p w:rsidR="007D4A4B" w:rsidRPr="006F680E" w:rsidRDefault="007D4A4B" w:rsidP="00BC492A">
            <w:pPr>
              <w:adjustRightInd w:val="0"/>
              <w:snapToGrid w:val="0"/>
              <w:jc w:val="right"/>
              <w:rPr>
                <w:rFonts w:ascii="Arial Narrow" w:eastAsia="宋体" w:hAnsi="Arial Narrow"/>
                <w:szCs w:val="21"/>
              </w:rPr>
            </w:pPr>
          </w:p>
        </w:tc>
      </w:tr>
      <w:tr w:rsidR="007D4A4B" w:rsidRPr="006F680E" w:rsidTr="00BC492A">
        <w:trPr>
          <w:trHeight w:val="397"/>
        </w:trPr>
        <w:tc>
          <w:tcPr>
            <w:tcW w:w="1923" w:type="pct"/>
            <w:tcBorders>
              <w:top w:val="dotted" w:sz="4" w:space="0" w:color="auto"/>
              <w:left w:val="nil"/>
              <w:bottom w:val="dotted" w:sz="4" w:space="0" w:color="auto"/>
              <w:right w:val="dotted" w:sz="4" w:space="0" w:color="auto"/>
            </w:tcBorders>
            <w:vAlign w:val="center"/>
            <w:hideMark/>
          </w:tcPr>
          <w:p w:rsidR="007D4A4B" w:rsidRPr="006F680E" w:rsidRDefault="007D4A4B" w:rsidP="00BC492A">
            <w:pPr>
              <w:autoSpaceDE w:val="0"/>
              <w:autoSpaceDN w:val="0"/>
              <w:adjustRightInd w:val="0"/>
              <w:snapToGrid w:val="0"/>
              <w:rPr>
                <w:rFonts w:ascii="Arial Narrow" w:eastAsia="宋体" w:hAnsi="Arial Narrow"/>
                <w:szCs w:val="21"/>
              </w:rPr>
            </w:pPr>
            <w:r w:rsidRPr="006F680E">
              <w:rPr>
                <w:rFonts w:ascii="Arial Narrow" w:eastAsia="宋体" w:hAnsi="Arial Narrow" w:hint="eastAsia"/>
                <w:szCs w:val="21"/>
              </w:rPr>
              <w:t>出售划分为持有待售的非流动资产或</w:t>
            </w:r>
            <w:proofErr w:type="gramStart"/>
            <w:r w:rsidRPr="006F680E">
              <w:rPr>
                <w:rFonts w:ascii="Arial Narrow" w:eastAsia="宋体" w:hAnsi="Arial Narrow" w:hint="eastAsia"/>
                <w:szCs w:val="21"/>
              </w:rPr>
              <w:t>处置组利</w:t>
            </w:r>
            <w:proofErr w:type="gramEnd"/>
            <w:r w:rsidRPr="006F680E">
              <w:rPr>
                <w:rFonts w:ascii="Arial Narrow" w:eastAsia="宋体" w:hAnsi="Arial Narrow" w:hint="eastAsia"/>
                <w:szCs w:val="21"/>
              </w:rPr>
              <w:t>得</w:t>
            </w:r>
          </w:p>
        </w:tc>
        <w:tc>
          <w:tcPr>
            <w:tcW w:w="1026" w:type="pct"/>
            <w:tcBorders>
              <w:top w:val="dotted" w:sz="4" w:space="0" w:color="auto"/>
              <w:left w:val="dotted" w:sz="4" w:space="0" w:color="auto"/>
              <w:bottom w:val="dotted" w:sz="4" w:space="0" w:color="auto"/>
              <w:right w:val="dotted" w:sz="4" w:space="0" w:color="auto"/>
            </w:tcBorders>
            <w:vAlign w:val="center"/>
          </w:tcPr>
          <w:p w:rsidR="007D4A4B" w:rsidRPr="006F680E" w:rsidRDefault="007D4A4B" w:rsidP="00BC492A">
            <w:pPr>
              <w:adjustRightInd w:val="0"/>
              <w:snapToGrid w:val="0"/>
              <w:jc w:val="right"/>
              <w:rPr>
                <w:rFonts w:ascii="Arial Narrow" w:eastAsia="宋体" w:hAnsi="Arial Narrow"/>
                <w:szCs w:val="21"/>
              </w:rPr>
            </w:pPr>
          </w:p>
        </w:tc>
        <w:tc>
          <w:tcPr>
            <w:tcW w:w="1026" w:type="pct"/>
            <w:tcBorders>
              <w:top w:val="dotted" w:sz="4" w:space="0" w:color="auto"/>
              <w:left w:val="dotted" w:sz="4" w:space="0" w:color="auto"/>
              <w:bottom w:val="dotted" w:sz="4" w:space="0" w:color="auto"/>
              <w:right w:val="nil"/>
            </w:tcBorders>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57,600,640.73</w:t>
            </w:r>
          </w:p>
        </w:tc>
        <w:tc>
          <w:tcPr>
            <w:tcW w:w="1025" w:type="pct"/>
            <w:tcBorders>
              <w:top w:val="dotted" w:sz="4" w:space="0" w:color="auto"/>
              <w:left w:val="dotted" w:sz="4" w:space="0" w:color="auto"/>
              <w:bottom w:val="dotted" w:sz="4" w:space="0" w:color="auto"/>
              <w:right w:val="nil"/>
            </w:tcBorders>
            <w:vAlign w:val="center"/>
          </w:tcPr>
          <w:p w:rsidR="007D4A4B" w:rsidRPr="006F680E" w:rsidRDefault="007D4A4B" w:rsidP="00BC492A">
            <w:pPr>
              <w:adjustRightInd w:val="0"/>
              <w:snapToGrid w:val="0"/>
              <w:jc w:val="right"/>
              <w:rPr>
                <w:rFonts w:ascii="Arial Narrow" w:eastAsia="宋体" w:hAnsi="Arial Narrow"/>
                <w:szCs w:val="21"/>
              </w:rPr>
            </w:pPr>
          </w:p>
        </w:tc>
      </w:tr>
      <w:tr w:rsidR="007D4A4B" w:rsidRPr="006F680E" w:rsidTr="00BC492A">
        <w:trPr>
          <w:trHeight w:val="397"/>
        </w:trPr>
        <w:tc>
          <w:tcPr>
            <w:tcW w:w="1923" w:type="pct"/>
            <w:tcBorders>
              <w:top w:val="dotted" w:sz="4" w:space="0" w:color="auto"/>
              <w:left w:val="nil"/>
              <w:bottom w:val="dotted" w:sz="4" w:space="0" w:color="auto"/>
              <w:right w:val="dotted" w:sz="4" w:space="0" w:color="auto"/>
            </w:tcBorders>
            <w:vAlign w:val="center"/>
            <w:hideMark/>
          </w:tcPr>
          <w:p w:rsidR="007D4A4B" w:rsidRPr="006F680E" w:rsidRDefault="007D4A4B" w:rsidP="00BC492A">
            <w:pPr>
              <w:autoSpaceDE w:val="0"/>
              <w:autoSpaceDN w:val="0"/>
              <w:adjustRightInd w:val="0"/>
              <w:snapToGrid w:val="0"/>
              <w:rPr>
                <w:rFonts w:ascii="Arial Narrow" w:eastAsia="宋体" w:hAnsi="Arial Narrow"/>
                <w:szCs w:val="21"/>
              </w:rPr>
            </w:pPr>
            <w:r w:rsidRPr="006F680E">
              <w:rPr>
                <w:rFonts w:ascii="Arial Narrow" w:eastAsia="宋体" w:hAnsi="Arial Narrow" w:hint="eastAsia"/>
                <w:szCs w:val="21"/>
              </w:rPr>
              <w:t>处置固定资产利得</w:t>
            </w:r>
          </w:p>
        </w:tc>
        <w:tc>
          <w:tcPr>
            <w:tcW w:w="1026" w:type="pct"/>
            <w:tcBorders>
              <w:top w:val="dotted" w:sz="4" w:space="0" w:color="auto"/>
              <w:left w:val="dotted" w:sz="4" w:space="0" w:color="auto"/>
              <w:bottom w:val="dotted" w:sz="4" w:space="0" w:color="auto"/>
              <w:right w:val="dotted" w:sz="4" w:space="0" w:color="auto"/>
            </w:tcBorders>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27,340.95</w:t>
            </w:r>
          </w:p>
        </w:tc>
        <w:tc>
          <w:tcPr>
            <w:tcW w:w="1026" w:type="pct"/>
            <w:tcBorders>
              <w:top w:val="dotted" w:sz="4" w:space="0" w:color="auto"/>
              <w:left w:val="dotted" w:sz="4" w:space="0" w:color="auto"/>
              <w:bottom w:val="dotted" w:sz="4" w:space="0" w:color="auto"/>
              <w:right w:val="nil"/>
            </w:tcBorders>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8,056.42</w:t>
            </w:r>
          </w:p>
        </w:tc>
        <w:tc>
          <w:tcPr>
            <w:tcW w:w="1025" w:type="pct"/>
            <w:tcBorders>
              <w:top w:val="dotted" w:sz="4" w:space="0" w:color="auto"/>
              <w:left w:val="dotted" w:sz="4" w:space="0" w:color="auto"/>
              <w:bottom w:val="dotted" w:sz="4" w:space="0" w:color="auto"/>
              <w:right w:val="nil"/>
            </w:tcBorders>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27,340.95</w:t>
            </w:r>
          </w:p>
        </w:tc>
      </w:tr>
      <w:tr w:rsidR="007D4A4B" w:rsidRPr="006F680E" w:rsidTr="00BC492A">
        <w:trPr>
          <w:trHeight w:val="397"/>
        </w:trPr>
        <w:tc>
          <w:tcPr>
            <w:tcW w:w="1923" w:type="pct"/>
            <w:tcBorders>
              <w:top w:val="dotted" w:sz="4" w:space="0" w:color="auto"/>
              <w:left w:val="nil"/>
              <w:bottom w:val="dotted" w:sz="4" w:space="0" w:color="auto"/>
              <w:right w:val="dotted" w:sz="4" w:space="0" w:color="auto"/>
            </w:tcBorders>
            <w:vAlign w:val="center"/>
            <w:hideMark/>
          </w:tcPr>
          <w:p w:rsidR="007D4A4B" w:rsidRPr="006F680E" w:rsidRDefault="007D4A4B" w:rsidP="00BC492A">
            <w:pPr>
              <w:autoSpaceDE w:val="0"/>
              <w:autoSpaceDN w:val="0"/>
              <w:adjustRightInd w:val="0"/>
              <w:snapToGrid w:val="0"/>
              <w:rPr>
                <w:rFonts w:ascii="Arial Narrow" w:eastAsia="宋体" w:hAnsi="Arial Narrow"/>
                <w:szCs w:val="21"/>
              </w:rPr>
            </w:pPr>
            <w:r w:rsidRPr="006F680E">
              <w:rPr>
                <w:rFonts w:ascii="Arial Narrow" w:eastAsia="宋体" w:hAnsi="Arial Narrow" w:hint="eastAsia"/>
                <w:szCs w:val="21"/>
              </w:rPr>
              <w:t>处置在建工程利得</w:t>
            </w:r>
          </w:p>
        </w:tc>
        <w:tc>
          <w:tcPr>
            <w:tcW w:w="1026" w:type="pct"/>
            <w:tcBorders>
              <w:top w:val="dotted" w:sz="4" w:space="0" w:color="auto"/>
              <w:left w:val="dotted" w:sz="4" w:space="0" w:color="auto"/>
              <w:bottom w:val="dotted" w:sz="4" w:space="0" w:color="auto"/>
              <w:right w:val="dotted" w:sz="4" w:space="0" w:color="auto"/>
            </w:tcBorders>
            <w:vAlign w:val="center"/>
          </w:tcPr>
          <w:p w:rsidR="007D4A4B" w:rsidRPr="006F680E" w:rsidRDefault="007D4A4B" w:rsidP="00BC492A">
            <w:pPr>
              <w:adjustRightInd w:val="0"/>
              <w:snapToGrid w:val="0"/>
              <w:jc w:val="right"/>
              <w:rPr>
                <w:rFonts w:ascii="Arial Narrow" w:eastAsia="宋体" w:hAnsi="Arial Narrow"/>
                <w:szCs w:val="21"/>
              </w:rPr>
            </w:pPr>
          </w:p>
        </w:tc>
        <w:tc>
          <w:tcPr>
            <w:tcW w:w="1026" w:type="pct"/>
            <w:tcBorders>
              <w:top w:val="dotted" w:sz="4" w:space="0" w:color="auto"/>
              <w:left w:val="dotted" w:sz="4" w:space="0" w:color="auto"/>
              <w:bottom w:val="dotted" w:sz="4" w:space="0" w:color="auto"/>
              <w:right w:val="nil"/>
            </w:tcBorders>
            <w:noWrap/>
            <w:vAlign w:val="center"/>
          </w:tcPr>
          <w:p w:rsidR="007D4A4B" w:rsidRPr="006F680E" w:rsidRDefault="007D4A4B" w:rsidP="00BC492A">
            <w:pPr>
              <w:adjustRightInd w:val="0"/>
              <w:snapToGrid w:val="0"/>
              <w:jc w:val="right"/>
              <w:rPr>
                <w:rFonts w:ascii="Arial Narrow" w:eastAsia="宋体" w:hAnsi="Arial Narrow"/>
                <w:szCs w:val="21"/>
              </w:rPr>
            </w:pPr>
          </w:p>
        </w:tc>
        <w:tc>
          <w:tcPr>
            <w:tcW w:w="1025" w:type="pct"/>
            <w:tcBorders>
              <w:top w:val="dotted" w:sz="4" w:space="0" w:color="auto"/>
              <w:left w:val="dotted" w:sz="4" w:space="0" w:color="auto"/>
              <w:bottom w:val="dotted" w:sz="4" w:space="0" w:color="auto"/>
              <w:right w:val="nil"/>
            </w:tcBorders>
            <w:vAlign w:val="center"/>
          </w:tcPr>
          <w:p w:rsidR="007D4A4B" w:rsidRPr="006F680E" w:rsidRDefault="007D4A4B" w:rsidP="00BC492A">
            <w:pPr>
              <w:adjustRightInd w:val="0"/>
              <w:snapToGrid w:val="0"/>
              <w:jc w:val="right"/>
              <w:rPr>
                <w:rFonts w:ascii="Arial Narrow" w:eastAsia="宋体" w:hAnsi="Arial Narrow"/>
                <w:szCs w:val="21"/>
              </w:rPr>
            </w:pPr>
          </w:p>
        </w:tc>
      </w:tr>
      <w:tr w:rsidR="007D4A4B" w:rsidRPr="006F680E" w:rsidTr="00BC492A">
        <w:trPr>
          <w:trHeight w:val="397"/>
        </w:trPr>
        <w:tc>
          <w:tcPr>
            <w:tcW w:w="1923" w:type="pct"/>
            <w:tcBorders>
              <w:top w:val="dotted" w:sz="4" w:space="0" w:color="auto"/>
              <w:left w:val="nil"/>
              <w:bottom w:val="dotted" w:sz="4" w:space="0" w:color="auto"/>
              <w:right w:val="dotted" w:sz="4" w:space="0" w:color="auto"/>
            </w:tcBorders>
            <w:vAlign w:val="center"/>
            <w:hideMark/>
          </w:tcPr>
          <w:p w:rsidR="007D4A4B" w:rsidRPr="006F680E" w:rsidRDefault="007D4A4B" w:rsidP="00BC492A">
            <w:pPr>
              <w:autoSpaceDE w:val="0"/>
              <w:autoSpaceDN w:val="0"/>
              <w:adjustRightInd w:val="0"/>
              <w:snapToGrid w:val="0"/>
              <w:rPr>
                <w:rFonts w:ascii="Arial Narrow" w:eastAsia="宋体" w:hAnsi="Arial Narrow"/>
                <w:szCs w:val="21"/>
              </w:rPr>
            </w:pPr>
            <w:r w:rsidRPr="006F680E">
              <w:rPr>
                <w:rFonts w:ascii="Arial Narrow" w:eastAsia="宋体" w:hAnsi="Arial Narrow" w:hint="eastAsia"/>
                <w:szCs w:val="21"/>
              </w:rPr>
              <w:t>处置无形资产利得</w:t>
            </w:r>
          </w:p>
        </w:tc>
        <w:tc>
          <w:tcPr>
            <w:tcW w:w="1026" w:type="pct"/>
            <w:tcBorders>
              <w:top w:val="dotted" w:sz="4" w:space="0" w:color="auto"/>
              <w:left w:val="dotted" w:sz="4" w:space="0" w:color="auto"/>
              <w:bottom w:val="dotted" w:sz="4" w:space="0" w:color="auto"/>
              <w:right w:val="dotted" w:sz="4" w:space="0" w:color="auto"/>
            </w:tcBorders>
            <w:vAlign w:val="center"/>
          </w:tcPr>
          <w:p w:rsidR="007D4A4B" w:rsidRPr="006F680E" w:rsidRDefault="007D4A4B" w:rsidP="00BC492A">
            <w:pPr>
              <w:adjustRightInd w:val="0"/>
              <w:snapToGrid w:val="0"/>
              <w:jc w:val="right"/>
              <w:rPr>
                <w:rFonts w:ascii="Arial Narrow" w:eastAsia="宋体" w:hAnsi="Arial Narrow"/>
                <w:szCs w:val="21"/>
              </w:rPr>
            </w:pPr>
          </w:p>
        </w:tc>
        <w:tc>
          <w:tcPr>
            <w:tcW w:w="1026" w:type="pct"/>
            <w:tcBorders>
              <w:top w:val="dotted" w:sz="4" w:space="0" w:color="auto"/>
              <w:left w:val="dotted" w:sz="4" w:space="0" w:color="auto"/>
              <w:bottom w:val="dotted" w:sz="4" w:space="0" w:color="auto"/>
              <w:right w:val="nil"/>
            </w:tcBorders>
            <w:noWrap/>
            <w:vAlign w:val="center"/>
          </w:tcPr>
          <w:p w:rsidR="007D4A4B" w:rsidRPr="006F680E" w:rsidRDefault="007D4A4B" w:rsidP="00BC492A">
            <w:pPr>
              <w:adjustRightInd w:val="0"/>
              <w:snapToGrid w:val="0"/>
              <w:jc w:val="right"/>
              <w:rPr>
                <w:rFonts w:ascii="Arial Narrow" w:eastAsia="宋体" w:hAnsi="Arial Narrow"/>
                <w:szCs w:val="21"/>
              </w:rPr>
            </w:pPr>
          </w:p>
        </w:tc>
        <w:tc>
          <w:tcPr>
            <w:tcW w:w="1025" w:type="pct"/>
            <w:tcBorders>
              <w:top w:val="dotted" w:sz="4" w:space="0" w:color="auto"/>
              <w:left w:val="dotted" w:sz="4" w:space="0" w:color="auto"/>
              <w:bottom w:val="dotted" w:sz="4" w:space="0" w:color="auto"/>
              <w:right w:val="nil"/>
            </w:tcBorders>
            <w:vAlign w:val="center"/>
          </w:tcPr>
          <w:p w:rsidR="007D4A4B" w:rsidRPr="006F680E" w:rsidRDefault="007D4A4B" w:rsidP="00BC492A">
            <w:pPr>
              <w:adjustRightInd w:val="0"/>
              <w:snapToGrid w:val="0"/>
              <w:jc w:val="right"/>
              <w:rPr>
                <w:rFonts w:ascii="Arial Narrow" w:eastAsia="宋体" w:hAnsi="Arial Narrow"/>
                <w:szCs w:val="21"/>
              </w:rPr>
            </w:pPr>
          </w:p>
        </w:tc>
      </w:tr>
      <w:tr w:rsidR="007D4A4B" w:rsidRPr="006F680E" w:rsidTr="00BC492A">
        <w:trPr>
          <w:trHeight w:val="397"/>
        </w:trPr>
        <w:tc>
          <w:tcPr>
            <w:tcW w:w="1923" w:type="pct"/>
            <w:tcBorders>
              <w:top w:val="dotted" w:sz="4" w:space="0" w:color="auto"/>
              <w:left w:val="nil"/>
              <w:bottom w:val="dotted" w:sz="4" w:space="0" w:color="auto"/>
              <w:right w:val="dotted" w:sz="4" w:space="0" w:color="auto"/>
            </w:tcBorders>
            <w:vAlign w:val="center"/>
            <w:hideMark/>
          </w:tcPr>
          <w:p w:rsidR="007D4A4B" w:rsidRPr="006F680E" w:rsidRDefault="007D4A4B" w:rsidP="00BC492A">
            <w:pPr>
              <w:autoSpaceDE w:val="0"/>
              <w:autoSpaceDN w:val="0"/>
              <w:adjustRightInd w:val="0"/>
              <w:snapToGrid w:val="0"/>
              <w:jc w:val="center"/>
              <w:rPr>
                <w:rFonts w:ascii="Arial Narrow" w:eastAsia="宋体" w:hAnsi="Arial Narrow" w:cs="华文中宋"/>
                <w:sz w:val="24"/>
                <w:szCs w:val="21"/>
              </w:rPr>
            </w:pPr>
            <w:r w:rsidRPr="006F680E">
              <w:rPr>
                <w:rFonts w:ascii="Arial Narrow" w:eastAsia="宋体" w:hAnsi="Arial Narrow" w:hint="eastAsia"/>
                <w:szCs w:val="21"/>
              </w:rPr>
              <w:t>小计</w:t>
            </w:r>
          </w:p>
        </w:tc>
        <w:tc>
          <w:tcPr>
            <w:tcW w:w="1026" w:type="pct"/>
            <w:tcBorders>
              <w:top w:val="dotted" w:sz="4" w:space="0" w:color="auto"/>
              <w:left w:val="dotted" w:sz="4" w:space="0" w:color="auto"/>
              <w:bottom w:val="dotted" w:sz="4" w:space="0" w:color="auto"/>
              <w:right w:val="dotted" w:sz="4" w:space="0" w:color="auto"/>
            </w:tcBorders>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27,340.95</w:t>
            </w:r>
          </w:p>
        </w:tc>
        <w:tc>
          <w:tcPr>
            <w:tcW w:w="1026" w:type="pct"/>
            <w:tcBorders>
              <w:top w:val="dotted" w:sz="4" w:space="0" w:color="auto"/>
              <w:left w:val="dotted" w:sz="4" w:space="0" w:color="auto"/>
              <w:bottom w:val="dotted" w:sz="4" w:space="0" w:color="auto"/>
              <w:right w:val="nil"/>
            </w:tcBorders>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57,608,697.15</w:t>
            </w:r>
          </w:p>
        </w:tc>
        <w:tc>
          <w:tcPr>
            <w:tcW w:w="1025" w:type="pct"/>
            <w:tcBorders>
              <w:top w:val="dotted" w:sz="4" w:space="0" w:color="auto"/>
              <w:left w:val="dotted" w:sz="4" w:space="0" w:color="auto"/>
              <w:bottom w:val="dotted" w:sz="4" w:space="0" w:color="auto"/>
              <w:right w:val="nil"/>
            </w:tcBorders>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27,340.95</w:t>
            </w:r>
          </w:p>
        </w:tc>
      </w:tr>
      <w:tr w:rsidR="007D4A4B" w:rsidRPr="006F680E" w:rsidTr="00BC492A">
        <w:trPr>
          <w:trHeight w:val="397"/>
        </w:trPr>
        <w:tc>
          <w:tcPr>
            <w:tcW w:w="1923" w:type="pct"/>
            <w:tcBorders>
              <w:top w:val="dotted" w:sz="4" w:space="0" w:color="auto"/>
              <w:left w:val="nil"/>
              <w:bottom w:val="dotted" w:sz="4" w:space="0" w:color="auto"/>
              <w:right w:val="dotted" w:sz="4" w:space="0" w:color="auto"/>
            </w:tcBorders>
            <w:vAlign w:val="center"/>
            <w:hideMark/>
          </w:tcPr>
          <w:p w:rsidR="007D4A4B" w:rsidRPr="006F680E" w:rsidRDefault="007D4A4B" w:rsidP="00BC492A">
            <w:pPr>
              <w:autoSpaceDE w:val="0"/>
              <w:autoSpaceDN w:val="0"/>
              <w:adjustRightInd w:val="0"/>
              <w:snapToGrid w:val="0"/>
              <w:rPr>
                <w:rFonts w:ascii="Arial Narrow" w:eastAsia="宋体" w:hAnsi="Arial Narrow"/>
                <w:szCs w:val="21"/>
              </w:rPr>
            </w:pPr>
            <w:r w:rsidRPr="006F680E">
              <w:rPr>
                <w:rFonts w:ascii="Arial Narrow" w:eastAsia="宋体" w:hAnsi="Arial Narrow" w:hint="eastAsia"/>
                <w:szCs w:val="21"/>
              </w:rPr>
              <w:t>非流动资产处置损失：</w:t>
            </w:r>
          </w:p>
        </w:tc>
        <w:tc>
          <w:tcPr>
            <w:tcW w:w="1026" w:type="pct"/>
            <w:tcBorders>
              <w:top w:val="dotted" w:sz="4" w:space="0" w:color="auto"/>
              <w:left w:val="dotted" w:sz="4" w:space="0" w:color="auto"/>
              <w:bottom w:val="dotted" w:sz="4" w:space="0" w:color="auto"/>
              <w:right w:val="dotted" w:sz="4" w:space="0" w:color="auto"/>
            </w:tcBorders>
            <w:vAlign w:val="center"/>
          </w:tcPr>
          <w:p w:rsidR="007D4A4B" w:rsidRPr="006F680E" w:rsidRDefault="007D4A4B" w:rsidP="00BC492A">
            <w:pPr>
              <w:adjustRightInd w:val="0"/>
              <w:snapToGrid w:val="0"/>
              <w:jc w:val="right"/>
              <w:rPr>
                <w:rFonts w:ascii="Arial Narrow" w:eastAsia="宋体" w:hAnsi="Arial Narrow"/>
                <w:szCs w:val="21"/>
              </w:rPr>
            </w:pPr>
          </w:p>
        </w:tc>
        <w:tc>
          <w:tcPr>
            <w:tcW w:w="1026" w:type="pct"/>
            <w:tcBorders>
              <w:top w:val="dotted" w:sz="4" w:space="0" w:color="auto"/>
              <w:left w:val="dotted" w:sz="4" w:space="0" w:color="auto"/>
              <w:bottom w:val="dotted" w:sz="4" w:space="0" w:color="auto"/>
              <w:right w:val="nil"/>
            </w:tcBorders>
            <w:noWrap/>
            <w:vAlign w:val="center"/>
          </w:tcPr>
          <w:p w:rsidR="007D4A4B" w:rsidRPr="006F680E" w:rsidRDefault="007D4A4B" w:rsidP="00BC492A">
            <w:pPr>
              <w:adjustRightInd w:val="0"/>
              <w:snapToGrid w:val="0"/>
              <w:jc w:val="right"/>
              <w:rPr>
                <w:rFonts w:ascii="Arial Narrow" w:eastAsia="宋体" w:hAnsi="Arial Narrow"/>
                <w:szCs w:val="21"/>
              </w:rPr>
            </w:pPr>
          </w:p>
        </w:tc>
        <w:tc>
          <w:tcPr>
            <w:tcW w:w="1025" w:type="pct"/>
            <w:tcBorders>
              <w:top w:val="dotted" w:sz="4" w:space="0" w:color="auto"/>
              <w:left w:val="dotted" w:sz="4" w:space="0" w:color="auto"/>
              <w:bottom w:val="dotted" w:sz="4" w:space="0" w:color="auto"/>
              <w:right w:val="nil"/>
            </w:tcBorders>
            <w:vAlign w:val="center"/>
          </w:tcPr>
          <w:p w:rsidR="007D4A4B" w:rsidRPr="006F680E" w:rsidRDefault="007D4A4B" w:rsidP="00BC492A">
            <w:pPr>
              <w:adjustRightInd w:val="0"/>
              <w:snapToGrid w:val="0"/>
              <w:jc w:val="right"/>
              <w:rPr>
                <w:rFonts w:ascii="Arial Narrow" w:eastAsia="宋体" w:hAnsi="Arial Narrow"/>
                <w:szCs w:val="21"/>
              </w:rPr>
            </w:pPr>
          </w:p>
        </w:tc>
      </w:tr>
      <w:tr w:rsidR="007D4A4B" w:rsidRPr="006F680E" w:rsidTr="00BC492A">
        <w:trPr>
          <w:trHeight w:val="397"/>
        </w:trPr>
        <w:tc>
          <w:tcPr>
            <w:tcW w:w="1923" w:type="pct"/>
            <w:tcBorders>
              <w:top w:val="dotted" w:sz="4" w:space="0" w:color="auto"/>
              <w:left w:val="nil"/>
              <w:bottom w:val="dotted" w:sz="4" w:space="0" w:color="auto"/>
              <w:right w:val="dotted" w:sz="4" w:space="0" w:color="auto"/>
            </w:tcBorders>
            <w:vAlign w:val="center"/>
            <w:hideMark/>
          </w:tcPr>
          <w:p w:rsidR="007D4A4B" w:rsidRPr="006F680E" w:rsidRDefault="007D4A4B" w:rsidP="00BC492A">
            <w:pPr>
              <w:autoSpaceDE w:val="0"/>
              <w:autoSpaceDN w:val="0"/>
              <w:adjustRightInd w:val="0"/>
              <w:snapToGrid w:val="0"/>
              <w:rPr>
                <w:rFonts w:ascii="Arial Narrow" w:eastAsia="宋体" w:hAnsi="Arial Narrow"/>
                <w:szCs w:val="21"/>
              </w:rPr>
            </w:pPr>
            <w:r w:rsidRPr="006F680E">
              <w:rPr>
                <w:rFonts w:ascii="Arial Narrow" w:eastAsia="宋体" w:hAnsi="Arial Narrow" w:hint="eastAsia"/>
                <w:szCs w:val="21"/>
              </w:rPr>
              <w:t>出售划分为持有待售的非流动资产或</w:t>
            </w:r>
            <w:proofErr w:type="gramStart"/>
            <w:r w:rsidRPr="006F680E">
              <w:rPr>
                <w:rFonts w:ascii="Arial Narrow" w:eastAsia="宋体" w:hAnsi="Arial Narrow" w:hint="eastAsia"/>
                <w:szCs w:val="21"/>
              </w:rPr>
              <w:t>处置组损失</w:t>
            </w:r>
            <w:proofErr w:type="gramEnd"/>
          </w:p>
        </w:tc>
        <w:tc>
          <w:tcPr>
            <w:tcW w:w="1026" w:type="pct"/>
            <w:tcBorders>
              <w:top w:val="dotted" w:sz="4" w:space="0" w:color="auto"/>
              <w:left w:val="dotted" w:sz="4" w:space="0" w:color="auto"/>
              <w:bottom w:val="dotted" w:sz="4" w:space="0" w:color="auto"/>
              <w:right w:val="dotted" w:sz="4" w:space="0" w:color="auto"/>
            </w:tcBorders>
            <w:vAlign w:val="center"/>
          </w:tcPr>
          <w:p w:rsidR="007D4A4B" w:rsidRPr="006F680E" w:rsidRDefault="007D4A4B" w:rsidP="00BC492A">
            <w:pPr>
              <w:adjustRightInd w:val="0"/>
              <w:snapToGrid w:val="0"/>
              <w:jc w:val="right"/>
              <w:rPr>
                <w:rFonts w:ascii="Arial Narrow" w:eastAsia="宋体" w:hAnsi="Arial Narrow"/>
                <w:szCs w:val="21"/>
              </w:rPr>
            </w:pPr>
          </w:p>
        </w:tc>
        <w:tc>
          <w:tcPr>
            <w:tcW w:w="1026" w:type="pct"/>
            <w:tcBorders>
              <w:top w:val="dotted" w:sz="4" w:space="0" w:color="auto"/>
              <w:left w:val="dotted" w:sz="4" w:space="0" w:color="auto"/>
              <w:bottom w:val="dotted" w:sz="4" w:space="0" w:color="auto"/>
              <w:right w:val="nil"/>
            </w:tcBorders>
            <w:noWrap/>
            <w:vAlign w:val="center"/>
          </w:tcPr>
          <w:p w:rsidR="007D4A4B" w:rsidRPr="006F680E" w:rsidRDefault="007D4A4B" w:rsidP="00BC492A">
            <w:pPr>
              <w:adjustRightInd w:val="0"/>
              <w:snapToGrid w:val="0"/>
              <w:jc w:val="right"/>
              <w:rPr>
                <w:rFonts w:ascii="Arial Narrow" w:eastAsia="宋体" w:hAnsi="Arial Narrow"/>
                <w:szCs w:val="21"/>
              </w:rPr>
            </w:pPr>
          </w:p>
        </w:tc>
        <w:tc>
          <w:tcPr>
            <w:tcW w:w="1025" w:type="pct"/>
            <w:tcBorders>
              <w:top w:val="dotted" w:sz="4" w:space="0" w:color="auto"/>
              <w:left w:val="dotted" w:sz="4" w:space="0" w:color="auto"/>
              <w:bottom w:val="dotted" w:sz="4" w:space="0" w:color="auto"/>
              <w:right w:val="nil"/>
            </w:tcBorders>
            <w:vAlign w:val="center"/>
          </w:tcPr>
          <w:p w:rsidR="007D4A4B" w:rsidRPr="006F680E" w:rsidRDefault="007D4A4B" w:rsidP="00BC492A">
            <w:pPr>
              <w:adjustRightInd w:val="0"/>
              <w:snapToGrid w:val="0"/>
              <w:jc w:val="right"/>
              <w:rPr>
                <w:rFonts w:ascii="Arial Narrow" w:eastAsia="宋体" w:hAnsi="Arial Narrow"/>
                <w:szCs w:val="21"/>
              </w:rPr>
            </w:pPr>
          </w:p>
        </w:tc>
      </w:tr>
      <w:tr w:rsidR="007D4A4B" w:rsidRPr="006F680E" w:rsidTr="00BC492A">
        <w:trPr>
          <w:trHeight w:val="397"/>
        </w:trPr>
        <w:tc>
          <w:tcPr>
            <w:tcW w:w="1923" w:type="pct"/>
            <w:tcBorders>
              <w:top w:val="dotted" w:sz="4" w:space="0" w:color="auto"/>
              <w:left w:val="nil"/>
              <w:bottom w:val="dotted" w:sz="4" w:space="0" w:color="auto"/>
              <w:right w:val="dotted" w:sz="4" w:space="0" w:color="auto"/>
            </w:tcBorders>
            <w:vAlign w:val="center"/>
            <w:hideMark/>
          </w:tcPr>
          <w:p w:rsidR="007D4A4B" w:rsidRPr="006F680E" w:rsidRDefault="007D4A4B" w:rsidP="00BC492A">
            <w:pPr>
              <w:autoSpaceDE w:val="0"/>
              <w:autoSpaceDN w:val="0"/>
              <w:adjustRightInd w:val="0"/>
              <w:snapToGrid w:val="0"/>
              <w:rPr>
                <w:rFonts w:ascii="Arial Narrow" w:eastAsia="宋体" w:hAnsi="Arial Narrow"/>
                <w:szCs w:val="21"/>
              </w:rPr>
            </w:pPr>
            <w:r w:rsidRPr="006F680E">
              <w:rPr>
                <w:rFonts w:ascii="Arial Narrow" w:eastAsia="宋体" w:hAnsi="Arial Narrow" w:hint="eastAsia"/>
                <w:szCs w:val="21"/>
              </w:rPr>
              <w:t>处置固定资产损失</w:t>
            </w:r>
          </w:p>
        </w:tc>
        <w:tc>
          <w:tcPr>
            <w:tcW w:w="1026" w:type="pct"/>
            <w:tcBorders>
              <w:top w:val="dotted" w:sz="4" w:space="0" w:color="auto"/>
              <w:left w:val="dotted" w:sz="4" w:space="0" w:color="auto"/>
              <w:bottom w:val="dotted" w:sz="4" w:space="0" w:color="auto"/>
              <w:right w:val="dotted" w:sz="4" w:space="0" w:color="auto"/>
            </w:tcBorders>
            <w:vAlign w:val="center"/>
          </w:tcPr>
          <w:p w:rsidR="007D4A4B" w:rsidRPr="006F680E" w:rsidRDefault="007D4A4B" w:rsidP="00BC492A">
            <w:pPr>
              <w:adjustRightInd w:val="0"/>
              <w:snapToGrid w:val="0"/>
              <w:jc w:val="right"/>
              <w:rPr>
                <w:rFonts w:ascii="Arial Narrow" w:eastAsia="宋体" w:hAnsi="Arial Narrow" w:cs="宋体"/>
                <w:szCs w:val="21"/>
              </w:rPr>
            </w:pPr>
            <w:r w:rsidRPr="006F680E">
              <w:rPr>
                <w:rFonts w:ascii="Arial Narrow" w:eastAsia="宋体" w:hAnsi="Arial Narrow" w:cs="宋体"/>
                <w:szCs w:val="21"/>
              </w:rPr>
              <w:t>53,121.03</w:t>
            </w:r>
          </w:p>
        </w:tc>
        <w:tc>
          <w:tcPr>
            <w:tcW w:w="1026" w:type="pct"/>
            <w:tcBorders>
              <w:top w:val="dotted" w:sz="4" w:space="0" w:color="auto"/>
              <w:left w:val="dotted" w:sz="4" w:space="0" w:color="auto"/>
              <w:bottom w:val="dotted" w:sz="4" w:space="0" w:color="auto"/>
              <w:right w:val="nil"/>
            </w:tcBorders>
            <w:noWrap/>
            <w:vAlign w:val="center"/>
            <w:hideMark/>
          </w:tcPr>
          <w:p w:rsidR="007D4A4B" w:rsidRPr="006F680E" w:rsidRDefault="007D4A4B" w:rsidP="00BC492A">
            <w:pPr>
              <w:adjustRightInd w:val="0"/>
              <w:snapToGrid w:val="0"/>
              <w:jc w:val="right"/>
              <w:rPr>
                <w:rFonts w:ascii="Arial Narrow" w:eastAsia="宋体" w:hAnsi="Arial Narrow" w:cs="宋体"/>
                <w:szCs w:val="21"/>
              </w:rPr>
            </w:pPr>
            <w:r w:rsidRPr="006F680E">
              <w:rPr>
                <w:rFonts w:ascii="Arial Narrow" w:eastAsia="宋体" w:hAnsi="Arial Narrow" w:cs="宋体"/>
                <w:szCs w:val="21"/>
              </w:rPr>
              <w:t>55,600.85</w:t>
            </w:r>
          </w:p>
        </w:tc>
        <w:tc>
          <w:tcPr>
            <w:tcW w:w="1025" w:type="pct"/>
            <w:tcBorders>
              <w:top w:val="dotted" w:sz="4" w:space="0" w:color="auto"/>
              <w:left w:val="dotted" w:sz="4" w:space="0" w:color="auto"/>
              <w:bottom w:val="dotted" w:sz="4" w:space="0" w:color="auto"/>
              <w:right w:val="nil"/>
            </w:tcBorders>
            <w:vAlign w:val="center"/>
          </w:tcPr>
          <w:p w:rsidR="007D4A4B" w:rsidRPr="006F680E" w:rsidRDefault="007D4A4B" w:rsidP="00BC492A">
            <w:pPr>
              <w:adjustRightInd w:val="0"/>
              <w:snapToGrid w:val="0"/>
              <w:jc w:val="right"/>
              <w:rPr>
                <w:rFonts w:ascii="Arial Narrow" w:eastAsia="宋体" w:hAnsi="Arial Narrow" w:cs="宋体"/>
                <w:szCs w:val="21"/>
              </w:rPr>
            </w:pPr>
            <w:r w:rsidRPr="006F680E">
              <w:rPr>
                <w:rFonts w:ascii="Arial Narrow" w:eastAsia="宋体" w:hAnsi="Arial Narrow" w:cs="宋体"/>
                <w:szCs w:val="21"/>
              </w:rPr>
              <w:t>53,121.03</w:t>
            </w:r>
          </w:p>
        </w:tc>
      </w:tr>
      <w:tr w:rsidR="007D4A4B" w:rsidRPr="006F680E" w:rsidTr="00BC492A">
        <w:trPr>
          <w:trHeight w:val="397"/>
        </w:trPr>
        <w:tc>
          <w:tcPr>
            <w:tcW w:w="1923" w:type="pct"/>
            <w:tcBorders>
              <w:top w:val="dotted" w:sz="4" w:space="0" w:color="auto"/>
              <w:left w:val="nil"/>
              <w:bottom w:val="dotted" w:sz="4" w:space="0" w:color="auto"/>
              <w:right w:val="dotted" w:sz="4" w:space="0" w:color="auto"/>
            </w:tcBorders>
            <w:vAlign w:val="center"/>
            <w:hideMark/>
          </w:tcPr>
          <w:p w:rsidR="007D4A4B" w:rsidRPr="006F680E" w:rsidRDefault="007D4A4B" w:rsidP="00BC492A">
            <w:pPr>
              <w:autoSpaceDE w:val="0"/>
              <w:autoSpaceDN w:val="0"/>
              <w:adjustRightInd w:val="0"/>
              <w:snapToGrid w:val="0"/>
              <w:rPr>
                <w:rFonts w:ascii="Arial Narrow" w:eastAsia="宋体" w:hAnsi="Arial Narrow"/>
                <w:szCs w:val="21"/>
              </w:rPr>
            </w:pPr>
            <w:r w:rsidRPr="006F680E">
              <w:rPr>
                <w:rFonts w:ascii="Arial Narrow" w:eastAsia="宋体" w:hAnsi="Arial Narrow" w:hint="eastAsia"/>
                <w:szCs w:val="21"/>
              </w:rPr>
              <w:t>处置在建工程损失</w:t>
            </w:r>
          </w:p>
        </w:tc>
        <w:tc>
          <w:tcPr>
            <w:tcW w:w="1026" w:type="pct"/>
            <w:tcBorders>
              <w:top w:val="dotted" w:sz="4" w:space="0" w:color="auto"/>
              <w:left w:val="dotted" w:sz="4" w:space="0" w:color="auto"/>
              <w:bottom w:val="dotted" w:sz="4" w:space="0" w:color="auto"/>
              <w:right w:val="dotted" w:sz="4" w:space="0" w:color="auto"/>
            </w:tcBorders>
            <w:vAlign w:val="center"/>
          </w:tcPr>
          <w:p w:rsidR="007D4A4B" w:rsidRPr="006F680E" w:rsidRDefault="007D4A4B" w:rsidP="00BC492A">
            <w:pPr>
              <w:adjustRightInd w:val="0"/>
              <w:snapToGrid w:val="0"/>
              <w:jc w:val="right"/>
              <w:rPr>
                <w:rFonts w:ascii="Arial Narrow" w:eastAsia="宋体" w:hAnsi="Arial Narrow" w:cs="宋体"/>
                <w:szCs w:val="21"/>
              </w:rPr>
            </w:pPr>
            <w:r w:rsidRPr="006F680E">
              <w:rPr>
                <w:rFonts w:ascii="Arial Narrow" w:eastAsia="宋体" w:hAnsi="Arial Narrow" w:cs="宋体"/>
                <w:szCs w:val="21"/>
              </w:rPr>
              <w:t>173,246.00</w:t>
            </w:r>
          </w:p>
        </w:tc>
        <w:tc>
          <w:tcPr>
            <w:tcW w:w="1026" w:type="pct"/>
            <w:tcBorders>
              <w:top w:val="dotted" w:sz="4" w:space="0" w:color="auto"/>
              <w:left w:val="dotted" w:sz="4" w:space="0" w:color="auto"/>
              <w:bottom w:val="dotted" w:sz="4" w:space="0" w:color="auto"/>
              <w:right w:val="nil"/>
            </w:tcBorders>
            <w:noWrap/>
            <w:vAlign w:val="center"/>
          </w:tcPr>
          <w:p w:rsidR="007D4A4B" w:rsidRPr="006F680E" w:rsidRDefault="007D4A4B" w:rsidP="00BC492A">
            <w:pPr>
              <w:adjustRightInd w:val="0"/>
              <w:snapToGrid w:val="0"/>
              <w:jc w:val="right"/>
              <w:rPr>
                <w:rFonts w:ascii="Arial Narrow" w:eastAsia="宋体" w:hAnsi="Arial Narrow" w:cs="宋体"/>
                <w:szCs w:val="21"/>
              </w:rPr>
            </w:pPr>
          </w:p>
        </w:tc>
        <w:tc>
          <w:tcPr>
            <w:tcW w:w="1025" w:type="pct"/>
            <w:tcBorders>
              <w:top w:val="dotted" w:sz="4" w:space="0" w:color="auto"/>
              <w:left w:val="dotted" w:sz="4" w:space="0" w:color="auto"/>
              <w:bottom w:val="dotted" w:sz="4" w:space="0" w:color="auto"/>
              <w:right w:val="nil"/>
            </w:tcBorders>
            <w:vAlign w:val="center"/>
          </w:tcPr>
          <w:p w:rsidR="007D4A4B" w:rsidRPr="006F680E" w:rsidRDefault="007D4A4B" w:rsidP="00BC492A">
            <w:pPr>
              <w:adjustRightInd w:val="0"/>
              <w:snapToGrid w:val="0"/>
              <w:jc w:val="right"/>
              <w:rPr>
                <w:rFonts w:ascii="Arial Narrow" w:eastAsia="宋体" w:hAnsi="Arial Narrow" w:cs="宋体"/>
                <w:szCs w:val="21"/>
              </w:rPr>
            </w:pPr>
            <w:r w:rsidRPr="006F680E">
              <w:rPr>
                <w:rFonts w:ascii="Arial Narrow" w:eastAsia="宋体" w:hAnsi="Arial Narrow" w:cs="宋体"/>
                <w:szCs w:val="21"/>
              </w:rPr>
              <w:t>173,246.00</w:t>
            </w:r>
          </w:p>
        </w:tc>
      </w:tr>
      <w:tr w:rsidR="007D4A4B" w:rsidRPr="006F680E" w:rsidTr="00BC492A">
        <w:trPr>
          <w:trHeight w:val="397"/>
        </w:trPr>
        <w:tc>
          <w:tcPr>
            <w:tcW w:w="1923" w:type="pct"/>
            <w:tcBorders>
              <w:top w:val="dotted" w:sz="4" w:space="0" w:color="auto"/>
              <w:left w:val="nil"/>
              <w:bottom w:val="dotted" w:sz="4" w:space="0" w:color="auto"/>
              <w:right w:val="dotted" w:sz="4" w:space="0" w:color="auto"/>
            </w:tcBorders>
            <w:vAlign w:val="center"/>
            <w:hideMark/>
          </w:tcPr>
          <w:p w:rsidR="007D4A4B" w:rsidRPr="006F680E" w:rsidRDefault="007D4A4B" w:rsidP="00BC492A">
            <w:pPr>
              <w:autoSpaceDE w:val="0"/>
              <w:autoSpaceDN w:val="0"/>
              <w:adjustRightInd w:val="0"/>
              <w:snapToGrid w:val="0"/>
              <w:rPr>
                <w:rFonts w:ascii="Arial Narrow" w:eastAsia="宋体" w:hAnsi="Arial Narrow"/>
                <w:szCs w:val="21"/>
              </w:rPr>
            </w:pPr>
            <w:r w:rsidRPr="006F680E">
              <w:rPr>
                <w:rFonts w:ascii="Arial Narrow" w:eastAsia="宋体" w:hAnsi="Arial Narrow" w:hint="eastAsia"/>
                <w:szCs w:val="21"/>
              </w:rPr>
              <w:t>处置无形资产损失</w:t>
            </w:r>
          </w:p>
        </w:tc>
        <w:tc>
          <w:tcPr>
            <w:tcW w:w="1026" w:type="pct"/>
            <w:tcBorders>
              <w:top w:val="dotted" w:sz="4" w:space="0" w:color="auto"/>
              <w:left w:val="dotted" w:sz="4" w:space="0" w:color="auto"/>
              <w:bottom w:val="dotted" w:sz="4" w:space="0" w:color="auto"/>
              <w:right w:val="dotted" w:sz="4" w:space="0" w:color="auto"/>
            </w:tcBorders>
            <w:vAlign w:val="center"/>
          </w:tcPr>
          <w:p w:rsidR="007D4A4B" w:rsidRPr="006F680E" w:rsidRDefault="007D4A4B" w:rsidP="00BC492A">
            <w:pPr>
              <w:adjustRightInd w:val="0"/>
              <w:snapToGrid w:val="0"/>
              <w:jc w:val="right"/>
              <w:rPr>
                <w:rFonts w:ascii="Arial Narrow" w:eastAsia="宋体" w:hAnsi="Arial Narrow" w:cs="宋体"/>
                <w:szCs w:val="21"/>
              </w:rPr>
            </w:pPr>
          </w:p>
        </w:tc>
        <w:tc>
          <w:tcPr>
            <w:tcW w:w="1026" w:type="pct"/>
            <w:tcBorders>
              <w:top w:val="dotted" w:sz="4" w:space="0" w:color="auto"/>
              <w:left w:val="dotted" w:sz="4" w:space="0" w:color="auto"/>
              <w:bottom w:val="dotted" w:sz="4" w:space="0" w:color="auto"/>
              <w:right w:val="nil"/>
            </w:tcBorders>
            <w:noWrap/>
            <w:vAlign w:val="center"/>
          </w:tcPr>
          <w:p w:rsidR="007D4A4B" w:rsidRPr="006F680E" w:rsidRDefault="007D4A4B" w:rsidP="00BC492A">
            <w:pPr>
              <w:adjustRightInd w:val="0"/>
              <w:snapToGrid w:val="0"/>
              <w:jc w:val="right"/>
              <w:rPr>
                <w:rFonts w:ascii="Arial Narrow" w:eastAsia="宋体" w:hAnsi="Arial Narrow" w:cs="宋体"/>
                <w:szCs w:val="21"/>
              </w:rPr>
            </w:pPr>
          </w:p>
        </w:tc>
        <w:tc>
          <w:tcPr>
            <w:tcW w:w="1025" w:type="pct"/>
            <w:tcBorders>
              <w:top w:val="dotted" w:sz="4" w:space="0" w:color="auto"/>
              <w:left w:val="dotted" w:sz="4" w:space="0" w:color="auto"/>
              <w:bottom w:val="dotted" w:sz="4" w:space="0" w:color="auto"/>
              <w:right w:val="nil"/>
            </w:tcBorders>
            <w:vAlign w:val="center"/>
          </w:tcPr>
          <w:p w:rsidR="007D4A4B" w:rsidRPr="006F680E" w:rsidRDefault="007D4A4B" w:rsidP="00BC492A">
            <w:pPr>
              <w:adjustRightInd w:val="0"/>
              <w:snapToGrid w:val="0"/>
              <w:jc w:val="right"/>
              <w:rPr>
                <w:rFonts w:ascii="Arial Narrow" w:eastAsia="宋体" w:hAnsi="Arial Narrow" w:cs="宋体"/>
                <w:szCs w:val="21"/>
              </w:rPr>
            </w:pPr>
          </w:p>
        </w:tc>
      </w:tr>
      <w:tr w:rsidR="007D4A4B" w:rsidRPr="006F680E" w:rsidTr="00BC492A">
        <w:trPr>
          <w:trHeight w:val="397"/>
        </w:trPr>
        <w:tc>
          <w:tcPr>
            <w:tcW w:w="1923" w:type="pct"/>
            <w:tcBorders>
              <w:top w:val="dotted" w:sz="4" w:space="0" w:color="auto"/>
              <w:left w:val="nil"/>
              <w:bottom w:val="dotted" w:sz="4" w:space="0" w:color="auto"/>
              <w:right w:val="dotted" w:sz="4" w:space="0" w:color="auto"/>
            </w:tcBorders>
            <w:vAlign w:val="center"/>
            <w:hideMark/>
          </w:tcPr>
          <w:p w:rsidR="007D4A4B" w:rsidRPr="006F680E" w:rsidRDefault="007D4A4B" w:rsidP="00BC492A">
            <w:pPr>
              <w:autoSpaceDE w:val="0"/>
              <w:autoSpaceDN w:val="0"/>
              <w:adjustRightInd w:val="0"/>
              <w:snapToGrid w:val="0"/>
              <w:jc w:val="center"/>
              <w:rPr>
                <w:rFonts w:ascii="Arial Narrow" w:eastAsia="宋体" w:hAnsi="Arial Narrow" w:cs="华文中宋"/>
                <w:sz w:val="24"/>
                <w:szCs w:val="21"/>
              </w:rPr>
            </w:pPr>
            <w:r w:rsidRPr="006F680E">
              <w:rPr>
                <w:rFonts w:ascii="Arial Narrow" w:eastAsia="宋体" w:hAnsi="Arial Narrow" w:hint="eastAsia"/>
                <w:szCs w:val="21"/>
              </w:rPr>
              <w:t>小计</w:t>
            </w:r>
          </w:p>
        </w:tc>
        <w:tc>
          <w:tcPr>
            <w:tcW w:w="1026" w:type="pct"/>
            <w:tcBorders>
              <w:top w:val="dotted" w:sz="4" w:space="0" w:color="auto"/>
              <w:left w:val="dotted" w:sz="4" w:space="0" w:color="auto"/>
              <w:bottom w:val="dotted" w:sz="4" w:space="0" w:color="auto"/>
              <w:right w:val="dotted" w:sz="4" w:space="0" w:color="auto"/>
            </w:tcBorders>
            <w:vAlign w:val="center"/>
          </w:tcPr>
          <w:p w:rsidR="007D4A4B" w:rsidRPr="006F680E" w:rsidRDefault="007D4A4B" w:rsidP="00BC492A">
            <w:pPr>
              <w:adjustRightInd w:val="0"/>
              <w:snapToGrid w:val="0"/>
              <w:jc w:val="right"/>
              <w:rPr>
                <w:rFonts w:ascii="Arial Narrow" w:eastAsia="宋体" w:hAnsi="Arial Narrow" w:cs="宋体"/>
                <w:szCs w:val="21"/>
              </w:rPr>
            </w:pPr>
            <w:r w:rsidRPr="006F680E">
              <w:rPr>
                <w:rFonts w:ascii="Arial Narrow" w:eastAsia="宋体" w:hAnsi="Arial Narrow" w:cs="宋体"/>
                <w:szCs w:val="21"/>
              </w:rPr>
              <w:t>226,367.03</w:t>
            </w:r>
          </w:p>
        </w:tc>
        <w:tc>
          <w:tcPr>
            <w:tcW w:w="1026" w:type="pct"/>
            <w:tcBorders>
              <w:top w:val="dotted" w:sz="4" w:space="0" w:color="auto"/>
              <w:left w:val="dotted" w:sz="4" w:space="0" w:color="auto"/>
              <w:bottom w:val="dotted" w:sz="4" w:space="0" w:color="auto"/>
              <w:right w:val="nil"/>
            </w:tcBorders>
            <w:noWrap/>
            <w:vAlign w:val="center"/>
            <w:hideMark/>
          </w:tcPr>
          <w:p w:rsidR="007D4A4B" w:rsidRPr="006F680E" w:rsidRDefault="007D4A4B" w:rsidP="00BC492A">
            <w:pPr>
              <w:adjustRightInd w:val="0"/>
              <w:snapToGrid w:val="0"/>
              <w:jc w:val="right"/>
              <w:rPr>
                <w:rFonts w:ascii="Arial Narrow" w:eastAsia="宋体" w:hAnsi="Arial Narrow" w:cs="宋体"/>
                <w:szCs w:val="21"/>
              </w:rPr>
            </w:pPr>
            <w:r w:rsidRPr="006F680E">
              <w:rPr>
                <w:rFonts w:ascii="Arial Narrow" w:eastAsia="宋体" w:hAnsi="Arial Narrow" w:cs="宋体"/>
                <w:szCs w:val="21"/>
              </w:rPr>
              <w:t>55,600.85</w:t>
            </w:r>
          </w:p>
        </w:tc>
        <w:tc>
          <w:tcPr>
            <w:tcW w:w="1025" w:type="pct"/>
            <w:tcBorders>
              <w:top w:val="dotted" w:sz="4" w:space="0" w:color="auto"/>
              <w:left w:val="dotted" w:sz="4" w:space="0" w:color="auto"/>
              <w:bottom w:val="dotted" w:sz="4" w:space="0" w:color="auto"/>
              <w:right w:val="nil"/>
            </w:tcBorders>
            <w:vAlign w:val="center"/>
          </w:tcPr>
          <w:p w:rsidR="007D4A4B" w:rsidRPr="006F680E" w:rsidRDefault="007D4A4B" w:rsidP="00BC492A">
            <w:pPr>
              <w:adjustRightInd w:val="0"/>
              <w:snapToGrid w:val="0"/>
              <w:jc w:val="right"/>
              <w:rPr>
                <w:rFonts w:ascii="Arial Narrow" w:eastAsia="宋体" w:hAnsi="Arial Narrow" w:cs="宋体"/>
                <w:szCs w:val="21"/>
              </w:rPr>
            </w:pPr>
            <w:r w:rsidRPr="006F680E">
              <w:rPr>
                <w:rFonts w:ascii="Arial Narrow" w:eastAsia="宋体" w:hAnsi="Arial Narrow" w:cs="宋体"/>
                <w:szCs w:val="21"/>
              </w:rPr>
              <w:t>226,367.03</w:t>
            </w:r>
          </w:p>
        </w:tc>
      </w:tr>
      <w:tr w:rsidR="007D4A4B" w:rsidRPr="006F680E" w:rsidTr="00BC492A">
        <w:trPr>
          <w:trHeight w:val="397"/>
        </w:trPr>
        <w:tc>
          <w:tcPr>
            <w:tcW w:w="1923" w:type="pct"/>
            <w:tcBorders>
              <w:top w:val="dotted" w:sz="4" w:space="0" w:color="auto"/>
              <w:left w:val="nil"/>
              <w:bottom w:val="double" w:sz="4" w:space="0" w:color="auto"/>
              <w:right w:val="dotted" w:sz="4" w:space="0" w:color="auto"/>
            </w:tcBorders>
            <w:vAlign w:val="center"/>
            <w:hideMark/>
          </w:tcPr>
          <w:p w:rsidR="007D4A4B" w:rsidRPr="006F680E" w:rsidRDefault="007D4A4B" w:rsidP="00BC492A">
            <w:pPr>
              <w:adjustRightInd w:val="0"/>
              <w:snapToGrid w:val="0"/>
              <w:jc w:val="center"/>
              <w:rPr>
                <w:rFonts w:ascii="Arial Narrow" w:eastAsia="宋体" w:hAnsi="Arial Narrow"/>
                <w:b/>
                <w:szCs w:val="21"/>
              </w:rPr>
            </w:pPr>
            <w:r w:rsidRPr="006F680E">
              <w:rPr>
                <w:rFonts w:ascii="Arial Narrow" w:eastAsia="宋体" w:hAnsi="Arial Narrow" w:hint="eastAsia"/>
                <w:b/>
                <w:szCs w:val="21"/>
              </w:rPr>
              <w:t>合计</w:t>
            </w:r>
          </w:p>
        </w:tc>
        <w:tc>
          <w:tcPr>
            <w:tcW w:w="1026" w:type="pct"/>
            <w:tcBorders>
              <w:top w:val="dotted" w:sz="4" w:space="0" w:color="auto"/>
              <w:left w:val="dotted" w:sz="4" w:space="0" w:color="auto"/>
              <w:bottom w:val="double" w:sz="4" w:space="0" w:color="auto"/>
              <w:right w:val="dotted" w:sz="4" w:space="0" w:color="auto"/>
            </w:tcBorders>
            <w:vAlign w:val="center"/>
          </w:tcPr>
          <w:p w:rsidR="007D4A4B" w:rsidRPr="006F680E" w:rsidRDefault="007D4A4B" w:rsidP="00BC492A">
            <w:pPr>
              <w:adjustRightInd w:val="0"/>
              <w:snapToGrid w:val="0"/>
              <w:jc w:val="right"/>
              <w:rPr>
                <w:rFonts w:ascii="Arial Narrow" w:eastAsia="宋体" w:hAnsi="Arial Narrow"/>
                <w:b/>
                <w:bCs/>
                <w:szCs w:val="21"/>
              </w:rPr>
            </w:pPr>
            <w:r w:rsidRPr="006F680E">
              <w:rPr>
                <w:rFonts w:ascii="Arial Narrow" w:eastAsia="宋体" w:hAnsi="Arial Narrow"/>
                <w:b/>
                <w:bCs/>
                <w:szCs w:val="21"/>
              </w:rPr>
              <w:t>-199,026.08</w:t>
            </w:r>
          </w:p>
        </w:tc>
        <w:tc>
          <w:tcPr>
            <w:tcW w:w="1026" w:type="pct"/>
            <w:tcBorders>
              <w:top w:val="dotted" w:sz="4" w:space="0" w:color="auto"/>
              <w:left w:val="dotted" w:sz="4" w:space="0" w:color="auto"/>
              <w:bottom w:val="double" w:sz="4" w:space="0" w:color="auto"/>
              <w:right w:val="nil"/>
            </w:tcBorders>
            <w:noWrap/>
            <w:vAlign w:val="center"/>
            <w:hideMark/>
          </w:tcPr>
          <w:p w:rsidR="007D4A4B" w:rsidRPr="006F680E" w:rsidRDefault="007D4A4B" w:rsidP="00BC492A">
            <w:pPr>
              <w:adjustRightInd w:val="0"/>
              <w:snapToGrid w:val="0"/>
              <w:jc w:val="right"/>
              <w:rPr>
                <w:rFonts w:ascii="Arial Narrow" w:eastAsia="宋体" w:hAnsi="Arial Narrow"/>
                <w:b/>
                <w:bCs/>
                <w:szCs w:val="21"/>
              </w:rPr>
            </w:pPr>
            <w:r w:rsidRPr="006F680E">
              <w:rPr>
                <w:rFonts w:ascii="Arial Narrow" w:eastAsia="宋体" w:hAnsi="Arial Narrow"/>
                <w:b/>
                <w:bCs/>
                <w:szCs w:val="21"/>
              </w:rPr>
              <w:t>57,553,096.30</w:t>
            </w:r>
          </w:p>
        </w:tc>
        <w:tc>
          <w:tcPr>
            <w:tcW w:w="1025" w:type="pct"/>
            <w:tcBorders>
              <w:top w:val="dotted" w:sz="4" w:space="0" w:color="auto"/>
              <w:left w:val="dotted" w:sz="4" w:space="0" w:color="auto"/>
              <w:bottom w:val="double" w:sz="4" w:space="0" w:color="auto"/>
              <w:right w:val="nil"/>
            </w:tcBorders>
            <w:vAlign w:val="center"/>
          </w:tcPr>
          <w:p w:rsidR="007D4A4B" w:rsidRPr="006F680E" w:rsidRDefault="007D4A4B" w:rsidP="00BC492A">
            <w:pPr>
              <w:adjustRightInd w:val="0"/>
              <w:snapToGrid w:val="0"/>
              <w:jc w:val="right"/>
              <w:rPr>
                <w:rFonts w:ascii="Arial Narrow" w:eastAsia="宋体" w:hAnsi="Arial Narrow"/>
                <w:b/>
                <w:bCs/>
                <w:szCs w:val="21"/>
              </w:rPr>
            </w:pPr>
            <w:r w:rsidRPr="006F680E">
              <w:rPr>
                <w:rFonts w:ascii="Arial Narrow" w:eastAsia="宋体" w:hAnsi="Arial Narrow"/>
                <w:b/>
                <w:bCs/>
                <w:szCs w:val="21"/>
              </w:rPr>
              <w:t>-199,026.08</w:t>
            </w:r>
          </w:p>
        </w:tc>
      </w:tr>
    </w:tbl>
    <w:p w:rsidR="007D4A4B" w:rsidRPr="006F680E" w:rsidRDefault="007D4A4B" w:rsidP="007D4A4B">
      <w:pPr>
        <w:autoSpaceDE w:val="0"/>
        <w:autoSpaceDN w:val="0"/>
        <w:adjustRightInd w:val="0"/>
        <w:snapToGrid w:val="0"/>
        <w:spacing w:beforeLines="50" w:before="156" w:line="440" w:lineRule="exact"/>
        <w:ind w:firstLineChars="200" w:firstLine="422"/>
        <w:outlineLvl w:val="1"/>
        <w:rPr>
          <w:rFonts w:ascii="Arial Narrow" w:eastAsia="宋体" w:hAnsi="Arial Narrow"/>
          <w:b/>
          <w:szCs w:val="21"/>
        </w:rPr>
      </w:pPr>
      <w:r w:rsidRPr="006F680E">
        <w:rPr>
          <w:rFonts w:ascii="Arial Narrow" w:eastAsia="宋体" w:hAnsi="Arial Narrow"/>
          <w:b/>
          <w:szCs w:val="21"/>
        </w:rPr>
        <w:t>（</w:t>
      </w:r>
      <w:r w:rsidRPr="006F680E">
        <w:rPr>
          <w:rFonts w:ascii="Arial Narrow" w:eastAsia="宋体" w:hAnsi="Arial Narrow" w:hint="eastAsia"/>
          <w:b/>
          <w:szCs w:val="21"/>
        </w:rPr>
        <w:t>四十九</w:t>
      </w:r>
      <w:r w:rsidRPr="006F680E">
        <w:rPr>
          <w:rFonts w:ascii="Arial Narrow" w:eastAsia="宋体" w:hAnsi="Arial Narrow"/>
          <w:b/>
          <w:szCs w:val="21"/>
        </w:rPr>
        <w:t>）营业外收入</w:t>
      </w:r>
    </w:p>
    <w:p w:rsidR="007D4A4B" w:rsidRPr="006F680E" w:rsidRDefault="007D4A4B" w:rsidP="007D4A4B">
      <w:pPr>
        <w:snapToGrid w:val="0"/>
        <w:spacing w:line="440" w:lineRule="atLeast"/>
        <w:ind w:firstLineChars="100" w:firstLine="210"/>
        <w:rPr>
          <w:rFonts w:ascii="Arial Narrow" w:eastAsia="宋体" w:hAnsi="Arial Narrow"/>
          <w:szCs w:val="21"/>
        </w:rPr>
      </w:pPr>
      <w:r w:rsidRPr="006F680E">
        <w:rPr>
          <w:rFonts w:ascii="Arial Narrow" w:eastAsia="宋体" w:hAnsi="宋体" w:hint="eastAsia"/>
          <w:szCs w:val="21"/>
        </w:rPr>
        <w:t>1</w:t>
      </w:r>
      <w:r w:rsidRPr="006F680E">
        <w:rPr>
          <w:rFonts w:ascii="Arial Narrow" w:eastAsia="宋体" w:hAnsi="宋体" w:hint="eastAsia"/>
          <w:szCs w:val="21"/>
        </w:rPr>
        <w:t>、</w:t>
      </w:r>
      <w:r w:rsidRPr="006F680E">
        <w:rPr>
          <w:rFonts w:ascii="Arial Narrow" w:eastAsia="宋体" w:hAnsi="宋体"/>
          <w:szCs w:val="21"/>
        </w:rPr>
        <w:t>营业外收入分项目列示：</w:t>
      </w:r>
      <w:r w:rsidRPr="006F680E">
        <w:rPr>
          <w:rFonts w:ascii="Arial Narrow" w:eastAsia="宋体" w:hAnsi="Arial Narrow"/>
          <w:vanish/>
          <w:szCs w:val="21"/>
        </w:rPr>
        <w:t>`</w:t>
      </w:r>
      <w:r w:rsidRPr="006F680E">
        <w:rPr>
          <w:rFonts w:ascii="Arial Narrow" w:eastAsia="宋体" w:hAnsi="宋体"/>
          <w:vanish/>
          <w:szCs w:val="21"/>
        </w:rPr>
        <w:t>营业外收入</w:t>
      </w:r>
      <w:r w:rsidRPr="006F680E">
        <w:rPr>
          <w:rFonts w:ascii="Arial Narrow" w:eastAsia="宋体" w:hAnsi="Arial Narrow"/>
          <w:vanish/>
          <w:szCs w:val="21"/>
        </w:rPr>
        <w:t>`</w:t>
      </w:r>
    </w:p>
    <w:tbl>
      <w:tblPr>
        <w:tblW w:w="5407" w:type="pct"/>
        <w:tblInd w:w="-176" w:type="dxa"/>
        <w:tblLook w:val="04A0" w:firstRow="1" w:lastRow="0" w:firstColumn="1" w:lastColumn="0" w:noHBand="0" w:noVBand="1"/>
      </w:tblPr>
      <w:tblGrid>
        <w:gridCol w:w="2952"/>
        <w:gridCol w:w="1320"/>
        <w:gridCol w:w="1825"/>
        <w:gridCol w:w="1329"/>
        <w:gridCol w:w="1790"/>
      </w:tblGrid>
      <w:tr w:rsidR="007D4A4B" w:rsidRPr="006F680E" w:rsidTr="00BC492A">
        <w:trPr>
          <w:trHeight w:val="397"/>
          <w:tblHeader/>
        </w:trPr>
        <w:tc>
          <w:tcPr>
            <w:tcW w:w="1602" w:type="pct"/>
            <w:tcBorders>
              <w:top w:val="double" w:sz="6" w:space="0" w:color="auto"/>
              <w:bottom w:val="dotted" w:sz="4" w:space="0" w:color="auto"/>
              <w:right w:val="dotted" w:sz="4" w:space="0" w:color="auto"/>
            </w:tcBorders>
            <w:shd w:val="clear" w:color="auto" w:fill="auto"/>
            <w:vAlign w:val="center"/>
          </w:tcPr>
          <w:p w:rsidR="007D4A4B" w:rsidRPr="006F680E" w:rsidRDefault="007D4A4B" w:rsidP="00BC492A">
            <w:pPr>
              <w:adjustRightInd w:val="0"/>
              <w:snapToGrid w:val="0"/>
              <w:jc w:val="center"/>
              <w:rPr>
                <w:rFonts w:ascii="Arial Narrow" w:eastAsia="宋体" w:hAnsi="Arial Narrow"/>
                <w:b/>
                <w:szCs w:val="21"/>
              </w:rPr>
            </w:pPr>
            <w:r w:rsidRPr="006F680E">
              <w:rPr>
                <w:rFonts w:ascii="Arial Narrow" w:eastAsia="宋体" w:hAnsi="宋体"/>
                <w:b/>
                <w:szCs w:val="21"/>
              </w:rPr>
              <w:t>项目</w:t>
            </w:r>
          </w:p>
        </w:tc>
        <w:tc>
          <w:tcPr>
            <w:tcW w:w="716" w:type="pct"/>
            <w:tcBorders>
              <w:top w:val="double" w:sz="6" w:space="0" w:color="auto"/>
              <w:left w:val="nil"/>
              <w:bottom w:val="dotted" w:sz="4" w:space="0" w:color="auto"/>
              <w:right w:val="dotted" w:sz="4" w:space="0" w:color="auto"/>
            </w:tcBorders>
            <w:shd w:val="clear" w:color="auto" w:fill="auto"/>
            <w:vAlign w:val="center"/>
          </w:tcPr>
          <w:p w:rsidR="007D4A4B" w:rsidRPr="006F680E" w:rsidRDefault="007D4A4B" w:rsidP="00BC492A">
            <w:pPr>
              <w:adjustRightInd w:val="0"/>
              <w:snapToGrid w:val="0"/>
              <w:jc w:val="center"/>
              <w:rPr>
                <w:rFonts w:ascii="Arial Narrow" w:eastAsia="宋体" w:hAnsi="Arial Narrow"/>
                <w:b/>
                <w:szCs w:val="21"/>
              </w:rPr>
            </w:pPr>
            <w:r w:rsidRPr="006F680E">
              <w:rPr>
                <w:rFonts w:ascii="Arial Narrow" w:eastAsia="宋体" w:hAnsi="宋体"/>
                <w:b/>
                <w:szCs w:val="21"/>
              </w:rPr>
              <w:t>本期</w:t>
            </w:r>
            <w:r w:rsidRPr="006F680E">
              <w:rPr>
                <w:rFonts w:ascii="Arial Narrow" w:eastAsia="宋体" w:hAnsi="宋体" w:hint="eastAsia"/>
                <w:b/>
                <w:szCs w:val="21"/>
              </w:rPr>
              <w:t>数</w:t>
            </w:r>
          </w:p>
        </w:tc>
        <w:tc>
          <w:tcPr>
            <w:tcW w:w="990" w:type="pct"/>
            <w:tcBorders>
              <w:top w:val="double" w:sz="6" w:space="0" w:color="auto"/>
              <w:left w:val="nil"/>
              <w:bottom w:val="dotted" w:sz="4" w:space="0" w:color="auto"/>
              <w:right w:val="dotted" w:sz="4" w:space="0" w:color="auto"/>
            </w:tcBorders>
          </w:tcPr>
          <w:p w:rsidR="007D4A4B" w:rsidRPr="006F680E" w:rsidRDefault="007D4A4B" w:rsidP="00BC492A">
            <w:pPr>
              <w:adjustRightInd w:val="0"/>
              <w:snapToGrid w:val="0"/>
              <w:jc w:val="center"/>
              <w:rPr>
                <w:rFonts w:ascii="Arial Narrow" w:eastAsia="宋体" w:hAnsi="宋体"/>
                <w:b/>
                <w:szCs w:val="21"/>
              </w:rPr>
            </w:pPr>
            <w:r w:rsidRPr="006F680E">
              <w:rPr>
                <w:rFonts w:ascii="Arial Narrow" w:eastAsia="宋体" w:hAnsi="宋体"/>
                <w:b/>
                <w:szCs w:val="21"/>
              </w:rPr>
              <w:t>计入当期非经常性损益的金额</w:t>
            </w:r>
          </w:p>
        </w:tc>
        <w:tc>
          <w:tcPr>
            <w:tcW w:w="721" w:type="pct"/>
            <w:tcBorders>
              <w:top w:val="double" w:sz="6" w:space="0" w:color="auto"/>
              <w:left w:val="dotted" w:sz="4" w:space="0" w:color="auto"/>
              <w:bottom w:val="dotted" w:sz="4" w:space="0" w:color="auto"/>
              <w:right w:val="dotted" w:sz="4" w:space="0" w:color="auto"/>
            </w:tcBorders>
            <w:shd w:val="clear" w:color="auto" w:fill="auto"/>
            <w:vAlign w:val="center"/>
          </w:tcPr>
          <w:p w:rsidR="007D4A4B" w:rsidRPr="006F680E" w:rsidRDefault="007D4A4B" w:rsidP="00BC492A">
            <w:pPr>
              <w:adjustRightInd w:val="0"/>
              <w:snapToGrid w:val="0"/>
              <w:jc w:val="center"/>
              <w:rPr>
                <w:rFonts w:ascii="Arial Narrow" w:eastAsia="宋体" w:hAnsi="Arial Narrow"/>
                <w:b/>
                <w:szCs w:val="21"/>
              </w:rPr>
            </w:pPr>
            <w:r w:rsidRPr="006F680E">
              <w:rPr>
                <w:rFonts w:ascii="Arial Narrow" w:eastAsia="宋体" w:hAnsi="宋体"/>
                <w:b/>
                <w:szCs w:val="21"/>
              </w:rPr>
              <w:t>上期</w:t>
            </w:r>
            <w:r w:rsidRPr="006F680E">
              <w:rPr>
                <w:rFonts w:ascii="Arial Narrow" w:eastAsia="宋体" w:hAnsi="宋体" w:hint="eastAsia"/>
                <w:b/>
                <w:szCs w:val="21"/>
              </w:rPr>
              <w:t>数</w:t>
            </w:r>
          </w:p>
        </w:tc>
        <w:tc>
          <w:tcPr>
            <w:tcW w:w="971" w:type="pct"/>
            <w:tcBorders>
              <w:top w:val="double" w:sz="6" w:space="0" w:color="auto"/>
              <w:left w:val="nil"/>
              <w:bottom w:val="dotted" w:sz="4" w:space="0" w:color="auto"/>
            </w:tcBorders>
            <w:shd w:val="clear" w:color="auto" w:fill="auto"/>
            <w:vAlign w:val="center"/>
          </w:tcPr>
          <w:p w:rsidR="007D4A4B" w:rsidRPr="006F680E" w:rsidRDefault="007D4A4B" w:rsidP="00BC492A">
            <w:pPr>
              <w:adjustRightInd w:val="0"/>
              <w:snapToGrid w:val="0"/>
              <w:jc w:val="center"/>
              <w:rPr>
                <w:rFonts w:ascii="Arial Narrow" w:eastAsia="宋体" w:hAnsi="Arial Narrow"/>
                <w:b/>
                <w:szCs w:val="21"/>
              </w:rPr>
            </w:pPr>
            <w:r w:rsidRPr="006F680E">
              <w:rPr>
                <w:rFonts w:ascii="Arial Narrow" w:eastAsia="宋体" w:hAnsi="宋体"/>
                <w:b/>
                <w:szCs w:val="21"/>
              </w:rPr>
              <w:t>计入当期非经常性损益的金额</w:t>
            </w:r>
          </w:p>
        </w:tc>
      </w:tr>
      <w:tr w:rsidR="007D4A4B" w:rsidRPr="006F680E" w:rsidTr="00BC492A">
        <w:trPr>
          <w:trHeight w:val="397"/>
        </w:trPr>
        <w:tc>
          <w:tcPr>
            <w:tcW w:w="1602" w:type="pct"/>
            <w:tcBorders>
              <w:top w:val="nil"/>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left"/>
              <w:rPr>
                <w:rFonts w:ascii="Arial Narrow" w:eastAsia="宋体" w:hAnsi="Arial Narrow"/>
                <w:szCs w:val="21"/>
              </w:rPr>
            </w:pPr>
            <w:r w:rsidRPr="006F680E">
              <w:rPr>
                <w:rFonts w:ascii="Arial Narrow" w:eastAsia="宋体" w:hAnsi="宋体"/>
                <w:szCs w:val="21"/>
              </w:rPr>
              <w:t>非流动资产处置利得合计</w:t>
            </w:r>
          </w:p>
        </w:tc>
        <w:tc>
          <w:tcPr>
            <w:tcW w:w="716" w:type="pct"/>
            <w:tcBorders>
              <w:top w:val="nil"/>
              <w:left w:val="nil"/>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hAnsi="Arial Narrow"/>
              </w:rPr>
            </w:pPr>
          </w:p>
        </w:tc>
        <w:tc>
          <w:tcPr>
            <w:tcW w:w="990" w:type="pct"/>
            <w:tcBorders>
              <w:top w:val="nil"/>
              <w:left w:val="nil"/>
              <w:bottom w:val="dotted" w:sz="4" w:space="0" w:color="auto"/>
              <w:right w:val="dotted" w:sz="4" w:space="0" w:color="auto"/>
            </w:tcBorders>
            <w:vAlign w:val="center"/>
          </w:tcPr>
          <w:p w:rsidR="007D4A4B" w:rsidRPr="006F680E" w:rsidRDefault="007D4A4B" w:rsidP="00BC492A">
            <w:pPr>
              <w:adjustRightInd w:val="0"/>
              <w:snapToGrid w:val="0"/>
              <w:jc w:val="right"/>
              <w:rPr>
                <w:rFonts w:ascii="Arial Narrow" w:hAnsi="Arial Narrow"/>
              </w:rPr>
            </w:pPr>
          </w:p>
        </w:tc>
        <w:tc>
          <w:tcPr>
            <w:tcW w:w="721" w:type="pct"/>
            <w:tcBorders>
              <w:top w:val="dotted" w:sz="4" w:space="0" w:color="auto"/>
              <w:left w:val="dotted" w:sz="4" w:space="0" w:color="auto"/>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hAnsi="Arial Narrow"/>
              </w:rPr>
            </w:pPr>
          </w:p>
        </w:tc>
        <w:tc>
          <w:tcPr>
            <w:tcW w:w="971" w:type="pct"/>
            <w:tcBorders>
              <w:top w:val="nil"/>
              <w:left w:val="nil"/>
              <w:bottom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hAnsi="Arial Narrow"/>
              </w:rPr>
            </w:pPr>
          </w:p>
        </w:tc>
      </w:tr>
      <w:tr w:rsidR="007D4A4B" w:rsidRPr="006F680E" w:rsidTr="00BC492A">
        <w:trPr>
          <w:trHeight w:val="397"/>
        </w:trPr>
        <w:tc>
          <w:tcPr>
            <w:tcW w:w="1602" w:type="pct"/>
            <w:tcBorders>
              <w:top w:val="nil"/>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left"/>
              <w:rPr>
                <w:rFonts w:ascii="Arial Narrow" w:eastAsia="宋体" w:hAnsi="Arial Narrow"/>
                <w:szCs w:val="21"/>
              </w:rPr>
            </w:pPr>
            <w:r w:rsidRPr="006F680E">
              <w:rPr>
                <w:rFonts w:ascii="Arial Narrow" w:eastAsia="宋体" w:hAnsi="宋体"/>
                <w:szCs w:val="21"/>
              </w:rPr>
              <w:t>其中：固定资产</w:t>
            </w:r>
            <w:r w:rsidRPr="006F680E">
              <w:rPr>
                <w:rFonts w:ascii="Arial Narrow" w:eastAsia="宋体" w:hAnsi="宋体" w:hint="eastAsia"/>
                <w:szCs w:val="21"/>
              </w:rPr>
              <w:t>报废毁损</w:t>
            </w:r>
            <w:r w:rsidRPr="006F680E">
              <w:rPr>
                <w:rFonts w:ascii="Arial Narrow" w:eastAsia="宋体" w:hAnsi="宋体"/>
                <w:szCs w:val="21"/>
              </w:rPr>
              <w:t>利得</w:t>
            </w:r>
          </w:p>
        </w:tc>
        <w:tc>
          <w:tcPr>
            <w:tcW w:w="716" w:type="pct"/>
            <w:tcBorders>
              <w:top w:val="nil"/>
              <w:left w:val="nil"/>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hAnsi="Arial Narrow"/>
              </w:rPr>
            </w:pPr>
          </w:p>
        </w:tc>
        <w:tc>
          <w:tcPr>
            <w:tcW w:w="990" w:type="pct"/>
            <w:tcBorders>
              <w:top w:val="nil"/>
              <w:left w:val="nil"/>
              <w:bottom w:val="dotted" w:sz="4" w:space="0" w:color="auto"/>
              <w:right w:val="dotted" w:sz="4" w:space="0" w:color="auto"/>
            </w:tcBorders>
            <w:vAlign w:val="center"/>
          </w:tcPr>
          <w:p w:rsidR="007D4A4B" w:rsidRPr="006F680E" w:rsidRDefault="007D4A4B" w:rsidP="00BC492A">
            <w:pPr>
              <w:adjustRightInd w:val="0"/>
              <w:snapToGrid w:val="0"/>
              <w:jc w:val="right"/>
              <w:rPr>
                <w:rFonts w:ascii="Arial Narrow" w:hAnsi="Arial Narrow"/>
              </w:rPr>
            </w:pPr>
          </w:p>
        </w:tc>
        <w:tc>
          <w:tcPr>
            <w:tcW w:w="721" w:type="pct"/>
            <w:tcBorders>
              <w:top w:val="dotted" w:sz="4" w:space="0" w:color="auto"/>
              <w:left w:val="dotted" w:sz="4" w:space="0" w:color="auto"/>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hAnsi="Arial Narrow"/>
              </w:rPr>
            </w:pPr>
          </w:p>
        </w:tc>
        <w:tc>
          <w:tcPr>
            <w:tcW w:w="971" w:type="pct"/>
            <w:tcBorders>
              <w:top w:val="nil"/>
              <w:left w:val="nil"/>
              <w:bottom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hAnsi="Arial Narrow"/>
              </w:rPr>
            </w:pPr>
          </w:p>
        </w:tc>
      </w:tr>
      <w:tr w:rsidR="007D4A4B" w:rsidRPr="006F680E" w:rsidTr="00BC492A">
        <w:trPr>
          <w:trHeight w:val="397"/>
        </w:trPr>
        <w:tc>
          <w:tcPr>
            <w:tcW w:w="1602" w:type="pct"/>
            <w:tcBorders>
              <w:top w:val="nil"/>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left"/>
              <w:rPr>
                <w:rFonts w:ascii="Arial Narrow" w:eastAsia="宋体" w:hAnsi="Arial Narrow"/>
                <w:szCs w:val="21"/>
              </w:rPr>
            </w:pPr>
            <w:r w:rsidRPr="006F680E">
              <w:rPr>
                <w:rFonts w:ascii="Arial Narrow" w:eastAsia="宋体" w:hAnsi="宋体"/>
                <w:szCs w:val="21"/>
              </w:rPr>
              <w:t>债务重组利得</w:t>
            </w:r>
          </w:p>
        </w:tc>
        <w:tc>
          <w:tcPr>
            <w:tcW w:w="716" w:type="pct"/>
            <w:tcBorders>
              <w:top w:val="nil"/>
              <w:left w:val="nil"/>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hAnsi="Arial Narrow"/>
              </w:rPr>
            </w:pPr>
          </w:p>
        </w:tc>
        <w:tc>
          <w:tcPr>
            <w:tcW w:w="990" w:type="pct"/>
            <w:tcBorders>
              <w:top w:val="nil"/>
              <w:left w:val="nil"/>
              <w:bottom w:val="dotted" w:sz="4" w:space="0" w:color="auto"/>
              <w:right w:val="dotted" w:sz="4" w:space="0" w:color="auto"/>
            </w:tcBorders>
            <w:vAlign w:val="center"/>
          </w:tcPr>
          <w:p w:rsidR="007D4A4B" w:rsidRPr="006F680E" w:rsidRDefault="007D4A4B" w:rsidP="00BC492A">
            <w:pPr>
              <w:adjustRightInd w:val="0"/>
              <w:snapToGrid w:val="0"/>
              <w:jc w:val="right"/>
              <w:rPr>
                <w:rFonts w:ascii="Arial Narrow" w:hAnsi="Arial Narrow"/>
              </w:rPr>
            </w:pPr>
          </w:p>
        </w:tc>
        <w:tc>
          <w:tcPr>
            <w:tcW w:w="721" w:type="pct"/>
            <w:tcBorders>
              <w:top w:val="dotted" w:sz="4" w:space="0" w:color="auto"/>
              <w:left w:val="dotted" w:sz="4" w:space="0" w:color="auto"/>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hAnsi="Arial Narrow"/>
              </w:rPr>
            </w:pPr>
          </w:p>
        </w:tc>
        <w:tc>
          <w:tcPr>
            <w:tcW w:w="971" w:type="pct"/>
            <w:tcBorders>
              <w:top w:val="nil"/>
              <w:left w:val="nil"/>
              <w:bottom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hAnsi="Arial Narrow"/>
              </w:rPr>
            </w:pPr>
          </w:p>
        </w:tc>
      </w:tr>
      <w:tr w:rsidR="007D4A4B" w:rsidRPr="006F680E" w:rsidTr="00BC492A">
        <w:trPr>
          <w:trHeight w:val="397"/>
        </w:trPr>
        <w:tc>
          <w:tcPr>
            <w:tcW w:w="1602" w:type="pct"/>
            <w:tcBorders>
              <w:top w:val="nil"/>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left"/>
              <w:rPr>
                <w:rFonts w:ascii="Arial Narrow" w:eastAsia="宋体" w:hAnsi="Arial Narrow"/>
                <w:szCs w:val="21"/>
              </w:rPr>
            </w:pPr>
            <w:r w:rsidRPr="006F680E">
              <w:rPr>
                <w:rFonts w:ascii="Arial Narrow" w:eastAsia="宋体" w:hAnsi="宋体"/>
                <w:szCs w:val="21"/>
              </w:rPr>
              <w:t>接受捐赠</w:t>
            </w:r>
          </w:p>
        </w:tc>
        <w:tc>
          <w:tcPr>
            <w:tcW w:w="716" w:type="pct"/>
            <w:tcBorders>
              <w:top w:val="nil"/>
              <w:left w:val="nil"/>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hAnsi="Arial Narrow"/>
              </w:rPr>
            </w:pPr>
          </w:p>
        </w:tc>
        <w:tc>
          <w:tcPr>
            <w:tcW w:w="990" w:type="pct"/>
            <w:tcBorders>
              <w:top w:val="nil"/>
              <w:left w:val="nil"/>
              <w:bottom w:val="dotted" w:sz="4" w:space="0" w:color="auto"/>
              <w:right w:val="dotted" w:sz="4" w:space="0" w:color="auto"/>
            </w:tcBorders>
            <w:vAlign w:val="center"/>
          </w:tcPr>
          <w:p w:rsidR="007D4A4B" w:rsidRPr="006F680E" w:rsidRDefault="007D4A4B" w:rsidP="00BC492A">
            <w:pPr>
              <w:adjustRightInd w:val="0"/>
              <w:snapToGrid w:val="0"/>
              <w:jc w:val="right"/>
              <w:rPr>
                <w:rFonts w:ascii="Arial Narrow" w:hAnsi="Arial Narrow"/>
              </w:rPr>
            </w:pPr>
          </w:p>
        </w:tc>
        <w:tc>
          <w:tcPr>
            <w:tcW w:w="721" w:type="pct"/>
            <w:tcBorders>
              <w:top w:val="dotted" w:sz="4" w:space="0" w:color="auto"/>
              <w:left w:val="dotted" w:sz="4" w:space="0" w:color="auto"/>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hAnsi="Arial Narrow"/>
              </w:rPr>
            </w:pPr>
          </w:p>
        </w:tc>
        <w:tc>
          <w:tcPr>
            <w:tcW w:w="971" w:type="pct"/>
            <w:tcBorders>
              <w:top w:val="nil"/>
              <w:left w:val="nil"/>
              <w:bottom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hAnsi="Arial Narrow"/>
              </w:rPr>
            </w:pPr>
          </w:p>
        </w:tc>
      </w:tr>
      <w:tr w:rsidR="007D4A4B" w:rsidRPr="006F680E" w:rsidTr="00BC492A">
        <w:trPr>
          <w:trHeight w:val="397"/>
        </w:trPr>
        <w:tc>
          <w:tcPr>
            <w:tcW w:w="1602" w:type="pct"/>
            <w:tcBorders>
              <w:top w:val="nil"/>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left"/>
              <w:rPr>
                <w:rFonts w:ascii="Arial Narrow" w:eastAsia="宋体" w:hAnsi="Arial Narrow"/>
                <w:szCs w:val="21"/>
              </w:rPr>
            </w:pPr>
            <w:r w:rsidRPr="006F680E">
              <w:rPr>
                <w:rFonts w:ascii="Arial Narrow" w:eastAsia="宋体" w:hAnsi="宋体"/>
                <w:szCs w:val="21"/>
              </w:rPr>
              <w:t>政府补助</w:t>
            </w:r>
          </w:p>
        </w:tc>
        <w:tc>
          <w:tcPr>
            <w:tcW w:w="716" w:type="pct"/>
            <w:tcBorders>
              <w:top w:val="nil"/>
              <w:left w:val="nil"/>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hAnsi="Arial Narrow"/>
              </w:rPr>
            </w:pPr>
          </w:p>
        </w:tc>
        <w:tc>
          <w:tcPr>
            <w:tcW w:w="990" w:type="pct"/>
            <w:tcBorders>
              <w:top w:val="nil"/>
              <w:left w:val="nil"/>
              <w:bottom w:val="dotted" w:sz="4" w:space="0" w:color="auto"/>
              <w:right w:val="dotted" w:sz="4" w:space="0" w:color="auto"/>
            </w:tcBorders>
            <w:vAlign w:val="center"/>
          </w:tcPr>
          <w:p w:rsidR="007D4A4B" w:rsidRPr="006F680E" w:rsidRDefault="007D4A4B" w:rsidP="00BC492A">
            <w:pPr>
              <w:adjustRightInd w:val="0"/>
              <w:snapToGrid w:val="0"/>
              <w:jc w:val="right"/>
              <w:rPr>
                <w:rFonts w:ascii="Arial Narrow" w:hAnsi="Arial Narrow"/>
              </w:rPr>
            </w:pPr>
          </w:p>
        </w:tc>
        <w:tc>
          <w:tcPr>
            <w:tcW w:w="721" w:type="pct"/>
            <w:tcBorders>
              <w:top w:val="dotted" w:sz="4" w:space="0" w:color="auto"/>
              <w:left w:val="dotted" w:sz="4" w:space="0" w:color="auto"/>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hAnsi="Arial Narrow"/>
              </w:rPr>
            </w:pPr>
          </w:p>
        </w:tc>
        <w:tc>
          <w:tcPr>
            <w:tcW w:w="971" w:type="pct"/>
            <w:tcBorders>
              <w:top w:val="nil"/>
              <w:left w:val="nil"/>
              <w:bottom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hAnsi="Arial Narrow"/>
              </w:rPr>
            </w:pPr>
          </w:p>
        </w:tc>
      </w:tr>
      <w:tr w:rsidR="007D4A4B" w:rsidRPr="006F680E" w:rsidTr="00BC492A">
        <w:trPr>
          <w:trHeight w:val="397"/>
        </w:trPr>
        <w:tc>
          <w:tcPr>
            <w:tcW w:w="1602" w:type="pct"/>
            <w:tcBorders>
              <w:top w:val="nil"/>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left"/>
              <w:rPr>
                <w:rFonts w:ascii="Arial Narrow" w:eastAsia="宋体" w:hAnsi="Arial Narrow"/>
                <w:szCs w:val="21"/>
              </w:rPr>
            </w:pPr>
            <w:r w:rsidRPr="006F680E">
              <w:rPr>
                <w:rFonts w:ascii="Arial Narrow" w:eastAsia="宋体" w:hAnsi="宋体"/>
                <w:szCs w:val="21"/>
              </w:rPr>
              <w:t>违约金及罚款收入</w:t>
            </w:r>
          </w:p>
        </w:tc>
        <w:tc>
          <w:tcPr>
            <w:tcW w:w="716" w:type="pct"/>
            <w:tcBorders>
              <w:top w:val="nil"/>
              <w:left w:val="nil"/>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hAnsi="Arial Narrow"/>
              </w:rPr>
            </w:pPr>
            <w:r w:rsidRPr="006F680E">
              <w:rPr>
                <w:rFonts w:ascii="Arial Narrow" w:hAnsi="Arial Narrow"/>
              </w:rPr>
              <w:t>299,762.97</w:t>
            </w:r>
          </w:p>
        </w:tc>
        <w:tc>
          <w:tcPr>
            <w:tcW w:w="990" w:type="pct"/>
            <w:tcBorders>
              <w:top w:val="nil"/>
              <w:left w:val="nil"/>
              <w:bottom w:val="dotted" w:sz="4" w:space="0" w:color="auto"/>
              <w:right w:val="dotted" w:sz="4" w:space="0" w:color="auto"/>
            </w:tcBorders>
            <w:vAlign w:val="center"/>
          </w:tcPr>
          <w:p w:rsidR="007D4A4B" w:rsidRPr="006F680E" w:rsidRDefault="007D4A4B" w:rsidP="00BC492A">
            <w:pPr>
              <w:adjustRightInd w:val="0"/>
              <w:snapToGrid w:val="0"/>
              <w:jc w:val="right"/>
              <w:rPr>
                <w:rFonts w:ascii="Arial Narrow" w:hAnsi="Arial Narrow"/>
              </w:rPr>
            </w:pPr>
            <w:r w:rsidRPr="006F680E">
              <w:rPr>
                <w:rFonts w:ascii="Arial Narrow" w:hAnsi="Arial Narrow"/>
              </w:rPr>
              <w:t>299,762.97</w:t>
            </w:r>
          </w:p>
        </w:tc>
        <w:tc>
          <w:tcPr>
            <w:tcW w:w="721" w:type="pct"/>
            <w:tcBorders>
              <w:top w:val="dotted" w:sz="4" w:space="0" w:color="auto"/>
              <w:left w:val="dotted" w:sz="4" w:space="0" w:color="auto"/>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hAnsi="Arial Narrow"/>
              </w:rPr>
            </w:pPr>
            <w:r w:rsidRPr="006F680E">
              <w:rPr>
                <w:rFonts w:ascii="Arial Narrow" w:hAnsi="Arial Narrow"/>
              </w:rPr>
              <w:t>515,000.00</w:t>
            </w:r>
          </w:p>
        </w:tc>
        <w:tc>
          <w:tcPr>
            <w:tcW w:w="971" w:type="pct"/>
            <w:tcBorders>
              <w:top w:val="nil"/>
              <w:left w:val="nil"/>
              <w:bottom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hAnsi="Arial Narrow"/>
              </w:rPr>
            </w:pPr>
            <w:r w:rsidRPr="006F680E">
              <w:rPr>
                <w:rFonts w:ascii="Arial Narrow" w:hAnsi="Arial Narrow"/>
              </w:rPr>
              <w:t>515,000.00</w:t>
            </w:r>
          </w:p>
        </w:tc>
      </w:tr>
      <w:tr w:rsidR="007D4A4B" w:rsidRPr="006F680E" w:rsidTr="00BC492A">
        <w:trPr>
          <w:trHeight w:val="397"/>
        </w:trPr>
        <w:tc>
          <w:tcPr>
            <w:tcW w:w="1602" w:type="pct"/>
            <w:tcBorders>
              <w:top w:val="nil"/>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left"/>
              <w:rPr>
                <w:rFonts w:ascii="Arial Narrow" w:eastAsia="宋体" w:hAnsi="Arial Narrow"/>
                <w:szCs w:val="21"/>
              </w:rPr>
            </w:pPr>
            <w:r w:rsidRPr="006F680E">
              <w:rPr>
                <w:rFonts w:ascii="Arial Narrow" w:eastAsia="宋体" w:hAnsi="宋体"/>
                <w:szCs w:val="21"/>
              </w:rPr>
              <w:t>无法支付的款项</w:t>
            </w:r>
          </w:p>
        </w:tc>
        <w:tc>
          <w:tcPr>
            <w:tcW w:w="716" w:type="pct"/>
            <w:tcBorders>
              <w:top w:val="nil"/>
              <w:left w:val="nil"/>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hAnsi="Arial Narrow"/>
              </w:rPr>
            </w:pPr>
            <w:r w:rsidRPr="006F680E">
              <w:rPr>
                <w:rFonts w:ascii="Arial Narrow" w:hAnsi="Arial Narrow"/>
              </w:rPr>
              <w:t>866,566.38</w:t>
            </w:r>
          </w:p>
        </w:tc>
        <w:tc>
          <w:tcPr>
            <w:tcW w:w="990" w:type="pct"/>
            <w:tcBorders>
              <w:top w:val="nil"/>
              <w:left w:val="nil"/>
              <w:bottom w:val="dotted" w:sz="4" w:space="0" w:color="auto"/>
              <w:right w:val="dotted" w:sz="4" w:space="0" w:color="auto"/>
            </w:tcBorders>
            <w:vAlign w:val="center"/>
          </w:tcPr>
          <w:p w:rsidR="007D4A4B" w:rsidRPr="006F680E" w:rsidRDefault="007D4A4B" w:rsidP="00BC492A">
            <w:pPr>
              <w:adjustRightInd w:val="0"/>
              <w:snapToGrid w:val="0"/>
              <w:jc w:val="right"/>
              <w:rPr>
                <w:rFonts w:ascii="Arial Narrow" w:hAnsi="Arial Narrow"/>
              </w:rPr>
            </w:pPr>
            <w:r w:rsidRPr="006F680E">
              <w:rPr>
                <w:rFonts w:ascii="Arial Narrow" w:hAnsi="Arial Narrow"/>
              </w:rPr>
              <w:t>866,566.38</w:t>
            </w:r>
          </w:p>
        </w:tc>
        <w:tc>
          <w:tcPr>
            <w:tcW w:w="721" w:type="pct"/>
            <w:tcBorders>
              <w:top w:val="dotted" w:sz="4" w:space="0" w:color="auto"/>
              <w:left w:val="dotted" w:sz="4" w:space="0" w:color="auto"/>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hAnsi="Arial Narrow"/>
              </w:rPr>
            </w:pPr>
            <w:r w:rsidRPr="006F680E">
              <w:rPr>
                <w:rFonts w:ascii="Arial Narrow" w:hAnsi="Arial Narrow"/>
              </w:rPr>
              <w:t>1,005,270.67</w:t>
            </w:r>
          </w:p>
        </w:tc>
        <w:tc>
          <w:tcPr>
            <w:tcW w:w="971" w:type="pct"/>
            <w:tcBorders>
              <w:top w:val="nil"/>
              <w:left w:val="nil"/>
              <w:bottom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hAnsi="Arial Narrow"/>
              </w:rPr>
            </w:pPr>
            <w:r w:rsidRPr="006F680E">
              <w:rPr>
                <w:rFonts w:ascii="Arial Narrow" w:hAnsi="Arial Narrow"/>
              </w:rPr>
              <w:t>1,005,270.67</w:t>
            </w:r>
          </w:p>
        </w:tc>
      </w:tr>
      <w:tr w:rsidR="007D4A4B" w:rsidRPr="006F680E" w:rsidTr="00BC492A">
        <w:trPr>
          <w:trHeight w:val="397"/>
        </w:trPr>
        <w:tc>
          <w:tcPr>
            <w:tcW w:w="1602" w:type="pct"/>
            <w:tcBorders>
              <w:top w:val="nil"/>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left"/>
              <w:rPr>
                <w:rFonts w:ascii="Arial Narrow" w:eastAsia="宋体" w:hAnsi="宋体"/>
                <w:szCs w:val="21"/>
              </w:rPr>
            </w:pPr>
            <w:r w:rsidRPr="006F680E">
              <w:rPr>
                <w:rFonts w:ascii="Arial Narrow" w:eastAsia="宋体" w:hAnsi="宋体"/>
                <w:szCs w:val="21"/>
              </w:rPr>
              <w:t>征地补偿</w:t>
            </w:r>
          </w:p>
        </w:tc>
        <w:tc>
          <w:tcPr>
            <w:tcW w:w="716" w:type="pct"/>
            <w:tcBorders>
              <w:top w:val="nil"/>
              <w:left w:val="nil"/>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hAnsi="Arial Narrow"/>
              </w:rPr>
            </w:pPr>
          </w:p>
        </w:tc>
        <w:tc>
          <w:tcPr>
            <w:tcW w:w="990" w:type="pct"/>
            <w:tcBorders>
              <w:top w:val="nil"/>
              <w:left w:val="nil"/>
              <w:bottom w:val="dotted" w:sz="4" w:space="0" w:color="auto"/>
              <w:right w:val="dotted" w:sz="4" w:space="0" w:color="auto"/>
            </w:tcBorders>
            <w:vAlign w:val="center"/>
          </w:tcPr>
          <w:p w:rsidR="007D4A4B" w:rsidRPr="006F680E" w:rsidRDefault="007D4A4B" w:rsidP="00BC492A">
            <w:pPr>
              <w:adjustRightInd w:val="0"/>
              <w:snapToGrid w:val="0"/>
              <w:jc w:val="right"/>
              <w:rPr>
                <w:rFonts w:ascii="Arial Narrow" w:hAnsi="Arial Narrow"/>
              </w:rPr>
            </w:pPr>
          </w:p>
        </w:tc>
        <w:tc>
          <w:tcPr>
            <w:tcW w:w="721" w:type="pct"/>
            <w:tcBorders>
              <w:top w:val="dotted" w:sz="4" w:space="0" w:color="auto"/>
              <w:left w:val="dotted" w:sz="4" w:space="0" w:color="auto"/>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hAnsi="Arial Narrow"/>
              </w:rPr>
            </w:pPr>
            <w:r w:rsidRPr="006F680E">
              <w:rPr>
                <w:rFonts w:ascii="Arial Narrow" w:hAnsi="Arial Narrow" w:hint="eastAsia"/>
              </w:rPr>
              <w:t>2</w:t>
            </w:r>
            <w:r w:rsidRPr="006F680E">
              <w:rPr>
                <w:rFonts w:ascii="Arial Narrow" w:hAnsi="Arial Narrow"/>
              </w:rPr>
              <w:t>00,000.00</w:t>
            </w:r>
          </w:p>
        </w:tc>
        <w:tc>
          <w:tcPr>
            <w:tcW w:w="971" w:type="pct"/>
            <w:tcBorders>
              <w:top w:val="nil"/>
              <w:left w:val="nil"/>
              <w:bottom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hAnsi="Arial Narrow"/>
              </w:rPr>
            </w:pPr>
            <w:r w:rsidRPr="006F680E">
              <w:rPr>
                <w:rFonts w:ascii="Arial Narrow" w:hAnsi="Arial Narrow" w:hint="eastAsia"/>
              </w:rPr>
              <w:t>2</w:t>
            </w:r>
            <w:r w:rsidRPr="006F680E">
              <w:rPr>
                <w:rFonts w:ascii="Arial Narrow" w:hAnsi="Arial Narrow"/>
              </w:rPr>
              <w:t>00,000.00</w:t>
            </w:r>
          </w:p>
        </w:tc>
      </w:tr>
      <w:tr w:rsidR="007D4A4B" w:rsidRPr="006F680E" w:rsidTr="00BC492A">
        <w:trPr>
          <w:trHeight w:val="397"/>
        </w:trPr>
        <w:tc>
          <w:tcPr>
            <w:tcW w:w="1602" w:type="pct"/>
            <w:tcBorders>
              <w:top w:val="nil"/>
              <w:bottom w:val="nil"/>
              <w:right w:val="dotted" w:sz="4" w:space="0" w:color="auto"/>
            </w:tcBorders>
            <w:shd w:val="clear" w:color="auto" w:fill="auto"/>
            <w:noWrap/>
            <w:vAlign w:val="center"/>
          </w:tcPr>
          <w:p w:rsidR="007D4A4B" w:rsidRPr="006F680E" w:rsidRDefault="007D4A4B" w:rsidP="00BC492A">
            <w:pPr>
              <w:adjustRightInd w:val="0"/>
              <w:snapToGrid w:val="0"/>
              <w:jc w:val="left"/>
              <w:rPr>
                <w:rFonts w:ascii="Arial Narrow" w:eastAsia="宋体" w:hAnsi="Arial Narrow"/>
                <w:szCs w:val="21"/>
              </w:rPr>
            </w:pPr>
            <w:r w:rsidRPr="006F680E">
              <w:rPr>
                <w:rFonts w:ascii="Arial Narrow" w:eastAsia="宋体" w:hAnsi="宋体"/>
                <w:szCs w:val="21"/>
              </w:rPr>
              <w:t>其他</w:t>
            </w:r>
          </w:p>
        </w:tc>
        <w:tc>
          <w:tcPr>
            <w:tcW w:w="716" w:type="pct"/>
            <w:tcBorders>
              <w:top w:val="nil"/>
              <w:left w:val="nil"/>
              <w:bottom w:val="nil"/>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hAnsi="Arial Narrow"/>
              </w:rPr>
            </w:pPr>
            <w:r w:rsidRPr="006F680E">
              <w:rPr>
                <w:rFonts w:ascii="Arial Narrow" w:hAnsi="Arial Narrow"/>
              </w:rPr>
              <w:t>995,876.82</w:t>
            </w:r>
          </w:p>
        </w:tc>
        <w:tc>
          <w:tcPr>
            <w:tcW w:w="990" w:type="pct"/>
            <w:tcBorders>
              <w:top w:val="nil"/>
              <w:left w:val="nil"/>
              <w:bottom w:val="nil"/>
              <w:right w:val="dotted" w:sz="4" w:space="0" w:color="auto"/>
            </w:tcBorders>
            <w:vAlign w:val="center"/>
          </w:tcPr>
          <w:p w:rsidR="007D4A4B" w:rsidRPr="006F680E" w:rsidRDefault="007D4A4B" w:rsidP="00BC492A">
            <w:pPr>
              <w:adjustRightInd w:val="0"/>
              <w:snapToGrid w:val="0"/>
              <w:jc w:val="right"/>
              <w:rPr>
                <w:rFonts w:ascii="Arial Narrow" w:hAnsi="Arial Narrow"/>
              </w:rPr>
            </w:pPr>
            <w:r w:rsidRPr="006F680E">
              <w:rPr>
                <w:rFonts w:ascii="Arial Narrow" w:hAnsi="Arial Narrow"/>
              </w:rPr>
              <w:t>995,876.82</w:t>
            </w:r>
          </w:p>
        </w:tc>
        <w:tc>
          <w:tcPr>
            <w:tcW w:w="721" w:type="pct"/>
            <w:tcBorders>
              <w:top w:val="dotted" w:sz="4" w:space="0" w:color="auto"/>
              <w:left w:val="dotted" w:sz="4" w:space="0" w:color="auto"/>
              <w:bottom w:val="dotted" w:sz="4"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hAnsi="Arial Narrow"/>
              </w:rPr>
            </w:pPr>
            <w:r w:rsidRPr="006F680E">
              <w:rPr>
                <w:rFonts w:ascii="Arial Narrow" w:hAnsi="Arial Narrow"/>
              </w:rPr>
              <w:t>199,227.99</w:t>
            </w:r>
          </w:p>
        </w:tc>
        <w:tc>
          <w:tcPr>
            <w:tcW w:w="971" w:type="pct"/>
            <w:tcBorders>
              <w:top w:val="nil"/>
              <w:left w:val="nil"/>
              <w:bottom w:val="nil"/>
            </w:tcBorders>
            <w:shd w:val="clear" w:color="auto" w:fill="auto"/>
            <w:noWrap/>
            <w:vAlign w:val="center"/>
          </w:tcPr>
          <w:p w:rsidR="007D4A4B" w:rsidRPr="006F680E" w:rsidRDefault="007D4A4B" w:rsidP="00BC492A">
            <w:pPr>
              <w:adjustRightInd w:val="0"/>
              <w:snapToGrid w:val="0"/>
              <w:jc w:val="right"/>
              <w:rPr>
                <w:rFonts w:ascii="Arial Narrow" w:hAnsi="Arial Narrow"/>
              </w:rPr>
            </w:pPr>
            <w:r w:rsidRPr="006F680E">
              <w:rPr>
                <w:rFonts w:ascii="Arial Narrow" w:hAnsi="Arial Narrow"/>
              </w:rPr>
              <w:t>199,227.99</w:t>
            </w:r>
          </w:p>
        </w:tc>
      </w:tr>
      <w:tr w:rsidR="007D4A4B" w:rsidRPr="006F680E" w:rsidTr="00BC492A">
        <w:trPr>
          <w:trHeight w:val="397"/>
        </w:trPr>
        <w:tc>
          <w:tcPr>
            <w:tcW w:w="1602" w:type="pct"/>
            <w:tcBorders>
              <w:top w:val="dotted" w:sz="4" w:space="0" w:color="auto"/>
              <w:bottom w:val="double" w:sz="6" w:space="0" w:color="auto"/>
              <w:right w:val="dotted" w:sz="4" w:space="0" w:color="auto"/>
            </w:tcBorders>
            <w:shd w:val="clear" w:color="auto" w:fill="auto"/>
            <w:vAlign w:val="center"/>
          </w:tcPr>
          <w:p w:rsidR="007D4A4B" w:rsidRPr="006F680E" w:rsidRDefault="007D4A4B" w:rsidP="00BC492A">
            <w:pPr>
              <w:adjustRightInd w:val="0"/>
              <w:snapToGrid w:val="0"/>
              <w:jc w:val="center"/>
              <w:rPr>
                <w:rFonts w:ascii="Arial Narrow" w:eastAsia="宋体" w:hAnsi="Arial Narrow"/>
                <w:b/>
                <w:szCs w:val="21"/>
              </w:rPr>
            </w:pPr>
            <w:r w:rsidRPr="006F680E">
              <w:rPr>
                <w:rFonts w:ascii="Arial Narrow" w:eastAsia="宋体" w:hAnsi="宋体"/>
                <w:b/>
                <w:szCs w:val="21"/>
              </w:rPr>
              <w:t>合计</w:t>
            </w:r>
          </w:p>
        </w:tc>
        <w:tc>
          <w:tcPr>
            <w:tcW w:w="716" w:type="pct"/>
            <w:tcBorders>
              <w:top w:val="dotted" w:sz="4" w:space="0" w:color="auto"/>
              <w:left w:val="nil"/>
              <w:bottom w:val="double" w:sz="6"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hAnsi="Arial Narrow"/>
                <w:b/>
              </w:rPr>
            </w:pPr>
            <w:r w:rsidRPr="006F680E">
              <w:rPr>
                <w:rFonts w:ascii="Arial Narrow" w:hAnsi="Arial Narrow"/>
                <w:b/>
              </w:rPr>
              <w:t>2,162,206.17</w:t>
            </w:r>
          </w:p>
        </w:tc>
        <w:tc>
          <w:tcPr>
            <w:tcW w:w="990" w:type="pct"/>
            <w:tcBorders>
              <w:top w:val="dotted" w:sz="4" w:space="0" w:color="auto"/>
              <w:left w:val="nil"/>
              <w:bottom w:val="double" w:sz="6" w:space="0" w:color="auto"/>
              <w:right w:val="dotted" w:sz="4" w:space="0" w:color="auto"/>
            </w:tcBorders>
            <w:vAlign w:val="center"/>
          </w:tcPr>
          <w:p w:rsidR="007D4A4B" w:rsidRPr="006F680E" w:rsidRDefault="007D4A4B" w:rsidP="00BC492A">
            <w:pPr>
              <w:adjustRightInd w:val="0"/>
              <w:snapToGrid w:val="0"/>
              <w:jc w:val="right"/>
              <w:rPr>
                <w:rFonts w:ascii="Arial Narrow" w:hAnsi="Arial Narrow"/>
                <w:b/>
              </w:rPr>
            </w:pPr>
            <w:r w:rsidRPr="006F680E">
              <w:rPr>
                <w:rFonts w:ascii="Arial Narrow" w:hAnsi="Arial Narrow"/>
                <w:b/>
              </w:rPr>
              <w:t>2,162,206.17</w:t>
            </w:r>
          </w:p>
        </w:tc>
        <w:tc>
          <w:tcPr>
            <w:tcW w:w="721" w:type="pct"/>
            <w:tcBorders>
              <w:top w:val="dotted" w:sz="4" w:space="0" w:color="auto"/>
              <w:left w:val="dotted" w:sz="4" w:space="0" w:color="auto"/>
              <w:bottom w:val="double" w:sz="6" w:space="0" w:color="auto"/>
              <w:right w:val="dotted" w:sz="4" w:space="0" w:color="auto"/>
            </w:tcBorders>
            <w:shd w:val="clear" w:color="auto" w:fill="auto"/>
            <w:noWrap/>
            <w:vAlign w:val="center"/>
          </w:tcPr>
          <w:p w:rsidR="007D4A4B" w:rsidRPr="006F680E" w:rsidRDefault="007D4A4B" w:rsidP="00BC492A">
            <w:pPr>
              <w:adjustRightInd w:val="0"/>
              <w:snapToGrid w:val="0"/>
              <w:jc w:val="right"/>
              <w:rPr>
                <w:rFonts w:ascii="Arial Narrow" w:hAnsi="Arial Narrow"/>
                <w:b/>
              </w:rPr>
            </w:pPr>
            <w:r w:rsidRPr="006F680E">
              <w:rPr>
                <w:rFonts w:ascii="Arial Narrow" w:hAnsi="Arial Narrow"/>
                <w:b/>
              </w:rPr>
              <w:t>1,919,498.66</w:t>
            </w:r>
          </w:p>
        </w:tc>
        <w:tc>
          <w:tcPr>
            <w:tcW w:w="971" w:type="pct"/>
            <w:tcBorders>
              <w:top w:val="dotted" w:sz="4" w:space="0" w:color="auto"/>
              <w:left w:val="nil"/>
              <w:bottom w:val="double" w:sz="6" w:space="0" w:color="auto"/>
            </w:tcBorders>
            <w:shd w:val="clear" w:color="auto" w:fill="auto"/>
            <w:noWrap/>
            <w:vAlign w:val="center"/>
          </w:tcPr>
          <w:p w:rsidR="007D4A4B" w:rsidRPr="006F680E" w:rsidRDefault="007D4A4B" w:rsidP="00BC492A">
            <w:pPr>
              <w:adjustRightInd w:val="0"/>
              <w:snapToGrid w:val="0"/>
              <w:jc w:val="right"/>
              <w:rPr>
                <w:rFonts w:ascii="Arial Narrow" w:hAnsi="Arial Narrow"/>
                <w:b/>
              </w:rPr>
            </w:pPr>
            <w:r w:rsidRPr="006F680E">
              <w:rPr>
                <w:rFonts w:ascii="Arial Narrow" w:hAnsi="Arial Narrow"/>
                <w:b/>
              </w:rPr>
              <w:t>1,919,498.66</w:t>
            </w:r>
          </w:p>
        </w:tc>
      </w:tr>
    </w:tbl>
    <w:p w:rsidR="007D4A4B" w:rsidRPr="006F680E" w:rsidRDefault="007D4A4B" w:rsidP="007D4A4B">
      <w:pPr>
        <w:autoSpaceDE w:val="0"/>
        <w:autoSpaceDN w:val="0"/>
        <w:adjustRightInd w:val="0"/>
        <w:snapToGrid w:val="0"/>
        <w:spacing w:beforeLines="50" w:before="156" w:line="440" w:lineRule="exact"/>
        <w:ind w:firstLineChars="200" w:firstLine="422"/>
        <w:outlineLvl w:val="1"/>
        <w:rPr>
          <w:rFonts w:ascii="Arial Narrow" w:eastAsia="宋体" w:hAnsi="Arial Narrow"/>
          <w:b/>
          <w:szCs w:val="21"/>
        </w:rPr>
      </w:pPr>
      <w:r w:rsidRPr="006F680E">
        <w:rPr>
          <w:rFonts w:ascii="Arial Narrow" w:eastAsia="宋体" w:hAnsi="Arial Narrow"/>
          <w:b/>
          <w:szCs w:val="21"/>
        </w:rPr>
        <w:t>（</w:t>
      </w:r>
      <w:r w:rsidRPr="006F680E">
        <w:rPr>
          <w:rFonts w:ascii="Arial Narrow" w:eastAsia="宋体" w:hAnsi="Arial Narrow" w:hint="eastAsia"/>
          <w:b/>
          <w:szCs w:val="21"/>
        </w:rPr>
        <w:t>五十</w:t>
      </w:r>
      <w:r w:rsidRPr="006F680E">
        <w:rPr>
          <w:rFonts w:ascii="Arial Narrow" w:eastAsia="宋体" w:hAnsi="Arial Narrow"/>
          <w:b/>
          <w:szCs w:val="21"/>
        </w:rPr>
        <w:t>）营业外支出</w:t>
      </w:r>
    </w:p>
    <w:tbl>
      <w:tblPr>
        <w:tblW w:w="5163" w:type="pct"/>
        <w:jc w:val="center"/>
        <w:tblBorders>
          <w:top w:val="double" w:sz="6" w:space="0" w:color="auto"/>
          <w:left w:val="dotted" w:sz="4" w:space="0" w:color="auto"/>
          <w:bottom w:val="double" w:sz="6"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799"/>
        <w:gridCol w:w="1275"/>
        <w:gridCol w:w="1702"/>
        <w:gridCol w:w="1324"/>
        <w:gridCol w:w="1700"/>
      </w:tblGrid>
      <w:tr w:rsidR="007D4A4B" w:rsidRPr="006F680E" w:rsidTr="00BC492A">
        <w:trPr>
          <w:trHeight w:val="386"/>
          <w:tblHeader/>
          <w:jc w:val="center"/>
        </w:trPr>
        <w:tc>
          <w:tcPr>
            <w:tcW w:w="1590" w:type="pct"/>
            <w:tcBorders>
              <w:left w:val="nil"/>
            </w:tcBorders>
            <w:shd w:val="clear" w:color="auto" w:fill="auto"/>
            <w:vAlign w:val="center"/>
          </w:tcPr>
          <w:p w:rsidR="007D4A4B" w:rsidRPr="006F680E" w:rsidRDefault="007D4A4B" w:rsidP="00BC492A">
            <w:pPr>
              <w:adjustRightInd w:val="0"/>
              <w:snapToGrid w:val="0"/>
              <w:jc w:val="center"/>
              <w:rPr>
                <w:rFonts w:ascii="Arial Narrow" w:eastAsia="宋体" w:hAnsi="Arial Narrow"/>
                <w:b/>
                <w:szCs w:val="21"/>
              </w:rPr>
            </w:pPr>
            <w:r w:rsidRPr="006F680E">
              <w:rPr>
                <w:rFonts w:ascii="Arial Narrow" w:eastAsia="宋体" w:hAnsi="宋体"/>
                <w:b/>
                <w:szCs w:val="21"/>
              </w:rPr>
              <w:t>项目</w:t>
            </w:r>
          </w:p>
        </w:tc>
        <w:tc>
          <w:tcPr>
            <w:tcW w:w="724" w:type="pct"/>
            <w:shd w:val="clear" w:color="auto" w:fill="auto"/>
            <w:vAlign w:val="center"/>
          </w:tcPr>
          <w:p w:rsidR="007D4A4B" w:rsidRPr="006F680E" w:rsidRDefault="007D4A4B" w:rsidP="00BC492A">
            <w:pPr>
              <w:adjustRightInd w:val="0"/>
              <w:snapToGrid w:val="0"/>
              <w:jc w:val="center"/>
              <w:rPr>
                <w:rFonts w:ascii="Arial Narrow" w:eastAsia="宋体" w:hAnsi="Arial Narrow"/>
                <w:b/>
                <w:szCs w:val="21"/>
              </w:rPr>
            </w:pPr>
            <w:r w:rsidRPr="006F680E">
              <w:rPr>
                <w:rFonts w:ascii="Arial Narrow" w:eastAsia="宋体" w:hAnsi="宋体"/>
                <w:b/>
                <w:szCs w:val="21"/>
              </w:rPr>
              <w:t>本期</w:t>
            </w:r>
            <w:r w:rsidRPr="006F680E">
              <w:rPr>
                <w:rFonts w:ascii="Arial Narrow" w:eastAsia="宋体" w:hAnsi="宋体" w:hint="eastAsia"/>
                <w:b/>
                <w:szCs w:val="21"/>
              </w:rPr>
              <w:t>数</w:t>
            </w:r>
          </w:p>
        </w:tc>
        <w:tc>
          <w:tcPr>
            <w:tcW w:w="967" w:type="pct"/>
            <w:vAlign w:val="center"/>
          </w:tcPr>
          <w:p w:rsidR="007D4A4B" w:rsidRPr="006F680E" w:rsidRDefault="007D4A4B" w:rsidP="00BC492A">
            <w:pPr>
              <w:adjustRightInd w:val="0"/>
              <w:snapToGrid w:val="0"/>
              <w:jc w:val="center"/>
              <w:rPr>
                <w:rFonts w:ascii="Arial Narrow" w:eastAsia="宋体" w:hAnsi="Arial Narrow"/>
                <w:b/>
                <w:szCs w:val="21"/>
              </w:rPr>
            </w:pPr>
            <w:r w:rsidRPr="006F680E">
              <w:rPr>
                <w:rFonts w:ascii="Arial Narrow" w:eastAsia="宋体" w:hAnsi="宋体"/>
                <w:b/>
                <w:szCs w:val="21"/>
              </w:rPr>
              <w:t>计入当期非经常性损益的金额</w:t>
            </w:r>
          </w:p>
        </w:tc>
        <w:tc>
          <w:tcPr>
            <w:tcW w:w="752" w:type="pct"/>
            <w:shd w:val="clear" w:color="auto" w:fill="auto"/>
            <w:vAlign w:val="center"/>
          </w:tcPr>
          <w:p w:rsidR="007D4A4B" w:rsidRPr="006F680E" w:rsidRDefault="007D4A4B" w:rsidP="00BC492A">
            <w:pPr>
              <w:adjustRightInd w:val="0"/>
              <w:snapToGrid w:val="0"/>
              <w:jc w:val="center"/>
              <w:rPr>
                <w:rFonts w:ascii="Arial Narrow" w:eastAsia="宋体" w:hAnsi="Arial Narrow"/>
                <w:b/>
                <w:szCs w:val="21"/>
              </w:rPr>
            </w:pPr>
            <w:r w:rsidRPr="006F680E">
              <w:rPr>
                <w:rFonts w:ascii="Arial Narrow" w:eastAsia="宋体" w:hAnsi="宋体"/>
                <w:b/>
                <w:szCs w:val="21"/>
              </w:rPr>
              <w:t>上期</w:t>
            </w:r>
            <w:r w:rsidRPr="006F680E">
              <w:rPr>
                <w:rFonts w:ascii="Arial Narrow" w:eastAsia="宋体" w:hAnsi="宋体" w:hint="eastAsia"/>
                <w:b/>
                <w:szCs w:val="21"/>
              </w:rPr>
              <w:t>数</w:t>
            </w:r>
          </w:p>
        </w:tc>
        <w:tc>
          <w:tcPr>
            <w:tcW w:w="966" w:type="pct"/>
            <w:tcBorders>
              <w:right w:val="nil"/>
            </w:tcBorders>
            <w:shd w:val="clear" w:color="auto" w:fill="auto"/>
            <w:vAlign w:val="center"/>
          </w:tcPr>
          <w:p w:rsidR="007D4A4B" w:rsidRPr="006F680E" w:rsidRDefault="007D4A4B" w:rsidP="00BC492A">
            <w:pPr>
              <w:adjustRightInd w:val="0"/>
              <w:snapToGrid w:val="0"/>
              <w:jc w:val="center"/>
              <w:rPr>
                <w:rFonts w:ascii="Arial Narrow" w:eastAsia="宋体" w:hAnsi="Arial Narrow"/>
                <w:b/>
                <w:szCs w:val="21"/>
              </w:rPr>
            </w:pPr>
            <w:r w:rsidRPr="006F680E">
              <w:rPr>
                <w:rFonts w:ascii="Arial Narrow" w:eastAsia="宋体" w:hAnsi="宋体"/>
                <w:b/>
                <w:szCs w:val="21"/>
              </w:rPr>
              <w:t>计入当期非经常性损益的金额</w:t>
            </w:r>
          </w:p>
        </w:tc>
      </w:tr>
      <w:tr w:rsidR="007D4A4B" w:rsidRPr="006F680E" w:rsidTr="00BC492A">
        <w:trPr>
          <w:trHeight w:val="386"/>
          <w:jc w:val="center"/>
        </w:trPr>
        <w:tc>
          <w:tcPr>
            <w:tcW w:w="1590" w:type="pct"/>
            <w:tcBorders>
              <w:left w:val="nil"/>
            </w:tcBorders>
            <w:shd w:val="clear" w:color="auto" w:fill="auto"/>
            <w:vAlign w:val="center"/>
          </w:tcPr>
          <w:p w:rsidR="007D4A4B" w:rsidRPr="006F680E" w:rsidRDefault="007D4A4B" w:rsidP="00BC492A">
            <w:pPr>
              <w:adjustRightInd w:val="0"/>
              <w:snapToGrid w:val="0"/>
              <w:rPr>
                <w:rFonts w:ascii="Arial Narrow" w:eastAsia="宋体" w:hAnsi="宋体"/>
                <w:szCs w:val="21"/>
              </w:rPr>
            </w:pPr>
            <w:r w:rsidRPr="006F680E">
              <w:rPr>
                <w:rFonts w:ascii="Arial Narrow" w:eastAsia="宋体" w:hAnsi="宋体"/>
                <w:szCs w:val="21"/>
              </w:rPr>
              <w:t>非流动资产处置损失合计</w:t>
            </w:r>
          </w:p>
        </w:tc>
        <w:tc>
          <w:tcPr>
            <w:tcW w:w="724" w:type="pct"/>
            <w:shd w:val="clear" w:color="auto" w:fill="auto"/>
            <w:noWrap/>
            <w:vAlign w:val="center"/>
          </w:tcPr>
          <w:p w:rsidR="007D4A4B" w:rsidRPr="006F680E" w:rsidRDefault="007D4A4B" w:rsidP="00BC492A">
            <w:pPr>
              <w:adjustRightInd w:val="0"/>
              <w:snapToGrid w:val="0"/>
              <w:jc w:val="right"/>
              <w:rPr>
                <w:rFonts w:ascii="Arial Narrow" w:eastAsia="宋体" w:hAnsi="Arial Narrow" w:cs="宋体"/>
                <w:szCs w:val="21"/>
              </w:rPr>
            </w:pPr>
            <w:r w:rsidRPr="006F680E">
              <w:rPr>
                <w:rFonts w:ascii="Arial Narrow" w:eastAsia="宋体" w:hAnsi="Arial Narrow" w:cs="宋体"/>
                <w:szCs w:val="21"/>
              </w:rPr>
              <w:t>17,097.97</w:t>
            </w:r>
          </w:p>
        </w:tc>
        <w:tc>
          <w:tcPr>
            <w:tcW w:w="967" w:type="pct"/>
            <w:vAlign w:val="center"/>
          </w:tcPr>
          <w:p w:rsidR="007D4A4B" w:rsidRPr="006F680E" w:rsidRDefault="007D4A4B" w:rsidP="00BC492A">
            <w:pPr>
              <w:adjustRightInd w:val="0"/>
              <w:snapToGrid w:val="0"/>
              <w:jc w:val="right"/>
              <w:rPr>
                <w:rFonts w:ascii="Arial Narrow" w:eastAsia="宋体" w:hAnsi="Arial Narrow" w:cs="宋体"/>
                <w:szCs w:val="21"/>
              </w:rPr>
            </w:pPr>
            <w:r w:rsidRPr="006F680E">
              <w:rPr>
                <w:rFonts w:ascii="Arial Narrow" w:eastAsia="宋体" w:hAnsi="Arial Narrow" w:cs="宋体"/>
                <w:szCs w:val="21"/>
              </w:rPr>
              <w:t>17,097.97</w:t>
            </w:r>
          </w:p>
        </w:tc>
        <w:tc>
          <w:tcPr>
            <w:tcW w:w="752" w:type="pct"/>
            <w:shd w:val="clear" w:color="auto" w:fill="auto"/>
            <w:noWrap/>
            <w:vAlign w:val="center"/>
          </w:tcPr>
          <w:p w:rsidR="007D4A4B" w:rsidRPr="006F680E" w:rsidRDefault="007D4A4B" w:rsidP="00BC492A">
            <w:pPr>
              <w:adjustRightInd w:val="0"/>
              <w:snapToGrid w:val="0"/>
              <w:jc w:val="right"/>
              <w:rPr>
                <w:rFonts w:ascii="Arial Narrow" w:eastAsia="宋体" w:hAnsi="Arial Narrow" w:cs="宋体"/>
                <w:szCs w:val="21"/>
              </w:rPr>
            </w:pPr>
            <w:r w:rsidRPr="006F680E">
              <w:rPr>
                <w:rFonts w:ascii="Arial Narrow" w:eastAsia="宋体" w:hAnsi="Arial Narrow" w:cs="宋体"/>
                <w:szCs w:val="21"/>
              </w:rPr>
              <w:t>1,182,416.21</w:t>
            </w:r>
          </w:p>
        </w:tc>
        <w:tc>
          <w:tcPr>
            <w:tcW w:w="966" w:type="pct"/>
            <w:tcBorders>
              <w:right w:val="nil"/>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cs="宋体"/>
                <w:szCs w:val="21"/>
              </w:rPr>
            </w:pPr>
            <w:r w:rsidRPr="006F680E">
              <w:rPr>
                <w:rFonts w:ascii="Arial Narrow" w:eastAsia="宋体" w:hAnsi="Arial Narrow" w:cs="宋体"/>
                <w:szCs w:val="21"/>
              </w:rPr>
              <w:t>1,182,416.21</w:t>
            </w:r>
          </w:p>
        </w:tc>
      </w:tr>
      <w:tr w:rsidR="007D4A4B" w:rsidRPr="006F680E" w:rsidTr="00BC492A">
        <w:trPr>
          <w:trHeight w:val="386"/>
          <w:jc w:val="center"/>
        </w:trPr>
        <w:tc>
          <w:tcPr>
            <w:tcW w:w="1590" w:type="pct"/>
            <w:tcBorders>
              <w:left w:val="nil"/>
            </w:tcBorders>
            <w:shd w:val="clear" w:color="auto" w:fill="auto"/>
            <w:vAlign w:val="center"/>
          </w:tcPr>
          <w:p w:rsidR="007D4A4B" w:rsidRPr="006F680E" w:rsidRDefault="007D4A4B" w:rsidP="00BC492A">
            <w:pPr>
              <w:adjustRightInd w:val="0"/>
              <w:snapToGrid w:val="0"/>
              <w:rPr>
                <w:rFonts w:ascii="Arial Narrow" w:eastAsia="宋体" w:hAnsi="宋体"/>
                <w:szCs w:val="21"/>
              </w:rPr>
            </w:pPr>
            <w:r w:rsidRPr="006F680E">
              <w:rPr>
                <w:rFonts w:ascii="Arial Narrow" w:eastAsia="宋体" w:hAnsi="宋体"/>
                <w:szCs w:val="21"/>
              </w:rPr>
              <w:t>其中：</w:t>
            </w:r>
            <w:r w:rsidRPr="006F680E">
              <w:rPr>
                <w:rFonts w:ascii="Arial Narrow" w:eastAsia="宋体" w:hAnsi="宋体" w:hint="eastAsia"/>
                <w:szCs w:val="21"/>
              </w:rPr>
              <w:t>固定资产报废毁损损</w:t>
            </w:r>
            <w:r w:rsidRPr="006F680E">
              <w:rPr>
                <w:rFonts w:ascii="Arial Narrow" w:eastAsia="宋体" w:hAnsi="宋体" w:hint="eastAsia"/>
                <w:szCs w:val="21"/>
              </w:rPr>
              <w:lastRenderedPageBreak/>
              <w:t>失</w:t>
            </w:r>
          </w:p>
        </w:tc>
        <w:tc>
          <w:tcPr>
            <w:tcW w:w="724" w:type="pct"/>
            <w:shd w:val="clear" w:color="auto" w:fill="auto"/>
            <w:noWrap/>
            <w:vAlign w:val="center"/>
          </w:tcPr>
          <w:p w:rsidR="007D4A4B" w:rsidRPr="006F680E" w:rsidRDefault="007D4A4B" w:rsidP="00BC492A">
            <w:pPr>
              <w:adjustRightInd w:val="0"/>
              <w:snapToGrid w:val="0"/>
              <w:jc w:val="right"/>
              <w:rPr>
                <w:rFonts w:ascii="Arial Narrow" w:eastAsia="宋体" w:hAnsi="Arial Narrow" w:cs="宋体"/>
                <w:szCs w:val="21"/>
              </w:rPr>
            </w:pPr>
            <w:r w:rsidRPr="006F680E">
              <w:rPr>
                <w:rFonts w:ascii="Arial Narrow" w:eastAsia="宋体" w:hAnsi="Arial Narrow" w:cs="宋体"/>
                <w:szCs w:val="21"/>
              </w:rPr>
              <w:lastRenderedPageBreak/>
              <w:t>17,097.97</w:t>
            </w:r>
          </w:p>
        </w:tc>
        <w:tc>
          <w:tcPr>
            <w:tcW w:w="967" w:type="pct"/>
            <w:vAlign w:val="center"/>
          </w:tcPr>
          <w:p w:rsidR="007D4A4B" w:rsidRPr="006F680E" w:rsidRDefault="007D4A4B" w:rsidP="00BC492A">
            <w:pPr>
              <w:adjustRightInd w:val="0"/>
              <w:snapToGrid w:val="0"/>
              <w:jc w:val="right"/>
              <w:rPr>
                <w:rFonts w:ascii="Arial Narrow" w:eastAsia="宋体" w:hAnsi="Arial Narrow" w:cs="宋体"/>
                <w:szCs w:val="21"/>
              </w:rPr>
            </w:pPr>
            <w:r w:rsidRPr="006F680E">
              <w:rPr>
                <w:rFonts w:ascii="Arial Narrow" w:eastAsia="宋体" w:hAnsi="Arial Narrow" w:cs="宋体"/>
                <w:szCs w:val="21"/>
              </w:rPr>
              <w:t>17,097.97</w:t>
            </w:r>
          </w:p>
        </w:tc>
        <w:tc>
          <w:tcPr>
            <w:tcW w:w="752" w:type="pct"/>
            <w:shd w:val="clear" w:color="auto" w:fill="auto"/>
            <w:noWrap/>
            <w:vAlign w:val="center"/>
          </w:tcPr>
          <w:p w:rsidR="007D4A4B" w:rsidRPr="006F680E" w:rsidRDefault="007D4A4B" w:rsidP="00BC492A">
            <w:pPr>
              <w:adjustRightInd w:val="0"/>
              <w:snapToGrid w:val="0"/>
              <w:jc w:val="right"/>
              <w:rPr>
                <w:rFonts w:ascii="Arial Narrow" w:eastAsia="宋体" w:hAnsi="Arial Narrow" w:cs="宋体"/>
                <w:szCs w:val="21"/>
              </w:rPr>
            </w:pPr>
            <w:r w:rsidRPr="006F680E">
              <w:rPr>
                <w:rFonts w:ascii="Arial Narrow" w:eastAsia="宋体" w:hAnsi="Arial Narrow" w:cs="宋体"/>
                <w:szCs w:val="21"/>
              </w:rPr>
              <w:t>1,182,416.21</w:t>
            </w:r>
          </w:p>
        </w:tc>
        <w:tc>
          <w:tcPr>
            <w:tcW w:w="966" w:type="pct"/>
            <w:tcBorders>
              <w:right w:val="nil"/>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cs="宋体"/>
                <w:szCs w:val="21"/>
              </w:rPr>
            </w:pPr>
            <w:r w:rsidRPr="006F680E">
              <w:rPr>
                <w:rFonts w:ascii="Arial Narrow" w:eastAsia="宋体" w:hAnsi="Arial Narrow" w:cs="宋体"/>
                <w:szCs w:val="21"/>
              </w:rPr>
              <w:t>1,182,416.21</w:t>
            </w:r>
          </w:p>
        </w:tc>
      </w:tr>
      <w:tr w:rsidR="007D4A4B" w:rsidRPr="006F680E" w:rsidTr="00BC492A">
        <w:trPr>
          <w:trHeight w:val="386"/>
          <w:jc w:val="center"/>
        </w:trPr>
        <w:tc>
          <w:tcPr>
            <w:tcW w:w="1590" w:type="pct"/>
            <w:tcBorders>
              <w:left w:val="nil"/>
            </w:tcBorders>
            <w:shd w:val="clear" w:color="auto" w:fill="auto"/>
            <w:vAlign w:val="center"/>
          </w:tcPr>
          <w:p w:rsidR="007D4A4B" w:rsidRPr="006F680E" w:rsidRDefault="007D4A4B" w:rsidP="00BC492A">
            <w:pPr>
              <w:adjustRightInd w:val="0"/>
              <w:snapToGrid w:val="0"/>
              <w:rPr>
                <w:rFonts w:ascii="Arial Narrow" w:eastAsia="宋体" w:hAnsi="宋体"/>
                <w:szCs w:val="21"/>
              </w:rPr>
            </w:pPr>
            <w:r w:rsidRPr="006F680E">
              <w:rPr>
                <w:rFonts w:ascii="Arial Narrow" w:eastAsia="宋体" w:hAnsi="宋体"/>
                <w:szCs w:val="21"/>
              </w:rPr>
              <w:lastRenderedPageBreak/>
              <w:t>债务重组损失</w:t>
            </w:r>
          </w:p>
        </w:tc>
        <w:tc>
          <w:tcPr>
            <w:tcW w:w="724" w:type="pct"/>
            <w:shd w:val="clear" w:color="auto" w:fill="auto"/>
            <w:noWrap/>
            <w:vAlign w:val="center"/>
          </w:tcPr>
          <w:p w:rsidR="007D4A4B" w:rsidRPr="006F680E" w:rsidRDefault="007D4A4B" w:rsidP="00BC492A">
            <w:pPr>
              <w:adjustRightInd w:val="0"/>
              <w:snapToGrid w:val="0"/>
              <w:jc w:val="right"/>
              <w:rPr>
                <w:rFonts w:ascii="Arial Narrow" w:eastAsia="宋体" w:hAnsi="Arial Narrow" w:cs="宋体"/>
                <w:szCs w:val="21"/>
              </w:rPr>
            </w:pPr>
          </w:p>
        </w:tc>
        <w:tc>
          <w:tcPr>
            <w:tcW w:w="967" w:type="pct"/>
            <w:vAlign w:val="center"/>
          </w:tcPr>
          <w:p w:rsidR="007D4A4B" w:rsidRPr="006F680E" w:rsidRDefault="007D4A4B" w:rsidP="00BC492A">
            <w:pPr>
              <w:adjustRightInd w:val="0"/>
              <w:snapToGrid w:val="0"/>
              <w:jc w:val="right"/>
              <w:rPr>
                <w:rFonts w:ascii="Arial Narrow" w:eastAsia="宋体" w:hAnsi="Arial Narrow" w:cs="宋体"/>
                <w:szCs w:val="21"/>
              </w:rPr>
            </w:pPr>
          </w:p>
        </w:tc>
        <w:tc>
          <w:tcPr>
            <w:tcW w:w="752" w:type="pct"/>
            <w:shd w:val="clear" w:color="auto" w:fill="auto"/>
            <w:noWrap/>
            <w:vAlign w:val="center"/>
          </w:tcPr>
          <w:p w:rsidR="007D4A4B" w:rsidRPr="006F680E" w:rsidRDefault="007D4A4B" w:rsidP="00BC492A">
            <w:pPr>
              <w:adjustRightInd w:val="0"/>
              <w:snapToGrid w:val="0"/>
              <w:jc w:val="right"/>
              <w:rPr>
                <w:rFonts w:ascii="Arial Narrow" w:eastAsia="宋体" w:hAnsi="Arial Narrow" w:cs="宋体"/>
                <w:szCs w:val="21"/>
              </w:rPr>
            </w:pPr>
          </w:p>
        </w:tc>
        <w:tc>
          <w:tcPr>
            <w:tcW w:w="966" w:type="pct"/>
            <w:tcBorders>
              <w:right w:val="nil"/>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cs="宋体"/>
                <w:szCs w:val="21"/>
              </w:rPr>
            </w:pPr>
          </w:p>
        </w:tc>
      </w:tr>
      <w:tr w:rsidR="007D4A4B" w:rsidRPr="006F680E" w:rsidTr="00BC492A">
        <w:trPr>
          <w:trHeight w:val="386"/>
          <w:jc w:val="center"/>
        </w:trPr>
        <w:tc>
          <w:tcPr>
            <w:tcW w:w="1590" w:type="pct"/>
            <w:tcBorders>
              <w:left w:val="nil"/>
            </w:tcBorders>
            <w:shd w:val="clear" w:color="auto" w:fill="auto"/>
            <w:vAlign w:val="center"/>
          </w:tcPr>
          <w:p w:rsidR="007D4A4B" w:rsidRPr="006F680E" w:rsidRDefault="007D4A4B" w:rsidP="00BC492A">
            <w:pPr>
              <w:adjustRightInd w:val="0"/>
              <w:snapToGrid w:val="0"/>
              <w:rPr>
                <w:rFonts w:ascii="Arial Narrow" w:eastAsia="宋体" w:hAnsi="宋体"/>
                <w:szCs w:val="21"/>
              </w:rPr>
            </w:pPr>
            <w:r w:rsidRPr="006F680E">
              <w:rPr>
                <w:rFonts w:ascii="Arial Narrow" w:eastAsia="宋体" w:hAnsi="宋体"/>
                <w:szCs w:val="21"/>
              </w:rPr>
              <w:t>非货币性资产交换损失</w:t>
            </w:r>
          </w:p>
        </w:tc>
        <w:tc>
          <w:tcPr>
            <w:tcW w:w="724" w:type="pct"/>
            <w:shd w:val="clear" w:color="auto" w:fill="auto"/>
            <w:noWrap/>
            <w:vAlign w:val="center"/>
          </w:tcPr>
          <w:p w:rsidR="007D4A4B" w:rsidRPr="006F680E" w:rsidRDefault="007D4A4B" w:rsidP="00BC492A">
            <w:pPr>
              <w:adjustRightInd w:val="0"/>
              <w:snapToGrid w:val="0"/>
              <w:jc w:val="right"/>
              <w:rPr>
                <w:rFonts w:ascii="Arial Narrow" w:eastAsia="宋体" w:hAnsi="Arial Narrow" w:cs="宋体"/>
                <w:szCs w:val="21"/>
              </w:rPr>
            </w:pPr>
          </w:p>
        </w:tc>
        <w:tc>
          <w:tcPr>
            <w:tcW w:w="967" w:type="pct"/>
            <w:vAlign w:val="center"/>
          </w:tcPr>
          <w:p w:rsidR="007D4A4B" w:rsidRPr="006F680E" w:rsidRDefault="007D4A4B" w:rsidP="00BC492A">
            <w:pPr>
              <w:adjustRightInd w:val="0"/>
              <w:snapToGrid w:val="0"/>
              <w:jc w:val="right"/>
              <w:rPr>
                <w:rFonts w:ascii="Arial Narrow" w:eastAsia="宋体" w:hAnsi="Arial Narrow" w:cs="宋体"/>
                <w:szCs w:val="21"/>
              </w:rPr>
            </w:pPr>
          </w:p>
        </w:tc>
        <w:tc>
          <w:tcPr>
            <w:tcW w:w="752" w:type="pct"/>
            <w:shd w:val="clear" w:color="auto" w:fill="auto"/>
            <w:noWrap/>
            <w:vAlign w:val="center"/>
          </w:tcPr>
          <w:p w:rsidR="007D4A4B" w:rsidRPr="006F680E" w:rsidRDefault="007D4A4B" w:rsidP="00BC492A">
            <w:pPr>
              <w:adjustRightInd w:val="0"/>
              <w:snapToGrid w:val="0"/>
              <w:jc w:val="right"/>
              <w:rPr>
                <w:rFonts w:ascii="Arial Narrow" w:eastAsia="宋体" w:hAnsi="Arial Narrow" w:cs="宋体"/>
                <w:szCs w:val="21"/>
              </w:rPr>
            </w:pPr>
          </w:p>
        </w:tc>
        <w:tc>
          <w:tcPr>
            <w:tcW w:w="966" w:type="pct"/>
            <w:tcBorders>
              <w:right w:val="nil"/>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cs="宋体"/>
                <w:szCs w:val="21"/>
              </w:rPr>
            </w:pPr>
          </w:p>
        </w:tc>
      </w:tr>
      <w:tr w:rsidR="007D4A4B" w:rsidRPr="006F680E" w:rsidTr="00BC492A">
        <w:trPr>
          <w:trHeight w:val="386"/>
          <w:jc w:val="center"/>
        </w:trPr>
        <w:tc>
          <w:tcPr>
            <w:tcW w:w="1590" w:type="pct"/>
            <w:tcBorders>
              <w:left w:val="nil"/>
            </w:tcBorders>
            <w:shd w:val="clear" w:color="auto" w:fill="auto"/>
            <w:vAlign w:val="center"/>
          </w:tcPr>
          <w:p w:rsidR="007D4A4B" w:rsidRPr="006F680E" w:rsidRDefault="007D4A4B" w:rsidP="00BC492A">
            <w:pPr>
              <w:adjustRightInd w:val="0"/>
              <w:snapToGrid w:val="0"/>
              <w:rPr>
                <w:rFonts w:ascii="Arial Narrow" w:eastAsia="宋体" w:hAnsi="Arial Narrow"/>
                <w:szCs w:val="21"/>
              </w:rPr>
            </w:pPr>
            <w:r w:rsidRPr="006F680E">
              <w:rPr>
                <w:rFonts w:ascii="Arial Narrow" w:eastAsia="宋体" w:hAnsi="宋体"/>
                <w:szCs w:val="21"/>
              </w:rPr>
              <w:t>对外捐赠</w:t>
            </w:r>
          </w:p>
        </w:tc>
        <w:tc>
          <w:tcPr>
            <w:tcW w:w="724" w:type="pct"/>
            <w:shd w:val="clear" w:color="auto" w:fill="auto"/>
            <w:noWrap/>
            <w:vAlign w:val="center"/>
          </w:tcPr>
          <w:p w:rsidR="007D4A4B" w:rsidRPr="006F680E" w:rsidRDefault="007D4A4B" w:rsidP="00BC492A">
            <w:pPr>
              <w:adjustRightInd w:val="0"/>
              <w:snapToGrid w:val="0"/>
              <w:jc w:val="right"/>
              <w:rPr>
                <w:rFonts w:ascii="Arial Narrow" w:eastAsia="宋体" w:hAnsi="Arial Narrow" w:cs="宋体"/>
                <w:szCs w:val="21"/>
              </w:rPr>
            </w:pPr>
          </w:p>
        </w:tc>
        <w:tc>
          <w:tcPr>
            <w:tcW w:w="967" w:type="pct"/>
            <w:vAlign w:val="center"/>
          </w:tcPr>
          <w:p w:rsidR="007D4A4B" w:rsidRPr="006F680E" w:rsidRDefault="007D4A4B" w:rsidP="00BC492A">
            <w:pPr>
              <w:adjustRightInd w:val="0"/>
              <w:snapToGrid w:val="0"/>
              <w:jc w:val="right"/>
              <w:rPr>
                <w:rFonts w:ascii="Arial Narrow" w:eastAsia="宋体" w:hAnsi="Arial Narrow" w:cs="宋体"/>
                <w:szCs w:val="21"/>
              </w:rPr>
            </w:pPr>
          </w:p>
        </w:tc>
        <w:tc>
          <w:tcPr>
            <w:tcW w:w="752" w:type="pct"/>
            <w:shd w:val="clear" w:color="auto" w:fill="auto"/>
            <w:noWrap/>
            <w:vAlign w:val="center"/>
          </w:tcPr>
          <w:p w:rsidR="007D4A4B" w:rsidRPr="006F680E" w:rsidRDefault="007D4A4B" w:rsidP="00BC492A">
            <w:pPr>
              <w:adjustRightInd w:val="0"/>
              <w:snapToGrid w:val="0"/>
              <w:jc w:val="right"/>
              <w:rPr>
                <w:rFonts w:ascii="Arial Narrow" w:eastAsia="宋体" w:hAnsi="Arial Narrow" w:cs="宋体"/>
                <w:szCs w:val="21"/>
              </w:rPr>
            </w:pPr>
            <w:r w:rsidRPr="006F680E">
              <w:rPr>
                <w:rFonts w:ascii="Arial Narrow" w:eastAsia="宋体" w:hAnsi="Arial Narrow" w:cs="宋体"/>
                <w:szCs w:val="21"/>
              </w:rPr>
              <w:t>220,161.70</w:t>
            </w:r>
          </w:p>
        </w:tc>
        <w:tc>
          <w:tcPr>
            <w:tcW w:w="966" w:type="pct"/>
            <w:tcBorders>
              <w:right w:val="nil"/>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cs="宋体"/>
                <w:szCs w:val="21"/>
              </w:rPr>
            </w:pPr>
            <w:r w:rsidRPr="006F680E">
              <w:rPr>
                <w:rFonts w:ascii="Arial Narrow" w:eastAsia="宋体" w:hAnsi="Arial Narrow" w:cs="宋体"/>
                <w:szCs w:val="21"/>
              </w:rPr>
              <w:t>220,161.70</w:t>
            </w:r>
          </w:p>
        </w:tc>
      </w:tr>
      <w:tr w:rsidR="007D4A4B" w:rsidRPr="006F680E" w:rsidTr="00BC492A">
        <w:trPr>
          <w:trHeight w:val="386"/>
          <w:jc w:val="center"/>
        </w:trPr>
        <w:tc>
          <w:tcPr>
            <w:tcW w:w="1590" w:type="pct"/>
            <w:tcBorders>
              <w:left w:val="nil"/>
            </w:tcBorders>
            <w:shd w:val="clear" w:color="auto" w:fill="auto"/>
            <w:vAlign w:val="center"/>
          </w:tcPr>
          <w:p w:rsidR="007D4A4B" w:rsidRPr="006F680E" w:rsidRDefault="007D4A4B" w:rsidP="00BC492A">
            <w:pPr>
              <w:adjustRightInd w:val="0"/>
              <w:snapToGrid w:val="0"/>
              <w:rPr>
                <w:rFonts w:ascii="Arial Narrow" w:eastAsia="宋体" w:hAnsi="Arial Narrow"/>
                <w:szCs w:val="21"/>
              </w:rPr>
            </w:pPr>
            <w:r w:rsidRPr="006F680E">
              <w:rPr>
                <w:rFonts w:ascii="Arial Narrow" w:eastAsia="宋体" w:hAnsi="宋体"/>
                <w:szCs w:val="21"/>
              </w:rPr>
              <w:t>其中：公益性捐赠</w:t>
            </w:r>
          </w:p>
        </w:tc>
        <w:tc>
          <w:tcPr>
            <w:tcW w:w="724" w:type="pct"/>
            <w:shd w:val="clear" w:color="auto" w:fill="auto"/>
            <w:noWrap/>
            <w:vAlign w:val="center"/>
          </w:tcPr>
          <w:p w:rsidR="007D4A4B" w:rsidRPr="006F680E" w:rsidRDefault="007D4A4B" w:rsidP="00BC492A">
            <w:pPr>
              <w:adjustRightInd w:val="0"/>
              <w:snapToGrid w:val="0"/>
              <w:jc w:val="right"/>
              <w:rPr>
                <w:rFonts w:ascii="Arial Narrow" w:eastAsia="宋体" w:hAnsi="Arial Narrow" w:cs="宋体"/>
                <w:szCs w:val="21"/>
              </w:rPr>
            </w:pPr>
          </w:p>
        </w:tc>
        <w:tc>
          <w:tcPr>
            <w:tcW w:w="967" w:type="pct"/>
            <w:vAlign w:val="center"/>
          </w:tcPr>
          <w:p w:rsidR="007D4A4B" w:rsidRPr="006F680E" w:rsidRDefault="007D4A4B" w:rsidP="00BC492A">
            <w:pPr>
              <w:adjustRightInd w:val="0"/>
              <w:snapToGrid w:val="0"/>
              <w:jc w:val="right"/>
              <w:rPr>
                <w:rFonts w:ascii="Arial Narrow" w:eastAsia="宋体" w:hAnsi="Arial Narrow" w:cs="宋体"/>
                <w:szCs w:val="21"/>
              </w:rPr>
            </w:pPr>
          </w:p>
        </w:tc>
        <w:tc>
          <w:tcPr>
            <w:tcW w:w="752" w:type="pct"/>
            <w:shd w:val="clear" w:color="auto" w:fill="auto"/>
            <w:noWrap/>
            <w:vAlign w:val="center"/>
          </w:tcPr>
          <w:p w:rsidR="007D4A4B" w:rsidRPr="006F680E" w:rsidRDefault="007D4A4B" w:rsidP="00BC492A">
            <w:pPr>
              <w:adjustRightInd w:val="0"/>
              <w:snapToGrid w:val="0"/>
              <w:jc w:val="right"/>
              <w:rPr>
                <w:rFonts w:ascii="Arial Narrow" w:eastAsia="宋体" w:hAnsi="Arial Narrow" w:cs="宋体"/>
                <w:szCs w:val="21"/>
              </w:rPr>
            </w:pPr>
            <w:r w:rsidRPr="006F680E">
              <w:rPr>
                <w:rFonts w:ascii="Arial Narrow" w:eastAsia="宋体" w:hAnsi="Arial Narrow" w:cs="宋体"/>
                <w:szCs w:val="21"/>
              </w:rPr>
              <w:t>220,000.00</w:t>
            </w:r>
          </w:p>
        </w:tc>
        <w:tc>
          <w:tcPr>
            <w:tcW w:w="966" w:type="pct"/>
            <w:tcBorders>
              <w:right w:val="nil"/>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cs="宋体"/>
                <w:szCs w:val="21"/>
              </w:rPr>
            </w:pPr>
            <w:r w:rsidRPr="006F680E">
              <w:rPr>
                <w:rFonts w:ascii="Arial Narrow" w:eastAsia="宋体" w:hAnsi="Arial Narrow" w:cs="宋体"/>
                <w:szCs w:val="21"/>
              </w:rPr>
              <w:t>220,000.00</w:t>
            </w:r>
          </w:p>
        </w:tc>
      </w:tr>
      <w:tr w:rsidR="007D4A4B" w:rsidRPr="006F680E" w:rsidTr="00BC492A">
        <w:trPr>
          <w:trHeight w:val="386"/>
          <w:jc w:val="center"/>
        </w:trPr>
        <w:tc>
          <w:tcPr>
            <w:tcW w:w="1590" w:type="pct"/>
            <w:tcBorders>
              <w:left w:val="nil"/>
            </w:tcBorders>
            <w:shd w:val="clear" w:color="auto" w:fill="auto"/>
            <w:vAlign w:val="center"/>
          </w:tcPr>
          <w:p w:rsidR="007D4A4B" w:rsidRPr="006F680E" w:rsidRDefault="007D4A4B" w:rsidP="00BC492A">
            <w:pPr>
              <w:adjustRightInd w:val="0"/>
              <w:snapToGrid w:val="0"/>
              <w:ind w:firstLineChars="300" w:firstLine="630"/>
              <w:rPr>
                <w:rFonts w:ascii="Arial Narrow" w:eastAsia="宋体" w:hAnsi="Arial Narrow"/>
                <w:szCs w:val="21"/>
              </w:rPr>
            </w:pPr>
            <w:r w:rsidRPr="006F680E">
              <w:rPr>
                <w:rFonts w:ascii="Arial Narrow" w:eastAsia="宋体" w:hAnsi="宋体"/>
                <w:szCs w:val="21"/>
              </w:rPr>
              <w:t>非公益性捐赠</w:t>
            </w:r>
          </w:p>
        </w:tc>
        <w:tc>
          <w:tcPr>
            <w:tcW w:w="724" w:type="pct"/>
            <w:shd w:val="clear" w:color="auto" w:fill="auto"/>
            <w:noWrap/>
            <w:vAlign w:val="center"/>
          </w:tcPr>
          <w:p w:rsidR="007D4A4B" w:rsidRPr="006F680E" w:rsidRDefault="007D4A4B" w:rsidP="00BC492A">
            <w:pPr>
              <w:adjustRightInd w:val="0"/>
              <w:snapToGrid w:val="0"/>
              <w:jc w:val="right"/>
              <w:rPr>
                <w:rFonts w:ascii="Arial Narrow" w:eastAsia="宋体" w:hAnsi="Arial Narrow" w:cs="宋体"/>
                <w:szCs w:val="21"/>
              </w:rPr>
            </w:pPr>
          </w:p>
        </w:tc>
        <w:tc>
          <w:tcPr>
            <w:tcW w:w="967" w:type="pct"/>
            <w:vAlign w:val="center"/>
          </w:tcPr>
          <w:p w:rsidR="007D4A4B" w:rsidRPr="006F680E" w:rsidRDefault="007D4A4B" w:rsidP="00BC492A">
            <w:pPr>
              <w:adjustRightInd w:val="0"/>
              <w:snapToGrid w:val="0"/>
              <w:jc w:val="right"/>
              <w:rPr>
                <w:rFonts w:ascii="Arial Narrow" w:eastAsia="宋体" w:hAnsi="Arial Narrow" w:cs="宋体"/>
                <w:szCs w:val="21"/>
              </w:rPr>
            </w:pPr>
          </w:p>
        </w:tc>
        <w:tc>
          <w:tcPr>
            <w:tcW w:w="752" w:type="pct"/>
            <w:shd w:val="clear" w:color="auto" w:fill="auto"/>
            <w:noWrap/>
            <w:vAlign w:val="center"/>
          </w:tcPr>
          <w:p w:rsidR="007D4A4B" w:rsidRPr="006F680E" w:rsidRDefault="007D4A4B" w:rsidP="00BC492A">
            <w:pPr>
              <w:adjustRightInd w:val="0"/>
              <w:snapToGrid w:val="0"/>
              <w:jc w:val="right"/>
              <w:rPr>
                <w:rFonts w:ascii="Arial Narrow" w:eastAsia="宋体" w:hAnsi="Arial Narrow" w:cs="宋体"/>
                <w:szCs w:val="21"/>
              </w:rPr>
            </w:pPr>
            <w:r w:rsidRPr="006F680E">
              <w:rPr>
                <w:rFonts w:ascii="Arial Narrow" w:eastAsia="宋体" w:hAnsi="Arial Narrow" w:cs="宋体"/>
                <w:szCs w:val="21"/>
              </w:rPr>
              <w:t>161.70</w:t>
            </w:r>
          </w:p>
        </w:tc>
        <w:tc>
          <w:tcPr>
            <w:tcW w:w="966" w:type="pct"/>
            <w:tcBorders>
              <w:right w:val="nil"/>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cs="宋体"/>
                <w:szCs w:val="21"/>
              </w:rPr>
            </w:pPr>
            <w:r w:rsidRPr="006F680E">
              <w:rPr>
                <w:rFonts w:ascii="Arial Narrow" w:eastAsia="宋体" w:hAnsi="Arial Narrow" w:cs="宋体"/>
                <w:szCs w:val="21"/>
              </w:rPr>
              <w:t>161.70</w:t>
            </w:r>
          </w:p>
        </w:tc>
      </w:tr>
      <w:tr w:rsidR="007D4A4B" w:rsidRPr="006F680E" w:rsidTr="00BC492A">
        <w:trPr>
          <w:trHeight w:val="386"/>
          <w:jc w:val="center"/>
        </w:trPr>
        <w:tc>
          <w:tcPr>
            <w:tcW w:w="1590" w:type="pct"/>
            <w:tcBorders>
              <w:left w:val="nil"/>
            </w:tcBorders>
            <w:shd w:val="clear" w:color="auto" w:fill="auto"/>
            <w:vAlign w:val="center"/>
          </w:tcPr>
          <w:p w:rsidR="007D4A4B" w:rsidRPr="006F680E" w:rsidRDefault="007D4A4B" w:rsidP="00BC492A">
            <w:pPr>
              <w:adjustRightInd w:val="0"/>
              <w:snapToGrid w:val="0"/>
              <w:rPr>
                <w:rFonts w:ascii="Arial Narrow" w:eastAsia="宋体" w:hAnsi="Arial Narrow"/>
                <w:szCs w:val="21"/>
              </w:rPr>
            </w:pPr>
            <w:r w:rsidRPr="006F680E">
              <w:rPr>
                <w:rFonts w:ascii="Arial Narrow" w:eastAsia="宋体" w:hAnsi="宋体"/>
                <w:szCs w:val="21"/>
              </w:rPr>
              <w:t>违约金、赔偿金及罚款支出</w:t>
            </w:r>
          </w:p>
        </w:tc>
        <w:tc>
          <w:tcPr>
            <w:tcW w:w="724" w:type="pct"/>
            <w:shd w:val="clear" w:color="auto" w:fill="auto"/>
            <w:noWrap/>
            <w:vAlign w:val="center"/>
          </w:tcPr>
          <w:p w:rsidR="007D4A4B" w:rsidRPr="006F680E" w:rsidRDefault="007D4A4B" w:rsidP="00BC492A">
            <w:pPr>
              <w:adjustRightInd w:val="0"/>
              <w:snapToGrid w:val="0"/>
              <w:jc w:val="right"/>
              <w:rPr>
                <w:rFonts w:ascii="Arial Narrow" w:eastAsia="宋体" w:hAnsi="Arial Narrow" w:cs="宋体"/>
                <w:szCs w:val="21"/>
              </w:rPr>
            </w:pPr>
            <w:r w:rsidRPr="006F680E">
              <w:rPr>
                <w:rFonts w:ascii="Arial Narrow" w:eastAsia="宋体" w:hAnsi="Arial Narrow" w:cs="宋体"/>
                <w:szCs w:val="21"/>
              </w:rPr>
              <w:t>3,284,654.09</w:t>
            </w:r>
          </w:p>
        </w:tc>
        <w:tc>
          <w:tcPr>
            <w:tcW w:w="967" w:type="pct"/>
            <w:vAlign w:val="center"/>
          </w:tcPr>
          <w:p w:rsidR="007D4A4B" w:rsidRPr="006F680E" w:rsidRDefault="007D4A4B" w:rsidP="00BC492A">
            <w:pPr>
              <w:adjustRightInd w:val="0"/>
              <w:snapToGrid w:val="0"/>
              <w:jc w:val="right"/>
              <w:rPr>
                <w:rFonts w:ascii="Arial Narrow" w:eastAsia="宋体" w:hAnsi="Arial Narrow" w:cs="宋体"/>
                <w:szCs w:val="21"/>
              </w:rPr>
            </w:pPr>
            <w:r w:rsidRPr="006F680E">
              <w:rPr>
                <w:rFonts w:ascii="Arial Narrow" w:eastAsia="宋体" w:hAnsi="Arial Narrow" w:cs="宋体"/>
                <w:szCs w:val="21"/>
              </w:rPr>
              <w:t>3,284,654.09</w:t>
            </w:r>
          </w:p>
        </w:tc>
        <w:tc>
          <w:tcPr>
            <w:tcW w:w="752" w:type="pct"/>
            <w:shd w:val="clear" w:color="auto" w:fill="auto"/>
            <w:noWrap/>
            <w:vAlign w:val="center"/>
          </w:tcPr>
          <w:p w:rsidR="007D4A4B" w:rsidRPr="006F680E" w:rsidRDefault="007D4A4B" w:rsidP="00BC492A">
            <w:pPr>
              <w:adjustRightInd w:val="0"/>
              <w:snapToGrid w:val="0"/>
              <w:jc w:val="right"/>
              <w:rPr>
                <w:rFonts w:ascii="Arial Narrow" w:eastAsia="宋体" w:hAnsi="Arial Narrow" w:cs="宋体"/>
                <w:szCs w:val="21"/>
              </w:rPr>
            </w:pPr>
            <w:r w:rsidRPr="006F680E">
              <w:rPr>
                <w:rFonts w:ascii="Arial Narrow" w:eastAsia="宋体" w:hAnsi="Arial Narrow" w:cs="宋体"/>
                <w:szCs w:val="21"/>
              </w:rPr>
              <w:t>6,714,431.21</w:t>
            </w:r>
          </w:p>
        </w:tc>
        <w:tc>
          <w:tcPr>
            <w:tcW w:w="966" w:type="pct"/>
            <w:tcBorders>
              <w:right w:val="nil"/>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cs="宋体"/>
                <w:szCs w:val="21"/>
              </w:rPr>
            </w:pPr>
            <w:r w:rsidRPr="006F680E">
              <w:rPr>
                <w:rFonts w:ascii="Arial Narrow" w:eastAsia="宋体" w:hAnsi="Arial Narrow" w:cs="宋体"/>
                <w:szCs w:val="21"/>
              </w:rPr>
              <w:t>6,714,431.21</w:t>
            </w:r>
          </w:p>
        </w:tc>
      </w:tr>
      <w:tr w:rsidR="007D4A4B" w:rsidRPr="006F680E" w:rsidTr="00BC492A">
        <w:trPr>
          <w:trHeight w:val="386"/>
          <w:jc w:val="center"/>
        </w:trPr>
        <w:tc>
          <w:tcPr>
            <w:tcW w:w="1590" w:type="pct"/>
            <w:tcBorders>
              <w:left w:val="nil"/>
            </w:tcBorders>
            <w:shd w:val="clear" w:color="auto" w:fill="auto"/>
            <w:vAlign w:val="center"/>
          </w:tcPr>
          <w:p w:rsidR="007D4A4B" w:rsidRPr="006F680E" w:rsidRDefault="007D4A4B" w:rsidP="00BC492A">
            <w:pPr>
              <w:adjustRightInd w:val="0"/>
              <w:snapToGrid w:val="0"/>
              <w:rPr>
                <w:rFonts w:ascii="Arial Narrow" w:eastAsia="宋体" w:hAnsi="宋体"/>
                <w:szCs w:val="21"/>
              </w:rPr>
            </w:pPr>
            <w:r w:rsidRPr="006F680E">
              <w:rPr>
                <w:rFonts w:ascii="Arial Narrow" w:eastAsia="宋体" w:hAnsi="宋体"/>
                <w:szCs w:val="21"/>
              </w:rPr>
              <w:t>其他</w:t>
            </w:r>
          </w:p>
        </w:tc>
        <w:tc>
          <w:tcPr>
            <w:tcW w:w="724" w:type="pct"/>
            <w:shd w:val="clear" w:color="auto" w:fill="auto"/>
            <w:noWrap/>
            <w:vAlign w:val="center"/>
          </w:tcPr>
          <w:p w:rsidR="007D4A4B" w:rsidRPr="006F680E" w:rsidRDefault="007D4A4B" w:rsidP="00BC492A">
            <w:pPr>
              <w:adjustRightInd w:val="0"/>
              <w:snapToGrid w:val="0"/>
              <w:jc w:val="right"/>
              <w:rPr>
                <w:rFonts w:ascii="Arial Narrow" w:eastAsia="宋体" w:hAnsi="Arial Narrow" w:cs="宋体"/>
                <w:szCs w:val="21"/>
              </w:rPr>
            </w:pPr>
            <w:r w:rsidRPr="006F680E">
              <w:rPr>
                <w:rFonts w:ascii="Arial Narrow" w:eastAsia="宋体" w:hAnsi="Arial Narrow" w:cs="宋体"/>
                <w:szCs w:val="21"/>
              </w:rPr>
              <w:t>730,656.53</w:t>
            </w:r>
          </w:p>
        </w:tc>
        <w:tc>
          <w:tcPr>
            <w:tcW w:w="967" w:type="pct"/>
            <w:vAlign w:val="center"/>
          </w:tcPr>
          <w:p w:rsidR="007D4A4B" w:rsidRPr="006F680E" w:rsidRDefault="007D4A4B" w:rsidP="00BC492A">
            <w:pPr>
              <w:adjustRightInd w:val="0"/>
              <w:snapToGrid w:val="0"/>
              <w:jc w:val="right"/>
              <w:rPr>
                <w:rFonts w:ascii="Arial Narrow" w:eastAsia="宋体" w:hAnsi="Arial Narrow" w:cs="宋体"/>
                <w:szCs w:val="21"/>
              </w:rPr>
            </w:pPr>
            <w:r w:rsidRPr="006F680E">
              <w:rPr>
                <w:rFonts w:ascii="Arial Narrow" w:eastAsia="宋体" w:hAnsi="Arial Narrow" w:cs="宋体"/>
                <w:szCs w:val="21"/>
              </w:rPr>
              <w:t>730,656.53</w:t>
            </w:r>
          </w:p>
        </w:tc>
        <w:tc>
          <w:tcPr>
            <w:tcW w:w="752" w:type="pct"/>
            <w:shd w:val="clear" w:color="auto" w:fill="auto"/>
            <w:noWrap/>
            <w:vAlign w:val="center"/>
          </w:tcPr>
          <w:p w:rsidR="007D4A4B" w:rsidRPr="006F680E" w:rsidRDefault="007D4A4B" w:rsidP="00BC492A">
            <w:pPr>
              <w:adjustRightInd w:val="0"/>
              <w:snapToGrid w:val="0"/>
              <w:jc w:val="right"/>
              <w:rPr>
                <w:rFonts w:ascii="Arial Narrow" w:eastAsia="宋体" w:hAnsi="Arial Narrow" w:cs="宋体"/>
                <w:szCs w:val="21"/>
              </w:rPr>
            </w:pPr>
            <w:r w:rsidRPr="006F680E">
              <w:rPr>
                <w:rFonts w:ascii="Arial Narrow" w:eastAsia="宋体" w:hAnsi="Arial Narrow" w:cs="宋体"/>
                <w:szCs w:val="21"/>
              </w:rPr>
              <w:t>2,127.70</w:t>
            </w:r>
          </w:p>
        </w:tc>
        <w:tc>
          <w:tcPr>
            <w:tcW w:w="966" w:type="pct"/>
            <w:tcBorders>
              <w:right w:val="nil"/>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cs="宋体"/>
                <w:szCs w:val="21"/>
              </w:rPr>
            </w:pPr>
            <w:r w:rsidRPr="006F680E">
              <w:rPr>
                <w:rFonts w:ascii="Arial Narrow" w:eastAsia="宋体" w:hAnsi="Arial Narrow" w:cs="宋体"/>
                <w:szCs w:val="21"/>
              </w:rPr>
              <w:t>2,127.70</w:t>
            </w:r>
          </w:p>
        </w:tc>
      </w:tr>
      <w:tr w:rsidR="007D4A4B" w:rsidRPr="006F680E" w:rsidTr="00BC492A">
        <w:trPr>
          <w:trHeight w:val="386"/>
          <w:jc w:val="center"/>
        </w:trPr>
        <w:tc>
          <w:tcPr>
            <w:tcW w:w="1590" w:type="pct"/>
            <w:tcBorders>
              <w:left w:val="nil"/>
            </w:tcBorders>
            <w:shd w:val="clear" w:color="auto" w:fill="auto"/>
            <w:vAlign w:val="center"/>
          </w:tcPr>
          <w:p w:rsidR="007D4A4B" w:rsidRPr="006F680E" w:rsidRDefault="007D4A4B" w:rsidP="00BC492A">
            <w:pPr>
              <w:adjustRightInd w:val="0"/>
              <w:snapToGrid w:val="0"/>
              <w:jc w:val="center"/>
              <w:rPr>
                <w:rFonts w:ascii="Arial Narrow" w:eastAsia="宋体" w:hAnsi="Arial Narrow"/>
                <w:b/>
                <w:szCs w:val="21"/>
              </w:rPr>
            </w:pPr>
            <w:r w:rsidRPr="006F680E">
              <w:rPr>
                <w:rFonts w:ascii="Arial Narrow" w:eastAsia="宋体" w:hAnsi="宋体"/>
                <w:b/>
                <w:szCs w:val="21"/>
              </w:rPr>
              <w:t>合计</w:t>
            </w:r>
          </w:p>
        </w:tc>
        <w:tc>
          <w:tcPr>
            <w:tcW w:w="724" w:type="pct"/>
            <w:shd w:val="clear" w:color="auto" w:fill="auto"/>
            <w:noWrap/>
            <w:vAlign w:val="center"/>
          </w:tcPr>
          <w:p w:rsidR="007D4A4B" w:rsidRPr="006F680E" w:rsidRDefault="007D4A4B" w:rsidP="00BC492A">
            <w:pPr>
              <w:adjustRightInd w:val="0"/>
              <w:snapToGrid w:val="0"/>
              <w:jc w:val="right"/>
              <w:rPr>
                <w:rFonts w:ascii="Arial Narrow" w:eastAsia="宋体" w:hAnsi="Arial Narrow" w:cs="宋体"/>
                <w:b/>
                <w:bCs/>
                <w:szCs w:val="21"/>
              </w:rPr>
            </w:pPr>
            <w:r w:rsidRPr="006F680E">
              <w:rPr>
                <w:rFonts w:ascii="Arial Narrow" w:eastAsia="宋体" w:hAnsi="Arial Narrow" w:cs="宋体"/>
                <w:b/>
                <w:bCs/>
                <w:szCs w:val="21"/>
              </w:rPr>
              <w:t>4,032,408.59</w:t>
            </w:r>
          </w:p>
        </w:tc>
        <w:tc>
          <w:tcPr>
            <w:tcW w:w="967" w:type="pct"/>
            <w:vAlign w:val="center"/>
          </w:tcPr>
          <w:p w:rsidR="007D4A4B" w:rsidRPr="006F680E" w:rsidRDefault="007D4A4B" w:rsidP="00BC492A">
            <w:pPr>
              <w:adjustRightInd w:val="0"/>
              <w:snapToGrid w:val="0"/>
              <w:jc w:val="right"/>
              <w:rPr>
                <w:rFonts w:ascii="Arial Narrow" w:eastAsia="宋体" w:hAnsi="Arial Narrow" w:cs="宋体"/>
                <w:b/>
                <w:bCs/>
                <w:szCs w:val="21"/>
              </w:rPr>
            </w:pPr>
            <w:r w:rsidRPr="006F680E">
              <w:rPr>
                <w:rFonts w:ascii="Arial Narrow" w:eastAsia="宋体" w:hAnsi="Arial Narrow" w:cs="宋体"/>
                <w:b/>
                <w:bCs/>
                <w:szCs w:val="21"/>
              </w:rPr>
              <w:t>4,032,408.59</w:t>
            </w:r>
          </w:p>
        </w:tc>
        <w:tc>
          <w:tcPr>
            <w:tcW w:w="752" w:type="pct"/>
            <w:shd w:val="clear" w:color="auto" w:fill="auto"/>
            <w:noWrap/>
            <w:vAlign w:val="center"/>
          </w:tcPr>
          <w:p w:rsidR="007D4A4B" w:rsidRPr="006F680E" w:rsidRDefault="007D4A4B" w:rsidP="00BC492A">
            <w:pPr>
              <w:adjustRightInd w:val="0"/>
              <w:snapToGrid w:val="0"/>
              <w:jc w:val="right"/>
              <w:rPr>
                <w:rFonts w:ascii="Arial Narrow" w:eastAsia="宋体" w:hAnsi="Arial Narrow" w:cs="宋体"/>
                <w:b/>
                <w:bCs/>
                <w:szCs w:val="21"/>
              </w:rPr>
            </w:pPr>
            <w:r w:rsidRPr="006F680E">
              <w:rPr>
                <w:rFonts w:ascii="Arial Narrow" w:eastAsia="宋体" w:hAnsi="Arial Narrow" w:cs="宋体"/>
                <w:b/>
                <w:bCs/>
                <w:szCs w:val="21"/>
              </w:rPr>
              <w:t>8,119,136.82</w:t>
            </w:r>
          </w:p>
        </w:tc>
        <w:tc>
          <w:tcPr>
            <w:tcW w:w="966" w:type="pct"/>
            <w:tcBorders>
              <w:right w:val="nil"/>
            </w:tcBorders>
            <w:shd w:val="clear" w:color="auto" w:fill="auto"/>
            <w:noWrap/>
            <w:vAlign w:val="center"/>
          </w:tcPr>
          <w:p w:rsidR="007D4A4B" w:rsidRPr="006F680E" w:rsidRDefault="007D4A4B" w:rsidP="00BC492A">
            <w:pPr>
              <w:adjustRightInd w:val="0"/>
              <w:snapToGrid w:val="0"/>
              <w:jc w:val="right"/>
              <w:rPr>
                <w:rFonts w:ascii="Arial Narrow" w:eastAsia="宋体" w:hAnsi="Arial Narrow" w:cs="宋体"/>
                <w:b/>
                <w:bCs/>
                <w:szCs w:val="21"/>
              </w:rPr>
            </w:pPr>
            <w:r w:rsidRPr="006F680E">
              <w:rPr>
                <w:rFonts w:ascii="Arial Narrow" w:eastAsia="宋体" w:hAnsi="Arial Narrow" w:cs="宋体"/>
                <w:b/>
                <w:bCs/>
                <w:szCs w:val="21"/>
              </w:rPr>
              <w:t>8,119,136.82</w:t>
            </w:r>
          </w:p>
        </w:tc>
      </w:tr>
    </w:tbl>
    <w:p w:rsidR="007D4A4B" w:rsidRPr="006F680E" w:rsidRDefault="007D4A4B" w:rsidP="007D4A4B">
      <w:pPr>
        <w:pStyle w:val="2"/>
        <w:spacing w:before="156"/>
      </w:pPr>
      <w:r w:rsidRPr="006F680E">
        <w:t>（</w:t>
      </w:r>
      <w:r w:rsidRPr="006F680E">
        <w:rPr>
          <w:rFonts w:hint="eastAsia"/>
        </w:rPr>
        <w:t>五十一</w:t>
      </w:r>
      <w:r w:rsidRPr="006F680E">
        <w:t>）所得税费用</w:t>
      </w:r>
    </w:p>
    <w:p w:rsidR="007D4A4B" w:rsidRPr="006F680E" w:rsidRDefault="007D4A4B" w:rsidP="007D4A4B">
      <w:pPr>
        <w:snapToGrid w:val="0"/>
        <w:spacing w:beforeLines="50" w:before="156" w:line="440" w:lineRule="atLeast"/>
        <w:ind w:left="420"/>
        <w:rPr>
          <w:rFonts w:ascii="Arial Narrow" w:eastAsia="宋体" w:hAnsi="Arial Narrow"/>
          <w:szCs w:val="21"/>
        </w:rPr>
      </w:pPr>
      <w:r w:rsidRPr="006F680E">
        <w:rPr>
          <w:rFonts w:ascii="Arial Narrow" w:eastAsia="宋体" w:hAnsi="Arial Narrow" w:hint="eastAsia"/>
          <w:szCs w:val="21"/>
        </w:rPr>
        <w:t>1</w:t>
      </w:r>
      <w:r w:rsidRPr="006F680E">
        <w:rPr>
          <w:rFonts w:ascii="Arial Narrow" w:eastAsia="宋体" w:hAnsi="Arial Narrow" w:hint="eastAsia"/>
          <w:szCs w:val="21"/>
        </w:rPr>
        <w:t>、所得税费用表</w:t>
      </w:r>
    </w:p>
    <w:tbl>
      <w:tblPr>
        <w:tblW w:w="5000" w:type="pct"/>
        <w:tblBorders>
          <w:top w:val="double" w:sz="6" w:space="0" w:color="auto"/>
          <w:bottom w:val="double" w:sz="6" w:space="0" w:color="000000"/>
          <w:insideH w:val="dotted" w:sz="4" w:space="0" w:color="000000"/>
          <w:insideV w:val="dotted" w:sz="4" w:space="0" w:color="000000"/>
        </w:tblBorders>
        <w:tblLook w:val="04A0" w:firstRow="1" w:lastRow="0" w:firstColumn="1" w:lastColumn="0" w:noHBand="0" w:noVBand="1"/>
      </w:tblPr>
      <w:tblGrid>
        <w:gridCol w:w="4568"/>
        <w:gridCol w:w="2320"/>
        <w:gridCol w:w="1634"/>
      </w:tblGrid>
      <w:tr w:rsidR="007D4A4B" w:rsidRPr="006F680E" w:rsidTr="00BC492A">
        <w:trPr>
          <w:trHeight w:val="386"/>
          <w:tblHeader/>
        </w:trPr>
        <w:tc>
          <w:tcPr>
            <w:tcW w:w="2878" w:type="pct"/>
            <w:shd w:val="clear" w:color="auto" w:fill="auto"/>
            <w:vAlign w:val="center"/>
            <w:hideMark/>
          </w:tcPr>
          <w:p w:rsidR="007D4A4B" w:rsidRPr="006F680E" w:rsidRDefault="007D4A4B" w:rsidP="00BC492A">
            <w:pPr>
              <w:widowControl/>
              <w:adjustRightInd w:val="0"/>
              <w:snapToGrid w:val="0"/>
              <w:jc w:val="center"/>
              <w:rPr>
                <w:rFonts w:ascii="Arial Narrow" w:eastAsia="宋体" w:hAnsi="Arial Narrow" w:cs="宋体"/>
                <w:b/>
                <w:kern w:val="0"/>
                <w:szCs w:val="21"/>
              </w:rPr>
            </w:pPr>
            <w:r w:rsidRPr="006F680E">
              <w:rPr>
                <w:rFonts w:ascii="Arial Narrow" w:eastAsia="宋体" w:hAnsi="Arial Narrow" w:cs="宋体"/>
                <w:b/>
                <w:kern w:val="0"/>
                <w:szCs w:val="21"/>
              </w:rPr>
              <w:t>项目</w:t>
            </w:r>
          </w:p>
        </w:tc>
        <w:tc>
          <w:tcPr>
            <w:tcW w:w="1061" w:type="pct"/>
            <w:shd w:val="clear" w:color="auto" w:fill="auto"/>
            <w:vAlign w:val="center"/>
            <w:hideMark/>
          </w:tcPr>
          <w:p w:rsidR="007D4A4B" w:rsidRPr="006F680E" w:rsidRDefault="007D4A4B" w:rsidP="00BC492A">
            <w:pPr>
              <w:widowControl/>
              <w:adjustRightInd w:val="0"/>
              <w:snapToGrid w:val="0"/>
              <w:jc w:val="center"/>
              <w:rPr>
                <w:rFonts w:ascii="Arial Narrow" w:eastAsia="宋体" w:hAnsi="Arial Narrow" w:cs="宋体"/>
                <w:b/>
                <w:kern w:val="0"/>
                <w:szCs w:val="21"/>
              </w:rPr>
            </w:pPr>
            <w:r w:rsidRPr="006F680E">
              <w:rPr>
                <w:rFonts w:ascii="Arial Narrow" w:eastAsia="宋体" w:hAnsi="Arial Narrow" w:cs="宋体"/>
                <w:b/>
                <w:kern w:val="0"/>
                <w:szCs w:val="21"/>
              </w:rPr>
              <w:t>本期数</w:t>
            </w:r>
          </w:p>
        </w:tc>
        <w:tc>
          <w:tcPr>
            <w:tcW w:w="1061" w:type="pct"/>
            <w:shd w:val="clear" w:color="auto" w:fill="auto"/>
            <w:vAlign w:val="center"/>
            <w:hideMark/>
          </w:tcPr>
          <w:p w:rsidR="007D4A4B" w:rsidRPr="006F680E" w:rsidRDefault="007D4A4B" w:rsidP="00BC492A">
            <w:pPr>
              <w:widowControl/>
              <w:adjustRightInd w:val="0"/>
              <w:snapToGrid w:val="0"/>
              <w:jc w:val="center"/>
              <w:rPr>
                <w:rFonts w:ascii="Arial Narrow" w:eastAsia="宋体" w:hAnsi="Arial Narrow" w:cs="宋体"/>
                <w:b/>
                <w:kern w:val="0"/>
                <w:szCs w:val="21"/>
              </w:rPr>
            </w:pPr>
            <w:r w:rsidRPr="006F680E">
              <w:rPr>
                <w:rFonts w:ascii="Arial Narrow" w:eastAsia="宋体" w:hAnsi="Arial Narrow" w:cs="宋体"/>
                <w:b/>
                <w:kern w:val="0"/>
                <w:szCs w:val="21"/>
              </w:rPr>
              <w:t>上期数</w:t>
            </w:r>
          </w:p>
        </w:tc>
      </w:tr>
      <w:tr w:rsidR="007D4A4B" w:rsidRPr="006F680E" w:rsidTr="00BC492A">
        <w:trPr>
          <w:trHeight w:val="386"/>
        </w:trPr>
        <w:tc>
          <w:tcPr>
            <w:tcW w:w="2878" w:type="pct"/>
            <w:shd w:val="clear" w:color="auto" w:fill="auto"/>
            <w:vAlign w:val="center"/>
            <w:hideMark/>
          </w:tcPr>
          <w:p w:rsidR="007D4A4B" w:rsidRPr="006F680E" w:rsidRDefault="007D4A4B" w:rsidP="00BC492A">
            <w:pPr>
              <w:widowControl/>
              <w:adjustRightInd w:val="0"/>
              <w:snapToGrid w:val="0"/>
              <w:jc w:val="left"/>
              <w:rPr>
                <w:rFonts w:ascii="Arial Narrow" w:eastAsia="宋体" w:hAnsi="Arial Narrow" w:cs="宋体"/>
                <w:kern w:val="0"/>
                <w:szCs w:val="21"/>
              </w:rPr>
            </w:pPr>
            <w:r w:rsidRPr="006F680E">
              <w:rPr>
                <w:rFonts w:ascii="Arial Narrow" w:eastAsia="宋体" w:hAnsi="Arial Narrow" w:cs="宋体"/>
                <w:kern w:val="0"/>
                <w:szCs w:val="21"/>
              </w:rPr>
              <w:t>按税法及相关规定计算的当期所得税</w:t>
            </w:r>
          </w:p>
        </w:tc>
        <w:tc>
          <w:tcPr>
            <w:tcW w:w="1061" w:type="pct"/>
            <w:shd w:val="clear" w:color="auto" w:fill="auto"/>
            <w:noWrap/>
            <w:vAlign w:val="center"/>
          </w:tcPr>
          <w:p w:rsidR="007D4A4B" w:rsidRPr="006F680E" w:rsidRDefault="007D4A4B" w:rsidP="00BC492A">
            <w:pPr>
              <w:widowControl/>
              <w:adjustRightInd w:val="0"/>
              <w:snapToGrid w:val="0"/>
              <w:jc w:val="right"/>
              <w:rPr>
                <w:rFonts w:ascii="Arial Narrow" w:eastAsia="宋体" w:hAnsi="Arial Narrow"/>
                <w:szCs w:val="21"/>
              </w:rPr>
            </w:pPr>
            <w:r w:rsidRPr="006F680E">
              <w:rPr>
                <w:rFonts w:ascii="Arial Narrow" w:eastAsia="宋体" w:hAnsi="Arial Narrow"/>
                <w:szCs w:val="21"/>
              </w:rPr>
              <w:t>50,843,016.17</w:t>
            </w:r>
          </w:p>
        </w:tc>
        <w:tc>
          <w:tcPr>
            <w:tcW w:w="1061" w:type="pct"/>
            <w:shd w:val="clear" w:color="auto" w:fill="auto"/>
            <w:noWrap/>
            <w:vAlign w:val="center"/>
            <w:hideMark/>
          </w:tcPr>
          <w:p w:rsidR="007D4A4B" w:rsidRPr="006F680E" w:rsidRDefault="007D4A4B" w:rsidP="00BC492A">
            <w:pPr>
              <w:widowControl/>
              <w:adjustRightInd w:val="0"/>
              <w:snapToGrid w:val="0"/>
              <w:jc w:val="right"/>
              <w:rPr>
                <w:rFonts w:ascii="Arial Narrow" w:eastAsia="宋体" w:hAnsi="Arial Narrow"/>
                <w:szCs w:val="21"/>
              </w:rPr>
            </w:pPr>
            <w:r w:rsidRPr="006F680E">
              <w:rPr>
                <w:rFonts w:ascii="Arial Narrow" w:eastAsia="宋体" w:hAnsi="Arial Narrow"/>
                <w:szCs w:val="21"/>
              </w:rPr>
              <w:t xml:space="preserve">   63,734,921.48 </w:t>
            </w:r>
          </w:p>
        </w:tc>
      </w:tr>
      <w:tr w:rsidR="007D4A4B" w:rsidRPr="006F680E" w:rsidTr="00BC492A">
        <w:trPr>
          <w:trHeight w:val="386"/>
        </w:trPr>
        <w:tc>
          <w:tcPr>
            <w:tcW w:w="2878" w:type="pct"/>
            <w:shd w:val="clear" w:color="auto" w:fill="auto"/>
            <w:vAlign w:val="center"/>
            <w:hideMark/>
          </w:tcPr>
          <w:p w:rsidR="007D4A4B" w:rsidRPr="006F680E" w:rsidRDefault="007D4A4B" w:rsidP="00BC492A">
            <w:pPr>
              <w:widowControl/>
              <w:adjustRightInd w:val="0"/>
              <w:snapToGrid w:val="0"/>
              <w:jc w:val="left"/>
              <w:rPr>
                <w:rFonts w:ascii="Arial Narrow" w:eastAsia="宋体" w:hAnsi="Arial Narrow" w:cs="宋体"/>
                <w:kern w:val="0"/>
                <w:szCs w:val="21"/>
              </w:rPr>
            </w:pPr>
            <w:r w:rsidRPr="006F680E">
              <w:rPr>
                <w:rFonts w:ascii="Arial Narrow" w:eastAsia="宋体" w:hAnsi="Arial Narrow" w:cs="宋体"/>
                <w:kern w:val="0"/>
                <w:szCs w:val="21"/>
              </w:rPr>
              <w:t>递延所得税调整</w:t>
            </w:r>
          </w:p>
        </w:tc>
        <w:tc>
          <w:tcPr>
            <w:tcW w:w="1061" w:type="pct"/>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 xml:space="preserve">         -20,235,898.50 </w:t>
            </w:r>
          </w:p>
        </w:tc>
        <w:tc>
          <w:tcPr>
            <w:tcW w:w="1061" w:type="pct"/>
            <w:shd w:val="clear" w:color="auto" w:fill="auto"/>
            <w:noWrap/>
            <w:vAlign w:val="center"/>
            <w:hideMark/>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 xml:space="preserve">  -10,436,671.50 </w:t>
            </w:r>
          </w:p>
        </w:tc>
      </w:tr>
      <w:tr w:rsidR="007D4A4B" w:rsidRPr="006F680E" w:rsidTr="00BC492A">
        <w:trPr>
          <w:trHeight w:val="386"/>
        </w:trPr>
        <w:tc>
          <w:tcPr>
            <w:tcW w:w="2878" w:type="pct"/>
            <w:shd w:val="clear" w:color="auto" w:fill="auto"/>
            <w:vAlign w:val="center"/>
            <w:hideMark/>
          </w:tcPr>
          <w:p w:rsidR="007D4A4B" w:rsidRPr="006F680E" w:rsidRDefault="007D4A4B" w:rsidP="00BC492A">
            <w:pPr>
              <w:widowControl/>
              <w:adjustRightInd w:val="0"/>
              <w:snapToGrid w:val="0"/>
              <w:jc w:val="center"/>
              <w:rPr>
                <w:rFonts w:ascii="Arial Narrow" w:eastAsia="宋体" w:hAnsi="Arial Narrow" w:cs="宋体"/>
                <w:b/>
                <w:bCs/>
                <w:kern w:val="0"/>
                <w:szCs w:val="21"/>
              </w:rPr>
            </w:pPr>
            <w:r w:rsidRPr="006F680E">
              <w:rPr>
                <w:rFonts w:ascii="Arial Narrow" w:eastAsia="宋体" w:hAnsi="Arial Narrow" w:cs="宋体"/>
                <w:b/>
                <w:bCs/>
                <w:kern w:val="0"/>
                <w:szCs w:val="21"/>
              </w:rPr>
              <w:t>合计</w:t>
            </w:r>
          </w:p>
        </w:tc>
        <w:tc>
          <w:tcPr>
            <w:tcW w:w="1061" w:type="pct"/>
            <w:shd w:val="clear" w:color="auto" w:fill="auto"/>
            <w:noWrap/>
            <w:vAlign w:val="center"/>
          </w:tcPr>
          <w:p w:rsidR="007D4A4B" w:rsidRPr="006F680E" w:rsidRDefault="007D4A4B" w:rsidP="00BC492A">
            <w:pPr>
              <w:adjustRightInd w:val="0"/>
              <w:snapToGrid w:val="0"/>
              <w:jc w:val="right"/>
              <w:rPr>
                <w:rFonts w:ascii="Arial Narrow" w:eastAsia="宋体" w:hAnsi="Arial Narrow"/>
                <w:b/>
                <w:bCs/>
                <w:szCs w:val="21"/>
              </w:rPr>
            </w:pPr>
            <w:r w:rsidRPr="006F680E">
              <w:rPr>
                <w:rFonts w:ascii="Arial Narrow" w:eastAsia="宋体" w:hAnsi="Arial Narrow"/>
                <w:b/>
                <w:bCs/>
                <w:szCs w:val="21"/>
              </w:rPr>
              <w:t>30,607,117.67</w:t>
            </w:r>
          </w:p>
        </w:tc>
        <w:tc>
          <w:tcPr>
            <w:tcW w:w="1061" w:type="pct"/>
            <w:shd w:val="clear" w:color="auto" w:fill="auto"/>
            <w:noWrap/>
            <w:vAlign w:val="center"/>
            <w:hideMark/>
          </w:tcPr>
          <w:p w:rsidR="007D4A4B" w:rsidRPr="006F680E" w:rsidRDefault="007D4A4B" w:rsidP="00BC492A">
            <w:pPr>
              <w:adjustRightInd w:val="0"/>
              <w:snapToGrid w:val="0"/>
              <w:jc w:val="right"/>
              <w:rPr>
                <w:rFonts w:ascii="Arial Narrow" w:eastAsia="宋体" w:hAnsi="Arial Narrow"/>
                <w:b/>
                <w:bCs/>
                <w:szCs w:val="21"/>
              </w:rPr>
            </w:pPr>
            <w:r w:rsidRPr="006F680E">
              <w:rPr>
                <w:rFonts w:ascii="Arial Narrow" w:eastAsia="宋体" w:hAnsi="Arial Narrow"/>
                <w:b/>
                <w:bCs/>
                <w:szCs w:val="21"/>
              </w:rPr>
              <w:t xml:space="preserve">   53,298,249.98 </w:t>
            </w:r>
          </w:p>
        </w:tc>
      </w:tr>
    </w:tbl>
    <w:p w:rsidR="007D4A4B" w:rsidRPr="006F680E" w:rsidRDefault="007D4A4B" w:rsidP="007D4A4B">
      <w:pPr>
        <w:snapToGrid w:val="0"/>
        <w:spacing w:beforeLines="50" w:before="156" w:line="440" w:lineRule="atLeast"/>
        <w:ind w:firstLineChars="200" w:firstLine="420"/>
        <w:rPr>
          <w:rFonts w:ascii="Arial Narrow" w:eastAsia="宋体" w:hAnsi="Arial Narrow" w:cs="Arial"/>
          <w:szCs w:val="21"/>
        </w:rPr>
      </w:pPr>
      <w:r w:rsidRPr="006F680E">
        <w:rPr>
          <w:rFonts w:ascii="Arial Narrow" w:eastAsia="宋体" w:hAnsi="Arial Narrow"/>
          <w:vanish/>
          <w:szCs w:val="21"/>
        </w:rPr>
        <w:t>`</w:t>
      </w:r>
      <w:r w:rsidRPr="006F680E">
        <w:rPr>
          <w:rFonts w:ascii="Arial Narrow" w:eastAsia="宋体" w:hAnsi="Arial Narrow"/>
          <w:vanish/>
          <w:szCs w:val="21"/>
        </w:rPr>
        <w:t>所得税费用</w:t>
      </w:r>
      <w:r w:rsidRPr="006F680E">
        <w:rPr>
          <w:rFonts w:ascii="Arial Narrow" w:eastAsia="宋体" w:hAnsi="Arial Narrow"/>
          <w:vanish/>
          <w:szCs w:val="21"/>
        </w:rPr>
        <w:t>`</w:t>
      </w:r>
      <w:r w:rsidRPr="006F680E">
        <w:rPr>
          <w:rFonts w:ascii="Arial Narrow" w:eastAsia="宋体" w:hAnsi="Arial Narrow" w:cs="Arial"/>
          <w:szCs w:val="21"/>
        </w:rPr>
        <w:t>2</w:t>
      </w:r>
      <w:r w:rsidRPr="006F680E">
        <w:rPr>
          <w:rFonts w:ascii="Arial Narrow" w:eastAsia="宋体" w:hAnsi="Arial Narrow" w:cs="Arial"/>
          <w:szCs w:val="21"/>
        </w:rPr>
        <w:t>、会计利润与所得税费用调整过程</w:t>
      </w:r>
    </w:p>
    <w:tbl>
      <w:tblPr>
        <w:tblW w:w="5000" w:type="pct"/>
        <w:tblBorders>
          <w:top w:val="double" w:sz="6" w:space="0" w:color="auto"/>
          <w:bottom w:val="double" w:sz="6" w:space="0" w:color="auto"/>
          <w:insideH w:val="dotted" w:sz="4" w:space="0" w:color="auto"/>
          <w:insideV w:val="dotted" w:sz="4" w:space="0" w:color="auto"/>
        </w:tblBorders>
        <w:tblCellMar>
          <w:bottom w:w="6" w:type="dxa"/>
        </w:tblCellMar>
        <w:tblLook w:val="04A0" w:firstRow="1" w:lastRow="0" w:firstColumn="1" w:lastColumn="0" w:noHBand="0" w:noVBand="1"/>
      </w:tblPr>
      <w:tblGrid>
        <w:gridCol w:w="6008"/>
        <w:gridCol w:w="2514"/>
      </w:tblGrid>
      <w:tr w:rsidR="007D4A4B" w:rsidRPr="006F680E" w:rsidTr="00BC492A">
        <w:trPr>
          <w:trHeight w:val="386"/>
          <w:tblHeader/>
        </w:trPr>
        <w:tc>
          <w:tcPr>
            <w:tcW w:w="3525" w:type="pct"/>
            <w:shd w:val="clear" w:color="auto" w:fill="auto"/>
            <w:vAlign w:val="center"/>
            <w:hideMark/>
          </w:tcPr>
          <w:p w:rsidR="007D4A4B" w:rsidRPr="006F680E" w:rsidRDefault="007D4A4B" w:rsidP="00BC492A">
            <w:pPr>
              <w:widowControl/>
              <w:adjustRightInd w:val="0"/>
              <w:snapToGrid w:val="0"/>
              <w:jc w:val="center"/>
              <w:rPr>
                <w:rFonts w:ascii="Arial Narrow" w:eastAsia="宋体" w:hAnsi="Arial Narrow" w:cs="宋体"/>
                <w:b/>
                <w:bCs/>
                <w:kern w:val="0"/>
                <w:szCs w:val="21"/>
              </w:rPr>
            </w:pPr>
            <w:r w:rsidRPr="006F680E">
              <w:rPr>
                <w:rFonts w:ascii="Arial Narrow" w:eastAsia="宋体" w:hAnsi="Arial Narrow" w:cs="宋体"/>
                <w:b/>
                <w:bCs/>
                <w:kern w:val="0"/>
                <w:szCs w:val="21"/>
              </w:rPr>
              <w:t>项目</w:t>
            </w:r>
          </w:p>
        </w:tc>
        <w:tc>
          <w:tcPr>
            <w:tcW w:w="1475" w:type="pct"/>
            <w:shd w:val="clear" w:color="auto" w:fill="auto"/>
            <w:vAlign w:val="center"/>
            <w:hideMark/>
          </w:tcPr>
          <w:p w:rsidR="007D4A4B" w:rsidRPr="006F680E" w:rsidRDefault="007D4A4B" w:rsidP="00BC492A">
            <w:pPr>
              <w:widowControl/>
              <w:adjustRightInd w:val="0"/>
              <w:snapToGrid w:val="0"/>
              <w:jc w:val="center"/>
              <w:rPr>
                <w:rFonts w:ascii="Arial Narrow" w:eastAsia="宋体" w:hAnsi="Arial Narrow" w:cs="宋体"/>
                <w:b/>
                <w:bCs/>
                <w:kern w:val="0"/>
                <w:szCs w:val="21"/>
              </w:rPr>
            </w:pPr>
            <w:r w:rsidRPr="006F680E">
              <w:rPr>
                <w:rFonts w:ascii="Arial Narrow" w:eastAsia="宋体" w:hAnsi="Arial Narrow" w:cs="宋体"/>
                <w:b/>
                <w:bCs/>
                <w:kern w:val="0"/>
                <w:szCs w:val="21"/>
              </w:rPr>
              <w:t>本期数</w:t>
            </w:r>
          </w:p>
        </w:tc>
      </w:tr>
      <w:tr w:rsidR="007D4A4B" w:rsidRPr="006F680E" w:rsidTr="00BC492A">
        <w:trPr>
          <w:trHeight w:val="386"/>
        </w:trPr>
        <w:tc>
          <w:tcPr>
            <w:tcW w:w="3525" w:type="pct"/>
            <w:shd w:val="clear" w:color="auto" w:fill="auto"/>
            <w:vAlign w:val="center"/>
            <w:hideMark/>
          </w:tcPr>
          <w:p w:rsidR="007D4A4B" w:rsidRPr="006F680E" w:rsidRDefault="007D4A4B" w:rsidP="00BC492A">
            <w:pPr>
              <w:widowControl/>
              <w:adjustRightInd w:val="0"/>
              <w:snapToGrid w:val="0"/>
              <w:jc w:val="left"/>
              <w:rPr>
                <w:rFonts w:ascii="Arial Narrow" w:eastAsia="宋体" w:hAnsi="Arial Narrow" w:cs="宋体"/>
                <w:kern w:val="0"/>
                <w:szCs w:val="21"/>
              </w:rPr>
            </w:pPr>
            <w:r w:rsidRPr="006F680E">
              <w:rPr>
                <w:rFonts w:ascii="Arial Narrow" w:eastAsia="宋体" w:hAnsi="Arial Narrow" w:cs="宋体"/>
                <w:kern w:val="0"/>
                <w:szCs w:val="21"/>
              </w:rPr>
              <w:t>利润总额</w:t>
            </w:r>
          </w:p>
        </w:tc>
        <w:tc>
          <w:tcPr>
            <w:tcW w:w="1475" w:type="pct"/>
            <w:shd w:val="clear" w:color="auto" w:fill="auto"/>
            <w:vAlign w:val="center"/>
          </w:tcPr>
          <w:p w:rsidR="007D4A4B" w:rsidRPr="006F680E" w:rsidRDefault="007D4A4B" w:rsidP="00BC492A">
            <w:pPr>
              <w:widowControl/>
              <w:adjustRightInd w:val="0"/>
              <w:snapToGrid w:val="0"/>
              <w:jc w:val="right"/>
              <w:rPr>
                <w:rFonts w:ascii="Arial Narrow" w:eastAsia="宋体" w:hAnsi="Arial Narrow"/>
                <w:szCs w:val="21"/>
              </w:rPr>
            </w:pPr>
            <w:r w:rsidRPr="006F680E">
              <w:rPr>
                <w:rFonts w:ascii="Arial Narrow" w:eastAsia="宋体" w:hAnsi="Arial Narrow"/>
                <w:szCs w:val="21"/>
              </w:rPr>
              <w:t>80,985,900.97</w:t>
            </w:r>
          </w:p>
        </w:tc>
      </w:tr>
      <w:tr w:rsidR="007D4A4B" w:rsidRPr="006F680E" w:rsidTr="00BC492A">
        <w:trPr>
          <w:trHeight w:val="386"/>
        </w:trPr>
        <w:tc>
          <w:tcPr>
            <w:tcW w:w="3525" w:type="pct"/>
            <w:shd w:val="clear" w:color="auto" w:fill="auto"/>
            <w:vAlign w:val="center"/>
            <w:hideMark/>
          </w:tcPr>
          <w:p w:rsidR="007D4A4B" w:rsidRPr="006F680E" w:rsidRDefault="007D4A4B" w:rsidP="00BC492A">
            <w:pPr>
              <w:widowControl/>
              <w:adjustRightInd w:val="0"/>
              <w:snapToGrid w:val="0"/>
              <w:jc w:val="left"/>
              <w:rPr>
                <w:rFonts w:ascii="Arial Narrow" w:eastAsia="宋体" w:hAnsi="Arial Narrow" w:cs="宋体"/>
                <w:kern w:val="0"/>
                <w:szCs w:val="21"/>
              </w:rPr>
            </w:pPr>
            <w:r w:rsidRPr="006F680E">
              <w:rPr>
                <w:rFonts w:ascii="Arial Narrow" w:eastAsia="宋体" w:hAnsi="Arial Narrow" w:cs="宋体"/>
                <w:kern w:val="0"/>
                <w:szCs w:val="21"/>
              </w:rPr>
              <w:t>按法定</w:t>
            </w:r>
            <w:r w:rsidRPr="006F680E">
              <w:rPr>
                <w:rFonts w:ascii="Arial Narrow" w:eastAsia="宋体" w:hAnsi="Arial Narrow" w:cs="宋体"/>
                <w:kern w:val="0"/>
                <w:szCs w:val="21"/>
              </w:rPr>
              <w:t>/</w:t>
            </w:r>
            <w:r w:rsidRPr="006F680E">
              <w:rPr>
                <w:rFonts w:ascii="Arial Narrow" w:eastAsia="宋体" w:hAnsi="Arial Narrow" w:cs="宋体"/>
                <w:kern w:val="0"/>
                <w:szCs w:val="21"/>
              </w:rPr>
              <w:t>适用税率计算的所得税费用</w:t>
            </w:r>
          </w:p>
        </w:tc>
        <w:tc>
          <w:tcPr>
            <w:tcW w:w="1475"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20,246,475.25</w:t>
            </w:r>
          </w:p>
        </w:tc>
      </w:tr>
      <w:tr w:rsidR="007D4A4B" w:rsidRPr="006F680E" w:rsidTr="00BC492A">
        <w:trPr>
          <w:trHeight w:val="386"/>
        </w:trPr>
        <w:tc>
          <w:tcPr>
            <w:tcW w:w="3525" w:type="pct"/>
            <w:shd w:val="clear" w:color="auto" w:fill="auto"/>
            <w:vAlign w:val="center"/>
            <w:hideMark/>
          </w:tcPr>
          <w:p w:rsidR="007D4A4B" w:rsidRPr="006F680E" w:rsidRDefault="007D4A4B" w:rsidP="00BC492A">
            <w:pPr>
              <w:widowControl/>
              <w:adjustRightInd w:val="0"/>
              <w:snapToGrid w:val="0"/>
              <w:jc w:val="left"/>
              <w:rPr>
                <w:rFonts w:ascii="Arial Narrow" w:eastAsia="宋体" w:hAnsi="Arial Narrow" w:cs="宋体"/>
                <w:kern w:val="0"/>
                <w:szCs w:val="21"/>
              </w:rPr>
            </w:pPr>
            <w:r w:rsidRPr="006F680E">
              <w:rPr>
                <w:rFonts w:ascii="Arial Narrow" w:eastAsia="宋体" w:hAnsi="Arial Narrow" w:cs="宋体"/>
                <w:kern w:val="0"/>
                <w:szCs w:val="21"/>
              </w:rPr>
              <w:t>子公司适用不同税率的影响</w:t>
            </w:r>
          </w:p>
        </w:tc>
        <w:tc>
          <w:tcPr>
            <w:tcW w:w="1475"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-3,511,227.22</w:t>
            </w:r>
          </w:p>
        </w:tc>
      </w:tr>
      <w:tr w:rsidR="007D4A4B" w:rsidRPr="006F680E" w:rsidTr="00BC492A">
        <w:trPr>
          <w:trHeight w:val="386"/>
        </w:trPr>
        <w:tc>
          <w:tcPr>
            <w:tcW w:w="3525" w:type="pct"/>
            <w:shd w:val="clear" w:color="auto" w:fill="auto"/>
            <w:vAlign w:val="center"/>
            <w:hideMark/>
          </w:tcPr>
          <w:p w:rsidR="007D4A4B" w:rsidRPr="006F680E" w:rsidRDefault="007D4A4B" w:rsidP="00BC492A">
            <w:pPr>
              <w:widowControl/>
              <w:adjustRightInd w:val="0"/>
              <w:snapToGrid w:val="0"/>
              <w:jc w:val="left"/>
              <w:rPr>
                <w:rFonts w:ascii="Arial Narrow" w:eastAsia="宋体" w:hAnsi="Arial Narrow" w:cs="宋体"/>
                <w:kern w:val="0"/>
                <w:szCs w:val="21"/>
              </w:rPr>
            </w:pPr>
            <w:r w:rsidRPr="006F680E">
              <w:rPr>
                <w:rFonts w:ascii="Arial Narrow" w:eastAsia="宋体" w:hAnsi="Arial Narrow" w:cs="宋体"/>
                <w:kern w:val="0"/>
                <w:szCs w:val="21"/>
              </w:rPr>
              <w:t>调整以前期间所得税的影响</w:t>
            </w:r>
          </w:p>
        </w:tc>
        <w:tc>
          <w:tcPr>
            <w:tcW w:w="1475"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424,850.87</w:t>
            </w:r>
          </w:p>
        </w:tc>
      </w:tr>
      <w:tr w:rsidR="007D4A4B" w:rsidRPr="006F680E" w:rsidTr="00BC492A">
        <w:trPr>
          <w:trHeight w:val="386"/>
        </w:trPr>
        <w:tc>
          <w:tcPr>
            <w:tcW w:w="3525" w:type="pct"/>
            <w:shd w:val="clear" w:color="auto" w:fill="auto"/>
            <w:vAlign w:val="center"/>
            <w:hideMark/>
          </w:tcPr>
          <w:p w:rsidR="007D4A4B" w:rsidRPr="006F680E" w:rsidRDefault="007D4A4B" w:rsidP="00BC492A">
            <w:pPr>
              <w:widowControl/>
              <w:adjustRightInd w:val="0"/>
              <w:snapToGrid w:val="0"/>
              <w:jc w:val="left"/>
              <w:rPr>
                <w:rFonts w:ascii="Arial Narrow" w:eastAsia="宋体" w:hAnsi="Arial Narrow" w:cs="宋体"/>
                <w:kern w:val="0"/>
                <w:szCs w:val="21"/>
              </w:rPr>
            </w:pPr>
            <w:r w:rsidRPr="006F680E">
              <w:rPr>
                <w:rFonts w:ascii="Arial Narrow" w:eastAsia="宋体" w:hAnsi="Arial Narrow" w:cs="宋体"/>
                <w:kern w:val="0"/>
                <w:szCs w:val="21"/>
              </w:rPr>
              <w:t>非应税收入的影响</w:t>
            </w:r>
          </w:p>
        </w:tc>
        <w:tc>
          <w:tcPr>
            <w:tcW w:w="1475"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-407,857.62</w:t>
            </w:r>
          </w:p>
        </w:tc>
      </w:tr>
      <w:tr w:rsidR="007D4A4B" w:rsidRPr="006F680E" w:rsidTr="00BC492A">
        <w:trPr>
          <w:trHeight w:val="386"/>
        </w:trPr>
        <w:tc>
          <w:tcPr>
            <w:tcW w:w="3525" w:type="pct"/>
            <w:shd w:val="clear" w:color="auto" w:fill="auto"/>
            <w:vAlign w:val="center"/>
            <w:hideMark/>
          </w:tcPr>
          <w:p w:rsidR="007D4A4B" w:rsidRPr="006F680E" w:rsidRDefault="007D4A4B" w:rsidP="00BC492A">
            <w:pPr>
              <w:widowControl/>
              <w:adjustRightInd w:val="0"/>
              <w:snapToGrid w:val="0"/>
              <w:jc w:val="left"/>
              <w:rPr>
                <w:rFonts w:ascii="Arial Narrow" w:eastAsia="宋体" w:hAnsi="Arial Narrow" w:cs="宋体"/>
                <w:kern w:val="0"/>
                <w:szCs w:val="21"/>
              </w:rPr>
            </w:pPr>
            <w:r w:rsidRPr="006F680E">
              <w:rPr>
                <w:rFonts w:ascii="Arial Narrow" w:eastAsia="宋体" w:hAnsi="Arial Narrow" w:cs="宋体"/>
                <w:kern w:val="0"/>
                <w:szCs w:val="21"/>
              </w:rPr>
              <w:t>不可抵扣的成本、费用和损失的影响</w:t>
            </w:r>
          </w:p>
        </w:tc>
        <w:tc>
          <w:tcPr>
            <w:tcW w:w="1475"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3,158,009.56</w:t>
            </w:r>
          </w:p>
        </w:tc>
      </w:tr>
      <w:tr w:rsidR="007D4A4B" w:rsidRPr="006F680E" w:rsidTr="00BC492A">
        <w:trPr>
          <w:trHeight w:val="386"/>
        </w:trPr>
        <w:tc>
          <w:tcPr>
            <w:tcW w:w="3525" w:type="pct"/>
            <w:shd w:val="clear" w:color="auto" w:fill="auto"/>
            <w:vAlign w:val="center"/>
            <w:hideMark/>
          </w:tcPr>
          <w:p w:rsidR="007D4A4B" w:rsidRPr="006F680E" w:rsidRDefault="007D4A4B" w:rsidP="00BC492A">
            <w:pPr>
              <w:widowControl/>
              <w:adjustRightInd w:val="0"/>
              <w:snapToGrid w:val="0"/>
              <w:jc w:val="left"/>
              <w:rPr>
                <w:rFonts w:ascii="Arial Narrow" w:eastAsia="宋体" w:hAnsi="Arial Narrow" w:cs="宋体"/>
                <w:kern w:val="0"/>
                <w:szCs w:val="21"/>
              </w:rPr>
            </w:pPr>
            <w:r w:rsidRPr="006F680E">
              <w:rPr>
                <w:rFonts w:ascii="Arial Narrow" w:eastAsia="宋体" w:hAnsi="Arial Narrow" w:cs="宋体"/>
                <w:kern w:val="0"/>
                <w:szCs w:val="21"/>
              </w:rPr>
              <w:t>使用前期未确认递延所得税资产的可抵扣亏损的影响</w:t>
            </w:r>
          </w:p>
        </w:tc>
        <w:tc>
          <w:tcPr>
            <w:tcW w:w="1475"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-2,302,054.34</w:t>
            </w:r>
          </w:p>
        </w:tc>
      </w:tr>
      <w:tr w:rsidR="007D4A4B" w:rsidRPr="006F680E" w:rsidTr="00BC492A">
        <w:trPr>
          <w:trHeight w:val="386"/>
        </w:trPr>
        <w:tc>
          <w:tcPr>
            <w:tcW w:w="3525" w:type="pct"/>
            <w:shd w:val="clear" w:color="auto" w:fill="auto"/>
            <w:vAlign w:val="center"/>
            <w:hideMark/>
          </w:tcPr>
          <w:p w:rsidR="007D4A4B" w:rsidRPr="006F680E" w:rsidRDefault="007D4A4B" w:rsidP="00BC492A">
            <w:pPr>
              <w:widowControl/>
              <w:adjustRightInd w:val="0"/>
              <w:snapToGrid w:val="0"/>
              <w:jc w:val="left"/>
              <w:rPr>
                <w:rFonts w:ascii="Arial Narrow" w:eastAsia="宋体" w:hAnsi="Arial Narrow" w:cs="宋体"/>
                <w:kern w:val="0"/>
                <w:szCs w:val="21"/>
              </w:rPr>
            </w:pPr>
            <w:proofErr w:type="gramStart"/>
            <w:r w:rsidRPr="006F680E">
              <w:rPr>
                <w:rFonts w:ascii="Arial Narrow" w:eastAsia="宋体" w:hAnsi="Arial Narrow" w:cs="宋体"/>
                <w:kern w:val="0"/>
                <w:szCs w:val="21"/>
              </w:rPr>
              <w:t>本期未</w:t>
            </w:r>
            <w:proofErr w:type="gramEnd"/>
            <w:r w:rsidRPr="006F680E">
              <w:rPr>
                <w:rFonts w:ascii="Arial Narrow" w:eastAsia="宋体" w:hAnsi="Arial Narrow" w:cs="宋体"/>
                <w:kern w:val="0"/>
                <w:szCs w:val="21"/>
              </w:rPr>
              <w:t>确认递延所得税资产的可抵扣暂时性差异或可抵扣亏损的影响</w:t>
            </w:r>
          </w:p>
        </w:tc>
        <w:tc>
          <w:tcPr>
            <w:tcW w:w="1475"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16,335,049.11</w:t>
            </w:r>
          </w:p>
        </w:tc>
      </w:tr>
      <w:tr w:rsidR="007D4A4B" w:rsidRPr="006F680E" w:rsidTr="00BC492A">
        <w:trPr>
          <w:trHeight w:val="386"/>
        </w:trPr>
        <w:tc>
          <w:tcPr>
            <w:tcW w:w="3525" w:type="pct"/>
            <w:shd w:val="clear" w:color="auto" w:fill="auto"/>
            <w:vAlign w:val="center"/>
            <w:hideMark/>
          </w:tcPr>
          <w:p w:rsidR="007D4A4B" w:rsidRPr="006F680E" w:rsidRDefault="007D4A4B" w:rsidP="00BC492A">
            <w:pPr>
              <w:widowControl/>
              <w:adjustRightInd w:val="0"/>
              <w:snapToGrid w:val="0"/>
              <w:jc w:val="left"/>
              <w:rPr>
                <w:rFonts w:ascii="Arial Narrow" w:eastAsia="宋体" w:hAnsi="Arial Narrow" w:cs="宋体"/>
                <w:kern w:val="0"/>
                <w:szCs w:val="21"/>
              </w:rPr>
            </w:pPr>
            <w:r w:rsidRPr="006F680E">
              <w:rPr>
                <w:rFonts w:ascii="Arial Narrow" w:eastAsia="宋体" w:hAnsi="Arial Narrow" w:cs="宋体"/>
                <w:kern w:val="0"/>
                <w:szCs w:val="21"/>
              </w:rPr>
              <w:t>权益法核算的投资收益的影响</w:t>
            </w:r>
          </w:p>
        </w:tc>
        <w:tc>
          <w:tcPr>
            <w:tcW w:w="1475"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938,585.29</w:t>
            </w:r>
          </w:p>
        </w:tc>
      </w:tr>
      <w:tr w:rsidR="007D4A4B" w:rsidRPr="006F680E" w:rsidTr="00BC492A">
        <w:trPr>
          <w:trHeight w:val="386"/>
        </w:trPr>
        <w:tc>
          <w:tcPr>
            <w:tcW w:w="3525" w:type="pct"/>
            <w:shd w:val="clear" w:color="auto" w:fill="auto"/>
            <w:vAlign w:val="center"/>
            <w:hideMark/>
          </w:tcPr>
          <w:p w:rsidR="007D4A4B" w:rsidRPr="006F680E" w:rsidRDefault="007D4A4B" w:rsidP="00BC492A">
            <w:pPr>
              <w:widowControl/>
              <w:adjustRightInd w:val="0"/>
              <w:snapToGrid w:val="0"/>
              <w:jc w:val="left"/>
              <w:rPr>
                <w:rFonts w:ascii="Arial Narrow" w:eastAsia="宋体" w:hAnsi="Arial Narrow" w:cs="宋体"/>
                <w:kern w:val="0"/>
                <w:szCs w:val="21"/>
              </w:rPr>
            </w:pPr>
            <w:r w:rsidRPr="006F680E">
              <w:rPr>
                <w:rFonts w:ascii="Arial Narrow" w:eastAsia="宋体" w:hAnsi="Arial Narrow" w:cs="宋体"/>
                <w:kern w:val="0"/>
                <w:szCs w:val="21"/>
              </w:rPr>
              <w:t>处置子公司的影响</w:t>
            </w:r>
          </w:p>
        </w:tc>
        <w:tc>
          <w:tcPr>
            <w:tcW w:w="1475"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550,489.04</w:t>
            </w:r>
          </w:p>
        </w:tc>
      </w:tr>
      <w:tr w:rsidR="007D4A4B" w:rsidRPr="006F680E" w:rsidTr="00BC492A">
        <w:trPr>
          <w:trHeight w:val="386"/>
        </w:trPr>
        <w:tc>
          <w:tcPr>
            <w:tcW w:w="3525" w:type="pct"/>
            <w:shd w:val="clear" w:color="auto" w:fill="auto"/>
            <w:vAlign w:val="center"/>
            <w:hideMark/>
          </w:tcPr>
          <w:p w:rsidR="007D4A4B" w:rsidRPr="006F680E" w:rsidRDefault="007D4A4B" w:rsidP="00BC492A">
            <w:pPr>
              <w:widowControl/>
              <w:adjustRightInd w:val="0"/>
              <w:snapToGrid w:val="0"/>
              <w:jc w:val="left"/>
              <w:rPr>
                <w:rFonts w:ascii="Arial Narrow" w:eastAsia="宋体" w:hAnsi="Arial Narrow" w:cs="宋体"/>
                <w:kern w:val="0"/>
                <w:szCs w:val="21"/>
              </w:rPr>
            </w:pPr>
            <w:r w:rsidRPr="006F680E">
              <w:rPr>
                <w:rFonts w:ascii="Arial Narrow" w:eastAsia="宋体" w:hAnsi="Arial Narrow" w:cs="宋体"/>
                <w:kern w:val="0"/>
                <w:szCs w:val="21"/>
              </w:rPr>
              <w:t>税率调整导致</w:t>
            </w:r>
            <w:proofErr w:type="gramStart"/>
            <w:r w:rsidRPr="006F680E">
              <w:rPr>
                <w:rFonts w:ascii="Arial Narrow" w:eastAsia="宋体" w:hAnsi="Arial Narrow" w:cs="宋体"/>
                <w:kern w:val="0"/>
                <w:szCs w:val="21"/>
              </w:rPr>
              <w:t>期初递延</w:t>
            </w:r>
            <w:proofErr w:type="gramEnd"/>
            <w:r w:rsidRPr="006F680E">
              <w:rPr>
                <w:rFonts w:ascii="Arial Narrow" w:eastAsia="宋体" w:hAnsi="Arial Narrow" w:cs="宋体"/>
                <w:kern w:val="0"/>
                <w:szCs w:val="21"/>
              </w:rPr>
              <w:t>所得税资产</w:t>
            </w:r>
            <w:r w:rsidRPr="006F680E">
              <w:rPr>
                <w:rFonts w:ascii="Arial Narrow" w:eastAsia="宋体" w:hAnsi="Arial Narrow" w:cs="宋体"/>
                <w:kern w:val="0"/>
                <w:szCs w:val="21"/>
              </w:rPr>
              <w:t>/</w:t>
            </w:r>
            <w:r w:rsidRPr="006F680E">
              <w:rPr>
                <w:rFonts w:ascii="Arial Narrow" w:eastAsia="宋体" w:hAnsi="Arial Narrow" w:cs="宋体"/>
                <w:kern w:val="0"/>
                <w:szCs w:val="21"/>
              </w:rPr>
              <w:t>负债余额的变化</w:t>
            </w:r>
          </w:p>
        </w:tc>
        <w:tc>
          <w:tcPr>
            <w:tcW w:w="1475"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p>
        </w:tc>
      </w:tr>
      <w:tr w:rsidR="007D4A4B" w:rsidRPr="006F680E" w:rsidTr="00BC492A">
        <w:trPr>
          <w:trHeight w:val="386"/>
        </w:trPr>
        <w:tc>
          <w:tcPr>
            <w:tcW w:w="3525" w:type="pct"/>
            <w:shd w:val="clear" w:color="auto" w:fill="auto"/>
            <w:vAlign w:val="center"/>
          </w:tcPr>
          <w:p w:rsidR="007D4A4B" w:rsidRPr="006F680E" w:rsidRDefault="007D4A4B" w:rsidP="00BC492A">
            <w:pPr>
              <w:widowControl/>
              <w:adjustRightInd w:val="0"/>
              <w:snapToGrid w:val="0"/>
              <w:jc w:val="left"/>
              <w:rPr>
                <w:rFonts w:ascii="Arial Narrow" w:eastAsia="宋体" w:hAnsi="Arial Narrow" w:cs="宋体"/>
                <w:kern w:val="0"/>
                <w:szCs w:val="21"/>
              </w:rPr>
            </w:pPr>
            <w:r w:rsidRPr="006F680E">
              <w:rPr>
                <w:rFonts w:ascii="Arial Narrow" w:eastAsia="宋体" w:hAnsi="Arial Narrow" w:cs="宋体"/>
                <w:kern w:val="0"/>
                <w:szCs w:val="21"/>
              </w:rPr>
              <w:t>研发费用加计扣除的影响</w:t>
            </w:r>
          </w:p>
        </w:tc>
        <w:tc>
          <w:tcPr>
            <w:tcW w:w="1475"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-536,914.91</w:t>
            </w:r>
          </w:p>
        </w:tc>
      </w:tr>
      <w:tr w:rsidR="007D4A4B" w:rsidRPr="006F680E" w:rsidTr="00BC492A">
        <w:trPr>
          <w:trHeight w:val="386"/>
        </w:trPr>
        <w:tc>
          <w:tcPr>
            <w:tcW w:w="3525" w:type="pct"/>
            <w:shd w:val="clear" w:color="auto" w:fill="auto"/>
            <w:vAlign w:val="center"/>
          </w:tcPr>
          <w:p w:rsidR="007D4A4B" w:rsidRPr="006F680E" w:rsidRDefault="007D4A4B" w:rsidP="00BC492A">
            <w:pPr>
              <w:adjustRightInd w:val="0"/>
              <w:snapToGrid w:val="0"/>
              <w:rPr>
                <w:rFonts w:ascii="Arial Narrow" w:eastAsia="宋体" w:hAnsi="Arial Narrow"/>
                <w:szCs w:val="21"/>
              </w:rPr>
            </w:pPr>
            <w:r w:rsidRPr="006F680E">
              <w:rPr>
                <w:rFonts w:ascii="Arial Narrow" w:eastAsia="宋体" w:hAnsi="Arial Narrow"/>
                <w:szCs w:val="21"/>
              </w:rPr>
              <w:t>税收优惠的影响</w:t>
            </w:r>
          </w:p>
        </w:tc>
        <w:tc>
          <w:tcPr>
            <w:tcW w:w="1475"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-4,403,836.49</w:t>
            </w:r>
          </w:p>
        </w:tc>
      </w:tr>
      <w:tr w:rsidR="007D4A4B" w:rsidRPr="006F680E" w:rsidTr="00BC492A">
        <w:trPr>
          <w:trHeight w:val="386"/>
        </w:trPr>
        <w:tc>
          <w:tcPr>
            <w:tcW w:w="3525" w:type="pct"/>
            <w:shd w:val="clear" w:color="auto" w:fill="auto"/>
            <w:vAlign w:val="center"/>
          </w:tcPr>
          <w:p w:rsidR="007D4A4B" w:rsidRPr="006F680E" w:rsidRDefault="007D4A4B" w:rsidP="00BC492A">
            <w:pPr>
              <w:adjustRightInd w:val="0"/>
              <w:snapToGrid w:val="0"/>
              <w:rPr>
                <w:rFonts w:ascii="Arial Narrow" w:eastAsia="宋体" w:hAnsi="Arial Narrow"/>
                <w:szCs w:val="21"/>
              </w:rPr>
            </w:pPr>
            <w:r w:rsidRPr="006F680E">
              <w:rPr>
                <w:rFonts w:ascii="Arial Narrow" w:eastAsia="宋体" w:hAnsi="Arial Narrow"/>
                <w:szCs w:val="21"/>
              </w:rPr>
              <w:t>非同</w:t>
            </w:r>
            <w:proofErr w:type="gramStart"/>
            <w:r w:rsidRPr="006F680E">
              <w:rPr>
                <w:rFonts w:ascii="Arial Narrow" w:eastAsia="宋体" w:hAnsi="Arial Narrow"/>
                <w:szCs w:val="21"/>
              </w:rPr>
              <w:t>一控制</w:t>
            </w:r>
            <w:proofErr w:type="gramEnd"/>
            <w:r w:rsidRPr="006F680E">
              <w:rPr>
                <w:rFonts w:ascii="Arial Narrow" w:eastAsia="宋体" w:hAnsi="Arial Narrow"/>
                <w:szCs w:val="21"/>
              </w:rPr>
              <w:t>下企业合并形成的商誉减值损失的影响</w:t>
            </w:r>
          </w:p>
        </w:tc>
        <w:tc>
          <w:tcPr>
            <w:tcW w:w="1475"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115,549.13</w:t>
            </w:r>
          </w:p>
        </w:tc>
      </w:tr>
      <w:tr w:rsidR="007D4A4B" w:rsidRPr="006F680E" w:rsidTr="00BC492A">
        <w:trPr>
          <w:trHeight w:val="386"/>
        </w:trPr>
        <w:tc>
          <w:tcPr>
            <w:tcW w:w="3525" w:type="pct"/>
            <w:shd w:val="clear" w:color="auto" w:fill="auto"/>
            <w:vAlign w:val="center"/>
            <w:hideMark/>
          </w:tcPr>
          <w:p w:rsidR="007D4A4B" w:rsidRPr="006F680E" w:rsidRDefault="007D4A4B" w:rsidP="00BC492A">
            <w:pPr>
              <w:widowControl/>
              <w:adjustRightInd w:val="0"/>
              <w:snapToGrid w:val="0"/>
              <w:jc w:val="left"/>
              <w:rPr>
                <w:rFonts w:ascii="Arial Narrow" w:eastAsia="宋体" w:hAnsi="Arial Narrow" w:cs="宋体"/>
                <w:kern w:val="0"/>
                <w:szCs w:val="21"/>
              </w:rPr>
            </w:pPr>
            <w:r w:rsidRPr="006F680E">
              <w:rPr>
                <w:rFonts w:ascii="Arial Narrow" w:eastAsia="宋体" w:hAnsi="Arial Narrow" w:cs="宋体"/>
                <w:kern w:val="0"/>
                <w:szCs w:val="21"/>
              </w:rPr>
              <w:lastRenderedPageBreak/>
              <w:t>其他</w:t>
            </w:r>
          </w:p>
        </w:tc>
        <w:tc>
          <w:tcPr>
            <w:tcW w:w="1475"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p>
        </w:tc>
      </w:tr>
      <w:tr w:rsidR="007D4A4B" w:rsidRPr="006F680E" w:rsidTr="00BC492A">
        <w:trPr>
          <w:trHeight w:val="386"/>
        </w:trPr>
        <w:tc>
          <w:tcPr>
            <w:tcW w:w="3525" w:type="pct"/>
            <w:shd w:val="clear" w:color="auto" w:fill="auto"/>
            <w:vAlign w:val="center"/>
            <w:hideMark/>
          </w:tcPr>
          <w:p w:rsidR="007D4A4B" w:rsidRPr="006F680E" w:rsidRDefault="007D4A4B" w:rsidP="00BC492A">
            <w:pPr>
              <w:widowControl/>
              <w:adjustRightInd w:val="0"/>
              <w:snapToGrid w:val="0"/>
              <w:jc w:val="center"/>
              <w:rPr>
                <w:rFonts w:ascii="Arial Narrow" w:eastAsia="宋体" w:hAnsi="Arial Narrow" w:cs="宋体"/>
                <w:b/>
                <w:bCs/>
                <w:kern w:val="0"/>
                <w:szCs w:val="21"/>
              </w:rPr>
            </w:pPr>
            <w:r w:rsidRPr="006F680E">
              <w:rPr>
                <w:rFonts w:ascii="Arial Narrow" w:eastAsia="宋体" w:hAnsi="Arial Narrow" w:cs="宋体"/>
                <w:b/>
                <w:bCs/>
                <w:kern w:val="0"/>
                <w:szCs w:val="21"/>
              </w:rPr>
              <w:t>所得税费用</w:t>
            </w:r>
          </w:p>
        </w:tc>
        <w:tc>
          <w:tcPr>
            <w:tcW w:w="1475" w:type="pct"/>
            <w:shd w:val="clear" w:color="auto" w:fill="auto"/>
            <w:vAlign w:val="center"/>
          </w:tcPr>
          <w:p w:rsidR="007D4A4B" w:rsidRPr="006F680E" w:rsidRDefault="007D4A4B" w:rsidP="00BC492A">
            <w:pPr>
              <w:adjustRightInd w:val="0"/>
              <w:snapToGrid w:val="0"/>
              <w:jc w:val="right"/>
              <w:rPr>
                <w:rFonts w:ascii="Arial Narrow" w:eastAsia="宋体" w:hAnsi="Arial Narrow"/>
                <w:b/>
                <w:szCs w:val="21"/>
              </w:rPr>
            </w:pPr>
            <w:r w:rsidRPr="006F680E">
              <w:rPr>
                <w:rFonts w:ascii="Arial Narrow" w:eastAsia="宋体" w:hAnsi="Arial Narrow"/>
                <w:b/>
                <w:szCs w:val="21"/>
              </w:rPr>
              <w:t>30,607,117.67</w:t>
            </w:r>
          </w:p>
        </w:tc>
      </w:tr>
    </w:tbl>
    <w:p w:rsidR="007D4A4B" w:rsidRPr="006F680E" w:rsidRDefault="007D4A4B" w:rsidP="007D4A4B">
      <w:pPr>
        <w:pStyle w:val="2"/>
        <w:spacing w:before="156"/>
      </w:pPr>
      <w:r w:rsidRPr="006F680E">
        <w:rPr>
          <w:rFonts w:hint="eastAsia"/>
        </w:rPr>
        <w:t>（五十二）合并现金流量表项目注释</w:t>
      </w:r>
    </w:p>
    <w:p w:rsidR="007D4A4B" w:rsidRPr="006F680E" w:rsidRDefault="007D4A4B" w:rsidP="00913F36">
      <w:pPr>
        <w:pStyle w:val="ac"/>
        <w:numPr>
          <w:ilvl w:val="0"/>
          <w:numId w:val="10"/>
        </w:numPr>
        <w:tabs>
          <w:tab w:val="left" w:pos="630"/>
        </w:tabs>
        <w:snapToGrid w:val="0"/>
        <w:spacing w:line="440" w:lineRule="atLeast"/>
        <w:ind w:firstLineChars="0"/>
        <w:rPr>
          <w:rFonts w:ascii="Arial Narrow" w:eastAsia="宋体" w:hAnsi="宋体"/>
          <w:szCs w:val="21"/>
        </w:rPr>
      </w:pPr>
      <w:r w:rsidRPr="006F680E">
        <w:rPr>
          <w:rFonts w:ascii="Arial Narrow" w:eastAsia="宋体" w:hAnsi="宋体" w:hint="eastAsia"/>
          <w:szCs w:val="21"/>
        </w:rPr>
        <w:t>收到的其他与经营活动有关的现金</w:t>
      </w:r>
    </w:p>
    <w:tbl>
      <w:tblPr>
        <w:tblW w:w="8520" w:type="dxa"/>
        <w:tblBorders>
          <w:top w:val="double" w:sz="4" w:space="0" w:color="auto"/>
          <w:bottom w:val="double" w:sz="4" w:space="0" w:color="auto"/>
          <w:insideH w:val="dotted" w:sz="4" w:space="0" w:color="auto"/>
          <w:insideV w:val="dotted" w:sz="4" w:space="0" w:color="auto"/>
        </w:tblBorders>
        <w:tblLook w:val="04A0" w:firstRow="1" w:lastRow="0" w:firstColumn="1" w:lastColumn="0" w:noHBand="0" w:noVBand="1"/>
      </w:tblPr>
      <w:tblGrid>
        <w:gridCol w:w="3920"/>
        <w:gridCol w:w="2300"/>
        <w:gridCol w:w="2300"/>
      </w:tblGrid>
      <w:tr w:rsidR="007D4A4B" w:rsidRPr="006F680E" w:rsidTr="00BC492A">
        <w:trPr>
          <w:trHeight w:val="397"/>
        </w:trPr>
        <w:tc>
          <w:tcPr>
            <w:tcW w:w="3920" w:type="dxa"/>
            <w:shd w:val="clear" w:color="auto" w:fill="auto"/>
            <w:vAlign w:val="center"/>
            <w:hideMark/>
          </w:tcPr>
          <w:p w:rsidR="007D4A4B" w:rsidRPr="006F680E" w:rsidRDefault="007D4A4B" w:rsidP="00BC492A">
            <w:pPr>
              <w:widowControl/>
              <w:jc w:val="center"/>
              <w:rPr>
                <w:rFonts w:ascii="宋体" w:eastAsia="宋体" w:hAnsi="宋体" w:cs="宋体"/>
                <w:b/>
                <w:bCs/>
                <w:kern w:val="0"/>
                <w:szCs w:val="21"/>
              </w:rPr>
            </w:pPr>
            <w:r w:rsidRPr="006F680E">
              <w:rPr>
                <w:rFonts w:ascii="宋体" w:eastAsia="宋体" w:hAnsi="宋体" w:cs="宋体" w:hint="eastAsia"/>
                <w:b/>
                <w:bCs/>
                <w:kern w:val="0"/>
                <w:szCs w:val="21"/>
              </w:rPr>
              <w:t>项目</w:t>
            </w:r>
          </w:p>
        </w:tc>
        <w:tc>
          <w:tcPr>
            <w:tcW w:w="2300" w:type="dxa"/>
            <w:shd w:val="clear" w:color="auto" w:fill="auto"/>
            <w:vAlign w:val="center"/>
            <w:hideMark/>
          </w:tcPr>
          <w:p w:rsidR="007D4A4B" w:rsidRPr="006F680E" w:rsidRDefault="007D4A4B" w:rsidP="00BC492A">
            <w:pPr>
              <w:widowControl/>
              <w:jc w:val="center"/>
              <w:rPr>
                <w:rFonts w:ascii="宋体" w:eastAsia="宋体" w:hAnsi="宋体" w:cs="宋体"/>
                <w:b/>
                <w:bCs/>
                <w:kern w:val="0"/>
                <w:szCs w:val="21"/>
              </w:rPr>
            </w:pPr>
            <w:r w:rsidRPr="006F680E">
              <w:rPr>
                <w:rFonts w:ascii="宋体" w:eastAsia="宋体" w:hAnsi="宋体" w:cs="宋体" w:hint="eastAsia"/>
                <w:b/>
                <w:bCs/>
                <w:kern w:val="0"/>
                <w:szCs w:val="21"/>
              </w:rPr>
              <w:t>本期数</w:t>
            </w:r>
          </w:p>
        </w:tc>
        <w:tc>
          <w:tcPr>
            <w:tcW w:w="2300" w:type="dxa"/>
            <w:shd w:val="clear" w:color="auto" w:fill="auto"/>
            <w:vAlign w:val="center"/>
            <w:hideMark/>
          </w:tcPr>
          <w:p w:rsidR="007D4A4B" w:rsidRPr="006F680E" w:rsidRDefault="007D4A4B" w:rsidP="00BC492A">
            <w:pPr>
              <w:widowControl/>
              <w:jc w:val="center"/>
              <w:rPr>
                <w:rFonts w:ascii="宋体" w:eastAsia="宋体" w:hAnsi="宋体" w:cs="宋体"/>
                <w:b/>
                <w:bCs/>
                <w:kern w:val="0"/>
                <w:szCs w:val="21"/>
              </w:rPr>
            </w:pPr>
            <w:r w:rsidRPr="006F680E">
              <w:rPr>
                <w:rFonts w:ascii="宋体" w:eastAsia="宋体" w:hAnsi="宋体" w:cs="宋体" w:hint="eastAsia"/>
                <w:b/>
                <w:bCs/>
                <w:kern w:val="0"/>
                <w:szCs w:val="21"/>
              </w:rPr>
              <w:t>上期数</w:t>
            </w:r>
          </w:p>
        </w:tc>
      </w:tr>
      <w:tr w:rsidR="007D4A4B" w:rsidRPr="006F680E" w:rsidTr="00BC492A">
        <w:trPr>
          <w:trHeight w:val="397"/>
        </w:trPr>
        <w:tc>
          <w:tcPr>
            <w:tcW w:w="3920" w:type="dxa"/>
            <w:shd w:val="clear" w:color="auto" w:fill="auto"/>
            <w:vAlign w:val="center"/>
            <w:hideMark/>
          </w:tcPr>
          <w:p w:rsidR="007D4A4B" w:rsidRPr="006F680E" w:rsidRDefault="007D4A4B" w:rsidP="00BC492A">
            <w:pPr>
              <w:widowControl/>
              <w:rPr>
                <w:rFonts w:ascii="宋体" w:eastAsia="宋体" w:hAnsi="宋体" w:cs="宋体"/>
                <w:kern w:val="0"/>
                <w:szCs w:val="21"/>
              </w:rPr>
            </w:pPr>
            <w:r w:rsidRPr="006F680E">
              <w:rPr>
                <w:rFonts w:ascii="宋体" w:eastAsia="宋体" w:hAnsi="宋体" w:cs="宋体" w:hint="eastAsia"/>
                <w:kern w:val="0"/>
                <w:szCs w:val="21"/>
              </w:rPr>
              <w:t>利息收入</w:t>
            </w:r>
          </w:p>
        </w:tc>
        <w:tc>
          <w:tcPr>
            <w:tcW w:w="2300" w:type="dxa"/>
            <w:shd w:val="clear" w:color="auto" w:fill="auto"/>
            <w:hideMark/>
          </w:tcPr>
          <w:p w:rsidR="007D4A4B" w:rsidRPr="006F680E" w:rsidRDefault="007D4A4B" w:rsidP="00BC492A">
            <w:pPr>
              <w:widowControl/>
              <w:jc w:val="right"/>
              <w:rPr>
                <w:rFonts w:ascii="Arial Narrow" w:eastAsia="等线" w:hAnsi="Arial Narrow" w:cs="宋体"/>
                <w:kern w:val="0"/>
                <w:szCs w:val="21"/>
              </w:rPr>
            </w:pPr>
            <w:r w:rsidRPr="006F680E">
              <w:rPr>
                <w:rFonts w:ascii="Arial Narrow" w:eastAsia="等线" w:hAnsi="Arial Narrow" w:cs="宋体"/>
                <w:kern w:val="0"/>
                <w:szCs w:val="21"/>
              </w:rPr>
              <w:t>10,831,942.48</w:t>
            </w:r>
          </w:p>
        </w:tc>
        <w:tc>
          <w:tcPr>
            <w:tcW w:w="2300" w:type="dxa"/>
            <w:shd w:val="clear" w:color="auto" w:fill="auto"/>
            <w:vAlign w:val="center"/>
            <w:hideMark/>
          </w:tcPr>
          <w:p w:rsidR="007D4A4B" w:rsidRPr="006F680E" w:rsidRDefault="007D4A4B" w:rsidP="00BC492A">
            <w:pPr>
              <w:widowControl/>
              <w:jc w:val="right"/>
              <w:rPr>
                <w:rFonts w:ascii="Arial Narrow" w:eastAsia="等线" w:hAnsi="Arial Narrow" w:cs="宋体"/>
                <w:kern w:val="0"/>
                <w:szCs w:val="21"/>
              </w:rPr>
            </w:pPr>
            <w:r w:rsidRPr="006F680E">
              <w:rPr>
                <w:rFonts w:ascii="Arial Narrow" w:eastAsia="等线" w:hAnsi="Arial Narrow" w:cs="宋体"/>
                <w:kern w:val="0"/>
                <w:szCs w:val="21"/>
              </w:rPr>
              <w:t>3,921,894.48</w:t>
            </w:r>
          </w:p>
        </w:tc>
      </w:tr>
      <w:tr w:rsidR="007D4A4B" w:rsidRPr="006F680E" w:rsidTr="00BC492A">
        <w:trPr>
          <w:trHeight w:val="397"/>
        </w:trPr>
        <w:tc>
          <w:tcPr>
            <w:tcW w:w="3920" w:type="dxa"/>
            <w:shd w:val="clear" w:color="auto" w:fill="auto"/>
            <w:vAlign w:val="center"/>
            <w:hideMark/>
          </w:tcPr>
          <w:p w:rsidR="007D4A4B" w:rsidRPr="006F680E" w:rsidRDefault="007D4A4B" w:rsidP="00BC492A">
            <w:pPr>
              <w:widowControl/>
              <w:rPr>
                <w:rFonts w:ascii="宋体" w:eastAsia="宋体" w:hAnsi="宋体" w:cs="宋体"/>
                <w:kern w:val="0"/>
                <w:szCs w:val="21"/>
              </w:rPr>
            </w:pPr>
            <w:r w:rsidRPr="006F680E">
              <w:rPr>
                <w:rFonts w:ascii="宋体" w:eastAsia="宋体" w:hAnsi="宋体" w:cs="宋体" w:hint="eastAsia"/>
                <w:kern w:val="0"/>
                <w:szCs w:val="21"/>
              </w:rPr>
              <w:t>往来款项</w:t>
            </w:r>
          </w:p>
        </w:tc>
        <w:tc>
          <w:tcPr>
            <w:tcW w:w="2300" w:type="dxa"/>
            <w:shd w:val="clear" w:color="auto" w:fill="auto"/>
            <w:hideMark/>
          </w:tcPr>
          <w:p w:rsidR="007D4A4B" w:rsidRPr="006F680E" w:rsidRDefault="007D4A4B" w:rsidP="00BC492A">
            <w:pPr>
              <w:widowControl/>
              <w:jc w:val="right"/>
              <w:rPr>
                <w:rFonts w:ascii="Arial Narrow" w:eastAsia="等线" w:hAnsi="Arial Narrow" w:cs="宋体"/>
                <w:kern w:val="0"/>
                <w:szCs w:val="21"/>
              </w:rPr>
            </w:pPr>
            <w:r w:rsidRPr="006F680E">
              <w:rPr>
                <w:rFonts w:ascii="Arial Narrow" w:eastAsia="等线" w:hAnsi="Arial Narrow" w:cs="宋体"/>
                <w:kern w:val="0"/>
                <w:szCs w:val="21"/>
              </w:rPr>
              <w:t>186,296,166.11</w:t>
            </w:r>
          </w:p>
        </w:tc>
        <w:tc>
          <w:tcPr>
            <w:tcW w:w="2300" w:type="dxa"/>
            <w:shd w:val="clear" w:color="auto" w:fill="auto"/>
            <w:vAlign w:val="center"/>
            <w:hideMark/>
          </w:tcPr>
          <w:p w:rsidR="007D4A4B" w:rsidRPr="006F680E" w:rsidRDefault="007D4A4B" w:rsidP="00BC492A">
            <w:pPr>
              <w:widowControl/>
              <w:jc w:val="right"/>
              <w:rPr>
                <w:rFonts w:ascii="Arial Narrow" w:eastAsia="等线" w:hAnsi="Arial Narrow" w:cs="宋体"/>
                <w:kern w:val="0"/>
                <w:szCs w:val="21"/>
              </w:rPr>
            </w:pPr>
            <w:r w:rsidRPr="006F680E">
              <w:rPr>
                <w:rFonts w:ascii="Arial Narrow" w:eastAsia="等线" w:hAnsi="Arial Narrow" w:cs="宋体"/>
                <w:kern w:val="0"/>
                <w:szCs w:val="21"/>
              </w:rPr>
              <w:t>32,254,558.94</w:t>
            </w:r>
          </w:p>
        </w:tc>
      </w:tr>
      <w:tr w:rsidR="007D4A4B" w:rsidRPr="006F680E" w:rsidTr="00BC492A">
        <w:trPr>
          <w:trHeight w:val="397"/>
        </w:trPr>
        <w:tc>
          <w:tcPr>
            <w:tcW w:w="3920" w:type="dxa"/>
            <w:shd w:val="clear" w:color="auto" w:fill="auto"/>
            <w:vAlign w:val="center"/>
            <w:hideMark/>
          </w:tcPr>
          <w:p w:rsidR="007D4A4B" w:rsidRPr="006F680E" w:rsidRDefault="007D4A4B" w:rsidP="00BC492A">
            <w:pPr>
              <w:widowControl/>
              <w:rPr>
                <w:rFonts w:ascii="宋体" w:eastAsia="宋体" w:hAnsi="宋体" w:cs="宋体"/>
                <w:kern w:val="0"/>
                <w:szCs w:val="21"/>
              </w:rPr>
            </w:pPr>
            <w:r w:rsidRPr="006F680E">
              <w:rPr>
                <w:rFonts w:ascii="宋体" w:eastAsia="宋体" w:hAnsi="宋体" w:cs="宋体" w:hint="eastAsia"/>
                <w:kern w:val="0"/>
                <w:szCs w:val="21"/>
              </w:rPr>
              <w:t>收押金款及投标保证金</w:t>
            </w:r>
          </w:p>
        </w:tc>
        <w:tc>
          <w:tcPr>
            <w:tcW w:w="2300" w:type="dxa"/>
            <w:shd w:val="clear" w:color="auto" w:fill="auto"/>
            <w:hideMark/>
          </w:tcPr>
          <w:p w:rsidR="007D4A4B" w:rsidRPr="006F680E" w:rsidRDefault="007D4A4B" w:rsidP="00BC492A">
            <w:pPr>
              <w:widowControl/>
              <w:jc w:val="right"/>
              <w:rPr>
                <w:rFonts w:ascii="Arial Narrow" w:eastAsia="等线" w:hAnsi="Arial Narrow" w:cs="宋体"/>
                <w:kern w:val="0"/>
                <w:szCs w:val="21"/>
              </w:rPr>
            </w:pPr>
            <w:r w:rsidRPr="006F680E">
              <w:rPr>
                <w:rFonts w:ascii="Arial Narrow" w:eastAsia="等线" w:hAnsi="Arial Narrow" w:cs="宋体"/>
                <w:kern w:val="0"/>
                <w:szCs w:val="21"/>
              </w:rPr>
              <w:t>33,592,092.42</w:t>
            </w:r>
          </w:p>
        </w:tc>
        <w:tc>
          <w:tcPr>
            <w:tcW w:w="2300" w:type="dxa"/>
            <w:shd w:val="clear" w:color="auto" w:fill="auto"/>
            <w:vAlign w:val="center"/>
            <w:hideMark/>
          </w:tcPr>
          <w:p w:rsidR="007D4A4B" w:rsidRPr="006F680E" w:rsidRDefault="007D4A4B" w:rsidP="00BC492A">
            <w:pPr>
              <w:widowControl/>
              <w:jc w:val="right"/>
              <w:rPr>
                <w:rFonts w:ascii="Arial Narrow" w:eastAsia="等线" w:hAnsi="Arial Narrow" w:cs="宋体"/>
                <w:kern w:val="0"/>
                <w:szCs w:val="21"/>
              </w:rPr>
            </w:pPr>
            <w:r w:rsidRPr="006F680E">
              <w:rPr>
                <w:rFonts w:ascii="Arial Narrow" w:eastAsia="等线" w:hAnsi="Arial Narrow" w:cs="宋体"/>
                <w:kern w:val="0"/>
                <w:szCs w:val="21"/>
              </w:rPr>
              <w:t>38,146,734.82</w:t>
            </w:r>
          </w:p>
        </w:tc>
      </w:tr>
      <w:tr w:rsidR="007D4A4B" w:rsidRPr="006F680E" w:rsidTr="00BC492A">
        <w:trPr>
          <w:trHeight w:val="397"/>
        </w:trPr>
        <w:tc>
          <w:tcPr>
            <w:tcW w:w="3920" w:type="dxa"/>
            <w:shd w:val="clear" w:color="auto" w:fill="auto"/>
            <w:vAlign w:val="center"/>
            <w:hideMark/>
          </w:tcPr>
          <w:p w:rsidR="007D4A4B" w:rsidRPr="006F680E" w:rsidRDefault="007D4A4B" w:rsidP="00BC492A">
            <w:pPr>
              <w:widowControl/>
              <w:rPr>
                <w:rFonts w:ascii="宋体" w:eastAsia="宋体" w:hAnsi="宋体" w:cs="宋体"/>
                <w:kern w:val="0"/>
                <w:szCs w:val="21"/>
              </w:rPr>
            </w:pPr>
            <w:r w:rsidRPr="006F680E">
              <w:rPr>
                <w:rFonts w:ascii="宋体" w:eastAsia="宋体" w:hAnsi="宋体" w:cs="宋体" w:hint="eastAsia"/>
                <w:kern w:val="0"/>
                <w:szCs w:val="21"/>
              </w:rPr>
              <w:t>政府补助</w:t>
            </w:r>
          </w:p>
        </w:tc>
        <w:tc>
          <w:tcPr>
            <w:tcW w:w="2300" w:type="dxa"/>
            <w:shd w:val="clear" w:color="auto" w:fill="auto"/>
            <w:hideMark/>
          </w:tcPr>
          <w:p w:rsidR="007D4A4B" w:rsidRPr="006F680E" w:rsidRDefault="007D4A4B" w:rsidP="00BC492A">
            <w:pPr>
              <w:widowControl/>
              <w:jc w:val="right"/>
              <w:rPr>
                <w:rFonts w:ascii="Arial Narrow" w:eastAsia="等线" w:hAnsi="Arial Narrow" w:cs="宋体"/>
                <w:kern w:val="0"/>
                <w:szCs w:val="21"/>
              </w:rPr>
            </w:pPr>
            <w:r w:rsidRPr="006F680E">
              <w:rPr>
                <w:rFonts w:ascii="Arial Narrow" w:eastAsia="等线" w:hAnsi="Arial Narrow" w:cs="宋体"/>
                <w:kern w:val="0"/>
                <w:szCs w:val="21"/>
              </w:rPr>
              <w:t>24,232,070.01</w:t>
            </w:r>
          </w:p>
        </w:tc>
        <w:tc>
          <w:tcPr>
            <w:tcW w:w="2300" w:type="dxa"/>
            <w:shd w:val="clear" w:color="auto" w:fill="auto"/>
            <w:vAlign w:val="center"/>
            <w:hideMark/>
          </w:tcPr>
          <w:p w:rsidR="007D4A4B" w:rsidRPr="006F680E" w:rsidRDefault="007D4A4B" w:rsidP="00BC492A">
            <w:pPr>
              <w:widowControl/>
              <w:jc w:val="right"/>
              <w:rPr>
                <w:rFonts w:ascii="Arial Narrow" w:eastAsia="等线" w:hAnsi="Arial Narrow" w:cs="宋体"/>
                <w:kern w:val="0"/>
                <w:szCs w:val="21"/>
              </w:rPr>
            </w:pPr>
            <w:r w:rsidRPr="006F680E">
              <w:rPr>
                <w:rFonts w:ascii="Arial Narrow" w:eastAsia="等线" w:hAnsi="Arial Narrow" w:cs="宋体"/>
                <w:kern w:val="0"/>
                <w:szCs w:val="21"/>
              </w:rPr>
              <w:t>157,642,766.07</w:t>
            </w:r>
          </w:p>
        </w:tc>
      </w:tr>
      <w:tr w:rsidR="007D4A4B" w:rsidRPr="006F680E" w:rsidTr="00BC492A">
        <w:trPr>
          <w:trHeight w:val="397"/>
        </w:trPr>
        <w:tc>
          <w:tcPr>
            <w:tcW w:w="3920" w:type="dxa"/>
            <w:shd w:val="clear" w:color="auto" w:fill="auto"/>
            <w:vAlign w:val="center"/>
            <w:hideMark/>
          </w:tcPr>
          <w:p w:rsidR="007D4A4B" w:rsidRPr="006F680E" w:rsidRDefault="007D4A4B" w:rsidP="00BC492A">
            <w:pPr>
              <w:widowControl/>
              <w:rPr>
                <w:rFonts w:ascii="宋体" w:eastAsia="宋体" w:hAnsi="宋体" w:cs="宋体"/>
                <w:kern w:val="0"/>
                <w:szCs w:val="21"/>
              </w:rPr>
            </w:pPr>
            <w:r w:rsidRPr="006F680E">
              <w:rPr>
                <w:rFonts w:ascii="宋体" w:eastAsia="宋体" w:hAnsi="宋体" w:cs="宋体" w:hint="eastAsia"/>
                <w:kern w:val="0"/>
                <w:szCs w:val="21"/>
              </w:rPr>
              <w:t>业绩补偿款</w:t>
            </w:r>
          </w:p>
        </w:tc>
        <w:tc>
          <w:tcPr>
            <w:tcW w:w="2300" w:type="dxa"/>
            <w:shd w:val="clear" w:color="auto" w:fill="auto"/>
            <w:hideMark/>
          </w:tcPr>
          <w:p w:rsidR="007D4A4B" w:rsidRPr="006F680E" w:rsidRDefault="007D4A4B" w:rsidP="00BC492A">
            <w:pPr>
              <w:widowControl/>
              <w:jc w:val="right"/>
              <w:rPr>
                <w:rFonts w:ascii="Arial Narrow" w:eastAsia="等线" w:hAnsi="Arial Narrow" w:cs="宋体"/>
                <w:kern w:val="0"/>
                <w:szCs w:val="21"/>
              </w:rPr>
            </w:pPr>
          </w:p>
        </w:tc>
        <w:tc>
          <w:tcPr>
            <w:tcW w:w="2300" w:type="dxa"/>
            <w:shd w:val="clear" w:color="auto" w:fill="auto"/>
            <w:vAlign w:val="center"/>
            <w:hideMark/>
          </w:tcPr>
          <w:p w:rsidR="007D4A4B" w:rsidRPr="006F680E" w:rsidRDefault="007D4A4B" w:rsidP="00BC492A">
            <w:pPr>
              <w:widowControl/>
              <w:jc w:val="right"/>
              <w:rPr>
                <w:rFonts w:ascii="Arial Narrow" w:eastAsia="等线" w:hAnsi="Arial Narrow" w:cs="宋体"/>
                <w:kern w:val="0"/>
                <w:szCs w:val="21"/>
              </w:rPr>
            </w:pPr>
            <w:r w:rsidRPr="006F680E">
              <w:rPr>
                <w:rFonts w:ascii="Arial Narrow" w:eastAsia="等线" w:hAnsi="Arial Narrow" w:cs="宋体"/>
                <w:kern w:val="0"/>
                <w:szCs w:val="21"/>
              </w:rPr>
              <w:t>17,333,525.90</w:t>
            </w:r>
          </w:p>
        </w:tc>
      </w:tr>
      <w:tr w:rsidR="007D4A4B" w:rsidRPr="006F680E" w:rsidTr="00BC492A">
        <w:trPr>
          <w:trHeight w:val="397"/>
        </w:trPr>
        <w:tc>
          <w:tcPr>
            <w:tcW w:w="3920" w:type="dxa"/>
            <w:shd w:val="clear" w:color="auto" w:fill="auto"/>
            <w:vAlign w:val="center"/>
            <w:hideMark/>
          </w:tcPr>
          <w:p w:rsidR="007D4A4B" w:rsidRPr="006F680E" w:rsidRDefault="007D4A4B" w:rsidP="00BC492A">
            <w:pPr>
              <w:widowControl/>
              <w:rPr>
                <w:rFonts w:ascii="宋体" w:eastAsia="宋体" w:hAnsi="宋体" w:cs="宋体"/>
                <w:kern w:val="0"/>
                <w:szCs w:val="21"/>
              </w:rPr>
            </w:pPr>
            <w:r w:rsidRPr="006F680E">
              <w:rPr>
                <w:rFonts w:ascii="宋体" w:eastAsia="宋体" w:hAnsi="宋体" w:cs="宋体" w:hint="eastAsia"/>
                <w:kern w:val="0"/>
                <w:szCs w:val="21"/>
              </w:rPr>
              <w:t>三供</w:t>
            </w:r>
            <w:proofErr w:type="gramStart"/>
            <w:r w:rsidRPr="006F680E">
              <w:rPr>
                <w:rFonts w:ascii="宋体" w:eastAsia="宋体" w:hAnsi="宋体" w:cs="宋体" w:hint="eastAsia"/>
                <w:kern w:val="0"/>
                <w:szCs w:val="21"/>
              </w:rPr>
              <w:t>一</w:t>
            </w:r>
            <w:proofErr w:type="gramEnd"/>
            <w:r w:rsidRPr="006F680E">
              <w:rPr>
                <w:rFonts w:ascii="宋体" w:eastAsia="宋体" w:hAnsi="宋体" w:cs="宋体" w:hint="eastAsia"/>
                <w:kern w:val="0"/>
                <w:szCs w:val="21"/>
              </w:rPr>
              <w:t>业改造资金</w:t>
            </w:r>
          </w:p>
        </w:tc>
        <w:tc>
          <w:tcPr>
            <w:tcW w:w="2300" w:type="dxa"/>
            <w:shd w:val="clear" w:color="auto" w:fill="auto"/>
            <w:hideMark/>
          </w:tcPr>
          <w:p w:rsidR="007D4A4B" w:rsidRPr="006F680E" w:rsidRDefault="007D4A4B" w:rsidP="00BC492A">
            <w:pPr>
              <w:widowControl/>
              <w:jc w:val="right"/>
              <w:rPr>
                <w:rFonts w:ascii="Arial Narrow" w:eastAsia="等线" w:hAnsi="Arial Narrow" w:cs="宋体"/>
                <w:kern w:val="0"/>
                <w:szCs w:val="21"/>
              </w:rPr>
            </w:pPr>
            <w:r w:rsidRPr="006F680E">
              <w:rPr>
                <w:rFonts w:ascii="Arial Narrow" w:eastAsia="等线" w:hAnsi="Arial Narrow" w:cs="宋体"/>
                <w:kern w:val="0"/>
                <w:szCs w:val="21"/>
              </w:rPr>
              <w:t>25,470,000.00</w:t>
            </w:r>
          </w:p>
        </w:tc>
        <w:tc>
          <w:tcPr>
            <w:tcW w:w="2300" w:type="dxa"/>
            <w:shd w:val="clear" w:color="auto" w:fill="auto"/>
            <w:vAlign w:val="center"/>
            <w:hideMark/>
          </w:tcPr>
          <w:p w:rsidR="007D4A4B" w:rsidRPr="006F680E" w:rsidRDefault="007D4A4B" w:rsidP="00BC492A">
            <w:pPr>
              <w:widowControl/>
              <w:jc w:val="right"/>
              <w:rPr>
                <w:rFonts w:ascii="Arial Narrow" w:eastAsia="等线" w:hAnsi="Arial Narrow" w:cs="宋体"/>
                <w:kern w:val="0"/>
                <w:szCs w:val="21"/>
              </w:rPr>
            </w:pPr>
            <w:r w:rsidRPr="006F680E">
              <w:rPr>
                <w:rFonts w:ascii="Arial Narrow" w:eastAsia="等线" w:hAnsi="Arial Narrow" w:cs="宋体"/>
                <w:kern w:val="0"/>
                <w:szCs w:val="21"/>
              </w:rPr>
              <w:t>71,150,528.90</w:t>
            </w:r>
          </w:p>
        </w:tc>
      </w:tr>
      <w:tr w:rsidR="007D4A4B" w:rsidRPr="006F680E" w:rsidTr="00BC492A">
        <w:trPr>
          <w:trHeight w:val="397"/>
        </w:trPr>
        <w:tc>
          <w:tcPr>
            <w:tcW w:w="3920" w:type="dxa"/>
            <w:shd w:val="clear" w:color="auto" w:fill="auto"/>
            <w:vAlign w:val="center"/>
            <w:hideMark/>
          </w:tcPr>
          <w:p w:rsidR="007D4A4B" w:rsidRPr="006F680E" w:rsidRDefault="007D4A4B" w:rsidP="00BC492A">
            <w:pPr>
              <w:widowControl/>
              <w:rPr>
                <w:rFonts w:ascii="宋体" w:eastAsia="宋体" w:hAnsi="宋体" w:cs="宋体"/>
                <w:kern w:val="0"/>
                <w:szCs w:val="21"/>
              </w:rPr>
            </w:pPr>
            <w:r w:rsidRPr="006F680E">
              <w:rPr>
                <w:rFonts w:ascii="宋体" w:eastAsia="宋体" w:hAnsi="宋体" w:cs="宋体" w:hint="eastAsia"/>
                <w:kern w:val="0"/>
                <w:szCs w:val="21"/>
              </w:rPr>
              <w:t>其他</w:t>
            </w:r>
          </w:p>
        </w:tc>
        <w:tc>
          <w:tcPr>
            <w:tcW w:w="2300" w:type="dxa"/>
            <w:shd w:val="clear" w:color="auto" w:fill="auto"/>
            <w:hideMark/>
          </w:tcPr>
          <w:p w:rsidR="007D4A4B" w:rsidRPr="006F680E" w:rsidRDefault="007D4A4B" w:rsidP="00BC492A">
            <w:pPr>
              <w:widowControl/>
              <w:jc w:val="right"/>
              <w:rPr>
                <w:rFonts w:ascii="Arial Narrow" w:eastAsia="等线" w:hAnsi="Arial Narrow" w:cs="宋体"/>
                <w:kern w:val="0"/>
                <w:szCs w:val="21"/>
              </w:rPr>
            </w:pPr>
            <w:r w:rsidRPr="006F680E">
              <w:rPr>
                <w:rFonts w:ascii="Arial Narrow" w:eastAsia="等线" w:hAnsi="Arial Narrow" w:cs="宋体"/>
                <w:kern w:val="0"/>
                <w:szCs w:val="21"/>
              </w:rPr>
              <w:t>5,057,019.94</w:t>
            </w:r>
          </w:p>
        </w:tc>
        <w:tc>
          <w:tcPr>
            <w:tcW w:w="2300" w:type="dxa"/>
            <w:shd w:val="clear" w:color="auto" w:fill="auto"/>
            <w:vAlign w:val="center"/>
            <w:hideMark/>
          </w:tcPr>
          <w:p w:rsidR="007D4A4B" w:rsidRPr="006F680E" w:rsidRDefault="007D4A4B" w:rsidP="00BC492A">
            <w:pPr>
              <w:widowControl/>
              <w:jc w:val="right"/>
              <w:rPr>
                <w:rFonts w:ascii="Arial Narrow" w:eastAsia="等线" w:hAnsi="Arial Narrow" w:cs="宋体"/>
                <w:kern w:val="0"/>
                <w:szCs w:val="21"/>
              </w:rPr>
            </w:pPr>
            <w:r w:rsidRPr="006F680E">
              <w:rPr>
                <w:rFonts w:ascii="Arial Narrow" w:eastAsia="等线" w:hAnsi="Arial Narrow" w:cs="宋体"/>
                <w:kern w:val="0"/>
                <w:szCs w:val="21"/>
              </w:rPr>
              <w:t>1,360,269.19</w:t>
            </w:r>
          </w:p>
        </w:tc>
      </w:tr>
      <w:tr w:rsidR="007D4A4B" w:rsidRPr="006F680E" w:rsidTr="00BC492A">
        <w:trPr>
          <w:trHeight w:val="397"/>
        </w:trPr>
        <w:tc>
          <w:tcPr>
            <w:tcW w:w="3920" w:type="dxa"/>
            <w:shd w:val="clear" w:color="auto" w:fill="auto"/>
            <w:vAlign w:val="center"/>
            <w:hideMark/>
          </w:tcPr>
          <w:p w:rsidR="007D4A4B" w:rsidRPr="006F680E" w:rsidRDefault="007D4A4B" w:rsidP="00BC492A">
            <w:pPr>
              <w:widowControl/>
              <w:jc w:val="center"/>
              <w:rPr>
                <w:rFonts w:ascii="宋体" w:eastAsia="宋体" w:hAnsi="宋体" w:cs="宋体"/>
                <w:b/>
                <w:bCs/>
                <w:kern w:val="0"/>
                <w:szCs w:val="21"/>
              </w:rPr>
            </w:pPr>
            <w:r w:rsidRPr="006F680E">
              <w:rPr>
                <w:rFonts w:ascii="宋体" w:eastAsia="宋体" w:hAnsi="宋体" w:cs="宋体" w:hint="eastAsia"/>
                <w:b/>
                <w:bCs/>
                <w:kern w:val="0"/>
                <w:szCs w:val="21"/>
              </w:rPr>
              <w:t>合计</w:t>
            </w:r>
          </w:p>
        </w:tc>
        <w:tc>
          <w:tcPr>
            <w:tcW w:w="2300" w:type="dxa"/>
            <w:shd w:val="clear" w:color="auto" w:fill="auto"/>
            <w:hideMark/>
          </w:tcPr>
          <w:p w:rsidR="007D4A4B" w:rsidRPr="006F680E" w:rsidRDefault="007D4A4B" w:rsidP="00BC492A">
            <w:pPr>
              <w:widowControl/>
              <w:jc w:val="right"/>
              <w:rPr>
                <w:rFonts w:ascii="Arial Narrow" w:eastAsia="等线" w:hAnsi="Arial Narrow" w:cs="宋体"/>
                <w:b/>
                <w:kern w:val="0"/>
                <w:szCs w:val="21"/>
              </w:rPr>
            </w:pPr>
            <w:r w:rsidRPr="006F680E">
              <w:rPr>
                <w:rFonts w:ascii="Arial Narrow" w:eastAsia="等线" w:hAnsi="Arial Narrow" w:cs="宋体"/>
                <w:b/>
                <w:kern w:val="0"/>
                <w:szCs w:val="21"/>
              </w:rPr>
              <w:t>285,479,290.96</w:t>
            </w:r>
          </w:p>
        </w:tc>
        <w:tc>
          <w:tcPr>
            <w:tcW w:w="2300" w:type="dxa"/>
            <w:shd w:val="clear" w:color="auto" w:fill="auto"/>
            <w:vAlign w:val="center"/>
            <w:hideMark/>
          </w:tcPr>
          <w:p w:rsidR="007D4A4B" w:rsidRPr="006F680E" w:rsidRDefault="007D4A4B" w:rsidP="00BC492A">
            <w:pPr>
              <w:widowControl/>
              <w:jc w:val="right"/>
              <w:rPr>
                <w:rFonts w:ascii="Arial Narrow" w:eastAsia="等线" w:hAnsi="Arial Narrow" w:cs="宋体"/>
                <w:b/>
                <w:bCs/>
                <w:kern w:val="0"/>
                <w:szCs w:val="21"/>
              </w:rPr>
            </w:pPr>
            <w:r w:rsidRPr="006F680E">
              <w:rPr>
                <w:rFonts w:ascii="Arial Narrow" w:eastAsia="等线" w:hAnsi="Arial Narrow" w:cs="宋体"/>
                <w:b/>
                <w:bCs/>
                <w:kern w:val="0"/>
                <w:szCs w:val="21"/>
              </w:rPr>
              <w:t>321,810,278.30</w:t>
            </w:r>
          </w:p>
        </w:tc>
      </w:tr>
    </w:tbl>
    <w:p w:rsidR="007D4A4B" w:rsidRPr="006F680E" w:rsidRDefault="007D4A4B" w:rsidP="00913F36">
      <w:pPr>
        <w:pStyle w:val="ac"/>
        <w:numPr>
          <w:ilvl w:val="0"/>
          <w:numId w:val="10"/>
        </w:numPr>
        <w:tabs>
          <w:tab w:val="left" w:pos="630"/>
        </w:tabs>
        <w:snapToGrid w:val="0"/>
        <w:spacing w:line="440" w:lineRule="atLeast"/>
        <w:ind w:firstLineChars="0"/>
        <w:rPr>
          <w:rFonts w:ascii="Arial Narrow" w:eastAsia="宋体" w:hAnsi="宋体"/>
          <w:szCs w:val="21"/>
        </w:rPr>
      </w:pPr>
      <w:r w:rsidRPr="006F680E">
        <w:rPr>
          <w:rFonts w:ascii="Arial Narrow" w:eastAsia="宋体" w:hAnsi="宋体" w:hint="eastAsia"/>
          <w:szCs w:val="21"/>
        </w:rPr>
        <w:t>支付的其他与经营活动有关的现金</w:t>
      </w:r>
    </w:p>
    <w:tbl>
      <w:tblPr>
        <w:tblW w:w="8520" w:type="dxa"/>
        <w:tblInd w:w="108" w:type="dxa"/>
        <w:tblBorders>
          <w:top w:val="double" w:sz="4" w:space="0" w:color="auto"/>
          <w:bottom w:val="double" w:sz="4" w:space="0" w:color="auto"/>
          <w:insideH w:val="dotted" w:sz="4" w:space="0" w:color="auto"/>
          <w:insideV w:val="dotted" w:sz="4" w:space="0" w:color="auto"/>
        </w:tblBorders>
        <w:tblLook w:val="04A0" w:firstRow="1" w:lastRow="0" w:firstColumn="1" w:lastColumn="0" w:noHBand="0" w:noVBand="1"/>
      </w:tblPr>
      <w:tblGrid>
        <w:gridCol w:w="3928"/>
        <w:gridCol w:w="2308"/>
        <w:gridCol w:w="2284"/>
      </w:tblGrid>
      <w:tr w:rsidR="007D4A4B" w:rsidRPr="006F680E" w:rsidTr="00BC492A">
        <w:trPr>
          <w:trHeight w:val="397"/>
        </w:trPr>
        <w:tc>
          <w:tcPr>
            <w:tcW w:w="3928" w:type="dxa"/>
            <w:shd w:val="clear" w:color="auto" w:fill="auto"/>
            <w:noWrap/>
            <w:vAlign w:val="center"/>
            <w:hideMark/>
          </w:tcPr>
          <w:p w:rsidR="007D4A4B" w:rsidRPr="006F680E" w:rsidRDefault="007D4A4B" w:rsidP="00BC492A">
            <w:pPr>
              <w:widowControl/>
              <w:jc w:val="center"/>
              <w:rPr>
                <w:rFonts w:ascii="宋体" w:eastAsia="宋体" w:hAnsi="宋体" w:cs="宋体"/>
                <w:b/>
                <w:bCs/>
                <w:kern w:val="0"/>
                <w:szCs w:val="21"/>
              </w:rPr>
            </w:pPr>
            <w:r w:rsidRPr="006F680E">
              <w:rPr>
                <w:rFonts w:ascii="宋体" w:eastAsia="宋体" w:hAnsi="宋体" w:cs="宋体" w:hint="eastAsia"/>
                <w:b/>
                <w:bCs/>
                <w:kern w:val="0"/>
                <w:szCs w:val="21"/>
              </w:rPr>
              <w:t>项目</w:t>
            </w:r>
          </w:p>
        </w:tc>
        <w:tc>
          <w:tcPr>
            <w:tcW w:w="2308" w:type="dxa"/>
            <w:shd w:val="clear" w:color="auto" w:fill="auto"/>
            <w:noWrap/>
            <w:vAlign w:val="center"/>
            <w:hideMark/>
          </w:tcPr>
          <w:p w:rsidR="007D4A4B" w:rsidRPr="006F680E" w:rsidRDefault="007D4A4B" w:rsidP="00BC492A">
            <w:pPr>
              <w:widowControl/>
              <w:jc w:val="center"/>
              <w:rPr>
                <w:rFonts w:ascii="宋体" w:eastAsia="宋体" w:hAnsi="宋体" w:cs="宋体"/>
                <w:b/>
                <w:bCs/>
                <w:kern w:val="0"/>
                <w:szCs w:val="21"/>
              </w:rPr>
            </w:pPr>
            <w:r w:rsidRPr="006F680E">
              <w:rPr>
                <w:rFonts w:ascii="宋体" w:eastAsia="宋体" w:hAnsi="宋体" w:cs="宋体" w:hint="eastAsia"/>
                <w:b/>
                <w:bCs/>
                <w:kern w:val="0"/>
                <w:szCs w:val="21"/>
              </w:rPr>
              <w:t>本期数</w:t>
            </w:r>
          </w:p>
        </w:tc>
        <w:tc>
          <w:tcPr>
            <w:tcW w:w="2284" w:type="dxa"/>
            <w:shd w:val="clear" w:color="auto" w:fill="auto"/>
            <w:vAlign w:val="center"/>
            <w:hideMark/>
          </w:tcPr>
          <w:p w:rsidR="007D4A4B" w:rsidRPr="006F680E" w:rsidRDefault="007D4A4B" w:rsidP="00BC492A">
            <w:pPr>
              <w:widowControl/>
              <w:jc w:val="center"/>
              <w:rPr>
                <w:rFonts w:ascii="宋体" w:eastAsia="宋体" w:hAnsi="宋体" w:cs="宋体"/>
                <w:b/>
                <w:bCs/>
                <w:kern w:val="0"/>
                <w:szCs w:val="21"/>
              </w:rPr>
            </w:pPr>
            <w:r w:rsidRPr="006F680E">
              <w:rPr>
                <w:rFonts w:ascii="宋体" w:eastAsia="宋体" w:hAnsi="宋体" w:cs="宋体" w:hint="eastAsia"/>
                <w:b/>
                <w:bCs/>
                <w:kern w:val="0"/>
                <w:szCs w:val="21"/>
              </w:rPr>
              <w:t>上期数</w:t>
            </w:r>
          </w:p>
        </w:tc>
      </w:tr>
      <w:tr w:rsidR="007D4A4B" w:rsidRPr="006F680E" w:rsidTr="00BC492A">
        <w:trPr>
          <w:trHeight w:val="397"/>
        </w:trPr>
        <w:tc>
          <w:tcPr>
            <w:tcW w:w="3928" w:type="dxa"/>
            <w:shd w:val="clear" w:color="auto" w:fill="auto"/>
            <w:noWrap/>
            <w:vAlign w:val="center"/>
            <w:hideMark/>
          </w:tcPr>
          <w:p w:rsidR="007D4A4B" w:rsidRPr="006F680E" w:rsidRDefault="007D4A4B" w:rsidP="00BC492A">
            <w:pPr>
              <w:widowControl/>
              <w:jc w:val="left"/>
              <w:rPr>
                <w:rFonts w:ascii="宋体" w:eastAsia="宋体" w:hAnsi="宋体" w:cs="宋体"/>
                <w:kern w:val="0"/>
                <w:szCs w:val="21"/>
              </w:rPr>
            </w:pPr>
            <w:r w:rsidRPr="006F680E">
              <w:rPr>
                <w:rFonts w:ascii="宋体" w:eastAsia="宋体" w:hAnsi="宋体" w:cs="宋体" w:hint="eastAsia"/>
                <w:kern w:val="0"/>
                <w:szCs w:val="21"/>
              </w:rPr>
              <w:t>房租及</w:t>
            </w:r>
            <w:proofErr w:type="gramStart"/>
            <w:r w:rsidRPr="006F680E">
              <w:rPr>
                <w:rFonts w:ascii="宋体" w:eastAsia="宋体" w:hAnsi="宋体" w:cs="宋体" w:hint="eastAsia"/>
                <w:kern w:val="0"/>
                <w:szCs w:val="21"/>
              </w:rPr>
              <w:t>物业费</w:t>
            </w:r>
            <w:proofErr w:type="gramEnd"/>
          </w:p>
        </w:tc>
        <w:tc>
          <w:tcPr>
            <w:tcW w:w="2308" w:type="dxa"/>
            <w:shd w:val="clear" w:color="auto" w:fill="auto"/>
            <w:noWrap/>
            <w:vAlign w:val="center"/>
            <w:hideMark/>
          </w:tcPr>
          <w:p w:rsidR="007D4A4B" w:rsidRPr="006F680E" w:rsidRDefault="007D4A4B" w:rsidP="00BC492A">
            <w:pPr>
              <w:widowControl/>
              <w:jc w:val="right"/>
              <w:rPr>
                <w:rFonts w:ascii="Arial Narrow" w:eastAsia="等线" w:hAnsi="Arial Narrow" w:cs="宋体"/>
                <w:kern w:val="0"/>
                <w:szCs w:val="21"/>
              </w:rPr>
            </w:pPr>
            <w:r w:rsidRPr="006F680E">
              <w:rPr>
                <w:rFonts w:ascii="Arial Narrow" w:eastAsia="等线" w:hAnsi="Arial Narrow" w:cs="宋体"/>
                <w:kern w:val="0"/>
                <w:szCs w:val="21"/>
              </w:rPr>
              <w:t>18,134,108.46</w:t>
            </w:r>
          </w:p>
        </w:tc>
        <w:tc>
          <w:tcPr>
            <w:tcW w:w="2284" w:type="dxa"/>
            <w:shd w:val="clear" w:color="auto" w:fill="auto"/>
            <w:noWrap/>
            <w:vAlign w:val="center"/>
            <w:hideMark/>
          </w:tcPr>
          <w:p w:rsidR="007D4A4B" w:rsidRPr="006F680E" w:rsidRDefault="007D4A4B" w:rsidP="00BC492A">
            <w:pPr>
              <w:widowControl/>
              <w:jc w:val="right"/>
              <w:rPr>
                <w:rFonts w:ascii="Arial Narrow" w:eastAsia="等线" w:hAnsi="Arial Narrow" w:cs="宋体"/>
                <w:kern w:val="0"/>
                <w:szCs w:val="21"/>
              </w:rPr>
            </w:pPr>
            <w:r w:rsidRPr="006F680E">
              <w:rPr>
                <w:rFonts w:ascii="Arial Narrow" w:eastAsia="等线" w:hAnsi="Arial Narrow" w:cs="宋体"/>
                <w:kern w:val="0"/>
                <w:szCs w:val="21"/>
              </w:rPr>
              <w:t>16,868,786.59</w:t>
            </w:r>
          </w:p>
        </w:tc>
      </w:tr>
      <w:tr w:rsidR="007D4A4B" w:rsidRPr="006F680E" w:rsidTr="00BC492A">
        <w:trPr>
          <w:trHeight w:val="397"/>
        </w:trPr>
        <w:tc>
          <w:tcPr>
            <w:tcW w:w="3928" w:type="dxa"/>
            <w:shd w:val="clear" w:color="auto" w:fill="auto"/>
            <w:noWrap/>
            <w:vAlign w:val="center"/>
            <w:hideMark/>
          </w:tcPr>
          <w:p w:rsidR="007D4A4B" w:rsidRPr="006F680E" w:rsidRDefault="007D4A4B" w:rsidP="00BC492A">
            <w:pPr>
              <w:widowControl/>
              <w:jc w:val="left"/>
              <w:rPr>
                <w:rFonts w:ascii="宋体" w:eastAsia="宋体" w:hAnsi="宋体" w:cs="宋体"/>
                <w:kern w:val="0"/>
                <w:szCs w:val="21"/>
              </w:rPr>
            </w:pPr>
            <w:r w:rsidRPr="006F680E">
              <w:rPr>
                <w:rFonts w:ascii="宋体" w:eastAsia="宋体" w:hAnsi="宋体" w:cs="宋体" w:hint="eastAsia"/>
                <w:kern w:val="0"/>
                <w:szCs w:val="21"/>
              </w:rPr>
              <w:t>物料消耗</w:t>
            </w:r>
          </w:p>
        </w:tc>
        <w:tc>
          <w:tcPr>
            <w:tcW w:w="2308" w:type="dxa"/>
            <w:shd w:val="clear" w:color="auto" w:fill="auto"/>
            <w:noWrap/>
            <w:vAlign w:val="center"/>
            <w:hideMark/>
          </w:tcPr>
          <w:p w:rsidR="007D4A4B" w:rsidRPr="006F680E" w:rsidRDefault="007D4A4B" w:rsidP="00BC492A">
            <w:pPr>
              <w:widowControl/>
              <w:jc w:val="right"/>
              <w:rPr>
                <w:rFonts w:ascii="Arial Narrow" w:eastAsia="等线" w:hAnsi="Arial Narrow" w:cs="宋体"/>
                <w:kern w:val="0"/>
                <w:szCs w:val="21"/>
              </w:rPr>
            </w:pPr>
            <w:r w:rsidRPr="006F680E">
              <w:rPr>
                <w:rFonts w:ascii="Arial Narrow" w:eastAsia="等线" w:hAnsi="Arial Narrow" w:cs="宋体"/>
                <w:kern w:val="0"/>
                <w:szCs w:val="21"/>
              </w:rPr>
              <w:t>517,995.71</w:t>
            </w:r>
          </w:p>
        </w:tc>
        <w:tc>
          <w:tcPr>
            <w:tcW w:w="2284" w:type="dxa"/>
            <w:shd w:val="clear" w:color="auto" w:fill="auto"/>
            <w:noWrap/>
            <w:vAlign w:val="center"/>
            <w:hideMark/>
          </w:tcPr>
          <w:p w:rsidR="007D4A4B" w:rsidRPr="006F680E" w:rsidRDefault="007D4A4B" w:rsidP="00BC492A">
            <w:pPr>
              <w:widowControl/>
              <w:jc w:val="right"/>
              <w:rPr>
                <w:rFonts w:ascii="Arial Narrow" w:eastAsia="等线" w:hAnsi="Arial Narrow" w:cs="宋体"/>
                <w:kern w:val="0"/>
                <w:szCs w:val="21"/>
              </w:rPr>
            </w:pPr>
            <w:r w:rsidRPr="006F680E">
              <w:rPr>
                <w:rFonts w:ascii="Arial Narrow" w:eastAsia="等线" w:hAnsi="Arial Narrow" w:cs="宋体"/>
                <w:kern w:val="0"/>
                <w:szCs w:val="21"/>
              </w:rPr>
              <w:t>568,974.00</w:t>
            </w:r>
          </w:p>
        </w:tc>
      </w:tr>
      <w:tr w:rsidR="007D4A4B" w:rsidRPr="006F680E" w:rsidTr="00BC492A">
        <w:trPr>
          <w:trHeight w:val="397"/>
        </w:trPr>
        <w:tc>
          <w:tcPr>
            <w:tcW w:w="3928" w:type="dxa"/>
            <w:shd w:val="clear" w:color="auto" w:fill="auto"/>
            <w:noWrap/>
            <w:vAlign w:val="center"/>
            <w:hideMark/>
          </w:tcPr>
          <w:p w:rsidR="007D4A4B" w:rsidRPr="006F680E" w:rsidRDefault="007D4A4B" w:rsidP="00BC492A">
            <w:pPr>
              <w:widowControl/>
              <w:jc w:val="left"/>
              <w:rPr>
                <w:rFonts w:ascii="宋体" w:eastAsia="宋体" w:hAnsi="宋体" w:cs="宋体"/>
                <w:kern w:val="0"/>
                <w:szCs w:val="21"/>
              </w:rPr>
            </w:pPr>
            <w:r w:rsidRPr="006F680E">
              <w:rPr>
                <w:rFonts w:ascii="宋体" w:eastAsia="宋体" w:hAnsi="宋体" w:cs="宋体" w:hint="eastAsia"/>
                <w:kern w:val="0"/>
                <w:szCs w:val="21"/>
              </w:rPr>
              <w:t>办公费</w:t>
            </w:r>
          </w:p>
        </w:tc>
        <w:tc>
          <w:tcPr>
            <w:tcW w:w="2308" w:type="dxa"/>
            <w:shd w:val="clear" w:color="auto" w:fill="auto"/>
            <w:noWrap/>
            <w:vAlign w:val="center"/>
            <w:hideMark/>
          </w:tcPr>
          <w:p w:rsidR="007D4A4B" w:rsidRPr="006F680E" w:rsidRDefault="007D4A4B" w:rsidP="00BC492A">
            <w:pPr>
              <w:widowControl/>
              <w:jc w:val="right"/>
              <w:rPr>
                <w:rFonts w:ascii="Arial Narrow" w:eastAsia="等线" w:hAnsi="Arial Narrow" w:cs="宋体"/>
                <w:kern w:val="0"/>
                <w:szCs w:val="21"/>
              </w:rPr>
            </w:pPr>
            <w:r w:rsidRPr="006F680E">
              <w:rPr>
                <w:rFonts w:ascii="Arial Narrow" w:eastAsia="等线" w:hAnsi="Arial Narrow" w:cs="宋体"/>
                <w:kern w:val="0"/>
                <w:szCs w:val="21"/>
              </w:rPr>
              <w:t>6,256,400.91</w:t>
            </w:r>
          </w:p>
        </w:tc>
        <w:tc>
          <w:tcPr>
            <w:tcW w:w="2284" w:type="dxa"/>
            <w:shd w:val="clear" w:color="auto" w:fill="auto"/>
            <w:noWrap/>
            <w:vAlign w:val="center"/>
            <w:hideMark/>
          </w:tcPr>
          <w:p w:rsidR="007D4A4B" w:rsidRPr="006F680E" w:rsidRDefault="007D4A4B" w:rsidP="00BC492A">
            <w:pPr>
              <w:widowControl/>
              <w:jc w:val="right"/>
              <w:rPr>
                <w:rFonts w:ascii="Arial Narrow" w:eastAsia="等线" w:hAnsi="Arial Narrow" w:cs="宋体"/>
                <w:kern w:val="0"/>
                <w:szCs w:val="21"/>
              </w:rPr>
            </w:pPr>
            <w:r w:rsidRPr="006F680E">
              <w:rPr>
                <w:rFonts w:ascii="Arial Narrow" w:eastAsia="等线" w:hAnsi="Arial Narrow" w:cs="宋体"/>
                <w:kern w:val="0"/>
                <w:szCs w:val="21"/>
              </w:rPr>
              <w:t>6,953,977.27</w:t>
            </w:r>
          </w:p>
        </w:tc>
      </w:tr>
      <w:tr w:rsidR="007D4A4B" w:rsidRPr="006F680E" w:rsidTr="00BC492A">
        <w:trPr>
          <w:trHeight w:val="397"/>
        </w:trPr>
        <w:tc>
          <w:tcPr>
            <w:tcW w:w="3928" w:type="dxa"/>
            <w:shd w:val="clear" w:color="auto" w:fill="auto"/>
            <w:noWrap/>
            <w:vAlign w:val="center"/>
            <w:hideMark/>
          </w:tcPr>
          <w:p w:rsidR="007D4A4B" w:rsidRPr="006F680E" w:rsidRDefault="007D4A4B" w:rsidP="00BC492A">
            <w:pPr>
              <w:widowControl/>
              <w:jc w:val="left"/>
              <w:rPr>
                <w:rFonts w:ascii="宋体" w:eastAsia="宋体" w:hAnsi="宋体" w:cs="宋体"/>
                <w:kern w:val="0"/>
                <w:szCs w:val="21"/>
              </w:rPr>
            </w:pPr>
            <w:r w:rsidRPr="006F680E">
              <w:rPr>
                <w:rFonts w:ascii="宋体" w:eastAsia="宋体" w:hAnsi="宋体" w:cs="宋体" w:hint="eastAsia"/>
                <w:kern w:val="0"/>
                <w:szCs w:val="21"/>
              </w:rPr>
              <w:t>差旅费</w:t>
            </w:r>
          </w:p>
        </w:tc>
        <w:tc>
          <w:tcPr>
            <w:tcW w:w="2308" w:type="dxa"/>
            <w:shd w:val="clear" w:color="auto" w:fill="auto"/>
            <w:noWrap/>
            <w:vAlign w:val="center"/>
            <w:hideMark/>
          </w:tcPr>
          <w:p w:rsidR="007D4A4B" w:rsidRPr="006F680E" w:rsidRDefault="007D4A4B" w:rsidP="00BC492A">
            <w:pPr>
              <w:widowControl/>
              <w:jc w:val="right"/>
              <w:rPr>
                <w:rFonts w:ascii="Arial Narrow" w:eastAsia="等线" w:hAnsi="Arial Narrow" w:cs="宋体"/>
                <w:kern w:val="0"/>
                <w:szCs w:val="21"/>
              </w:rPr>
            </w:pPr>
            <w:r w:rsidRPr="006F680E">
              <w:rPr>
                <w:rFonts w:ascii="Arial Narrow" w:eastAsia="等线" w:hAnsi="Arial Narrow" w:cs="宋体"/>
                <w:kern w:val="0"/>
                <w:szCs w:val="21"/>
              </w:rPr>
              <w:t>5,138,537.46</w:t>
            </w:r>
          </w:p>
        </w:tc>
        <w:tc>
          <w:tcPr>
            <w:tcW w:w="2284" w:type="dxa"/>
            <w:shd w:val="clear" w:color="auto" w:fill="auto"/>
            <w:noWrap/>
            <w:vAlign w:val="center"/>
            <w:hideMark/>
          </w:tcPr>
          <w:p w:rsidR="007D4A4B" w:rsidRPr="006F680E" w:rsidRDefault="007D4A4B" w:rsidP="00BC492A">
            <w:pPr>
              <w:widowControl/>
              <w:jc w:val="right"/>
              <w:rPr>
                <w:rFonts w:ascii="Arial Narrow" w:eastAsia="等线" w:hAnsi="Arial Narrow" w:cs="宋体"/>
                <w:kern w:val="0"/>
                <w:szCs w:val="21"/>
              </w:rPr>
            </w:pPr>
            <w:r w:rsidRPr="006F680E">
              <w:rPr>
                <w:rFonts w:ascii="Arial Narrow" w:eastAsia="等线" w:hAnsi="Arial Narrow" w:cs="宋体"/>
                <w:kern w:val="0"/>
                <w:szCs w:val="21"/>
              </w:rPr>
              <w:t>6,507,039.40</w:t>
            </w:r>
          </w:p>
        </w:tc>
      </w:tr>
      <w:tr w:rsidR="007D4A4B" w:rsidRPr="006F680E" w:rsidTr="00BC492A">
        <w:trPr>
          <w:trHeight w:val="397"/>
        </w:trPr>
        <w:tc>
          <w:tcPr>
            <w:tcW w:w="3928" w:type="dxa"/>
            <w:shd w:val="clear" w:color="auto" w:fill="auto"/>
            <w:noWrap/>
            <w:vAlign w:val="center"/>
            <w:hideMark/>
          </w:tcPr>
          <w:p w:rsidR="007D4A4B" w:rsidRPr="006F680E" w:rsidRDefault="007D4A4B" w:rsidP="00BC492A">
            <w:pPr>
              <w:widowControl/>
              <w:jc w:val="left"/>
              <w:rPr>
                <w:rFonts w:ascii="宋体" w:eastAsia="宋体" w:hAnsi="宋体" w:cs="宋体"/>
                <w:kern w:val="0"/>
                <w:szCs w:val="21"/>
              </w:rPr>
            </w:pPr>
            <w:r w:rsidRPr="006F680E">
              <w:rPr>
                <w:rFonts w:ascii="宋体" w:eastAsia="宋体" w:hAnsi="宋体" w:cs="宋体" w:hint="eastAsia"/>
                <w:kern w:val="0"/>
                <w:szCs w:val="21"/>
              </w:rPr>
              <w:t>通讯费</w:t>
            </w:r>
          </w:p>
        </w:tc>
        <w:tc>
          <w:tcPr>
            <w:tcW w:w="2308" w:type="dxa"/>
            <w:shd w:val="clear" w:color="auto" w:fill="auto"/>
            <w:noWrap/>
            <w:vAlign w:val="center"/>
            <w:hideMark/>
          </w:tcPr>
          <w:p w:rsidR="007D4A4B" w:rsidRPr="006F680E" w:rsidRDefault="007D4A4B" w:rsidP="00BC492A">
            <w:pPr>
              <w:widowControl/>
              <w:jc w:val="right"/>
              <w:rPr>
                <w:rFonts w:ascii="Arial Narrow" w:eastAsia="等线" w:hAnsi="Arial Narrow" w:cs="宋体"/>
                <w:kern w:val="0"/>
                <w:szCs w:val="21"/>
              </w:rPr>
            </w:pPr>
            <w:r w:rsidRPr="006F680E">
              <w:rPr>
                <w:rFonts w:ascii="Arial Narrow" w:eastAsia="等线" w:hAnsi="Arial Narrow" w:cs="宋体"/>
                <w:kern w:val="0"/>
                <w:szCs w:val="21"/>
              </w:rPr>
              <w:t>1,180,398.48</w:t>
            </w:r>
          </w:p>
        </w:tc>
        <w:tc>
          <w:tcPr>
            <w:tcW w:w="2284" w:type="dxa"/>
            <w:shd w:val="clear" w:color="auto" w:fill="auto"/>
            <w:noWrap/>
            <w:vAlign w:val="center"/>
            <w:hideMark/>
          </w:tcPr>
          <w:p w:rsidR="007D4A4B" w:rsidRPr="006F680E" w:rsidRDefault="007D4A4B" w:rsidP="00BC492A">
            <w:pPr>
              <w:widowControl/>
              <w:jc w:val="right"/>
              <w:rPr>
                <w:rFonts w:ascii="Arial Narrow" w:eastAsia="等线" w:hAnsi="Arial Narrow" w:cs="宋体"/>
                <w:kern w:val="0"/>
                <w:szCs w:val="21"/>
              </w:rPr>
            </w:pPr>
            <w:r w:rsidRPr="006F680E">
              <w:rPr>
                <w:rFonts w:ascii="Arial Narrow" w:eastAsia="等线" w:hAnsi="Arial Narrow" w:cs="宋体"/>
                <w:kern w:val="0"/>
                <w:szCs w:val="21"/>
              </w:rPr>
              <w:t>1,090,863.80</w:t>
            </w:r>
          </w:p>
        </w:tc>
      </w:tr>
      <w:tr w:rsidR="007D4A4B" w:rsidRPr="006F680E" w:rsidTr="00BC492A">
        <w:trPr>
          <w:trHeight w:val="397"/>
        </w:trPr>
        <w:tc>
          <w:tcPr>
            <w:tcW w:w="3928" w:type="dxa"/>
            <w:shd w:val="clear" w:color="auto" w:fill="auto"/>
            <w:noWrap/>
            <w:vAlign w:val="center"/>
            <w:hideMark/>
          </w:tcPr>
          <w:p w:rsidR="007D4A4B" w:rsidRPr="006F680E" w:rsidRDefault="007D4A4B" w:rsidP="00BC492A">
            <w:pPr>
              <w:widowControl/>
              <w:jc w:val="left"/>
              <w:rPr>
                <w:rFonts w:ascii="宋体" w:eastAsia="宋体" w:hAnsi="宋体" w:cs="宋体"/>
                <w:kern w:val="0"/>
                <w:szCs w:val="21"/>
              </w:rPr>
            </w:pPr>
            <w:r w:rsidRPr="006F680E">
              <w:rPr>
                <w:rFonts w:ascii="宋体" w:eastAsia="宋体" w:hAnsi="宋体" w:cs="宋体" w:hint="eastAsia"/>
                <w:kern w:val="0"/>
                <w:szCs w:val="21"/>
              </w:rPr>
              <w:t>业务招待费</w:t>
            </w:r>
          </w:p>
        </w:tc>
        <w:tc>
          <w:tcPr>
            <w:tcW w:w="2308" w:type="dxa"/>
            <w:shd w:val="clear" w:color="auto" w:fill="auto"/>
            <w:noWrap/>
            <w:vAlign w:val="center"/>
            <w:hideMark/>
          </w:tcPr>
          <w:p w:rsidR="007D4A4B" w:rsidRPr="006F680E" w:rsidRDefault="007D4A4B" w:rsidP="00BC492A">
            <w:pPr>
              <w:widowControl/>
              <w:jc w:val="right"/>
              <w:rPr>
                <w:rFonts w:ascii="Arial Narrow" w:eastAsia="等线" w:hAnsi="Arial Narrow" w:cs="宋体"/>
                <w:kern w:val="0"/>
                <w:szCs w:val="21"/>
              </w:rPr>
            </w:pPr>
            <w:r w:rsidRPr="006F680E">
              <w:rPr>
                <w:rFonts w:ascii="Arial Narrow" w:eastAsia="等线" w:hAnsi="Arial Narrow" w:cs="宋体"/>
                <w:kern w:val="0"/>
                <w:szCs w:val="21"/>
              </w:rPr>
              <w:t>1,840,692.58</w:t>
            </w:r>
          </w:p>
        </w:tc>
        <w:tc>
          <w:tcPr>
            <w:tcW w:w="2284" w:type="dxa"/>
            <w:shd w:val="clear" w:color="auto" w:fill="auto"/>
            <w:noWrap/>
            <w:vAlign w:val="center"/>
            <w:hideMark/>
          </w:tcPr>
          <w:p w:rsidR="007D4A4B" w:rsidRPr="006F680E" w:rsidRDefault="007D4A4B" w:rsidP="00BC492A">
            <w:pPr>
              <w:widowControl/>
              <w:jc w:val="right"/>
              <w:rPr>
                <w:rFonts w:ascii="Arial Narrow" w:eastAsia="等线" w:hAnsi="Arial Narrow" w:cs="宋体"/>
                <w:kern w:val="0"/>
                <w:szCs w:val="21"/>
              </w:rPr>
            </w:pPr>
            <w:r w:rsidRPr="006F680E">
              <w:rPr>
                <w:rFonts w:ascii="Arial Narrow" w:eastAsia="等线" w:hAnsi="Arial Narrow" w:cs="宋体"/>
                <w:kern w:val="0"/>
                <w:szCs w:val="21"/>
              </w:rPr>
              <w:t>4,881,098.27</w:t>
            </w:r>
          </w:p>
        </w:tc>
      </w:tr>
      <w:tr w:rsidR="007D4A4B" w:rsidRPr="006F680E" w:rsidTr="00BC492A">
        <w:trPr>
          <w:trHeight w:val="397"/>
        </w:trPr>
        <w:tc>
          <w:tcPr>
            <w:tcW w:w="3928" w:type="dxa"/>
            <w:shd w:val="clear" w:color="auto" w:fill="auto"/>
            <w:noWrap/>
            <w:vAlign w:val="center"/>
            <w:hideMark/>
          </w:tcPr>
          <w:p w:rsidR="007D4A4B" w:rsidRPr="006F680E" w:rsidRDefault="007D4A4B" w:rsidP="00BC492A">
            <w:pPr>
              <w:widowControl/>
              <w:jc w:val="left"/>
              <w:rPr>
                <w:rFonts w:ascii="宋体" w:eastAsia="宋体" w:hAnsi="宋体" w:cs="宋体"/>
                <w:kern w:val="0"/>
                <w:szCs w:val="21"/>
              </w:rPr>
            </w:pPr>
            <w:r w:rsidRPr="006F680E">
              <w:rPr>
                <w:rFonts w:ascii="宋体" w:eastAsia="宋体" w:hAnsi="宋体" w:cs="宋体" w:hint="eastAsia"/>
                <w:kern w:val="0"/>
                <w:szCs w:val="21"/>
              </w:rPr>
              <w:t>咨询费</w:t>
            </w:r>
          </w:p>
        </w:tc>
        <w:tc>
          <w:tcPr>
            <w:tcW w:w="2308" w:type="dxa"/>
            <w:shd w:val="clear" w:color="auto" w:fill="auto"/>
            <w:noWrap/>
            <w:vAlign w:val="center"/>
            <w:hideMark/>
          </w:tcPr>
          <w:p w:rsidR="007D4A4B" w:rsidRPr="006F680E" w:rsidRDefault="007D4A4B" w:rsidP="00BC492A">
            <w:pPr>
              <w:widowControl/>
              <w:jc w:val="right"/>
              <w:rPr>
                <w:rFonts w:ascii="Arial Narrow" w:eastAsia="等线" w:hAnsi="Arial Narrow" w:cs="宋体"/>
                <w:kern w:val="0"/>
                <w:szCs w:val="21"/>
              </w:rPr>
            </w:pPr>
            <w:r w:rsidRPr="006F680E">
              <w:rPr>
                <w:rFonts w:ascii="Arial Narrow" w:eastAsia="等线" w:hAnsi="Arial Narrow" w:cs="宋体"/>
                <w:kern w:val="0"/>
                <w:szCs w:val="21"/>
              </w:rPr>
              <w:t>11,209,927.00</w:t>
            </w:r>
          </w:p>
        </w:tc>
        <w:tc>
          <w:tcPr>
            <w:tcW w:w="2284" w:type="dxa"/>
            <w:shd w:val="clear" w:color="auto" w:fill="auto"/>
            <w:noWrap/>
            <w:vAlign w:val="center"/>
            <w:hideMark/>
          </w:tcPr>
          <w:p w:rsidR="007D4A4B" w:rsidRPr="006F680E" w:rsidRDefault="007D4A4B" w:rsidP="00BC492A">
            <w:pPr>
              <w:widowControl/>
              <w:jc w:val="right"/>
              <w:rPr>
                <w:rFonts w:ascii="Arial Narrow" w:eastAsia="等线" w:hAnsi="Arial Narrow" w:cs="宋体"/>
                <w:kern w:val="0"/>
                <w:szCs w:val="21"/>
              </w:rPr>
            </w:pPr>
            <w:r w:rsidRPr="006F680E">
              <w:rPr>
                <w:rFonts w:ascii="Arial Narrow" w:eastAsia="等线" w:hAnsi="Arial Narrow" w:cs="宋体"/>
                <w:kern w:val="0"/>
                <w:szCs w:val="21"/>
              </w:rPr>
              <w:t>7,025,495.41</w:t>
            </w:r>
          </w:p>
        </w:tc>
      </w:tr>
      <w:tr w:rsidR="007D4A4B" w:rsidRPr="006F680E" w:rsidTr="00BC492A">
        <w:trPr>
          <w:trHeight w:val="397"/>
        </w:trPr>
        <w:tc>
          <w:tcPr>
            <w:tcW w:w="3928" w:type="dxa"/>
            <w:shd w:val="clear" w:color="auto" w:fill="auto"/>
            <w:noWrap/>
            <w:vAlign w:val="center"/>
            <w:hideMark/>
          </w:tcPr>
          <w:p w:rsidR="007D4A4B" w:rsidRPr="006F680E" w:rsidRDefault="007D4A4B" w:rsidP="00BC492A">
            <w:pPr>
              <w:widowControl/>
              <w:jc w:val="left"/>
              <w:rPr>
                <w:rFonts w:ascii="宋体" w:eastAsia="宋体" w:hAnsi="宋体" w:cs="宋体"/>
                <w:kern w:val="0"/>
                <w:szCs w:val="21"/>
              </w:rPr>
            </w:pPr>
            <w:r w:rsidRPr="006F680E">
              <w:rPr>
                <w:rFonts w:ascii="宋体" w:eastAsia="宋体" w:hAnsi="宋体" w:cs="宋体" w:hint="eastAsia"/>
                <w:kern w:val="0"/>
                <w:szCs w:val="21"/>
              </w:rPr>
              <w:t>车务费</w:t>
            </w:r>
          </w:p>
        </w:tc>
        <w:tc>
          <w:tcPr>
            <w:tcW w:w="2308" w:type="dxa"/>
            <w:shd w:val="clear" w:color="auto" w:fill="auto"/>
            <w:noWrap/>
            <w:vAlign w:val="center"/>
            <w:hideMark/>
          </w:tcPr>
          <w:p w:rsidR="007D4A4B" w:rsidRPr="006F680E" w:rsidRDefault="007D4A4B" w:rsidP="00BC492A">
            <w:pPr>
              <w:widowControl/>
              <w:jc w:val="right"/>
              <w:rPr>
                <w:rFonts w:ascii="Arial Narrow" w:eastAsia="等线" w:hAnsi="Arial Narrow" w:cs="宋体"/>
                <w:kern w:val="0"/>
                <w:szCs w:val="21"/>
              </w:rPr>
            </w:pPr>
            <w:r w:rsidRPr="006F680E">
              <w:rPr>
                <w:rFonts w:ascii="Arial Narrow" w:eastAsia="等线" w:hAnsi="Arial Narrow" w:cs="宋体"/>
                <w:kern w:val="0"/>
                <w:szCs w:val="21"/>
              </w:rPr>
              <w:t>5,361,539.32</w:t>
            </w:r>
          </w:p>
        </w:tc>
        <w:tc>
          <w:tcPr>
            <w:tcW w:w="2284" w:type="dxa"/>
            <w:shd w:val="clear" w:color="auto" w:fill="auto"/>
            <w:noWrap/>
            <w:vAlign w:val="center"/>
            <w:hideMark/>
          </w:tcPr>
          <w:p w:rsidR="007D4A4B" w:rsidRPr="006F680E" w:rsidRDefault="007D4A4B" w:rsidP="00BC492A">
            <w:pPr>
              <w:widowControl/>
              <w:jc w:val="right"/>
              <w:rPr>
                <w:rFonts w:ascii="Arial Narrow" w:eastAsia="等线" w:hAnsi="Arial Narrow" w:cs="宋体"/>
                <w:kern w:val="0"/>
                <w:szCs w:val="21"/>
              </w:rPr>
            </w:pPr>
            <w:r w:rsidRPr="006F680E">
              <w:rPr>
                <w:rFonts w:ascii="Arial Narrow" w:eastAsia="等线" w:hAnsi="Arial Narrow" w:cs="宋体"/>
                <w:kern w:val="0"/>
                <w:szCs w:val="21"/>
              </w:rPr>
              <w:t>6,411,385.02</w:t>
            </w:r>
          </w:p>
        </w:tc>
      </w:tr>
      <w:tr w:rsidR="007D4A4B" w:rsidRPr="006F680E" w:rsidTr="00BC492A">
        <w:trPr>
          <w:trHeight w:val="397"/>
        </w:trPr>
        <w:tc>
          <w:tcPr>
            <w:tcW w:w="3928" w:type="dxa"/>
            <w:shd w:val="clear" w:color="auto" w:fill="auto"/>
            <w:noWrap/>
            <w:vAlign w:val="center"/>
            <w:hideMark/>
          </w:tcPr>
          <w:p w:rsidR="007D4A4B" w:rsidRPr="006F680E" w:rsidRDefault="007D4A4B" w:rsidP="00BC492A">
            <w:pPr>
              <w:widowControl/>
              <w:jc w:val="left"/>
              <w:rPr>
                <w:rFonts w:ascii="宋体" w:eastAsia="宋体" w:hAnsi="宋体" w:cs="宋体"/>
                <w:kern w:val="0"/>
                <w:szCs w:val="21"/>
              </w:rPr>
            </w:pPr>
            <w:r w:rsidRPr="006F680E">
              <w:rPr>
                <w:rFonts w:ascii="宋体" w:eastAsia="宋体" w:hAnsi="宋体" w:cs="宋体" w:hint="eastAsia"/>
                <w:kern w:val="0"/>
                <w:szCs w:val="21"/>
              </w:rPr>
              <w:t>会务费</w:t>
            </w:r>
          </w:p>
        </w:tc>
        <w:tc>
          <w:tcPr>
            <w:tcW w:w="2308" w:type="dxa"/>
            <w:shd w:val="clear" w:color="auto" w:fill="auto"/>
            <w:noWrap/>
            <w:vAlign w:val="center"/>
            <w:hideMark/>
          </w:tcPr>
          <w:p w:rsidR="007D4A4B" w:rsidRPr="006F680E" w:rsidRDefault="007D4A4B" w:rsidP="00BC492A">
            <w:pPr>
              <w:widowControl/>
              <w:jc w:val="right"/>
              <w:rPr>
                <w:rFonts w:ascii="Arial Narrow" w:eastAsia="等线" w:hAnsi="Arial Narrow" w:cs="宋体"/>
                <w:kern w:val="0"/>
                <w:szCs w:val="21"/>
              </w:rPr>
            </w:pPr>
            <w:r w:rsidRPr="006F680E">
              <w:rPr>
                <w:rFonts w:ascii="Arial Narrow" w:eastAsia="等线" w:hAnsi="Arial Narrow" w:cs="宋体"/>
                <w:kern w:val="0"/>
                <w:szCs w:val="21"/>
              </w:rPr>
              <w:t>40,571.70</w:t>
            </w:r>
          </w:p>
        </w:tc>
        <w:tc>
          <w:tcPr>
            <w:tcW w:w="2284" w:type="dxa"/>
            <w:shd w:val="clear" w:color="auto" w:fill="auto"/>
            <w:noWrap/>
            <w:vAlign w:val="center"/>
            <w:hideMark/>
          </w:tcPr>
          <w:p w:rsidR="007D4A4B" w:rsidRPr="006F680E" w:rsidRDefault="007D4A4B" w:rsidP="00BC492A">
            <w:pPr>
              <w:widowControl/>
              <w:jc w:val="right"/>
              <w:rPr>
                <w:rFonts w:ascii="Arial Narrow" w:eastAsia="等线" w:hAnsi="Arial Narrow" w:cs="宋体"/>
                <w:kern w:val="0"/>
                <w:szCs w:val="21"/>
              </w:rPr>
            </w:pPr>
            <w:r w:rsidRPr="006F680E">
              <w:rPr>
                <w:rFonts w:ascii="Arial Narrow" w:eastAsia="等线" w:hAnsi="Arial Narrow" w:cs="宋体"/>
                <w:kern w:val="0"/>
                <w:szCs w:val="21"/>
              </w:rPr>
              <w:t>183,940.00</w:t>
            </w:r>
          </w:p>
        </w:tc>
      </w:tr>
      <w:tr w:rsidR="007D4A4B" w:rsidRPr="006F680E" w:rsidTr="00BC492A">
        <w:trPr>
          <w:trHeight w:val="397"/>
        </w:trPr>
        <w:tc>
          <w:tcPr>
            <w:tcW w:w="3928" w:type="dxa"/>
            <w:shd w:val="clear" w:color="auto" w:fill="auto"/>
            <w:noWrap/>
            <w:vAlign w:val="center"/>
            <w:hideMark/>
          </w:tcPr>
          <w:p w:rsidR="007D4A4B" w:rsidRPr="006F680E" w:rsidRDefault="007D4A4B" w:rsidP="00BC492A">
            <w:pPr>
              <w:widowControl/>
              <w:jc w:val="left"/>
              <w:rPr>
                <w:rFonts w:ascii="宋体" w:eastAsia="宋体" w:hAnsi="宋体" w:cs="宋体"/>
                <w:kern w:val="0"/>
                <w:szCs w:val="21"/>
              </w:rPr>
            </w:pPr>
            <w:r w:rsidRPr="006F680E">
              <w:rPr>
                <w:rFonts w:ascii="宋体" w:eastAsia="宋体" w:hAnsi="宋体" w:cs="宋体" w:hint="eastAsia"/>
                <w:kern w:val="0"/>
                <w:szCs w:val="21"/>
              </w:rPr>
              <w:t>技术服务费</w:t>
            </w:r>
          </w:p>
        </w:tc>
        <w:tc>
          <w:tcPr>
            <w:tcW w:w="2308" w:type="dxa"/>
            <w:shd w:val="clear" w:color="auto" w:fill="auto"/>
            <w:noWrap/>
            <w:vAlign w:val="center"/>
            <w:hideMark/>
          </w:tcPr>
          <w:p w:rsidR="007D4A4B" w:rsidRPr="006F680E" w:rsidRDefault="007D4A4B" w:rsidP="00BC492A">
            <w:pPr>
              <w:widowControl/>
              <w:jc w:val="right"/>
              <w:rPr>
                <w:rFonts w:ascii="Arial Narrow" w:eastAsia="等线" w:hAnsi="Arial Narrow" w:cs="宋体"/>
                <w:kern w:val="0"/>
                <w:szCs w:val="21"/>
              </w:rPr>
            </w:pPr>
            <w:r w:rsidRPr="006F680E">
              <w:rPr>
                <w:rFonts w:ascii="Arial Narrow" w:eastAsia="等线" w:hAnsi="Arial Narrow" w:cs="宋体"/>
                <w:kern w:val="0"/>
                <w:szCs w:val="21"/>
              </w:rPr>
              <w:t>2,714,070.31</w:t>
            </w:r>
          </w:p>
        </w:tc>
        <w:tc>
          <w:tcPr>
            <w:tcW w:w="2284" w:type="dxa"/>
            <w:shd w:val="clear" w:color="auto" w:fill="auto"/>
            <w:noWrap/>
            <w:vAlign w:val="center"/>
            <w:hideMark/>
          </w:tcPr>
          <w:p w:rsidR="007D4A4B" w:rsidRPr="006F680E" w:rsidRDefault="007D4A4B" w:rsidP="00BC492A">
            <w:pPr>
              <w:widowControl/>
              <w:jc w:val="right"/>
              <w:rPr>
                <w:rFonts w:ascii="Arial Narrow" w:eastAsia="等线" w:hAnsi="Arial Narrow" w:cs="宋体"/>
                <w:kern w:val="0"/>
                <w:szCs w:val="21"/>
              </w:rPr>
            </w:pPr>
            <w:r w:rsidRPr="006F680E">
              <w:rPr>
                <w:rFonts w:ascii="Arial Narrow" w:eastAsia="等线" w:hAnsi="Arial Narrow" w:cs="宋体"/>
                <w:kern w:val="0"/>
                <w:szCs w:val="21"/>
              </w:rPr>
              <w:t>6,737,692.03</w:t>
            </w:r>
          </w:p>
        </w:tc>
      </w:tr>
      <w:tr w:rsidR="007D4A4B" w:rsidRPr="006F680E" w:rsidTr="00BC492A">
        <w:trPr>
          <w:trHeight w:val="397"/>
        </w:trPr>
        <w:tc>
          <w:tcPr>
            <w:tcW w:w="3928" w:type="dxa"/>
            <w:shd w:val="clear" w:color="auto" w:fill="auto"/>
            <w:noWrap/>
            <w:vAlign w:val="center"/>
            <w:hideMark/>
          </w:tcPr>
          <w:p w:rsidR="007D4A4B" w:rsidRPr="006F680E" w:rsidRDefault="007D4A4B" w:rsidP="00BC492A">
            <w:pPr>
              <w:widowControl/>
              <w:jc w:val="left"/>
              <w:rPr>
                <w:rFonts w:ascii="宋体" w:eastAsia="宋体" w:hAnsi="宋体" w:cs="宋体"/>
                <w:kern w:val="0"/>
                <w:szCs w:val="21"/>
              </w:rPr>
            </w:pPr>
            <w:r w:rsidRPr="006F680E">
              <w:rPr>
                <w:rFonts w:ascii="宋体" w:eastAsia="宋体" w:hAnsi="宋体" w:cs="宋体" w:hint="eastAsia"/>
                <w:kern w:val="0"/>
                <w:szCs w:val="21"/>
              </w:rPr>
              <w:t>邮电费及煤水费</w:t>
            </w:r>
          </w:p>
        </w:tc>
        <w:tc>
          <w:tcPr>
            <w:tcW w:w="2308" w:type="dxa"/>
            <w:shd w:val="clear" w:color="auto" w:fill="auto"/>
            <w:noWrap/>
            <w:vAlign w:val="center"/>
            <w:hideMark/>
          </w:tcPr>
          <w:p w:rsidR="007D4A4B" w:rsidRPr="006F680E" w:rsidRDefault="007D4A4B" w:rsidP="00BC492A">
            <w:pPr>
              <w:widowControl/>
              <w:jc w:val="right"/>
              <w:rPr>
                <w:rFonts w:ascii="Arial Narrow" w:eastAsia="等线" w:hAnsi="Arial Narrow" w:cs="宋体"/>
                <w:kern w:val="0"/>
                <w:szCs w:val="21"/>
              </w:rPr>
            </w:pPr>
            <w:r w:rsidRPr="006F680E">
              <w:rPr>
                <w:rFonts w:ascii="Arial Narrow" w:eastAsia="等线" w:hAnsi="Arial Narrow" w:cs="宋体"/>
                <w:kern w:val="0"/>
                <w:szCs w:val="21"/>
              </w:rPr>
              <w:t>5,928,602.85</w:t>
            </w:r>
          </w:p>
        </w:tc>
        <w:tc>
          <w:tcPr>
            <w:tcW w:w="2284" w:type="dxa"/>
            <w:shd w:val="clear" w:color="auto" w:fill="auto"/>
            <w:noWrap/>
            <w:vAlign w:val="center"/>
            <w:hideMark/>
          </w:tcPr>
          <w:p w:rsidR="007D4A4B" w:rsidRPr="006F680E" w:rsidRDefault="007D4A4B" w:rsidP="00BC492A">
            <w:pPr>
              <w:widowControl/>
              <w:jc w:val="right"/>
              <w:rPr>
                <w:rFonts w:ascii="Arial Narrow" w:eastAsia="等线" w:hAnsi="Arial Narrow" w:cs="宋体"/>
                <w:kern w:val="0"/>
                <w:szCs w:val="21"/>
              </w:rPr>
            </w:pPr>
            <w:r w:rsidRPr="006F680E">
              <w:rPr>
                <w:rFonts w:ascii="Arial Narrow" w:eastAsia="等线" w:hAnsi="Arial Narrow" w:cs="宋体"/>
                <w:kern w:val="0"/>
                <w:szCs w:val="21"/>
              </w:rPr>
              <w:t>3,187,502.41</w:t>
            </w:r>
          </w:p>
        </w:tc>
      </w:tr>
      <w:tr w:rsidR="007D4A4B" w:rsidRPr="006F680E" w:rsidTr="00BC492A">
        <w:trPr>
          <w:trHeight w:val="397"/>
        </w:trPr>
        <w:tc>
          <w:tcPr>
            <w:tcW w:w="3928" w:type="dxa"/>
            <w:shd w:val="clear" w:color="auto" w:fill="auto"/>
            <w:noWrap/>
            <w:vAlign w:val="center"/>
            <w:hideMark/>
          </w:tcPr>
          <w:p w:rsidR="007D4A4B" w:rsidRPr="006F680E" w:rsidRDefault="007D4A4B" w:rsidP="00BC492A">
            <w:pPr>
              <w:widowControl/>
              <w:jc w:val="left"/>
              <w:rPr>
                <w:rFonts w:ascii="宋体" w:eastAsia="宋体" w:hAnsi="宋体" w:cs="宋体"/>
                <w:kern w:val="0"/>
                <w:szCs w:val="21"/>
              </w:rPr>
            </w:pPr>
            <w:r w:rsidRPr="006F680E">
              <w:rPr>
                <w:rFonts w:ascii="宋体" w:eastAsia="宋体" w:hAnsi="宋体" w:cs="宋体" w:hint="eastAsia"/>
                <w:kern w:val="0"/>
                <w:szCs w:val="21"/>
              </w:rPr>
              <w:t>维修费</w:t>
            </w:r>
          </w:p>
        </w:tc>
        <w:tc>
          <w:tcPr>
            <w:tcW w:w="2308" w:type="dxa"/>
            <w:shd w:val="clear" w:color="auto" w:fill="auto"/>
            <w:noWrap/>
            <w:vAlign w:val="center"/>
            <w:hideMark/>
          </w:tcPr>
          <w:p w:rsidR="007D4A4B" w:rsidRPr="006F680E" w:rsidRDefault="007D4A4B" w:rsidP="00BC492A">
            <w:pPr>
              <w:widowControl/>
              <w:jc w:val="right"/>
              <w:rPr>
                <w:rFonts w:ascii="Arial Narrow" w:eastAsia="等线" w:hAnsi="Arial Narrow" w:cs="宋体"/>
                <w:kern w:val="0"/>
                <w:szCs w:val="21"/>
              </w:rPr>
            </w:pPr>
            <w:r w:rsidRPr="006F680E">
              <w:rPr>
                <w:rFonts w:ascii="Arial Narrow" w:eastAsia="等线" w:hAnsi="Arial Narrow" w:cs="宋体"/>
                <w:kern w:val="0"/>
                <w:szCs w:val="21"/>
              </w:rPr>
              <w:t>4,296,470.76</w:t>
            </w:r>
          </w:p>
        </w:tc>
        <w:tc>
          <w:tcPr>
            <w:tcW w:w="2284" w:type="dxa"/>
            <w:shd w:val="clear" w:color="auto" w:fill="auto"/>
            <w:noWrap/>
            <w:vAlign w:val="center"/>
            <w:hideMark/>
          </w:tcPr>
          <w:p w:rsidR="007D4A4B" w:rsidRPr="006F680E" w:rsidRDefault="007D4A4B" w:rsidP="00BC492A">
            <w:pPr>
              <w:widowControl/>
              <w:jc w:val="right"/>
              <w:rPr>
                <w:rFonts w:ascii="Arial Narrow" w:eastAsia="等线" w:hAnsi="Arial Narrow" w:cs="宋体"/>
                <w:kern w:val="0"/>
                <w:szCs w:val="21"/>
              </w:rPr>
            </w:pPr>
            <w:r w:rsidRPr="006F680E">
              <w:rPr>
                <w:rFonts w:ascii="Arial Narrow" w:eastAsia="等线" w:hAnsi="Arial Narrow" w:cs="宋体"/>
                <w:kern w:val="0"/>
                <w:szCs w:val="21"/>
              </w:rPr>
              <w:t>1,684,927.51</w:t>
            </w:r>
          </w:p>
        </w:tc>
      </w:tr>
      <w:tr w:rsidR="007D4A4B" w:rsidRPr="006F680E" w:rsidTr="00BC492A">
        <w:trPr>
          <w:trHeight w:val="397"/>
        </w:trPr>
        <w:tc>
          <w:tcPr>
            <w:tcW w:w="3928" w:type="dxa"/>
            <w:shd w:val="clear" w:color="auto" w:fill="auto"/>
            <w:noWrap/>
            <w:vAlign w:val="center"/>
            <w:hideMark/>
          </w:tcPr>
          <w:p w:rsidR="007D4A4B" w:rsidRPr="006F680E" w:rsidRDefault="007D4A4B" w:rsidP="00BC492A">
            <w:pPr>
              <w:widowControl/>
              <w:jc w:val="left"/>
              <w:rPr>
                <w:rFonts w:ascii="宋体" w:eastAsia="宋体" w:hAnsi="宋体" w:cs="宋体"/>
                <w:kern w:val="0"/>
                <w:szCs w:val="21"/>
              </w:rPr>
            </w:pPr>
            <w:r w:rsidRPr="006F680E">
              <w:rPr>
                <w:rFonts w:ascii="宋体" w:eastAsia="宋体" w:hAnsi="宋体" w:cs="宋体" w:hint="eastAsia"/>
                <w:kern w:val="0"/>
                <w:szCs w:val="21"/>
              </w:rPr>
              <w:t>付往来款</w:t>
            </w:r>
          </w:p>
        </w:tc>
        <w:tc>
          <w:tcPr>
            <w:tcW w:w="2308" w:type="dxa"/>
            <w:shd w:val="clear" w:color="auto" w:fill="auto"/>
            <w:noWrap/>
            <w:vAlign w:val="center"/>
            <w:hideMark/>
          </w:tcPr>
          <w:p w:rsidR="007D4A4B" w:rsidRPr="006F680E" w:rsidRDefault="007D4A4B" w:rsidP="00BC492A">
            <w:pPr>
              <w:widowControl/>
              <w:jc w:val="right"/>
              <w:rPr>
                <w:rFonts w:ascii="Arial Narrow" w:eastAsia="等线" w:hAnsi="Arial Narrow" w:cs="宋体"/>
                <w:kern w:val="0"/>
                <w:szCs w:val="21"/>
              </w:rPr>
            </w:pPr>
            <w:r w:rsidRPr="006F680E">
              <w:rPr>
                <w:rFonts w:ascii="Arial Narrow" w:eastAsia="等线" w:hAnsi="Arial Narrow" w:cs="宋体"/>
                <w:kern w:val="0"/>
                <w:szCs w:val="21"/>
              </w:rPr>
              <w:t>41,346,878.72</w:t>
            </w:r>
          </w:p>
        </w:tc>
        <w:tc>
          <w:tcPr>
            <w:tcW w:w="2284" w:type="dxa"/>
            <w:shd w:val="clear" w:color="auto" w:fill="auto"/>
            <w:noWrap/>
            <w:vAlign w:val="center"/>
            <w:hideMark/>
          </w:tcPr>
          <w:p w:rsidR="007D4A4B" w:rsidRPr="006F680E" w:rsidRDefault="007D4A4B" w:rsidP="00BC492A">
            <w:pPr>
              <w:widowControl/>
              <w:jc w:val="right"/>
              <w:rPr>
                <w:rFonts w:ascii="Arial Narrow" w:eastAsia="等线" w:hAnsi="Arial Narrow" w:cs="宋体"/>
                <w:kern w:val="0"/>
                <w:szCs w:val="21"/>
              </w:rPr>
            </w:pPr>
            <w:r w:rsidRPr="006F680E">
              <w:rPr>
                <w:rFonts w:ascii="Arial Narrow" w:eastAsia="等线" w:hAnsi="Arial Narrow" w:cs="宋体"/>
                <w:kern w:val="0"/>
                <w:szCs w:val="21"/>
              </w:rPr>
              <w:t>212,174,047.23</w:t>
            </w:r>
          </w:p>
        </w:tc>
      </w:tr>
      <w:tr w:rsidR="007D4A4B" w:rsidRPr="006F680E" w:rsidTr="00BC492A">
        <w:trPr>
          <w:trHeight w:val="397"/>
        </w:trPr>
        <w:tc>
          <w:tcPr>
            <w:tcW w:w="3928" w:type="dxa"/>
            <w:shd w:val="clear" w:color="auto" w:fill="auto"/>
            <w:noWrap/>
            <w:vAlign w:val="center"/>
            <w:hideMark/>
          </w:tcPr>
          <w:p w:rsidR="007D4A4B" w:rsidRPr="006F680E" w:rsidRDefault="007D4A4B" w:rsidP="00BC492A">
            <w:pPr>
              <w:widowControl/>
              <w:jc w:val="left"/>
              <w:rPr>
                <w:rFonts w:ascii="宋体" w:eastAsia="宋体" w:hAnsi="宋体" w:cs="宋体"/>
                <w:kern w:val="0"/>
                <w:szCs w:val="21"/>
              </w:rPr>
            </w:pPr>
            <w:r w:rsidRPr="006F680E">
              <w:rPr>
                <w:rFonts w:ascii="宋体" w:eastAsia="宋体" w:hAnsi="宋体" w:cs="宋体" w:hint="eastAsia"/>
                <w:kern w:val="0"/>
                <w:szCs w:val="21"/>
              </w:rPr>
              <w:t>保证金及押金</w:t>
            </w:r>
          </w:p>
        </w:tc>
        <w:tc>
          <w:tcPr>
            <w:tcW w:w="2308" w:type="dxa"/>
            <w:shd w:val="clear" w:color="auto" w:fill="auto"/>
            <w:noWrap/>
            <w:vAlign w:val="center"/>
            <w:hideMark/>
          </w:tcPr>
          <w:p w:rsidR="007D4A4B" w:rsidRPr="006F680E" w:rsidRDefault="007D4A4B" w:rsidP="00BC492A">
            <w:pPr>
              <w:widowControl/>
              <w:jc w:val="right"/>
              <w:rPr>
                <w:rFonts w:ascii="Arial Narrow" w:eastAsia="等线" w:hAnsi="Arial Narrow" w:cs="宋体"/>
                <w:kern w:val="0"/>
                <w:szCs w:val="21"/>
              </w:rPr>
            </w:pPr>
            <w:r w:rsidRPr="006F680E">
              <w:rPr>
                <w:rFonts w:ascii="Arial Narrow" w:eastAsia="等线" w:hAnsi="Arial Narrow" w:cs="宋体"/>
                <w:kern w:val="0"/>
                <w:szCs w:val="21"/>
              </w:rPr>
              <w:t>21,721,297.60</w:t>
            </w:r>
          </w:p>
        </w:tc>
        <w:tc>
          <w:tcPr>
            <w:tcW w:w="2284" w:type="dxa"/>
            <w:shd w:val="clear" w:color="auto" w:fill="auto"/>
            <w:noWrap/>
            <w:vAlign w:val="center"/>
            <w:hideMark/>
          </w:tcPr>
          <w:p w:rsidR="007D4A4B" w:rsidRPr="006F680E" w:rsidRDefault="007D4A4B" w:rsidP="00BC492A">
            <w:pPr>
              <w:widowControl/>
              <w:jc w:val="right"/>
              <w:rPr>
                <w:rFonts w:ascii="Arial Narrow" w:eastAsia="等线" w:hAnsi="Arial Narrow" w:cs="宋体"/>
                <w:kern w:val="0"/>
                <w:szCs w:val="21"/>
              </w:rPr>
            </w:pPr>
            <w:r w:rsidRPr="006F680E">
              <w:rPr>
                <w:rFonts w:ascii="Arial Narrow" w:eastAsia="等线" w:hAnsi="Arial Narrow" w:cs="宋体"/>
                <w:kern w:val="0"/>
                <w:szCs w:val="21"/>
              </w:rPr>
              <w:t>43,753,958.21</w:t>
            </w:r>
          </w:p>
        </w:tc>
      </w:tr>
      <w:tr w:rsidR="007D4A4B" w:rsidRPr="006F680E" w:rsidTr="00BC492A">
        <w:trPr>
          <w:trHeight w:val="397"/>
        </w:trPr>
        <w:tc>
          <w:tcPr>
            <w:tcW w:w="3928" w:type="dxa"/>
            <w:shd w:val="clear" w:color="auto" w:fill="auto"/>
            <w:noWrap/>
            <w:vAlign w:val="center"/>
            <w:hideMark/>
          </w:tcPr>
          <w:p w:rsidR="007D4A4B" w:rsidRPr="006F680E" w:rsidRDefault="007D4A4B" w:rsidP="00BC492A">
            <w:pPr>
              <w:widowControl/>
              <w:jc w:val="left"/>
              <w:rPr>
                <w:rFonts w:ascii="宋体" w:eastAsia="宋体" w:hAnsi="宋体" w:cs="宋体"/>
                <w:kern w:val="0"/>
                <w:szCs w:val="21"/>
              </w:rPr>
            </w:pPr>
            <w:r w:rsidRPr="006F680E">
              <w:rPr>
                <w:rFonts w:ascii="宋体" w:eastAsia="宋体" w:hAnsi="宋体" w:cs="宋体" w:hint="eastAsia"/>
                <w:kern w:val="0"/>
                <w:szCs w:val="21"/>
              </w:rPr>
              <w:t>其他</w:t>
            </w:r>
          </w:p>
        </w:tc>
        <w:tc>
          <w:tcPr>
            <w:tcW w:w="2308" w:type="dxa"/>
            <w:shd w:val="clear" w:color="auto" w:fill="auto"/>
            <w:noWrap/>
            <w:vAlign w:val="center"/>
            <w:hideMark/>
          </w:tcPr>
          <w:p w:rsidR="007D4A4B" w:rsidRPr="006F680E" w:rsidRDefault="007D4A4B" w:rsidP="00BC492A">
            <w:pPr>
              <w:widowControl/>
              <w:jc w:val="right"/>
              <w:rPr>
                <w:rFonts w:ascii="Arial Narrow" w:eastAsia="等线" w:hAnsi="Arial Narrow" w:cs="宋体"/>
                <w:kern w:val="0"/>
                <w:szCs w:val="21"/>
              </w:rPr>
            </w:pPr>
            <w:r w:rsidRPr="006F680E">
              <w:rPr>
                <w:rFonts w:ascii="Arial Narrow" w:eastAsia="等线" w:hAnsi="Arial Narrow" w:cs="宋体"/>
                <w:kern w:val="0"/>
                <w:szCs w:val="21"/>
              </w:rPr>
              <w:t>27,902,995.71</w:t>
            </w:r>
          </w:p>
        </w:tc>
        <w:tc>
          <w:tcPr>
            <w:tcW w:w="2284" w:type="dxa"/>
            <w:shd w:val="clear" w:color="auto" w:fill="auto"/>
            <w:noWrap/>
            <w:vAlign w:val="center"/>
            <w:hideMark/>
          </w:tcPr>
          <w:p w:rsidR="007D4A4B" w:rsidRPr="006F680E" w:rsidRDefault="007D4A4B" w:rsidP="00BC492A">
            <w:pPr>
              <w:widowControl/>
              <w:jc w:val="right"/>
              <w:rPr>
                <w:rFonts w:ascii="Arial Narrow" w:eastAsia="等线" w:hAnsi="Arial Narrow" w:cs="宋体"/>
                <w:kern w:val="0"/>
                <w:szCs w:val="21"/>
              </w:rPr>
            </w:pPr>
            <w:r w:rsidRPr="006F680E">
              <w:rPr>
                <w:rFonts w:ascii="Arial Narrow" w:eastAsia="等线" w:hAnsi="Arial Narrow" w:cs="宋体"/>
                <w:kern w:val="0"/>
                <w:szCs w:val="21"/>
              </w:rPr>
              <w:t>22,753,843.61</w:t>
            </w:r>
          </w:p>
        </w:tc>
      </w:tr>
      <w:tr w:rsidR="007D4A4B" w:rsidRPr="006F680E" w:rsidTr="00BC492A">
        <w:trPr>
          <w:trHeight w:val="397"/>
        </w:trPr>
        <w:tc>
          <w:tcPr>
            <w:tcW w:w="3928" w:type="dxa"/>
            <w:shd w:val="clear" w:color="auto" w:fill="auto"/>
            <w:noWrap/>
            <w:vAlign w:val="center"/>
            <w:hideMark/>
          </w:tcPr>
          <w:p w:rsidR="007D4A4B" w:rsidRPr="006F680E" w:rsidRDefault="007D4A4B" w:rsidP="00BC492A">
            <w:pPr>
              <w:widowControl/>
              <w:jc w:val="center"/>
              <w:rPr>
                <w:rFonts w:ascii="宋体" w:eastAsia="宋体" w:hAnsi="宋体" w:cs="宋体"/>
                <w:b/>
                <w:bCs/>
                <w:kern w:val="0"/>
                <w:szCs w:val="21"/>
              </w:rPr>
            </w:pPr>
            <w:r w:rsidRPr="006F680E">
              <w:rPr>
                <w:rFonts w:ascii="宋体" w:eastAsia="宋体" w:hAnsi="宋体" w:cs="宋体" w:hint="eastAsia"/>
                <w:b/>
                <w:bCs/>
                <w:kern w:val="0"/>
                <w:szCs w:val="21"/>
              </w:rPr>
              <w:t>合计</w:t>
            </w:r>
          </w:p>
        </w:tc>
        <w:tc>
          <w:tcPr>
            <w:tcW w:w="2308" w:type="dxa"/>
            <w:shd w:val="clear" w:color="auto" w:fill="auto"/>
            <w:noWrap/>
            <w:vAlign w:val="center"/>
            <w:hideMark/>
          </w:tcPr>
          <w:p w:rsidR="007D4A4B" w:rsidRPr="006F680E" w:rsidRDefault="007D4A4B" w:rsidP="00BC492A">
            <w:pPr>
              <w:widowControl/>
              <w:jc w:val="right"/>
              <w:rPr>
                <w:rFonts w:ascii="Arial Narrow" w:eastAsia="等线" w:hAnsi="Arial Narrow" w:cs="宋体"/>
                <w:b/>
                <w:bCs/>
                <w:kern w:val="0"/>
                <w:szCs w:val="21"/>
              </w:rPr>
            </w:pPr>
            <w:r w:rsidRPr="006F680E">
              <w:rPr>
                <w:rFonts w:ascii="Arial Narrow" w:eastAsia="等线" w:hAnsi="Arial Narrow" w:cs="宋体"/>
                <w:b/>
                <w:bCs/>
                <w:kern w:val="0"/>
                <w:szCs w:val="21"/>
              </w:rPr>
              <w:t>153,590,487.57</w:t>
            </w:r>
          </w:p>
        </w:tc>
        <w:tc>
          <w:tcPr>
            <w:tcW w:w="2284" w:type="dxa"/>
            <w:shd w:val="clear" w:color="auto" w:fill="auto"/>
            <w:noWrap/>
            <w:vAlign w:val="center"/>
            <w:hideMark/>
          </w:tcPr>
          <w:p w:rsidR="007D4A4B" w:rsidRPr="006F680E" w:rsidRDefault="007D4A4B" w:rsidP="00BC492A">
            <w:pPr>
              <w:widowControl/>
              <w:jc w:val="right"/>
              <w:rPr>
                <w:rFonts w:ascii="Arial Narrow" w:eastAsia="等线" w:hAnsi="Arial Narrow" w:cs="宋体"/>
                <w:b/>
                <w:bCs/>
                <w:kern w:val="0"/>
                <w:szCs w:val="21"/>
              </w:rPr>
            </w:pPr>
            <w:r w:rsidRPr="006F680E">
              <w:rPr>
                <w:rFonts w:ascii="Arial Narrow" w:eastAsia="等线" w:hAnsi="Arial Narrow" w:cs="宋体"/>
                <w:b/>
                <w:bCs/>
                <w:kern w:val="0"/>
                <w:szCs w:val="21"/>
              </w:rPr>
              <w:t>340,783,530.76</w:t>
            </w:r>
          </w:p>
        </w:tc>
      </w:tr>
    </w:tbl>
    <w:p w:rsidR="007D4A4B" w:rsidRPr="006F680E" w:rsidRDefault="007D4A4B" w:rsidP="00913F36">
      <w:pPr>
        <w:pStyle w:val="ac"/>
        <w:numPr>
          <w:ilvl w:val="0"/>
          <w:numId w:val="10"/>
        </w:numPr>
        <w:snapToGrid w:val="0"/>
        <w:spacing w:line="440" w:lineRule="atLeast"/>
        <w:ind w:firstLineChars="0"/>
        <w:rPr>
          <w:rFonts w:ascii="Arial Narrow" w:eastAsia="宋体" w:hAnsi="宋体"/>
          <w:szCs w:val="21"/>
        </w:rPr>
      </w:pPr>
      <w:r w:rsidRPr="006F680E">
        <w:rPr>
          <w:rFonts w:ascii="Arial Narrow" w:eastAsia="宋体" w:hAnsi="宋体" w:hint="eastAsia"/>
          <w:szCs w:val="21"/>
        </w:rPr>
        <w:t>收到的其他与投资活动有关的现金</w:t>
      </w:r>
    </w:p>
    <w:tbl>
      <w:tblPr>
        <w:tblW w:w="8520" w:type="dxa"/>
        <w:tblBorders>
          <w:top w:val="double" w:sz="4" w:space="0" w:color="auto"/>
          <w:bottom w:val="double" w:sz="4" w:space="0" w:color="auto"/>
          <w:insideH w:val="dotted" w:sz="4" w:space="0" w:color="auto"/>
          <w:insideV w:val="dotted" w:sz="4" w:space="0" w:color="auto"/>
        </w:tblBorders>
        <w:tblLook w:val="04A0" w:firstRow="1" w:lastRow="0" w:firstColumn="1" w:lastColumn="0" w:noHBand="0" w:noVBand="1"/>
      </w:tblPr>
      <w:tblGrid>
        <w:gridCol w:w="3920"/>
        <w:gridCol w:w="2300"/>
        <w:gridCol w:w="2300"/>
      </w:tblGrid>
      <w:tr w:rsidR="007D4A4B" w:rsidRPr="006F680E" w:rsidTr="00BC492A">
        <w:trPr>
          <w:trHeight w:val="397"/>
        </w:trPr>
        <w:tc>
          <w:tcPr>
            <w:tcW w:w="3920" w:type="dxa"/>
            <w:shd w:val="clear" w:color="auto" w:fill="auto"/>
            <w:vAlign w:val="center"/>
            <w:hideMark/>
          </w:tcPr>
          <w:p w:rsidR="007D4A4B" w:rsidRPr="006F680E" w:rsidRDefault="007D4A4B" w:rsidP="00BC492A">
            <w:pPr>
              <w:widowControl/>
              <w:jc w:val="center"/>
              <w:rPr>
                <w:rFonts w:ascii="宋体" w:eastAsia="宋体" w:hAnsi="宋体" w:cs="宋体"/>
                <w:b/>
                <w:bCs/>
                <w:kern w:val="0"/>
                <w:szCs w:val="21"/>
              </w:rPr>
            </w:pPr>
            <w:r w:rsidRPr="006F680E">
              <w:rPr>
                <w:rFonts w:ascii="宋体" w:eastAsia="宋体" w:hAnsi="宋体" w:cs="宋体" w:hint="eastAsia"/>
                <w:b/>
                <w:bCs/>
                <w:kern w:val="0"/>
                <w:szCs w:val="21"/>
              </w:rPr>
              <w:lastRenderedPageBreak/>
              <w:t>项目</w:t>
            </w:r>
          </w:p>
        </w:tc>
        <w:tc>
          <w:tcPr>
            <w:tcW w:w="2300" w:type="dxa"/>
            <w:shd w:val="clear" w:color="auto" w:fill="auto"/>
            <w:vAlign w:val="center"/>
            <w:hideMark/>
          </w:tcPr>
          <w:p w:rsidR="007D4A4B" w:rsidRPr="006F680E" w:rsidRDefault="007D4A4B" w:rsidP="00BC492A">
            <w:pPr>
              <w:widowControl/>
              <w:jc w:val="center"/>
              <w:rPr>
                <w:rFonts w:ascii="宋体" w:eastAsia="宋体" w:hAnsi="宋体" w:cs="宋体"/>
                <w:b/>
                <w:bCs/>
                <w:kern w:val="0"/>
                <w:szCs w:val="21"/>
              </w:rPr>
            </w:pPr>
            <w:r w:rsidRPr="006F680E">
              <w:rPr>
                <w:rFonts w:ascii="宋体" w:eastAsia="宋体" w:hAnsi="宋体" w:cs="宋体" w:hint="eastAsia"/>
                <w:b/>
                <w:bCs/>
                <w:kern w:val="0"/>
                <w:szCs w:val="21"/>
              </w:rPr>
              <w:t>本期数</w:t>
            </w:r>
          </w:p>
        </w:tc>
        <w:tc>
          <w:tcPr>
            <w:tcW w:w="2300" w:type="dxa"/>
            <w:shd w:val="clear" w:color="auto" w:fill="auto"/>
            <w:vAlign w:val="center"/>
            <w:hideMark/>
          </w:tcPr>
          <w:p w:rsidR="007D4A4B" w:rsidRPr="006F680E" w:rsidRDefault="007D4A4B" w:rsidP="00BC492A">
            <w:pPr>
              <w:widowControl/>
              <w:jc w:val="center"/>
              <w:rPr>
                <w:rFonts w:ascii="宋体" w:eastAsia="宋体" w:hAnsi="宋体" w:cs="宋体"/>
                <w:b/>
                <w:bCs/>
                <w:kern w:val="0"/>
                <w:szCs w:val="21"/>
              </w:rPr>
            </w:pPr>
            <w:r w:rsidRPr="006F680E">
              <w:rPr>
                <w:rFonts w:ascii="宋体" w:eastAsia="宋体" w:hAnsi="宋体" w:cs="宋体" w:hint="eastAsia"/>
                <w:b/>
                <w:bCs/>
                <w:kern w:val="0"/>
                <w:szCs w:val="21"/>
              </w:rPr>
              <w:t>上期数</w:t>
            </w:r>
          </w:p>
        </w:tc>
      </w:tr>
      <w:tr w:rsidR="007D4A4B" w:rsidRPr="006F680E" w:rsidTr="00BC492A">
        <w:trPr>
          <w:trHeight w:val="397"/>
        </w:trPr>
        <w:tc>
          <w:tcPr>
            <w:tcW w:w="3920" w:type="dxa"/>
            <w:shd w:val="clear" w:color="auto" w:fill="auto"/>
            <w:vAlign w:val="center"/>
            <w:hideMark/>
          </w:tcPr>
          <w:p w:rsidR="007D4A4B" w:rsidRPr="006F680E" w:rsidRDefault="007D4A4B" w:rsidP="00BC492A">
            <w:pPr>
              <w:widowControl/>
              <w:rPr>
                <w:rFonts w:ascii="宋体" w:eastAsia="宋体" w:hAnsi="宋体" w:cs="宋体"/>
                <w:kern w:val="0"/>
                <w:szCs w:val="21"/>
              </w:rPr>
            </w:pPr>
            <w:r w:rsidRPr="006F680E">
              <w:rPr>
                <w:rFonts w:ascii="宋体" w:eastAsia="宋体" w:hAnsi="宋体" w:cs="宋体" w:hint="eastAsia"/>
                <w:kern w:val="0"/>
                <w:szCs w:val="21"/>
              </w:rPr>
              <w:t>收大邱庄管网回购款</w:t>
            </w:r>
          </w:p>
        </w:tc>
        <w:tc>
          <w:tcPr>
            <w:tcW w:w="2300" w:type="dxa"/>
            <w:shd w:val="clear" w:color="auto" w:fill="auto"/>
            <w:vAlign w:val="center"/>
            <w:hideMark/>
          </w:tcPr>
          <w:p w:rsidR="007D4A4B" w:rsidRPr="006F680E" w:rsidRDefault="007D4A4B" w:rsidP="00BC492A">
            <w:pPr>
              <w:widowControl/>
              <w:jc w:val="right"/>
              <w:rPr>
                <w:rFonts w:ascii="Arial Narrow" w:eastAsia="等线" w:hAnsi="Arial Narrow" w:cs="宋体"/>
                <w:kern w:val="0"/>
                <w:szCs w:val="21"/>
              </w:rPr>
            </w:pPr>
            <w:r w:rsidRPr="006F680E">
              <w:rPr>
                <w:rFonts w:ascii="Arial Narrow" w:eastAsia="等线" w:hAnsi="Arial Narrow" w:cs="宋体"/>
                <w:kern w:val="0"/>
                <w:szCs w:val="21"/>
              </w:rPr>
              <w:t xml:space="preserve">　</w:t>
            </w:r>
          </w:p>
        </w:tc>
        <w:tc>
          <w:tcPr>
            <w:tcW w:w="2300" w:type="dxa"/>
            <w:shd w:val="clear" w:color="auto" w:fill="auto"/>
            <w:vAlign w:val="center"/>
            <w:hideMark/>
          </w:tcPr>
          <w:p w:rsidR="007D4A4B" w:rsidRPr="006F680E" w:rsidRDefault="007D4A4B" w:rsidP="00BC492A">
            <w:pPr>
              <w:widowControl/>
              <w:jc w:val="right"/>
              <w:rPr>
                <w:rFonts w:ascii="Arial Narrow" w:eastAsia="等线" w:hAnsi="Arial Narrow" w:cs="宋体"/>
                <w:kern w:val="0"/>
                <w:szCs w:val="21"/>
              </w:rPr>
            </w:pPr>
            <w:r w:rsidRPr="006F680E">
              <w:rPr>
                <w:rFonts w:ascii="Arial Narrow" w:eastAsia="等线" w:hAnsi="Arial Narrow" w:cs="宋体"/>
                <w:kern w:val="0"/>
                <w:szCs w:val="21"/>
              </w:rPr>
              <w:t>32,924,368.76</w:t>
            </w:r>
          </w:p>
        </w:tc>
      </w:tr>
      <w:tr w:rsidR="007D4A4B" w:rsidRPr="006F680E" w:rsidTr="00BC492A">
        <w:trPr>
          <w:trHeight w:val="397"/>
        </w:trPr>
        <w:tc>
          <w:tcPr>
            <w:tcW w:w="3920" w:type="dxa"/>
            <w:shd w:val="clear" w:color="auto" w:fill="auto"/>
            <w:vAlign w:val="center"/>
            <w:hideMark/>
          </w:tcPr>
          <w:p w:rsidR="007D4A4B" w:rsidRPr="006F680E" w:rsidRDefault="007D4A4B" w:rsidP="00BC492A">
            <w:pPr>
              <w:widowControl/>
              <w:rPr>
                <w:rFonts w:ascii="宋体" w:eastAsia="宋体" w:hAnsi="宋体" w:cs="宋体"/>
                <w:kern w:val="0"/>
                <w:szCs w:val="21"/>
              </w:rPr>
            </w:pPr>
            <w:r w:rsidRPr="006F680E">
              <w:rPr>
                <w:rFonts w:ascii="宋体" w:eastAsia="宋体" w:hAnsi="宋体" w:cs="宋体" w:hint="eastAsia"/>
                <w:kern w:val="0"/>
                <w:szCs w:val="21"/>
              </w:rPr>
              <w:t>赎回理财</w:t>
            </w:r>
          </w:p>
        </w:tc>
        <w:tc>
          <w:tcPr>
            <w:tcW w:w="2300" w:type="dxa"/>
            <w:shd w:val="clear" w:color="auto" w:fill="auto"/>
            <w:vAlign w:val="center"/>
            <w:hideMark/>
          </w:tcPr>
          <w:p w:rsidR="007D4A4B" w:rsidRPr="006F680E" w:rsidRDefault="007D4A4B" w:rsidP="00BC492A">
            <w:pPr>
              <w:widowControl/>
              <w:jc w:val="right"/>
              <w:rPr>
                <w:rFonts w:ascii="Arial Narrow" w:eastAsia="等线" w:hAnsi="Arial Narrow" w:cs="宋体"/>
                <w:kern w:val="0"/>
                <w:szCs w:val="21"/>
              </w:rPr>
            </w:pPr>
            <w:r w:rsidRPr="006F680E">
              <w:rPr>
                <w:rFonts w:ascii="Arial Narrow" w:eastAsia="等线" w:hAnsi="Arial Narrow" w:cs="宋体"/>
                <w:kern w:val="0"/>
                <w:szCs w:val="21"/>
              </w:rPr>
              <w:t>6,120,000.00</w:t>
            </w:r>
          </w:p>
        </w:tc>
        <w:tc>
          <w:tcPr>
            <w:tcW w:w="2300" w:type="dxa"/>
            <w:shd w:val="clear" w:color="auto" w:fill="auto"/>
            <w:vAlign w:val="center"/>
            <w:hideMark/>
          </w:tcPr>
          <w:p w:rsidR="007D4A4B" w:rsidRPr="006F680E" w:rsidRDefault="007D4A4B" w:rsidP="00BC492A">
            <w:pPr>
              <w:widowControl/>
              <w:jc w:val="right"/>
              <w:rPr>
                <w:rFonts w:ascii="Arial Narrow" w:eastAsia="等线" w:hAnsi="Arial Narrow" w:cs="宋体"/>
                <w:kern w:val="0"/>
                <w:szCs w:val="21"/>
              </w:rPr>
            </w:pPr>
            <w:r w:rsidRPr="006F680E">
              <w:rPr>
                <w:rFonts w:ascii="Arial Narrow" w:eastAsia="等线" w:hAnsi="Arial Narrow" w:cs="宋体"/>
                <w:kern w:val="0"/>
                <w:szCs w:val="21"/>
              </w:rPr>
              <w:t>0.00</w:t>
            </w:r>
          </w:p>
        </w:tc>
      </w:tr>
      <w:tr w:rsidR="007D4A4B" w:rsidRPr="006F680E" w:rsidTr="00BC492A">
        <w:trPr>
          <w:trHeight w:val="397"/>
        </w:trPr>
        <w:tc>
          <w:tcPr>
            <w:tcW w:w="3920" w:type="dxa"/>
            <w:shd w:val="clear" w:color="auto" w:fill="auto"/>
            <w:vAlign w:val="center"/>
            <w:hideMark/>
          </w:tcPr>
          <w:p w:rsidR="007D4A4B" w:rsidRPr="006F680E" w:rsidRDefault="007D4A4B" w:rsidP="00BC492A">
            <w:pPr>
              <w:widowControl/>
              <w:jc w:val="center"/>
              <w:rPr>
                <w:rFonts w:ascii="宋体" w:eastAsia="宋体" w:hAnsi="宋体" w:cs="宋体"/>
                <w:b/>
                <w:bCs/>
                <w:kern w:val="0"/>
                <w:szCs w:val="21"/>
              </w:rPr>
            </w:pPr>
            <w:r w:rsidRPr="006F680E">
              <w:rPr>
                <w:rFonts w:ascii="宋体" w:eastAsia="宋体" w:hAnsi="宋体" w:cs="宋体" w:hint="eastAsia"/>
                <w:b/>
                <w:bCs/>
                <w:kern w:val="0"/>
                <w:szCs w:val="21"/>
              </w:rPr>
              <w:t>合计</w:t>
            </w:r>
          </w:p>
        </w:tc>
        <w:tc>
          <w:tcPr>
            <w:tcW w:w="2300" w:type="dxa"/>
            <w:shd w:val="clear" w:color="auto" w:fill="auto"/>
            <w:vAlign w:val="center"/>
            <w:hideMark/>
          </w:tcPr>
          <w:p w:rsidR="007D4A4B" w:rsidRPr="006F680E" w:rsidRDefault="007D4A4B" w:rsidP="00BC492A">
            <w:pPr>
              <w:widowControl/>
              <w:jc w:val="right"/>
              <w:rPr>
                <w:rFonts w:ascii="Arial Narrow" w:eastAsia="等线" w:hAnsi="Arial Narrow" w:cs="宋体"/>
                <w:b/>
                <w:bCs/>
                <w:kern w:val="0"/>
                <w:szCs w:val="21"/>
              </w:rPr>
            </w:pPr>
            <w:r w:rsidRPr="006F680E">
              <w:rPr>
                <w:rFonts w:ascii="Arial Narrow" w:eastAsia="等线" w:hAnsi="Arial Narrow" w:cs="宋体"/>
                <w:b/>
                <w:bCs/>
                <w:kern w:val="0"/>
                <w:szCs w:val="21"/>
              </w:rPr>
              <w:t>6,120,000.00</w:t>
            </w:r>
          </w:p>
        </w:tc>
        <w:tc>
          <w:tcPr>
            <w:tcW w:w="2300" w:type="dxa"/>
            <w:shd w:val="clear" w:color="auto" w:fill="auto"/>
            <w:vAlign w:val="center"/>
            <w:hideMark/>
          </w:tcPr>
          <w:p w:rsidR="007D4A4B" w:rsidRPr="006F680E" w:rsidRDefault="007D4A4B" w:rsidP="00BC492A">
            <w:pPr>
              <w:widowControl/>
              <w:jc w:val="right"/>
              <w:rPr>
                <w:rFonts w:ascii="Arial Narrow" w:eastAsia="等线" w:hAnsi="Arial Narrow" w:cs="宋体"/>
                <w:b/>
                <w:bCs/>
                <w:kern w:val="0"/>
                <w:szCs w:val="21"/>
              </w:rPr>
            </w:pPr>
            <w:r w:rsidRPr="006F680E">
              <w:rPr>
                <w:rFonts w:ascii="Arial Narrow" w:eastAsia="等线" w:hAnsi="Arial Narrow" w:cs="宋体"/>
                <w:b/>
                <w:bCs/>
                <w:kern w:val="0"/>
                <w:szCs w:val="21"/>
              </w:rPr>
              <w:t>32,924,368.76</w:t>
            </w:r>
          </w:p>
        </w:tc>
      </w:tr>
    </w:tbl>
    <w:p w:rsidR="007D4A4B" w:rsidRPr="006F680E" w:rsidRDefault="007D4A4B" w:rsidP="00913F36">
      <w:pPr>
        <w:pStyle w:val="ac"/>
        <w:numPr>
          <w:ilvl w:val="0"/>
          <w:numId w:val="10"/>
        </w:numPr>
        <w:snapToGrid w:val="0"/>
        <w:spacing w:line="440" w:lineRule="atLeast"/>
        <w:ind w:firstLineChars="0"/>
        <w:rPr>
          <w:rFonts w:ascii="Arial Narrow" w:eastAsia="宋体" w:hAnsi="宋体"/>
          <w:szCs w:val="21"/>
        </w:rPr>
      </w:pPr>
      <w:r w:rsidRPr="006F680E">
        <w:rPr>
          <w:rFonts w:ascii="Arial Narrow" w:eastAsia="宋体" w:hAnsi="宋体" w:hint="eastAsia"/>
          <w:szCs w:val="21"/>
        </w:rPr>
        <w:t>支付的其他与投资活动有关的现金</w:t>
      </w:r>
    </w:p>
    <w:tbl>
      <w:tblPr>
        <w:tblW w:w="8520" w:type="dxa"/>
        <w:tblLook w:val="04A0" w:firstRow="1" w:lastRow="0" w:firstColumn="1" w:lastColumn="0" w:noHBand="0" w:noVBand="1"/>
      </w:tblPr>
      <w:tblGrid>
        <w:gridCol w:w="3920"/>
        <w:gridCol w:w="2300"/>
        <w:gridCol w:w="2300"/>
      </w:tblGrid>
      <w:tr w:rsidR="007D4A4B" w:rsidRPr="006F680E" w:rsidTr="00BC492A">
        <w:trPr>
          <w:trHeight w:val="397"/>
        </w:trPr>
        <w:tc>
          <w:tcPr>
            <w:tcW w:w="3920" w:type="dxa"/>
            <w:tcBorders>
              <w:top w:val="double" w:sz="6" w:space="0" w:color="auto"/>
              <w:left w:val="nil"/>
              <w:bottom w:val="dotted" w:sz="4" w:space="0" w:color="auto"/>
              <w:right w:val="dotted" w:sz="4" w:space="0" w:color="auto"/>
            </w:tcBorders>
            <w:shd w:val="clear" w:color="auto" w:fill="auto"/>
            <w:vAlign w:val="center"/>
            <w:hideMark/>
          </w:tcPr>
          <w:p w:rsidR="007D4A4B" w:rsidRPr="006F680E" w:rsidRDefault="007D4A4B" w:rsidP="00BC492A">
            <w:pPr>
              <w:widowControl/>
              <w:jc w:val="center"/>
              <w:rPr>
                <w:rFonts w:ascii="宋体" w:eastAsia="宋体" w:hAnsi="宋体" w:cs="宋体"/>
                <w:b/>
                <w:bCs/>
                <w:kern w:val="0"/>
                <w:szCs w:val="21"/>
              </w:rPr>
            </w:pPr>
            <w:r w:rsidRPr="006F680E">
              <w:rPr>
                <w:rFonts w:ascii="宋体" w:eastAsia="宋体" w:hAnsi="宋体" w:cs="宋体" w:hint="eastAsia"/>
                <w:b/>
                <w:bCs/>
                <w:kern w:val="0"/>
                <w:szCs w:val="21"/>
              </w:rPr>
              <w:t>项目</w:t>
            </w:r>
          </w:p>
        </w:tc>
        <w:tc>
          <w:tcPr>
            <w:tcW w:w="2300" w:type="dxa"/>
            <w:tcBorders>
              <w:top w:val="double" w:sz="6" w:space="0" w:color="auto"/>
              <w:left w:val="nil"/>
              <w:bottom w:val="dotted" w:sz="4" w:space="0" w:color="auto"/>
              <w:right w:val="dotted" w:sz="4" w:space="0" w:color="auto"/>
            </w:tcBorders>
            <w:shd w:val="clear" w:color="auto" w:fill="auto"/>
            <w:vAlign w:val="center"/>
            <w:hideMark/>
          </w:tcPr>
          <w:p w:rsidR="007D4A4B" w:rsidRPr="006F680E" w:rsidRDefault="007D4A4B" w:rsidP="00BC492A">
            <w:pPr>
              <w:widowControl/>
              <w:jc w:val="center"/>
              <w:rPr>
                <w:rFonts w:ascii="宋体" w:eastAsia="宋体" w:hAnsi="宋体" w:cs="宋体"/>
                <w:b/>
                <w:bCs/>
                <w:kern w:val="0"/>
                <w:szCs w:val="21"/>
              </w:rPr>
            </w:pPr>
            <w:r w:rsidRPr="006F680E">
              <w:rPr>
                <w:rFonts w:ascii="宋体" w:eastAsia="宋体" w:hAnsi="宋体" w:cs="宋体" w:hint="eastAsia"/>
                <w:b/>
                <w:bCs/>
                <w:kern w:val="0"/>
                <w:szCs w:val="21"/>
              </w:rPr>
              <w:t>本期数</w:t>
            </w:r>
          </w:p>
        </w:tc>
        <w:tc>
          <w:tcPr>
            <w:tcW w:w="2300" w:type="dxa"/>
            <w:tcBorders>
              <w:top w:val="double" w:sz="6" w:space="0" w:color="auto"/>
              <w:left w:val="nil"/>
              <w:bottom w:val="dotted" w:sz="4" w:space="0" w:color="auto"/>
              <w:right w:val="nil"/>
            </w:tcBorders>
            <w:shd w:val="clear" w:color="auto" w:fill="auto"/>
            <w:vAlign w:val="center"/>
            <w:hideMark/>
          </w:tcPr>
          <w:p w:rsidR="007D4A4B" w:rsidRPr="006F680E" w:rsidRDefault="007D4A4B" w:rsidP="00BC492A">
            <w:pPr>
              <w:widowControl/>
              <w:jc w:val="center"/>
              <w:rPr>
                <w:rFonts w:ascii="宋体" w:eastAsia="宋体" w:hAnsi="宋体" w:cs="宋体"/>
                <w:b/>
                <w:bCs/>
                <w:kern w:val="0"/>
                <w:szCs w:val="21"/>
              </w:rPr>
            </w:pPr>
            <w:r w:rsidRPr="006F680E">
              <w:rPr>
                <w:rFonts w:ascii="宋体" w:eastAsia="宋体" w:hAnsi="宋体" w:cs="宋体" w:hint="eastAsia"/>
                <w:b/>
                <w:bCs/>
                <w:kern w:val="0"/>
                <w:szCs w:val="21"/>
              </w:rPr>
              <w:t>上期数</w:t>
            </w:r>
          </w:p>
        </w:tc>
      </w:tr>
      <w:tr w:rsidR="007D4A4B" w:rsidRPr="006F680E" w:rsidTr="00BC492A">
        <w:trPr>
          <w:trHeight w:val="397"/>
        </w:trPr>
        <w:tc>
          <w:tcPr>
            <w:tcW w:w="3920" w:type="dxa"/>
            <w:tcBorders>
              <w:top w:val="nil"/>
              <w:left w:val="nil"/>
              <w:bottom w:val="dotted" w:sz="4" w:space="0" w:color="auto"/>
              <w:right w:val="dotted" w:sz="4" w:space="0" w:color="auto"/>
            </w:tcBorders>
            <w:shd w:val="clear" w:color="auto" w:fill="auto"/>
            <w:vAlign w:val="center"/>
            <w:hideMark/>
          </w:tcPr>
          <w:p w:rsidR="007D4A4B" w:rsidRPr="006F680E" w:rsidRDefault="007D4A4B" w:rsidP="00BC492A">
            <w:pPr>
              <w:widowControl/>
              <w:rPr>
                <w:rFonts w:ascii="Arial Narrow" w:eastAsia="等线" w:hAnsi="Arial Narrow" w:cs="宋体"/>
                <w:kern w:val="0"/>
                <w:szCs w:val="21"/>
              </w:rPr>
            </w:pPr>
            <w:r w:rsidRPr="006F680E">
              <w:rPr>
                <w:rFonts w:ascii="Arial Narrow" w:eastAsia="等线" w:hAnsi="Arial Narrow" w:cs="宋体"/>
                <w:kern w:val="0"/>
                <w:szCs w:val="21"/>
              </w:rPr>
              <w:t>购买理财</w:t>
            </w:r>
          </w:p>
        </w:tc>
        <w:tc>
          <w:tcPr>
            <w:tcW w:w="2300" w:type="dxa"/>
            <w:tcBorders>
              <w:top w:val="nil"/>
              <w:left w:val="nil"/>
              <w:bottom w:val="dotted" w:sz="4" w:space="0" w:color="auto"/>
              <w:right w:val="dotted" w:sz="4" w:space="0" w:color="auto"/>
            </w:tcBorders>
            <w:shd w:val="clear" w:color="auto" w:fill="auto"/>
            <w:vAlign w:val="center"/>
            <w:hideMark/>
          </w:tcPr>
          <w:p w:rsidR="007D4A4B" w:rsidRPr="006F680E" w:rsidRDefault="007D4A4B" w:rsidP="00BC492A">
            <w:pPr>
              <w:widowControl/>
              <w:jc w:val="right"/>
              <w:rPr>
                <w:rFonts w:ascii="Arial Narrow" w:eastAsia="等线" w:hAnsi="Arial Narrow" w:cs="宋体"/>
                <w:kern w:val="0"/>
                <w:szCs w:val="21"/>
              </w:rPr>
            </w:pPr>
            <w:r w:rsidRPr="006F680E">
              <w:rPr>
                <w:rFonts w:ascii="Arial Narrow" w:eastAsia="等线" w:hAnsi="Arial Narrow" w:cs="宋体"/>
                <w:kern w:val="0"/>
                <w:szCs w:val="21"/>
              </w:rPr>
              <w:t xml:space="preserve">8,120,000.00 </w:t>
            </w:r>
          </w:p>
        </w:tc>
        <w:tc>
          <w:tcPr>
            <w:tcW w:w="2300" w:type="dxa"/>
            <w:tcBorders>
              <w:top w:val="nil"/>
              <w:left w:val="nil"/>
              <w:bottom w:val="dotted" w:sz="4" w:space="0" w:color="auto"/>
              <w:right w:val="nil"/>
            </w:tcBorders>
            <w:shd w:val="clear" w:color="auto" w:fill="auto"/>
            <w:vAlign w:val="center"/>
            <w:hideMark/>
          </w:tcPr>
          <w:p w:rsidR="007D4A4B" w:rsidRPr="006F680E" w:rsidRDefault="007D4A4B" w:rsidP="00BC492A">
            <w:pPr>
              <w:widowControl/>
              <w:jc w:val="right"/>
              <w:rPr>
                <w:rFonts w:ascii="Arial Narrow" w:eastAsia="等线" w:hAnsi="Arial Narrow" w:cs="宋体"/>
                <w:kern w:val="0"/>
                <w:szCs w:val="21"/>
              </w:rPr>
            </w:pPr>
            <w:r w:rsidRPr="006F680E">
              <w:rPr>
                <w:rFonts w:ascii="Arial Narrow" w:eastAsia="等线" w:hAnsi="Arial Narrow" w:cs="宋体"/>
                <w:kern w:val="0"/>
                <w:szCs w:val="21"/>
              </w:rPr>
              <w:t xml:space="preserve">　</w:t>
            </w:r>
          </w:p>
        </w:tc>
      </w:tr>
      <w:tr w:rsidR="007D4A4B" w:rsidRPr="006F680E" w:rsidTr="00BC492A">
        <w:trPr>
          <w:trHeight w:val="397"/>
        </w:trPr>
        <w:tc>
          <w:tcPr>
            <w:tcW w:w="3920" w:type="dxa"/>
            <w:tcBorders>
              <w:top w:val="nil"/>
              <w:left w:val="nil"/>
              <w:bottom w:val="dotted" w:sz="4" w:space="0" w:color="auto"/>
              <w:right w:val="dotted" w:sz="4" w:space="0" w:color="auto"/>
            </w:tcBorders>
            <w:shd w:val="clear" w:color="auto" w:fill="auto"/>
            <w:vAlign w:val="center"/>
            <w:hideMark/>
          </w:tcPr>
          <w:p w:rsidR="007D4A4B" w:rsidRPr="006F680E" w:rsidRDefault="007D4A4B" w:rsidP="00BC492A">
            <w:pPr>
              <w:widowControl/>
              <w:rPr>
                <w:rFonts w:ascii="宋体" w:eastAsia="宋体" w:hAnsi="宋体" w:cs="宋体"/>
                <w:kern w:val="0"/>
                <w:szCs w:val="21"/>
              </w:rPr>
            </w:pPr>
            <w:r w:rsidRPr="006F680E">
              <w:rPr>
                <w:rFonts w:ascii="宋体" w:eastAsia="宋体" w:hAnsi="宋体" w:cs="宋体" w:hint="eastAsia"/>
                <w:kern w:val="0"/>
                <w:szCs w:val="21"/>
              </w:rPr>
              <w:t>支付大邱庄管网工程款</w:t>
            </w:r>
          </w:p>
        </w:tc>
        <w:tc>
          <w:tcPr>
            <w:tcW w:w="2300" w:type="dxa"/>
            <w:tcBorders>
              <w:top w:val="nil"/>
              <w:left w:val="nil"/>
              <w:bottom w:val="dotted" w:sz="4" w:space="0" w:color="auto"/>
              <w:right w:val="dotted" w:sz="4" w:space="0" w:color="auto"/>
            </w:tcBorders>
            <w:shd w:val="clear" w:color="auto" w:fill="auto"/>
            <w:vAlign w:val="center"/>
            <w:hideMark/>
          </w:tcPr>
          <w:p w:rsidR="007D4A4B" w:rsidRPr="006F680E" w:rsidRDefault="007D4A4B" w:rsidP="00BC492A">
            <w:pPr>
              <w:widowControl/>
              <w:jc w:val="right"/>
              <w:rPr>
                <w:rFonts w:ascii="Arial Narrow" w:eastAsia="等线" w:hAnsi="Arial Narrow" w:cs="宋体"/>
                <w:kern w:val="0"/>
                <w:szCs w:val="21"/>
              </w:rPr>
            </w:pPr>
            <w:r w:rsidRPr="006F680E">
              <w:rPr>
                <w:rFonts w:ascii="Arial Narrow" w:eastAsia="等线" w:hAnsi="Arial Narrow" w:cs="宋体"/>
                <w:kern w:val="0"/>
                <w:szCs w:val="21"/>
              </w:rPr>
              <w:t xml:space="preserve">8,000,000.00 </w:t>
            </w:r>
          </w:p>
        </w:tc>
        <w:tc>
          <w:tcPr>
            <w:tcW w:w="2300" w:type="dxa"/>
            <w:tcBorders>
              <w:top w:val="nil"/>
              <w:left w:val="nil"/>
              <w:bottom w:val="dotted" w:sz="4" w:space="0" w:color="auto"/>
              <w:right w:val="nil"/>
            </w:tcBorders>
            <w:shd w:val="clear" w:color="auto" w:fill="auto"/>
            <w:vAlign w:val="center"/>
            <w:hideMark/>
          </w:tcPr>
          <w:p w:rsidR="007D4A4B" w:rsidRPr="006F680E" w:rsidRDefault="007D4A4B" w:rsidP="00BC492A">
            <w:pPr>
              <w:widowControl/>
              <w:jc w:val="right"/>
              <w:rPr>
                <w:rFonts w:ascii="Arial Narrow" w:eastAsia="等线" w:hAnsi="Arial Narrow" w:cs="宋体"/>
                <w:kern w:val="0"/>
                <w:szCs w:val="21"/>
              </w:rPr>
            </w:pPr>
            <w:r w:rsidRPr="006F680E">
              <w:rPr>
                <w:rFonts w:ascii="Arial Narrow" w:eastAsia="等线" w:hAnsi="Arial Narrow" w:cs="宋体"/>
                <w:kern w:val="0"/>
                <w:szCs w:val="21"/>
              </w:rPr>
              <w:t xml:space="preserve">　</w:t>
            </w:r>
          </w:p>
        </w:tc>
      </w:tr>
      <w:tr w:rsidR="007D4A4B" w:rsidRPr="006F680E" w:rsidTr="00BC492A">
        <w:trPr>
          <w:trHeight w:val="397"/>
        </w:trPr>
        <w:tc>
          <w:tcPr>
            <w:tcW w:w="3920" w:type="dxa"/>
            <w:tcBorders>
              <w:top w:val="nil"/>
              <w:left w:val="nil"/>
              <w:bottom w:val="double" w:sz="6" w:space="0" w:color="auto"/>
              <w:right w:val="dotted" w:sz="4" w:space="0" w:color="auto"/>
            </w:tcBorders>
            <w:shd w:val="clear" w:color="auto" w:fill="auto"/>
            <w:vAlign w:val="center"/>
            <w:hideMark/>
          </w:tcPr>
          <w:p w:rsidR="007D4A4B" w:rsidRPr="006F680E" w:rsidRDefault="007D4A4B" w:rsidP="00BC492A">
            <w:pPr>
              <w:widowControl/>
              <w:jc w:val="center"/>
              <w:rPr>
                <w:rFonts w:ascii="宋体" w:eastAsia="宋体" w:hAnsi="宋体" w:cs="宋体"/>
                <w:b/>
                <w:bCs/>
                <w:kern w:val="0"/>
                <w:szCs w:val="21"/>
              </w:rPr>
            </w:pPr>
            <w:r w:rsidRPr="006F680E">
              <w:rPr>
                <w:rFonts w:ascii="宋体" w:eastAsia="宋体" w:hAnsi="宋体" w:cs="宋体" w:hint="eastAsia"/>
                <w:b/>
                <w:bCs/>
                <w:kern w:val="0"/>
                <w:szCs w:val="21"/>
              </w:rPr>
              <w:t>合计</w:t>
            </w:r>
          </w:p>
        </w:tc>
        <w:tc>
          <w:tcPr>
            <w:tcW w:w="2300" w:type="dxa"/>
            <w:tcBorders>
              <w:top w:val="nil"/>
              <w:left w:val="nil"/>
              <w:bottom w:val="double" w:sz="6" w:space="0" w:color="auto"/>
              <w:right w:val="dotted" w:sz="4" w:space="0" w:color="auto"/>
            </w:tcBorders>
            <w:shd w:val="clear" w:color="auto" w:fill="auto"/>
            <w:vAlign w:val="center"/>
            <w:hideMark/>
          </w:tcPr>
          <w:p w:rsidR="007D4A4B" w:rsidRPr="006F680E" w:rsidRDefault="007D4A4B" w:rsidP="00BC492A">
            <w:pPr>
              <w:widowControl/>
              <w:jc w:val="right"/>
              <w:rPr>
                <w:rFonts w:ascii="Arial Narrow" w:eastAsia="等线" w:hAnsi="Arial Narrow" w:cs="宋体"/>
                <w:b/>
                <w:bCs/>
                <w:kern w:val="0"/>
                <w:szCs w:val="21"/>
              </w:rPr>
            </w:pPr>
            <w:r w:rsidRPr="006F680E">
              <w:rPr>
                <w:rFonts w:ascii="Arial Narrow" w:eastAsia="等线" w:hAnsi="Arial Narrow" w:cs="宋体"/>
                <w:b/>
                <w:bCs/>
                <w:kern w:val="0"/>
                <w:szCs w:val="21"/>
              </w:rPr>
              <w:t>16,120,000.00</w:t>
            </w:r>
          </w:p>
        </w:tc>
        <w:tc>
          <w:tcPr>
            <w:tcW w:w="2300" w:type="dxa"/>
            <w:tcBorders>
              <w:top w:val="nil"/>
              <w:left w:val="nil"/>
              <w:bottom w:val="double" w:sz="6" w:space="0" w:color="auto"/>
              <w:right w:val="nil"/>
            </w:tcBorders>
            <w:shd w:val="clear" w:color="auto" w:fill="auto"/>
            <w:vAlign w:val="center"/>
            <w:hideMark/>
          </w:tcPr>
          <w:p w:rsidR="007D4A4B" w:rsidRPr="006F680E" w:rsidRDefault="007D4A4B" w:rsidP="00BC492A">
            <w:pPr>
              <w:widowControl/>
              <w:jc w:val="right"/>
              <w:rPr>
                <w:rFonts w:ascii="Arial Narrow" w:eastAsia="等线" w:hAnsi="Arial Narrow" w:cs="宋体"/>
                <w:b/>
                <w:bCs/>
                <w:kern w:val="0"/>
                <w:szCs w:val="21"/>
              </w:rPr>
            </w:pPr>
            <w:r w:rsidRPr="006F680E">
              <w:rPr>
                <w:rFonts w:ascii="Arial Narrow" w:eastAsia="等线" w:hAnsi="Arial Narrow" w:cs="宋体"/>
                <w:b/>
                <w:bCs/>
                <w:kern w:val="0"/>
                <w:szCs w:val="21"/>
              </w:rPr>
              <w:t xml:space="preserve">　</w:t>
            </w:r>
          </w:p>
        </w:tc>
      </w:tr>
    </w:tbl>
    <w:p w:rsidR="007D4A4B" w:rsidRPr="006F680E" w:rsidRDefault="007D4A4B" w:rsidP="00913F36">
      <w:pPr>
        <w:pStyle w:val="ac"/>
        <w:numPr>
          <w:ilvl w:val="0"/>
          <w:numId w:val="10"/>
        </w:numPr>
        <w:snapToGrid w:val="0"/>
        <w:spacing w:line="440" w:lineRule="atLeast"/>
        <w:ind w:firstLineChars="0"/>
        <w:rPr>
          <w:rFonts w:ascii="Arial Narrow" w:eastAsia="宋体" w:hAnsi="宋体"/>
          <w:szCs w:val="21"/>
        </w:rPr>
      </w:pPr>
      <w:r w:rsidRPr="006F680E">
        <w:rPr>
          <w:rFonts w:ascii="Arial Narrow" w:eastAsia="宋体" w:hAnsi="宋体" w:hint="eastAsia"/>
          <w:szCs w:val="21"/>
        </w:rPr>
        <w:t>收到的其他与筹资活动有关的现金</w:t>
      </w:r>
    </w:p>
    <w:tbl>
      <w:tblPr>
        <w:tblW w:w="8520" w:type="dxa"/>
        <w:tblBorders>
          <w:top w:val="double" w:sz="6" w:space="0" w:color="auto"/>
          <w:bottom w:val="double" w:sz="6" w:space="0" w:color="auto"/>
          <w:insideH w:val="dotted" w:sz="4" w:space="0" w:color="auto"/>
          <w:insideV w:val="dotted" w:sz="4" w:space="0" w:color="auto"/>
        </w:tblBorders>
        <w:tblLook w:val="04A0" w:firstRow="1" w:lastRow="0" w:firstColumn="1" w:lastColumn="0" w:noHBand="0" w:noVBand="1"/>
      </w:tblPr>
      <w:tblGrid>
        <w:gridCol w:w="3920"/>
        <w:gridCol w:w="2300"/>
        <w:gridCol w:w="2300"/>
      </w:tblGrid>
      <w:tr w:rsidR="007D4A4B" w:rsidRPr="006F680E" w:rsidTr="00BC492A">
        <w:trPr>
          <w:trHeight w:val="397"/>
        </w:trPr>
        <w:tc>
          <w:tcPr>
            <w:tcW w:w="3920" w:type="dxa"/>
            <w:shd w:val="clear" w:color="auto" w:fill="auto"/>
            <w:vAlign w:val="center"/>
            <w:hideMark/>
          </w:tcPr>
          <w:p w:rsidR="007D4A4B" w:rsidRPr="006F680E" w:rsidRDefault="007D4A4B" w:rsidP="00BC492A">
            <w:pPr>
              <w:widowControl/>
              <w:jc w:val="center"/>
              <w:rPr>
                <w:rFonts w:ascii="宋体" w:eastAsia="宋体" w:hAnsi="宋体" w:cs="宋体"/>
                <w:b/>
                <w:bCs/>
                <w:kern w:val="0"/>
                <w:szCs w:val="21"/>
              </w:rPr>
            </w:pPr>
            <w:r w:rsidRPr="006F680E">
              <w:rPr>
                <w:rFonts w:ascii="宋体" w:eastAsia="宋体" w:hAnsi="宋体" w:cs="宋体" w:hint="eastAsia"/>
                <w:b/>
                <w:bCs/>
                <w:kern w:val="0"/>
                <w:szCs w:val="21"/>
              </w:rPr>
              <w:t>项目</w:t>
            </w:r>
          </w:p>
        </w:tc>
        <w:tc>
          <w:tcPr>
            <w:tcW w:w="2300" w:type="dxa"/>
            <w:shd w:val="clear" w:color="auto" w:fill="auto"/>
            <w:vAlign w:val="center"/>
            <w:hideMark/>
          </w:tcPr>
          <w:p w:rsidR="007D4A4B" w:rsidRPr="006F680E" w:rsidRDefault="007D4A4B" w:rsidP="00BC492A">
            <w:pPr>
              <w:widowControl/>
              <w:jc w:val="center"/>
              <w:rPr>
                <w:rFonts w:ascii="宋体" w:eastAsia="宋体" w:hAnsi="宋体" w:cs="宋体"/>
                <w:b/>
                <w:bCs/>
                <w:kern w:val="0"/>
                <w:szCs w:val="21"/>
              </w:rPr>
            </w:pPr>
            <w:r w:rsidRPr="006F680E">
              <w:rPr>
                <w:rFonts w:ascii="宋体" w:eastAsia="宋体" w:hAnsi="宋体" w:cs="宋体" w:hint="eastAsia"/>
                <w:b/>
                <w:bCs/>
                <w:kern w:val="0"/>
                <w:szCs w:val="21"/>
              </w:rPr>
              <w:t>本期数</w:t>
            </w:r>
          </w:p>
        </w:tc>
        <w:tc>
          <w:tcPr>
            <w:tcW w:w="2300" w:type="dxa"/>
            <w:shd w:val="clear" w:color="auto" w:fill="auto"/>
            <w:vAlign w:val="center"/>
            <w:hideMark/>
          </w:tcPr>
          <w:p w:rsidR="007D4A4B" w:rsidRPr="006F680E" w:rsidRDefault="007D4A4B" w:rsidP="00BC492A">
            <w:pPr>
              <w:widowControl/>
              <w:jc w:val="center"/>
              <w:rPr>
                <w:rFonts w:ascii="宋体" w:eastAsia="宋体" w:hAnsi="宋体" w:cs="宋体"/>
                <w:b/>
                <w:bCs/>
                <w:kern w:val="0"/>
                <w:szCs w:val="21"/>
              </w:rPr>
            </w:pPr>
            <w:r w:rsidRPr="006F680E">
              <w:rPr>
                <w:rFonts w:ascii="宋体" w:eastAsia="宋体" w:hAnsi="宋体" w:cs="宋体" w:hint="eastAsia"/>
                <w:b/>
                <w:bCs/>
                <w:kern w:val="0"/>
                <w:szCs w:val="21"/>
              </w:rPr>
              <w:t>上期数</w:t>
            </w:r>
          </w:p>
        </w:tc>
      </w:tr>
      <w:tr w:rsidR="007D4A4B" w:rsidRPr="006F680E" w:rsidTr="00BC492A">
        <w:trPr>
          <w:trHeight w:val="397"/>
        </w:trPr>
        <w:tc>
          <w:tcPr>
            <w:tcW w:w="3920" w:type="dxa"/>
            <w:shd w:val="clear" w:color="auto" w:fill="auto"/>
            <w:vAlign w:val="center"/>
            <w:hideMark/>
          </w:tcPr>
          <w:p w:rsidR="007D4A4B" w:rsidRPr="006F680E" w:rsidRDefault="007D4A4B" w:rsidP="00BC492A">
            <w:pPr>
              <w:widowControl/>
              <w:jc w:val="left"/>
              <w:rPr>
                <w:rFonts w:ascii="宋体" w:eastAsia="宋体" w:hAnsi="宋体" w:cs="宋体"/>
                <w:kern w:val="0"/>
                <w:szCs w:val="21"/>
              </w:rPr>
            </w:pPr>
            <w:r w:rsidRPr="006F680E">
              <w:rPr>
                <w:rFonts w:ascii="宋体" w:eastAsia="宋体" w:hAnsi="宋体" w:cs="宋体" w:hint="eastAsia"/>
                <w:kern w:val="0"/>
                <w:szCs w:val="21"/>
              </w:rPr>
              <w:t>融资租赁款</w:t>
            </w:r>
          </w:p>
        </w:tc>
        <w:tc>
          <w:tcPr>
            <w:tcW w:w="2300" w:type="dxa"/>
            <w:shd w:val="clear" w:color="auto" w:fill="auto"/>
            <w:vAlign w:val="center"/>
            <w:hideMark/>
          </w:tcPr>
          <w:p w:rsidR="007D4A4B" w:rsidRPr="006F680E" w:rsidRDefault="007D4A4B" w:rsidP="00BC492A">
            <w:pPr>
              <w:widowControl/>
              <w:jc w:val="right"/>
              <w:rPr>
                <w:rFonts w:ascii="Arial Narrow" w:eastAsia="等线" w:hAnsi="Arial Narrow" w:cs="宋体"/>
                <w:kern w:val="0"/>
                <w:szCs w:val="21"/>
              </w:rPr>
            </w:pPr>
            <w:r w:rsidRPr="006F680E">
              <w:rPr>
                <w:rFonts w:ascii="Arial Narrow" w:eastAsia="等线" w:hAnsi="Arial Narrow" w:cs="宋体"/>
                <w:kern w:val="0"/>
                <w:szCs w:val="21"/>
              </w:rPr>
              <w:t>222,600,000.00</w:t>
            </w:r>
          </w:p>
        </w:tc>
        <w:tc>
          <w:tcPr>
            <w:tcW w:w="2300" w:type="dxa"/>
            <w:shd w:val="clear" w:color="auto" w:fill="auto"/>
            <w:vAlign w:val="center"/>
            <w:hideMark/>
          </w:tcPr>
          <w:p w:rsidR="007D4A4B" w:rsidRPr="006F680E" w:rsidRDefault="007D4A4B" w:rsidP="00BC492A">
            <w:pPr>
              <w:widowControl/>
              <w:jc w:val="right"/>
              <w:rPr>
                <w:rFonts w:ascii="Arial Narrow" w:eastAsia="等线" w:hAnsi="Arial Narrow" w:cs="宋体"/>
                <w:kern w:val="0"/>
                <w:szCs w:val="21"/>
              </w:rPr>
            </w:pPr>
            <w:r w:rsidRPr="006F680E">
              <w:rPr>
                <w:rFonts w:ascii="Arial Narrow" w:eastAsia="等线" w:hAnsi="Arial Narrow" w:cs="宋体"/>
                <w:kern w:val="0"/>
                <w:szCs w:val="21"/>
              </w:rPr>
              <w:t>478,600,000.00</w:t>
            </w:r>
          </w:p>
        </w:tc>
      </w:tr>
      <w:tr w:rsidR="007D4A4B" w:rsidRPr="006F680E" w:rsidTr="00BC492A">
        <w:trPr>
          <w:trHeight w:val="397"/>
        </w:trPr>
        <w:tc>
          <w:tcPr>
            <w:tcW w:w="3920" w:type="dxa"/>
            <w:shd w:val="clear" w:color="auto" w:fill="auto"/>
            <w:vAlign w:val="center"/>
            <w:hideMark/>
          </w:tcPr>
          <w:p w:rsidR="007D4A4B" w:rsidRPr="006F680E" w:rsidRDefault="007D4A4B" w:rsidP="00BC492A">
            <w:pPr>
              <w:widowControl/>
              <w:jc w:val="left"/>
              <w:rPr>
                <w:rFonts w:ascii="宋体" w:eastAsia="宋体" w:hAnsi="宋体" w:cs="宋体"/>
                <w:kern w:val="0"/>
                <w:szCs w:val="21"/>
              </w:rPr>
            </w:pPr>
            <w:r w:rsidRPr="006F680E">
              <w:rPr>
                <w:rFonts w:ascii="宋体" w:eastAsia="宋体" w:hAnsi="宋体" w:cs="宋体" w:hint="eastAsia"/>
                <w:kern w:val="0"/>
                <w:szCs w:val="21"/>
              </w:rPr>
              <w:t>保证金</w:t>
            </w:r>
          </w:p>
        </w:tc>
        <w:tc>
          <w:tcPr>
            <w:tcW w:w="2300" w:type="dxa"/>
            <w:shd w:val="clear" w:color="auto" w:fill="auto"/>
            <w:vAlign w:val="center"/>
            <w:hideMark/>
          </w:tcPr>
          <w:p w:rsidR="007D4A4B" w:rsidRPr="006F680E" w:rsidRDefault="007D4A4B" w:rsidP="00BC492A">
            <w:pPr>
              <w:widowControl/>
              <w:jc w:val="right"/>
              <w:rPr>
                <w:rFonts w:ascii="Arial Narrow" w:eastAsia="等线" w:hAnsi="Arial Narrow" w:cs="宋体"/>
                <w:kern w:val="0"/>
                <w:szCs w:val="21"/>
              </w:rPr>
            </w:pPr>
            <w:r w:rsidRPr="006F680E">
              <w:rPr>
                <w:rFonts w:ascii="Arial Narrow" w:eastAsia="等线" w:hAnsi="Arial Narrow" w:cs="宋体"/>
                <w:kern w:val="0"/>
                <w:szCs w:val="21"/>
              </w:rPr>
              <w:t>60,543,626.51</w:t>
            </w:r>
          </w:p>
        </w:tc>
        <w:tc>
          <w:tcPr>
            <w:tcW w:w="2300" w:type="dxa"/>
            <w:shd w:val="clear" w:color="auto" w:fill="auto"/>
            <w:vAlign w:val="center"/>
            <w:hideMark/>
          </w:tcPr>
          <w:p w:rsidR="007D4A4B" w:rsidRPr="006F680E" w:rsidRDefault="007D4A4B" w:rsidP="00BC492A">
            <w:pPr>
              <w:widowControl/>
              <w:jc w:val="right"/>
              <w:rPr>
                <w:rFonts w:ascii="Arial Narrow" w:eastAsia="等线" w:hAnsi="Arial Narrow" w:cs="宋体"/>
                <w:kern w:val="0"/>
                <w:szCs w:val="21"/>
              </w:rPr>
            </w:pPr>
            <w:r w:rsidRPr="006F680E">
              <w:rPr>
                <w:rFonts w:ascii="Arial Narrow" w:eastAsia="等线" w:hAnsi="Arial Narrow" w:cs="宋体"/>
                <w:kern w:val="0"/>
                <w:szCs w:val="21"/>
              </w:rPr>
              <w:t>32,482,299.28</w:t>
            </w:r>
          </w:p>
        </w:tc>
      </w:tr>
      <w:tr w:rsidR="007D4A4B" w:rsidRPr="006F680E" w:rsidTr="00BC492A">
        <w:trPr>
          <w:trHeight w:val="397"/>
        </w:trPr>
        <w:tc>
          <w:tcPr>
            <w:tcW w:w="3920" w:type="dxa"/>
            <w:shd w:val="clear" w:color="auto" w:fill="auto"/>
            <w:vAlign w:val="center"/>
            <w:hideMark/>
          </w:tcPr>
          <w:p w:rsidR="007D4A4B" w:rsidRPr="006F680E" w:rsidRDefault="007D4A4B" w:rsidP="00BC492A">
            <w:pPr>
              <w:widowControl/>
              <w:jc w:val="left"/>
              <w:rPr>
                <w:rFonts w:ascii="宋体" w:eastAsia="宋体" w:hAnsi="宋体" w:cs="宋体"/>
                <w:kern w:val="0"/>
                <w:szCs w:val="21"/>
              </w:rPr>
            </w:pPr>
            <w:r w:rsidRPr="006F680E">
              <w:rPr>
                <w:rFonts w:ascii="宋体" w:eastAsia="宋体" w:hAnsi="宋体" w:cs="宋体" w:hint="eastAsia"/>
                <w:kern w:val="0"/>
                <w:szCs w:val="21"/>
              </w:rPr>
              <w:t>委托贷款</w:t>
            </w:r>
          </w:p>
        </w:tc>
        <w:tc>
          <w:tcPr>
            <w:tcW w:w="2300" w:type="dxa"/>
            <w:shd w:val="clear" w:color="auto" w:fill="auto"/>
            <w:vAlign w:val="center"/>
            <w:hideMark/>
          </w:tcPr>
          <w:p w:rsidR="007D4A4B" w:rsidRPr="006F680E" w:rsidRDefault="007D4A4B" w:rsidP="00BC492A">
            <w:pPr>
              <w:widowControl/>
              <w:jc w:val="right"/>
              <w:rPr>
                <w:rFonts w:ascii="Arial Narrow" w:eastAsia="等线" w:hAnsi="Arial Narrow" w:cs="宋体"/>
                <w:kern w:val="0"/>
                <w:szCs w:val="21"/>
              </w:rPr>
            </w:pPr>
            <w:r w:rsidRPr="006F680E">
              <w:rPr>
                <w:rFonts w:ascii="Arial Narrow" w:eastAsia="等线" w:hAnsi="Arial Narrow" w:cs="宋体"/>
                <w:kern w:val="0"/>
                <w:szCs w:val="21"/>
              </w:rPr>
              <w:t>18,100,000.00</w:t>
            </w:r>
          </w:p>
        </w:tc>
        <w:tc>
          <w:tcPr>
            <w:tcW w:w="2300" w:type="dxa"/>
            <w:shd w:val="clear" w:color="auto" w:fill="auto"/>
            <w:vAlign w:val="center"/>
          </w:tcPr>
          <w:p w:rsidR="007D4A4B" w:rsidRPr="006F680E" w:rsidRDefault="007D4A4B" w:rsidP="00BC492A">
            <w:pPr>
              <w:widowControl/>
              <w:jc w:val="right"/>
              <w:rPr>
                <w:rFonts w:ascii="Arial Narrow" w:eastAsia="等线" w:hAnsi="Arial Narrow" w:cs="宋体"/>
                <w:kern w:val="0"/>
                <w:szCs w:val="21"/>
              </w:rPr>
            </w:pPr>
          </w:p>
        </w:tc>
      </w:tr>
      <w:tr w:rsidR="007D4A4B" w:rsidRPr="006F680E" w:rsidTr="00BC492A">
        <w:trPr>
          <w:trHeight w:val="397"/>
        </w:trPr>
        <w:tc>
          <w:tcPr>
            <w:tcW w:w="3920" w:type="dxa"/>
            <w:shd w:val="clear" w:color="auto" w:fill="auto"/>
            <w:vAlign w:val="center"/>
            <w:hideMark/>
          </w:tcPr>
          <w:p w:rsidR="007D4A4B" w:rsidRPr="006F680E" w:rsidRDefault="007D4A4B" w:rsidP="00BC492A">
            <w:pPr>
              <w:widowControl/>
              <w:jc w:val="left"/>
              <w:rPr>
                <w:rFonts w:ascii="宋体" w:eastAsia="宋体" w:hAnsi="宋体" w:cs="宋体"/>
                <w:kern w:val="0"/>
                <w:szCs w:val="21"/>
              </w:rPr>
            </w:pPr>
            <w:r w:rsidRPr="006F680E">
              <w:rPr>
                <w:rFonts w:ascii="宋体" w:eastAsia="宋体" w:hAnsi="宋体" w:cs="宋体" w:hint="eastAsia"/>
                <w:kern w:val="0"/>
                <w:szCs w:val="21"/>
              </w:rPr>
              <w:t>定期存单质押</w:t>
            </w:r>
          </w:p>
        </w:tc>
        <w:tc>
          <w:tcPr>
            <w:tcW w:w="2300" w:type="dxa"/>
            <w:shd w:val="clear" w:color="auto" w:fill="auto"/>
            <w:vAlign w:val="center"/>
            <w:hideMark/>
          </w:tcPr>
          <w:p w:rsidR="007D4A4B" w:rsidRPr="006F680E" w:rsidRDefault="007D4A4B" w:rsidP="00BC492A">
            <w:pPr>
              <w:widowControl/>
              <w:jc w:val="right"/>
              <w:rPr>
                <w:rFonts w:ascii="Arial Narrow" w:eastAsia="等线" w:hAnsi="Arial Narrow" w:cs="宋体"/>
                <w:kern w:val="0"/>
                <w:szCs w:val="21"/>
              </w:rPr>
            </w:pPr>
            <w:r w:rsidRPr="006F680E">
              <w:rPr>
                <w:rFonts w:ascii="Arial Narrow" w:eastAsia="等线" w:hAnsi="Arial Narrow" w:cs="宋体"/>
                <w:kern w:val="0"/>
                <w:szCs w:val="21"/>
              </w:rPr>
              <w:t>42,139,476.44</w:t>
            </w:r>
          </w:p>
        </w:tc>
        <w:tc>
          <w:tcPr>
            <w:tcW w:w="2300" w:type="dxa"/>
            <w:shd w:val="clear" w:color="auto" w:fill="auto"/>
            <w:vAlign w:val="center"/>
          </w:tcPr>
          <w:p w:rsidR="007D4A4B" w:rsidRPr="006F680E" w:rsidRDefault="007D4A4B" w:rsidP="00BC492A">
            <w:pPr>
              <w:widowControl/>
              <w:jc w:val="right"/>
              <w:rPr>
                <w:rFonts w:ascii="Arial Narrow" w:eastAsia="等线" w:hAnsi="Arial Narrow" w:cs="宋体"/>
                <w:kern w:val="0"/>
                <w:szCs w:val="21"/>
              </w:rPr>
            </w:pPr>
          </w:p>
        </w:tc>
      </w:tr>
      <w:tr w:rsidR="007D4A4B" w:rsidRPr="006F680E" w:rsidTr="00BC492A">
        <w:trPr>
          <w:trHeight w:val="397"/>
        </w:trPr>
        <w:tc>
          <w:tcPr>
            <w:tcW w:w="3920" w:type="dxa"/>
            <w:shd w:val="clear" w:color="auto" w:fill="auto"/>
            <w:vAlign w:val="center"/>
            <w:hideMark/>
          </w:tcPr>
          <w:p w:rsidR="007D4A4B" w:rsidRPr="006F680E" w:rsidRDefault="007D4A4B" w:rsidP="00BC492A">
            <w:pPr>
              <w:widowControl/>
              <w:jc w:val="center"/>
              <w:rPr>
                <w:rFonts w:ascii="宋体" w:eastAsia="宋体" w:hAnsi="宋体" w:cs="宋体"/>
                <w:b/>
                <w:bCs/>
                <w:kern w:val="0"/>
                <w:szCs w:val="21"/>
              </w:rPr>
            </w:pPr>
            <w:r w:rsidRPr="006F680E">
              <w:rPr>
                <w:rFonts w:ascii="宋体" w:eastAsia="宋体" w:hAnsi="宋体" w:cs="宋体" w:hint="eastAsia"/>
                <w:b/>
                <w:bCs/>
                <w:kern w:val="0"/>
                <w:szCs w:val="21"/>
              </w:rPr>
              <w:t>合</w:t>
            </w:r>
            <w:r w:rsidRPr="006F680E">
              <w:rPr>
                <w:rFonts w:ascii="Arial Narrow" w:eastAsia="宋体" w:hAnsi="Arial Narrow" w:cs="宋体"/>
                <w:b/>
                <w:bCs/>
                <w:kern w:val="0"/>
                <w:szCs w:val="21"/>
              </w:rPr>
              <w:t xml:space="preserve">  </w:t>
            </w:r>
            <w:r w:rsidRPr="006F680E">
              <w:rPr>
                <w:rFonts w:ascii="宋体" w:eastAsia="宋体" w:hAnsi="宋体" w:cs="宋体" w:hint="eastAsia"/>
                <w:b/>
                <w:bCs/>
                <w:kern w:val="0"/>
                <w:szCs w:val="21"/>
              </w:rPr>
              <w:t>计</w:t>
            </w:r>
          </w:p>
        </w:tc>
        <w:tc>
          <w:tcPr>
            <w:tcW w:w="2300" w:type="dxa"/>
            <w:shd w:val="clear" w:color="auto" w:fill="auto"/>
            <w:vAlign w:val="center"/>
            <w:hideMark/>
          </w:tcPr>
          <w:p w:rsidR="007D4A4B" w:rsidRPr="006F680E" w:rsidRDefault="007D4A4B" w:rsidP="00BC492A">
            <w:pPr>
              <w:widowControl/>
              <w:jc w:val="right"/>
              <w:rPr>
                <w:rFonts w:ascii="Arial Narrow" w:eastAsia="等线" w:hAnsi="Arial Narrow" w:cs="宋体"/>
                <w:b/>
                <w:bCs/>
                <w:kern w:val="0"/>
                <w:szCs w:val="21"/>
              </w:rPr>
            </w:pPr>
            <w:r w:rsidRPr="006F680E">
              <w:rPr>
                <w:rFonts w:ascii="Arial Narrow" w:eastAsia="等线" w:hAnsi="Arial Narrow" w:cs="宋体"/>
                <w:b/>
                <w:bCs/>
                <w:kern w:val="0"/>
                <w:szCs w:val="21"/>
              </w:rPr>
              <w:t>343,383,102.95</w:t>
            </w:r>
          </w:p>
        </w:tc>
        <w:tc>
          <w:tcPr>
            <w:tcW w:w="2300" w:type="dxa"/>
            <w:shd w:val="clear" w:color="auto" w:fill="auto"/>
            <w:vAlign w:val="center"/>
            <w:hideMark/>
          </w:tcPr>
          <w:p w:rsidR="007D4A4B" w:rsidRPr="006F680E" w:rsidRDefault="007D4A4B" w:rsidP="00BC492A">
            <w:pPr>
              <w:widowControl/>
              <w:jc w:val="right"/>
              <w:rPr>
                <w:rFonts w:ascii="Arial Narrow" w:eastAsia="等线" w:hAnsi="Arial Narrow" w:cs="宋体"/>
                <w:b/>
                <w:bCs/>
                <w:kern w:val="0"/>
                <w:szCs w:val="21"/>
              </w:rPr>
            </w:pPr>
            <w:r w:rsidRPr="006F680E">
              <w:rPr>
                <w:rFonts w:ascii="Arial Narrow" w:eastAsia="等线" w:hAnsi="Arial Narrow" w:cs="宋体"/>
                <w:b/>
                <w:bCs/>
                <w:kern w:val="0"/>
                <w:szCs w:val="21"/>
              </w:rPr>
              <w:t>511,082,299.28</w:t>
            </w:r>
          </w:p>
        </w:tc>
      </w:tr>
    </w:tbl>
    <w:p w:rsidR="007D4A4B" w:rsidRPr="006F680E" w:rsidRDefault="007D4A4B" w:rsidP="00913F36">
      <w:pPr>
        <w:pStyle w:val="ac"/>
        <w:numPr>
          <w:ilvl w:val="0"/>
          <w:numId w:val="10"/>
        </w:numPr>
        <w:snapToGrid w:val="0"/>
        <w:spacing w:line="440" w:lineRule="atLeast"/>
        <w:ind w:firstLineChars="0"/>
        <w:rPr>
          <w:rFonts w:ascii="Arial Narrow" w:eastAsia="宋体" w:hAnsi="宋体"/>
          <w:szCs w:val="21"/>
        </w:rPr>
      </w:pPr>
      <w:r w:rsidRPr="006F680E">
        <w:rPr>
          <w:rFonts w:ascii="Arial Narrow" w:eastAsia="宋体" w:hAnsi="宋体" w:hint="eastAsia"/>
          <w:szCs w:val="21"/>
        </w:rPr>
        <w:t>支付的其他与筹资活动有关的现金</w:t>
      </w:r>
    </w:p>
    <w:tbl>
      <w:tblPr>
        <w:tblW w:w="8520" w:type="dxa"/>
        <w:tblLook w:val="04A0" w:firstRow="1" w:lastRow="0" w:firstColumn="1" w:lastColumn="0" w:noHBand="0" w:noVBand="1"/>
      </w:tblPr>
      <w:tblGrid>
        <w:gridCol w:w="3920"/>
        <w:gridCol w:w="2300"/>
        <w:gridCol w:w="2300"/>
      </w:tblGrid>
      <w:tr w:rsidR="007D4A4B" w:rsidRPr="006F680E" w:rsidTr="00BC492A">
        <w:trPr>
          <w:trHeight w:val="397"/>
        </w:trPr>
        <w:tc>
          <w:tcPr>
            <w:tcW w:w="3920" w:type="dxa"/>
            <w:tcBorders>
              <w:top w:val="double" w:sz="6" w:space="0" w:color="auto"/>
              <w:left w:val="nil"/>
              <w:bottom w:val="dotted" w:sz="4" w:space="0" w:color="auto"/>
              <w:right w:val="dotted" w:sz="4" w:space="0" w:color="auto"/>
            </w:tcBorders>
            <w:shd w:val="clear" w:color="auto" w:fill="auto"/>
            <w:vAlign w:val="center"/>
            <w:hideMark/>
          </w:tcPr>
          <w:p w:rsidR="007D4A4B" w:rsidRPr="006F680E" w:rsidRDefault="007D4A4B" w:rsidP="00BC492A">
            <w:pPr>
              <w:widowControl/>
              <w:jc w:val="center"/>
              <w:rPr>
                <w:rFonts w:ascii="宋体" w:eastAsia="宋体" w:hAnsi="宋体" w:cs="宋体"/>
                <w:b/>
                <w:bCs/>
                <w:kern w:val="0"/>
                <w:szCs w:val="21"/>
              </w:rPr>
            </w:pPr>
            <w:r w:rsidRPr="006F680E">
              <w:rPr>
                <w:rFonts w:ascii="宋体" w:eastAsia="宋体" w:hAnsi="宋体" w:cs="宋体" w:hint="eastAsia"/>
                <w:b/>
                <w:bCs/>
                <w:kern w:val="0"/>
                <w:szCs w:val="21"/>
              </w:rPr>
              <w:t>项目</w:t>
            </w:r>
          </w:p>
        </w:tc>
        <w:tc>
          <w:tcPr>
            <w:tcW w:w="2300" w:type="dxa"/>
            <w:tcBorders>
              <w:top w:val="double" w:sz="6" w:space="0" w:color="auto"/>
              <w:left w:val="nil"/>
              <w:bottom w:val="dotted" w:sz="4" w:space="0" w:color="auto"/>
              <w:right w:val="dotted" w:sz="4" w:space="0" w:color="auto"/>
            </w:tcBorders>
            <w:shd w:val="clear" w:color="auto" w:fill="auto"/>
            <w:vAlign w:val="center"/>
            <w:hideMark/>
          </w:tcPr>
          <w:p w:rsidR="007D4A4B" w:rsidRPr="006F680E" w:rsidRDefault="007D4A4B" w:rsidP="00BC492A">
            <w:pPr>
              <w:widowControl/>
              <w:jc w:val="center"/>
              <w:rPr>
                <w:rFonts w:ascii="宋体" w:eastAsia="宋体" w:hAnsi="宋体" w:cs="宋体"/>
                <w:b/>
                <w:bCs/>
                <w:kern w:val="0"/>
                <w:szCs w:val="21"/>
              </w:rPr>
            </w:pPr>
            <w:r w:rsidRPr="006F680E">
              <w:rPr>
                <w:rFonts w:ascii="宋体" w:eastAsia="宋体" w:hAnsi="宋体" w:cs="宋体" w:hint="eastAsia"/>
                <w:b/>
                <w:bCs/>
                <w:kern w:val="0"/>
                <w:szCs w:val="21"/>
              </w:rPr>
              <w:t>本期数</w:t>
            </w:r>
          </w:p>
        </w:tc>
        <w:tc>
          <w:tcPr>
            <w:tcW w:w="2300" w:type="dxa"/>
            <w:tcBorders>
              <w:top w:val="double" w:sz="6" w:space="0" w:color="auto"/>
              <w:left w:val="nil"/>
              <w:bottom w:val="dotted" w:sz="4" w:space="0" w:color="auto"/>
              <w:right w:val="nil"/>
            </w:tcBorders>
            <w:shd w:val="clear" w:color="auto" w:fill="auto"/>
            <w:vAlign w:val="center"/>
            <w:hideMark/>
          </w:tcPr>
          <w:p w:rsidR="007D4A4B" w:rsidRPr="006F680E" w:rsidRDefault="007D4A4B" w:rsidP="00BC492A">
            <w:pPr>
              <w:widowControl/>
              <w:jc w:val="center"/>
              <w:rPr>
                <w:rFonts w:ascii="宋体" w:eastAsia="宋体" w:hAnsi="宋体" w:cs="宋体"/>
                <w:b/>
                <w:bCs/>
                <w:kern w:val="0"/>
                <w:szCs w:val="21"/>
              </w:rPr>
            </w:pPr>
            <w:r w:rsidRPr="006F680E">
              <w:rPr>
                <w:rFonts w:ascii="宋体" w:eastAsia="宋体" w:hAnsi="宋体" w:cs="宋体" w:hint="eastAsia"/>
                <w:b/>
                <w:bCs/>
                <w:kern w:val="0"/>
                <w:szCs w:val="21"/>
              </w:rPr>
              <w:t>上期数</w:t>
            </w:r>
          </w:p>
        </w:tc>
      </w:tr>
      <w:tr w:rsidR="007D4A4B" w:rsidRPr="006F680E" w:rsidTr="00BC492A">
        <w:trPr>
          <w:trHeight w:val="397"/>
        </w:trPr>
        <w:tc>
          <w:tcPr>
            <w:tcW w:w="3920" w:type="dxa"/>
            <w:tcBorders>
              <w:top w:val="nil"/>
              <w:left w:val="nil"/>
              <w:bottom w:val="dotted" w:sz="4" w:space="0" w:color="auto"/>
              <w:right w:val="dotted" w:sz="4" w:space="0" w:color="auto"/>
            </w:tcBorders>
            <w:shd w:val="clear" w:color="auto" w:fill="auto"/>
            <w:vAlign w:val="center"/>
            <w:hideMark/>
          </w:tcPr>
          <w:p w:rsidR="007D4A4B" w:rsidRPr="006F680E" w:rsidRDefault="007D4A4B" w:rsidP="00BC492A">
            <w:pPr>
              <w:widowControl/>
              <w:jc w:val="left"/>
              <w:rPr>
                <w:rFonts w:ascii="宋体" w:eastAsia="宋体" w:hAnsi="宋体" w:cs="宋体"/>
                <w:kern w:val="0"/>
                <w:szCs w:val="21"/>
              </w:rPr>
            </w:pPr>
            <w:r w:rsidRPr="006F680E">
              <w:rPr>
                <w:rFonts w:ascii="宋体" w:eastAsia="宋体" w:hAnsi="宋体" w:cs="宋体" w:hint="eastAsia"/>
                <w:kern w:val="0"/>
                <w:szCs w:val="21"/>
              </w:rPr>
              <w:t>融资租赁款</w:t>
            </w:r>
          </w:p>
        </w:tc>
        <w:tc>
          <w:tcPr>
            <w:tcW w:w="2300" w:type="dxa"/>
            <w:tcBorders>
              <w:top w:val="nil"/>
              <w:left w:val="nil"/>
              <w:bottom w:val="dotted" w:sz="4" w:space="0" w:color="auto"/>
              <w:right w:val="dotted" w:sz="4" w:space="0" w:color="auto"/>
            </w:tcBorders>
            <w:shd w:val="clear" w:color="auto" w:fill="auto"/>
            <w:vAlign w:val="center"/>
            <w:hideMark/>
          </w:tcPr>
          <w:p w:rsidR="007D4A4B" w:rsidRPr="006F680E" w:rsidRDefault="007D4A4B" w:rsidP="00BC492A">
            <w:pPr>
              <w:widowControl/>
              <w:jc w:val="right"/>
              <w:rPr>
                <w:rFonts w:ascii="Arial Narrow" w:eastAsia="等线" w:hAnsi="Arial Narrow" w:cs="宋体"/>
                <w:kern w:val="0"/>
                <w:szCs w:val="21"/>
              </w:rPr>
            </w:pPr>
            <w:r w:rsidRPr="006F680E">
              <w:rPr>
                <w:rFonts w:ascii="Arial Narrow" w:eastAsia="等线" w:hAnsi="Arial Narrow" w:cs="宋体"/>
                <w:kern w:val="0"/>
                <w:szCs w:val="21"/>
              </w:rPr>
              <w:t>190,284,114.14</w:t>
            </w:r>
          </w:p>
        </w:tc>
        <w:tc>
          <w:tcPr>
            <w:tcW w:w="2300" w:type="dxa"/>
            <w:tcBorders>
              <w:top w:val="nil"/>
              <w:left w:val="nil"/>
              <w:bottom w:val="dotted" w:sz="4" w:space="0" w:color="auto"/>
              <w:right w:val="nil"/>
            </w:tcBorders>
            <w:shd w:val="clear" w:color="auto" w:fill="auto"/>
            <w:vAlign w:val="center"/>
            <w:hideMark/>
          </w:tcPr>
          <w:p w:rsidR="007D4A4B" w:rsidRPr="006F680E" w:rsidRDefault="007D4A4B" w:rsidP="00BC492A">
            <w:pPr>
              <w:widowControl/>
              <w:jc w:val="right"/>
              <w:rPr>
                <w:rFonts w:ascii="Arial Narrow" w:eastAsia="等线" w:hAnsi="Arial Narrow" w:cs="宋体"/>
                <w:kern w:val="0"/>
                <w:szCs w:val="21"/>
              </w:rPr>
            </w:pPr>
            <w:r w:rsidRPr="006F680E">
              <w:rPr>
                <w:rFonts w:ascii="Arial Narrow" w:eastAsia="等线" w:hAnsi="Arial Narrow" w:cs="宋体"/>
                <w:kern w:val="0"/>
                <w:szCs w:val="21"/>
              </w:rPr>
              <w:t>113,758,380.70</w:t>
            </w:r>
          </w:p>
        </w:tc>
      </w:tr>
      <w:tr w:rsidR="007D4A4B" w:rsidRPr="006F680E" w:rsidTr="00BC492A">
        <w:trPr>
          <w:trHeight w:val="397"/>
        </w:trPr>
        <w:tc>
          <w:tcPr>
            <w:tcW w:w="3920" w:type="dxa"/>
            <w:tcBorders>
              <w:top w:val="nil"/>
              <w:left w:val="nil"/>
              <w:bottom w:val="dotted" w:sz="4" w:space="0" w:color="auto"/>
              <w:right w:val="dotted" w:sz="4" w:space="0" w:color="auto"/>
            </w:tcBorders>
            <w:shd w:val="clear" w:color="auto" w:fill="auto"/>
            <w:vAlign w:val="center"/>
            <w:hideMark/>
          </w:tcPr>
          <w:p w:rsidR="007D4A4B" w:rsidRPr="006F680E" w:rsidRDefault="007D4A4B" w:rsidP="00BC492A">
            <w:pPr>
              <w:widowControl/>
              <w:jc w:val="left"/>
              <w:rPr>
                <w:rFonts w:ascii="宋体" w:eastAsia="宋体" w:hAnsi="宋体" w:cs="宋体"/>
                <w:kern w:val="0"/>
                <w:szCs w:val="21"/>
              </w:rPr>
            </w:pPr>
            <w:r w:rsidRPr="006F680E">
              <w:rPr>
                <w:rFonts w:ascii="宋体" w:eastAsia="宋体" w:hAnsi="宋体" w:cs="宋体" w:hint="eastAsia"/>
                <w:kern w:val="0"/>
                <w:szCs w:val="21"/>
              </w:rPr>
              <w:t>融资租赁服务费</w:t>
            </w:r>
          </w:p>
        </w:tc>
        <w:tc>
          <w:tcPr>
            <w:tcW w:w="2300" w:type="dxa"/>
            <w:tcBorders>
              <w:top w:val="nil"/>
              <w:left w:val="nil"/>
              <w:bottom w:val="dotted" w:sz="4" w:space="0" w:color="auto"/>
              <w:right w:val="dotted" w:sz="4" w:space="0" w:color="auto"/>
            </w:tcBorders>
            <w:shd w:val="clear" w:color="auto" w:fill="auto"/>
            <w:vAlign w:val="center"/>
            <w:hideMark/>
          </w:tcPr>
          <w:p w:rsidR="007D4A4B" w:rsidRPr="006F680E" w:rsidRDefault="007D4A4B" w:rsidP="00BC492A">
            <w:pPr>
              <w:widowControl/>
              <w:jc w:val="right"/>
              <w:rPr>
                <w:rFonts w:ascii="Arial Narrow" w:eastAsia="等线" w:hAnsi="Arial Narrow" w:cs="宋体"/>
                <w:kern w:val="0"/>
                <w:szCs w:val="21"/>
              </w:rPr>
            </w:pPr>
            <w:r w:rsidRPr="006F680E">
              <w:rPr>
                <w:rFonts w:ascii="Arial Narrow" w:eastAsia="等线" w:hAnsi="Arial Narrow" w:cs="宋体"/>
                <w:kern w:val="0"/>
                <w:szCs w:val="21"/>
              </w:rPr>
              <w:t>2,100,000.00</w:t>
            </w:r>
          </w:p>
        </w:tc>
        <w:tc>
          <w:tcPr>
            <w:tcW w:w="2300" w:type="dxa"/>
            <w:tcBorders>
              <w:top w:val="nil"/>
              <w:left w:val="nil"/>
              <w:bottom w:val="dotted" w:sz="4" w:space="0" w:color="auto"/>
              <w:right w:val="nil"/>
            </w:tcBorders>
            <w:shd w:val="clear" w:color="auto" w:fill="auto"/>
            <w:vAlign w:val="center"/>
            <w:hideMark/>
          </w:tcPr>
          <w:p w:rsidR="007D4A4B" w:rsidRPr="006F680E" w:rsidRDefault="007D4A4B" w:rsidP="00BC492A">
            <w:pPr>
              <w:widowControl/>
              <w:jc w:val="right"/>
              <w:rPr>
                <w:rFonts w:ascii="Arial Narrow" w:eastAsia="等线" w:hAnsi="Arial Narrow" w:cs="宋体"/>
                <w:kern w:val="0"/>
                <w:szCs w:val="21"/>
              </w:rPr>
            </w:pPr>
            <w:r w:rsidRPr="006F680E">
              <w:rPr>
                <w:rFonts w:ascii="Arial Narrow" w:eastAsia="等线" w:hAnsi="Arial Narrow" w:cs="宋体"/>
                <w:kern w:val="0"/>
                <w:szCs w:val="21"/>
              </w:rPr>
              <w:t>24,360,000.00</w:t>
            </w:r>
          </w:p>
        </w:tc>
      </w:tr>
      <w:tr w:rsidR="007D4A4B" w:rsidRPr="006F680E" w:rsidTr="00BC492A">
        <w:trPr>
          <w:trHeight w:val="397"/>
        </w:trPr>
        <w:tc>
          <w:tcPr>
            <w:tcW w:w="3920" w:type="dxa"/>
            <w:tcBorders>
              <w:top w:val="nil"/>
              <w:left w:val="nil"/>
              <w:bottom w:val="dotted" w:sz="4" w:space="0" w:color="auto"/>
              <w:right w:val="dotted" w:sz="4" w:space="0" w:color="auto"/>
            </w:tcBorders>
            <w:shd w:val="clear" w:color="auto" w:fill="auto"/>
            <w:vAlign w:val="center"/>
            <w:hideMark/>
          </w:tcPr>
          <w:p w:rsidR="007D4A4B" w:rsidRPr="006F680E" w:rsidRDefault="007D4A4B" w:rsidP="00BC492A">
            <w:pPr>
              <w:widowControl/>
              <w:jc w:val="left"/>
              <w:rPr>
                <w:rFonts w:ascii="宋体" w:eastAsia="宋体" w:hAnsi="宋体" w:cs="宋体"/>
                <w:kern w:val="0"/>
                <w:szCs w:val="21"/>
              </w:rPr>
            </w:pPr>
            <w:r w:rsidRPr="006F680E">
              <w:rPr>
                <w:rFonts w:ascii="宋体" w:eastAsia="宋体" w:hAnsi="宋体" w:cs="宋体" w:hint="eastAsia"/>
                <w:kern w:val="0"/>
                <w:szCs w:val="21"/>
              </w:rPr>
              <w:t>融资租赁法律费用保险</w:t>
            </w:r>
          </w:p>
        </w:tc>
        <w:tc>
          <w:tcPr>
            <w:tcW w:w="2300" w:type="dxa"/>
            <w:tcBorders>
              <w:top w:val="nil"/>
              <w:left w:val="nil"/>
              <w:bottom w:val="dotted" w:sz="4" w:space="0" w:color="auto"/>
              <w:right w:val="dotted" w:sz="4" w:space="0" w:color="auto"/>
            </w:tcBorders>
            <w:shd w:val="clear" w:color="auto" w:fill="auto"/>
            <w:vAlign w:val="center"/>
            <w:hideMark/>
          </w:tcPr>
          <w:p w:rsidR="007D4A4B" w:rsidRPr="006F680E" w:rsidRDefault="007D4A4B" w:rsidP="00BC492A">
            <w:pPr>
              <w:widowControl/>
              <w:jc w:val="right"/>
              <w:rPr>
                <w:rFonts w:ascii="Arial Narrow" w:eastAsia="等线" w:hAnsi="Arial Narrow" w:cs="宋体"/>
                <w:kern w:val="0"/>
                <w:szCs w:val="21"/>
              </w:rPr>
            </w:pPr>
            <w:r w:rsidRPr="006F680E">
              <w:rPr>
                <w:rFonts w:ascii="Arial Narrow" w:eastAsia="等线" w:hAnsi="Arial Narrow" w:cs="宋体"/>
                <w:kern w:val="0"/>
                <w:szCs w:val="21"/>
              </w:rPr>
              <w:t xml:space="preserve">　</w:t>
            </w:r>
          </w:p>
        </w:tc>
        <w:tc>
          <w:tcPr>
            <w:tcW w:w="2300" w:type="dxa"/>
            <w:tcBorders>
              <w:top w:val="nil"/>
              <w:left w:val="nil"/>
              <w:bottom w:val="dotted" w:sz="4" w:space="0" w:color="auto"/>
              <w:right w:val="nil"/>
            </w:tcBorders>
            <w:shd w:val="clear" w:color="auto" w:fill="auto"/>
            <w:vAlign w:val="center"/>
            <w:hideMark/>
          </w:tcPr>
          <w:p w:rsidR="007D4A4B" w:rsidRPr="006F680E" w:rsidRDefault="007D4A4B" w:rsidP="00BC492A">
            <w:pPr>
              <w:widowControl/>
              <w:jc w:val="right"/>
              <w:rPr>
                <w:rFonts w:ascii="Arial Narrow" w:eastAsia="等线" w:hAnsi="Arial Narrow" w:cs="宋体"/>
                <w:kern w:val="0"/>
                <w:szCs w:val="21"/>
              </w:rPr>
            </w:pPr>
            <w:r w:rsidRPr="006F680E">
              <w:rPr>
                <w:rFonts w:ascii="Arial Narrow" w:eastAsia="等线" w:hAnsi="Arial Narrow" w:cs="宋体"/>
                <w:kern w:val="0"/>
                <w:szCs w:val="21"/>
              </w:rPr>
              <w:t>855,000.00</w:t>
            </w:r>
          </w:p>
        </w:tc>
      </w:tr>
      <w:tr w:rsidR="007D4A4B" w:rsidRPr="006F680E" w:rsidTr="00BC492A">
        <w:trPr>
          <w:trHeight w:val="397"/>
        </w:trPr>
        <w:tc>
          <w:tcPr>
            <w:tcW w:w="3920" w:type="dxa"/>
            <w:tcBorders>
              <w:top w:val="nil"/>
              <w:left w:val="nil"/>
              <w:bottom w:val="dotted" w:sz="4" w:space="0" w:color="auto"/>
              <w:right w:val="dotted" w:sz="4" w:space="0" w:color="auto"/>
            </w:tcBorders>
            <w:shd w:val="clear" w:color="auto" w:fill="auto"/>
            <w:vAlign w:val="center"/>
            <w:hideMark/>
          </w:tcPr>
          <w:p w:rsidR="007D4A4B" w:rsidRPr="006F680E" w:rsidRDefault="007D4A4B" w:rsidP="00BC492A">
            <w:pPr>
              <w:widowControl/>
              <w:jc w:val="left"/>
              <w:rPr>
                <w:rFonts w:ascii="宋体" w:eastAsia="宋体" w:hAnsi="宋体" w:cs="宋体"/>
                <w:kern w:val="0"/>
                <w:szCs w:val="21"/>
              </w:rPr>
            </w:pPr>
            <w:r w:rsidRPr="006F680E">
              <w:rPr>
                <w:rFonts w:ascii="宋体" w:eastAsia="宋体" w:hAnsi="宋体" w:cs="宋体" w:hint="eastAsia"/>
                <w:kern w:val="0"/>
                <w:szCs w:val="21"/>
              </w:rPr>
              <w:t>融资租赁固定租息</w:t>
            </w:r>
          </w:p>
        </w:tc>
        <w:tc>
          <w:tcPr>
            <w:tcW w:w="2300" w:type="dxa"/>
            <w:tcBorders>
              <w:top w:val="nil"/>
              <w:left w:val="nil"/>
              <w:bottom w:val="dotted" w:sz="4" w:space="0" w:color="auto"/>
              <w:right w:val="dotted" w:sz="4" w:space="0" w:color="auto"/>
            </w:tcBorders>
            <w:shd w:val="clear" w:color="auto" w:fill="auto"/>
            <w:vAlign w:val="center"/>
            <w:hideMark/>
          </w:tcPr>
          <w:p w:rsidR="007D4A4B" w:rsidRPr="006F680E" w:rsidRDefault="007D4A4B" w:rsidP="00BC492A">
            <w:pPr>
              <w:widowControl/>
              <w:jc w:val="right"/>
              <w:rPr>
                <w:rFonts w:ascii="Arial Narrow" w:eastAsia="等线" w:hAnsi="Arial Narrow" w:cs="宋体"/>
                <w:kern w:val="0"/>
                <w:szCs w:val="21"/>
              </w:rPr>
            </w:pPr>
            <w:r w:rsidRPr="006F680E">
              <w:rPr>
                <w:rFonts w:ascii="Arial Narrow" w:eastAsia="等线" w:hAnsi="Arial Narrow" w:cs="宋体"/>
                <w:kern w:val="0"/>
                <w:szCs w:val="21"/>
              </w:rPr>
              <w:t>2,400,000.00</w:t>
            </w:r>
          </w:p>
        </w:tc>
        <w:tc>
          <w:tcPr>
            <w:tcW w:w="2300" w:type="dxa"/>
            <w:tcBorders>
              <w:top w:val="nil"/>
              <w:left w:val="nil"/>
              <w:bottom w:val="dotted" w:sz="4" w:space="0" w:color="auto"/>
              <w:right w:val="nil"/>
            </w:tcBorders>
            <w:shd w:val="clear" w:color="auto" w:fill="auto"/>
            <w:vAlign w:val="center"/>
            <w:hideMark/>
          </w:tcPr>
          <w:p w:rsidR="007D4A4B" w:rsidRPr="006F680E" w:rsidRDefault="007D4A4B" w:rsidP="00BC492A">
            <w:pPr>
              <w:widowControl/>
              <w:jc w:val="right"/>
              <w:rPr>
                <w:rFonts w:ascii="Arial Narrow" w:eastAsia="等线" w:hAnsi="Arial Narrow" w:cs="宋体"/>
                <w:kern w:val="0"/>
                <w:szCs w:val="21"/>
              </w:rPr>
            </w:pPr>
            <w:r w:rsidRPr="006F680E">
              <w:rPr>
                <w:rFonts w:ascii="Arial Narrow" w:eastAsia="等线" w:hAnsi="Arial Narrow" w:cs="宋体"/>
                <w:kern w:val="0"/>
                <w:szCs w:val="21"/>
              </w:rPr>
              <w:t>0.00</w:t>
            </w:r>
          </w:p>
        </w:tc>
      </w:tr>
      <w:tr w:rsidR="007D4A4B" w:rsidRPr="006F680E" w:rsidTr="00BC492A">
        <w:trPr>
          <w:trHeight w:val="397"/>
        </w:trPr>
        <w:tc>
          <w:tcPr>
            <w:tcW w:w="3920" w:type="dxa"/>
            <w:tcBorders>
              <w:top w:val="nil"/>
              <w:left w:val="nil"/>
              <w:bottom w:val="dotted" w:sz="4" w:space="0" w:color="auto"/>
              <w:right w:val="dotted" w:sz="4" w:space="0" w:color="auto"/>
            </w:tcBorders>
            <w:shd w:val="clear" w:color="auto" w:fill="auto"/>
            <w:vAlign w:val="center"/>
            <w:hideMark/>
          </w:tcPr>
          <w:p w:rsidR="007D4A4B" w:rsidRPr="006F680E" w:rsidRDefault="007D4A4B" w:rsidP="00BC492A">
            <w:pPr>
              <w:widowControl/>
              <w:jc w:val="left"/>
              <w:rPr>
                <w:rFonts w:ascii="宋体" w:eastAsia="宋体" w:hAnsi="宋体" w:cs="宋体"/>
                <w:kern w:val="0"/>
                <w:szCs w:val="21"/>
              </w:rPr>
            </w:pPr>
            <w:r w:rsidRPr="006F680E">
              <w:rPr>
                <w:rFonts w:ascii="宋体" w:eastAsia="宋体" w:hAnsi="宋体" w:cs="宋体" w:hint="eastAsia"/>
                <w:kern w:val="0"/>
                <w:szCs w:val="21"/>
              </w:rPr>
              <w:t>保证金</w:t>
            </w:r>
          </w:p>
        </w:tc>
        <w:tc>
          <w:tcPr>
            <w:tcW w:w="2300" w:type="dxa"/>
            <w:tcBorders>
              <w:top w:val="nil"/>
              <w:left w:val="nil"/>
              <w:bottom w:val="dotted" w:sz="4" w:space="0" w:color="auto"/>
              <w:right w:val="dotted" w:sz="4" w:space="0" w:color="auto"/>
            </w:tcBorders>
            <w:shd w:val="clear" w:color="auto" w:fill="auto"/>
            <w:vAlign w:val="center"/>
            <w:hideMark/>
          </w:tcPr>
          <w:p w:rsidR="007D4A4B" w:rsidRPr="006F680E" w:rsidRDefault="007D4A4B" w:rsidP="00BC492A">
            <w:pPr>
              <w:widowControl/>
              <w:jc w:val="right"/>
              <w:rPr>
                <w:rFonts w:ascii="Arial Narrow" w:eastAsia="等线" w:hAnsi="Arial Narrow" w:cs="宋体"/>
                <w:kern w:val="0"/>
                <w:szCs w:val="21"/>
              </w:rPr>
            </w:pPr>
            <w:r w:rsidRPr="006F680E">
              <w:rPr>
                <w:rFonts w:ascii="Arial Narrow" w:eastAsia="等线" w:hAnsi="Arial Narrow" w:cs="宋体"/>
                <w:kern w:val="0"/>
                <w:szCs w:val="21"/>
              </w:rPr>
              <w:t>134,368,468.98</w:t>
            </w:r>
          </w:p>
        </w:tc>
        <w:tc>
          <w:tcPr>
            <w:tcW w:w="2300" w:type="dxa"/>
            <w:tcBorders>
              <w:top w:val="nil"/>
              <w:left w:val="nil"/>
              <w:bottom w:val="dotted" w:sz="4" w:space="0" w:color="auto"/>
              <w:right w:val="nil"/>
            </w:tcBorders>
            <w:shd w:val="clear" w:color="auto" w:fill="auto"/>
            <w:vAlign w:val="center"/>
            <w:hideMark/>
          </w:tcPr>
          <w:p w:rsidR="007D4A4B" w:rsidRPr="006F680E" w:rsidRDefault="007D4A4B" w:rsidP="00BC492A">
            <w:pPr>
              <w:widowControl/>
              <w:jc w:val="right"/>
              <w:rPr>
                <w:rFonts w:ascii="Arial Narrow" w:eastAsia="等线" w:hAnsi="Arial Narrow" w:cs="宋体"/>
                <w:kern w:val="0"/>
                <w:szCs w:val="21"/>
              </w:rPr>
            </w:pPr>
            <w:r w:rsidRPr="006F680E">
              <w:rPr>
                <w:rFonts w:ascii="Arial Narrow" w:eastAsia="等线" w:hAnsi="Arial Narrow" w:cs="宋体"/>
                <w:kern w:val="0"/>
                <w:szCs w:val="21"/>
              </w:rPr>
              <w:t>67,243,645.00</w:t>
            </w:r>
          </w:p>
        </w:tc>
      </w:tr>
      <w:tr w:rsidR="007D4A4B" w:rsidRPr="006F680E" w:rsidTr="00BC492A">
        <w:trPr>
          <w:trHeight w:val="397"/>
        </w:trPr>
        <w:tc>
          <w:tcPr>
            <w:tcW w:w="3920" w:type="dxa"/>
            <w:tcBorders>
              <w:top w:val="nil"/>
              <w:left w:val="nil"/>
              <w:bottom w:val="dotted" w:sz="4" w:space="0" w:color="auto"/>
              <w:right w:val="dotted" w:sz="4" w:space="0" w:color="auto"/>
            </w:tcBorders>
            <w:shd w:val="clear" w:color="auto" w:fill="auto"/>
            <w:vAlign w:val="center"/>
            <w:hideMark/>
          </w:tcPr>
          <w:p w:rsidR="007D4A4B" w:rsidRPr="006F680E" w:rsidRDefault="007D4A4B" w:rsidP="00BC492A">
            <w:pPr>
              <w:widowControl/>
              <w:jc w:val="left"/>
              <w:rPr>
                <w:rFonts w:ascii="宋体" w:eastAsia="宋体" w:hAnsi="宋体" w:cs="宋体"/>
                <w:kern w:val="0"/>
                <w:szCs w:val="21"/>
              </w:rPr>
            </w:pPr>
            <w:r w:rsidRPr="006F680E">
              <w:rPr>
                <w:rFonts w:ascii="宋体" w:eastAsia="宋体" w:hAnsi="宋体" w:cs="宋体" w:hint="eastAsia"/>
                <w:kern w:val="0"/>
                <w:szCs w:val="21"/>
              </w:rPr>
              <w:t>定期存单质押</w:t>
            </w:r>
          </w:p>
        </w:tc>
        <w:tc>
          <w:tcPr>
            <w:tcW w:w="2300" w:type="dxa"/>
            <w:tcBorders>
              <w:top w:val="nil"/>
              <w:left w:val="nil"/>
              <w:bottom w:val="dotted" w:sz="4" w:space="0" w:color="auto"/>
              <w:right w:val="dotted" w:sz="4" w:space="0" w:color="auto"/>
            </w:tcBorders>
            <w:shd w:val="clear" w:color="auto" w:fill="auto"/>
            <w:vAlign w:val="center"/>
            <w:hideMark/>
          </w:tcPr>
          <w:p w:rsidR="007D4A4B" w:rsidRPr="006F680E" w:rsidRDefault="007D4A4B" w:rsidP="00BC492A">
            <w:pPr>
              <w:widowControl/>
              <w:jc w:val="right"/>
              <w:rPr>
                <w:rFonts w:ascii="Arial Narrow" w:eastAsia="等线" w:hAnsi="Arial Narrow" w:cs="宋体"/>
                <w:kern w:val="0"/>
                <w:szCs w:val="21"/>
              </w:rPr>
            </w:pPr>
            <w:r w:rsidRPr="006F680E">
              <w:rPr>
                <w:rFonts w:ascii="Arial Narrow" w:eastAsia="等线" w:hAnsi="Arial Narrow" w:cs="宋体"/>
                <w:kern w:val="0"/>
                <w:szCs w:val="21"/>
              </w:rPr>
              <w:t>150,639,476.44</w:t>
            </w:r>
          </w:p>
        </w:tc>
        <w:tc>
          <w:tcPr>
            <w:tcW w:w="2300" w:type="dxa"/>
            <w:tcBorders>
              <w:top w:val="nil"/>
              <w:left w:val="nil"/>
              <w:bottom w:val="dotted" w:sz="4" w:space="0" w:color="auto"/>
              <w:right w:val="nil"/>
            </w:tcBorders>
            <w:shd w:val="clear" w:color="auto" w:fill="auto"/>
            <w:vAlign w:val="center"/>
            <w:hideMark/>
          </w:tcPr>
          <w:p w:rsidR="007D4A4B" w:rsidRPr="006F680E" w:rsidRDefault="007D4A4B" w:rsidP="00BC492A">
            <w:pPr>
              <w:widowControl/>
              <w:jc w:val="right"/>
              <w:rPr>
                <w:rFonts w:ascii="Arial Narrow" w:eastAsia="等线" w:hAnsi="Arial Narrow" w:cs="宋体"/>
                <w:kern w:val="0"/>
                <w:szCs w:val="21"/>
              </w:rPr>
            </w:pPr>
            <w:r w:rsidRPr="006F680E">
              <w:rPr>
                <w:rFonts w:ascii="Arial Narrow" w:eastAsia="等线" w:hAnsi="Arial Narrow" w:cs="宋体"/>
                <w:kern w:val="0"/>
                <w:szCs w:val="21"/>
              </w:rPr>
              <w:t>18,800,000.00</w:t>
            </w:r>
          </w:p>
        </w:tc>
      </w:tr>
      <w:tr w:rsidR="007D4A4B" w:rsidRPr="006F680E" w:rsidTr="00BC492A">
        <w:trPr>
          <w:trHeight w:val="397"/>
        </w:trPr>
        <w:tc>
          <w:tcPr>
            <w:tcW w:w="3920" w:type="dxa"/>
            <w:tcBorders>
              <w:top w:val="nil"/>
              <w:left w:val="nil"/>
              <w:bottom w:val="dotted" w:sz="4" w:space="0" w:color="auto"/>
              <w:right w:val="dotted" w:sz="4" w:space="0" w:color="auto"/>
            </w:tcBorders>
            <w:shd w:val="clear" w:color="auto" w:fill="auto"/>
            <w:vAlign w:val="center"/>
            <w:hideMark/>
          </w:tcPr>
          <w:p w:rsidR="007D4A4B" w:rsidRPr="006F680E" w:rsidRDefault="007D4A4B" w:rsidP="00BC492A">
            <w:pPr>
              <w:widowControl/>
              <w:jc w:val="left"/>
              <w:rPr>
                <w:rFonts w:ascii="宋体" w:eastAsia="宋体" w:hAnsi="宋体" w:cs="宋体"/>
                <w:kern w:val="0"/>
                <w:szCs w:val="21"/>
              </w:rPr>
            </w:pPr>
            <w:r w:rsidRPr="006F680E">
              <w:rPr>
                <w:rFonts w:ascii="宋体" w:eastAsia="宋体" w:hAnsi="宋体" w:cs="宋体" w:hint="eastAsia"/>
                <w:kern w:val="0"/>
                <w:szCs w:val="21"/>
              </w:rPr>
              <w:t>其他</w:t>
            </w:r>
          </w:p>
        </w:tc>
        <w:tc>
          <w:tcPr>
            <w:tcW w:w="2300" w:type="dxa"/>
            <w:tcBorders>
              <w:top w:val="nil"/>
              <w:left w:val="nil"/>
              <w:bottom w:val="dotted" w:sz="4" w:space="0" w:color="auto"/>
              <w:right w:val="dotted" w:sz="4" w:space="0" w:color="auto"/>
            </w:tcBorders>
            <w:shd w:val="clear" w:color="auto" w:fill="auto"/>
            <w:vAlign w:val="center"/>
            <w:hideMark/>
          </w:tcPr>
          <w:p w:rsidR="007D4A4B" w:rsidRPr="006F680E" w:rsidRDefault="007D4A4B" w:rsidP="00BC492A">
            <w:pPr>
              <w:widowControl/>
              <w:jc w:val="right"/>
              <w:rPr>
                <w:rFonts w:ascii="Arial Narrow" w:eastAsia="等线" w:hAnsi="Arial Narrow" w:cs="宋体"/>
                <w:kern w:val="0"/>
                <w:szCs w:val="21"/>
              </w:rPr>
            </w:pPr>
            <w:r w:rsidRPr="006F680E">
              <w:rPr>
                <w:rFonts w:ascii="Arial Narrow" w:eastAsia="等线" w:hAnsi="Arial Narrow" w:cs="宋体"/>
                <w:kern w:val="0"/>
                <w:szCs w:val="21"/>
              </w:rPr>
              <w:t>1,369,200.00</w:t>
            </w:r>
          </w:p>
        </w:tc>
        <w:tc>
          <w:tcPr>
            <w:tcW w:w="2300" w:type="dxa"/>
            <w:tcBorders>
              <w:top w:val="nil"/>
              <w:left w:val="nil"/>
              <w:bottom w:val="dotted" w:sz="4" w:space="0" w:color="auto"/>
              <w:right w:val="nil"/>
            </w:tcBorders>
            <w:shd w:val="clear" w:color="auto" w:fill="auto"/>
            <w:vAlign w:val="center"/>
            <w:hideMark/>
          </w:tcPr>
          <w:p w:rsidR="007D4A4B" w:rsidRPr="006F680E" w:rsidRDefault="007D4A4B" w:rsidP="00BC492A">
            <w:pPr>
              <w:widowControl/>
              <w:jc w:val="right"/>
              <w:rPr>
                <w:rFonts w:ascii="Arial Narrow" w:eastAsia="等线" w:hAnsi="Arial Narrow" w:cs="宋体"/>
                <w:kern w:val="0"/>
                <w:szCs w:val="21"/>
              </w:rPr>
            </w:pPr>
            <w:r w:rsidRPr="006F680E">
              <w:rPr>
                <w:rFonts w:ascii="Arial Narrow" w:eastAsia="等线" w:hAnsi="Arial Narrow" w:cs="宋体"/>
                <w:kern w:val="0"/>
                <w:szCs w:val="21"/>
              </w:rPr>
              <w:t>349,891.59</w:t>
            </w:r>
          </w:p>
        </w:tc>
      </w:tr>
      <w:tr w:rsidR="007D4A4B" w:rsidRPr="006F680E" w:rsidTr="00BC492A">
        <w:trPr>
          <w:trHeight w:val="397"/>
        </w:trPr>
        <w:tc>
          <w:tcPr>
            <w:tcW w:w="3920" w:type="dxa"/>
            <w:tcBorders>
              <w:top w:val="nil"/>
              <w:left w:val="nil"/>
              <w:bottom w:val="double" w:sz="6" w:space="0" w:color="auto"/>
              <w:right w:val="dotted" w:sz="4" w:space="0" w:color="auto"/>
            </w:tcBorders>
            <w:shd w:val="clear" w:color="auto" w:fill="auto"/>
            <w:vAlign w:val="center"/>
            <w:hideMark/>
          </w:tcPr>
          <w:p w:rsidR="007D4A4B" w:rsidRPr="006F680E" w:rsidRDefault="007D4A4B" w:rsidP="00BC492A">
            <w:pPr>
              <w:widowControl/>
              <w:jc w:val="center"/>
              <w:rPr>
                <w:rFonts w:ascii="宋体" w:eastAsia="宋体" w:hAnsi="宋体" w:cs="宋体"/>
                <w:b/>
                <w:bCs/>
                <w:kern w:val="0"/>
                <w:szCs w:val="21"/>
              </w:rPr>
            </w:pPr>
            <w:r w:rsidRPr="006F680E">
              <w:rPr>
                <w:rFonts w:ascii="宋体" w:eastAsia="宋体" w:hAnsi="宋体" w:cs="宋体" w:hint="eastAsia"/>
                <w:b/>
                <w:bCs/>
                <w:kern w:val="0"/>
                <w:szCs w:val="21"/>
              </w:rPr>
              <w:t>合</w:t>
            </w:r>
            <w:r w:rsidRPr="006F680E">
              <w:rPr>
                <w:rFonts w:ascii="Arial Narrow" w:eastAsia="宋体" w:hAnsi="Arial Narrow" w:cs="宋体"/>
                <w:b/>
                <w:bCs/>
                <w:kern w:val="0"/>
                <w:szCs w:val="21"/>
              </w:rPr>
              <w:t xml:space="preserve">  </w:t>
            </w:r>
            <w:r w:rsidRPr="006F680E">
              <w:rPr>
                <w:rFonts w:ascii="宋体" w:eastAsia="宋体" w:hAnsi="宋体" w:cs="宋体" w:hint="eastAsia"/>
                <w:b/>
                <w:bCs/>
                <w:kern w:val="0"/>
                <w:szCs w:val="21"/>
              </w:rPr>
              <w:t>计</w:t>
            </w:r>
          </w:p>
        </w:tc>
        <w:tc>
          <w:tcPr>
            <w:tcW w:w="2300" w:type="dxa"/>
            <w:tcBorders>
              <w:top w:val="nil"/>
              <w:left w:val="nil"/>
              <w:bottom w:val="double" w:sz="6" w:space="0" w:color="auto"/>
              <w:right w:val="dotted" w:sz="4" w:space="0" w:color="auto"/>
            </w:tcBorders>
            <w:shd w:val="clear" w:color="auto" w:fill="auto"/>
            <w:vAlign w:val="center"/>
            <w:hideMark/>
          </w:tcPr>
          <w:p w:rsidR="007D4A4B" w:rsidRPr="006F680E" w:rsidRDefault="007D4A4B" w:rsidP="00BC492A">
            <w:pPr>
              <w:widowControl/>
              <w:jc w:val="right"/>
              <w:rPr>
                <w:rFonts w:ascii="Arial Narrow" w:eastAsia="等线" w:hAnsi="Arial Narrow" w:cs="宋体"/>
                <w:b/>
                <w:bCs/>
                <w:kern w:val="0"/>
                <w:szCs w:val="21"/>
              </w:rPr>
            </w:pPr>
            <w:r w:rsidRPr="006F680E">
              <w:rPr>
                <w:rFonts w:ascii="Arial Narrow" w:eastAsia="等线" w:hAnsi="Arial Narrow" w:cs="宋体"/>
                <w:b/>
                <w:bCs/>
                <w:kern w:val="0"/>
                <w:szCs w:val="21"/>
              </w:rPr>
              <w:t>481,161,259.56</w:t>
            </w:r>
          </w:p>
        </w:tc>
        <w:tc>
          <w:tcPr>
            <w:tcW w:w="2300" w:type="dxa"/>
            <w:tcBorders>
              <w:top w:val="nil"/>
              <w:left w:val="nil"/>
              <w:bottom w:val="double" w:sz="6" w:space="0" w:color="auto"/>
              <w:right w:val="nil"/>
            </w:tcBorders>
            <w:shd w:val="clear" w:color="auto" w:fill="auto"/>
            <w:vAlign w:val="center"/>
            <w:hideMark/>
          </w:tcPr>
          <w:p w:rsidR="007D4A4B" w:rsidRPr="006F680E" w:rsidRDefault="007D4A4B" w:rsidP="00BC492A">
            <w:pPr>
              <w:widowControl/>
              <w:jc w:val="right"/>
              <w:rPr>
                <w:rFonts w:ascii="Arial Narrow" w:eastAsia="等线" w:hAnsi="Arial Narrow" w:cs="宋体"/>
                <w:b/>
                <w:bCs/>
                <w:kern w:val="0"/>
                <w:szCs w:val="21"/>
              </w:rPr>
            </w:pPr>
            <w:r w:rsidRPr="006F680E">
              <w:rPr>
                <w:rFonts w:ascii="Arial Narrow" w:eastAsia="等线" w:hAnsi="Arial Narrow" w:cs="宋体"/>
                <w:b/>
                <w:bCs/>
                <w:kern w:val="0"/>
                <w:szCs w:val="21"/>
              </w:rPr>
              <w:t>225,366,917.29</w:t>
            </w:r>
          </w:p>
        </w:tc>
      </w:tr>
    </w:tbl>
    <w:p w:rsidR="007D4A4B" w:rsidRPr="006F680E" w:rsidRDefault="007D4A4B" w:rsidP="007D4A4B">
      <w:pPr>
        <w:pStyle w:val="2"/>
        <w:spacing w:before="156"/>
      </w:pPr>
      <w:bookmarkStart w:id="35" w:name="_Toc247371902"/>
      <w:bookmarkStart w:id="36" w:name="_Toc247094118"/>
      <w:bookmarkStart w:id="37" w:name="_Toc241636487"/>
      <w:bookmarkStart w:id="38" w:name="_Toc215904909"/>
      <w:r w:rsidRPr="006F680E">
        <w:rPr>
          <w:rFonts w:hint="eastAsia"/>
        </w:rPr>
        <w:t>（五十三）现金流量表补充资料</w:t>
      </w:r>
      <w:bookmarkEnd w:id="35"/>
      <w:bookmarkEnd w:id="36"/>
      <w:bookmarkEnd w:id="37"/>
      <w:bookmarkEnd w:id="38"/>
    </w:p>
    <w:p w:rsidR="007D4A4B" w:rsidRPr="006F680E" w:rsidRDefault="007D4A4B" w:rsidP="00913F36">
      <w:pPr>
        <w:pStyle w:val="ac"/>
        <w:numPr>
          <w:ilvl w:val="0"/>
          <w:numId w:val="11"/>
        </w:numPr>
        <w:snapToGrid w:val="0"/>
        <w:spacing w:line="440" w:lineRule="atLeast"/>
        <w:ind w:firstLineChars="0"/>
        <w:rPr>
          <w:rFonts w:ascii="Arial Narrow" w:eastAsia="宋体" w:hAnsi="宋体"/>
          <w:szCs w:val="21"/>
        </w:rPr>
      </w:pPr>
      <w:r w:rsidRPr="006F680E">
        <w:rPr>
          <w:rFonts w:ascii="Arial Narrow" w:eastAsia="宋体" w:hAnsi="宋体" w:hint="eastAsia"/>
          <w:szCs w:val="21"/>
        </w:rPr>
        <w:t>现金流量表补充资料</w:t>
      </w:r>
    </w:p>
    <w:tbl>
      <w:tblPr>
        <w:tblW w:w="8520" w:type="dxa"/>
        <w:tblInd w:w="108" w:type="dxa"/>
        <w:tblBorders>
          <w:top w:val="double" w:sz="4" w:space="0" w:color="auto"/>
          <w:bottom w:val="double" w:sz="4" w:space="0" w:color="auto"/>
          <w:insideH w:val="dotted" w:sz="4" w:space="0" w:color="auto"/>
          <w:insideV w:val="dotted" w:sz="4" w:space="0" w:color="auto"/>
        </w:tblBorders>
        <w:tblLook w:val="04A0" w:firstRow="1" w:lastRow="0" w:firstColumn="1" w:lastColumn="0" w:noHBand="0" w:noVBand="1"/>
      </w:tblPr>
      <w:tblGrid>
        <w:gridCol w:w="3920"/>
        <w:gridCol w:w="2300"/>
        <w:gridCol w:w="2300"/>
      </w:tblGrid>
      <w:tr w:rsidR="007D4A4B" w:rsidRPr="006F680E" w:rsidTr="00BC492A">
        <w:trPr>
          <w:trHeight w:val="397"/>
          <w:tblHeader/>
        </w:trPr>
        <w:tc>
          <w:tcPr>
            <w:tcW w:w="3920" w:type="dxa"/>
            <w:shd w:val="clear" w:color="auto" w:fill="auto"/>
            <w:vAlign w:val="center"/>
            <w:hideMark/>
          </w:tcPr>
          <w:p w:rsidR="007D4A4B" w:rsidRPr="006F680E" w:rsidRDefault="007D4A4B" w:rsidP="00BC492A">
            <w:pPr>
              <w:widowControl/>
              <w:jc w:val="center"/>
              <w:rPr>
                <w:rFonts w:ascii="宋体" w:eastAsia="宋体" w:hAnsi="宋体" w:cs="宋体"/>
                <w:b/>
                <w:bCs/>
                <w:kern w:val="0"/>
                <w:szCs w:val="21"/>
              </w:rPr>
            </w:pPr>
            <w:r w:rsidRPr="006F680E">
              <w:rPr>
                <w:rFonts w:ascii="宋体" w:eastAsia="宋体" w:hAnsi="宋体" w:cs="宋体" w:hint="eastAsia"/>
                <w:b/>
                <w:bCs/>
                <w:kern w:val="0"/>
                <w:szCs w:val="21"/>
              </w:rPr>
              <w:t>补充资料</w:t>
            </w:r>
          </w:p>
        </w:tc>
        <w:tc>
          <w:tcPr>
            <w:tcW w:w="2300" w:type="dxa"/>
            <w:shd w:val="clear" w:color="auto" w:fill="auto"/>
            <w:vAlign w:val="center"/>
            <w:hideMark/>
          </w:tcPr>
          <w:p w:rsidR="007D4A4B" w:rsidRPr="006F680E" w:rsidRDefault="007D4A4B" w:rsidP="00BC492A">
            <w:pPr>
              <w:widowControl/>
              <w:jc w:val="center"/>
              <w:rPr>
                <w:rFonts w:ascii="宋体" w:eastAsia="宋体" w:hAnsi="宋体" w:cs="宋体"/>
                <w:b/>
                <w:bCs/>
                <w:kern w:val="0"/>
                <w:szCs w:val="21"/>
              </w:rPr>
            </w:pPr>
            <w:r w:rsidRPr="006F680E">
              <w:rPr>
                <w:rFonts w:ascii="宋体" w:eastAsia="宋体" w:hAnsi="宋体" w:cs="宋体" w:hint="eastAsia"/>
                <w:b/>
                <w:bCs/>
                <w:kern w:val="0"/>
                <w:szCs w:val="21"/>
              </w:rPr>
              <w:t>本期数</w:t>
            </w:r>
          </w:p>
        </w:tc>
        <w:tc>
          <w:tcPr>
            <w:tcW w:w="2300" w:type="dxa"/>
            <w:shd w:val="clear" w:color="auto" w:fill="auto"/>
            <w:vAlign w:val="center"/>
            <w:hideMark/>
          </w:tcPr>
          <w:p w:rsidR="007D4A4B" w:rsidRPr="006F680E" w:rsidRDefault="007D4A4B" w:rsidP="00BC492A">
            <w:pPr>
              <w:widowControl/>
              <w:jc w:val="center"/>
              <w:rPr>
                <w:rFonts w:ascii="宋体" w:eastAsia="宋体" w:hAnsi="宋体" w:cs="宋体"/>
                <w:b/>
                <w:bCs/>
                <w:kern w:val="0"/>
                <w:szCs w:val="21"/>
              </w:rPr>
            </w:pPr>
            <w:r w:rsidRPr="006F680E">
              <w:rPr>
                <w:rFonts w:ascii="宋体" w:eastAsia="宋体" w:hAnsi="宋体" w:cs="宋体" w:hint="eastAsia"/>
                <w:b/>
                <w:bCs/>
                <w:kern w:val="0"/>
                <w:szCs w:val="21"/>
              </w:rPr>
              <w:t>上期数</w:t>
            </w:r>
          </w:p>
        </w:tc>
      </w:tr>
      <w:tr w:rsidR="007D4A4B" w:rsidRPr="006F680E" w:rsidTr="00BC492A">
        <w:trPr>
          <w:trHeight w:val="397"/>
        </w:trPr>
        <w:tc>
          <w:tcPr>
            <w:tcW w:w="3920" w:type="dxa"/>
            <w:shd w:val="clear" w:color="auto" w:fill="auto"/>
            <w:vAlign w:val="center"/>
            <w:hideMark/>
          </w:tcPr>
          <w:p w:rsidR="007D4A4B" w:rsidRPr="006F680E" w:rsidRDefault="007D4A4B" w:rsidP="00BC492A">
            <w:pPr>
              <w:widowControl/>
              <w:rPr>
                <w:rFonts w:ascii="Arial Narrow" w:eastAsia="等线" w:hAnsi="Arial Narrow" w:cs="宋体"/>
                <w:kern w:val="0"/>
                <w:szCs w:val="21"/>
              </w:rPr>
            </w:pPr>
            <w:r w:rsidRPr="006F680E">
              <w:rPr>
                <w:rFonts w:ascii="Arial Narrow" w:eastAsia="等线" w:hAnsi="Arial Narrow" w:cs="宋体"/>
                <w:kern w:val="0"/>
                <w:szCs w:val="21"/>
              </w:rPr>
              <w:t>1</w:t>
            </w:r>
            <w:r w:rsidRPr="006F680E">
              <w:rPr>
                <w:rFonts w:ascii="宋体" w:eastAsia="宋体" w:hAnsi="宋体" w:cs="宋体" w:hint="eastAsia"/>
                <w:kern w:val="0"/>
                <w:szCs w:val="21"/>
              </w:rPr>
              <w:t>．将净利润调节为经营活动现金流量：</w:t>
            </w:r>
          </w:p>
        </w:tc>
        <w:tc>
          <w:tcPr>
            <w:tcW w:w="2300" w:type="dxa"/>
            <w:shd w:val="clear" w:color="auto" w:fill="auto"/>
            <w:vAlign w:val="center"/>
            <w:hideMark/>
          </w:tcPr>
          <w:p w:rsidR="007D4A4B" w:rsidRPr="006F680E" w:rsidRDefault="007D4A4B" w:rsidP="00BC492A">
            <w:pPr>
              <w:widowControl/>
              <w:jc w:val="right"/>
              <w:rPr>
                <w:rFonts w:ascii="Arial Narrow" w:eastAsia="等线" w:hAnsi="Arial Narrow" w:cs="宋体"/>
                <w:kern w:val="0"/>
                <w:szCs w:val="21"/>
              </w:rPr>
            </w:pPr>
            <w:r w:rsidRPr="006F680E">
              <w:rPr>
                <w:rFonts w:ascii="Arial Narrow" w:eastAsia="等线" w:hAnsi="Arial Narrow" w:cs="宋体"/>
                <w:kern w:val="0"/>
                <w:szCs w:val="21"/>
              </w:rPr>
              <w:t xml:space="preserve">　</w:t>
            </w:r>
          </w:p>
        </w:tc>
        <w:tc>
          <w:tcPr>
            <w:tcW w:w="2300" w:type="dxa"/>
            <w:shd w:val="clear" w:color="auto" w:fill="auto"/>
            <w:vAlign w:val="center"/>
            <w:hideMark/>
          </w:tcPr>
          <w:p w:rsidR="007D4A4B" w:rsidRPr="006F680E" w:rsidRDefault="007D4A4B" w:rsidP="00BC492A">
            <w:pPr>
              <w:widowControl/>
              <w:jc w:val="right"/>
              <w:rPr>
                <w:rFonts w:ascii="Arial Narrow" w:eastAsia="等线" w:hAnsi="Arial Narrow" w:cs="宋体"/>
                <w:kern w:val="0"/>
                <w:szCs w:val="21"/>
              </w:rPr>
            </w:pPr>
            <w:r w:rsidRPr="006F680E">
              <w:rPr>
                <w:rFonts w:ascii="Arial Narrow" w:eastAsia="等线" w:hAnsi="Arial Narrow" w:cs="宋体"/>
                <w:kern w:val="0"/>
                <w:szCs w:val="21"/>
              </w:rPr>
              <w:t xml:space="preserve">　</w:t>
            </w:r>
          </w:p>
        </w:tc>
      </w:tr>
      <w:tr w:rsidR="007D4A4B" w:rsidRPr="006F680E" w:rsidTr="00BC492A">
        <w:trPr>
          <w:trHeight w:val="397"/>
        </w:trPr>
        <w:tc>
          <w:tcPr>
            <w:tcW w:w="3920" w:type="dxa"/>
            <w:shd w:val="clear" w:color="auto" w:fill="auto"/>
            <w:vAlign w:val="center"/>
            <w:hideMark/>
          </w:tcPr>
          <w:p w:rsidR="007D4A4B" w:rsidRPr="006F680E" w:rsidRDefault="007D4A4B" w:rsidP="00BC492A">
            <w:pPr>
              <w:widowControl/>
              <w:rPr>
                <w:rFonts w:ascii="宋体" w:eastAsia="宋体" w:hAnsi="宋体" w:cs="宋体"/>
                <w:kern w:val="0"/>
                <w:szCs w:val="21"/>
              </w:rPr>
            </w:pPr>
            <w:r w:rsidRPr="006F680E">
              <w:rPr>
                <w:rFonts w:ascii="宋体" w:eastAsia="宋体" w:hAnsi="宋体" w:cs="宋体" w:hint="eastAsia"/>
                <w:kern w:val="0"/>
                <w:szCs w:val="21"/>
              </w:rPr>
              <w:t>净利润</w:t>
            </w:r>
          </w:p>
        </w:tc>
        <w:tc>
          <w:tcPr>
            <w:tcW w:w="2300" w:type="dxa"/>
            <w:shd w:val="clear" w:color="auto" w:fill="auto"/>
            <w:vAlign w:val="center"/>
            <w:hideMark/>
          </w:tcPr>
          <w:p w:rsidR="007D4A4B" w:rsidRPr="006F680E" w:rsidRDefault="007D4A4B" w:rsidP="00BC492A">
            <w:pPr>
              <w:widowControl/>
              <w:jc w:val="right"/>
              <w:rPr>
                <w:rFonts w:ascii="Arial Narrow" w:eastAsia="等线" w:hAnsi="Arial Narrow" w:cs="宋体"/>
                <w:kern w:val="0"/>
                <w:szCs w:val="21"/>
              </w:rPr>
            </w:pPr>
            <w:r w:rsidRPr="006F680E">
              <w:rPr>
                <w:rFonts w:ascii="Arial Narrow" w:eastAsia="等线" w:hAnsi="Arial Narrow" w:cs="宋体"/>
                <w:kern w:val="0"/>
                <w:szCs w:val="21"/>
              </w:rPr>
              <w:t>50,378,783.30</w:t>
            </w:r>
          </w:p>
        </w:tc>
        <w:tc>
          <w:tcPr>
            <w:tcW w:w="2300" w:type="dxa"/>
            <w:shd w:val="clear" w:color="auto" w:fill="auto"/>
            <w:vAlign w:val="center"/>
            <w:hideMark/>
          </w:tcPr>
          <w:p w:rsidR="007D4A4B" w:rsidRPr="006F680E" w:rsidRDefault="007D4A4B" w:rsidP="00BC492A">
            <w:pPr>
              <w:widowControl/>
              <w:jc w:val="right"/>
              <w:rPr>
                <w:rFonts w:ascii="Arial Narrow" w:eastAsia="等线" w:hAnsi="Arial Narrow" w:cs="宋体"/>
                <w:kern w:val="0"/>
                <w:szCs w:val="21"/>
              </w:rPr>
            </w:pPr>
            <w:r w:rsidRPr="006F680E">
              <w:rPr>
                <w:rFonts w:ascii="Arial Narrow" w:eastAsia="等线" w:hAnsi="Arial Narrow" w:cs="宋体"/>
                <w:kern w:val="0"/>
                <w:szCs w:val="21"/>
              </w:rPr>
              <w:t>122,256,591.29</w:t>
            </w:r>
          </w:p>
        </w:tc>
      </w:tr>
      <w:tr w:rsidR="007D4A4B" w:rsidRPr="006F680E" w:rsidTr="00BC492A">
        <w:trPr>
          <w:trHeight w:val="397"/>
        </w:trPr>
        <w:tc>
          <w:tcPr>
            <w:tcW w:w="3920" w:type="dxa"/>
            <w:shd w:val="clear" w:color="auto" w:fill="auto"/>
            <w:vAlign w:val="center"/>
            <w:hideMark/>
          </w:tcPr>
          <w:p w:rsidR="007D4A4B" w:rsidRPr="006F680E" w:rsidRDefault="007D4A4B" w:rsidP="00BC492A">
            <w:pPr>
              <w:widowControl/>
              <w:rPr>
                <w:rFonts w:ascii="宋体" w:eastAsia="宋体" w:hAnsi="宋体" w:cs="宋体"/>
                <w:kern w:val="0"/>
                <w:szCs w:val="21"/>
              </w:rPr>
            </w:pPr>
            <w:r w:rsidRPr="006F680E">
              <w:rPr>
                <w:rFonts w:ascii="宋体" w:eastAsia="宋体" w:hAnsi="宋体" w:cs="宋体" w:hint="eastAsia"/>
                <w:kern w:val="0"/>
                <w:szCs w:val="21"/>
              </w:rPr>
              <w:t>加：信用减值损失</w:t>
            </w:r>
          </w:p>
        </w:tc>
        <w:tc>
          <w:tcPr>
            <w:tcW w:w="2300" w:type="dxa"/>
            <w:shd w:val="clear" w:color="auto" w:fill="auto"/>
            <w:vAlign w:val="center"/>
            <w:hideMark/>
          </w:tcPr>
          <w:p w:rsidR="007D4A4B" w:rsidRPr="006F680E" w:rsidRDefault="007D4A4B" w:rsidP="00BC492A">
            <w:pPr>
              <w:widowControl/>
              <w:jc w:val="right"/>
              <w:rPr>
                <w:rFonts w:ascii="Arial Narrow" w:eastAsia="等线" w:hAnsi="Arial Narrow" w:cs="宋体"/>
                <w:kern w:val="0"/>
                <w:szCs w:val="21"/>
              </w:rPr>
            </w:pPr>
            <w:r w:rsidRPr="006F680E">
              <w:rPr>
                <w:rFonts w:ascii="Arial Narrow" w:eastAsia="等线" w:hAnsi="Arial Narrow" w:cs="宋体"/>
                <w:kern w:val="0"/>
                <w:szCs w:val="21"/>
              </w:rPr>
              <w:t>22,528,313.16</w:t>
            </w:r>
          </w:p>
        </w:tc>
        <w:tc>
          <w:tcPr>
            <w:tcW w:w="2300" w:type="dxa"/>
            <w:shd w:val="clear" w:color="auto" w:fill="auto"/>
            <w:vAlign w:val="center"/>
          </w:tcPr>
          <w:p w:rsidR="007D4A4B" w:rsidRPr="006F680E" w:rsidRDefault="007D4A4B" w:rsidP="00BC492A">
            <w:pPr>
              <w:widowControl/>
              <w:jc w:val="right"/>
              <w:rPr>
                <w:rFonts w:ascii="Arial Narrow" w:eastAsia="等线" w:hAnsi="Arial Narrow" w:cs="宋体"/>
                <w:kern w:val="0"/>
                <w:szCs w:val="21"/>
              </w:rPr>
            </w:pPr>
          </w:p>
        </w:tc>
      </w:tr>
      <w:tr w:rsidR="007D4A4B" w:rsidRPr="006F680E" w:rsidTr="00BC492A">
        <w:trPr>
          <w:trHeight w:val="397"/>
        </w:trPr>
        <w:tc>
          <w:tcPr>
            <w:tcW w:w="3920" w:type="dxa"/>
            <w:shd w:val="clear" w:color="auto" w:fill="auto"/>
            <w:vAlign w:val="center"/>
          </w:tcPr>
          <w:p w:rsidR="007D4A4B" w:rsidRPr="006F680E" w:rsidRDefault="007D4A4B" w:rsidP="00BC492A">
            <w:pPr>
              <w:widowControl/>
              <w:rPr>
                <w:rFonts w:ascii="宋体" w:eastAsia="宋体" w:hAnsi="宋体" w:cs="宋体"/>
                <w:kern w:val="0"/>
                <w:szCs w:val="21"/>
              </w:rPr>
            </w:pPr>
            <w:r w:rsidRPr="006F680E">
              <w:rPr>
                <w:rFonts w:ascii="宋体" w:eastAsia="宋体" w:hAnsi="宋体" w:cs="宋体" w:hint="eastAsia"/>
                <w:kern w:val="0"/>
                <w:szCs w:val="21"/>
              </w:rPr>
              <w:lastRenderedPageBreak/>
              <w:t>资产减值损失</w:t>
            </w:r>
          </w:p>
        </w:tc>
        <w:tc>
          <w:tcPr>
            <w:tcW w:w="2300" w:type="dxa"/>
            <w:shd w:val="clear" w:color="auto" w:fill="auto"/>
            <w:vAlign w:val="center"/>
          </w:tcPr>
          <w:p w:rsidR="007D4A4B" w:rsidRPr="006F680E" w:rsidRDefault="007D4A4B" w:rsidP="00BC492A">
            <w:pPr>
              <w:widowControl/>
              <w:jc w:val="right"/>
              <w:rPr>
                <w:rFonts w:ascii="Arial Narrow" w:eastAsia="等线" w:hAnsi="Arial Narrow" w:cs="宋体"/>
                <w:kern w:val="0"/>
                <w:szCs w:val="21"/>
              </w:rPr>
            </w:pPr>
            <w:r w:rsidRPr="006F680E">
              <w:rPr>
                <w:rFonts w:ascii="Arial Narrow" w:eastAsia="等线" w:hAnsi="Arial Narrow" w:cs="宋体"/>
                <w:kern w:val="0"/>
                <w:szCs w:val="21"/>
              </w:rPr>
              <w:t>770</w:t>
            </w:r>
            <w:r w:rsidRPr="006F680E">
              <w:rPr>
                <w:rFonts w:ascii="Arial Narrow" w:eastAsia="等线" w:hAnsi="Arial Narrow" w:cs="宋体" w:hint="eastAsia"/>
                <w:kern w:val="0"/>
                <w:szCs w:val="21"/>
              </w:rPr>
              <w:t>,</w:t>
            </w:r>
            <w:r w:rsidRPr="006F680E">
              <w:rPr>
                <w:rFonts w:ascii="Arial Narrow" w:eastAsia="等线" w:hAnsi="Arial Narrow" w:cs="宋体"/>
                <w:kern w:val="0"/>
                <w:szCs w:val="21"/>
              </w:rPr>
              <w:t>327.52</w:t>
            </w:r>
          </w:p>
        </w:tc>
        <w:tc>
          <w:tcPr>
            <w:tcW w:w="2300" w:type="dxa"/>
            <w:shd w:val="clear" w:color="auto" w:fill="auto"/>
            <w:vAlign w:val="center"/>
          </w:tcPr>
          <w:p w:rsidR="007D4A4B" w:rsidRPr="006F680E" w:rsidRDefault="007D4A4B" w:rsidP="00BC492A">
            <w:pPr>
              <w:widowControl/>
              <w:jc w:val="right"/>
              <w:rPr>
                <w:rFonts w:ascii="Arial Narrow" w:eastAsia="等线" w:hAnsi="Arial Narrow" w:cs="宋体"/>
                <w:kern w:val="0"/>
                <w:szCs w:val="21"/>
              </w:rPr>
            </w:pPr>
            <w:r w:rsidRPr="006F680E">
              <w:rPr>
                <w:rFonts w:ascii="Arial Narrow" w:eastAsia="等线" w:hAnsi="Arial Narrow" w:cs="宋体"/>
                <w:kern w:val="0"/>
                <w:szCs w:val="21"/>
              </w:rPr>
              <w:t>23,833,241.69</w:t>
            </w:r>
          </w:p>
        </w:tc>
      </w:tr>
      <w:tr w:rsidR="007D4A4B" w:rsidRPr="006F680E" w:rsidTr="00BC492A">
        <w:trPr>
          <w:trHeight w:val="397"/>
        </w:trPr>
        <w:tc>
          <w:tcPr>
            <w:tcW w:w="3920" w:type="dxa"/>
            <w:shd w:val="clear" w:color="auto" w:fill="auto"/>
            <w:vAlign w:val="center"/>
            <w:hideMark/>
          </w:tcPr>
          <w:p w:rsidR="007D4A4B" w:rsidRPr="006F680E" w:rsidRDefault="007D4A4B" w:rsidP="00BC492A">
            <w:pPr>
              <w:widowControl/>
              <w:rPr>
                <w:rFonts w:ascii="宋体" w:eastAsia="宋体" w:hAnsi="宋体" w:cs="宋体"/>
                <w:kern w:val="0"/>
                <w:szCs w:val="21"/>
              </w:rPr>
            </w:pPr>
            <w:r w:rsidRPr="006F680E">
              <w:rPr>
                <w:rFonts w:ascii="宋体" w:eastAsia="宋体" w:hAnsi="宋体" w:cs="宋体" w:hint="eastAsia"/>
                <w:kern w:val="0"/>
                <w:szCs w:val="21"/>
              </w:rPr>
              <w:t>固定资产折旧、油气资产折耗、生产性生物资产折旧</w:t>
            </w:r>
          </w:p>
        </w:tc>
        <w:tc>
          <w:tcPr>
            <w:tcW w:w="2300" w:type="dxa"/>
            <w:shd w:val="clear" w:color="auto" w:fill="auto"/>
            <w:vAlign w:val="center"/>
            <w:hideMark/>
          </w:tcPr>
          <w:p w:rsidR="007D4A4B" w:rsidRPr="006F680E" w:rsidRDefault="007D4A4B" w:rsidP="00BC492A">
            <w:pPr>
              <w:widowControl/>
              <w:jc w:val="right"/>
              <w:rPr>
                <w:rFonts w:ascii="Arial Narrow" w:eastAsia="等线" w:hAnsi="Arial Narrow" w:cs="宋体"/>
                <w:kern w:val="0"/>
                <w:szCs w:val="21"/>
              </w:rPr>
            </w:pPr>
            <w:r w:rsidRPr="006F680E">
              <w:rPr>
                <w:rFonts w:ascii="Arial Narrow" w:eastAsia="等线" w:hAnsi="Arial Narrow" w:cs="宋体"/>
                <w:kern w:val="0"/>
                <w:szCs w:val="21"/>
              </w:rPr>
              <w:t>138,057,943.42</w:t>
            </w:r>
          </w:p>
        </w:tc>
        <w:tc>
          <w:tcPr>
            <w:tcW w:w="2300" w:type="dxa"/>
            <w:shd w:val="clear" w:color="auto" w:fill="auto"/>
            <w:vAlign w:val="center"/>
            <w:hideMark/>
          </w:tcPr>
          <w:p w:rsidR="007D4A4B" w:rsidRPr="006F680E" w:rsidRDefault="007D4A4B" w:rsidP="00BC492A">
            <w:pPr>
              <w:widowControl/>
              <w:jc w:val="right"/>
              <w:rPr>
                <w:rFonts w:ascii="Arial Narrow" w:eastAsia="等线" w:hAnsi="Arial Narrow" w:cs="宋体"/>
                <w:kern w:val="0"/>
                <w:szCs w:val="21"/>
              </w:rPr>
            </w:pPr>
            <w:r w:rsidRPr="006F680E">
              <w:rPr>
                <w:rFonts w:ascii="Arial Narrow" w:eastAsia="等线" w:hAnsi="Arial Narrow" w:cs="宋体"/>
                <w:kern w:val="0"/>
                <w:szCs w:val="21"/>
              </w:rPr>
              <w:t>101,137,270.69</w:t>
            </w:r>
          </w:p>
        </w:tc>
      </w:tr>
      <w:tr w:rsidR="007D4A4B" w:rsidRPr="006F680E" w:rsidTr="00BC492A">
        <w:trPr>
          <w:trHeight w:val="397"/>
        </w:trPr>
        <w:tc>
          <w:tcPr>
            <w:tcW w:w="3920" w:type="dxa"/>
            <w:shd w:val="clear" w:color="auto" w:fill="auto"/>
            <w:vAlign w:val="center"/>
            <w:hideMark/>
          </w:tcPr>
          <w:p w:rsidR="007D4A4B" w:rsidRPr="006F680E" w:rsidRDefault="007D4A4B" w:rsidP="00BC492A">
            <w:pPr>
              <w:widowControl/>
              <w:rPr>
                <w:rFonts w:ascii="宋体" w:eastAsia="宋体" w:hAnsi="宋体" w:cs="宋体"/>
                <w:kern w:val="0"/>
                <w:szCs w:val="21"/>
              </w:rPr>
            </w:pPr>
            <w:r w:rsidRPr="006F680E">
              <w:rPr>
                <w:rFonts w:ascii="宋体" w:eastAsia="宋体" w:hAnsi="宋体" w:cs="宋体" w:hint="eastAsia"/>
                <w:kern w:val="0"/>
                <w:szCs w:val="21"/>
              </w:rPr>
              <w:t>无形资产摊销</w:t>
            </w:r>
          </w:p>
        </w:tc>
        <w:tc>
          <w:tcPr>
            <w:tcW w:w="2300" w:type="dxa"/>
            <w:shd w:val="clear" w:color="auto" w:fill="auto"/>
            <w:vAlign w:val="center"/>
            <w:hideMark/>
          </w:tcPr>
          <w:p w:rsidR="007D4A4B" w:rsidRPr="006F680E" w:rsidRDefault="007D4A4B" w:rsidP="00BC492A">
            <w:pPr>
              <w:widowControl/>
              <w:jc w:val="right"/>
              <w:rPr>
                <w:rFonts w:ascii="Arial Narrow" w:eastAsia="等线" w:hAnsi="Arial Narrow" w:cs="宋体"/>
                <w:kern w:val="0"/>
                <w:szCs w:val="21"/>
              </w:rPr>
            </w:pPr>
            <w:r w:rsidRPr="006F680E">
              <w:rPr>
                <w:rFonts w:ascii="Arial Narrow" w:eastAsia="等线" w:hAnsi="Arial Narrow" w:cs="宋体"/>
                <w:kern w:val="0"/>
                <w:szCs w:val="21"/>
              </w:rPr>
              <w:t>69,689,600.80</w:t>
            </w:r>
          </w:p>
        </w:tc>
        <w:tc>
          <w:tcPr>
            <w:tcW w:w="2300" w:type="dxa"/>
            <w:shd w:val="clear" w:color="auto" w:fill="auto"/>
            <w:vAlign w:val="center"/>
            <w:hideMark/>
          </w:tcPr>
          <w:p w:rsidR="007D4A4B" w:rsidRPr="006F680E" w:rsidRDefault="007D4A4B" w:rsidP="00BC492A">
            <w:pPr>
              <w:widowControl/>
              <w:jc w:val="right"/>
              <w:rPr>
                <w:rFonts w:ascii="Arial Narrow" w:eastAsia="等线" w:hAnsi="Arial Narrow" w:cs="宋体"/>
                <w:kern w:val="0"/>
                <w:szCs w:val="21"/>
              </w:rPr>
            </w:pPr>
            <w:r w:rsidRPr="006F680E">
              <w:rPr>
                <w:rFonts w:ascii="Arial Narrow" w:eastAsia="等线" w:hAnsi="Arial Narrow" w:cs="宋体"/>
                <w:kern w:val="0"/>
                <w:szCs w:val="21"/>
              </w:rPr>
              <w:t>57,376,184.87</w:t>
            </w:r>
          </w:p>
        </w:tc>
      </w:tr>
      <w:tr w:rsidR="007D4A4B" w:rsidRPr="006F680E" w:rsidTr="00BC492A">
        <w:trPr>
          <w:trHeight w:val="397"/>
        </w:trPr>
        <w:tc>
          <w:tcPr>
            <w:tcW w:w="3920" w:type="dxa"/>
            <w:shd w:val="clear" w:color="auto" w:fill="auto"/>
            <w:vAlign w:val="center"/>
            <w:hideMark/>
          </w:tcPr>
          <w:p w:rsidR="007D4A4B" w:rsidRPr="006F680E" w:rsidRDefault="007D4A4B" w:rsidP="00BC492A">
            <w:pPr>
              <w:widowControl/>
              <w:rPr>
                <w:rFonts w:ascii="宋体" w:eastAsia="宋体" w:hAnsi="宋体" w:cs="宋体"/>
                <w:kern w:val="0"/>
                <w:szCs w:val="21"/>
              </w:rPr>
            </w:pPr>
            <w:r w:rsidRPr="006F680E">
              <w:rPr>
                <w:rFonts w:ascii="宋体" w:eastAsia="宋体" w:hAnsi="宋体" w:cs="宋体" w:hint="eastAsia"/>
                <w:kern w:val="0"/>
                <w:szCs w:val="21"/>
              </w:rPr>
              <w:t>长期待摊费用摊销</w:t>
            </w:r>
          </w:p>
        </w:tc>
        <w:tc>
          <w:tcPr>
            <w:tcW w:w="2300" w:type="dxa"/>
            <w:shd w:val="clear" w:color="auto" w:fill="auto"/>
            <w:vAlign w:val="center"/>
            <w:hideMark/>
          </w:tcPr>
          <w:p w:rsidR="007D4A4B" w:rsidRPr="006F680E" w:rsidRDefault="007D4A4B" w:rsidP="00BC492A">
            <w:pPr>
              <w:widowControl/>
              <w:jc w:val="right"/>
              <w:rPr>
                <w:rFonts w:ascii="Arial Narrow" w:eastAsia="等线" w:hAnsi="Arial Narrow" w:cs="宋体"/>
                <w:kern w:val="0"/>
                <w:szCs w:val="21"/>
              </w:rPr>
            </w:pPr>
            <w:r w:rsidRPr="006F680E">
              <w:rPr>
                <w:rFonts w:ascii="Arial Narrow" w:eastAsia="等线" w:hAnsi="Arial Narrow" w:cs="宋体"/>
                <w:kern w:val="0"/>
                <w:szCs w:val="21"/>
              </w:rPr>
              <w:t>14,194,254.92</w:t>
            </w:r>
          </w:p>
        </w:tc>
        <w:tc>
          <w:tcPr>
            <w:tcW w:w="2300" w:type="dxa"/>
            <w:shd w:val="clear" w:color="auto" w:fill="auto"/>
            <w:vAlign w:val="center"/>
            <w:hideMark/>
          </w:tcPr>
          <w:p w:rsidR="007D4A4B" w:rsidRPr="006F680E" w:rsidRDefault="007D4A4B" w:rsidP="00BC492A">
            <w:pPr>
              <w:widowControl/>
              <w:jc w:val="right"/>
              <w:rPr>
                <w:rFonts w:ascii="Arial Narrow" w:eastAsia="等线" w:hAnsi="Arial Narrow" w:cs="宋体"/>
                <w:kern w:val="0"/>
                <w:szCs w:val="21"/>
              </w:rPr>
            </w:pPr>
            <w:r w:rsidRPr="006F680E">
              <w:rPr>
                <w:rFonts w:ascii="Arial Narrow" w:eastAsia="等线" w:hAnsi="Arial Narrow" w:cs="宋体"/>
                <w:kern w:val="0"/>
                <w:szCs w:val="21"/>
              </w:rPr>
              <w:t>14,300,442.04</w:t>
            </w:r>
          </w:p>
        </w:tc>
      </w:tr>
      <w:tr w:rsidR="007D4A4B" w:rsidRPr="006F680E" w:rsidTr="00BC492A">
        <w:trPr>
          <w:trHeight w:val="397"/>
        </w:trPr>
        <w:tc>
          <w:tcPr>
            <w:tcW w:w="3920" w:type="dxa"/>
            <w:shd w:val="clear" w:color="auto" w:fill="auto"/>
            <w:vAlign w:val="center"/>
            <w:hideMark/>
          </w:tcPr>
          <w:p w:rsidR="007D4A4B" w:rsidRPr="006F680E" w:rsidRDefault="007D4A4B" w:rsidP="00BC492A">
            <w:pPr>
              <w:widowControl/>
              <w:rPr>
                <w:rFonts w:ascii="宋体" w:eastAsia="宋体" w:hAnsi="宋体" w:cs="宋体"/>
                <w:kern w:val="0"/>
                <w:szCs w:val="21"/>
              </w:rPr>
            </w:pPr>
            <w:r w:rsidRPr="006F680E">
              <w:rPr>
                <w:rFonts w:ascii="宋体" w:eastAsia="宋体" w:hAnsi="宋体" w:cs="宋体" w:hint="eastAsia"/>
                <w:kern w:val="0"/>
                <w:szCs w:val="21"/>
              </w:rPr>
              <w:t>处置固定资产、无形资产和其他长期资产的损失（收益以</w:t>
            </w:r>
            <w:r w:rsidRPr="006F680E">
              <w:rPr>
                <w:rFonts w:ascii="Arial Narrow" w:eastAsia="宋体" w:hAnsi="Arial Narrow" w:cs="宋体"/>
                <w:kern w:val="0"/>
                <w:szCs w:val="21"/>
              </w:rPr>
              <w:t>“</w:t>
            </w:r>
            <w:r w:rsidRPr="006F680E">
              <w:rPr>
                <w:rFonts w:ascii="宋体" w:eastAsia="宋体" w:hAnsi="宋体" w:cs="宋体" w:hint="eastAsia"/>
                <w:kern w:val="0"/>
                <w:szCs w:val="21"/>
              </w:rPr>
              <w:t>－</w:t>
            </w:r>
            <w:r w:rsidRPr="006F680E">
              <w:rPr>
                <w:rFonts w:ascii="Arial Narrow" w:eastAsia="宋体" w:hAnsi="Arial Narrow" w:cs="宋体"/>
                <w:kern w:val="0"/>
                <w:szCs w:val="21"/>
              </w:rPr>
              <w:t>”</w:t>
            </w:r>
            <w:r w:rsidRPr="006F680E">
              <w:rPr>
                <w:rFonts w:ascii="宋体" w:eastAsia="宋体" w:hAnsi="宋体" w:cs="宋体" w:hint="eastAsia"/>
                <w:kern w:val="0"/>
                <w:szCs w:val="21"/>
              </w:rPr>
              <w:t>号填列）</w:t>
            </w:r>
          </w:p>
        </w:tc>
        <w:tc>
          <w:tcPr>
            <w:tcW w:w="2300" w:type="dxa"/>
            <w:shd w:val="clear" w:color="auto" w:fill="auto"/>
            <w:vAlign w:val="center"/>
            <w:hideMark/>
          </w:tcPr>
          <w:p w:rsidR="007D4A4B" w:rsidRPr="006F680E" w:rsidRDefault="007D4A4B" w:rsidP="00BC492A">
            <w:pPr>
              <w:widowControl/>
              <w:jc w:val="right"/>
              <w:rPr>
                <w:rFonts w:ascii="Arial Narrow" w:eastAsia="等线" w:hAnsi="Arial Narrow" w:cs="宋体"/>
                <w:kern w:val="0"/>
                <w:szCs w:val="21"/>
              </w:rPr>
            </w:pPr>
            <w:r w:rsidRPr="006F680E">
              <w:rPr>
                <w:rFonts w:ascii="Arial Narrow" w:eastAsia="等线" w:hAnsi="Arial Narrow" w:cs="宋体"/>
                <w:kern w:val="0"/>
                <w:szCs w:val="21"/>
              </w:rPr>
              <w:t>199,026.08</w:t>
            </w:r>
          </w:p>
        </w:tc>
        <w:tc>
          <w:tcPr>
            <w:tcW w:w="2300" w:type="dxa"/>
            <w:shd w:val="clear" w:color="auto" w:fill="auto"/>
            <w:vAlign w:val="center"/>
            <w:hideMark/>
          </w:tcPr>
          <w:p w:rsidR="007D4A4B" w:rsidRPr="006F680E" w:rsidRDefault="007D4A4B" w:rsidP="00BC492A">
            <w:pPr>
              <w:widowControl/>
              <w:jc w:val="right"/>
              <w:rPr>
                <w:rFonts w:ascii="Arial Narrow" w:eastAsia="等线" w:hAnsi="Arial Narrow" w:cs="宋体"/>
                <w:kern w:val="0"/>
                <w:szCs w:val="21"/>
              </w:rPr>
            </w:pPr>
            <w:r w:rsidRPr="006F680E">
              <w:rPr>
                <w:rFonts w:ascii="Arial Narrow" w:eastAsia="等线" w:hAnsi="Arial Narrow" w:cs="宋体"/>
                <w:kern w:val="0"/>
                <w:szCs w:val="21"/>
              </w:rPr>
              <w:t>-57,553,096.30</w:t>
            </w:r>
          </w:p>
        </w:tc>
      </w:tr>
      <w:tr w:rsidR="007D4A4B" w:rsidRPr="006F680E" w:rsidTr="00BC492A">
        <w:trPr>
          <w:trHeight w:val="397"/>
        </w:trPr>
        <w:tc>
          <w:tcPr>
            <w:tcW w:w="3920" w:type="dxa"/>
            <w:shd w:val="clear" w:color="auto" w:fill="auto"/>
            <w:vAlign w:val="center"/>
            <w:hideMark/>
          </w:tcPr>
          <w:p w:rsidR="007D4A4B" w:rsidRPr="006F680E" w:rsidRDefault="007D4A4B" w:rsidP="00BC492A">
            <w:pPr>
              <w:widowControl/>
              <w:rPr>
                <w:rFonts w:ascii="宋体" w:eastAsia="宋体" w:hAnsi="宋体" w:cs="宋体"/>
                <w:kern w:val="0"/>
                <w:szCs w:val="21"/>
              </w:rPr>
            </w:pPr>
            <w:r w:rsidRPr="006F680E">
              <w:rPr>
                <w:rFonts w:ascii="宋体" w:eastAsia="宋体" w:hAnsi="宋体" w:cs="宋体" w:hint="eastAsia"/>
                <w:kern w:val="0"/>
                <w:szCs w:val="21"/>
              </w:rPr>
              <w:t>固定资产报废损失（收益以</w:t>
            </w:r>
            <w:r w:rsidRPr="006F680E">
              <w:rPr>
                <w:rFonts w:ascii="Arial Narrow" w:eastAsia="宋体" w:hAnsi="Arial Narrow" w:cs="宋体"/>
                <w:kern w:val="0"/>
                <w:szCs w:val="21"/>
              </w:rPr>
              <w:t>“</w:t>
            </w:r>
            <w:r w:rsidRPr="006F680E">
              <w:rPr>
                <w:rFonts w:ascii="宋体" w:eastAsia="宋体" w:hAnsi="宋体" w:cs="宋体" w:hint="eastAsia"/>
                <w:kern w:val="0"/>
                <w:szCs w:val="21"/>
              </w:rPr>
              <w:t>－</w:t>
            </w:r>
            <w:r w:rsidRPr="006F680E">
              <w:rPr>
                <w:rFonts w:ascii="Arial Narrow" w:eastAsia="宋体" w:hAnsi="Arial Narrow" w:cs="宋体"/>
                <w:kern w:val="0"/>
                <w:szCs w:val="21"/>
              </w:rPr>
              <w:t>”</w:t>
            </w:r>
            <w:r w:rsidRPr="006F680E">
              <w:rPr>
                <w:rFonts w:ascii="宋体" w:eastAsia="宋体" w:hAnsi="宋体" w:cs="宋体" w:hint="eastAsia"/>
                <w:kern w:val="0"/>
                <w:szCs w:val="21"/>
              </w:rPr>
              <w:t>号填列）</w:t>
            </w:r>
          </w:p>
        </w:tc>
        <w:tc>
          <w:tcPr>
            <w:tcW w:w="2300" w:type="dxa"/>
            <w:shd w:val="clear" w:color="auto" w:fill="auto"/>
            <w:vAlign w:val="center"/>
            <w:hideMark/>
          </w:tcPr>
          <w:p w:rsidR="007D4A4B" w:rsidRPr="006F680E" w:rsidRDefault="007D4A4B" w:rsidP="00BC492A">
            <w:pPr>
              <w:widowControl/>
              <w:jc w:val="right"/>
              <w:rPr>
                <w:rFonts w:ascii="Arial Narrow" w:eastAsia="等线" w:hAnsi="Arial Narrow" w:cs="宋体"/>
                <w:kern w:val="0"/>
                <w:szCs w:val="21"/>
              </w:rPr>
            </w:pPr>
            <w:r w:rsidRPr="006F680E">
              <w:rPr>
                <w:rFonts w:ascii="Arial Narrow" w:eastAsia="等线" w:hAnsi="Arial Narrow" w:cs="宋体"/>
                <w:kern w:val="0"/>
                <w:szCs w:val="21"/>
              </w:rPr>
              <w:t>17,097.97</w:t>
            </w:r>
          </w:p>
        </w:tc>
        <w:tc>
          <w:tcPr>
            <w:tcW w:w="2300" w:type="dxa"/>
            <w:shd w:val="clear" w:color="auto" w:fill="auto"/>
            <w:vAlign w:val="center"/>
            <w:hideMark/>
          </w:tcPr>
          <w:p w:rsidR="007D4A4B" w:rsidRPr="006F680E" w:rsidRDefault="007D4A4B" w:rsidP="00BC492A">
            <w:pPr>
              <w:widowControl/>
              <w:jc w:val="right"/>
              <w:rPr>
                <w:rFonts w:ascii="Arial Narrow" w:eastAsia="等线" w:hAnsi="Arial Narrow" w:cs="宋体"/>
                <w:kern w:val="0"/>
                <w:szCs w:val="21"/>
              </w:rPr>
            </w:pPr>
            <w:r w:rsidRPr="006F680E">
              <w:rPr>
                <w:rFonts w:ascii="Arial Narrow" w:eastAsia="等线" w:hAnsi="Arial Narrow" w:cs="宋体"/>
                <w:kern w:val="0"/>
                <w:szCs w:val="21"/>
              </w:rPr>
              <w:t>1,182,416.21</w:t>
            </w:r>
          </w:p>
        </w:tc>
      </w:tr>
      <w:tr w:rsidR="007D4A4B" w:rsidRPr="006F680E" w:rsidTr="00BC492A">
        <w:trPr>
          <w:trHeight w:val="397"/>
        </w:trPr>
        <w:tc>
          <w:tcPr>
            <w:tcW w:w="3920" w:type="dxa"/>
            <w:shd w:val="clear" w:color="auto" w:fill="auto"/>
            <w:vAlign w:val="center"/>
            <w:hideMark/>
          </w:tcPr>
          <w:p w:rsidR="007D4A4B" w:rsidRPr="006F680E" w:rsidRDefault="007D4A4B" w:rsidP="00BC492A">
            <w:pPr>
              <w:widowControl/>
              <w:rPr>
                <w:rFonts w:ascii="宋体" w:eastAsia="宋体" w:hAnsi="宋体" w:cs="宋体"/>
                <w:kern w:val="0"/>
                <w:szCs w:val="21"/>
              </w:rPr>
            </w:pPr>
            <w:r w:rsidRPr="006F680E">
              <w:rPr>
                <w:rFonts w:ascii="宋体" w:eastAsia="宋体" w:hAnsi="宋体" w:cs="宋体" w:hint="eastAsia"/>
                <w:kern w:val="0"/>
                <w:szCs w:val="21"/>
              </w:rPr>
              <w:t>公允价值变动损失（收益以</w:t>
            </w:r>
            <w:r w:rsidRPr="006F680E">
              <w:rPr>
                <w:rFonts w:ascii="Arial Narrow" w:eastAsia="宋体" w:hAnsi="Arial Narrow" w:cs="宋体"/>
                <w:kern w:val="0"/>
                <w:szCs w:val="21"/>
              </w:rPr>
              <w:t>“</w:t>
            </w:r>
            <w:r w:rsidRPr="006F680E">
              <w:rPr>
                <w:rFonts w:ascii="宋体" w:eastAsia="宋体" w:hAnsi="宋体" w:cs="宋体" w:hint="eastAsia"/>
                <w:kern w:val="0"/>
                <w:szCs w:val="21"/>
              </w:rPr>
              <w:t>－</w:t>
            </w:r>
            <w:r w:rsidRPr="006F680E">
              <w:rPr>
                <w:rFonts w:ascii="Arial Narrow" w:eastAsia="宋体" w:hAnsi="Arial Narrow" w:cs="宋体"/>
                <w:kern w:val="0"/>
                <w:szCs w:val="21"/>
              </w:rPr>
              <w:t>”</w:t>
            </w:r>
            <w:r w:rsidRPr="006F680E">
              <w:rPr>
                <w:rFonts w:ascii="宋体" w:eastAsia="宋体" w:hAnsi="宋体" w:cs="宋体" w:hint="eastAsia"/>
                <w:kern w:val="0"/>
                <w:szCs w:val="21"/>
              </w:rPr>
              <w:t>号填列）</w:t>
            </w:r>
          </w:p>
        </w:tc>
        <w:tc>
          <w:tcPr>
            <w:tcW w:w="2300" w:type="dxa"/>
            <w:shd w:val="clear" w:color="auto" w:fill="auto"/>
            <w:vAlign w:val="center"/>
            <w:hideMark/>
          </w:tcPr>
          <w:p w:rsidR="007D4A4B" w:rsidRPr="006F680E" w:rsidRDefault="007D4A4B" w:rsidP="00BC492A">
            <w:pPr>
              <w:widowControl/>
              <w:jc w:val="right"/>
              <w:rPr>
                <w:rFonts w:ascii="Arial Narrow" w:eastAsia="等线" w:hAnsi="Arial Narrow" w:cs="宋体"/>
                <w:kern w:val="0"/>
                <w:szCs w:val="21"/>
              </w:rPr>
            </w:pPr>
            <w:r w:rsidRPr="006F680E">
              <w:rPr>
                <w:rFonts w:ascii="Arial Narrow" w:eastAsia="等线" w:hAnsi="Arial Narrow" w:cs="宋体"/>
                <w:kern w:val="0"/>
                <w:szCs w:val="21"/>
              </w:rPr>
              <w:t xml:space="preserve">　</w:t>
            </w:r>
          </w:p>
        </w:tc>
        <w:tc>
          <w:tcPr>
            <w:tcW w:w="2300" w:type="dxa"/>
            <w:shd w:val="clear" w:color="auto" w:fill="auto"/>
            <w:vAlign w:val="center"/>
          </w:tcPr>
          <w:p w:rsidR="007D4A4B" w:rsidRPr="006F680E" w:rsidRDefault="007D4A4B" w:rsidP="00BC492A">
            <w:pPr>
              <w:widowControl/>
              <w:jc w:val="right"/>
              <w:rPr>
                <w:rFonts w:ascii="Arial Narrow" w:eastAsia="等线" w:hAnsi="Arial Narrow" w:cs="宋体"/>
                <w:kern w:val="0"/>
                <w:szCs w:val="21"/>
              </w:rPr>
            </w:pPr>
          </w:p>
        </w:tc>
      </w:tr>
      <w:tr w:rsidR="007D4A4B" w:rsidRPr="006F680E" w:rsidTr="00BC492A">
        <w:trPr>
          <w:trHeight w:val="397"/>
        </w:trPr>
        <w:tc>
          <w:tcPr>
            <w:tcW w:w="3920" w:type="dxa"/>
            <w:shd w:val="clear" w:color="auto" w:fill="auto"/>
            <w:vAlign w:val="center"/>
            <w:hideMark/>
          </w:tcPr>
          <w:p w:rsidR="007D4A4B" w:rsidRPr="006F680E" w:rsidRDefault="007D4A4B" w:rsidP="00BC492A">
            <w:pPr>
              <w:widowControl/>
              <w:rPr>
                <w:rFonts w:ascii="宋体" w:eastAsia="宋体" w:hAnsi="宋体" w:cs="宋体"/>
                <w:kern w:val="0"/>
                <w:szCs w:val="21"/>
              </w:rPr>
            </w:pPr>
            <w:r w:rsidRPr="006F680E">
              <w:rPr>
                <w:rFonts w:ascii="宋体" w:eastAsia="宋体" w:hAnsi="宋体" w:cs="宋体" w:hint="eastAsia"/>
                <w:kern w:val="0"/>
                <w:szCs w:val="21"/>
              </w:rPr>
              <w:t>财务费用（收益以</w:t>
            </w:r>
            <w:r w:rsidRPr="006F680E">
              <w:rPr>
                <w:rFonts w:ascii="Arial Narrow" w:eastAsia="宋体" w:hAnsi="Arial Narrow" w:cs="宋体"/>
                <w:kern w:val="0"/>
                <w:szCs w:val="21"/>
              </w:rPr>
              <w:t>“</w:t>
            </w:r>
            <w:r w:rsidRPr="006F680E">
              <w:rPr>
                <w:rFonts w:ascii="宋体" w:eastAsia="宋体" w:hAnsi="宋体" w:cs="宋体" w:hint="eastAsia"/>
                <w:kern w:val="0"/>
                <w:szCs w:val="21"/>
              </w:rPr>
              <w:t>－</w:t>
            </w:r>
            <w:r w:rsidRPr="006F680E">
              <w:rPr>
                <w:rFonts w:ascii="Arial Narrow" w:eastAsia="宋体" w:hAnsi="Arial Narrow" w:cs="宋体"/>
                <w:kern w:val="0"/>
                <w:szCs w:val="21"/>
              </w:rPr>
              <w:t>”</w:t>
            </w:r>
            <w:r w:rsidRPr="006F680E">
              <w:rPr>
                <w:rFonts w:ascii="宋体" w:eastAsia="宋体" w:hAnsi="宋体" w:cs="宋体" w:hint="eastAsia"/>
                <w:kern w:val="0"/>
                <w:szCs w:val="21"/>
              </w:rPr>
              <w:t>号填列）</w:t>
            </w:r>
          </w:p>
        </w:tc>
        <w:tc>
          <w:tcPr>
            <w:tcW w:w="2300" w:type="dxa"/>
            <w:shd w:val="clear" w:color="auto" w:fill="auto"/>
            <w:vAlign w:val="center"/>
            <w:hideMark/>
          </w:tcPr>
          <w:p w:rsidR="007D4A4B" w:rsidRPr="006F680E" w:rsidRDefault="007D4A4B" w:rsidP="00BC492A">
            <w:pPr>
              <w:widowControl/>
              <w:jc w:val="right"/>
              <w:rPr>
                <w:rFonts w:ascii="Arial Narrow" w:eastAsia="等线" w:hAnsi="Arial Narrow" w:cs="宋体"/>
                <w:kern w:val="0"/>
                <w:szCs w:val="21"/>
              </w:rPr>
            </w:pPr>
            <w:r w:rsidRPr="006F680E">
              <w:rPr>
                <w:rFonts w:ascii="Arial Narrow" w:eastAsia="等线" w:hAnsi="Arial Narrow" w:cs="宋体"/>
                <w:kern w:val="0"/>
                <w:szCs w:val="21"/>
              </w:rPr>
              <w:t>185,605,100.42</w:t>
            </w:r>
          </w:p>
        </w:tc>
        <w:tc>
          <w:tcPr>
            <w:tcW w:w="2300" w:type="dxa"/>
            <w:shd w:val="clear" w:color="auto" w:fill="auto"/>
            <w:vAlign w:val="center"/>
            <w:hideMark/>
          </w:tcPr>
          <w:p w:rsidR="007D4A4B" w:rsidRPr="006F680E" w:rsidRDefault="007D4A4B" w:rsidP="00BC492A">
            <w:pPr>
              <w:widowControl/>
              <w:jc w:val="right"/>
              <w:rPr>
                <w:rFonts w:ascii="Arial Narrow" w:eastAsia="等线" w:hAnsi="Arial Narrow" w:cs="宋体"/>
                <w:kern w:val="0"/>
                <w:szCs w:val="21"/>
              </w:rPr>
            </w:pPr>
            <w:r w:rsidRPr="006F680E">
              <w:rPr>
                <w:rFonts w:ascii="Arial Narrow" w:eastAsia="等线" w:hAnsi="Arial Narrow" w:cs="宋体"/>
                <w:kern w:val="0"/>
                <w:szCs w:val="21"/>
              </w:rPr>
              <w:t>105,734,671.61</w:t>
            </w:r>
          </w:p>
        </w:tc>
      </w:tr>
      <w:tr w:rsidR="007D4A4B" w:rsidRPr="006F680E" w:rsidTr="00BC492A">
        <w:trPr>
          <w:trHeight w:val="397"/>
        </w:trPr>
        <w:tc>
          <w:tcPr>
            <w:tcW w:w="3920" w:type="dxa"/>
            <w:shd w:val="clear" w:color="auto" w:fill="auto"/>
            <w:vAlign w:val="center"/>
            <w:hideMark/>
          </w:tcPr>
          <w:p w:rsidR="007D4A4B" w:rsidRPr="006F680E" w:rsidRDefault="007D4A4B" w:rsidP="00BC492A">
            <w:pPr>
              <w:widowControl/>
              <w:rPr>
                <w:rFonts w:ascii="宋体" w:eastAsia="宋体" w:hAnsi="宋体" w:cs="宋体"/>
                <w:kern w:val="0"/>
                <w:szCs w:val="21"/>
              </w:rPr>
            </w:pPr>
            <w:r w:rsidRPr="006F680E">
              <w:rPr>
                <w:rFonts w:ascii="宋体" w:eastAsia="宋体" w:hAnsi="宋体" w:cs="宋体" w:hint="eastAsia"/>
                <w:kern w:val="0"/>
                <w:szCs w:val="21"/>
              </w:rPr>
              <w:t>投资损失（收益以</w:t>
            </w:r>
            <w:r w:rsidRPr="006F680E">
              <w:rPr>
                <w:rFonts w:ascii="Arial Narrow" w:eastAsia="宋体" w:hAnsi="Arial Narrow" w:cs="宋体"/>
                <w:kern w:val="0"/>
                <w:szCs w:val="21"/>
              </w:rPr>
              <w:t>“</w:t>
            </w:r>
            <w:r w:rsidRPr="006F680E">
              <w:rPr>
                <w:rFonts w:ascii="宋体" w:eastAsia="宋体" w:hAnsi="宋体" w:cs="宋体" w:hint="eastAsia"/>
                <w:kern w:val="0"/>
                <w:szCs w:val="21"/>
              </w:rPr>
              <w:t>－</w:t>
            </w:r>
            <w:r w:rsidRPr="006F680E">
              <w:rPr>
                <w:rFonts w:ascii="Arial Narrow" w:eastAsia="宋体" w:hAnsi="Arial Narrow" w:cs="宋体"/>
                <w:kern w:val="0"/>
                <w:szCs w:val="21"/>
              </w:rPr>
              <w:t>”</w:t>
            </w:r>
            <w:r w:rsidRPr="006F680E">
              <w:rPr>
                <w:rFonts w:ascii="宋体" w:eastAsia="宋体" w:hAnsi="宋体" w:cs="宋体" w:hint="eastAsia"/>
                <w:kern w:val="0"/>
                <w:szCs w:val="21"/>
              </w:rPr>
              <w:t>号填列）</w:t>
            </w:r>
          </w:p>
        </w:tc>
        <w:tc>
          <w:tcPr>
            <w:tcW w:w="2300" w:type="dxa"/>
            <w:shd w:val="clear" w:color="auto" w:fill="auto"/>
            <w:vAlign w:val="center"/>
            <w:hideMark/>
          </w:tcPr>
          <w:p w:rsidR="007D4A4B" w:rsidRPr="006F680E" w:rsidRDefault="007D4A4B" w:rsidP="00BC492A">
            <w:pPr>
              <w:widowControl/>
              <w:jc w:val="right"/>
              <w:rPr>
                <w:rFonts w:ascii="Arial Narrow" w:eastAsia="等线" w:hAnsi="Arial Narrow" w:cs="宋体"/>
                <w:kern w:val="0"/>
                <w:szCs w:val="21"/>
              </w:rPr>
            </w:pPr>
            <w:r w:rsidRPr="006F680E">
              <w:rPr>
                <w:rFonts w:ascii="Arial Narrow" w:eastAsia="等线" w:hAnsi="Arial Narrow" w:cs="宋体"/>
                <w:kern w:val="0"/>
                <w:szCs w:val="21"/>
              </w:rPr>
              <w:t>3,362,135.05</w:t>
            </w:r>
          </w:p>
        </w:tc>
        <w:tc>
          <w:tcPr>
            <w:tcW w:w="2300" w:type="dxa"/>
            <w:shd w:val="clear" w:color="auto" w:fill="auto"/>
            <w:vAlign w:val="center"/>
            <w:hideMark/>
          </w:tcPr>
          <w:p w:rsidR="007D4A4B" w:rsidRPr="006F680E" w:rsidRDefault="007D4A4B" w:rsidP="00BC492A">
            <w:pPr>
              <w:widowControl/>
              <w:jc w:val="right"/>
              <w:rPr>
                <w:rFonts w:ascii="Arial Narrow" w:eastAsia="等线" w:hAnsi="Arial Narrow" w:cs="宋体"/>
                <w:kern w:val="0"/>
                <w:szCs w:val="21"/>
              </w:rPr>
            </w:pPr>
            <w:r w:rsidRPr="006F680E">
              <w:rPr>
                <w:rFonts w:ascii="Arial Narrow" w:eastAsia="等线" w:hAnsi="Arial Narrow" w:cs="宋体"/>
                <w:kern w:val="0"/>
                <w:szCs w:val="21"/>
              </w:rPr>
              <w:t>2,706,377.17</w:t>
            </w:r>
          </w:p>
        </w:tc>
      </w:tr>
      <w:tr w:rsidR="007D4A4B" w:rsidRPr="006F680E" w:rsidTr="00BC492A">
        <w:trPr>
          <w:trHeight w:val="397"/>
        </w:trPr>
        <w:tc>
          <w:tcPr>
            <w:tcW w:w="3920" w:type="dxa"/>
            <w:shd w:val="clear" w:color="auto" w:fill="auto"/>
            <w:vAlign w:val="center"/>
            <w:hideMark/>
          </w:tcPr>
          <w:p w:rsidR="007D4A4B" w:rsidRPr="006F680E" w:rsidRDefault="007D4A4B" w:rsidP="00BC492A">
            <w:pPr>
              <w:widowControl/>
              <w:rPr>
                <w:rFonts w:ascii="宋体" w:eastAsia="宋体" w:hAnsi="宋体" w:cs="宋体"/>
                <w:kern w:val="0"/>
                <w:szCs w:val="21"/>
              </w:rPr>
            </w:pPr>
            <w:r w:rsidRPr="006F680E">
              <w:rPr>
                <w:rFonts w:ascii="宋体" w:eastAsia="宋体" w:hAnsi="宋体" w:cs="宋体" w:hint="eastAsia"/>
                <w:kern w:val="0"/>
                <w:szCs w:val="21"/>
              </w:rPr>
              <w:t>递延所得税资产减少（增加以</w:t>
            </w:r>
            <w:r w:rsidRPr="006F680E">
              <w:rPr>
                <w:rFonts w:ascii="Arial Narrow" w:eastAsia="宋体" w:hAnsi="Arial Narrow" w:cs="宋体"/>
                <w:kern w:val="0"/>
                <w:szCs w:val="21"/>
              </w:rPr>
              <w:t>“</w:t>
            </w:r>
            <w:r w:rsidRPr="006F680E">
              <w:rPr>
                <w:rFonts w:ascii="宋体" w:eastAsia="宋体" w:hAnsi="宋体" w:cs="宋体" w:hint="eastAsia"/>
                <w:kern w:val="0"/>
                <w:szCs w:val="21"/>
              </w:rPr>
              <w:t>－</w:t>
            </w:r>
            <w:r w:rsidRPr="006F680E">
              <w:rPr>
                <w:rFonts w:ascii="Arial Narrow" w:eastAsia="宋体" w:hAnsi="Arial Narrow" w:cs="宋体"/>
                <w:kern w:val="0"/>
                <w:szCs w:val="21"/>
              </w:rPr>
              <w:t>”</w:t>
            </w:r>
            <w:r w:rsidRPr="006F680E">
              <w:rPr>
                <w:rFonts w:ascii="宋体" w:eastAsia="宋体" w:hAnsi="宋体" w:cs="宋体" w:hint="eastAsia"/>
                <w:kern w:val="0"/>
                <w:szCs w:val="21"/>
              </w:rPr>
              <w:t>号填列）</w:t>
            </w:r>
          </w:p>
        </w:tc>
        <w:tc>
          <w:tcPr>
            <w:tcW w:w="2300" w:type="dxa"/>
            <w:shd w:val="clear" w:color="auto" w:fill="auto"/>
            <w:vAlign w:val="center"/>
            <w:hideMark/>
          </w:tcPr>
          <w:p w:rsidR="007D4A4B" w:rsidRPr="006F680E" w:rsidRDefault="007D4A4B" w:rsidP="00BC492A">
            <w:pPr>
              <w:widowControl/>
              <w:jc w:val="right"/>
              <w:rPr>
                <w:rFonts w:ascii="Arial Narrow" w:eastAsia="等线" w:hAnsi="Arial Narrow" w:cs="宋体"/>
                <w:kern w:val="0"/>
                <w:szCs w:val="21"/>
              </w:rPr>
            </w:pPr>
            <w:r w:rsidRPr="006F680E">
              <w:rPr>
                <w:rFonts w:ascii="Arial Narrow" w:eastAsia="等线" w:hAnsi="Arial Narrow" w:cs="宋体"/>
                <w:kern w:val="0"/>
                <w:szCs w:val="21"/>
              </w:rPr>
              <w:t>-19,687,237.04</w:t>
            </w:r>
          </w:p>
        </w:tc>
        <w:tc>
          <w:tcPr>
            <w:tcW w:w="2300" w:type="dxa"/>
            <w:shd w:val="clear" w:color="auto" w:fill="auto"/>
            <w:vAlign w:val="center"/>
            <w:hideMark/>
          </w:tcPr>
          <w:p w:rsidR="007D4A4B" w:rsidRPr="006F680E" w:rsidRDefault="007D4A4B" w:rsidP="00BC492A">
            <w:pPr>
              <w:widowControl/>
              <w:jc w:val="right"/>
              <w:rPr>
                <w:rFonts w:ascii="Arial Narrow" w:eastAsia="等线" w:hAnsi="Arial Narrow" w:cs="宋体"/>
                <w:kern w:val="0"/>
                <w:szCs w:val="21"/>
              </w:rPr>
            </w:pPr>
            <w:r w:rsidRPr="006F680E">
              <w:rPr>
                <w:rFonts w:ascii="Arial Narrow" w:eastAsia="等线" w:hAnsi="Arial Narrow" w:cs="宋体"/>
                <w:kern w:val="0"/>
                <w:szCs w:val="21"/>
              </w:rPr>
              <w:t>-9,169,422.80</w:t>
            </w:r>
          </w:p>
        </w:tc>
      </w:tr>
      <w:tr w:rsidR="007D4A4B" w:rsidRPr="006F680E" w:rsidTr="00BC492A">
        <w:trPr>
          <w:trHeight w:val="397"/>
        </w:trPr>
        <w:tc>
          <w:tcPr>
            <w:tcW w:w="3920" w:type="dxa"/>
            <w:shd w:val="clear" w:color="auto" w:fill="auto"/>
            <w:vAlign w:val="center"/>
            <w:hideMark/>
          </w:tcPr>
          <w:p w:rsidR="007D4A4B" w:rsidRPr="006F680E" w:rsidRDefault="007D4A4B" w:rsidP="00BC492A">
            <w:pPr>
              <w:widowControl/>
              <w:rPr>
                <w:rFonts w:ascii="宋体" w:eastAsia="宋体" w:hAnsi="宋体" w:cs="宋体"/>
                <w:kern w:val="0"/>
                <w:szCs w:val="21"/>
              </w:rPr>
            </w:pPr>
            <w:r w:rsidRPr="006F680E">
              <w:rPr>
                <w:rFonts w:ascii="宋体" w:eastAsia="宋体" w:hAnsi="宋体" w:cs="宋体" w:hint="eastAsia"/>
                <w:kern w:val="0"/>
                <w:szCs w:val="21"/>
              </w:rPr>
              <w:t>递延所得税负债增加（减少以</w:t>
            </w:r>
            <w:r w:rsidRPr="006F680E">
              <w:rPr>
                <w:rFonts w:ascii="Arial Narrow" w:eastAsia="宋体" w:hAnsi="Arial Narrow" w:cs="宋体"/>
                <w:kern w:val="0"/>
                <w:szCs w:val="21"/>
              </w:rPr>
              <w:t>“</w:t>
            </w:r>
            <w:r w:rsidRPr="006F680E">
              <w:rPr>
                <w:rFonts w:ascii="宋体" w:eastAsia="宋体" w:hAnsi="宋体" w:cs="宋体" w:hint="eastAsia"/>
                <w:kern w:val="0"/>
                <w:szCs w:val="21"/>
              </w:rPr>
              <w:t>－</w:t>
            </w:r>
            <w:r w:rsidRPr="006F680E">
              <w:rPr>
                <w:rFonts w:ascii="Arial Narrow" w:eastAsia="宋体" w:hAnsi="Arial Narrow" w:cs="宋体"/>
                <w:kern w:val="0"/>
                <w:szCs w:val="21"/>
              </w:rPr>
              <w:t>”</w:t>
            </w:r>
            <w:r w:rsidRPr="006F680E">
              <w:rPr>
                <w:rFonts w:ascii="宋体" w:eastAsia="宋体" w:hAnsi="宋体" w:cs="宋体" w:hint="eastAsia"/>
                <w:kern w:val="0"/>
                <w:szCs w:val="21"/>
              </w:rPr>
              <w:t>号填列）</w:t>
            </w:r>
          </w:p>
        </w:tc>
        <w:tc>
          <w:tcPr>
            <w:tcW w:w="2300" w:type="dxa"/>
            <w:shd w:val="clear" w:color="auto" w:fill="auto"/>
            <w:vAlign w:val="center"/>
            <w:hideMark/>
          </w:tcPr>
          <w:p w:rsidR="007D4A4B" w:rsidRPr="006F680E" w:rsidRDefault="007D4A4B" w:rsidP="00BC492A">
            <w:pPr>
              <w:widowControl/>
              <w:jc w:val="right"/>
              <w:rPr>
                <w:rFonts w:ascii="Arial Narrow" w:eastAsia="等线" w:hAnsi="Arial Narrow" w:cs="宋体"/>
                <w:kern w:val="0"/>
                <w:szCs w:val="21"/>
              </w:rPr>
            </w:pPr>
            <w:r w:rsidRPr="006F680E">
              <w:rPr>
                <w:rFonts w:ascii="Arial Narrow" w:eastAsia="等线" w:hAnsi="Arial Narrow" w:cs="宋体"/>
                <w:kern w:val="0"/>
                <w:szCs w:val="21"/>
              </w:rPr>
              <w:t>-548,661.46</w:t>
            </w:r>
          </w:p>
        </w:tc>
        <w:tc>
          <w:tcPr>
            <w:tcW w:w="2300" w:type="dxa"/>
            <w:shd w:val="clear" w:color="auto" w:fill="auto"/>
            <w:vAlign w:val="center"/>
            <w:hideMark/>
          </w:tcPr>
          <w:p w:rsidR="007D4A4B" w:rsidRPr="006F680E" w:rsidRDefault="007D4A4B" w:rsidP="00BC492A">
            <w:pPr>
              <w:widowControl/>
              <w:jc w:val="right"/>
              <w:rPr>
                <w:rFonts w:ascii="Arial Narrow" w:eastAsia="等线" w:hAnsi="Arial Narrow" w:cs="宋体"/>
                <w:kern w:val="0"/>
                <w:szCs w:val="21"/>
              </w:rPr>
            </w:pPr>
            <w:r w:rsidRPr="006F680E">
              <w:rPr>
                <w:rFonts w:ascii="Arial Narrow" w:eastAsia="等线" w:hAnsi="Arial Narrow" w:cs="宋体"/>
                <w:kern w:val="0"/>
                <w:szCs w:val="21"/>
              </w:rPr>
              <w:t>-1,267,248.70</w:t>
            </w:r>
          </w:p>
        </w:tc>
      </w:tr>
      <w:tr w:rsidR="007D4A4B" w:rsidRPr="006F680E" w:rsidTr="00BC492A">
        <w:trPr>
          <w:trHeight w:val="397"/>
        </w:trPr>
        <w:tc>
          <w:tcPr>
            <w:tcW w:w="3920" w:type="dxa"/>
            <w:shd w:val="clear" w:color="auto" w:fill="auto"/>
            <w:vAlign w:val="center"/>
            <w:hideMark/>
          </w:tcPr>
          <w:p w:rsidR="007D4A4B" w:rsidRPr="006F680E" w:rsidRDefault="007D4A4B" w:rsidP="00BC492A">
            <w:pPr>
              <w:widowControl/>
              <w:rPr>
                <w:rFonts w:ascii="宋体" w:eastAsia="宋体" w:hAnsi="宋体" w:cs="宋体"/>
                <w:kern w:val="0"/>
                <w:szCs w:val="21"/>
              </w:rPr>
            </w:pPr>
            <w:r w:rsidRPr="006F680E">
              <w:rPr>
                <w:rFonts w:ascii="宋体" w:eastAsia="宋体" w:hAnsi="宋体" w:cs="宋体" w:hint="eastAsia"/>
                <w:kern w:val="0"/>
                <w:szCs w:val="21"/>
              </w:rPr>
              <w:t>存货的减少（增加以</w:t>
            </w:r>
            <w:r w:rsidRPr="006F680E">
              <w:rPr>
                <w:rFonts w:ascii="Arial Narrow" w:eastAsia="宋体" w:hAnsi="Arial Narrow" w:cs="宋体"/>
                <w:kern w:val="0"/>
                <w:szCs w:val="21"/>
              </w:rPr>
              <w:t>“</w:t>
            </w:r>
            <w:r w:rsidRPr="006F680E">
              <w:rPr>
                <w:rFonts w:ascii="宋体" w:eastAsia="宋体" w:hAnsi="宋体" w:cs="宋体" w:hint="eastAsia"/>
                <w:kern w:val="0"/>
                <w:szCs w:val="21"/>
              </w:rPr>
              <w:t>－</w:t>
            </w:r>
            <w:r w:rsidRPr="006F680E">
              <w:rPr>
                <w:rFonts w:ascii="Arial Narrow" w:eastAsia="宋体" w:hAnsi="Arial Narrow" w:cs="宋体"/>
                <w:kern w:val="0"/>
                <w:szCs w:val="21"/>
              </w:rPr>
              <w:t>”</w:t>
            </w:r>
            <w:r w:rsidRPr="006F680E">
              <w:rPr>
                <w:rFonts w:ascii="宋体" w:eastAsia="宋体" w:hAnsi="宋体" w:cs="宋体" w:hint="eastAsia"/>
                <w:kern w:val="0"/>
                <w:szCs w:val="21"/>
              </w:rPr>
              <w:t>号填列）</w:t>
            </w:r>
          </w:p>
        </w:tc>
        <w:tc>
          <w:tcPr>
            <w:tcW w:w="2300" w:type="dxa"/>
            <w:shd w:val="clear" w:color="auto" w:fill="auto"/>
            <w:vAlign w:val="center"/>
            <w:hideMark/>
          </w:tcPr>
          <w:p w:rsidR="007D4A4B" w:rsidRPr="006F680E" w:rsidRDefault="007D4A4B" w:rsidP="00BC492A">
            <w:pPr>
              <w:widowControl/>
              <w:jc w:val="right"/>
              <w:rPr>
                <w:rFonts w:ascii="Arial Narrow" w:eastAsia="等线" w:hAnsi="Arial Narrow" w:cs="宋体"/>
                <w:kern w:val="0"/>
                <w:szCs w:val="21"/>
              </w:rPr>
            </w:pPr>
            <w:r w:rsidRPr="006F680E">
              <w:rPr>
                <w:rFonts w:ascii="Arial Narrow" w:eastAsia="等线" w:hAnsi="Arial Narrow" w:cs="宋体"/>
                <w:kern w:val="0"/>
                <w:szCs w:val="21"/>
              </w:rPr>
              <w:t>-221,368,147.95</w:t>
            </w:r>
          </w:p>
        </w:tc>
        <w:tc>
          <w:tcPr>
            <w:tcW w:w="2300" w:type="dxa"/>
            <w:shd w:val="clear" w:color="auto" w:fill="auto"/>
            <w:vAlign w:val="center"/>
            <w:hideMark/>
          </w:tcPr>
          <w:p w:rsidR="007D4A4B" w:rsidRPr="006F680E" w:rsidRDefault="007D4A4B" w:rsidP="00BC492A">
            <w:pPr>
              <w:widowControl/>
              <w:jc w:val="right"/>
              <w:rPr>
                <w:rFonts w:ascii="Arial Narrow" w:eastAsia="等线" w:hAnsi="Arial Narrow" w:cs="宋体"/>
                <w:kern w:val="0"/>
                <w:szCs w:val="21"/>
              </w:rPr>
            </w:pPr>
            <w:r w:rsidRPr="006F680E">
              <w:rPr>
                <w:rFonts w:ascii="Arial Narrow" w:eastAsia="等线" w:hAnsi="Arial Narrow" w:cs="宋体"/>
                <w:kern w:val="0"/>
                <w:szCs w:val="21"/>
              </w:rPr>
              <w:t>-471,174,016.29</w:t>
            </w:r>
          </w:p>
        </w:tc>
      </w:tr>
      <w:tr w:rsidR="007D4A4B" w:rsidRPr="006F680E" w:rsidTr="00BC492A">
        <w:trPr>
          <w:trHeight w:val="397"/>
        </w:trPr>
        <w:tc>
          <w:tcPr>
            <w:tcW w:w="3920" w:type="dxa"/>
            <w:shd w:val="clear" w:color="auto" w:fill="auto"/>
            <w:vAlign w:val="center"/>
            <w:hideMark/>
          </w:tcPr>
          <w:p w:rsidR="007D4A4B" w:rsidRPr="006F680E" w:rsidRDefault="007D4A4B" w:rsidP="00BC492A">
            <w:pPr>
              <w:widowControl/>
              <w:rPr>
                <w:rFonts w:ascii="宋体" w:eastAsia="宋体" w:hAnsi="宋体" w:cs="宋体"/>
                <w:kern w:val="0"/>
                <w:szCs w:val="21"/>
              </w:rPr>
            </w:pPr>
            <w:r w:rsidRPr="006F680E">
              <w:rPr>
                <w:rFonts w:ascii="宋体" w:eastAsia="宋体" w:hAnsi="宋体" w:cs="宋体" w:hint="eastAsia"/>
                <w:kern w:val="0"/>
                <w:szCs w:val="21"/>
              </w:rPr>
              <w:t>经营性应收项目的减少（增加以</w:t>
            </w:r>
            <w:r w:rsidRPr="006F680E">
              <w:rPr>
                <w:rFonts w:ascii="Arial Narrow" w:eastAsia="宋体" w:hAnsi="Arial Narrow" w:cs="宋体"/>
                <w:kern w:val="0"/>
                <w:szCs w:val="21"/>
              </w:rPr>
              <w:t>“</w:t>
            </w:r>
            <w:r w:rsidRPr="006F680E">
              <w:rPr>
                <w:rFonts w:ascii="宋体" w:eastAsia="宋体" w:hAnsi="宋体" w:cs="宋体" w:hint="eastAsia"/>
                <w:kern w:val="0"/>
                <w:szCs w:val="21"/>
              </w:rPr>
              <w:t>－</w:t>
            </w:r>
            <w:r w:rsidRPr="006F680E">
              <w:rPr>
                <w:rFonts w:ascii="Arial Narrow" w:eastAsia="宋体" w:hAnsi="Arial Narrow" w:cs="宋体"/>
                <w:kern w:val="0"/>
                <w:szCs w:val="21"/>
              </w:rPr>
              <w:t>”</w:t>
            </w:r>
            <w:r w:rsidRPr="006F680E">
              <w:rPr>
                <w:rFonts w:ascii="宋体" w:eastAsia="宋体" w:hAnsi="宋体" w:cs="宋体" w:hint="eastAsia"/>
                <w:kern w:val="0"/>
                <w:szCs w:val="21"/>
              </w:rPr>
              <w:t>号填列）</w:t>
            </w:r>
          </w:p>
        </w:tc>
        <w:tc>
          <w:tcPr>
            <w:tcW w:w="2300" w:type="dxa"/>
            <w:shd w:val="clear" w:color="auto" w:fill="auto"/>
            <w:vAlign w:val="center"/>
            <w:hideMark/>
          </w:tcPr>
          <w:p w:rsidR="007D4A4B" w:rsidRPr="006F680E" w:rsidRDefault="007D4A4B" w:rsidP="00BC492A">
            <w:pPr>
              <w:widowControl/>
              <w:jc w:val="right"/>
              <w:rPr>
                <w:rFonts w:ascii="Arial Narrow" w:eastAsia="等线" w:hAnsi="Arial Narrow" w:cs="宋体"/>
                <w:kern w:val="0"/>
                <w:szCs w:val="21"/>
              </w:rPr>
            </w:pPr>
            <w:r w:rsidRPr="006F680E">
              <w:rPr>
                <w:rFonts w:ascii="Arial Narrow" w:eastAsia="等线" w:hAnsi="Arial Narrow" w:cs="宋体"/>
                <w:kern w:val="0"/>
                <w:szCs w:val="21"/>
              </w:rPr>
              <w:t>-432,625,316.49</w:t>
            </w:r>
          </w:p>
        </w:tc>
        <w:tc>
          <w:tcPr>
            <w:tcW w:w="2300" w:type="dxa"/>
            <w:shd w:val="clear" w:color="auto" w:fill="auto"/>
            <w:vAlign w:val="center"/>
            <w:hideMark/>
          </w:tcPr>
          <w:p w:rsidR="007D4A4B" w:rsidRPr="006F680E" w:rsidRDefault="007D4A4B" w:rsidP="00BC492A">
            <w:pPr>
              <w:widowControl/>
              <w:jc w:val="right"/>
              <w:rPr>
                <w:rFonts w:ascii="Arial Narrow" w:eastAsia="等线" w:hAnsi="Arial Narrow" w:cs="宋体"/>
                <w:kern w:val="0"/>
                <w:szCs w:val="21"/>
              </w:rPr>
            </w:pPr>
            <w:r w:rsidRPr="006F680E">
              <w:rPr>
                <w:rFonts w:ascii="Arial Narrow" w:eastAsia="等线" w:hAnsi="Arial Narrow" w:cs="宋体"/>
                <w:kern w:val="0"/>
                <w:szCs w:val="21"/>
              </w:rPr>
              <w:t>-257,521,490.82</w:t>
            </w:r>
          </w:p>
        </w:tc>
      </w:tr>
      <w:tr w:rsidR="007D4A4B" w:rsidRPr="006F680E" w:rsidTr="00BC492A">
        <w:trPr>
          <w:trHeight w:val="397"/>
        </w:trPr>
        <w:tc>
          <w:tcPr>
            <w:tcW w:w="3920" w:type="dxa"/>
            <w:shd w:val="clear" w:color="auto" w:fill="auto"/>
            <w:vAlign w:val="center"/>
            <w:hideMark/>
          </w:tcPr>
          <w:p w:rsidR="007D4A4B" w:rsidRPr="006F680E" w:rsidRDefault="007D4A4B" w:rsidP="00BC492A">
            <w:pPr>
              <w:widowControl/>
              <w:rPr>
                <w:rFonts w:ascii="宋体" w:eastAsia="宋体" w:hAnsi="宋体" w:cs="宋体"/>
                <w:kern w:val="0"/>
                <w:szCs w:val="21"/>
              </w:rPr>
            </w:pPr>
            <w:r w:rsidRPr="006F680E">
              <w:rPr>
                <w:rFonts w:ascii="宋体" w:eastAsia="宋体" w:hAnsi="宋体" w:cs="宋体" w:hint="eastAsia"/>
                <w:kern w:val="0"/>
                <w:szCs w:val="21"/>
              </w:rPr>
              <w:t>经营性应付项目的增加（减少以</w:t>
            </w:r>
            <w:r w:rsidRPr="006F680E">
              <w:rPr>
                <w:rFonts w:ascii="Arial Narrow" w:eastAsia="宋体" w:hAnsi="Arial Narrow" w:cs="宋体"/>
                <w:kern w:val="0"/>
                <w:szCs w:val="21"/>
              </w:rPr>
              <w:t>“</w:t>
            </w:r>
            <w:r w:rsidRPr="006F680E">
              <w:rPr>
                <w:rFonts w:ascii="宋体" w:eastAsia="宋体" w:hAnsi="宋体" w:cs="宋体" w:hint="eastAsia"/>
                <w:kern w:val="0"/>
                <w:szCs w:val="21"/>
              </w:rPr>
              <w:t>－</w:t>
            </w:r>
            <w:r w:rsidRPr="006F680E">
              <w:rPr>
                <w:rFonts w:ascii="Arial Narrow" w:eastAsia="宋体" w:hAnsi="Arial Narrow" w:cs="宋体"/>
                <w:kern w:val="0"/>
                <w:szCs w:val="21"/>
              </w:rPr>
              <w:t>”</w:t>
            </w:r>
            <w:r w:rsidRPr="006F680E">
              <w:rPr>
                <w:rFonts w:ascii="宋体" w:eastAsia="宋体" w:hAnsi="宋体" w:cs="宋体" w:hint="eastAsia"/>
                <w:kern w:val="0"/>
                <w:szCs w:val="21"/>
              </w:rPr>
              <w:t>号填列）</w:t>
            </w:r>
          </w:p>
        </w:tc>
        <w:tc>
          <w:tcPr>
            <w:tcW w:w="2300" w:type="dxa"/>
            <w:shd w:val="clear" w:color="auto" w:fill="auto"/>
            <w:vAlign w:val="center"/>
            <w:hideMark/>
          </w:tcPr>
          <w:p w:rsidR="007D4A4B" w:rsidRPr="006F680E" w:rsidRDefault="007D4A4B" w:rsidP="00BC492A">
            <w:pPr>
              <w:widowControl/>
              <w:jc w:val="right"/>
              <w:rPr>
                <w:rFonts w:ascii="Arial Narrow" w:eastAsia="等线" w:hAnsi="Arial Narrow" w:cs="宋体"/>
                <w:kern w:val="0"/>
                <w:szCs w:val="21"/>
              </w:rPr>
            </w:pPr>
            <w:r w:rsidRPr="006F680E">
              <w:rPr>
                <w:rFonts w:ascii="Arial Narrow" w:eastAsia="等线" w:hAnsi="Arial Narrow" w:cs="宋体"/>
                <w:kern w:val="0"/>
                <w:szCs w:val="21"/>
              </w:rPr>
              <w:t>687,679,467.48</w:t>
            </w:r>
          </w:p>
        </w:tc>
        <w:tc>
          <w:tcPr>
            <w:tcW w:w="2300" w:type="dxa"/>
            <w:shd w:val="clear" w:color="auto" w:fill="auto"/>
            <w:vAlign w:val="center"/>
            <w:hideMark/>
          </w:tcPr>
          <w:p w:rsidR="007D4A4B" w:rsidRPr="006F680E" w:rsidRDefault="007D4A4B" w:rsidP="00BC492A">
            <w:pPr>
              <w:widowControl/>
              <w:jc w:val="right"/>
              <w:rPr>
                <w:rFonts w:ascii="Arial Narrow" w:eastAsia="等线" w:hAnsi="Arial Narrow" w:cs="宋体"/>
                <w:kern w:val="0"/>
                <w:szCs w:val="21"/>
              </w:rPr>
            </w:pPr>
            <w:r w:rsidRPr="006F680E">
              <w:rPr>
                <w:rFonts w:ascii="Arial Narrow" w:eastAsia="等线" w:hAnsi="Arial Narrow" w:cs="宋体"/>
                <w:kern w:val="0"/>
                <w:szCs w:val="21"/>
              </w:rPr>
              <w:t>611,010,828.23</w:t>
            </w:r>
          </w:p>
        </w:tc>
      </w:tr>
      <w:tr w:rsidR="007D4A4B" w:rsidRPr="006F680E" w:rsidTr="00BC492A">
        <w:trPr>
          <w:trHeight w:val="397"/>
        </w:trPr>
        <w:tc>
          <w:tcPr>
            <w:tcW w:w="3920" w:type="dxa"/>
            <w:shd w:val="clear" w:color="auto" w:fill="auto"/>
            <w:vAlign w:val="center"/>
            <w:hideMark/>
          </w:tcPr>
          <w:p w:rsidR="007D4A4B" w:rsidRPr="006F680E" w:rsidRDefault="007D4A4B" w:rsidP="00BC492A">
            <w:pPr>
              <w:widowControl/>
              <w:rPr>
                <w:rFonts w:ascii="宋体" w:eastAsia="宋体" w:hAnsi="宋体" w:cs="宋体"/>
                <w:kern w:val="0"/>
                <w:szCs w:val="21"/>
              </w:rPr>
            </w:pPr>
            <w:r w:rsidRPr="006F680E">
              <w:rPr>
                <w:rFonts w:ascii="宋体" w:eastAsia="宋体" w:hAnsi="宋体" w:cs="宋体" w:hint="eastAsia"/>
                <w:kern w:val="0"/>
                <w:szCs w:val="21"/>
              </w:rPr>
              <w:t>其他</w:t>
            </w:r>
          </w:p>
        </w:tc>
        <w:tc>
          <w:tcPr>
            <w:tcW w:w="2300" w:type="dxa"/>
            <w:shd w:val="clear" w:color="auto" w:fill="auto"/>
            <w:vAlign w:val="center"/>
            <w:hideMark/>
          </w:tcPr>
          <w:p w:rsidR="007D4A4B" w:rsidRPr="006F680E" w:rsidRDefault="007D4A4B" w:rsidP="00BC492A">
            <w:pPr>
              <w:widowControl/>
              <w:jc w:val="right"/>
              <w:rPr>
                <w:rFonts w:ascii="Arial Narrow" w:eastAsia="等线" w:hAnsi="Arial Narrow" w:cs="宋体"/>
                <w:kern w:val="0"/>
                <w:szCs w:val="21"/>
              </w:rPr>
            </w:pPr>
            <w:r w:rsidRPr="006F680E">
              <w:rPr>
                <w:rFonts w:ascii="Arial Narrow" w:eastAsia="等线" w:hAnsi="Arial Narrow" w:cs="宋体"/>
                <w:kern w:val="0"/>
                <w:szCs w:val="21"/>
              </w:rPr>
              <w:t xml:space="preserve">　</w:t>
            </w:r>
          </w:p>
        </w:tc>
        <w:tc>
          <w:tcPr>
            <w:tcW w:w="2300" w:type="dxa"/>
            <w:shd w:val="clear" w:color="auto" w:fill="auto"/>
            <w:vAlign w:val="center"/>
          </w:tcPr>
          <w:p w:rsidR="007D4A4B" w:rsidRPr="006F680E" w:rsidRDefault="007D4A4B" w:rsidP="00BC492A">
            <w:pPr>
              <w:widowControl/>
              <w:jc w:val="right"/>
              <w:rPr>
                <w:rFonts w:ascii="Arial Narrow" w:eastAsia="等线" w:hAnsi="Arial Narrow" w:cs="宋体"/>
                <w:kern w:val="0"/>
                <w:szCs w:val="21"/>
              </w:rPr>
            </w:pPr>
          </w:p>
        </w:tc>
      </w:tr>
      <w:tr w:rsidR="007D4A4B" w:rsidRPr="006F680E" w:rsidTr="00BC492A">
        <w:trPr>
          <w:trHeight w:val="397"/>
        </w:trPr>
        <w:tc>
          <w:tcPr>
            <w:tcW w:w="3920" w:type="dxa"/>
            <w:shd w:val="clear" w:color="auto" w:fill="auto"/>
            <w:vAlign w:val="center"/>
            <w:hideMark/>
          </w:tcPr>
          <w:p w:rsidR="007D4A4B" w:rsidRPr="006F680E" w:rsidRDefault="007D4A4B" w:rsidP="00BC492A">
            <w:pPr>
              <w:widowControl/>
              <w:rPr>
                <w:rFonts w:ascii="宋体" w:eastAsia="宋体" w:hAnsi="宋体" w:cs="宋体"/>
                <w:b/>
                <w:bCs/>
                <w:kern w:val="0"/>
                <w:szCs w:val="21"/>
              </w:rPr>
            </w:pPr>
            <w:r w:rsidRPr="006F680E">
              <w:rPr>
                <w:rFonts w:ascii="宋体" w:eastAsia="宋体" w:hAnsi="宋体" w:cs="宋体" w:hint="eastAsia"/>
                <w:b/>
                <w:bCs/>
                <w:kern w:val="0"/>
                <w:szCs w:val="21"/>
              </w:rPr>
              <w:t>经营活动产生的现金流量净额</w:t>
            </w:r>
          </w:p>
        </w:tc>
        <w:tc>
          <w:tcPr>
            <w:tcW w:w="2300" w:type="dxa"/>
            <w:shd w:val="clear" w:color="auto" w:fill="auto"/>
            <w:vAlign w:val="center"/>
            <w:hideMark/>
          </w:tcPr>
          <w:p w:rsidR="007D4A4B" w:rsidRPr="006F680E" w:rsidRDefault="007D4A4B" w:rsidP="00BC492A">
            <w:pPr>
              <w:widowControl/>
              <w:jc w:val="right"/>
              <w:rPr>
                <w:rFonts w:ascii="Arial Narrow" w:eastAsia="等线" w:hAnsi="Arial Narrow" w:cs="宋体"/>
                <w:b/>
                <w:bCs/>
                <w:kern w:val="0"/>
                <w:szCs w:val="21"/>
              </w:rPr>
            </w:pPr>
            <w:r w:rsidRPr="006F680E">
              <w:rPr>
                <w:rFonts w:ascii="Arial Narrow" w:eastAsia="等线" w:hAnsi="Arial Narrow" w:cs="宋体"/>
                <w:b/>
                <w:bCs/>
                <w:kern w:val="0"/>
                <w:szCs w:val="21"/>
              </w:rPr>
              <w:t>498,252,687.18</w:t>
            </w:r>
          </w:p>
        </w:tc>
        <w:tc>
          <w:tcPr>
            <w:tcW w:w="2300" w:type="dxa"/>
            <w:shd w:val="clear" w:color="auto" w:fill="auto"/>
            <w:vAlign w:val="center"/>
            <w:hideMark/>
          </w:tcPr>
          <w:p w:rsidR="007D4A4B" w:rsidRPr="006F680E" w:rsidRDefault="007D4A4B" w:rsidP="00BC492A">
            <w:pPr>
              <w:widowControl/>
              <w:jc w:val="right"/>
              <w:rPr>
                <w:rFonts w:ascii="Arial Narrow" w:eastAsia="等线" w:hAnsi="Arial Narrow" w:cs="宋体"/>
                <w:b/>
                <w:bCs/>
                <w:kern w:val="0"/>
                <w:szCs w:val="21"/>
              </w:rPr>
            </w:pPr>
            <w:r w:rsidRPr="006F680E">
              <w:rPr>
                <w:rFonts w:ascii="Arial Narrow" w:eastAsia="等线" w:hAnsi="Arial Narrow" w:cs="宋体"/>
                <w:b/>
                <w:bCs/>
                <w:kern w:val="0"/>
                <w:szCs w:val="21"/>
              </w:rPr>
              <w:t>242,852,748.89</w:t>
            </w:r>
          </w:p>
        </w:tc>
      </w:tr>
      <w:tr w:rsidR="007D4A4B" w:rsidRPr="006F680E" w:rsidTr="00BC492A">
        <w:trPr>
          <w:trHeight w:val="397"/>
        </w:trPr>
        <w:tc>
          <w:tcPr>
            <w:tcW w:w="3920" w:type="dxa"/>
            <w:shd w:val="clear" w:color="auto" w:fill="auto"/>
            <w:vAlign w:val="center"/>
            <w:hideMark/>
          </w:tcPr>
          <w:p w:rsidR="007D4A4B" w:rsidRPr="006F680E" w:rsidRDefault="007D4A4B" w:rsidP="00BC492A">
            <w:pPr>
              <w:widowControl/>
              <w:rPr>
                <w:rFonts w:ascii="Arial Narrow" w:eastAsia="等线" w:hAnsi="Arial Narrow" w:cs="宋体"/>
                <w:kern w:val="0"/>
                <w:szCs w:val="21"/>
              </w:rPr>
            </w:pPr>
            <w:r w:rsidRPr="006F680E">
              <w:rPr>
                <w:rFonts w:ascii="Arial Narrow" w:eastAsia="等线" w:hAnsi="Arial Narrow" w:cs="宋体"/>
                <w:kern w:val="0"/>
                <w:szCs w:val="21"/>
              </w:rPr>
              <w:t>2</w:t>
            </w:r>
            <w:r w:rsidRPr="006F680E">
              <w:rPr>
                <w:rFonts w:ascii="宋体" w:eastAsia="宋体" w:hAnsi="宋体" w:cs="宋体" w:hint="eastAsia"/>
                <w:kern w:val="0"/>
                <w:szCs w:val="21"/>
              </w:rPr>
              <w:t>．不涉及现金收支的重大投资和筹资活动：</w:t>
            </w:r>
          </w:p>
        </w:tc>
        <w:tc>
          <w:tcPr>
            <w:tcW w:w="2300" w:type="dxa"/>
            <w:shd w:val="clear" w:color="auto" w:fill="auto"/>
            <w:vAlign w:val="center"/>
            <w:hideMark/>
          </w:tcPr>
          <w:p w:rsidR="007D4A4B" w:rsidRPr="006F680E" w:rsidRDefault="007D4A4B" w:rsidP="00BC492A">
            <w:pPr>
              <w:widowControl/>
              <w:jc w:val="right"/>
              <w:rPr>
                <w:rFonts w:ascii="Arial Narrow" w:eastAsia="等线" w:hAnsi="Arial Narrow" w:cs="宋体"/>
                <w:kern w:val="0"/>
                <w:szCs w:val="21"/>
              </w:rPr>
            </w:pPr>
            <w:r w:rsidRPr="006F680E">
              <w:rPr>
                <w:rFonts w:ascii="Arial Narrow" w:eastAsia="等线" w:hAnsi="Arial Narrow" w:cs="宋体"/>
                <w:kern w:val="0"/>
                <w:szCs w:val="21"/>
              </w:rPr>
              <w:t xml:space="preserve">　</w:t>
            </w:r>
          </w:p>
        </w:tc>
        <w:tc>
          <w:tcPr>
            <w:tcW w:w="2300" w:type="dxa"/>
            <w:shd w:val="clear" w:color="auto" w:fill="auto"/>
            <w:vAlign w:val="center"/>
            <w:hideMark/>
          </w:tcPr>
          <w:p w:rsidR="007D4A4B" w:rsidRPr="006F680E" w:rsidRDefault="007D4A4B" w:rsidP="00BC492A">
            <w:pPr>
              <w:widowControl/>
              <w:jc w:val="right"/>
              <w:rPr>
                <w:rFonts w:ascii="Arial Narrow" w:eastAsia="等线" w:hAnsi="Arial Narrow" w:cs="宋体"/>
                <w:kern w:val="0"/>
                <w:szCs w:val="21"/>
              </w:rPr>
            </w:pPr>
            <w:r w:rsidRPr="006F680E">
              <w:rPr>
                <w:rFonts w:ascii="Arial Narrow" w:eastAsia="等线" w:hAnsi="Arial Narrow" w:cs="宋体"/>
                <w:kern w:val="0"/>
                <w:szCs w:val="21"/>
              </w:rPr>
              <w:t xml:space="preserve">　</w:t>
            </w:r>
          </w:p>
        </w:tc>
      </w:tr>
      <w:tr w:rsidR="007D4A4B" w:rsidRPr="006F680E" w:rsidTr="00BC492A">
        <w:trPr>
          <w:trHeight w:val="397"/>
        </w:trPr>
        <w:tc>
          <w:tcPr>
            <w:tcW w:w="3920" w:type="dxa"/>
            <w:shd w:val="clear" w:color="auto" w:fill="auto"/>
            <w:vAlign w:val="center"/>
            <w:hideMark/>
          </w:tcPr>
          <w:p w:rsidR="007D4A4B" w:rsidRPr="006F680E" w:rsidRDefault="007D4A4B" w:rsidP="00BC492A">
            <w:pPr>
              <w:widowControl/>
              <w:rPr>
                <w:rFonts w:ascii="宋体" w:eastAsia="宋体" w:hAnsi="宋体" w:cs="宋体"/>
                <w:kern w:val="0"/>
                <w:szCs w:val="21"/>
              </w:rPr>
            </w:pPr>
            <w:r w:rsidRPr="006F680E">
              <w:rPr>
                <w:rFonts w:ascii="宋体" w:eastAsia="宋体" w:hAnsi="宋体" w:cs="宋体" w:hint="eastAsia"/>
                <w:kern w:val="0"/>
                <w:szCs w:val="21"/>
              </w:rPr>
              <w:t>债务转为资本</w:t>
            </w:r>
          </w:p>
        </w:tc>
        <w:tc>
          <w:tcPr>
            <w:tcW w:w="2300" w:type="dxa"/>
            <w:shd w:val="clear" w:color="auto" w:fill="auto"/>
            <w:vAlign w:val="center"/>
            <w:hideMark/>
          </w:tcPr>
          <w:p w:rsidR="007D4A4B" w:rsidRPr="006F680E" w:rsidRDefault="007D4A4B" w:rsidP="00BC492A">
            <w:pPr>
              <w:widowControl/>
              <w:jc w:val="right"/>
              <w:rPr>
                <w:rFonts w:ascii="Arial Narrow" w:eastAsia="等线" w:hAnsi="Arial Narrow" w:cs="宋体"/>
                <w:kern w:val="0"/>
                <w:szCs w:val="21"/>
              </w:rPr>
            </w:pPr>
            <w:r w:rsidRPr="006F680E">
              <w:rPr>
                <w:rFonts w:ascii="Arial Narrow" w:eastAsia="等线" w:hAnsi="Arial Narrow" w:cs="宋体"/>
                <w:kern w:val="0"/>
                <w:szCs w:val="21"/>
              </w:rPr>
              <w:t xml:space="preserve">　</w:t>
            </w:r>
          </w:p>
        </w:tc>
        <w:tc>
          <w:tcPr>
            <w:tcW w:w="2300" w:type="dxa"/>
            <w:shd w:val="clear" w:color="auto" w:fill="auto"/>
            <w:vAlign w:val="center"/>
            <w:hideMark/>
          </w:tcPr>
          <w:p w:rsidR="007D4A4B" w:rsidRPr="006F680E" w:rsidRDefault="007D4A4B" w:rsidP="00BC492A">
            <w:pPr>
              <w:widowControl/>
              <w:jc w:val="right"/>
              <w:rPr>
                <w:rFonts w:ascii="Arial Narrow" w:eastAsia="等线" w:hAnsi="Arial Narrow" w:cs="宋体"/>
                <w:kern w:val="0"/>
                <w:szCs w:val="21"/>
              </w:rPr>
            </w:pPr>
            <w:r w:rsidRPr="006F680E">
              <w:rPr>
                <w:rFonts w:ascii="Arial Narrow" w:eastAsia="等线" w:hAnsi="Arial Narrow" w:cs="宋体"/>
                <w:kern w:val="0"/>
                <w:szCs w:val="21"/>
              </w:rPr>
              <w:t xml:space="preserve">　</w:t>
            </w:r>
          </w:p>
        </w:tc>
      </w:tr>
      <w:tr w:rsidR="007D4A4B" w:rsidRPr="006F680E" w:rsidTr="00BC492A">
        <w:trPr>
          <w:trHeight w:val="397"/>
        </w:trPr>
        <w:tc>
          <w:tcPr>
            <w:tcW w:w="3920" w:type="dxa"/>
            <w:shd w:val="clear" w:color="auto" w:fill="auto"/>
            <w:vAlign w:val="center"/>
            <w:hideMark/>
          </w:tcPr>
          <w:p w:rsidR="007D4A4B" w:rsidRPr="006F680E" w:rsidRDefault="007D4A4B" w:rsidP="00BC492A">
            <w:pPr>
              <w:widowControl/>
              <w:rPr>
                <w:rFonts w:ascii="宋体" w:eastAsia="宋体" w:hAnsi="宋体" w:cs="宋体"/>
                <w:kern w:val="0"/>
                <w:szCs w:val="21"/>
              </w:rPr>
            </w:pPr>
            <w:r w:rsidRPr="006F680E">
              <w:rPr>
                <w:rFonts w:ascii="宋体" w:eastAsia="宋体" w:hAnsi="宋体" w:cs="宋体" w:hint="eastAsia"/>
                <w:kern w:val="0"/>
                <w:szCs w:val="21"/>
              </w:rPr>
              <w:t>一年内到期的可转换公司债</w:t>
            </w:r>
            <w:proofErr w:type="gramStart"/>
            <w:r w:rsidRPr="006F680E">
              <w:rPr>
                <w:rFonts w:ascii="宋体" w:eastAsia="宋体" w:hAnsi="宋体" w:cs="宋体" w:hint="eastAsia"/>
                <w:kern w:val="0"/>
                <w:szCs w:val="21"/>
              </w:rPr>
              <w:t>券</w:t>
            </w:r>
            <w:proofErr w:type="gramEnd"/>
          </w:p>
        </w:tc>
        <w:tc>
          <w:tcPr>
            <w:tcW w:w="2300" w:type="dxa"/>
            <w:shd w:val="clear" w:color="auto" w:fill="auto"/>
            <w:vAlign w:val="center"/>
            <w:hideMark/>
          </w:tcPr>
          <w:p w:rsidR="007D4A4B" w:rsidRPr="006F680E" w:rsidRDefault="007D4A4B" w:rsidP="00BC492A">
            <w:pPr>
              <w:widowControl/>
              <w:jc w:val="right"/>
              <w:rPr>
                <w:rFonts w:ascii="Arial Narrow" w:eastAsia="等线" w:hAnsi="Arial Narrow" w:cs="宋体"/>
                <w:kern w:val="0"/>
                <w:szCs w:val="21"/>
              </w:rPr>
            </w:pPr>
            <w:r w:rsidRPr="006F680E">
              <w:rPr>
                <w:rFonts w:ascii="Arial Narrow" w:eastAsia="等线" w:hAnsi="Arial Narrow" w:cs="宋体"/>
                <w:kern w:val="0"/>
                <w:szCs w:val="21"/>
              </w:rPr>
              <w:t xml:space="preserve">　</w:t>
            </w:r>
          </w:p>
        </w:tc>
        <w:tc>
          <w:tcPr>
            <w:tcW w:w="2300" w:type="dxa"/>
            <w:shd w:val="clear" w:color="auto" w:fill="auto"/>
            <w:vAlign w:val="center"/>
            <w:hideMark/>
          </w:tcPr>
          <w:p w:rsidR="007D4A4B" w:rsidRPr="006F680E" w:rsidRDefault="007D4A4B" w:rsidP="00BC492A">
            <w:pPr>
              <w:widowControl/>
              <w:jc w:val="right"/>
              <w:rPr>
                <w:rFonts w:ascii="Arial Narrow" w:eastAsia="等线" w:hAnsi="Arial Narrow" w:cs="宋体"/>
                <w:kern w:val="0"/>
                <w:szCs w:val="21"/>
              </w:rPr>
            </w:pPr>
            <w:r w:rsidRPr="006F680E">
              <w:rPr>
                <w:rFonts w:ascii="Arial Narrow" w:eastAsia="等线" w:hAnsi="Arial Narrow" w:cs="宋体"/>
                <w:kern w:val="0"/>
                <w:szCs w:val="21"/>
              </w:rPr>
              <w:t xml:space="preserve">　</w:t>
            </w:r>
          </w:p>
        </w:tc>
      </w:tr>
      <w:tr w:rsidR="007D4A4B" w:rsidRPr="006F680E" w:rsidTr="00BC492A">
        <w:trPr>
          <w:trHeight w:val="397"/>
        </w:trPr>
        <w:tc>
          <w:tcPr>
            <w:tcW w:w="3920" w:type="dxa"/>
            <w:shd w:val="clear" w:color="auto" w:fill="auto"/>
            <w:vAlign w:val="center"/>
            <w:hideMark/>
          </w:tcPr>
          <w:p w:rsidR="007D4A4B" w:rsidRPr="006F680E" w:rsidRDefault="007D4A4B" w:rsidP="00BC492A">
            <w:pPr>
              <w:widowControl/>
              <w:rPr>
                <w:rFonts w:ascii="宋体" w:eastAsia="宋体" w:hAnsi="宋体" w:cs="宋体"/>
                <w:kern w:val="0"/>
                <w:szCs w:val="21"/>
              </w:rPr>
            </w:pPr>
            <w:r w:rsidRPr="006F680E">
              <w:rPr>
                <w:rFonts w:ascii="宋体" w:eastAsia="宋体" w:hAnsi="宋体" w:cs="宋体" w:hint="eastAsia"/>
                <w:kern w:val="0"/>
                <w:szCs w:val="21"/>
              </w:rPr>
              <w:t>融资租入固定资产</w:t>
            </w:r>
          </w:p>
        </w:tc>
        <w:tc>
          <w:tcPr>
            <w:tcW w:w="2300" w:type="dxa"/>
            <w:shd w:val="clear" w:color="auto" w:fill="auto"/>
            <w:vAlign w:val="center"/>
            <w:hideMark/>
          </w:tcPr>
          <w:p w:rsidR="007D4A4B" w:rsidRPr="006F680E" w:rsidRDefault="007D4A4B" w:rsidP="00BC492A">
            <w:pPr>
              <w:widowControl/>
              <w:jc w:val="right"/>
              <w:rPr>
                <w:rFonts w:ascii="Arial Narrow" w:eastAsia="等线" w:hAnsi="Arial Narrow" w:cs="宋体"/>
                <w:kern w:val="0"/>
                <w:szCs w:val="21"/>
              </w:rPr>
            </w:pPr>
            <w:r w:rsidRPr="006F680E">
              <w:rPr>
                <w:rFonts w:ascii="Arial Narrow" w:eastAsia="等线" w:hAnsi="Arial Narrow" w:cs="宋体"/>
                <w:kern w:val="0"/>
                <w:szCs w:val="21"/>
              </w:rPr>
              <w:t xml:space="preserve">　</w:t>
            </w:r>
          </w:p>
        </w:tc>
        <w:tc>
          <w:tcPr>
            <w:tcW w:w="2300" w:type="dxa"/>
            <w:shd w:val="clear" w:color="auto" w:fill="auto"/>
            <w:vAlign w:val="center"/>
            <w:hideMark/>
          </w:tcPr>
          <w:p w:rsidR="007D4A4B" w:rsidRPr="006F680E" w:rsidRDefault="007D4A4B" w:rsidP="00BC492A">
            <w:pPr>
              <w:widowControl/>
              <w:jc w:val="right"/>
              <w:rPr>
                <w:rFonts w:ascii="Arial Narrow" w:eastAsia="等线" w:hAnsi="Arial Narrow" w:cs="宋体"/>
                <w:kern w:val="0"/>
                <w:szCs w:val="21"/>
              </w:rPr>
            </w:pPr>
            <w:r w:rsidRPr="006F680E">
              <w:rPr>
                <w:rFonts w:ascii="Arial Narrow" w:eastAsia="等线" w:hAnsi="Arial Narrow" w:cs="宋体"/>
                <w:kern w:val="0"/>
                <w:szCs w:val="21"/>
              </w:rPr>
              <w:t xml:space="preserve">　</w:t>
            </w:r>
          </w:p>
        </w:tc>
      </w:tr>
      <w:tr w:rsidR="007D4A4B" w:rsidRPr="006F680E" w:rsidTr="00BC492A">
        <w:trPr>
          <w:trHeight w:val="397"/>
        </w:trPr>
        <w:tc>
          <w:tcPr>
            <w:tcW w:w="3920" w:type="dxa"/>
            <w:shd w:val="clear" w:color="auto" w:fill="auto"/>
            <w:vAlign w:val="center"/>
            <w:hideMark/>
          </w:tcPr>
          <w:p w:rsidR="007D4A4B" w:rsidRPr="006F680E" w:rsidRDefault="007D4A4B" w:rsidP="00BC492A">
            <w:pPr>
              <w:widowControl/>
              <w:rPr>
                <w:rFonts w:ascii="Arial Narrow" w:eastAsia="等线" w:hAnsi="Arial Narrow" w:cs="宋体"/>
                <w:kern w:val="0"/>
                <w:szCs w:val="21"/>
              </w:rPr>
            </w:pPr>
            <w:r w:rsidRPr="006F680E">
              <w:rPr>
                <w:rFonts w:ascii="Arial Narrow" w:eastAsia="等线" w:hAnsi="Arial Narrow" w:cs="宋体"/>
                <w:kern w:val="0"/>
                <w:szCs w:val="21"/>
              </w:rPr>
              <w:t>3</w:t>
            </w:r>
            <w:r w:rsidRPr="006F680E">
              <w:rPr>
                <w:rFonts w:ascii="宋体" w:eastAsia="宋体" w:hAnsi="宋体" w:cs="宋体" w:hint="eastAsia"/>
                <w:kern w:val="0"/>
                <w:szCs w:val="21"/>
              </w:rPr>
              <w:t>．现金及现金等价物净变动情况：</w:t>
            </w:r>
          </w:p>
        </w:tc>
        <w:tc>
          <w:tcPr>
            <w:tcW w:w="2300" w:type="dxa"/>
            <w:shd w:val="clear" w:color="auto" w:fill="auto"/>
            <w:vAlign w:val="center"/>
            <w:hideMark/>
          </w:tcPr>
          <w:p w:rsidR="007D4A4B" w:rsidRPr="006F680E" w:rsidRDefault="007D4A4B" w:rsidP="00BC492A">
            <w:pPr>
              <w:widowControl/>
              <w:jc w:val="right"/>
              <w:rPr>
                <w:rFonts w:ascii="Arial Narrow" w:eastAsia="等线" w:hAnsi="Arial Narrow" w:cs="宋体"/>
                <w:kern w:val="0"/>
                <w:szCs w:val="21"/>
              </w:rPr>
            </w:pPr>
            <w:r w:rsidRPr="006F680E">
              <w:rPr>
                <w:rFonts w:ascii="Arial Narrow" w:eastAsia="等线" w:hAnsi="Arial Narrow" w:cs="宋体"/>
                <w:kern w:val="0"/>
                <w:szCs w:val="21"/>
              </w:rPr>
              <w:t xml:space="preserve">　</w:t>
            </w:r>
          </w:p>
        </w:tc>
        <w:tc>
          <w:tcPr>
            <w:tcW w:w="2300" w:type="dxa"/>
            <w:shd w:val="clear" w:color="auto" w:fill="auto"/>
            <w:vAlign w:val="center"/>
            <w:hideMark/>
          </w:tcPr>
          <w:p w:rsidR="007D4A4B" w:rsidRPr="006F680E" w:rsidRDefault="007D4A4B" w:rsidP="00BC492A">
            <w:pPr>
              <w:widowControl/>
              <w:jc w:val="right"/>
              <w:rPr>
                <w:rFonts w:ascii="Arial Narrow" w:eastAsia="等线" w:hAnsi="Arial Narrow" w:cs="宋体"/>
                <w:kern w:val="0"/>
                <w:szCs w:val="21"/>
              </w:rPr>
            </w:pPr>
            <w:r w:rsidRPr="006F680E">
              <w:rPr>
                <w:rFonts w:ascii="Arial Narrow" w:eastAsia="等线" w:hAnsi="Arial Narrow" w:cs="宋体"/>
                <w:kern w:val="0"/>
                <w:szCs w:val="21"/>
              </w:rPr>
              <w:t xml:space="preserve">　</w:t>
            </w:r>
          </w:p>
        </w:tc>
      </w:tr>
      <w:tr w:rsidR="007D4A4B" w:rsidRPr="006F680E" w:rsidTr="00BC492A">
        <w:trPr>
          <w:trHeight w:val="397"/>
        </w:trPr>
        <w:tc>
          <w:tcPr>
            <w:tcW w:w="3920" w:type="dxa"/>
            <w:shd w:val="clear" w:color="auto" w:fill="auto"/>
            <w:vAlign w:val="center"/>
            <w:hideMark/>
          </w:tcPr>
          <w:p w:rsidR="007D4A4B" w:rsidRPr="006F680E" w:rsidRDefault="007D4A4B" w:rsidP="00BC492A">
            <w:pPr>
              <w:widowControl/>
              <w:rPr>
                <w:rFonts w:ascii="宋体" w:eastAsia="宋体" w:hAnsi="宋体" w:cs="宋体"/>
                <w:kern w:val="0"/>
                <w:szCs w:val="21"/>
              </w:rPr>
            </w:pPr>
            <w:r w:rsidRPr="006F680E">
              <w:rPr>
                <w:rFonts w:ascii="宋体" w:eastAsia="宋体" w:hAnsi="宋体" w:cs="宋体" w:hint="eastAsia"/>
                <w:kern w:val="0"/>
                <w:szCs w:val="21"/>
              </w:rPr>
              <w:t>现金的期末余额</w:t>
            </w:r>
          </w:p>
        </w:tc>
        <w:tc>
          <w:tcPr>
            <w:tcW w:w="2300" w:type="dxa"/>
            <w:shd w:val="clear" w:color="auto" w:fill="auto"/>
            <w:vAlign w:val="center"/>
            <w:hideMark/>
          </w:tcPr>
          <w:p w:rsidR="007D4A4B" w:rsidRPr="006F680E" w:rsidRDefault="007D4A4B" w:rsidP="00BC492A">
            <w:pPr>
              <w:widowControl/>
              <w:jc w:val="right"/>
              <w:rPr>
                <w:rFonts w:ascii="Arial Narrow" w:eastAsia="等线" w:hAnsi="Arial Narrow" w:cs="宋体"/>
                <w:kern w:val="0"/>
                <w:szCs w:val="21"/>
              </w:rPr>
            </w:pPr>
            <w:r w:rsidRPr="006F680E">
              <w:rPr>
                <w:rFonts w:ascii="Arial Narrow" w:eastAsia="等线" w:hAnsi="Arial Narrow" w:cs="宋体"/>
                <w:kern w:val="0"/>
                <w:szCs w:val="21"/>
              </w:rPr>
              <w:t>660,732,318.26</w:t>
            </w:r>
          </w:p>
        </w:tc>
        <w:tc>
          <w:tcPr>
            <w:tcW w:w="2300" w:type="dxa"/>
            <w:shd w:val="clear" w:color="auto" w:fill="auto"/>
            <w:vAlign w:val="center"/>
            <w:hideMark/>
          </w:tcPr>
          <w:p w:rsidR="007D4A4B" w:rsidRPr="006F680E" w:rsidRDefault="007D4A4B" w:rsidP="00BC492A">
            <w:pPr>
              <w:widowControl/>
              <w:jc w:val="right"/>
              <w:rPr>
                <w:rFonts w:ascii="Arial Narrow" w:eastAsia="等线" w:hAnsi="Arial Narrow" w:cs="宋体"/>
                <w:kern w:val="0"/>
                <w:szCs w:val="21"/>
              </w:rPr>
            </w:pPr>
            <w:r w:rsidRPr="006F680E">
              <w:rPr>
                <w:rFonts w:ascii="Arial Narrow" w:eastAsia="等线" w:hAnsi="Arial Narrow" w:cs="宋体"/>
                <w:kern w:val="0"/>
                <w:szCs w:val="21"/>
              </w:rPr>
              <w:t>706,126,357.41</w:t>
            </w:r>
          </w:p>
        </w:tc>
      </w:tr>
      <w:tr w:rsidR="007D4A4B" w:rsidRPr="006F680E" w:rsidTr="00BC492A">
        <w:trPr>
          <w:trHeight w:val="397"/>
        </w:trPr>
        <w:tc>
          <w:tcPr>
            <w:tcW w:w="3920" w:type="dxa"/>
            <w:shd w:val="clear" w:color="auto" w:fill="auto"/>
            <w:vAlign w:val="center"/>
            <w:hideMark/>
          </w:tcPr>
          <w:p w:rsidR="007D4A4B" w:rsidRPr="006F680E" w:rsidRDefault="007D4A4B" w:rsidP="00BC492A">
            <w:pPr>
              <w:widowControl/>
              <w:rPr>
                <w:rFonts w:ascii="宋体" w:eastAsia="宋体" w:hAnsi="宋体" w:cs="宋体"/>
                <w:kern w:val="0"/>
                <w:szCs w:val="21"/>
              </w:rPr>
            </w:pPr>
            <w:r w:rsidRPr="006F680E">
              <w:rPr>
                <w:rFonts w:ascii="宋体" w:eastAsia="宋体" w:hAnsi="宋体" w:cs="宋体" w:hint="eastAsia"/>
                <w:kern w:val="0"/>
                <w:szCs w:val="21"/>
              </w:rPr>
              <w:t>减：现金的期初余额</w:t>
            </w:r>
          </w:p>
        </w:tc>
        <w:tc>
          <w:tcPr>
            <w:tcW w:w="2300" w:type="dxa"/>
            <w:shd w:val="clear" w:color="auto" w:fill="auto"/>
            <w:vAlign w:val="center"/>
            <w:hideMark/>
          </w:tcPr>
          <w:p w:rsidR="007D4A4B" w:rsidRPr="006F680E" w:rsidRDefault="007D4A4B" w:rsidP="00BC492A">
            <w:pPr>
              <w:widowControl/>
              <w:jc w:val="right"/>
              <w:rPr>
                <w:rFonts w:ascii="Arial Narrow" w:eastAsia="等线" w:hAnsi="Arial Narrow" w:cs="宋体"/>
                <w:kern w:val="0"/>
                <w:szCs w:val="21"/>
              </w:rPr>
            </w:pPr>
            <w:r w:rsidRPr="006F680E">
              <w:rPr>
                <w:rFonts w:ascii="Arial Narrow" w:eastAsia="等线" w:hAnsi="Arial Narrow" w:cs="宋体"/>
                <w:kern w:val="0"/>
                <w:szCs w:val="21"/>
              </w:rPr>
              <w:t>706,126,357.41</w:t>
            </w:r>
          </w:p>
        </w:tc>
        <w:tc>
          <w:tcPr>
            <w:tcW w:w="2300" w:type="dxa"/>
            <w:shd w:val="clear" w:color="auto" w:fill="auto"/>
            <w:vAlign w:val="center"/>
            <w:hideMark/>
          </w:tcPr>
          <w:p w:rsidR="007D4A4B" w:rsidRPr="006F680E" w:rsidRDefault="007D4A4B" w:rsidP="00BC492A">
            <w:pPr>
              <w:widowControl/>
              <w:jc w:val="right"/>
              <w:rPr>
                <w:rFonts w:ascii="Arial Narrow" w:eastAsia="等线" w:hAnsi="Arial Narrow" w:cs="宋体"/>
                <w:kern w:val="0"/>
                <w:szCs w:val="21"/>
              </w:rPr>
            </w:pPr>
            <w:r w:rsidRPr="006F680E">
              <w:rPr>
                <w:rFonts w:ascii="Arial Narrow" w:eastAsia="等线" w:hAnsi="Arial Narrow" w:cs="宋体"/>
                <w:kern w:val="0"/>
                <w:szCs w:val="21"/>
              </w:rPr>
              <w:t>482,862,537.37</w:t>
            </w:r>
          </w:p>
        </w:tc>
      </w:tr>
      <w:tr w:rsidR="007D4A4B" w:rsidRPr="006F680E" w:rsidTr="00BC492A">
        <w:trPr>
          <w:trHeight w:val="397"/>
        </w:trPr>
        <w:tc>
          <w:tcPr>
            <w:tcW w:w="3920" w:type="dxa"/>
            <w:shd w:val="clear" w:color="auto" w:fill="auto"/>
            <w:vAlign w:val="center"/>
            <w:hideMark/>
          </w:tcPr>
          <w:p w:rsidR="007D4A4B" w:rsidRPr="006F680E" w:rsidRDefault="007D4A4B" w:rsidP="00BC492A">
            <w:pPr>
              <w:widowControl/>
              <w:rPr>
                <w:rFonts w:ascii="宋体" w:eastAsia="宋体" w:hAnsi="宋体" w:cs="宋体"/>
                <w:kern w:val="0"/>
                <w:szCs w:val="21"/>
              </w:rPr>
            </w:pPr>
            <w:r w:rsidRPr="006F680E">
              <w:rPr>
                <w:rFonts w:ascii="宋体" w:eastAsia="宋体" w:hAnsi="宋体" w:cs="宋体" w:hint="eastAsia"/>
                <w:kern w:val="0"/>
                <w:szCs w:val="21"/>
              </w:rPr>
              <w:t>加：现金等价物的期末余额</w:t>
            </w:r>
          </w:p>
        </w:tc>
        <w:tc>
          <w:tcPr>
            <w:tcW w:w="2300" w:type="dxa"/>
            <w:shd w:val="clear" w:color="auto" w:fill="auto"/>
            <w:vAlign w:val="center"/>
            <w:hideMark/>
          </w:tcPr>
          <w:p w:rsidR="007D4A4B" w:rsidRPr="006F680E" w:rsidRDefault="007D4A4B" w:rsidP="00BC492A">
            <w:pPr>
              <w:widowControl/>
              <w:jc w:val="right"/>
              <w:rPr>
                <w:rFonts w:ascii="Arial Narrow" w:eastAsia="等线" w:hAnsi="Arial Narrow" w:cs="宋体"/>
                <w:kern w:val="0"/>
                <w:szCs w:val="21"/>
              </w:rPr>
            </w:pPr>
            <w:r w:rsidRPr="006F680E">
              <w:rPr>
                <w:rFonts w:ascii="Arial Narrow" w:eastAsia="等线" w:hAnsi="Arial Narrow" w:cs="宋体"/>
                <w:kern w:val="0"/>
                <w:szCs w:val="21"/>
              </w:rPr>
              <w:t xml:space="preserve">　</w:t>
            </w:r>
          </w:p>
        </w:tc>
        <w:tc>
          <w:tcPr>
            <w:tcW w:w="2300" w:type="dxa"/>
            <w:shd w:val="clear" w:color="auto" w:fill="auto"/>
            <w:vAlign w:val="center"/>
            <w:hideMark/>
          </w:tcPr>
          <w:p w:rsidR="007D4A4B" w:rsidRPr="006F680E" w:rsidRDefault="007D4A4B" w:rsidP="00BC492A">
            <w:pPr>
              <w:widowControl/>
              <w:jc w:val="right"/>
              <w:rPr>
                <w:rFonts w:ascii="Arial Narrow" w:eastAsia="等线" w:hAnsi="Arial Narrow" w:cs="宋体"/>
                <w:kern w:val="0"/>
                <w:szCs w:val="21"/>
              </w:rPr>
            </w:pPr>
            <w:r w:rsidRPr="006F680E">
              <w:rPr>
                <w:rFonts w:ascii="Arial Narrow" w:eastAsia="等线" w:hAnsi="Arial Narrow" w:cs="宋体"/>
                <w:kern w:val="0"/>
                <w:szCs w:val="21"/>
              </w:rPr>
              <w:t xml:space="preserve">　</w:t>
            </w:r>
          </w:p>
        </w:tc>
      </w:tr>
      <w:tr w:rsidR="007D4A4B" w:rsidRPr="006F680E" w:rsidTr="00BC492A">
        <w:trPr>
          <w:trHeight w:val="397"/>
        </w:trPr>
        <w:tc>
          <w:tcPr>
            <w:tcW w:w="3920" w:type="dxa"/>
            <w:shd w:val="clear" w:color="auto" w:fill="auto"/>
            <w:vAlign w:val="center"/>
            <w:hideMark/>
          </w:tcPr>
          <w:p w:rsidR="007D4A4B" w:rsidRPr="006F680E" w:rsidRDefault="007D4A4B" w:rsidP="00BC492A">
            <w:pPr>
              <w:widowControl/>
              <w:rPr>
                <w:rFonts w:ascii="宋体" w:eastAsia="宋体" w:hAnsi="宋体" w:cs="宋体"/>
                <w:kern w:val="0"/>
                <w:szCs w:val="21"/>
              </w:rPr>
            </w:pPr>
            <w:r w:rsidRPr="006F680E">
              <w:rPr>
                <w:rFonts w:ascii="宋体" w:eastAsia="宋体" w:hAnsi="宋体" w:cs="宋体" w:hint="eastAsia"/>
                <w:kern w:val="0"/>
                <w:szCs w:val="21"/>
              </w:rPr>
              <w:t>减：现金等价物的期初余额</w:t>
            </w:r>
          </w:p>
        </w:tc>
        <w:tc>
          <w:tcPr>
            <w:tcW w:w="2300" w:type="dxa"/>
            <w:shd w:val="clear" w:color="auto" w:fill="auto"/>
            <w:vAlign w:val="center"/>
            <w:hideMark/>
          </w:tcPr>
          <w:p w:rsidR="007D4A4B" w:rsidRPr="006F680E" w:rsidRDefault="007D4A4B" w:rsidP="00BC492A">
            <w:pPr>
              <w:widowControl/>
              <w:jc w:val="right"/>
              <w:rPr>
                <w:rFonts w:ascii="Arial Narrow" w:eastAsia="等线" w:hAnsi="Arial Narrow" w:cs="宋体"/>
                <w:kern w:val="0"/>
                <w:szCs w:val="21"/>
              </w:rPr>
            </w:pPr>
            <w:r w:rsidRPr="006F680E">
              <w:rPr>
                <w:rFonts w:ascii="Arial Narrow" w:eastAsia="等线" w:hAnsi="Arial Narrow" w:cs="宋体"/>
                <w:kern w:val="0"/>
                <w:szCs w:val="21"/>
              </w:rPr>
              <w:t xml:space="preserve">　</w:t>
            </w:r>
          </w:p>
        </w:tc>
        <w:tc>
          <w:tcPr>
            <w:tcW w:w="2300" w:type="dxa"/>
            <w:shd w:val="clear" w:color="auto" w:fill="auto"/>
            <w:vAlign w:val="center"/>
            <w:hideMark/>
          </w:tcPr>
          <w:p w:rsidR="007D4A4B" w:rsidRPr="006F680E" w:rsidRDefault="007D4A4B" w:rsidP="00BC492A">
            <w:pPr>
              <w:widowControl/>
              <w:jc w:val="right"/>
              <w:rPr>
                <w:rFonts w:ascii="Arial Narrow" w:eastAsia="等线" w:hAnsi="Arial Narrow" w:cs="宋体"/>
                <w:kern w:val="0"/>
                <w:szCs w:val="21"/>
              </w:rPr>
            </w:pPr>
            <w:r w:rsidRPr="006F680E">
              <w:rPr>
                <w:rFonts w:ascii="Arial Narrow" w:eastAsia="等线" w:hAnsi="Arial Narrow" w:cs="宋体"/>
                <w:kern w:val="0"/>
                <w:szCs w:val="21"/>
              </w:rPr>
              <w:t xml:space="preserve">　</w:t>
            </w:r>
          </w:p>
        </w:tc>
      </w:tr>
      <w:tr w:rsidR="007D4A4B" w:rsidRPr="006F680E" w:rsidTr="00BC492A">
        <w:trPr>
          <w:trHeight w:val="397"/>
        </w:trPr>
        <w:tc>
          <w:tcPr>
            <w:tcW w:w="3920" w:type="dxa"/>
            <w:shd w:val="clear" w:color="auto" w:fill="auto"/>
            <w:vAlign w:val="center"/>
            <w:hideMark/>
          </w:tcPr>
          <w:p w:rsidR="007D4A4B" w:rsidRPr="006F680E" w:rsidRDefault="007D4A4B" w:rsidP="00BC492A">
            <w:pPr>
              <w:widowControl/>
              <w:rPr>
                <w:rFonts w:ascii="宋体" w:eastAsia="宋体" w:hAnsi="宋体" w:cs="宋体"/>
                <w:kern w:val="0"/>
                <w:szCs w:val="21"/>
              </w:rPr>
            </w:pPr>
            <w:r w:rsidRPr="006F680E">
              <w:rPr>
                <w:rFonts w:ascii="宋体" w:eastAsia="宋体" w:hAnsi="宋体" w:cs="宋体" w:hint="eastAsia"/>
                <w:kern w:val="0"/>
                <w:szCs w:val="21"/>
              </w:rPr>
              <w:t>现金及现金等价物净增加额</w:t>
            </w:r>
          </w:p>
        </w:tc>
        <w:tc>
          <w:tcPr>
            <w:tcW w:w="2300" w:type="dxa"/>
            <w:shd w:val="clear" w:color="auto" w:fill="auto"/>
            <w:vAlign w:val="center"/>
            <w:hideMark/>
          </w:tcPr>
          <w:p w:rsidR="007D4A4B" w:rsidRPr="006F680E" w:rsidRDefault="007D4A4B" w:rsidP="00BC492A">
            <w:pPr>
              <w:widowControl/>
              <w:jc w:val="right"/>
              <w:rPr>
                <w:rFonts w:ascii="Arial Narrow" w:eastAsia="等线" w:hAnsi="Arial Narrow" w:cs="宋体"/>
                <w:kern w:val="0"/>
                <w:szCs w:val="21"/>
              </w:rPr>
            </w:pPr>
            <w:r w:rsidRPr="006F680E">
              <w:rPr>
                <w:rFonts w:ascii="Arial Narrow" w:eastAsia="等线" w:hAnsi="Arial Narrow" w:cs="宋体"/>
                <w:kern w:val="0"/>
                <w:szCs w:val="21"/>
              </w:rPr>
              <w:t>-45,394,039.15</w:t>
            </w:r>
          </w:p>
        </w:tc>
        <w:tc>
          <w:tcPr>
            <w:tcW w:w="2300" w:type="dxa"/>
            <w:shd w:val="clear" w:color="auto" w:fill="auto"/>
            <w:vAlign w:val="center"/>
            <w:hideMark/>
          </w:tcPr>
          <w:p w:rsidR="007D4A4B" w:rsidRPr="006F680E" w:rsidRDefault="007D4A4B" w:rsidP="00BC492A">
            <w:pPr>
              <w:widowControl/>
              <w:jc w:val="right"/>
              <w:rPr>
                <w:rFonts w:ascii="Arial Narrow" w:eastAsia="等线" w:hAnsi="Arial Narrow" w:cs="宋体"/>
                <w:kern w:val="0"/>
                <w:szCs w:val="21"/>
              </w:rPr>
            </w:pPr>
            <w:r w:rsidRPr="006F680E">
              <w:rPr>
                <w:rFonts w:ascii="Arial Narrow" w:eastAsia="等线" w:hAnsi="Arial Narrow" w:cs="宋体"/>
                <w:kern w:val="0"/>
                <w:szCs w:val="21"/>
              </w:rPr>
              <w:t>223,263,820.04</w:t>
            </w:r>
          </w:p>
        </w:tc>
      </w:tr>
    </w:tbl>
    <w:p w:rsidR="007D4A4B" w:rsidRPr="006F680E" w:rsidRDefault="007D4A4B" w:rsidP="00913F36">
      <w:pPr>
        <w:pStyle w:val="ac"/>
        <w:numPr>
          <w:ilvl w:val="0"/>
          <w:numId w:val="11"/>
        </w:numPr>
        <w:spacing w:line="440" w:lineRule="exact"/>
        <w:ind w:firstLineChars="0"/>
        <w:rPr>
          <w:rFonts w:ascii="Arial Narrow" w:eastAsia="宋体" w:hAnsi="宋体"/>
          <w:szCs w:val="21"/>
        </w:rPr>
      </w:pPr>
      <w:r w:rsidRPr="006F680E">
        <w:rPr>
          <w:rFonts w:ascii="Arial Narrow" w:eastAsia="宋体" w:hAnsi="宋体" w:hint="eastAsia"/>
          <w:szCs w:val="21"/>
        </w:rPr>
        <w:t>本期收到的处置子公司的现金净额</w:t>
      </w:r>
    </w:p>
    <w:tbl>
      <w:tblPr>
        <w:tblW w:w="8505" w:type="dxa"/>
        <w:tblInd w:w="28" w:type="dxa"/>
        <w:tblBorders>
          <w:top w:val="double" w:sz="4" w:space="0" w:color="auto"/>
          <w:bottom w:val="double"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4988"/>
        <w:gridCol w:w="3517"/>
      </w:tblGrid>
      <w:tr w:rsidR="007D4A4B" w:rsidRPr="006F680E" w:rsidTr="00BC492A">
        <w:trPr>
          <w:cantSplit/>
          <w:trHeight w:val="397"/>
        </w:trPr>
        <w:tc>
          <w:tcPr>
            <w:tcW w:w="4988" w:type="dxa"/>
            <w:shd w:val="clear" w:color="auto" w:fill="auto"/>
            <w:vAlign w:val="center"/>
          </w:tcPr>
          <w:p w:rsidR="007D4A4B" w:rsidRPr="006F680E" w:rsidRDefault="007D4A4B" w:rsidP="00BC492A">
            <w:pPr>
              <w:jc w:val="center"/>
              <w:rPr>
                <w:rFonts w:ascii="Arial Narrow" w:eastAsiaTheme="minorEastAsia" w:hAnsi="Arial Narrow"/>
                <w:b/>
              </w:rPr>
            </w:pPr>
            <w:r w:rsidRPr="006F680E">
              <w:rPr>
                <w:rFonts w:ascii="Arial Narrow" w:eastAsiaTheme="minorEastAsia" w:hAnsi="Arial Narrow"/>
                <w:b/>
              </w:rPr>
              <w:t>项目</w:t>
            </w:r>
          </w:p>
        </w:tc>
        <w:tc>
          <w:tcPr>
            <w:tcW w:w="3517" w:type="dxa"/>
            <w:shd w:val="clear" w:color="auto" w:fill="auto"/>
            <w:vAlign w:val="center"/>
          </w:tcPr>
          <w:p w:rsidR="007D4A4B" w:rsidRPr="006F680E" w:rsidRDefault="007D4A4B" w:rsidP="00BC492A">
            <w:pPr>
              <w:jc w:val="center"/>
              <w:rPr>
                <w:rFonts w:ascii="Arial Narrow" w:eastAsiaTheme="minorEastAsia" w:hAnsi="Arial Narrow"/>
                <w:b/>
              </w:rPr>
            </w:pPr>
            <w:r w:rsidRPr="006F680E">
              <w:rPr>
                <w:rFonts w:ascii="Arial Narrow" w:eastAsiaTheme="minorEastAsia" w:hAnsi="Arial Narrow"/>
                <w:b/>
              </w:rPr>
              <w:t>金额</w:t>
            </w:r>
          </w:p>
        </w:tc>
      </w:tr>
      <w:tr w:rsidR="007D4A4B" w:rsidRPr="006F680E" w:rsidTr="00BC492A">
        <w:trPr>
          <w:cantSplit/>
          <w:trHeight w:val="397"/>
        </w:trPr>
        <w:tc>
          <w:tcPr>
            <w:tcW w:w="4988" w:type="dxa"/>
            <w:shd w:val="clear" w:color="auto" w:fill="auto"/>
            <w:vAlign w:val="center"/>
          </w:tcPr>
          <w:p w:rsidR="007D4A4B" w:rsidRPr="006F680E" w:rsidRDefault="007D4A4B" w:rsidP="00BC492A">
            <w:pPr>
              <w:jc w:val="left"/>
              <w:rPr>
                <w:rFonts w:ascii="Arial Narrow" w:eastAsiaTheme="minorEastAsia" w:hAnsi="Arial Narrow"/>
              </w:rPr>
            </w:pPr>
            <w:r w:rsidRPr="006F680E">
              <w:rPr>
                <w:rFonts w:ascii="Arial Narrow" w:eastAsiaTheme="minorEastAsia" w:hAnsi="Arial Narrow"/>
              </w:rPr>
              <w:t>本期处置子公司于本期收到的现金或现金等价物</w:t>
            </w:r>
          </w:p>
        </w:tc>
        <w:tc>
          <w:tcPr>
            <w:tcW w:w="3517" w:type="dxa"/>
            <w:shd w:val="clear" w:color="auto" w:fill="auto"/>
            <w:vAlign w:val="center"/>
          </w:tcPr>
          <w:p w:rsidR="007D4A4B" w:rsidRPr="006F680E" w:rsidRDefault="007D4A4B" w:rsidP="00BC492A">
            <w:pPr>
              <w:jc w:val="right"/>
              <w:rPr>
                <w:rFonts w:ascii="Arial Narrow" w:eastAsiaTheme="minorEastAsia" w:hAnsi="Arial Narrow"/>
              </w:rPr>
            </w:pPr>
            <w:r w:rsidRPr="006F680E">
              <w:rPr>
                <w:rFonts w:ascii="Arial Narrow" w:eastAsiaTheme="minorEastAsia" w:hAnsi="Arial Narrow"/>
              </w:rPr>
              <w:t>58,939.65</w:t>
            </w:r>
          </w:p>
        </w:tc>
      </w:tr>
      <w:tr w:rsidR="007D4A4B" w:rsidRPr="006F680E" w:rsidTr="00BC492A">
        <w:trPr>
          <w:cantSplit/>
          <w:trHeight w:val="397"/>
        </w:trPr>
        <w:tc>
          <w:tcPr>
            <w:tcW w:w="4988" w:type="dxa"/>
            <w:shd w:val="clear" w:color="auto" w:fill="auto"/>
            <w:vAlign w:val="center"/>
          </w:tcPr>
          <w:p w:rsidR="007D4A4B" w:rsidRPr="006F680E" w:rsidRDefault="007D4A4B" w:rsidP="00BC492A">
            <w:pPr>
              <w:jc w:val="left"/>
              <w:rPr>
                <w:rFonts w:ascii="Arial Narrow" w:eastAsiaTheme="minorEastAsia" w:hAnsi="Arial Narrow"/>
              </w:rPr>
            </w:pPr>
            <w:r w:rsidRPr="006F680E">
              <w:rPr>
                <w:rFonts w:ascii="Arial Narrow" w:eastAsiaTheme="minorEastAsia" w:hAnsi="Arial Narrow"/>
              </w:rPr>
              <w:t>其中：</w:t>
            </w:r>
          </w:p>
        </w:tc>
        <w:tc>
          <w:tcPr>
            <w:tcW w:w="3517" w:type="dxa"/>
            <w:shd w:val="clear" w:color="auto" w:fill="auto"/>
            <w:vAlign w:val="center"/>
          </w:tcPr>
          <w:p w:rsidR="007D4A4B" w:rsidRPr="006F680E" w:rsidRDefault="007D4A4B" w:rsidP="00BC492A">
            <w:pPr>
              <w:jc w:val="right"/>
              <w:rPr>
                <w:rFonts w:ascii="Arial Narrow" w:eastAsiaTheme="minorEastAsia" w:hAnsi="Arial Narrow"/>
              </w:rPr>
            </w:pPr>
            <w:r w:rsidRPr="006F680E">
              <w:rPr>
                <w:rFonts w:ascii="Arial Narrow" w:eastAsiaTheme="minorEastAsia" w:hAnsi="Arial Narrow"/>
              </w:rPr>
              <w:t>--</w:t>
            </w:r>
          </w:p>
        </w:tc>
      </w:tr>
      <w:tr w:rsidR="007D4A4B" w:rsidRPr="006F680E" w:rsidTr="00BC492A">
        <w:trPr>
          <w:cantSplit/>
          <w:trHeight w:val="397"/>
        </w:trPr>
        <w:tc>
          <w:tcPr>
            <w:tcW w:w="4988" w:type="dxa"/>
            <w:shd w:val="clear" w:color="auto" w:fill="auto"/>
            <w:vAlign w:val="center"/>
          </w:tcPr>
          <w:p w:rsidR="007D4A4B" w:rsidRPr="006F680E" w:rsidRDefault="007D4A4B" w:rsidP="00BC492A">
            <w:pPr>
              <w:jc w:val="left"/>
              <w:rPr>
                <w:rFonts w:ascii="Arial Narrow" w:eastAsiaTheme="minorEastAsia" w:hAnsi="Arial Narrow"/>
              </w:rPr>
            </w:pPr>
            <w:r w:rsidRPr="006F680E">
              <w:rPr>
                <w:rFonts w:ascii="Arial Narrow" w:eastAsiaTheme="minorEastAsia" w:hAnsi="Arial Narrow"/>
              </w:rPr>
              <w:lastRenderedPageBreak/>
              <w:t>卢龙县嘉新生物质能源科技有限公司</w:t>
            </w:r>
          </w:p>
        </w:tc>
        <w:tc>
          <w:tcPr>
            <w:tcW w:w="3517" w:type="dxa"/>
            <w:shd w:val="clear" w:color="auto" w:fill="auto"/>
            <w:vAlign w:val="center"/>
          </w:tcPr>
          <w:p w:rsidR="007D4A4B" w:rsidRPr="006F680E" w:rsidRDefault="007D4A4B" w:rsidP="00BC492A">
            <w:pPr>
              <w:jc w:val="right"/>
              <w:rPr>
                <w:rFonts w:ascii="Arial Narrow" w:eastAsiaTheme="minorEastAsia" w:hAnsi="Arial Narrow"/>
              </w:rPr>
            </w:pPr>
            <w:r w:rsidRPr="006F680E">
              <w:rPr>
                <w:rFonts w:ascii="Arial Narrow" w:eastAsiaTheme="minorEastAsia" w:hAnsi="Arial Narrow"/>
              </w:rPr>
              <w:t>-962.67</w:t>
            </w:r>
          </w:p>
        </w:tc>
      </w:tr>
      <w:tr w:rsidR="007D4A4B" w:rsidRPr="006F680E" w:rsidTr="00BC492A">
        <w:trPr>
          <w:cantSplit/>
          <w:trHeight w:val="397"/>
        </w:trPr>
        <w:tc>
          <w:tcPr>
            <w:tcW w:w="4988" w:type="dxa"/>
            <w:shd w:val="clear" w:color="auto" w:fill="auto"/>
            <w:vAlign w:val="center"/>
          </w:tcPr>
          <w:p w:rsidR="007D4A4B" w:rsidRPr="006F680E" w:rsidRDefault="007D4A4B" w:rsidP="00BC492A">
            <w:pPr>
              <w:jc w:val="left"/>
              <w:rPr>
                <w:rFonts w:ascii="Arial Narrow" w:eastAsiaTheme="minorEastAsia" w:hAnsi="Arial Narrow"/>
              </w:rPr>
            </w:pPr>
            <w:r w:rsidRPr="006F680E">
              <w:rPr>
                <w:rFonts w:ascii="Arial Narrow" w:eastAsiaTheme="minorEastAsia" w:hAnsi="Arial Narrow"/>
              </w:rPr>
              <w:t>秦皇岛嘉创养殖有限公司</w:t>
            </w:r>
          </w:p>
        </w:tc>
        <w:tc>
          <w:tcPr>
            <w:tcW w:w="3517" w:type="dxa"/>
            <w:shd w:val="clear" w:color="auto" w:fill="auto"/>
            <w:vAlign w:val="center"/>
          </w:tcPr>
          <w:p w:rsidR="007D4A4B" w:rsidRPr="006F680E" w:rsidRDefault="007D4A4B" w:rsidP="00BC492A">
            <w:pPr>
              <w:jc w:val="right"/>
              <w:rPr>
                <w:rFonts w:ascii="Arial Narrow" w:eastAsiaTheme="minorEastAsia" w:hAnsi="Arial Narrow"/>
              </w:rPr>
            </w:pPr>
            <w:r w:rsidRPr="006F680E">
              <w:rPr>
                <w:rFonts w:ascii="Arial Narrow" w:eastAsiaTheme="minorEastAsia" w:hAnsi="Arial Narrow"/>
              </w:rPr>
              <w:t>59,902.32</w:t>
            </w:r>
          </w:p>
        </w:tc>
      </w:tr>
      <w:tr w:rsidR="007D4A4B" w:rsidRPr="006F680E" w:rsidTr="00BC492A">
        <w:trPr>
          <w:cantSplit/>
          <w:trHeight w:val="397"/>
        </w:trPr>
        <w:tc>
          <w:tcPr>
            <w:tcW w:w="4988" w:type="dxa"/>
            <w:shd w:val="clear" w:color="auto" w:fill="auto"/>
            <w:vAlign w:val="center"/>
          </w:tcPr>
          <w:p w:rsidR="007D4A4B" w:rsidRPr="006F680E" w:rsidRDefault="007D4A4B" w:rsidP="00BC492A">
            <w:pPr>
              <w:jc w:val="left"/>
              <w:rPr>
                <w:rFonts w:ascii="Arial Narrow" w:eastAsiaTheme="minorEastAsia" w:hAnsi="Arial Narrow"/>
              </w:rPr>
            </w:pPr>
            <w:r w:rsidRPr="006F680E">
              <w:rPr>
                <w:rFonts w:ascii="Arial Narrow" w:eastAsiaTheme="minorEastAsia" w:hAnsi="Arial Narrow"/>
              </w:rPr>
              <w:t>减：丧失控制权日子公司持有的现金及现金等价物</w:t>
            </w:r>
          </w:p>
        </w:tc>
        <w:tc>
          <w:tcPr>
            <w:tcW w:w="3517" w:type="dxa"/>
            <w:shd w:val="clear" w:color="auto" w:fill="auto"/>
            <w:vAlign w:val="center"/>
          </w:tcPr>
          <w:p w:rsidR="007D4A4B" w:rsidRPr="006F680E" w:rsidRDefault="007D4A4B" w:rsidP="00BC492A">
            <w:pPr>
              <w:jc w:val="right"/>
              <w:rPr>
                <w:rFonts w:ascii="Arial Narrow" w:eastAsiaTheme="minorEastAsia" w:hAnsi="Arial Narrow"/>
              </w:rPr>
            </w:pPr>
          </w:p>
        </w:tc>
      </w:tr>
      <w:tr w:rsidR="007D4A4B" w:rsidRPr="006F680E" w:rsidTr="00BC492A">
        <w:trPr>
          <w:cantSplit/>
          <w:trHeight w:val="397"/>
        </w:trPr>
        <w:tc>
          <w:tcPr>
            <w:tcW w:w="4988" w:type="dxa"/>
            <w:shd w:val="clear" w:color="auto" w:fill="auto"/>
            <w:vAlign w:val="center"/>
          </w:tcPr>
          <w:p w:rsidR="007D4A4B" w:rsidRPr="006F680E" w:rsidRDefault="007D4A4B" w:rsidP="00BC492A">
            <w:pPr>
              <w:jc w:val="left"/>
              <w:rPr>
                <w:rFonts w:ascii="Arial Narrow" w:eastAsiaTheme="minorEastAsia" w:hAnsi="Arial Narrow"/>
              </w:rPr>
            </w:pPr>
            <w:r w:rsidRPr="006F680E">
              <w:rPr>
                <w:rFonts w:ascii="Arial Narrow" w:eastAsiaTheme="minorEastAsia" w:hAnsi="Arial Narrow"/>
              </w:rPr>
              <w:t>加：以前期间处置子公司于本期收到的现金或现金等价物</w:t>
            </w:r>
          </w:p>
        </w:tc>
        <w:tc>
          <w:tcPr>
            <w:tcW w:w="3517" w:type="dxa"/>
            <w:shd w:val="clear" w:color="auto" w:fill="auto"/>
            <w:vAlign w:val="center"/>
          </w:tcPr>
          <w:p w:rsidR="007D4A4B" w:rsidRPr="006F680E" w:rsidRDefault="007D4A4B" w:rsidP="00BC492A">
            <w:pPr>
              <w:jc w:val="right"/>
              <w:rPr>
                <w:rFonts w:ascii="Arial Narrow" w:eastAsiaTheme="minorEastAsia" w:hAnsi="Arial Narrow"/>
              </w:rPr>
            </w:pPr>
          </w:p>
        </w:tc>
      </w:tr>
      <w:tr w:rsidR="007D4A4B" w:rsidRPr="006F680E" w:rsidTr="00BC492A">
        <w:trPr>
          <w:cantSplit/>
          <w:trHeight w:val="397"/>
        </w:trPr>
        <w:tc>
          <w:tcPr>
            <w:tcW w:w="4988" w:type="dxa"/>
            <w:shd w:val="clear" w:color="auto" w:fill="auto"/>
            <w:vAlign w:val="center"/>
          </w:tcPr>
          <w:p w:rsidR="007D4A4B" w:rsidRPr="006F680E" w:rsidRDefault="007D4A4B" w:rsidP="00BC492A">
            <w:pPr>
              <w:jc w:val="left"/>
              <w:rPr>
                <w:rFonts w:ascii="Arial Narrow" w:eastAsiaTheme="minorEastAsia" w:hAnsi="Arial Narrow"/>
              </w:rPr>
            </w:pPr>
            <w:r w:rsidRPr="006F680E">
              <w:rPr>
                <w:rFonts w:ascii="Arial Narrow" w:eastAsiaTheme="minorEastAsia" w:hAnsi="Arial Narrow"/>
              </w:rPr>
              <w:t>处置子公司收到的现金净额</w:t>
            </w:r>
          </w:p>
        </w:tc>
        <w:tc>
          <w:tcPr>
            <w:tcW w:w="3517" w:type="dxa"/>
            <w:shd w:val="clear" w:color="auto" w:fill="auto"/>
            <w:vAlign w:val="center"/>
          </w:tcPr>
          <w:p w:rsidR="007D4A4B" w:rsidRPr="006F680E" w:rsidRDefault="007D4A4B" w:rsidP="00BC492A">
            <w:pPr>
              <w:jc w:val="right"/>
              <w:rPr>
                <w:rFonts w:ascii="Arial Narrow" w:eastAsiaTheme="minorEastAsia" w:hAnsi="Arial Narrow"/>
              </w:rPr>
            </w:pPr>
            <w:r w:rsidRPr="006F680E">
              <w:rPr>
                <w:rFonts w:ascii="Arial Narrow" w:eastAsiaTheme="minorEastAsia" w:hAnsi="Arial Narrow"/>
              </w:rPr>
              <w:t>58,939.65</w:t>
            </w:r>
          </w:p>
        </w:tc>
      </w:tr>
    </w:tbl>
    <w:p w:rsidR="007D4A4B" w:rsidRPr="006F680E" w:rsidRDefault="007D4A4B" w:rsidP="00913F36">
      <w:pPr>
        <w:pStyle w:val="ac"/>
        <w:numPr>
          <w:ilvl w:val="0"/>
          <w:numId w:val="11"/>
        </w:numPr>
        <w:spacing w:line="440" w:lineRule="exact"/>
        <w:ind w:firstLineChars="0"/>
        <w:rPr>
          <w:rFonts w:ascii="Arial Narrow" w:eastAsia="宋体" w:hAnsi="宋体"/>
          <w:szCs w:val="21"/>
        </w:rPr>
      </w:pPr>
      <w:r w:rsidRPr="006F680E">
        <w:rPr>
          <w:rFonts w:ascii="Arial Narrow" w:eastAsia="宋体" w:hAnsi="宋体" w:hint="eastAsia"/>
          <w:szCs w:val="21"/>
        </w:rPr>
        <w:t>现金和现金等价物的构成</w:t>
      </w:r>
    </w:p>
    <w:tbl>
      <w:tblPr>
        <w:tblW w:w="8520" w:type="dxa"/>
        <w:tblLook w:val="04A0" w:firstRow="1" w:lastRow="0" w:firstColumn="1" w:lastColumn="0" w:noHBand="0" w:noVBand="1"/>
      </w:tblPr>
      <w:tblGrid>
        <w:gridCol w:w="3920"/>
        <w:gridCol w:w="2300"/>
        <w:gridCol w:w="2300"/>
      </w:tblGrid>
      <w:tr w:rsidR="007D4A4B" w:rsidRPr="006F680E" w:rsidTr="00BC492A">
        <w:trPr>
          <w:trHeight w:val="397"/>
          <w:tblHeader/>
        </w:trPr>
        <w:tc>
          <w:tcPr>
            <w:tcW w:w="3920" w:type="dxa"/>
            <w:tcBorders>
              <w:top w:val="double" w:sz="6" w:space="0" w:color="auto"/>
              <w:left w:val="nil"/>
              <w:bottom w:val="dotted" w:sz="4" w:space="0" w:color="auto"/>
              <w:right w:val="dotted" w:sz="4" w:space="0" w:color="auto"/>
            </w:tcBorders>
            <w:shd w:val="clear" w:color="auto" w:fill="auto"/>
            <w:vAlign w:val="center"/>
            <w:hideMark/>
          </w:tcPr>
          <w:p w:rsidR="007D4A4B" w:rsidRPr="006F680E" w:rsidRDefault="007D4A4B" w:rsidP="00BC492A">
            <w:pPr>
              <w:widowControl/>
              <w:jc w:val="center"/>
              <w:rPr>
                <w:rFonts w:ascii="宋体" w:eastAsia="宋体" w:hAnsi="宋体" w:cs="宋体"/>
                <w:b/>
                <w:bCs/>
                <w:kern w:val="0"/>
                <w:szCs w:val="21"/>
              </w:rPr>
            </w:pPr>
            <w:r w:rsidRPr="006F680E">
              <w:rPr>
                <w:rFonts w:ascii="宋体" w:eastAsia="宋体" w:hAnsi="宋体" w:cs="宋体" w:hint="eastAsia"/>
                <w:b/>
                <w:bCs/>
                <w:kern w:val="0"/>
                <w:szCs w:val="21"/>
              </w:rPr>
              <w:t>项目</w:t>
            </w:r>
          </w:p>
        </w:tc>
        <w:tc>
          <w:tcPr>
            <w:tcW w:w="2300" w:type="dxa"/>
            <w:tcBorders>
              <w:top w:val="double" w:sz="6" w:space="0" w:color="auto"/>
              <w:left w:val="nil"/>
              <w:bottom w:val="dotted" w:sz="4" w:space="0" w:color="auto"/>
              <w:right w:val="dotted" w:sz="4" w:space="0" w:color="auto"/>
            </w:tcBorders>
            <w:shd w:val="clear" w:color="auto" w:fill="auto"/>
            <w:vAlign w:val="center"/>
            <w:hideMark/>
          </w:tcPr>
          <w:p w:rsidR="007D4A4B" w:rsidRPr="006F680E" w:rsidRDefault="007D4A4B" w:rsidP="00BC492A">
            <w:pPr>
              <w:widowControl/>
              <w:jc w:val="center"/>
              <w:rPr>
                <w:rFonts w:ascii="宋体" w:eastAsia="宋体" w:hAnsi="宋体" w:cs="宋体"/>
                <w:b/>
                <w:bCs/>
                <w:kern w:val="0"/>
                <w:szCs w:val="21"/>
              </w:rPr>
            </w:pPr>
            <w:r w:rsidRPr="006F680E">
              <w:rPr>
                <w:rFonts w:ascii="宋体" w:eastAsia="宋体" w:hAnsi="宋体" w:cs="宋体" w:hint="eastAsia"/>
                <w:b/>
                <w:bCs/>
                <w:kern w:val="0"/>
                <w:szCs w:val="21"/>
              </w:rPr>
              <w:t>期末数</w:t>
            </w:r>
          </w:p>
        </w:tc>
        <w:tc>
          <w:tcPr>
            <w:tcW w:w="2300" w:type="dxa"/>
            <w:tcBorders>
              <w:top w:val="double" w:sz="6" w:space="0" w:color="auto"/>
              <w:left w:val="nil"/>
              <w:bottom w:val="dotted" w:sz="4" w:space="0" w:color="auto"/>
              <w:right w:val="nil"/>
            </w:tcBorders>
            <w:shd w:val="clear" w:color="auto" w:fill="auto"/>
            <w:vAlign w:val="center"/>
            <w:hideMark/>
          </w:tcPr>
          <w:p w:rsidR="007D4A4B" w:rsidRPr="006F680E" w:rsidRDefault="007D4A4B" w:rsidP="00BC492A">
            <w:pPr>
              <w:widowControl/>
              <w:jc w:val="center"/>
              <w:rPr>
                <w:rFonts w:ascii="宋体" w:eastAsia="宋体" w:hAnsi="宋体" w:cs="宋体"/>
                <w:b/>
                <w:bCs/>
                <w:kern w:val="0"/>
                <w:szCs w:val="21"/>
              </w:rPr>
            </w:pPr>
            <w:r w:rsidRPr="006F680E">
              <w:rPr>
                <w:rFonts w:ascii="宋体" w:eastAsia="宋体" w:hAnsi="宋体" w:cs="宋体" w:hint="eastAsia"/>
                <w:b/>
                <w:bCs/>
                <w:kern w:val="0"/>
                <w:szCs w:val="21"/>
              </w:rPr>
              <w:t>上期数</w:t>
            </w:r>
          </w:p>
        </w:tc>
      </w:tr>
      <w:tr w:rsidR="007D4A4B" w:rsidRPr="006F680E" w:rsidTr="00BC492A">
        <w:trPr>
          <w:trHeight w:val="397"/>
        </w:trPr>
        <w:tc>
          <w:tcPr>
            <w:tcW w:w="3920" w:type="dxa"/>
            <w:tcBorders>
              <w:top w:val="nil"/>
              <w:left w:val="nil"/>
              <w:bottom w:val="dotted" w:sz="4" w:space="0" w:color="auto"/>
              <w:right w:val="dotted" w:sz="4" w:space="0" w:color="auto"/>
            </w:tcBorders>
            <w:shd w:val="clear" w:color="auto" w:fill="auto"/>
            <w:vAlign w:val="center"/>
            <w:hideMark/>
          </w:tcPr>
          <w:p w:rsidR="007D4A4B" w:rsidRPr="006F680E" w:rsidRDefault="007D4A4B" w:rsidP="00BC492A">
            <w:pPr>
              <w:widowControl/>
              <w:rPr>
                <w:rFonts w:ascii="宋体" w:eastAsia="宋体" w:hAnsi="宋体" w:cs="宋体"/>
                <w:kern w:val="0"/>
                <w:szCs w:val="21"/>
              </w:rPr>
            </w:pPr>
            <w:r w:rsidRPr="006F680E">
              <w:rPr>
                <w:rFonts w:ascii="宋体" w:eastAsia="宋体" w:hAnsi="宋体" w:cs="宋体" w:hint="eastAsia"/>
                <w:kern w:val="0"/>
                <w:szCs w:val="21"/>
              </w:rPr>
              <w:t>一、现金</w:t>
            </w:r>
          </w:p>
        </w:tc>
        <w:tc>
          <w:tcPr>
            <w:tcW w:w="2300" w:type="dxa"/>
            <w:tcBorders>
              <w:top w:val="nil"/>
              <w:left w:val="nil"/>
              <w:bottom w:val="dotted" w:sz="4" w:space="0" w:color="auto"/>
              <w:right w:val="dotted" w:sz="4" w:space="0" w:color="auto"/>
            </w:tcBorders>
            <w:shd w:val="clear" w:color="auto" w:fill="auto"/>
            <w:vAlign w:val="center"/>
            <w:hideMark/>
          </w:tcPr>
          <w:p w:rsidR="007D4A4B" w:rsidRPr="006F680E" w:rsidRDefault="007D4A4B" w:rsidP="00BC492A">
            <w:pPr>
              <w:widowControl/>
              <w:jc w:val="right"/>
              <w:rPr>
                <w:rFonts w:ascii="Arial Narrow" w:eastAsia="等线" w:hAnsi="Arial Narrow" w:cs="宋体"/>
                <w:kern w:val="0"/>
                <w:szCs w:val="21"/>
              </w:rPr>
            </w:pPr>
            <w:r w:rsidRPr="006F680E">
              <w:rPr>
                <w:rFonts w:ascii="Arial Narrow" w:eastAsia="等线" w:hAnsi="Arial Narrow" w:cs="宋体"/>
                <w:kern w:val="0"/>
                <w:szCs w:val="21"/>
              </w:rPr>
              <w:t>660,732,318.26</w:t>
            </w:r>
          </w:p>
        </w:tc>
        <w:tc>
          <w:tcPr>
            <w:tcW w:w="2300" w:type="dxa"/>
            <w:tcBorders>
              <w:top w:val="nil"/>
              <w:left w:val="nil"/>
              <w:bottom w:val="dotted" w:sz="4" w:space="0" w:color="auto"/>
              <w:right w:val="nil"/>
            </w:tcBorders>
            <w:shd w:val="clear" w:color="auto" w:fill="auto"/>
            <w:vAlign w:val="center"/>
            <w:hideMark/>
          </w:tcPr>
          <w:p w:rsidR="007D4A4B" w:rsidRPr="006F680E" w:rsidRDefault="007D4A4B" w:rsidP="00BC492A">
            <w:pPr>
              <w:widowControl/>
              <w:jc w:val="right"/>
              <w:rPr>
                <w:rFonts w:ascii="Arial Narrow" w:eastAsia="等线" w:hAnsi="Arial Narrow" w:cs="宋体"/>
                <w:kern w:val="0"/>
                <w:szCs w:val="21"/>
              </w:rPr>
            </w:pPr>
            <w:r w:rsidRPr="006F680E">
              <w:rPr>
                <w:rFonts w:ascii="Arial Narrow" w:eastAsia="等线" w:hAnsi="Arial Narrow" w:cs="宋体"/>
                <w:kern w:val="0"/>
                <w:szCs w:val="21"/>
              </w:rPr>
              <w:t>706,126,357.41</w:t>
            </w:r>
          </w:p>
        </w:tc>
      </w:tr>
      <w:tr w:rsidR="007D4A4B" w:rsidRPr="006F680E" w:rsidTr="00BC492A">
        <w:trPr>
          <w:trHeight w:val="397"/>
        </w:trPr>
        <w:tc>
          <w:tcPr>
            <w:tcW w:w="3920" w:type="dxa"/>
            <w:tcBorders>
              <w:top w:val="nil"/>
              <w:left w:val="nil"/>
              <w:bottom w:val="dotted" w:sz="4" w:space="0" w:color="auto"/>
              <w:right w:val="dotted" w:sz="4" w:space="0" w:color="auto"/>
            </w:tcBorders>
            <w:shd w:val="clear" w:color="auto" w:fill="auto"/>
            <w:vAlign w:val="center"/>
            <w:hideMark/>
          </w:tcPr>
          <w:p w:rsidR="007D4A4B" w:rsidRPr="006F680E" w:rsidRDefault="007D4A4B" w:rsidP="00BC492A">
            <w:pPr>
              <w:widowControl/>
              <w:rPr>
                <w:rFonts w:ascii="宋体" w:eastAsia="宋体" w:hAnsi="宋体" w:cs="宋体"/>
                <w:kern w:val="0"/>
                <w:szCs w:val="21"/>
              </w:rPr>
            </w:pPr>
            <w:r w:rsidRPr="006F680E">
              <w:rPr>
                <w:rFonts w:ascii="宋体" w:eastAsia="宋体" w:hAnsi="宋体" w:cs="宋体" w:hint="eastAsia"/>
                <w:kern w:val="0"/>
                <w:szCs w:val="21"/>
              </w:rPr>
              <w:t>其中：库存现金</w:t>
            </w:r>
          </w:p>
        </w:tc>
        <w:tc>
          <w:tcPr>
            <w:tcW w:w="2300" w:type="dxa"/>
            <w:tcBorders>
              <w:top w:val="nil"/>
              <w:left w:val="nil"/>
              <w:bottom w:val="dotted" w:sz="4" w:space="0" w:color="auto"/>
              <w:right w:val="dotted" w:sz="4" w:space="0" w:color="auto"/>
            </w:tcBorders>
            <w:shd w:val="clear" w:color="auto" w:fill="auto"/>
            <w:vAlign w:val="center"/>
            <w:hideMark/>
          </w:tcPr>
          <w:p w:rsidR="007D4A4B" w:rsidRPr="006F680E" w:rsidRDefault="007D4A4B" w:rsidP="00BC492A">
            <w:pPr>
              <w:widowControl/>
              <w:jc w:val="right"/>
              <w:rPr>
                <w:rFonts w:ascii="Arial Narrow" w:eastAsia="等线" w:hAnsi="Arial Narrow" w:cs="宋体"/>
                <w:kern w:val="0"/>
                <w:szCs w:val="21"/>
              </w:rPr>
            </w:pPr>
            <w:r w:rsidRPr="006F680E">
              <w:rPr>
                <w:rFonts w:ascii="Arial Narrow" w:eastAsia="等线" w:hAnsi="Arial Narrow" w:cs="宋体"/>
                <w:kern w:val="0"/>
                <w:szCs w:val="21"/>
              </w:rPr>
              <w:t>11,755.97</w:t>
            </w:r>
          </w:p>
        </w:tc>
        <w:tc>
          <w:tcPr>
            <w:tcW w:w="2300" w:type="dxa"/>
            <w:tcBorders>
              <w:top w:val="nil"/>
              <w:left w:val="nil"/>
              <w:bottom w:val="dotted" w:sz="4" w:space="0" w:color="auto"/>
              <w:right w:val="nil"/>
            </w:tcBorders>
            <w:shd w:val="clear" w:color="auto" w:fill="auto"/>
            <w:vAlign w:val="center"/>
            <w:hideMark/>
          </w:tcPr>
          <w:p w:rsidR="007D4A4B" w:rsidRPr="006F680E" w:rsidRDefault="007D4A4B" w:rsidP="00BC492A">
            <w:pPr>
              <w:widowControl/>
              <w:jc w:val="right"/>
              <w:rPr>
                <w:rFonts w:ascii="Arial Narrow" w:eastAsia="等线" w:hAnsi="Arial Narrow" w:cs="宋体"/>
                <w:kern w:val="0"/>
                <w:szCs w:val="21"/>
              </w:rPr>
            </w:pPr>
            <w:r w:rsidRPr="006F680E">
              <w:rPr>
                <w:rFonts w:ascii="Arial Narrow" w:eastAsia="等线" w:hAnsi="Arial Narrow" w:cs="宋体"/>
                <w:kern w:val="0"/>
                <w:szCs w:val="21"/>
              </w:rPr>
              <w:t>40,459.57</w:t>
            </w:r>
          </w:p>
        </w:tc>
      </w:tr>
      <w:tr w:rsidR="007D4A4B" w:rsidRPr="006F680E" w:rsidTr="00BC492A">
        <w:trPr>
          <w:trHeight w:val="397"/>
        </w:trPr>
        <w:tc>
          <w:tcPr>
            <w:tcW w:w="3920" w:type="dxa"/>
            <w:tcBorders>
              <w:top w:val="nil"/>
              <w:left w:val="nil"/>
              <w:bottom w:val="dotted" w:sz="4" w:space="0" w:color="auto"/>
              <w:right w:val="dotted" w:sz="4" w:space="0" w:color="auto"/>
            </w:tcBorders>
            <w:shd w:val="clear" w:color="auto" w:fill="auto"/>
            <w:vAlign w:val="center"/>
            <w:hideMark/>
          </w:tcPr>
          <w:p w:rsidR="007D4A4B" w:rsidRPr="006F680E" w:rsidRDefault="007D4A4B" w:rsidP="00BC492A">
            <w:pPr>
              <w:widowControl/>
              <w:rPr>
                <w:rFonts w:ascii="宋体" w:eastAsia="宋体" w:hAnsi="宋体" w:cs="宋体"/>
                <w:kern w:val="0"/>
                <w:szCs w:val="21"/>
              </w:rPr>
            </w:pPr>
            <w:r w:rsidRPr="006F680E">
              <w:rPr>
                <w:rFonts w:ascii="宋体" w:eastAsia="宋体" w:hAnsi="宋体" w:cs="宋体" w:hint="eastAsia"/>
                <w:kern w:val="0"/>
                <w:szCs w:val="21"/>
              </w:rPr>
              <w:t>可随时用于支付的银行存款</w:t>
            </w:r>
          </w:p>
        </w:tc>
        <w:tc>
          <w:tcPr>
            <w:tcW w:w="2300" w:type="dxa"/>
            <w:tcBorders>
              <w:top w:val="nil"/>
              <w:left w:val="nil"/>
              <w:bottom w:val="dotted" w:sz="4" w:space="0" w:color="auto"/>
              <w:right w:val="dotted" w:sz="4" w:space="0" w:color="auto"/>
            </w:tcBorders>
            <w:shd w:val="clear" w:color="auto" w:fill="auto"/>
            <w:vAlign w:val="center"/>
            <w:hideMark/>
          </w:tcPr>
          <w:p w:rsidR="007D4A4B" w:rsidRPr="006F680E" w:rsidRDefault="007D4A4B" w:rsidP="00BC492A">
            <w:pPr>
              <w:widowControl/>
              <w:jc w:val="right"/>
              <w:rPr>
                <w:rFonts w:ascii="Arial Narrow" w:eastAsia="等线" w:hAnsi="Arial Narrow" w:cs="宋体"/>
                <w:kern w:val="0"/>
                <w:szCs w:val="21"/>
              </w:rPr>
            </w:pPr>
            <w:r w:rsidRPr="006F680E">
              <w:rPr>
                <w:rFonts w:ascii="Arial Narrow" w:eastAsia="等线" w:hAnsi="Arial Narrow" w:cs="宋体"/>
                <w:kern w:val="0"/>
                <w:szCs w:val="21"/>
              </w:rPr>
              <w:t>660,720,562.29</w:t>
            </w:r>
          </w:p>
        </w:tc>
        <w:tc>
          <w:tcPr>
            <w:tcW w:w="2300" w:type="dxa"/>
            <w:tcBorders>
              <w:top w:val="nil"/>
              <w:left w:val="nil"/>
              <w:bottom w:val="dotted" w:sz="4" w:space="0" w:color="auto"/>
              <w:right w:val="nil"/>
            </w:tcBorders>
            <w:shd w:val="clear" w:color="auto" w:fill="auto"/>
            <w:vAlign w:val="center"/>
            <w:hideMark/>
          </w:tcPr>
          <w:p w:rsidR="007D4A4B" w:rsidRPr="006F680E" w:rsidRDefault="007D4A4B" w:rsidP="00BC492A">
            <w:pPr>
              <w:widowControl/>
              <w:jc w:val="right"/>
              <w:rPr>
                <w:rFonts w:ascii="Arial Narrow" w:eastAsia="等线" w:hAnsi="Arial Narrow" w:cs="宋体"/>
                <w:kern w:val="0"/>
                <w:szCs w:val="21"/>
              </w:rPr>
            </w:pPr>
            <w:r w:rsidRPr="006F680E">
              <w:rPr>
                <w:rFonts w:ascii="Arial Narrow" w:eastAsia="等线" w:hAnsi="Arial Narrow" w:cs="宋体"/>
                <w:kern w:val="0"/>
                <w:szCs w:val="21"/>
              </w:rPr>
              <w:t>706,085,897.84</w:t>
            </w:r>
          </w:p>
        </w:tc>
      </w:tr>
      <w:tr w:rsidR="007D4A4B" w:rsidRPr="006F680E" w:rsidTr="00BC492A">
        <w:trPr>
          <w:trHeight w:val="397"/>
        </w:trPr>
        <w:tc>
          <w:tcPr>
            <w:tcW w:w="3920" w:type="dxa"/>
            <w:tcBorders>
              <w:top w:val="nil"/>
              <w:left w:val="nil"/>
              <w:bottom w:val="dotted" w:sz="4" w:space="0" w:color="auto"/>
              <w:right w:val="dotted" w:sz="4" w:space="0" w:color="auto"/>
            </w:tcBorders>
            <w:shd w:val="clear" w:color="auto" w:fill="auto"/>
            <w:vAlign w:val="center"/>
            <w:hideMark/>
          </w:tcPr>
          <w:p w:rsidR="007D4A4B" w:rsidRPr="006F680E" w:rsidRDefault="007D4A4B" w:rsidP="00BC492A">
            <w:pPr>
              <w:widowControl/>
              <w:rPr>
                <w:rFonts w:ascii="宋体" w:eastAsia="宋体" w:hAnsi="宋体" w:cs="宋体"/>
                <w:kern w:val="0"/>
                <w:szCs w:val="21"/>
              </w:rPr>
            </w:pPr>
            <w:r w:rsidRPr="006F680E">
              <w:rPr>
                <w:rFonts w:ascii="宋体" w:eastAsia="宋体" w:hAnsi="宋体" w:cs="宋体" w:hint="eastAsia"/>
                <w:kern w:val="0"/>
                <w:szCs w:val="21"/>
              </w:rPr>
              <w:t>可随时用于支付的其他货币资金</w:t>
            </w:r>
          </w:p>
        </w:tc>
        <w:tc>
          <w:tcPr>
            <w:tcW w:w="2300" w:type="dxa"/>
            <w:tcBorders>
              <w:top w:val="nil"/>
              <w:left w:val="nil"/>
              <w:bottom w:val="dotted" w:sz="4" w:space="0" w:color="auto"/>
              <w:right w:val="dotted" w:sz="4" w:space="0" w:color="auto"/>
            </w:tcBorders>
            <w:shd w:val="clear" w:color="auto" w:fill="auto"/>
            <w:vAlign w:val="center"/>
            <w:hideMark/>
          </w:tcPr>
          <w:p w:rsidR="007D4A4B" w:rsidRPr="006F680E" w:rsidRDefault="007D4A4B" w:rsidP="00BC492A">
            <w:pPr>
              <w:widowControl/>
              <w:jc w:val="right"/>
              <w:rPr>
                <w:rFonts w:ascii="Arial Narrow" w:eastAsia="等线" w:hAnsi="Arial Narrow" w:cs="宋体"/>
                <w:kern w:val="0"/>
                <w:szCs w:val="21"/>
              </w:rPr>
            </w:pPr>
            <w:r w:rsidRPr="006F680E">
              <w:rPr>
                <w:rFonts w:ascii="Arial Narrow" w:eastAsia="等线" w:hAnsi="Arial Narrow" w:cs="宋体"/>
                <w:kern w:val="0"/>
                <w:szCs w:val="21"/>
              </w:rPr>
              <w:t xml:space="preserve">　</w:t>
            </w:r>
          </w:p>
        </w:tc>
        <w:tc>
          <w:tcPr>
            <w:tcW w:w="2300" w:type="dxa"/>
            <w:tcBorders>
              <w:top w:val="nil"/>
              <w:left w:val="nil"/>
              <w:bottom w:val="dotted" w:sz="4" w:space="0" w:color="auto"/>
              <w:right w:val="nil"/>
            </w:tcBorders>
            <w:shd w:val="clear" w:color="auto" w:fill="auto"/>
            <w:vAlign w:val="center"/>
            <w:hideMark/>
          </w:tcPr>
          <w:p w:rsidR="007D4A4B" w:rsidRPr="006F680E" w:rsidRDefault="007D4A4B" w:rsidP="00BC492A">
            <w:pPr>
              <w:widowControl/>
              <w:jc w:val="right"/>
              <w:rPr>
                <w:rFonts w:ascii="Arial Narrow" w:eastAsia="等线" w:hAnsi="Arial Narrow" w:cs="宋体"/>
                <w:kern w:val="0"/>
                <w:szCs w:val="21"/>
              </w:rPr>
            </w:pPr>
            <w:r w:rsidRPr="006F680E">
              <w:rPr>
                <w:rFonts w:ascii="Arial Narrow" w:eastAsia="等线" w:hAnsi="Arial Narrow" w:cs="宋体"/>
                <w:kern w:val="0"/>
                <w:szCs w:val="21"/>
              </w:rPr>
              <w:t xml:space="preserve">　</w:t>
            </w:r>
          </w:p>
        </w:tc>
      </w:tr>
      <w:tr w:rsidR="007D4A4B" w:rsidRPr="006F680E" w:rsidTr="00BC492A">
        <w:trPr>
          <w:trHeight w:val="397"/>
        </w:trPr>
        <w:tc>
          <w:tcPr>
            <w:tcW w:w="3920" w:type="dxa"/>
            <w:tcBorders>
              <w:top w:val="nil"/>
              <w:left w:val="nil"/>
              <w:bottom w:val="dotted" w:sz="4" w:space="0" w:color="auto"/>
              <w:right w:val="dotted" w:sz="4" w:space="0" w:color="auto"/>
            </w:tcBorders>
            <w:shd w:val="clear" w:color="auto" w:fill="auto"/>
            <w:vAlign w:val="center"/>
            <w:hideMark/>
          </w:tcPr>
          <w:p w:rsidR="007D4A4B" w:rsidRPr="006F680E" w:rsidRDefault="007D4A4B" w:rsidP="00BC492A">
            <w:pPr>
              <w:widowControl/>
              <w:rPr>
                <w:rFonts w:ascii="宋体" w:eastAsia="宋体" w:hAnsi="宋体" w:cs="宋体"/>
                <w:kern w:val="0"/>
                <w:szCs w:val="21"/>
              </w:rPr>
            </w:pPr>
            <w:r w:rsidRPr="006F680E">
              <w:rPr>
                <w:rFonts w:ascii="宋体" w:eastAsia="宋体" w:hAnsi="宋体" w:cs="宋体" w:hint="eastAsia"/>
                <w:kern w:val="0"/>
                <w:szCs w:val="21"/>
              </w:rPr>
              <w:t>可用于支付的存放中央银行款项</w:t>
            </w:r>
          </w:p>
        </w:tc>
        <w:tc>
          <w:tcPr>
            <w:tcW w:w="2300" w:type="dxa"/>
            <w:tcBorders>
              <w:top w:val="nil"/>
              <w:left w:val="nil"/>
              <w:bottom w:val="dotted" w:sz="4" w:space="0" w:color="auto"/>
              <w:right w:val="dotted" w:sz="4" w:space="0" w:color="auto"/>
            </w:tcBorders>
            <w:shd w:val="clear" w:color="auto" w:fill="auto"/>
            <w:vAlign w:val="center"/>
            <w:hideMark/>
          </w:tcPr>
          <w:p w:rsidR="007D4A4B" w:rsidRPr="006F680E" w:rsidRDefault="007D4A4B" w:rsidP="00BC492A">
            <w:pPr>
              <w:widowControl/>
              <w:jc w:val="right"/>
              <w:rPr>
                <w:rFonts w:ascii="Arial Narrow" w:eastAsia="等线" w:hAnsi="Arial Narrow" w:cs="宋体"/>
                <w:kern w:val="0"/>
                <w:szCs w:val="21"/>
              </w:rPr>
            </w:pPr>
            <w:r w:rsidRPr="006F680E">
              <w:rPr>
                <w:rFonts w:ascii="Arial Narrow" w:eastAsia="等线" w:hAnsi="Arial Narrow" w:cs="宋体"/>
                <w:kern w:val="0"/>
                <w:szCs w:val="21"/>
              </w:rPr>
              <w:t xml:space="preserve">　</w:t>
            </w:r>
          </w:p>
        </w:tc>
        <w:tc>
          <w:tcPr>
            <w:tcW w:w="2300" w:type="dxa"/>
            <w:tcBorders>
              <w:top w:val="nil"/>
              <w:left w:val="nil"/>
              <w:bottom w:val="dotted" w:sz="4" w:space="0" w:color="auto"/>
              <w:right w:val="nil"/>
            </w:tcBorders>
            <w:shd w:val="clear" w:color="auto" w:fill="auto"/>
            <w:vAlign w:val="center"/>
            <w:hideMark/>
          </w:tcPr>
          <w:p w:rsidR="007D4A4B" w:rsidRPr="006F680E" w:rsidRDefault="007D4A4B" w:rsidP="00BC492A">
            <w:pPr>
              <w:widowControl/>
              <w:jc w:val="right"/>
              <w:rPr>
                <w:rFonts w:ascii="Arial Narrow" w:eastAsia="等线" w:hAnsi="Arial Narrow" w:cs="宋体"/>
                <w:kern w:val="0"/>
                <w:szCs w:val="21"/>
              </w:rPr>
            </w:pPr>
            <w:r w:rsidRPr="006F680E">
              <w:rPr>
                <w:rFonts w:ascii="Arial Narrow" w:eastAsia="等线" w:hAnsi="Arial Narrow" w:cs="宋体"/>
                <w:kern w:val="0"/>
                <w:szCs w:val="21"/>
              </w:rPr>
              <w:t xml:space="preserve">　</w:t>
            </w:r>
          </w:p>
        </w:tc>
      </w:tr>
      <w:tr w:rsidR="007D4A4B" w:rsidRPr="006F680E" w:rsidTr="00BC492A">
        <w:trPr>
          <w:trHeight w:val="397"/>
        </w:trPr>
        <w:tc>
          <w:tcPr>
            <w:tcW w:w="3920" w:type="dxa"/>
            <w:tcBorders>
              <w:top w:val="nil"/>
              <w:left w:val="nil"/>
              <w:bottom w:val="dotted" w:sz="4" w:space="0" w:color="auto"/>
              <w:right w:val="dotted" w:sz="4" w:space="0" w:color="auto"/>
            </w:tcBorders>
            <w:shd w:val="clear" w:color="auto" w:fill="auto"/>
            <w:vAlign w:val="center"/>
            <w:hideMark/>
          </w:tcPr>
          <w:p w:rsidR="007D4A4B" w:rsidRPr="006F680E" w:rsidRDefault="007D4A4B" w:rsidP="00BC492A">
            <w:pPr>
              <w:widowControl/>
              <w:rPr>
                <w:rFonts w:ascii="宋体" w:eastAsia="宋体" w:hAnsi="宋体" w:cs="宋体"/>
                <w:kern w:val="0"/>
                <w:szCs w:val="21"/>
              </w:rPr>
            </w:pPr>
            <w:r w:rsidRPr="006F680E">
              <w:rPr>
                <w:rFonts w:ascii="宋体" w:eastAsia="宋体" w:hAnsi="宋体" w:cs="宋体" w:hint="eastAsia"/>
                <w:kern w:val="0"/>
                <w:szCs w:val="21"/>
              </w:rPr>
              <w:t>存放同业款项</w:t>
            </w:r>
          </w:p>
        </w:tc>
        <w:tc>
          <w:tcPr>
            <w:tcW w:w="2300" w:type="dxa"/>
            <w:tcBorders>
              <w:top w:val="nil"/>
              <w:left w:val="nil"/>
              <w:bottom w:val="dotted" w:sz="4" w:space="0" w:color="auto"/>
              <w:right w:val="dotted" w:sz="4" w:space="0" w:color="auto"/>
            </w:tcBorders>
            <w:shd w:val="clear" w:color="auto" w:fill="auto"/>
            <w:vAlign w:val="center"/>
            <w:hideMark/>
          </w:tcPr>
          <w:p w:rsidR="007D4A4B" w:rsidRPr="006F680E" w:rsidRDefault="007D4A4B" w:rsidP="00BC492A">
            <w:pPr>
              <w:widowControl/>
              <w:jc w:val="right"/>
              <w:rPr>
                <w:rFonts w:ascii="Arial Narrow" w:eastAsia="等线" w:hAnsi="Arial Narrow" w:cs="宋体"/>
                <w:kern w:val="0"/>
                <w:szCs w:val="21"/>
              </w:rPr>
            </w:pPr>
            <w:r w:rsidRPr="006F680E">
              <w:rPr>
                <w:rFonts w:ascii="Arial Narrow" w:eastAsia="等线" w:hAnsi="Arial Narrow" w:cs="宋体"/>
                <w:kern w:val="0"/>
                <w:szCs w:val="21"/>
              </w:rPr>
              <w:t xml:space="preserve">　</w:t>
            </w:r>
          </w:p>
        </w:tc>
        <w:tc>
          <w:tcPr>
            <w:tcW w:w="2300" w:type="dxa"/>
            <w:tcBorders>
              <w:top w:val="nil"/>
              <w:left w:val="nil"/>
              <w:bottom w:val="dotted" w:sz="4" w:space="0" w:color="auto"/>
              <w:right w:val="nil"/>
            </w:tcBorders>
            <w:shd w:val="clear" w:color="auto" w:fill="auto"/>
            <w:vAlign w:val="center"/>
            <w:hideMark/>
          </w:tcPr>
          <w:p w:rsidR="007D4A4B" w:rsidRPr="006F680E" w:rsidRDefault="007D4A4B" w:rsidP="00BC492A">
            <w:pPr>
              <w:widowControl/>
              <w:jc w:val="right"/>
              <w:rPr>
                <w:rFonts w:ascii="Arial Narrow" w:eastAsia="等线" w:hAnsi="Arial Narrow" w:cs="宋体"/>
                <w:kern w:val="0"/>
                <w:szCs w:val="21"/>
              </w:rPr>
            </w:pPr>
            <w:r w:rsidRPr="006F680E">
              <w:rPr>
                <w:rFonts w:ascii="Arial Narrow" w:eastAsia="等线" w:hAnsi="Arial Narrow" w:cs="宋体"/>
                <w:kern w:val="0"/>
                <w:szCs w:val="21"/>
              </w:rPr>
              <w:t xml:space="preserve">　</w:t>
            </w:r>
          </w:p>
        </w:tc>
      </w:tr>
      <w:tr w:rsidR="007D4A4B" w:rsidRPr="006F680E" w:rsidTr="00BC492A">
        <w:trPr>
          <w:trHeight w:val="397"/>
        </w:trPr>
        <w:tc>
          <w:tcPr>
            <w:tcW w:w="3920" w:type="dxa"/>
            <w:tcBorders>
              <w:top w:val="nil"/>
              <w:left w:val="nil"/>
              <w:bottom w:val="dotted" w:sz="4" w:space="0" w:color="auto"/>
              <w:right w:val="dotted" w:sz="4" w:space="0" w:color="auto"/>
            </w:tcBorders>
            <w:shd w:val="clear" w:color="auto" w:fill="auto"/>
            <w:vAlign w:val="center"/>
            <w:hideMark/>
          </w:tcPr>
          <w:p w:rsidR="007D4A4B" w:rsidRPr="006F680E" w:rsidRDefault="007D4A4B" w:rsidP="00BC492A">
            <w:pPr>
              <w:widowControl/>
              <w:rPr>
                <w:rFonts w:ascii="宋体" w:eastAsia="宋体" w:hAnsi="宋体" w:cs="宋体"/>
                <w:kern w:val="0"/>
                <w:szCs w:val="21"/>
              </w:rPr>
            </w:pPr>
            <w:r w:rsidRPr="006F680E">
              <w:rPr>
                <w:rFonts w:ascii="宋体" w:eastAsia="宋体" w:hAnsi="宋体" w:cs="宋体" w:hint="eastAsia"/>
                <w:kern w:val="0"/>
                <w:szCs w:val="21"/>
              </w:rPr>
              <w:t>拆放同业款项</w:t>
            </w:r>
          </w:p>
        </w:tc>
        <w:tc>
          <w:tcPr>
            <w:tcW w:w="2300" w:type="dxa"/>
            <w:tcBorders>
              <w:top w:val="nil"/>
              <w:left w:val="nil"/>
              <w:bottom w:val="dotted" w:sz="4" w:space="0" w:color="auto"/>
              <w:right w:val="dotted" w:sz="4" w:space="0" w:color="auto"/>
            </w:tcBorders>
            <w:shd w:val="clear" w:color="auto" w:fill="auto"/>
            <w:vAlign w:val="center"/>
            <w:hideMark/>
          </w:tcPr>
          <w:p w:rsidR="007D4A4B" w:rsidRPr="006F680E" w:rsidRDefault="007D4A4B" w:rsidP="00BC492A">
            <w:pPr>
              <w:widowControl/>
              <w:jc w:val="right"/>
              <w:rPr>
                <w:rFonts w:ascii="Arial Narrow" w:eastAsia="等线" w:hAnsi="Arial Narrow" w:cs="宋体"/>
                <w:kern w:val="0"/>
                <w:szCs w:val="21"/>
              </w:rPr>
            </w:pPr>
            <w:r w:rsidRPr="006F680E">
              <w:rPr>
                <w:rFonts w:ascii="Arial Narrow" w:eastAsia="等线" w:hAnsi="Arial Narrow" w:cs="宋体"/>
                <w:kern w:val="0"/>
                <w:szCs w:val="21"/>
              </w:rPr>
              <w:t xml:space="preserve">　</w:t>
            </w:r>
          </w:p>
        </w:tc>
        <w:tc>
          <w:tcPr>
            <w:tcW w:w="2300" w:type="dxa"/>
            <w:tcBorders>
              <w:top w:val="nil"/>
              <w:left w:val="nil"/>
              <w:bottom w:val="dotted" w:sz="4" w:space="0" w:color="auto"/>
              <w:right w:val="nil"/>
            </w:tcBorders>
            <w:shd w:val="clear" w:color="auto" w:fill="auto"/>
            <w:vAlign w:val="center"/>
            <w:hideMark/>
          </w:tcPr>
          <w:p w:rsidR="007D4A4B" w:rsidRPr="006F680E" w:rsidRDefault="007D4A4B" w:rsidP="00BC492A">
            <w:pPr>
              <w:widowControl/>
              <w:jc w:val="right"/>
              <w:rPr>
                <w:rFonts w:ascii="Arial Narrow" w:eastAsia="等线" w:hAnsi="Arial Narrow" w:cs="宋体"/>
                <w:kern w:val="0"/>
                <w:szCs w:val="21"/>
              </w:rPr>
            </w:pPr>
            <w:r w:rsidRPr="006F680E">
              <w:rPr>
                <w:rFonts w:ascii="Arial Narrow" w:eastAsia="等线" w:hAnsi="Arial Narrow" w:cs="宋体"/>
                <w:kern w:val="0"/>
                <w:szCs w:val="21"/>
              </w:rPr>
              <w:t xml:space="preserve">　</w:t>
            </w:r>
          </w:p>
        </w:tc>
      </w:tr>
      <w:tr w:rsidR="007D4A4B" w:rsidRPr="006F680E" w:rsidTr="00BC492A">
        <w:trPr>
          <w:trHeight w:val="397"/>
        </w:trPr>
        <w:tc>
          <w:tcPr>
            <w:tcW w:w="3920" w:type="dxa"/>
            <w:tcBorders>
              <w:top w:val="nil"/>
              <w:left w:val="nil"/>
              <w:bottom w:val="dotted" w:sz="4" w:space="0" w:color="auto"/>
              <w:right w:val="dotted" w:sz="4" w:space="0" w:color="auto"/>
            </w:tcBorders>
            <w:shd w:val="clear" w:color="auto" w:fill="auto"/>
            <w:vAlign w:val="center"/>
            <w:hideMark/>
          </w:tcPr>
          <w:p w:rsidR="007D4A4B" w:rsidRPr="006F680E" w:rsidRDefault="007D4A4B" w:rsidP="00BC492A">
            <w:pPr>
              <w:widowControl/>
              <w:rPr>
                <w:rFonts w:ascii="宋体" w:eastAsia="宋体" w:hAnsi="宋体" w:cs="宋体"/>
                <w:kern w:val="0"/>
                <w:szCs w:val="21"/>
              </w:rPr>
            </w:pPr>
            <w:r w:rsidRPr="006F680E">
              <w:rPr>
                <w:rFonts w:ascii="宋体" w:eastAsia="宋体" w:hAnsi="宋体" w:cs="宋体" w:hint="eastAsia"/>
                <w:kern w:val="0"/>
                <w:szCs w:val="21"/>
              </w:rPr>
              <w:t>二、现金等价物</w:t>
            </w:r>
          </w:p>
        </w:tc>
        <w:tc>
          <w:tcPr>
            <w:tcW w:w="2300" w:type="dxa"/>
            <w:tcBorders>
              <w:top w:val="nil"/>
              <w:left w:val="nil"/>
              <w:bottom w:val="dotted" w:sz="4" w:space="0" w:color="auto"/>
              <w:right w:val="dotted" w:sz="4" w:space="0" w:color="auto"/>
            </w:tcBorders>
            <w:shd w:val="clear" w:color="auto" w:fill="auto"/>
            <w:vAlign w:val="center"/>
            <w:hideMark/>
          </w:tcPr>
          <w:p w:rsidR="007D4A4B" w:rsidRPr="006F680E" w:rsidRDefault="007D4A4B" w:rsidP="00BC492A">
            <w:pPr>
              <w:widowControl/>
              <w:jc w:val="right"/>
              <w:rPr>
                <w:rFonts w:ascii="Arial Narrow" w:eastAsia="等线" w:hAnsi="Arial Narrow" w:cs="宋体"/>
                <w:kern w:val="0"/>
                <w:szCs w:val="21"/>
              </w:rPr>
            </w:pPr>
            <w:r w:rsidRPr="006F680E">
              <w:rPr>
                <w:rFonts w:ascii="Arial Narrow" w:eastAsia="等线" w:hAnsi="Arial Narrow" w:cs="宋体"/>
                <w:kern w:val="0"/>
                <w:szCs w:val="21"/>
              </w:rPr>
              <w:t xml:space="preserve">　</w:t>
            </w:r>
          </w:p>
        </w:tc>
        <w:tc>
          <w:tcPr>
            <w:tcW w:w="2300" w:type="dxa"/>
            <w:tcBorders>
              <w:top w:val="nil"/>
              <w:left w:val="nil"/>
              <w:bottom w:val="dotted" w:sz="4" w:space="0" w:color="auto"/>
              <w:right w:val="nil"/>
            </w:tcBorders>
            <w:shd w:val="clear" w:color="auto" w:fill="auto"/>
            <w:vAlign w:val="center"/>
            <w:hideMark/>
          </w:tcPr>
          <w:p w:rsidR="007D4A4B" w:rsidRPr="006F680E" w:rsidRDefault="007D4A4B" w:rsidP="00BC492A">
            <w:pPr>
              <w:widowControl/>
              <w:jc w:val="right"/>
              <w:rPr>
                <w:rFonts w:ascii="Arial Narrow" w:eastAsia="等线" w:hAnsi="Arial Narrow" w:cs="宋体"/>
                <w:kern w:val="0"/>
                <w:szCs w:val="21"/>
              </w:rPr>
            </w:pPr>
            <w:r w:rsidRPr="006F680E">
              <w:rPr>
                <w:rFonts w:ascii="Arial Narrow" w:eastAsia="等线" w:hAnsi="Arial Narrow" w:cs="宋体"/>
                <w:kern w:val="0"/>
                <w:szCs w:val="21"/>
              </w:rPr>
              <w:t xml:space="preserve">　</w:t>
            </w:r>
          </w:p>
        </w:tc>
      </w:tr>
      <w:tr w:rsidR="007D4A4B" w:rsidRPr="006F680E" w:rsidTr="00BC492A">
        <w:trPr>
          <w:trHeight w:val="397"/>
        </w:trPr>
        <w:tc>
          <w:tcPr>
            <w:tcW w:w="3920" w:type="dxa"/>
            <w:tcBorders>
              <w:top w:val="nil"/>
              <w:left w:val="nil"/>
              <w:bottom w:val="dotted" w:sz="4" w:space="0" w:color="auto"/>
              <w:right w:val="dotted" w:sz="4" w:space="0" w:color="auto"/>
            </w:tcBorders>
            <w:shd w:val="clear" w:color="auto" w:fill="auto"/>
            <w:vAlign w:val="center"/>
            <w:hideMark/>
          </w:tcPr>
          <w:p w:rsidR="007D4A4B" w:rsidRPr="006F680E" w:rsidRDefault="007D4A4B" w:rsidP="00BC492A">
            <w:pPr>
              <w:widowControl/>
              <w:rPr>
                <w:rFonts w:ascii="宋体" w:eastAsia="宋体" w:hAnsi="宋体" w:cs="宋体"/>
                <w:kern w:val="0"/>
                <w:szCs w:val="21"/>
              </w:rPr>
            </w:pPr>
            <w:r w:rsidRPr="006F680E">
              <w:rPr>
                <w:rFonts w:ascii="宋体" w:eastAsia="宋体" w:hAnsi="宋体" w:cs="宋体" w:hint="eastAsia"/>
                <w:kern w:val="0"/>
                <w:szCs w:val="21"/>
              </w:rPr>
              <w:t>其中：三个月到期的债券投资</w:t>
            </w:r>
          </w:p>
        </w:tc>
        <w:tc>
          <w:tcPr>
            <w:tcW w:w="2300" w:type="dxa"/>
            <w:tcBorders>
              <w:top w:val="nil"/>
              <w:left w:val="nil"/>
              <w:bottom w:val="dotted" w:sz="4" w:space="0" w:color="auto"/>
              <w:right w:val="dotted" w:sz="4" w:space="0" w:color="auto"/>
            </w:tcBorders>
            <w:shd w:val="clear" w:color="auto" w:fill="auto"/>
            <w:vAlign w:val="center"/>
            <w:hideMark/>
          </w:tcPr>
          <w:p w:rsidR="007D4A4B" w:rsidRPr="006F680E" w:rsidRDefault="007D4A4B" w:rsidP="00BC492A">
            <w:pPr>
              <w:widowControl/>
              <w:jc w:val="right"/>
              <w:rPr>
                <w:rFonts w:ascii="Arial Narrow" w:eastAsia="等线" w:hAnsi="Arial Narrow" w:cs="宋体"/>
                <w:kern w:val="0"/>
                <w:szCs w:val="21"/>
              </w:rPr>
            </w:pPr>
            <w:r w:rsidRPr="006F680E">
              <w:rPr>
                <w:rFonts w:ascii="Arial Narrow" w:eastAsia="等线" w:hAnsi="Arial Narrow" w:cs="宋体"/>
                <w:kern w:val="0"/>
                <w:szCs w:val="21"/>
              </w:rPr>
              <w:t xml:space="preserve">　</w:t>
            </w:r>
          </w:p>
        </w:tc>
        <w:tc>
          <w:tcPr>
            <w:tcW w:w="2300" w:type="dxa"/>
            <w:tcBorders>
              <w:top w:val="nil"/>
              <w:left w:val="nil"/>
              <w:bottom w:val="dotted" w:sz="4" w:space="0" w:color="auto"/>
              <w:right w:val="nil"/>
            </w:tcBorders>
            <w:shd w:val="clear" w:color="auto" w:fill="auto"/>
            <w:vAlign w:val="center"/>
            <w:hideMark/>
          </w:tcPr>
          <w:p w:rsidR="007D4A4B" w:rsidRPr="006F680E" w:rsidRDefault="007D4A4B" w:rsidP="00BC492A">
            <w:pPr>
              <w:widowControl/>
              <w:jc w:val="right"/>
              <w:rPr>
                <w:rFonts w:ascii="Arial Narrow" w:eastAsia="等线" w:hAnsi="Arial Narrow" w:cs="宋体"/>
                <w:kern w:val="0"/>
                <w:szCs w:val="21"/>
              </w:rPr>
            </w:pPr>
            <w:r w:rsidRPr="006F680E">
              <w:rPr>
                <w:rFonts w:ascii="Arial Narrow" w:eastAsia="等线" w:hAnsi="Arial Narrow" w:cs="宋体"/>
                <w:kern w:val="0"/>
                <w:szCs w:val="21"/>
              </w:rPr>
              <w:t xml:space="preserve">　</w:t>
            </w:r>
          </w:p>
        </w:tc>
      </w:tr>
      <w:tr w:rsidR="007D4A4B" w:rsidRPr="006F680E" w:rsidTr="00BC492A">
        <w:trPr>
          <w:trHeight w:val="397"/>
        </w:trPr>
        <w:tc>
          <w:tcPr>
            <w:tcW w:w="3920" w:type="dxa"/>
            <w:tcBorders>
              <w:top w:val="nil"/>
              <w:left w:val="nil"/>
              <w:bottom w:val="dotted" w:sz="4" w:space="0" w:color="auto"/>
              <w:right w:val="dotted" w:sz="4" w:space="0" w:color="auto"/>
            </w:tcBorders>
            <w:shd w:val="clear" w:color="auto" w:fill="auto"/>
            <w:vAlign w:val="center"/>
            <w:hideMark/>
          </w:tcPr>
          <w:p w:rsidR="007D4A4B" w:rsidRPr="006F680E" w:rsidRDefault="007D4A4B" w:rsidP="00BC492A">
            <w:pPr>
              <w:widowControl/>
              <w:rPr>
                <w:rFonts w:ascii="宋体" w:eastAsia="宋体" w:hAnsi="宋体" w:cs="宋体"/>
                <w:kern w:val="0"/>
                <w:szCs w:val="21"/>
              </w:rPr>
            </w:pPr>
            <w:r w:rsidRPr="006F680E">
              <w:rPr>
                <w:rFonts w:ascii="宋体" w:eastAsia="宋体" w:hAnsi="宋体" w:cs="宋体" w:hint="eastAsia"/>
                <w:kern w:val="0"/>
                <w:szCs w:val="21"/>
              </w:rPr>
              <w:t>三、现金和现金等价物余额</w:t>
            </w:r>
          </w:p>
        </w:tc>
        <w:tc>
          <w:tcPr>
            <w:tcW w:w="2300" w:type="dxa"/>
            <w:tcBorders>
              <w:top w:val="nil"/>
              <w:left w:val="nil"/>
              <w:bottom w:val="dotted" w:sz="4" w:space="0" w:color="auto"/>
              <w:right w:val="dotted" w:sz="4" w:space="0" w:color="auto"/>
            </w:tcBorders>
            <w:shd w:val="clear" w:color="auto" w:fill="auto"/>
            <w:vAlign w:val="center"/>
            <w:hideMark/>
          </w:tcPr>
          <w:p w:rsidR="007D4A4B" w:rsidRPr="006F680E" w:rsidRDefault="007D4A4B" w:rsidP="00BC492A">
            <w:pPr>
              <w:widowControl/>
              <w:jc w:val="right"/>
              <w:rPr>
                <w:rFonts w:ascii="Arial Narrow" w:eastAsia="等线" w:hAnsi="Arial Narrow" w:cs="宋体"/>
                <w:kern w:val="0"/>
                <w:szCs w:val="21"/>
              </w:rPr>
            </w:pPr>
            <w:r w:rsidRPr="006F680E">
              <w:rPr>
                <w:rFonts w:ascii="Arial Narrow" w:eastAsia="等线" w:hAnsi="Arial Narrow" w:cs="宋体"/>
                <w:kern w:val="0"/>
                <w:szCs w:val="21"/>
              </w:rPr>
              <w:t>660,732,318.26</w:t>
            </w:r>
          </w:p>
        </w:tc>
        <w:tc>
          <w:tcPr>
            <w:tcW w:w="2300" w:type="dxa"/>
            <w:tcBorders>
              <w:top w:val="nil"/>
              <w:left w:val="nil"/>
              <w:bottom w:val="dotted" w:sz="4" w:space="0" w:color="auto"/>
              <w:right w:val="nil"/>
            </w:tcBorders>
            <w:shd w:val="clear" w:color="auto" w:fill="auto"/>
            <w:vAlign w:val="center"/>
            <w:hideMark/>
          </w:tcPr>
          <w:p w:rsidR="007D4A4B" w:rsidRPr="006F680E" w:rsidRDefault="007D4A4B" w:rsidP="00BC492A">
            <w:pPr>
              <w:widowControl/>
              <w:jc w:val="right"/>
              <w:rPr>
                <w:rFonts w:ascii="Arial Narrow" w:eastAsia="等线" w:hAnsi="Arial Narrow" w:cs="宋体"/>
                <w:kern w:val="0"/>
                <w:szCs w:val="21"/>
              </w:rPr>
            </w:pPr>
            <w:r w:rsidRPr="006F680E">
              <w:rPr>
                <w:rFonts w:ascii="Arial Narrow" w:eastAsia="等线" w:hAnsi="Arial Narrow" w:cs="宋体"/>
                <w:kern w:val="0"/>
                <w:szCs w:val="21"/>
              </w:rPr>
              <w:t>706,126,357.41</w:t>
            </w:r>
          </w:p>
        </w:tc>
      </w:tr>
      <w:tr w:rsidR="007D4A4B" w:rsidRPr="006F680E" w:rsidTr="00BC492A">
        <w:trPr>
          <w:trHeight w:val="397"/>
        </w:trPr>
        <w:tc>
          <w:tcPr>
            <w:tcW w:w="3920" w:type="dxa"/>
            <w:tcBorders>
              <w:top w:val="nil"/>
              <w:left w:val="nil"/>
              <w:bottom w:val="double" w:sz="6" w:space="0" w:color="auto"/>
              <w:right w:val="dotted" w:sz="4" w:space="0" w:color="auto"/>
            </w:tcBorders>
            <w:shd w:val="clear" w:color="auto" w:fill="auto"/>
            <w:vAlign w:val="center"/>
            <w:hideMark/>
          </w:tcPr>
          <w:p w:rsidR="007D4A4B" w:rsidRPr="006F680E" w:rsidRDefault="007D4A4B" w:rsidP="00BC492A">
            <w:pPr>
              <w:widowControl/>
              <w:rPr>
                <w:rFonts w:ascii="宋体" w:eastAsia="宋体" w:hAnsi="宋体" w:cs="宋体"/>
                <w:kern w:val="0"/>
                <w:szCs w:val="21"/>
              </w:rPr>
            </w:pPr>
            <w:r w:rsidRPr="006F680E">
              <w:rPr>
                <w:rFonts w:ascii="宋体" w:eastAsia="宋体" w:hAnsi="宋体" w:cs="宋体" w:hint="eastAsia"/>
                <w:kern w:val="0"/>
                <w:szCs w:val="21"/>
              </w:rPr>
              <w:t>其中：母公司或集团内子公司使用受限制的现金和现金等价物</w:t>
            </w:r>
          </w:p>
        </w:tc>
        <w:tc>
          <w:tcPr>
            <w:tcW w:w="2300" w:type="dxa"/>
            <w:tcBorders>
              <w:top w:val="nil"/>
              <w:left w:val="nil"/>
              <w:bottom w:val="double" w:sz="6" w:space="0" w:color="auto"/>
              <w:right w:val="dotted" w:sz="4" w:space="0" w:color="auto"/>
            </w:tcBorders>
            <w:shd w:val="clear" w:color="auto" w:fill="auto"/>
            <w:vAlign w:val="center"/>
            <w:hideMark/>
          </w:tcPr>
          <w:p w:rsidR="007D4A4B" w:rsidRPr="006F680E" w:rsidRDefault="007D4A4B" w:rsidP="00BC492A">
            <w:pPr>
              <w:widowControl/>
              <w:jc w:val="right"/>
              <w:rPr>
                <w:rFonts w:ascii="Arial Narrow" w:eastAsia="等线" w:hAnsi="Arial Narrow" w:cs="宋体"/>
                <w:kern w:val="0"/>
                <w:szCs w:val="21"/>
              </w:rPr>
            </w:pPr>
            <w:r w:rsidRPr="006F680E">
              <w:rPr>
                <w:rFonts w:ascii="Arial Narrow" w:eastAsia="等线" w:hAnsi="Arial Narrow" w:cs="宋体"/>
                <w:kern w:val="0"/>
                <w:szCs w:val="21"/>
              </w:rPr>
              <w:t xml:space="preserve">　</w:t>
            </w:r>
          </w:p>
        </w:tc>
        <w:tc>
          <w:tcPr>
            <w:tcW w:w="2300" w:type="dxa"/>
            <w:tcBorders>
              <w:top w:val="nil"/>
              <w:left w:val="nil"/>
              <w:bottom w:val="double" w:sz="6" w:space="0" w:color="auto"/>
              <w:right w:val="nil"/>
            </w:tcBorders>
            <w:shd w:val="clear" w:color="auto" w:fill="auto"/>
            <w:vAlign w:val="center"/>
            <w:hideMark/>
          </w:tcPr>
          <w:p w:rsidR="007D4A4B" w:rsidRPr="006F680E" w:rsidRDefault="007D4A4B" w:rsidP="00BC492A">
            <w:pPr>
              <w:widowControl/>
              <w:jc w:val="right"/>
              <w:rPr>
                <w:rFonts w:ascii="Arial Narrow" w:eastAsia="等线" w:hAnsi="Arial Narrow" w:cs="宋体"/>
                <w:kern w:val="0"/>
                <w:szCs w:val="21"/>
              </w:rPr>
            </w:pPr>
            <w:r w:rsidRPr="006F680E">
              <w:rPr>
                <w:rFonts w:ascii="Arial Narrow" w:eastAsia="等线" w:hAnsi="Arial Narrow" w:cs="宋体"/>
                <w:kern w:val="0"/>
                <w:szCs w:val="21"/>
              </w:rPr>
              <w:t xml:space="preserve">　</w:t>
            </w:r>
          </w:p>
        </w:tc>
      </w:tr>
    </w:tbl>
    <w:p w:rsidR="007D4A4B" w:rsidRPr="006F680E" w:rsidRDefault="007D4A4B" w:rsidP="007D4A4B">
      <w:pPr>
        <w:pStyle w:val="2"/>
        <w:spacing w:before="156"/>
      </w:pPr>
      <w:r w:rsidRPr="006F680E">
        <w:rPr>
          <w:rFonts w:hint="eastAsia"/>
        </w:rPr>
        <w:t>（五十四）</w:t>
      </w:r>
      <w:r w:rsidRPr="006F680E">
        <w:t>所有权或使用权受限制的资产</w:t>
      </w:r>
    </w:p>
    <w:tbl>
      <w:tblPr>
        <w:tblW w:w="5000" w:type="pct"/>
        <w:jc w:val="center"/>
        <w:tblBorders>
          <w:top w:val="double" w:sz="4" w:space="0" w:color="auto"/>
          <w:bottom w:val="double"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373"/>
        <w:gridCol w:w="2077"/>
        <w:gridCol w:w="4912"/>
      </w:tblGrid>
      <w:tr w:rsidR="007D4A4B" w:rsidRPr="006F680E" w:rsidTr="00BC492A">
        <w:trPr>
          <w:trHeight w:val="397"/>
          <w:tblHeader/>
          <w:jc w:val="center"/>
        </w:trPr>
        <w:tc>
          <w:tcPr>
            <w:tcW w:w="821" w:type="pct"/>
            <w:shd w:val="clear" w:color="auto" w:fill="auto"/>
            <w:vAlign w:val="center"/>
          </w:tcPr>
          <w:p w:rsidR="007D4A4B" w:rsidRPr="006F680E" w:rsidRDefault="007D4A4B" w:rsidP="00BC492A">
            <w:pPr>
              <w:widowControl/>
              <w:snapToGrid w:val="0"/>
              <w:jc w:val="center"/>
              <w:rPr>
                <w:rFonts w:ascii="Arial Narrow" w:eastAsia="宋体" w:hAnsi="Arial Narrow" w:cs="Arial"/>
                <w:b/>
                <w:kern w:val="0"/>
                <w:szCs w:val="21"/>
              </w:rPr>
            </w:pPr>
            <w:r w:rsidRPr="006F680E">
              <w:rPr>
                <w:rFonts w:ascii="Arial Narrow" w:eastAsia="宋体" w:hAnsi="Arial Narrow" w:cs="Arial"/>
                <w:b/>
                <w:kern w:val="0"/>
                <w:szCs w:val="21"/>
              </w:rPr>
              <w:t>项目</w:t>
            </w:r>
          </w:p>
        </w:tc>
        <w:tc>
          <w:tcPr>
            <w:tcW w:w="1242" w:type="pct"/>
            <w:shd w:val="clear" w:color="auto" w:fill="auto"/>
            <w:vAlign w:val="center"/>
          </w:tcPr>
          <w:p w:rsidR="007D4A4B" w:rsidRPr="006F680E" w:rsidRDefault="007D4A4B" w:rsidP="00BC492A">
            <w:pPr>
              <w:widowControl/>
              <w:snapToGrid w:val="0"/>
              <w:jc w:val="center"/>
              <w:rPr>
                <w:rFonts w:ascii="Arial Narrow" w:eastAsia="宋体" w:hAnsi="Arial Narrow" w:cs="Arial"/>
                <w:b/>
                <w:kern w:val="0"/>
                <w:szCs w:val="21"/>
              </w:rPr>
            </w:pPr>
            <w:r w:rsidRPr="006F680E">
              <w:rPr>
                <w:rFonts w:ascii="Arial Narrow" w:eastAsia="宋体" w:hAnsi="Arial Narrow" w:hint="eastAsia"/>
                <w:b/>
                <w:szCs w:val="21"/>
              </w:rPr>
              <w:t>受限金额</w:t>
            </w:r>
          </w:p>
        </w:tc>
        <w:tc>
          <w:tcPr>
            <w:tcW w:w="2937" w:type="pct"/>
            <w:shd w:val="clear" w:color="auto" w:fill="auto"/>
            <w:vAlign w:val="center"/>
          </w:tcPr>
          <w:p w:rsidR="007D4A4B" w:rsidRPr="006F680E" w:rsidRDefault="007D4A4B" w:rsidP="00BC492A">
            <w:pPr>
              <w:widowControl/>
              <w:snapToGrid w:val="0"/>
              <w:jc w:val="center"/>
              <w:rPr>
                <w:rFonts w:ascii="Arial Narrow" w:eastAsia="宋体" w:hAnsi="Arial Narrow" w:cs="Arial"/>
                <w:b/>
                <w:kern w:val="0"/>
                <w:szCs w:val="21"/>
              </w:rPr>
            </w:pPr>
            <w:r w:rsidRPr="006F680E">
              <w:rPr>
                <w:rFonts w:ascii="Arial Narrow" w:eastAsia="宋体" w:hAnsi="Arial Narrow" w:cs="Arial"/>
                <w:b/>
                <w:kern w:val="0"/>
                <w:szCs w:val="21"/>
              </w:rPr>
              <w:t>受限原因</w:t>
            </w:r>
          </w:p>
        </w:tc>
      </w:tr>
      <w:tr w:rsidR="007D4A4B" w:rsidRPr="006F680E" w:rsidTr="00BC492A">
        <w:trPr>
          <w:trHeight w:val="397"/>
          <w:jc w:val="center"/>
        </w:trPr>
        <w:tc>
          <w:tcPr>
            <w:tcW w:w="821" w:type="pct"/>
            <w:shd w:val="clear" w:color="auto" w:fill="auto"/>
            <w:vAlign w:val="center"/>
          </w:tcPr>
          <w:p w:rsidR="007D4A4B" w:rsidRPr="006F680E" w:rsidRDefault="007D4A4B" w:rsidP="00BC492A">
            <w:pPr>
              <w:widowControl/>
              <w:snapToGrid w:val="0"/>
              <w:rPr>
                <w:rFonts w:ascii="Arial Narrow" w:eastAsia="宋体" w:hAnsi="Arial Narrow" w:cs="Arial"/>
                <w:kern w:val="0"/>
                <w:szCs w:val="21"/>
              </w:rPr>
            </w:pPr>
            <w:r w:rsidRPr="006F680E">
              <w:rPr>
                <w:rFonts w:ascii="Arial Narrow" w:eastAsia="宋体" w:hAnsi="Arial Narrow" w:cs="Arial"/>
                <w:kern w:val="0"/>
                <w:szCs w:val="21"/>
              </w:rPr>
              <w:t>货币资金</w:t>
            </w:r>
          </w:p>
        </w:tc>
        <w:tc>
          <w:tcPr>
            <w:tcW w:w="1242" w:type="pct"/>
            <w:shd w:val="clear" w:color="auto" w:fill="auto"/>
            <w:vAlign w:val="center"/>
          </w:tcPr>
          <w:p w:rsidR="007D4A4B" w:rsidRPr="006F680E" w:rsidRDefault="007D4A4B" w:rsidP="00BC492A">
            <w:pPr>
              <w:widowControl/>
              <w:snapToGrid w:val="0"/>
              <w:ind w:rightChars="48" w:right="101"/>
              <w:jc w:val="right"/>
              <w:rPr>
                <w:rFonts w:ascii="Arial Narrow" w:eastAsia="宋体" w:hAnsi="Arial Narrow"/>
                <w:szCs w:val="21"/>
              </w:rPr>
            </w:pPr>
            <w:r w:rsidRPr="006F680E">
              <w:rPr>
                <w:rFonts w:ascii="Arial Narrow" w:eastAsia="宋体" w:hAnsi="Arial Narrow"/>
                <w:szCs w:val="21"/>
              </w:rPr>
              <w:t>318,213,178.71</w:t>
            </w:r>
          </w:p>
        </w:tc>
        <w:tc>
          <w:tcPr>
            <w:tcW w:w="2937" w:type="pct"/>
            <w:shd w:val="clear" w:color="auto" w:fill="auto"/>
            <w:vAlign w:val="center"/>
          </w:tcPr>
          <w:p w:rsidR="007D4A4B" w:rsidRPr="006F680E" w:rsidRDefault="007D4A4B" w:rsidP="00BC492A">
            <w:pPr>
              <w:widowControl/>
              <w:snapToGrid w:val="0"/>
              <w:jc w:val="center"/>
              <w:rPr>
                <w:rFonts w:ascii="Arial Narrow" w:eastAsia="宋体" w:hAnsi="Arial Narrow" w:cs="Arial"/>
                <w:kern w:val="0"/>
                <w:szCs w:val="21"/>
              </w:rPr>
            </w:pPr>
            <w:r w:rsidRPr="006F680E">
              <w:rPr>
                <w:rFonts w:ascii="宋体" w:eastAsia="宋体" w:hAnsi="宋体" w:cs="Arial" w:hint="eastAsia"/>
                <w:kern w:val="0"/>
                <w:szCs w:val="21"/>
              </w:rPr>
              <w:t>银行承兑汇票保证金、保函保证金、农民工工资预储金、离岸直贷保证金、国内信用证保证金</w:t>
            </w:r>
          </w:p>
        </w:tc>
      </w:tr>
      <w:tr w:rsidR="007D4A4B" w:rsidRPr="006F680E" w:rsidTr="00BC492A">
        <w:trPr>
          <w:trHeight w:val="397"/>
          <w:jc w:val="center"/>
        </w:trPr>
        <w:tc>
          <w:tcPr>
            <w:tcW w:w="821" w:type="pct"/>
            <w:shd w:val="clear" w:color="auto" w:fill="auto"/>
            <w:vAlign w:val="center"/>
          </w:tcPr>
          <w:p w:rsidR="007D4A4B" w:rsidRPr="006F680E" w:rsidRDefault="007D4A4B" w:rsidP="00BC492A">
            <w:pPr>
              <w:widowControl/>
              <w:snapToGrid w:val="0"/>
              <w:jc w:val="center"/>
              <w:rPr>
                <w:rFonts w:ascii="Arial Narrow" w:eastAsia="宋体" w:hAnsi="Arial Narrow" w:cs="Arial"/>
                <w:b/>
                <w:kern w:val="0"/>
                <w:szCs w:val="21"/>
              </w:rPr>
            </w:pPr>
            <w:r w:rsidRPr="006F680E">
              <w:rPr>
                <w:rFonts w:ascii="Arial Narrow" w:eastAsia="宋体" w:hAnsi="Arial Narrow" w:cs="Arial"/>
                <w:b/>
                <w:kern w:val="0"/>
                <w:szCs w:val="21"/>
              </w:rPr>
              <w:t>合计</w:t>
            </w:r>
          </w:p>
        </w:tc>
        <w:tc>
          <w:tcPr>
            <w:tcW w:w="1242" w:type="pct"/>
            <w:shd w:val="clear" w:color="auto" w:fill="auto"/>
            <w:vAlign w:val="center"/>
          </w:tcPr>
          <w:p w:rsidR="007D4A4B" w:rsidRPr="006F680E" w:rsidRDefault="007D4A4B" w:rsidP="00BC492A">
            <w:pPr>
              <w:widowControl/>
              <w:snapToGrid w:val="0"/>
              <w:ind w:rightChars="48" w:right="101"/>
              <w:jc w:val="right"/>
              <w:rPr>
                <w:rFonts w:ascii="Arial Narrow" w:eastAsia="宋体" w:hAnsi="Arial Narrow"/>
                <w:b/>
                <w:szCs w:val="21"/>
              </w:rPr>
            </w:pPr>
            <w:r w:rsidRPr="006F680E">
              <w:rPr>
                <w:rFonts w:ascii="Arial Narrow" w:eastAsia="宋体" w:hAnsi="Arial Narrow"/>
                <w:szCs w:val="21"/>
              </w:rPr>
              <w:t>318,213,178.71</w:t>
            </w:r>
          </w:p>
        </w:tc>
        <w:tc>
          <w:tcPr>
            <w:tcW w:w="2937" w:type="pct"/>
            <w:shd w:val="clear" w:color="auto" w:fill="auto"/>
            <w:vAlign w:val="center"/>
          </w:tcPr>
          <w:p w:rsidR="007D4A4B" w:rsidRPr="006F680E" w:rsidRDefault="007D4A4B" w:rsidP="00BC492A">
            <w:pPr>
              <w:widowControl/>
              <w:snapToGrid w:val="0"/>
              <w:rPr>
                <w:rFonts w:ascii="Arial Narrow" w:eastAsia="宋体" w:hAnsi="Arial Narrow" w:cs="Arial"/>
                <w:b/>
                <w:kern w:val="0"/>
                <w:szCs w:val="21"/>
              </w:rPr>
            </w:pPr>
          </w:p>
        </w:tc>
      </w:tr>
    </w:tbl>
    <w:p w:rsidR="007D4A4B" w:rsidRPr="006F680E" w:rsidRDefault="007D4A4B" w:rsidP="007D4A4B">
      <w:pPr>
        <w:spacing w:line="440" w:lineRule="exact"/>
        <w:ind w:firstLineChars="200" w:firstLine="420"/>
        <w:jc w:val="left"/>
        <w:rPr>
          <w:rFonts w:ascii="Arial Narrow" w:eastAsia="宋体" w:hAnsi="Arial Narrow"/>
          <w:bCs/>
          <w:szCs w:val="21"/>
        </w:rPr>
      </w:pPr>
      <w:r w:rsidRPr="006F680E">
        <w:rPr>
          <w:rFonts w:ascii="Arial Narrow" w:eastAsia="宋体" w:hAnsi="Arial Narrow"/>
          <w:bCs/>
          <w:szCs w:val="21"/>
        </w:rPr>
        <w:t>其他说明</w:t>
      </w:r>
      <w:r w:rsidRPr="006F680E">
        <w:rPr>
          <w:rFonts w:ascii="Arial Narrow" w:eastAsia="宋体" w:hAnsi="Arial Narrow" w:hint="eastAsia"/>
          <w:bCs/>
          <w:szCs w:val="21"/>
        </w:rPr>
        <w:t>：</w:t>
      </w:r>
    </w:p>
    <w:p w:rsidR="007D4A4B" w:rsidRPr="006F680E" w:rsidRDefault="007D4A4B" w:rsidP="007D4A4B">
      <w:pPr>
        <w:spacing w:line="440" w:lineRule="exact"/>
        <w:ind w:firstLineChars="200" w:firstLine="420"/>
        <w:jc w:val="left"/>
        <w:rPr>
          <w:rFonts w:ascii="Arial Narrow" w:eastAsia="宋体" w:hAnsi="Arial Narrow"/>
          <w:bCs/>
          <w:szCs w:val="21"/>
        </w:rPr>
      </w:pPr>
      <w:r w:rsidRPr="006F680E">
        <w:rPr>
          <w:rFonts w:ascii="Arial Narrow" w:eastAsia="宋体" w:hAnsi="Arial Narrow" w:hint="eastAsia"/>
          <w:bCs/>
          <w:szCs w:val="21"/>
        </w:rPr>
        <w:t>1</w:t>
      </w:r>
      <w:r w:rsidRPr="006F680E">
        <w:rPr>
          <w:rFonts w:ascii="Arial Narrow" w:eastAsia="宋体" w:hAnsi="Arial Narrow" w:hint="eastAsia"/>
          <w:bCs/>
          <w:szCs w:val="21"/>
        </w:rPr>
        <w:t>、邯郸市肥乡区嘉诚供水有限公司、邯郸市</w:t>
      </w:r>
      <w:proofErr w:type="gramStart"/>
      <w:r w:rsidRPr="006F680E">
        <w:rPr>
          <w:rFonts w:ascii="Arial Narrow" w:eastAsia="宋体" w:hAnsi="Arial Narrow" w:hint="eastAsia"/>
          <w:bCs/>
          <w:szCs w:val="21"/>
        </w:rPr>
        <w:t>永年区</w:t>
      </w:r>
      <w:proofErr w:type="gramEnd"/>
      <w:r w:rsidRPr="006F680E">
        <w:rPr>
          <w:rFonts w:ascii="Arial Narrow" w:eastAsia="宋体" w:hAnsi="Arial Narrow" w:hint="eastAsia"/>
          <w:bCs/>
          <w:szCs w:val="21"/>
        </w:rPr>
        <w:t>嘉诚污水处理有限公司分别与</w:t>
      </w:r>
      <w:proofErr w:type="gramStart"/>
      <w:r w:rsidRPr="006F680E">
        <w:rPr>
          <w:rFonts w:ascii="Arial Narrow" w:eastAsia="宋体" w:hAnsi="Arial Narrow" w:hint="eastAsia"/>
          <w:bCs/>
          <w:szCs w:val="21"/>
        </w:rPr>
        <w:t>横琴金投国际</w:t>
      </w:r>
      <w:proofErr w:type="gramEnd"/>
      <w:r w:rsidRPr="006F680E">
        <w:rPr>
          <w:rFonts w:ascii="Arial Narrow" w:eastAsia="宋体" w:hAnsi="Arial Narrow" w:hint="eastAsia"/>
          <w:bCs/>
          <w:szCs w:val="21"/>
        </w:rPr>
        <w:t>融资租赁有限公司</w:t>
      </w:r>
      <w:r w:rsidRPr="006F680E">
        <w:rPr>
          <w:rFonts w:ascii="Arial Narrow" w:eastAsia="宋体" w:hAnsi="Arial Narrow" w:hint="eastAsia"/>
          <w:bCs/>
          <w:szCs w:val="21"/>
        </w:rPr>
        <w:t>2016</w:t>
      </w:r>
      <w:r w:rsidRPr="006F680E">
        <w:rPr>
          <w:rFonts w:ascii="Arial Narrow" w:eastAsia="宋体" w:hAnsi="Arial Narrow" w:hint="eastAsia"/>
          <w:bCs/>
          <w:szCs w:val="21"/>
        </w:rPr>
        <w:t>年</w:t>
      </w:r>
      <w:r w:rsidRPr="006F680E">
        <w:rPr>
          <w:rFonts w:ascii="Arial Narrow" w:eastAsia="宋体" w:hAnsi="Arial Narrow" w:hint="eastAsia"/>
          <w:bCs/>
          <w:szCs w:val="21"/>
        </w:rPr>
        <w:t>8</w:t>
      </w:r>
      <w:r w:rsidRPr="006F680E">
        <w:rPr>
          <w:rFonts w:ascii="Arial Narrow" w:eastAsia="宋体" w:hAnsi="Arial Narrow" w:hint="eastAsia"/>
          <w:bCs/>
          <w:szCs w:val="21"/>
        </w:rPr>
        <w:t>月</w:t>
      </w:r>
      <w:r w:rsidRPr="006F680E">
        <w:rPr>
          <w:rFonts w:ascii="Arial Narrow" w:eastAsia="宋体" w:hAnsi="Arial Narrow" w:hint="eastAsia"/>
          <w:bCs/>
          <w:szCs w:val="21"/>
        </w:rPr>
        <w:t>23</w:t>
      </w:r>
      <w:r w:rsidRPr="006F680E">
        <w:rPr>
          <w:rFonts w:ascii="Arial Narrow" w:eastAsia="宋体" w:hAnsi="Arial Narrow" w:hint="eastAsia"/>
          <w:bCs/>
          <w:szCs w:val="21"/>
        </w:rPr>
        <w:t>日</w:t>
      </w:r>
      <w:proofErr w:type="gramStart"/>
      <w:r w:rsidRPr="006F680E">
        <w:rPr>
          <w:rFonts w:ascii="Arial Narrow" w:eastAsia="宋体" w:hAnsi="Arial Narrow" w:hint="eastAsia"/>
          <w:bCs/>
          <w:szCs w:val="21"/>
        </w:rPr>
        <w:t>签订回</w:t>
      </w:r>
      <w:proofErr w:type="gramEnd"/>
      <w:r w:rsidRPr="006F680E">
        <w:rPr>
          <w:rFonts w:ascii="Arial Narrow" w:eastAsia="宋体" w:hAnsi="Arial Narrow" w:hint="eastAsia"/>
          <w:bCs/>
          <w:szCs w:val="21"/>
        </w:rPr>
        <w:t>租购买合同：</w:t>
      </w:r>
      <w:r w:rsidRPr="006F680E">
        <w:rPr>
          <w:rFonts w:ascii="Arial Narrow" w:eastAsia="宋体" w:hAnsi="Arial Narrow" w:hint="eastAsia"/>
          <w:bCs/>
          <w:szCs w:val="21"/>
        </w:rPr>
        <w:t xml:space="preserve"> </w:t>
      </w:r>
    </w:p>
    <w:p w:rsidR="007D4A4B" w:rsidRPr="006F680E" w:rsidRDefault="007D4A4B" w:rsidP="007D4A4B">
      <w:pPr>
        <w:spacing w:line="440" w:lineRule="exact"/>
        <w:ind w:firstLineChars="200" w:firstLine="420"/>
        <w:jc w:val="left"/>
        <w:rPr>
          <w:rFonts w:ascii="Arial Narrow" w:eastAsia="宋体" w:hAnsi="Arial Narrow"/>
          <w:bCs/>
          <w:szCs w:val="21"/>
        </w:rPr>
      </w:pPr>
      <w:r w:rsidRPr="006F680E">
        <w:rPr>
          <w:rFonts w:ascii="Arial Narrow" w:eastAsia="宋体" w:hAnsi="Arial Narrow" w:hint="eastAsia"/>
          <w:bCs/>
          <w:szCs w:val="21"/>
        </w:rPr>
        <w:t>（</w:t>
      </w:r>
      <w:r w:rsidRPr="006F680E">
        <w:rPr>
          <w:rFonts w:ascii="Arial Narrow" w:eastAsia="宋体" w:hAnsi="Arial Narrow" w:hint="eastAsia"/>
          <w:bCs/>
          <w:szCs w:val="21"/>
        </w:rPr>
        <w:t>1</w:t>
      </w:r>
      <w:r w:rsidRPr="006F680E">
        <w:rPr>
          <w:rFonts w:ascii="Arial Narrow" w:eastAsia="宋体" w:hAnsi="Arial Narrow" w:hint="eastAsia"/>
          <w:bCs/>
          <w:szCs w:val="21"/>
        </w:rPr>
        <w:t>）嘉诚环保将其与行唐县兴</w:t>
      </w:r>
      <w:proofErr w:type="gramStart"/>
      <w:r w:rsidRPr="006F680E">
        <w:rPr>
          <w:rFonts w:ascii="Arial Narrow" w:eastAsia="宋体" w:hAnsi="Arial Narrow" w:hint="eastAsia"/>
          <w:bCs/>
          <w:szCs w:val="21"/>
        </w:rPr>
        <w:t>开建设</w:t>
      </w:r>
      <w:proofErr w:type="gramEnd"/>
      <w:r w:rsidRPr="006F680E">
        <w:rPr>
          <w:rFonts w:ascii="Arial Narrow" w:eastAsia="宋体" w:hAnsi="Arial Narrow" w:hint="eastAsia"/>
          <w:bCs/>
          <w:szCs w:val="21"/>
        </w:rPr>
        <w:t>服务有限公司于</w:t>
      </w:r>
      <w:r w:rsidRPr="006F680E">
        <w:rPr>
          <w:rFonts w:ascii="Arial Narrow" w:eastAsia="宋体" w:hAnsi="Arial Narrow" w:hint="eastAsia"/>
          <w:bCs/>
          <w:szCs w:val="21"/>
        </w:rPr>
        <w:t>2014</w:t>
      </w:r>
      <w:r w:rsidRPr="006F680E">
        <w:rPr>
          <w:rFonts w:ascii="Arial Narrow" w:eastAsia="宋体" w:hAnsi="Arial Narrow" w:hint="eastAsia"/>
          <w:bCs/>
          <w:szCs w:val="21"/>
        </w:rPr>
        <w:t>年</w:t>
      </w:r>
      <w:r w:rsidRPr="006F680E">
        <w:rPr>
          <w:rFonts w:ascii="Arial Narrow" w:eastAsia="宋体" w:hAnsi="Arial Narrow" w:hint="eastAsia"/>
          <w:bCs/>
          <w:szCs w:val="21"/>
        </w:rPr>
        <w:t>2</w:t>
      </w:r>
      <w:r w:rsidRPr="006F680E">
        <w:rPr>
          <w:rFonts w:ascii="Arial Narrow" w:eastAsia="宋体" w:hAnsi="Arial Narrow" w:hint="eastAsia"/>
          <w:bCs/>
          <w:szCs w:val="21"/>
        </w:rPr>
        <w:t>月</w:t>
      </w:r>
      <w:r w:rsidRPr="006F680E">
        <w:rPr>
          <w:rFonts w:ascii="Arial Narrow" w:eastAsia="宋体" w:hAnsi="Arial Narrow" w:hint="eastAsia"/>
          <w:bCs/>
          <w:szCs w:val="21"/>
        </w:rPr>
        <w:t>21</w:t>
      </w:r>
      <w:r w:rsidRPr="006F680E">
        <w:rPr>
          <w:rFonts w:ascii="Arial Narrow" w:eastAsia="宋体" w:hAnsi="Arial Narrow" w:hint="eastAsia"/>
          <w:bCs/>
          <w:szCs w:val="21"/>
        </w:rPr>
        <w:t>日签订的《行唐县第二污水处理厂委托运营合同》、与行唐县环境保护局于</w:t>
      </w:r>
      <w:r w:rsidRPr="006F680E">
        <w:rPr>
          <w:rFonts w:ascii="Arial Narrow" w:eastAsia="宋体" w:hAnsi="Arial Narrow" w:hint="eastAsia"/>
          <w:bCs/>
          <w:szCs w:val="21"/>
        </w:rPr>
        <w:t>2014</w:t>
      </w:r>
      <w:r w:rsidRPr="006F680E">
        <w:rPr>
          <w:rFonts w:ascii="Arial Narrow" w:eastAsia="宋体" w:hAnsi="Arial Narrow" w:hint="eastAsia"/>
          <w:bCs/>
          <w:szCs w:val="21"/>
        </w:rPr>
        <w:t>年</w:t>
      </w:r>
      <w:r w:rsidRPr="006F680E">
        <w:rPr>
          <w:rFonts w:ascii="Arial Narrow" w:eastAsia="宋体" w:hAnsi="Arial Narrow" w:hint="eastAsia"/>
          <w:bCs/>
          <w:szCs w:val="21"/>
        </w:rPr>
        <w:t>10</w:t>
      </w:r>
      <w:r w:rsidRPr="006F680E">
        <w:rPr>
          <w:rFonts w:ascii="Arial Narrow" w:eastAsia="宋体" w:hAnsi="Arial Narrow" w:hint="eastAsia"/>
          <w:bCs/>
          <w:szCs w:val="21"/>
        </w:rPr>
        <w:t>月</w:t>
      </w:r>
      <w:r w:rsidRPr="006F680E">
        <w:rPr>
          <w:rFonts w:ascii="Arial Narrow" w:eastAsia="宋体" w:hAnsi="Arial Narrow" w:hint="eastAsia"/>
          <w:bCs/>
          <w:szCs w:val="21"/>
        </w:rPr>
        <w:t>27</w:t>
      </w:r>
      <w:r w:rsidRPr="006F680E">
        <w:rPr>
          <w:rFonts w:ascii="Arial Narrow" w:eastAsia="宋体" w:hAnsi="Arial Narrow" w:hint="eastAsia"/>
          <w:bCs/>
          <w:szCs w:val="21"/>
        </w:rPr>
        <w:t>日签订的《行唐县玉城污水处理厂委托运营合同》、与柏乡县住房和城乡建设局于</w:t>
      </w:r>
      <w:r w:rsidRPr="006F680E">
        <w:rPr>
          <w:rFonts w:ascii="Arial Narrow" w:eastAsia="宋体" w:hAnsi="Arial Narrow" w:hint="eastAsia"/>
          <w:bCs/>
          <w:szCs w:val="21"/>
        </w:rPr>
        <w:t>2012</w:t>
      </w:r>
      <w:r w:rsidRPr="006F680E">
        <w:rPr>
          <w:rFonts w:ascii="Arial Narrow" w:eastAsia="宋体" w:hAnsi="Arial Narrow" w:hint="eastAsia"/>
          <w:bCs/>
          <w:szCs w:val="21"/>
        </w:rPr>
        <w:t>年</w:t>
      </w:r>
      <w:r w:rsidRPr="006F680E">
        <w:rPr>
          <w:rFonts w:ascii="Arial Narrow" w:eastAsia="宋体" w:hAnsi="Arial Narrow" w:hint="eastAsia"/>
          <w:bCs/>
          <w:szCs w:val="21"/>
        </w:rPr>
        <w:t>5</w:t>
      </w:r>
      <w:r w:rsidRPr="006F680E">
        <w:rPr>
          <w:rFonts w:ascii="Arial Narrow" w:eastAsia="宋体" w:hAnsi="Arial Narrow" w:hint="eastAsia"/>
          <w:bCs/>
          <w:szCs w:val="21"/>
        </w:rPr>
        <w:t>月</w:t>
      </w:r>
      <w:r w:rsidRPr="006F680E">
        <w:rPr>
          <w:rFonts w:ascii="Arial Narrow" w:eastAsia="宋体" w:hAnsi="Arial Narrow" w:hint="eastAsia"/>
          <w:bCs/>
          <w:szCs w:val="21"/>
        </w:rPr>
        <w:t>1</w:t>
      </w:r>
      <w:r w:rsidRPr="006F680E">
        <w:rPr>
          <w:rFonts w:ascii="Arial Narrow" w:eastAsia="宋体" w:hAnsi="Arial Narrow" w:hint="eastAsia"/>
          <w:bCs/>
          <w:szCs w:val="21"/>
        </w:rPr>
        <w:t>日签订的《柏乡县污水处理厂委托运营合同》、与安国市住房和城乡建设局与</w:t>
      </w:r>
      <w:r w:rsidRPr="006F680E">
        <w:rPr>
          <w:rFonts w:ascii="Arial Narrow" w:eastAsia="宋体" w:hAnsi="Arial Narrow" w:hint="eastAsia"/>
          <w:bCs/>
          <w:szCs w:val="21"/>
        </w:rPr>
        <w:t>2013</w:t>
      </w:r>
      <w:r w:rsidRPr="006F680E">
        <w:rPr>
          <w:rFonts w:ascii="Arial Narrow" w:eastAsia="宋体" w:hAnsi="Arial Narrow" w:hint="eastAsia"/>
          <w:bCs/>
          <w:szCs w:val="21"/>
        </w:rPr>
        <w:t>年</w:t>
      </w:r>
      <w:r w:rsidRPr="006F680E">
        <w:rPr>
          <w:rFonts w:ascii="Arial Narrow" w:eastAsia="宋体" w:hAnsi="Arial Narrow" w:hint="eastAsia"/>
          <w:bCs/>
          <w:szCs w:val="21"/>
        </w:rPr>
        <w:t>7</w:t>
      </w:r>
      <w:r w:rsidRPr="006F680E">
        <w:rPr>
          <w:rFonts w:ascii="Arial Narrow" w:eastAsia="宋体" w:hAnsi="Arial Narrow" w:hint="eastAsia"/>
          <w:bCs/>
          <w:szCs w:val="21"/>
        </w:rPr>
        <w:t>月</w:t>
      </w:r>
      <w:r w:rsidRPr="006F680E">
        <w:rPr>
          <w:rFonts w:ascii="Arial Narrow" w:eastAsia="宋体" w:hAnsi="Arial Narrow" w:hint="eastAsia"/>
          <w:bCs/>
          <w:szCs w:val="21"/>
        </w:rPr>
        <w:t>18</w:t>
      </w:r>
      <w:r w:rsidRPr="006F680E">
        <w:rPr>
          <w:rFonts w:ascii="Arial Narrow" w:eastAsia="宋体" w:hAnsi="Arial Narrow" w:hint="eastAsia"/>
          <w:bCs/>
          <w:szCs w:val="21"/>
        </w:rPr>
        <w:t>日签订的《安国市污水处理厂升级改造及再生水利用项目委托运营合同》、与卢龙县城镇建设投资有限公司于</w:t>
      </w:r>
      <w:r w:rsidRPr="006F680E">
        <w:rPr>
          <w:rFonts w:ascii="Arial Narrow" w:eastAsia="宋体" w:hAnsi="Arial Narrow" w:hint="eastAsia"/>
          <w:bCs/>
          <w:szCs w:val="21"/>
        </w:rPr>
        <w:t>2012</w:t>
      </w:r>
      <w:r w:rsidRPr="006F680E">
        <w:rPr>
          <w:rFonts w:ascii="Arial Narrow" w:eastAsia="宋体" w:hAnsi="Arial Narrow" w:hint="eastAsia"/>
          <w:bCs/>
          <w:szCs w:val="21"/>
        </w:rPr>
        <w:t>年</w:t>
      </w:r>
      <w:r w:rsidRPr="006F680E">
        <w:rPr>
          <w:rFonts w:ascii="Arial Narrow" w:eastAsia="宋体" w:hAnsi="Arial Narrow" w:hint="eastAsia"/>
          <w:bCs/>
          <w:szCs w:val="21"/>
        </w:rPr>
        <w:t>10</w:t>
      </w:r>
      <w:r w:rsidRPr="006F680E">
        <w:rPr>
          <w:rFonts w:ascii="Arial Narrow" w:eastAsia="宋体" w:hAnsi="Arial Narrow" w:hint="eastAsia"/>
          <w:bCs/>
          <w:szCs w:val="21"/>
        </w:rPr>
        <w:t>月</w:t>
      </w:r>
      <w:r w:rsidRPr="006F680E">
        <w:rPr>
          <w:rFonts w:ascii="Arial Narrow" w:eastAsia="宋体" w:hAnsi="Arial Narrow" w:hint="eastAsia"/>
          <w:bCs/>
          <w:szCs w:val="21"/>
        </w:rPr>
        <w:t>26</w:t>
      </w:r>
      <w:r w:rsidRPr="006F680E">
        <w:rPr>
          <w:rFonts w:ascii="Arial Narrow" w:eastAsia="宋体" w:hAnsi="Arial Narrow" w:hint="eastAsia"/>
          <w:bCs/>
          <w:szCs w:val="21"/>
        </w:rPr>
        <w:t>日签订的《卢龙县龙凤河水污染综合治理工程委托运营合同》，合同存</w:t>
      </w:r>
      <w:r w:rsidRPr="006F680E">
        <w:rPr>
          <w:rFonts w:ascii="Arial Narrow" w:eastAsia="宋体" w:hAnsi="Arial Narrow" w:hint="eastAsia"/>
          <w:bCs/>
          <w:szCs w:val="21"/>
        </w:rPr>
        <w:lastRenderedPageBreak/>
        <w:t>续期间应收的污水处理服务费设置质押；</w:t>
      </w:r>
      <w:r w:rsidRPr="006F680E">
        <w:rPr>
          <w:rFonts w:ascii="Arial Narrow" w:eastAsia="宋体" w:hAnsi="Arial Narrow" w:hint="eastAsia"/>
          <w:bCs/>
          <w:szCs w:val="21"/>
        </w:rPr>
        <w:t xml:space="preserve"> </w:t>
      </w:r>
    </w:p>
    <w:p w:rsidR="007D4A4B" w:rsidRPr="006F680E" w:rsidRDefault="007D4A4B" w:rsidP="007D4A4B">
      <w:pPr>
        <w:spacing w:line="440" w:lineRule="exact"/>
        <w:ind w:firstLineChars="200" w:firstLine="420"/>
        <w:jc w:val="left"/>
        <w:rPr>
          <w:rFonts w:ascii="Arial Narrow" w:eastAsia="宋体" w:hAnsi="Arial Narrow"/>
          <w:bCs/>
          <w:szCs w:val="21"/>
        </w:rPr>
      </w:pPr>
      <w:r w:rsidRPr="006F680E">
        <w:rPr>
          <w:rFonts w:ascii="Arial Narrow" w:eastAsia="宋体" w:hAnsi="Arial Narrow" w:hint="eastAsia"/>
          <w:bCs/>
          <w:szCs w:val="21"/>
        </w:rPr>
        <w:t>（</w:t>
      </w:r>
      <w:r w:rsidRPr="006F680E">
        <w:rPr>
          <w:rFonts w:ascii="Arial Narrow" w:eastAsia="宋体" w:hAnsi="Arial Narrow" w:hint="eastAsia"/>
          <w:bCs/>
          <w:szCs w:val="21"/>
        </w:rPr>
        <w:t>2</w:t>
      </w:r>
      <w:r w:rsidRPr="006F680E">
        <w:rPr>
          <w:rFonts w:ascii="Arial Narrow" w:eastAsia="宋体" w:hAnsi="Arial Narrow" w:hint="eastAsia"/>
          <w:bCs/>
          <w:szCs w:val="21"/>
        </w:rPr>
        <w:t>）邯郸市肥乡区嘉诚供水有限公司将其与肥乡县水利局与</w:t>
      </w:r>
      <w:r w:rsidRPr="006F680E">
        <w:rPr>
          <w:rFonts w:ascii="Arial Narrow" w:eastAsia="宋体" w:hAnsi="Arial Narrow" w:hint="eastAsia"/>
          <w:bCs/>
          <w:szCs w:val="21"/>
        </w:rPr>
        <w:t>2015</w:t>
      </w:r>
      <w:r w:rsidRPr="006F680E">
        <w:rPr>
          <w:rFonts w:ascii="Arial Narrow" w:eastAsia="宋体" w:hAnsi="Arial Narrow" w:hint="eastAsia"/>
          <w:bCs/>
          <w:szCs w:val="21"/>
        </w:rPr>
        <w:t>年</w:t>
      </w:r>
      <w:r w:rsidRPr="006F680E">
        <w:rPr>
          <w:rFonts w:ascii="Arial Narrow" w:eastAsia="宋体" w:hAnsi="Arial Narrow" w:hint="eastAsia"/>
          <w:bCs/>
          <w:szCs w:val="21"/>
        </w:rPr>
        <w:t>12</w:t>
      </w:r>
      <w:r w:rsidRPr="006F680E">
        <w:rPr>
          <w:rFonts w:ascii="Arial Narrow" w:eastAsia="宋体" w:hAnsi="Arial Narrow" w:hint="eastAsia"/>
          <w:bCs/>
          <w:szCs w:val="21"/>
        </w:rPr>
        <w:t>月</w:t>
      </w:r>
      <w:r w:rsidRPr="006F680E">
        <w:rPr>
          <w:rFonts w:ascii="Arial Narrow" w:eastAsia="宋体" w:hAnsi="Arial Narrow" w:hint="eastAsia"/>
          <w:bCs/>
          <w:szCs w:val="21"/>
        </w:rPr>
        <w:t>10</w:t>
      </w:r>
      <w:r w:rsidRPr="006F680E">
        <w:rPr>
          <w:rFonts w:ascii="Arial Narrow" w:eastAsia="宋体" w:hAnsi="Arial Narrow" w:hint="eastAsia"/>
          <w:bCs/>
          <w:szCs w:val="21"/>
        </w:rPr>
        <w:t>日签订的《肥乡县南水北调配套水厂及管网工程</w:t>
      </w:r>
      <w:r w:rsidRPr="006F680E">
        <w:rPr>
          <w:rFonts w:ascii="Arial Narrow" w:eastAsia="宋体" w:hAnsi="Arial Narrow" w:hint="eastAsia"/>
          <w:bCs/>
          <w:szCs w:val="21"/>
        </w:rPr>
        <w:t>PPP</w:t>
      </w:r>
      <w:r w:rsidRPr="006F680E">
        <w:rPr>
          <w:rFonts w:ascii="Arial Narrow" w:eastAsia="宋体" w:hAnsi="Arial Narrow" w:hint="eastAsia"/>
          <w:bCs/>
          <w:szCs w:val="21"/>
        </w:rPr>
        <w:t>项目特许经营合同》合同存续期间应收的水费设置质押；</w:t>
      </w:r>
      <w:r w:rsidRPr="006F680E">
        <w:rPr>
          <w:rFonts w:ascii="Arial Narrow" w:eastAsia="宋体" w:hAnsi="Arial Narrow" w:hint="eastAsia"/>
          <w:bCs/>
          <w:szCs w:val="21"/>
        </w:rPr>
        <w:t xml:space="preserve"> </w:t>
      </w:r>
    </w:p>
    <w:p w:rsidR="007D4A4B" w:rsidRPr="006F680E" w:rsidRDefault="007D4A4B" w:rsidP="007D4A4B">
      <w:pPr>
        <w:spacing w:line="440" w:lineRule="exact"/>
        <w:ind w:firstLineChars="200" w:firstLine="420"/>
        <w:jc w:val="left"/>
        <w:rPr>
          <w:rFonts w:ascii="Arial Narrow" w:eastAsia="宋体" w:hAnsi="Arial Narrow"/>
          <w:bCs/>
          <w:szCs w:val="21"/>
        </w:rPr>
      </w:pPr>
      <w:r w:rsidRPr="006F680E">
        <w:rPr>
          <w:rFonts w:ascii="Arial Narrow" w:eastAsia="宋体" w:hAnsi="Arial Narrow" w:hint="eastAsia"/>
          <w:bCs/>
          <w:szCs w:val="21"/>
        </w:rPr>
        <w:t>（</w:t>
      </w:r>
      <w:r w:rsidRPr="006F680E">
        <w:rPr>
          <w:rFonts w:ascii="Arial Narrow" w:eastAsia="宋体" w:hAnsi="Arial Narrow" w:hint="eastAsia"/>
          <w:bCs/>
          <w:szCs w:val="21"/>
        </w:rPr>
        <w:t>3</w:t>
      </w:r>
      <w:r w:rsidRPr="006F680E">
        <w:rPr>
          <w:rFonts w:ascii="Arial Narrow" w:eastAsia="宋体" w:hAnsi="Arial Narrow" w:hint="eastAsia"/>
          <w:bCs/>
          <w:szCs w:val="21"/>
        </w:rPr>
        <w:t>）邯郸市</w:t>
      </w:r>
      <w:proofErr w:type="gramStart"/>
      <w:r w:rsidRPr="006F680E">
        <w:rPr>
          <w:rFonts w:ascii="Arial Narrow" w:eastAsia="宋体" w:hAnsi="Arial Narrow" w:hint="eastAsia"/>
          <w:bCs/>
          <w:szCs w:val="21"/>
        </w:rPr>
        <w:t>永年区</w:t>
      </w:r>
      <w:proofErr w:type="gramEnd"/>
      <w:r w:rsidRPr="006F680E">
        <w:rPr>
          <w:rFonts w:ascii="Arial Narrow" w:eastAsia="宋体" w:hAnsi="Arial Narrow" w:hint="eastAsia"/>
          <w:bCs/>
          <w:szCs w:val="21"/>
        </w:rPr>
        <w:t>嘉诚污水处理有限公司将其与永年县住房和城乡建设局于</w:t>
      </w:r>
      <w:r w:rsidRPr="006F680E">
        <w:rPr>
          <w:rFonts w:ascii="Arial Narrow" w:eastAsia="宋体" w:hAnsi="Arial Narrow" w:hint="eastAsia"/>
          <w:bCs/>
          <w:szCs w:val="21"/>
        </w:rPr>
        <w:t>2015</w:t>
      </w:r>
      <w:r w:rsidRPr="006F680E">
        <w:rPr>
          <w:rFonts w:ascii="Arial Narrow" w:eastAsia="宋体" w:hAnsi="Arial Narrow" w:hint="eastAsia"/>
          <w:bCs/>
          <w:szCs w:val="21"/>
        </w:rPr>
        <w:t>年</w:t>
      </w:r>
      <w:r w:rsidRPr="006F680E">
        <w:rPr>
          <w:rFonts w:ascii="Arial Narrow" w:eastAsia="宋体" w:hAnsi="Arial Narrow" w:hint="eastAsia"/>
          <w:bCs/>
          <w:szCs w:val="21"/>
        </w:rPr>
        <w:t>6</w:t>
      </w:r>
      <w:r w:rsidRPr="006F680E">
        <w:rPr>
          <w:rFonts w:ascii="Arial Narrow" w:eastAsia="宋体" w:hAnsi="Arial Narrow" w:hint="eastAsia"/>
          <w:bCs/>
          <w:szCs w:val="21"/>
        </w:rPr>
        <w:t>月</w:t>
      </w:r>
      <w:r w:rsidRPr="006F680E">
        <w:rPr>
          <w:rFonts w:ascii="Arial Narrow" w:eastAsia="宋体" w:hAnsi="Arial Narrow" w:hint="eastAsia"/>
          <w:bCs/>
          <w:szCs w:val="21"/>
        </w:rPr>
        <w:t>20</w:t>
      </w:r>
      <w:r w:rsidRPr="006F680E">
        <w:rPr>
          <w:rFonts w:ascii="Arial Narrow" w:eastAsia="宋体" w:hAnsi="Arial Narrow" w:hint="eastAsia"/>
          <w:bCs/>
          <w:szCs w:val="21"/>
        </w:rPr>
        <w:t>日签订的《永年县住房和城乡建设局铁西污水处理厂政府</w:t>
      </w:r>
      <w:r w:rsidRPr="006F680E">
        <w:rPr>
          <w:rFonts w:ascii="Arial Narrow" w:eastAsia="宋体" w:hAnsi="Arial Narrow" w:hint="eastAsia"/>
          <w:bCs/>
          <w:szCs w:val="21"/>
        </w:rPr>
        <w:t>-</w:t>
      </w:r>
      <w:r w:rsidRPr="006F680E">
        <w:rPr>
          <w:rFonts w:ascii="Arial Narrow" w:eastAsia="宋体" w:hAnsi="Arial Narrow" w:hint="eastAsia"/>
          <w:bCs/>
          <w:szCs w:val="21"/>
        </w:rPr>
        <w:t>民营机构</w:t>
      </w:r>
      <w:r w:rsidRPr="006F680E">
        <w:rPr>
          <w:rFonts w:ascii="Arial Narrow" w:eastAsia="宋体" w:hAnsi="Arial Narrow" w:hint="eastAsia"/>
          <w:bCs/>
          <w:szCs w:val="21"/>
        </w:rPr>
        <w:t>-</w:t>
      </w:r>
      <w:r w:rsidRPr="006F680E">
        <w:rPr>
          <w:rFonts w:ascii="Arial Narrow" w:eastAsia="宋体" w:hAnsi="Arial Narrow" w:hint="eastAsia"/>
          <w:bCs/>
          <w:szCs w:val="21"/>
        </w:rPr>
        <w:t>合作（</w:t>
      </w:r>
      <w:r w:rsidRPr="006F680E">
        <w:rPr>
          <w:rFonts w:ascii="Arial Narrow" w:eastAsia="宋体" w:hAnsi="Arial Narrow" w:hint="eastAsia"/>
          <w:bCs/>
          <w:szCs w:val="21"/>
        </w:rPr>
        <w:t>Pubulic-Private-Partnership</w:t>
      </w:r>
      <w:r w:rsidRPr="006F680E">
        <w:rPr>
          <w:rFonts w:ascii="Arial Narrow" w:eastAsia="宋体" w:hAnsi="Arial Narrow" w:hint="eastAsia"/>
          <w:bCs/>
          <w:szCs w:val="21"/>
        </w:rPr>
        <w:t>（</w:t>
      </w:r>
      <w:r w:rsidRPr="006F680E">
        <w:rPr>
          <w:rFonts w:ascii="Arial Narrow" w:eastAsia="宋体" w:hAnsi="Arial Narrow" w:hint="eastAsia"/>
          <w:bCs/>
          <w:szCs w:val="21"/>
        </w:rPr>
        <w:t>PPP)</w:t>
      </w:r>
      <w:r w:rsidRPr="006F680E">
        <w:rPr>
          <w:rFonts w:ascii="Arial Narrow" w:eastAsia="宋体" w:hAnsi="Arial Narrow" w:hint="eastAsia"/>
          <w:bCs/>
          <w:szCs w:val="21"/>
        </w:rPr>
        <w:t>特许权协议》合同存续期间应收的水费设置质押；</w:t>
      </w:r>
      <w:r w:rsidRPr="006F680E">
        <w:rPr>
          <w:rFonts w:ascii="Arial Narrow" w:eastAsia="宋体" w:hAnsi="Arial Narrow" w:hint="eastAsia"/>
          <w:bCs/>
          <w:szCs w:val="21"/>
        </w:rPr>
        <w:t xml:space="preserve"> </w:t>
      </w:r>
    </w:p>
    <w:p w:rsidR="007D4A4B" w:rsidRPr="006F680E" w:rsidRDefault="007D4A4B" w:rsidP="007D4A4B">
      <w:pPr>
        <w:spacing w:line="440" w:lineRule="exact"/>
        <w:ind w:firstLineChars="200" w:firstLine="420"/>
        <w:jc w:val="left"/>
        <w:rPr>
          <w:rFonts w:ascii="Arial Narrow" w:eastAsia="宋体" w:hAnsi="Arial Narrow"/>
          <w:bCs/>
          <w:szCs w:val="21"/>
        </w:rPr>
      </w:pPr>
      <w:r w:rsidRPr="006F680E">
        <w:rPr>
          <w:rFonts w:ascii="Arial Narrow" w:eastAsia="宋体" w:hAnsi="Arial Narrow" w:hint="eastAsia"/>
          <w:bCs/>
          <w:szCs w:val="21"/>
        </w:rPr>
        <w:t>（</w:t>
      </w:r>
      <w:r w:rsidRPr="006F680E">
        <w:rPr>
          <w:rFonts w:ascii="Arial Narrow" w:eastAsia="宋体" w:hAnsi="Arial Narrow" w:hint="eastAsia"/>
          <w:bCs/>
          <w:szCs w:val="21"/>
        </w:rPr>
        <w:t>4</w:t>
      </w:r>
      <w:r w:rsidRPr="006F680E">
        <w:rPr>
          <w:rFonts w:ascii="Arial Narrow" w:eastAsia="宋体" w:hAnsi="Arial Narrow" w:hint="eastAsia"/>
          <w:bCs/>
          <w:szCs w:val="21"/>
        </w:rPr>
        <w:t>）质押嘉诚环保持有肥乡嘉诚的股权</w:t>
      </w:r>
      <w:r w:rsidRPr="006F680E">
        <w:rPr>
          <w:rFonts w:ascii="Arial Narrow" w:eastAsia="宋体" w:hAnsi="Arial Narrow" w:hint="eastAsia"/>
          <w:bCs/>
          <w:szCs w:val="21"/>
        </w:rPr>
        <w:t>1500</w:t>
      </w:r>
      <w:r w:rsidRPr="006F680E">
        <w:rPr>
          <w:rFonts w:ascii="Arial Narrow" w:eastAsia="宋体" w:hAnsi="Arial Narrow" w:hint="eastAsia"/>
          <w:bCs/>
          <w:szCs w:val="21"/>
        </w:rPr>
        <w:t>万元，质押嘉诚环保持有永年嘉诚的股权</w:t>
      </w:r>
      <w:r w:rsidRPr="006F680E">
        <w:rPr>
          <w:rFonts w:ascii="Arial Narrow" w:eastAsia="宋体" w:hAnsi="Arial Narrow" w:hint="eastAsia"/>
          <w:bCs/>
          <w:szCs w:val="21"/>
        </w:rPr>
        <w:t>1000</w:t>
      </w:r>
      <w:r w:rsidRPr="006F680E">
        <w:rPr>
          <w:rFonts w:ascii="Arial Narrow" w:eastAsia="宋体" w:hAnsi="Arial Narrow" w:hint="eastAsia"/>
          <w:bCs/>
          <w:szCs w:val="21"/>
        </w:rPr>
        <w:t>万元。</w:t>
      </w:r>
      <w:r w:rsidRPr="006F680E">
        <w:rPr>
          <w:rFonts w:ascii="Arial Narrow" w:eastAsia="宋体" w:hAnsi="Arial Narrow" w:hint="eastAsia"/>
          <w:bCs/>
          <w:szCs w:val="21"/>
        </w:rPr>
        <w:t xml:space="preserve"> </w:t>
      </w:r>
    </w:p>
    <w:p w:rsidR="007D4A4B" w:rsidRPr="006F680E" w:rsidRDefault="007D4A4B" w:rsidP="007D4A4B">
      <w:pPr>
        <w:spacing w:line="440" w:lineRule="exact"/>
        <w:ind w:firstLineChars="200" w:firstLine="420"/>
        <w:jc w:val="left"/>
        <w:rPr>
          <w:rFonts w:ascii="Arial Narrow" w:eastAsia="宋体" w:hAnsi="Arial Narrow"/>
          <w:bCs/>
          <w:szCs w:val="21"/>
        </w:rPr>
      </w:pPr>
      <w:r w:rsidRPr="006F680E">
        <w:rPr>
          <w:rFonts w:ascii="Arial Narrow" w:eastAsia="宋体" w:hAnsi="Arial Narrow" w:hint="eastAsia"/>
          <w:bCs/>
          <w:szCs w:val="21"/>
        </w:rPr>
        <w:t>2</w:t>
      </w:r>
      <w:r w:rsidRPr="006F680E">
        <w:rPr>
          <w:rFonts w:ascii="Arial Narrow" w:eastAsia="宋体" w:hAnsi="Arial Narrow" w:hint="eastAsia"/>
          <w:bCs/>
          <w:szCs w:val="21"/>
        </w:rPr>
        <w:t>、安国市嘉诚污水处理有限公司</w:t>
      </w:r>
      <w:proofErr w:type="gramStart"/>
      <w:r w:rsidRPr="006F680E">
        <w:rPr>
          <w:rFonts w:ascii="Arial Narrow" w:eastAsia="宋体" w:hAnsi="Arial Narrow" w:hint="eastAsia"/>
          <w:bCs/>
          <w:szCs w:val="21"/>
        </w:rPr>
        <w:t>与君创国际</w:t>
      </w:r>
      <w:proofErr w:type="gramEnd"/>
      <w:r w:rsidRPr="006F680E">
        <w:rPr>
          <w:rFonts w:ascii="Arial Narrow" w:eastAsia="宋体" w:hAnsi="Arial Narrow" w:hint="eastAsia"/>
          <w:bCs/>
          <w:szCs w:val="21"/>
        </w:rPr>
        <w:t>融资租赁有限公司于</w:t>
      </w:r>
      <w:r w:rsidRPr="006F680E">
        <w:rPr>
          <w:rFonts w:ascii="Arial Narrow" w:eastAsia="宋体" w:hAnsi="Arial Narrow" w:hint="eastAsia"/>
          <w:bCs/>
          <w:szCs w:val="21"/>
        </w:rPr>
        <w:t>2016</w:t>
      </w:r>
      <w:r w:rsidRPr="006F680E">
        <w:rPr>
          <w:rFonts w:ascii="Arial Narrow" w:eastAsia="宋体" w:hAnsi="Arial Narrow" w:hint="eastAsia"/>
          <w:bCs/>
          <w:szCs w:val="21"/>
        </w:rPr>
        <w:t>年</w:t>
      </w:r>
      <w:r w:rsidRPr="006F680E">
        <w:rPr>
          <w:rFonts w:ascii="Arial Narrow" w:eastAsia="宋体" w:hAnsi="Arial Narrow" w:hint="eastAsia"/>
          <w:bCs/>
          <w:szCs w:val="21"/>
        </w:rPr>
        <w:t>9</w:t>
      </w:r>
      <w:r w:rsidRPr="006F680E">
        <w:rPr>
          <w:rFonts w:ascii="Arial Narrow" w:eastAsia="宋体" w:hAnsi="Arial Narrow" w:hint="eastAsia"/>
          <w:bCs/>
          <w:szCs w:val="21"/>
        </w:rPr>
        <w:t>月</w:t>
      </w:r>
      <w:r w:rsidRPr="006F680E">
        <w:rPr>
          <w:rFonts w:ascii="Arial Narrow" w:eastAsia="宋体" w:hAnsi="Arial Narrow" w:hint="eastAsia"/>
          <w:bCs/>
          <w:szCs w:val="21"/>
        </w:rPr>
        <w:t>23</w:t>
      </w:r>
      <w:r w:rsidRPr="006F680E">
        <w:rPr>
          <w:rFonts w:ascii="Arial Narrow" w:eastAsia="宋体" w:hAnsi="Arial Narrow" w:hint="eastAsia"/>
          <w:bCs/>
          <w:szCs w:val="21"/>
        </w:rPr>
        <w:t>日签订</w:t>
      </w:r>
      <w:proofErr w:type="gramStart"/>
      <w:r w:rsidRPr="006F680E">
        <w:rPr>
          <w:rFonts w:ascii="Arial Narrow" w:eastAsia="宋体" w:hAnsi="Arial Narrow" w:hint="eastAsia"/>
          <w:bCs/>
          <w:szCs w:val="21"/>
        </w:rPr>
        <w:t>融资回</w:t>
      </w:r>
      <w:proofErr w:type="gramEnd"/>
      <w:r w:rsidRPr="006F680E">
        <w:rPr>
          <w:rFonts w:ascii="Arial Narrow" w:eastAsia="宋体" w:hAnsi="Arial Narrow" w:hint="eastAsia"/>
          <w:bCs/>
          <w:szCs w:val="21"/>
        </w:rPr>
        <w:t>租合同：</w:t>
      </w:r>
      <w:r w:rsidRPr="006F680E">
        <w:rPr>
          <w:rFonts w:ascii="Arial Narrow" w:eastAsia="宋体" w:hAnsi="Arial Narrow" w:hint="eastAsia"/>
          <w:bCs/>
          <w:szCs w:val="21"/>
        </w:rPr>
        <w:t xml:space="preserve"> </w:t>
      </w:r>
    </w:p>
    <w:p w:rsidR="007D4A4B" w:rsidRPr="006F680E" w:rsidRDefault="007D4A4B" w:rsidP="007D4A4B">
      <w:pPr>
        <w:spacing w:line="440" w:lineRule="exact"/>
        <w:ind w:firstLineChars="200" w:firstLine="420"/>
        <w:jc w:val="left"/>
        <w:rPr>
          <w:rFonts w:ascii="Arial Narrow" w:eastAsia="宋体" w:hAnsi="Arial Narrow"/>
          <w:bCs/>
          <w:szCs w:val="21"/>
        </w:rPr>
      </w:pPr>
      <w:r w:rsidRPr="006F680E">
        <w:rPr>
          <w:rFonts w:ascii="Arial Narrow" w:eastAsia="宋体" w:hAnsi="Arial Narrow" w:hint="eastAsia"/>
          <w:bCs/>
          <w:szCs w:val="21"/>
        </w:rPr>
        <w:t>（</w:t>
      </w:r>
      <w:r w:rsidRPr="006F680E">
        <w:rPr>
          <w:rFonts w:ascii="Arial Narrow" w:eastAsia="宋体" w:hAnsi="Arial Narrow" w:hint="eastAsia"/>
          <w:bCs/>
          <w:szCs w:val="21"/>
        </w:rPr>
        <w:t>1</w:t>
      </w:r>
      <w:r w:rsidRPr="006F680E">
        <w:rPr>
          <w:rFonts w:ascii="Arial Narrow" w:eastAsia="宋体" w:hAnsi="Arial Narrow" w:hint="eastAsia"/>
          <w:bCs/>
          <w:szCs w:val="21"/>
        </w:rPr>
        <w:t>）安国市嘉诚污水处理有限公司将其与安国市住房和城乡建设局于</w:t>
      </w:r>
      <w:r w:rsidRPr="006F680E">
        <w:rPr>
          <w:rFonts w:ascii="Arial Narrow" w:eastAsia="宋体" w:hAnsi="Arial Narrow" w:hint="eastAsia"/>
          <w:bCs/>
          <w:szCs w:val="21"/>
        </w:rPr>
        <w:t>2016</w:t>
      </w:r>
      <w:r w:rsidRPr="006F680E">
        <w:rPr>
          <w:rFonts w:ascii="Arial Narrow" w:eastAsia="宋体" w:hAnsi="Arial Narrow" w:hint="eastAsia"/>
          <w:bCs/>
          <w:szCs w:val="21"/>
        </w:rPr>
        <w:t>年</w:t>
      </w:r>
      <w:r w:rsidRPr="006F680E">
        <w:rPr>
          <w:rFonts w:ascii="Arial Narrow" w:eastAsia="宋体" w:hAnsi="Arial Narrow" w:hint="eastAsia"/>
          <w:bCs/>
          <w:szCs w:val="21"/>
        </w:rPr>
        <w:t>5</w:t>
      </w:r>
      <w:r w:rsidRPr="006F680E">
        <w:rPr>
          <w:rFonts w:ascii="Arial Narrow" w:eastAsia="宋体" w:hAnsi="Arial Narrow" w:hint="eastAsia"/>
          <w:bCs/>
          <w:szCs w:val="21"/>
        </w:rPr>
        <w:t>月</w:t>
      </w:r>
      <w:r w:rsidRPr="006F680E">
        <w:rPr>
          <w:rFonts w:ascii="Arial Narrow" w:eastAsia="宋体" w:hAnsi="Arial Narrow" w:hint="eastAsia"/>
          <w:bCs/>
          <w:szCs w:val="21"/>
        </w:rPr>
        <w:t>30</w:t>
      </w:r>
      <w:r w:rsidRPr="006F680E">
        <w:rPr>
          <w:rFonts w:ascii="Arial Narrow" w:eastAsia="宋体" w:hAnsi="Arial Narrow" w:hint="eastAsia"/>
          <w:bCs/>
          <w:szCs w:val="21"/>
        </w:rPr>
        <w:t>日签订的《安国市第二污水处理厂（</w:t>
      </w:r>
      <w:r w:rsidRPr="006F680E">
        <w:rPr>
          <w:rFonts w:ascii="Arial Narrow" w:eastAsia="宋体" w:hAnsi="Arial Narrow" w:hint="eastAsia"/>
          <w:bCs/>
          <w:szCs w:val="21"/>
        </w:rPr>
        <w:t>PPP</w:t>
      </w:r>
      <w:r w:rsidRPr="006F680E">
        <w:rPr>
          <w:rFonts w:ascii="Arial Narrow" w:eastAsia="宋体" w:hAnsi="Arial Narrow" w:hint="eastAsia"/>
          <w:bCs/>
          <w:szCs w:val="21"/>
        </w:rPr>
        <w:t>模式）特许经营协议》合同存续期间应收的污水处理服务费设定质押权；</w:t>
      </w:r>
      <w:r w:rsidRPr="006F680E">
        <w:rPr>
          <w:rFonts w:ascii="Arial Narrow" w:eastAsia="宋体" w:hAnsi="Arial Narrow" w:hint="eastAsia"/>
          <w:bCs/>
          <w:szCs w:val="21"/>
        </w:rPr>
        <w:t xml:space="preserve"> </w:t>
      </w:r>
    </w:p>
    <w:p w:rsidR="007D4A4B" w:rsidRPr="006F680E" w:rsidRDefault="007D4A4B" w:rsidP="007D4A4B">
      <w:pPr>
        <w:spacing w:line="440" w:lineRule="exact"/>
        <w:ind w:firstLineChars="200" w:firstLine="420"/>
        <w:jc w:val="left"/>
        <w:rPr>
          <w:rFonts w:ascii="Arial Narrow" w:eastAsia="宋体" w:hAnsi="Arial Narrow"/>
          <w:bCs/>
          <w:szCs w:val="21"/>
        </w:rPr>
      </w:pPr>
      <w:r w:rsidRPr="006F680E">
        <w:rPr>
          <w:rFonts w:ascii="Arial Narrow" w:eastAsia="宋体" w:hAnsi="Arial Narrow" w:hint="eastAsia"/>
          <w:bCs/>
          <w:szCs w:val="21"/>
        </w:rPr>
        <w:t>（</w:t>
      </w:r>
      <w:r w:rsidRPr="006F680E">
        <w:rPr>
          <w:rFonts w:ascii="Arial Narrow" w:eastAsia="宋体" w:hAnsi="Arial Narrow" w:hint="eastAsia"/>
          <w:bCs/>
          <w:szCs w:val="21"/>
        </w:rPr>
        <w:t>2</w:t>
      </w:r>
      <w:r w:rsidRPr="006F680E">
        <w:rPr>
          <w:rFonts w:ascii="Arial Narrow" w:eastAsia="宋体" w:hAnsi="Arial Narrow" w:hint="eastAsia"/>
          <w:bCs/>
          <w:szCs w:val="21"/>
        </w:rPr>
        <w:t>）安国市嘉诚污水处理有限公司将其与安国市住房和城乡建设局签订的《安国市污泥处理设施（</w:t>
      </w:r>
      <w:r w:rsidRPr="006F680E">
        <w:rPr>
          <w:rFonts w:ascii="Arial Narrow" w:eastAsia="宋体" w:hAnsi="Arial Narrow" w:hint="eastAsia"/>
          <w:bCs/>
          <w:szCs w:val="21"/>
        </w:rPr>
        <w:t>PPP</w:t>
      </w:r>
      <w:r w:rsidRPr="006F680E">
        <w:rPr>
          <w:rFonts w:ascii="Arial Narrow" w:eastAsia="宋体" w:hAnsi="Arial Narrow" w:hint="eastAsia"/>
          <w:bCs/>
          <w:szCs w:val="21"/>
        </w:rPr>
        <w:t>模式）特许经营协议》合同存续期间应收的污泥处理服务费设定质权。</w:t>
      </w:r>
      <w:r w:rsidRPr="006F680E">
        <w:rPr>
          <w:rFonts w:ascii="Arial Narrow" w:eastAsia="宋体" w:hAnsi="Arial Narrow" w:hint="eastAsia"/>
          <w:bCs/>
          <w:szCs w:val="21"/>
        </w:rPr>
        <w:t xml:space="preserve"> </w:t>
      </w:r>
    </w:p>
    <w:p w:rsidR="007D4A4B" w:rsidRPr="006F680E" w:rsidRDefault="007D4A4B" w:rsidP="007D4A4B">
      <w:pPr>
        <w:spacing w:line="440" w:lineRule="exact"/>
        <w:ind w:firstLineChars="200" w:firstLine="420"/>
        <w:jc w:val="left"/>
        <w:rPr>
          <w:rFonts w:ascii="Arial Narrow" w:eastAsia="宋体" w:hAnsi="Arial Narrow"/>
          <w:bCs/>
          <w:szCs w:val="21"/>
        </w:rPr>
      </w:pPr>
      <w:r w:rsidRPr="006F680E">
        <w:rPr>
          <w:rFonts w:ascii="Arial Narrow" w:eastAsia="宋体" w:hAnsi="Arial Narrow" w:hint="eastAsia"/>
          <w:bCs/>
          <w:szCs w:val="21"/>
        </w:rPr>
        <w:t>（</w:t>
      </w:r>
      <w:r w:rsidRPr="006F680E">
        <w:rPr>
          <w:rFonts w:ascii="Arial Narrow" w:eastAsia="宋体" w:hAnsi="Arial Narrow" w:hint="eastAsia"/>
          <w:bCs/>
          <w:szCs w:val="21"/>
        </w:rPr>
        <w:t>3</w:t>
      </w:r>
      <w:r w:rsidRPr="006F680E">
        <w:rPr>
          <w:rFonts w:ascii="Arial Narrow" w:eastAsia="宋体" w:hAnsi="Arial Narrow" w:hint="eastAsia"/>
          <w:bCs/>
          <w:szCs w:val="21"/>
        </w:rPr>
        <w:t>）嘉诚环保工程有限公司将其所持安国市嘉诚污水处理有限公司投资的股权</w:t>
      </w:r>
      <w:r w:rsidRPr="006F680E">
        <w:rPr>
          <w:rFonts w:ascii="Arial Narrow" w:eastAsia="宋体" w:hAnsi="Arial Narrow" w:hint="eastAsia"/>
          <w:bCs/>
          <w:szCs w:val="21"/>
        </w:rPr>
        <w:t>10</w:t>
      </w:r>
      <w:r w:rsidRPr="006F680E">
        <w:rPr>
          <w:rFonts w:ascii="Arial Narrow" w:eastAsia="宋体" w:hAnsi="Arial Narrow" w:hint="eastAsia"/>
          <w:bCs/>
          <w:szCs w:val="21"/>
        </w:rPr>
        <w:t>万元及其派生的权益设定质权。</w:t>
      </w:r>
      <w:r w:rsidRPr="006F680E">
        <w:rPr>
          <w:rFonts w:ascii="Arial Narrow" w:eastAsia="宋体" w:hAnsi="Arial Narrow" w:hint="eastAsia"/>
          <w:bCs/>
          <w:szCs w:val="21"/>
        </w:rPr>
        <w:t xml:space="preserve"> </w:t>
      </w:r>
    </w:p>
    <w:p w:rsidR="007D4A4B" w:rsidRPr="006F680E" w:rsidRDefault="007D4A4B" w:rsidP="007D4A4B">
      <w:pPr>
        <w:spacing w:line="440" w:lineRule="exact"/>
        <w:ind w:firstLineChars="200" w:firstLine="420"/>
        <w:jc w:val="left"/>
        <w:rPr>
          <w:rFonts w:ascii="Arial Narrow" w:eastAsia="宋体" w:hAnsi="Arial Narrow"/>
          <w:bCs/>
          <w:szCs w:val="21"/>
        </w:rPr>
      </w:pPr>
      <w:r w:rsidRPr="006F680E">
        <w:rPr>
          <w:rFonts w:ascii="Arial Narrow" w:eastAsia="宋体" w:hAnsi="Arial Narrow" w:hint="eastAsia"/>
          <w:bCs/>
          <w:szCs w:val="21"/>
        </w:rPr>
        <w:t>3</w:t>
      </w:r>
      <w:r w:rsidRPr="006F680E">
        <w:rPr>
          <w:rFonts w:ascii="Arial Narrow" w:eastAsia="宋体" w:hAnsi="Arial Narrow" w:hint="eastAsia"/>
          <w:bCs/>
          <w:szCs w:val="21"/>
        </w:rPr>
        <w:t>、安新县嘉诚污水处理有限公司</w:t>
      </w:r>
      <w:proofErr w:type="gramStart"/>
      <w:r w:rsidRPr="006F680E">
        <w:rPr>
          <w:rFonts w:ascii="Arial Narrow" w:eastAsia="宋体" w:hAnsi="Arial Narrow" w:hint="eastAsia"/>
          <w:bCs/>
          <w:szCs w:val="21"/>
        </w:rPr>
        <w:t>与君创国际</w:t>
      </w:r>
      <w:proofErr w:type="gramEnd"/>
      <w:r w:rsidRPr="006F680E">
        <w:rPr>
          <w:rFonts w:ascii="Arial Narrow" w:eastAsia="宋体" w:hAnsi="Arial Narrow" w:hint="eastAsia"/>
          <w:bCs/>
          <w:szCs w:val="21"/>
        </w:rPr>
        <w:t>融资租赁有限公司于</w:t>
      </w:r>
      <w:r w:rsidRPr="006F680E">
        <w:rPr>
          <w:rFonts w:ascii="Arial Narrow" w:eastAsia="宋体" w:hAnsi="Arial Narrow" w:hint="eastAsia"/>
          <w:bCs/>
          <w:szCs w:val="21"/>
        </w:rPr>
        <w:t>2017</w:t>
      </w:r>
      <w:r w:rsidRPr="006F680E">
        <w:rPr>
          <w:rFonts w:ascii="Arial Narrow" w:eastAsia="宋体" w:hAnsi="Arial Narrow" w:hint="eastAsia"/>
          <w:bCs/>
          <w:szCs w:val="21"/>
        </w:rPr>
        <w:t>年</w:t>
      </w:r>
      <w:r w:rsidRPr="006F680E">
        <w:rPr>
          <w:rFonts w:ascii="Arial Narrow" w:eastAsia="宋体" w:hAnsi="Arial Narrow" w:hint="eastAsia"/>
          <w:bCs/>
          <w:szCs w:val="21"/>
        </w:rPr>
        <w:t>6</w:t>
      </w:r>
      <w:r w:rsidRPr="006F680E">
        <w:rPr>
          <w:rFonts w:ascii="Arial Narrow" w:eastAsia="宋体" w:hAnsi="Arial Narrow" w:hint="eastAsia"/>
          <w:bCs/>
          <w:szCs w:val="21"/>
        </w:rPr>
        <w:t>月</w:t>
      </w:r>
      <w:r w:rsidRPr="006F680E">
        <w:rPr>
          <w:rFonts w:ascii="Arial Narrow" w:eastAsia="宋体" w:hAnsi="Arial Narrow" w:hint="eastAsia"/>
          <w:bCs/>
          <w:szCs w:val="21"/>
        </w:rPr>
        <w:t>20</w:t>
      </w:r>
      <w:r w:rsidRPr="006F680E">
        <w:rPr>
          <w:rFonts w:ascii="Arial Narrow" w:eastAsia="宋体" w:hAnsi="Arial Narrow" w:hint="eastAsia"/>
          <w:bCs/>
          <w:szCs w:val="21"/>
        </w:rPr>
        <w:t>日签订</w:t>
      </w:r>
      <w:proofErr w:type="gramStart"/>
      <w:r w:rsidRPr="006F680E">
        <w:rPr>
          <w:rFonts w:ascii="Arial Narrow" w:eastAsia="宋体" w:hAnsi="Arial Narrow" w:hint="eastAsia"/>
          <w:bCs/>
          <w:szCs w:val="21"/>
        </w:rPr>
        <w:t>融资回</w:t>
      </w:r>
      <w:proofErr w:type="gramEnd"/>
      <w:r w:rsidRPr="006F680E">
        <w:rPr>
          <w:rFonts w:ascii="Arial Narrow" w:eastAsia="宋体" w:hAnsi="Arial Narrow" w:hint="eastAsia"/>
          <w:bCs/>
          <w:szCs w:val="21"/>
        </w:rPr>
        <w:t>租合同，安新县嘉诚污水处理有限公司将其于</w:t>
      </w:r>
      <w:r w:rsidRPr="006F680E">
        <w:rPr>
          <w:rFonts w:ascii="Arial Narrow" w:eastAsia="宋体" w:hAnsi="Arial Narrow" w:hint="eastAsia"/>
          <w:bCs/>
          <w:szCs w:val="21"/>
        </w:rPr>
        <w:t>2015</w:t>
      </w:r>
      <w:r w:rsidRPr="006F680E">
        <w:rPr>
          <w:rFonts w:ascii="Arial Narrow" w:eastAsia="宋体" w:hAnsi="Arial Narrow" w:hint="eastAsia"/>
          <w:bCs/>
          <w:szCs w:val="21"/>
        </w:rPr>
        <w:t>年</w:t>
      </w:r>
      <w:r w:rsidRPr="006F680E">
        <w:rPr>
          <w:rFonts w:ascii="Arial Narrow" w:eastAsia="宋体" w:hAnsi="Arial Narrow" w:hint="eastAsia"/>
          <w:bCs/>
          <w:szCs w:val="21"/>
        </w:rPr>
        <w:t>8</w:t>
      </w:r>
      <w:r w:rsidRPr="006F680E">
        <w:rPr>
          <w:rFonts w:ascii="Arial Narrow" w:eastAsia="宋体" w:hAnsi="Arial Narrow" w:hint="eastAsia"/>
          <w:bCs/>
          <w:szCs w:val="21"/>
        </w:rPr>
        <w:t>月签订的《安新县三台镇污水处理厂特许经营协议》项下的污水处理收益权所产生的应收污水处理服务费设定质权。</w:t>
      </w:r>
      <w:r w:rsidRPr="006F680E">
        <w:rPr>
          <w:rFonts w:ascii="Arial Narrow" w:eastAsia="宋体" w:hAnsi="Arial Narrow" w:hint="eastAsia"/>
          <w:bCs/>
          <w:szCs w:val="21"/>
        </w:rPr>
        <w:t xml:space="preserve"> </w:t>
      </w:r>
    </w:p>
    <w:p w:rsidR="007D4A4B" w:rsidRPr="006F680E" w:rsidRDefault="007D4A4B" w:rsidP="007D4A4B">
      <w:pPr>
        <w:spacing w:line="440" w:lineRule="exact"/>
        <w:ind w:firstLineChars="200" w:firstLine="420"/>
        <w:jc w:val="left"/>
        <w:rPr>
          <w:rFonts w:ascii="Arial Narrow" w:eastAsia="宋体" w:hAnsi="Arial Narrow"/>
          <w:bCs/>
          <w:szCs w:val="21"/>
        </w:rPr>
      </w:pPr>
      <w:r w:rsidRPr="006F680E">
        <w:rPr>
          <w:rFonts w:ascii="Arial Narrow" w:eastAsia="宋体" w:hAnsi="Arial Narrow" w:hint="eastAsia"/>
          <w:bCs/>
          <w:szCs w:val="21"/>
        </w:rPr>
        <w:t>4</w:t>
      </w:r>
      <w:r w:rsidRPr="006F680E">
        <w:rPr>
          <w:rFonts w:ascii="Arial Narrow" w:eastAsia="宋体" w:hAnsi="Arial Narrow" w:hint="eastAsia"/>
          <w:bCs/>
          <w:szCs w:val="21"/>
        </w:rPr>
        <w:t>、嘉诚环保工程有限公司、滦县中环嘉诚污水处理有限公司与</w:t>
      </w:r>
      <w:proofErr w:type="gramStart"/>
      <w:r w:rsidRPr="006F680E">
        <w:rPr>
          <w:rFonts w:ascii="Arial Narrow" w:eastAsia="宋体" w:hAnsi="Arial Narrow" w:hint="eastAsia"/>
          <w:bCs/>
          <w:szCs w:val="21"/>
        </w:rPr>
        <w:t>贵阳贵银金融租赁</w:t>
      </w:r>
      <w:proofErr w:type="gramEnd"/>
      <w:r w:rsidRPr="006F680E">
        <w:rPr>
          <w:rFonts w:ascii="Arial Narrow" w:eastAsia="宋体" w:hAnsi="Arial Narrow" w:hint="eastAsia"/>
          <w:bCs/>
          <w:szCs w:val="21"/>
        </w:rPr>
        <w:t>有限责任公司于</w:t>
      </w:r>
      <w:r w:rsidRPr="006F680E">
        <w:rPr>
          <w:rFonts w:ascii="Arial Narrow" w:eastAsia="宋体" w:hAnsi="Arial Narrow" w:hint="eastAsia"/>
          <w:bCs/>
          <w:szCs w:val="21"/>
        </w:rPr>
        <w:t>2018</w:t>
      </w:r>
      <w:r w:rsidRPr="006F680E">
        <w:rPr>
          <w:rFonts w:ascii="Arial Narrow" w:eastAsia="宋体" w:hAnsi="Arial Narrow" w:hint="eastAsia"/>
          <w:bCs/>
          <w:szCs w:val="21"/>
        </w:rPr>
        <w:t>年</w:t>
      </w:r>
      <w:r w:rsidRPr="006F680E">
        <w:rPr>
          <w:rFonts w:ascii="Arial Narrow" w:eastAsia="宋体" w:hAnsi="Arial Narrow" w:hint="eastAsia"/>
          <w:bCs/>
          <w:szCs w:val="21"/>
        </w:rPr>
        <w:t>1</w:t>
      </w:r>
      <w:r w:rsidRPr="006F680E">
        <w:rPr>
          <w:rFonts w:ascii="Arial Narrow" w:eastAsia="宋体" w:hAnsi="Arial Narrow" w:hint="eastAsia"/>
          <w:bCs/>
          <w:szCs w:val="21"/>
        </w:rPr>
        <w:t>月</w:t>
      </w:r>
      <w:r w:rsidRPr="006F680E">
        <w:rPr>
          <w:rFonts w:ascii="Arial Narrow" w:eastAsia="宋体" w:hAnsi="Arial Narrow" w:hint="eastAsia"/>
          <w:bCs/>
          <w:szCs w:val="21"/>
        </w:rPr>
        <w:t>12</w:t>
      </w:r>
      <w:r w:rsidRPr="006F680E">
        <w:rPr>
          <w:rFonts w:ascii="Arial Narrow" w:eastAsia="宋体" w:hAnsi="Arial Narrow" w:hint="eastAsia"/>
          <w:bCs/>
          <w:szCs w:val="21"/>
        </w:rPr>
        <w:t>日签订融资租赁合同（售后回租</w:t>
      </w:r>
      <w:r w:rsidRPr="006F680E">
        <w:rPr>
          <w:rFonts w:ascii="Arial Narrow" w:eastAsia="宋体" w:hAnsi="Arial Narrow" w:hint="eastAsia"/>
          <w:bCs/>
          <w:szCs w:val="21"/>
        </w:rPr>
        <w:t>-</w:t>
      </w:r>
      <w:r w:rsidRPr="006F680E">
        <w:rPr>
          <w:rFonts w:ascii="Arial Narrow" w:eastAsia="宋体" w:hAnsi="Arial Narrow" w:hint="eastAsia"/>
          <w:bCs/>
          <w:szCs w:val="21"/>
        </w:rPr>
        <w:t>联合承租人）：</w:t>
      </w:r>
      <w:r w:rsidRPr="006F680E">
        <w:rPr>
          <w:rFonts w:ascii="Arial Narrow" w:eastAsia="宋体" w:hAnsi="Arial Narrow" w:hint="eastAsia"/>
          <w:bCs/>
          <w:szCs w:val="21"/>
        </w:rPr>
        <w:t xml:space="preserve"> </w:t>
      </w:r>
    </w:p>
    <w:p w:rsidR="007D4A4B" w:rsidRPr="006F680E" w:rsidRDefault="007D4A4B" w:rsidP="007D4A4B">
      <w:pPr>
        <w:spacing w:line="440" w:lineRule="exact"/>
        <w:ind w:firstLineChars="200" w:firstLine="420"/>
        <w:jc w:val="left"/>
        <w:rPr>
          <w:rFonts w:ascii="Arial Narrow" w:eastAsia="宋体" w:hAnsi="Arial Narrow"/>
          <w:bCs/>
          <w:szCs w:val="21"/>
        </w:rPr>
      </w:pPr>
      <w:r w:rsidRPr="006F680E">
        <w:rPr>
          <w:rFonts w:ascii="Arial Narrow" w:eastAsia="宋体" w:hAnsi="Arial Narrow" w:hint="eastAsia"/>
          <w:bCs/>
          <w:szCs w:val="21"/>
        </w:rPr>
        <w:t>（</w:t>
      </w:r>
      <w:r w:rsidRPr="006F680E">
        <w:rPr>
          <w:rFonts w:ascii="Arial Narrow" w:eastAsia="宋体" w:hAnsi="Arial Narrow" w:hint="eastAsia"/>
          <w:bCs/>
          <w:szCs w:val="21"/>
        </w:rPr>
        <w:t>1</w:t>
      </w:r>
      <w:r w:rsidRPr="006F680E">
        <w:rPr>
          <w:rFonts w:ascii="Arial Narrow" w:eastAsia="宋体" w:hAnsi="Arial Narrow" w:hint="eastAsia"/>
          <w:bCs/>
          <w:szCs w:val="21"/>
        </w:rPr>
        <w:t>）质押嘉诚环保工程有限公司持有滦县中环嘉诚污水处理有限公司</w:t>
      </w:r>
      <w:r w:rsidRPr="006F680E">
        <w:rPr>
          <w:rFonts w:ascii="Arial Narrow" w:eastAsia="宋体" w:hAnsi="Arial Narrow" w:hint="eastAsia"/>
          <w:bCs/>
          <w:szCs w:val="21"/>
        </w:rPr>
        <w:t>100%</w:t>
      </w:r>
      <w:r w:rsidRPr="006F680E">
        <w:rPr>
          <w:rFonts w:ascii="Arial Narrow" w:eastAsia="宋体" w:hAnsi="Arial Narrow" w:hint="eastAsia"/>
          <w:bCs/>
          <w:szCs w:val="21"/>
        </w:rPr>
        <w:t>的股权</w:t>
      </w:r>
      <w:r w:rsidRPr="006F680E">
        <w:rPr>
          <w:rFonts w:ascii="Arial Narrow" w:eastAsia="宋体" w:hAnsi="Arial Narrow" w:hint="eastAsia"/>
          <w:bCs/>
          <w:szCs w:val="21"/>
        </w:rPr>
        <w:t>4160</w:t>
      </w:r>
      <w:r w:rsidRPr="006F680E">
        <w:rPr>
          <w:rFonts w:ascii="Arial Narrow" w:eastAsia="宋体" w:hAnsi="Arial Narrow" w:hint="eastAsia"/>
          <w:bCs/>
          <w:szCs w:val="21"/>
        </w:rPr>
        <w:t>万元；</w:t>
      </w:r>
      <w:r w:rsidRPr="006F680E">
        <w:rPr>
          <w:rFonts w:ascii="Arial Narrow" w:eastAsia="宋体" w:hAnsi="Arial Narrow" w:hint="eastAsia"/>
          <w:bCs/>
          <w:szCs w:val="21"/>
        </w:rPr>
        <w:t xml:space="preserve"> </w:t>
      </w:r>
    </w:p>
    <w:p w:rsidR="007D4A4B" w:rsidRPr="006F680E" w:rsidRDefault="007D4A4B" w:rsidP="007D4A4B">
      <w:pPr>
        <w:spacing w:line="440" w:lineRule="exact"/>
        <w:ind w:firstLineChars="200" w:firstLine="420"/>
        <w:jc w:val="left"/>
        <w:rPr>
          <w:rFonts w:ascii="Arial Narrow" w:eastAsia="宋体" w:hAnsi="Arial Narrow"/>
          <w:bCs/>
          <w:szCs w:val="21"/>
        </w:rPr>
      </w:pPr>
      <w:r w:rsidRPr="006F680E">
        <w:rPr>
          <w:rFonts w:ascii="Arial Narrow" w:eastAsia="宋体" w:hAnsi="Arial Narrow" w:hint="eastAsia"/>
          <w:bCs/>
          <w:szCs w:val="21"/>
        </w:rPr>
        <w:t>（</w:t>
      </w:r>
      <w:r w:rsidRPr="006F680E">
        <w:rPr>
          <w:rFonts w:ascii="Arial Narrow" w:eastAsia="宋体" w:hAnsi="Arial Narrow" w:hint="eastAsia"/>
          <w:bCs/>
          <w:szCs w:val="21"/>
        </w:rPr>
        <w:t>2</w:t>
      </w:r>
      <w:r w:rsidRPr="006F680E">
        <w:rPr>
          <w:rFonts w:ascii="Arial Narrow" w:eastAsia="宋体" w:hAnsi="Arial Narrow" w:hint="eastAsia"/>
          <w:bCs/>
          <w:szCs w:val="21"/>
        </w:rPr>
        <w:t>）嘉诚环保工程有限公司以其于</w:t>
      </w:r>
      <w:r w:rsidRPr="006F680E">
        <w:rPr>
          <w:rFonts w:ascii="Arial Narrow" w:eastAsia="宋体" w:hAnsi="Arial Narrow" w:hint="eastAsia"/>
          <w:bCs/>
          <w:szCs w:val="21"/>
        </w:rPr>
        <w:t>2016</w:t>
      </w:r>
      <w:r w:rsidRPr="006F680E">
        <w:rPr>
          <w:rFonts w:ascii="Arial Narrow" w:eastAsia="宋体" w:hAnsi="Arial Narrow" w:hint="eastAsia"/>
          <w:bCs/>
          <w:szCs w:val="21"/>
        </w:rPr>
        <w:t>年</w:t>
      </w:r>
      <w:r w:rsidRPr="006F680E">
        <w:rPr>
          <w:rFonts w:ascii="Arial Narrow" w:eastAsia="宋体" w:hAnsi="Arial Narrow" w:hint="eastAsia"/>
          <w:bCs/>
          <w:szCs w:val="21"/>
        </w:rPr>
        <w:t>8</w:t>
      </w:r>
      <w:r w:rsidRPr="006F680E">
        <w:rPr>
          <w:rFonts w:ascii="Arial Narrow" w:eastAsia="宋体" w:hAnsi="Arial Narrow" w:hint="eastAsia"/>
          <w:bCs/>
          <w:szCs w:val="21"/>
        </w:rPr>
        <w:t>月</w:t>
      </w:r>
      <w:r w:rsidRPr="006F680E">
        <w:rPr>
          <w:rFonts w:ascii="Arial Narrow" w:eastAsia="宋体" w:hAnsi="Arial Narrow" w:hint="eastAsia"/>
          <w:bCs/>
          <w:szCs w:val="21"/>
        </w:rPr>
        <w:t>27</w:t>
      </w:r>
      <w:r w:rsidRPr="006F680E">
        <w:rPr>
          <w:rFonts w:ascii="Arial Narrow" w:eastAsia="宋体" w:hAnsi="Arial Narrow" w:hint="eastAsia"/>
          <w:bCs/>
          <w:szCs w:val="21"/>
        </w:rPr>
        <w:t>日与滦县恒信基础设施投资有限公司签署的《滦县新建污水处理厂及配套工程特许经营协议》中所产生的</w:t>
      </w:r>
      <w:r w:rsidRPr="006F680E">
        <w:rPr>
          <w:rFonts w:ascii="Arial Narrow" w:eastAsia="宋体" w:hAnsi="Arial Narrow" w:hint="eastAsia"/>
          <w:bCs/>
          <w:szCs w:val="21"/>
        </w:rPr>
        <w:t>12000</w:t>
      </w:r>
      <w:r w:rsidRPr="006F680E">
        <w:rPr>
          <w:rFonts w:ascii="Arial Narrow" w:eastAsia="宋体" w:hAnsi="Arial Narrow" w:hint="eastAsia"/>
          <w:bCs/>
          <w:szCs w:val="21"/>
        </w:rPr>
        <w:t>万元污水处理服务费收益和中水收益以及污水处理厂的特许经营权设置质押；</w:t>
      </w:r>
      <w:r w:rsidRPr="006F680E">
        <w:rPr>
          <w:rFonts w:ascii="Arial Narrow" w:eastAsia="宋体" w:hAnsi="Arial Narrow" w:hint="eastAsia"/>
          <w:bCs/>
          <w:szCs w:val="21"/>
        </w:rPr>
        <w:t xml:space="preserve"> </w:t>
      </w:r>
    </w:p>
    <w:p w:rsidR="007D4A4B" w:rsidRPr="006F680E" w:rsidRDefault="007D4A4B" w:rsidP="007D4A4B">
      <w:pPr>
        <w:spacing w:line="440" w:lineRule="exact"/>
        <w:ind w:firstLineChars="200" w:firstLine="420"/>
        <w:jc w:val="left"/>
        <w:rPr>
          <w:rFonts w:ascii="Arial Narrow" w:eastAsia="宋体" w:hAnsi="Arial Narrow"/>
          <w:bCs/>
          <w:szCs w:val="21"/>
        </w:rPr>
      </w:pPr>
      <w:r w:rsidRPr="006F680E">
        <w:rPr>
          <w:rFonts w:ascii="Arial Narrow" w:eastAsia="宋体" w:hAnsi="Arial Narrow" w:hint="eastAsia"/>
          <w:bCs/>
          <w:szCs w:val="21"/>
        </w:rPr>
        <w:t>5</w:t>
      </w:r>
      <w:r w:rsidRPr="006F680E">
        <w:rPr>
          <w:rFonts w:ascii="Arial Narrow" w:eastAsia="宋体" w:hAnsi="Arial Narrow" w:hint="eastAsia"/>
          <w:bCs/>
          <w:szCs w:val="21"/>
        </w:rPr>
        <w:t>、卢龙县永嘉环境工程有限公司与</w:t>
      </w:r>
      <w:proofErr w:type="gramStart"/>
      <w:r w:rsidRPr="006F680E">
        <w:rPr>
          <w:rFonts w:ascii="Arial Narrow" w:eastAsia="宋体" w:hAnsi="Arial Narrow" w:hint="eastAsia"/>
          <w:bCs/>
          <w:szCs w:val="21"/>
        </w:rPr>
        <w:t>贵阳贵银金融租赁</w:t>
      </w:r>
      <w:proofErr w:type="gramEnd"/>
      <w:r w:rsidRPr="006F680E">
        <w:rPr>
          <w:rFonts w:ascii="Arial Narrow" w:eastAsia="宋体" w:hAnsi="Arial Narrow" w:hint="eastAsia"/>
          <w:bCs/>
          <w:szCs w:val="21"/>
        </w:rPr>
        <w:t>有限责任公司于</w:t>
      </w:r>
      <w:r w:rsidRPr="006F680E">
        <w:rPr>
          <w:rFonts w:ascii="Arial Narrow" w:eastAsia="宋体" w:hAnsi="Arial Narrow" w:hint="eastAsia"/>
          <w:bCs/>
          <w:szCs w:val="21"/>
        </w:rPr>
        <w:t>2018</w:t>
      </w:r>
      <w:r w:rsidRPr="006F680E">
        <w:rPr>
          <w:rFonts w:ascii="Arial Narrow" w:eastAsia="宋体" w:hAnsi="Arial Narrow" w:hint="eastAsia"/>
          <w:bCs/>
          <w:szCs w:val="21"/>
        </w:rPr>
        <w:t>年</w:t>
      </w:r>
      <w:r w:rsidRPr="006F680E">
        <w:rPr>
          <w:rFonts w:ascii="Arial Narrow" w:eastAsia="宋体" w:hAnsi="Arial Narrow" w:hint="eastAsia"/>
          <w:bCs/>
          <w:szCs w:val="21"/>
        </w:rPr>
        <w:t>5</w:t>
      </w:r>
      <w:r w:rsidRPr="006F680E">
        <w:rPr>
          <w:rFonts w:ascii="Arial Narrow" w:eastAsia="宋体" w:hAnsi="Arial Narrow" w:hint="eastAsia"/>
          <w:bCs/>
          <w:szCs w:val="21"/>
        </w:rPr>
        <w:t>月</w:t>
      </w:r>
      <w:r w:rsidRPr="006F680E">
        <w:rPr>
          <w:rFonts w:ascii="Arial Narrow" w:eastAsia="宋体" w:hAnsi="Arial Narrow" w:hint="eastAsia"/>
          <w:bCs/>
          <w:szCs w:val="21"/>
        </w:rPr>
        <w:t>29</w:t>
      </w:r>
      <w:r w:rsidRPr="006F680E">
        <w:rPr>
          <w:rFonts w:ascii="Arial Narrow" w:eastAsia="宋体" w:hAnsi="Arial Narrow" w:hint="eastAsia"/>
          <w:bCs/>
          <w:szCs w:val="21"/>
        </w:rPr>
        <w:t>日签订融资租赁合同：</w:t>
      </w:r>
      <w:r w:rsidRPr="006F680E">
        <w:rPr>
          <w:rFonts w:ascii="Arial Narrow" w:eastAsia="宋体" w:hAnsi="Arial Narrow" w:hint="eastAsia"/>
          <w:bCs/>
          <w:szCs w:val="21"/>
        </w:rPr>
        <w:t xml:space="preserve"> </w:t>
      </w:r>
    </w:p>
    <w:p w:rsidR="007D4A4B" w:rsidRPr="006F680E" w:rsidRDefault="007D4A4B" w:rsidP="007D4A4B">
      <w:pPr>
        <w:spacing w:line="440" w:lineRule="exact"/>
        <w:ind w:firstLineChars="200" w:firstLine="420"/>
        <w:jc w:val="left"/>
        <w:rPr>
          <w:rFonts w:ascii="Arial Narrow" w:eastAsia="宋体" w:hAnsi="Arial Narrow"/>
          <w:bCs/>
          <w:szCs w:val="21"/>
        </w:rPr>
      </w:pPr>
      <w:r w:rsidRPr="006F680E">
        <w:rPr>
          <w:rFonts w:ascii="Arial Narrow" w:eastAsia="宋体" w:hAnsi="Arial Narrow" w:hint="eastAsia"/>
          <w:bCs/>
          <w:szCs w:val="21"/>
        </w:rPr>
        <w:t>（</w:t>
      </w:r>
      <w:r w:rsidRPr="006F680E">
        <w:rPr>
          <w:rFonts w:ascii="Arial Narrow" w:eastAsia="宋体" w:hAnsi="Arial Narrow" w:hint="eastAsia"/>
          <w:bCs/>
          <w:szCs w:val="21"/>
        </w:rPr>
        <w:t>1</w:t>
      </w:r>
      <w:r w:rsidRPr="006F680E">
        <w:rPr>
          <w:rFonts w:ascii="Arial Narrow" w:eastAsia="宋体" w:hAnsi="Arial Narrow" w:hint="eastAsia"/>
          <w:bCs/>
          <w:szCs w:val="21"/>
        </w:rPr>
        <w:t>）卢龙县永嘉环境工程有限公司以其于</w:t>
      </w:r>
      <w:r w:rsidRPr="006F680E">
        <w:rPr>
          <w:rFonts w:ascii="Arial Narrow" w:eastAsia="宋体" w:hAnsi="Arial Narrow" w:hint="eastAsia"/>
          <w:bCs/>
          <w:szCs w:val="21"/>
        </w:rPr>
        <w:t>2016</w:t>
      </w:r>
      <w:r w:rsidRPr="006F680E">
        <w:rPr>
          <w:rFonts w:ascii="Arial Narrow" w:eastAsia="宋体" w:hAnsi="Arial Narrow" w:hint="eastAsia"/>
          <w:bCs/>
          <w:szCs w:val="21"/>
        </w:rPr>
        <w:t>年</w:t>
      </w:r>
      <w:r w:rsidRPr="006F680E">
        <w:rPr>
          <w:rFonts w:ascii="Arial Narrow" w:eastAsia="宋体" w:hAnsi="Arial Narrow" w:hint="eastAsia"/>
          <w:bCs/>
          <w:szCs w:val="21"/>
        </w:rPr>
        <w:t>12</w:t>
      </w:r>
      <w:r w:rsidRPr="006F680E">
        <w:rPr>
          <w:rFonts w:ascii="Arial Narrow" w:eastAsia="宋体" w:hAnsi="Arial Narrow" w:hint="eastAsia"/>
          <w:bCs/>
          <w:szCs w:val="21"/>
        </w:rPr>
        <w:t>月</w:t>
      </w:r>
      <w:r w:rsidRPr="006F680E">
        <w:rPr>
          <w:rFonts w:ascii="Arial Narrow" w:eastAsia="宋体" w:hAnsi="Arial Narrow" w:hint="eastAsia"/>
          <w:bCs/>
          <w:szCs w:val="21"/>
        </w:rPr>
        <w:t>1</w:t>
      </w:r>
      <w:r w:rsidRPr="006F680E">
        <w:rPr>
          <w:rFonts w:ascii="Arial Narrow" w:eastAsia="宋体" w:hAnsi="Arial Narrow" w:hint="eastAsia"/>
          <w:bCs/>
          <w:szCs w:val="21"/>
        </w:rPr>
        <w:t>日与卢龙县人民政府签署的</w:t>
      </w:r>
      <w:r w:rsidRPr="006F680E">
        <w:rPr>
          <w:rFonts w:ascii="Arial Narrow" w:eastAsia="宋体" w:hAnsi="Arial Narrow" w:hint="eastAsia"/>
          <w:bCs/>
          <w:szCs w:val="21"/>
        </w:rPr>
        <w:lastRenderedPageBreak/>
        <w:t>《绿色化工园区处理厂及配套管网工程项目特许经营协议》中所产生的污水处理服务费收益以及污水处理厂的特许经营权设置质押。</w:t>
      </w:r>
      <w:r w:rsidRPr="006F680E">
        <w:rPr>
          <w:rFonts w:ascii="Arial Narrow" w:eastAsia="宋体" w:hAnsi="Arial Narrow" w:hint="eastAsia"/>
          <w:bCs/>
          <w:szCs w:val="21"/>
        </w:rPr>
        <w:t xml:space="preserve"> </w:t>
      </w:r>
    </w:p>
    <w:p w:rsidR="007D4A4B" w:rsidRPr="006F680E" w:rsidRDefault="007D4A4B" w:rsidP="007D4A4B">
      <w:pPr>
        <w:spacing w:line="440" w:lineRule="exact"/>
        <w:ind w:firstLineChars="200" w:firstLine="420"/>
        <w:jc w:val="left"/>
        <w:rPr>
          <w:rFonts w:ascii="Arial Narrow" w:eastAsia="宋体" w:hAnsi="Arial Narrow"/>
          <w:bCs/>
          <w:szCs w:val="21"/>
        </w:rPr>
      </w:pPr>
      <w:r w:rsidRPr="006F680E">
        <w:rPr>
          <w:rFonts w:ascii="Arial Narrow" w:eastAsia="宋体" w:hAnsi="Arial Narrow" w:hint="eastAsia"/>
          <w:bCs/>
          <w:szCs w:val="21"/>
        </w:rPr>
        <w:t>（</w:t>
      </w:r>
      <w:r w:rsidRPr="006F680E">
        <w:rPr>
          <w:rFonts w:ascii="Arial Narrow" w:eastAsia="宋体" w:hAnsi="Arial Narrow" w:hint="eastAsia"/>
          <w:bCs/>
          <w:szCs w:val="21"/>
        </w:rPr>
        <w:t>2</w:t>
      </w:r>
      <w:r w:rsidRPr="006F680E">
        <w:rPr>
          <w:rFonts w:ascii="Arial Narrow" w:eastAsia="宋体" w:hAnsi="Arial Narrow" w:hint="eastAsia"/>
          <w:bCs/>
          <w:szCs w:val="21"/>
        </w:rPr>
        <w:t>）卢龙县永嘉环境工程有限公司以其于</w:t>
      </w:r>
      <w:r w:rsidRPr="006F680E">
        <w:rPr>
          <w:rFonts w:ascii="Arial Narrow" w:eastAsia="宋体" w:hAnsi="Arial Narrow" w:hint="eastAsia"/>
          <w:bCs/>
          <w:szCs w:val="21"/>
        </w:rPr>
        <w:t>2016</w:t>
      </w:r>
      <w:r w:rsidRPr="006F680E">
        <w:rPr>
          <w:rFonts w:ascii="Arial Narrow" w:eastAsia="宋体" w:hAnsi="Arial Narrow" w:hint="eastAsia"/>
          <w:bCs/>
          <w:szCs w:val="21"/>
        </w:rPr>
        <w:t>年</w:t>
      </w:r>
      <w:r w:rsidRPr="006F680E">
        <w:rPr>
          <w:rFonts w:ascii="Arial Narrow" w:eastAsia="宋体" w:hAnsi="Arial Narrow" w:hint="eastAsia"/>
          <w:bCs/>
          <w:szCs w:val="21"/>
        </w:rPr>
        <w:t>12</w:t>
      </w:r>
      <w:r w:rsidRPr="006F680E">
        <w:rPr>
          <w:rFonts w:ascii="Arial Narrow" w:eastAsia="宋体" w:hAnsi="Arial Narrow" w:hint="eastAsia"/>
          <w:bCs/>
          <w:szCs w:val="21"/>
        </w:rPr>
        <w:t>月</w:t>
      </w:r>
      <w:r w:rsidRPr="006F680E">
        <w:rPr>
          <w:rFonts w:ascii="Arial Narrow" w:eastAsia="宋体" w:hAnsi="Arial Narrow" w:hint="eastAsia"/>
          <w:bCs/>
          <w:szCs w:val="21"/>
        </w:rPr>
        <w:t>1</w:t>
      </w:r>
      <w:r w:rsidRPr="006F680E">
        <w:rPr>
          <w:rFonts w:ascii="Arial Narrow" w:eastAsia="宋体" w:hAnsi="Arial Narrow" w:hint="eastAsia"/>
          <w:bCs/>
          <w:szCs w:val="21"/>
        </w:rPr>
        <w:t>日与卢龙县人民政府签署的《西洋河西花台污水处理厂工程项目特许经营协议》中所产生的污水处理服务费收益以及污水处理厂的特许经营权设置质押。</w:t>
      </w:r>
      <w:r w:rsidRPr="006F680E">
        <w:rPr>
          <w:rFonts w:ascii="Arial Narrow" w:eastAsia="宋体" w:hAnsi="Arial Narrow" w:hint="eastAsia"/>
          <w:bCs/>
          <w:szCs w:val="21"/>
        </w:rPr>
        <w:t xml:space="preserve"> </w:t>
      </w:r>
    </w:p>
    <w:p w:rsidR="007D4A4B" w:rsidRPr="006F680E" w:rsidRDefault="007D4A4B" w:rsidP="007D4A4B">
      <w:pPr>
        <w:spacing w:line="440" w:lineRule="exact"/>
        <w:ind w:firstLineChars="200" w:firstLine="420"/>
        <w:jc w:val="left"/>
        <w:rPr>
          <w:rFonts w:ascii="Arial Narrow" w:eastAsia="宋体" w:hAnsi="Arial Narrow"/>
          <w:bCs/>
          <w:szCs w:val="21"/>
        </w:rPr>
      </w:pPr>
      <w:r w:rsidRPr="006F680E">
        <w:rPr>
          <w:rFonts w:ascii="Arial Narrow" w:eastAsia="宋体" w:hAnsi="Arial Narrow" w:hint="eastAsia"/>
          <w:bCs/>
          <w:szCs w:val="21"/>
        </w:rPr>
        <w:t>6</w:t>
      </w:r>
      <w:r w:rsidRPr="006F680E">
        <w:rPr>
          <w:rFonts w:ascii="Arial Narrow" w:eastAsia="宋体" w:hAnsi="Arial Narrow" w:hint="eastAsia"/>
          <w:bCs/>
          <w:szCs w:val="21"/>
        </w:rPr>
        <w:t>、卢龙县永嘉环境工程有限公司与山东鲁岗融资租赁有限公司于</w:t>
      </w:r>
      <w:r w:rsidRPr="006F680E">
        <w:rPr>
          <w:rFonts w:ascii="Arial Narrow" w:eastAsia="宋体" w:hAnsi="Arial Narrow" w:hint="eastAsia"/>
          <w:bCs/>
          <w:szCs w:val="21"/>
        </w:rPr>
        <w:t>2018</w:t>
      </w:r>
      <w:r w:rsidRPr="006F680E">
        <w:rPr>
          <w:rFonts w:ascii="Arial Narrow" w:eastAsia="宋体" w:hAnsi="Arial Narrow" w:hint="eastAsia"/>
          <w:bCs/>
          <w:szCs w:val="21"/>
        </w:rPr>
        <w:t>年</w:t>
      </w:r>
      <w:r w:rsidRPr="006F680E">
        <w:rPr>
          <w:rFonts w:ascii="Arial Narrow" w:eastAsia="宋体" w:hAnsi="Arial Narrow" w:hint="eastAsia"/>
          <w:bCs/>
          <w:szCs w:val="21"/>
        </w:rPr>
        <w:t>12</w:t>
      </w:r>
      <w:r w:rsidRPr="006F680E">
        <w:rPr>
          <w:rFonts w:ascii="Arial Narrow" w:eastAsia="宋体" w:hAnsi="Arial Narrow" w:hint="eastAsia"/>
          <w:bCs/>
          <w:szCs w:val="21"/>
        </w:rPr>
        <w:t>月</w:t>
      </w:r>
      <w:r w:rsidRPr="006F680E">
        <w:rPr>
          <w:rFonts w:ascii="Arial Narrow" w:eastAsia="宋体" w:hAnsi="Arial Narrow" w:hint="eastAsia"/>
          <w:bCs/>
          <w:szCs w:val="21"/>
        </w:rPr>
        <w:t>26</w:t>
      </w:r>
      <w:r w:rsidRPr="006F680E">
        <w:rPr>
          <w:rFonts w:ascii="Arial Narrow" w:eastAsia="宋体" w:hAnsi="Arial Narrow" w:hint="eastAsia"/>
          <w:bCs/>
          <w:szCs w:val="21"/>
        </w:rPr>
        <w:t>日签订融资租赁合同。卢龙县永嘉环境工程有限公司以其于</w:t>
      </w:r>
      <w:r w:rsidRPr="006F680E">
        <w:rPr>
          <w:rFonts w:ascii="Arial Narrow" w:eastAsia="宋体" w:hAnsi="Arial Narrow" w:hint="eastAsia"/>
          <w:bCs/>
          <w:szCs w:val="21"/>
        </w:rPr>
        <w:t>2018</w:t>
      </w:r>
      <w:r w:rsidRPr="006F680E">
        <w:rPr>
          <w:rFonts w:ascii="Arial Narrow" w:eastAsia="宋体" w:hAnsi="Arial Narrow" w:hint="eastAsia"/>
          <w:bCs/>
          <w:szCs w:val="21"/>
        </w:rPr>
        <w:t>年</w:t>
      </w:r>
      <w:r w:rsidRPr="006F680E">
        <w:rPr>
          <w:rFonts w:ascii="Arial Narrow" w:eastAsia="宋体" w:hAnsi="Arial Narrow" w:hint="eastAsia"/>
          <w:bCs/>
          <w:szCs w:val="21"/>
        </w:rPr>
        <w:t>10</w:t>
      </w:r>
      <w:r w:rsidRPr="006F680E">
        <w:rPr>
          <w:rFonts w:ascii="Arial Narrow" w:eastAsia="宋体" w:hAnsi="Arial Narrow" w:hint="eastAsia"/>
          <w:bCs/>
          <w:szCs w:val="21"/>
        </w:rPr>
        <w:t>月</w:t>
      </w:r>
      <w:r w:rsidRPr="006F680E">
        <w:rPr>
          <w:rFonts w:ascii="Arial Narrow" w:eastAsia="宋体" w:hAnsi="Arial Narrow" w:hint="eastAsia"/>
          <w:bCs/>
          <w:szCs w:val="21"/>
        </w:rPr>
        <w:t>21</w:t>
      </w:r>
      <w:r w:rsidRPr="006F680E">
        <w:rPr>
          <w:rFonts w:ascii="Arial Narrow" w:eastAsia="宋体" w:hAnsi="Arial Narrow" w:hint="eastAsia"/>
          <w:bCs/>
          <w:szCs w:val="21"/>
        </w:rPr>
        <w:t>日与卢龙县人民政府签署的《石门镇集中供热及管线建设项目经营协议》中约定的向供热用户收取供热费、政府供热补贴形成的对供热用户、卢龙县人民政府的长期应收</w:t>
      </w:r>
      <w:proofErr w:type="gramStart"/>
      <w:r w:rsidRPr="006F680E">
        <w:rPr>
          <w:rFonts w:ascii="Arial Narrow" w:eastAsia="宋体" w:hAnsi="Arial Narrow" w:hint="eastAsia"/>
          <w:bCs/>
          <w:szCs w:val="21"/>
        </w:rPr>
        <w:t>款设置</w:t>
      </w:r>
      <w:proofErr w:type="gramEnd"/>
      <w:r w:rsidRPr="006F680E">
        <w:rPr>
          <w:rFonts w:ascii="Arial Narrow" w:eastAsia="宋体" w:hAnsi="Arial Narrow" w:hint="eastAsia"/>
          <w:bCs/>
          <w:szCs w:val="21"/>
        </w:rPr>
        <w:t>质押。</w:t>
      </w:r>
    </w:p>
    <w:p w:rsidR="007D4A4B" w:rsidRPr="006F680E" w:rsidRDefault="007D4A4B" w:rsidP="007D4A4B">
      <w:pPr>
        <w:spacing w:line="440" w:lineRule="exact"/>
        <w:ind w:firstLineChars="200" w:firstLine="420"/>
        <w:jc w:val="left"/>
        <w:rPr>
          <w:rFonts w:ascii="Arial Narrow" w:eastAsia="宋体" w:hAnsi="Arial Narrow"/>
          <w:bCs/>
          <w:szCs w:val="21"/>
        </w:rPr>
      </w:pPr>
      <w:r w:rsidRPr="006F680E">
        <w:rPr>
          <w:rFonts w:ascii="Arial Narrow" w:eastAsia="宋体" w:hAnsi="Arial Narrow" w:hint="eastAsia"/>
          <w:bCs/>
          <w:szCs w:val="21"/>
        </w:rPr>
        <w:t>7</w:t>
      </w:r>
      <w:r w:rsidRPr="006F680E">
        <w:rPr>
          <w:rFonts w:ascii="Arial Narrow" w:eastAsia="宋体" w:hAnsi="Arial Narrow" w:hint="eastAsia"/>
          <w:bCs/>
          <w:szCs w:val="21"/>
        </w:rPr>
        <w:t>、嘉诚（焦作）水务有限公司与平安国际融资租赁有限公司</w:t>
      </w:r>
      <w:r w:rsidRPr="006F680E">
        <w:rPr>
          <w:rFonts w:ascii="Arial Narrow" w:eastAsia="宋体" w:hAnsi="Arial Narrow" w:hint="eastAsia"/>
          <w:bCs/>
          <w:szCs w:val="21"/>
        </w:rPr>
        <w:t>2019</w:t>
      </w:r>
      <w:r w:rsidRPr="006F680E">
        <w:rPr>
          <w:rFonts w:ascii="Arial Narrow" w:eastAsia="宋体" w:hAnsi="Arial Narrow" w:hint="eastAsia"/>
          <w:bCs/>
          <w:szCs w:val="21"/>
        </w:rPr>
        <w:t>年</w:t>
      </w:r>
      <w:r w:rsidRPr="006F680E">
        <w:rPr>
          <w:rFonts w:ascii="Arial Narrow" w:eastAsia="宋体" w:hAnsi="Arial Narrow" w:hint="eastAsia"/>
          <w:bCs/>
          <w:szCs w:val="21"/>
        </w:rPr>
        <w:t>1</w:t>
      </w:r>
      <w:r w:rsidRPr="006F680E">
        <w:rPr>
          <w:rFonts w:ascii="Arial Narrow" w:eastAsia="宋体" w:hAnsi="Arial Narrow" w:hint="eastAsia"/>
          <w:bCs/>
          <w:szCs w:val="21"/>
        </w:rPr>
        <w:t>月</w:t>
      </w:r>
      <w:r w:rsidRPr="006F680E">
        <w:rPr>
          <w:rFonts w:ascii="Arial Narrow" w:eastAsia="宋体" w:hAnsi="Arial Narrow" w:hint="eastAsia"/>
          <w:bCs/>
          <w:szCs w:val="21"/>
        </w:rPr>
        <w:t>16</w:t>
      </w:r>
      <w:r w:rsidRPr="006F680E">
        <w:rPr>
          <w:rFonts w:ascii="Arial Narrow" w:eastAsia="宋体" w:hAnsi="Arial Narrow" w:hint="eastAsia"/>
          <w:bCs/>
          <w:szCs w:val="21"/>
        </w:rPr>
        <w:t>日签订融资租赁合同和委托借款合同：</w:t>
      </w:r>
    </w:p>
    <w:p w:rsidR="007D4A4B" w:rsidRPr="006F680E" w:rsidRDefault="007D4A4B" w:rsidP="007D4A4B">
      <w:pPr>
        <w:spacing w:line="440" w:lineRule="exact"/>
        <w:ind w:firstLineChars="200" w:firstLine="420"/>
        <w:jc w:val="left"/>
        <w:rPr>
          <w:rFonts w:ascii="Arial Narrow" w:eastAsia="宋体" w:hAnsi="Arial Narrow"/>
          <w:bCs/>
          <w:szCs w:val="21"/>
        </w:rPr>
      </w:pPr>
      <w:r w:rsidRPr="006F680E">
        <w:rPr>
          <w:rFonts w:ascii="Arial Narrow" w:eastAsia="宋体" w:hAnsi="Arial Narrow" w:hint="eastAsia"/>
          <w:bCs/>
          <w:szCs w:val="21"/>
        </w:rPr>
        <w:t>（</w:t>
      </w:r>
      <w:r w:rsidRPr="006F680E">
        <w:rPr>
          <w:rFonts w:ascii="Arial Narrow" w:eastAsia="宋体" w:hAnsi="Arial Narrow" w:hint="eastAsia"/>
          <w:bCs/>
          <w:szCs w:val="21"/>
        </w:rPr>
        <w:t>1</w:t>
      </w:r>
      <w:r w:rsidRPr="006F680E">
        <w:rPr>
          <w:rFonts w:ascii="Arial Narrow" w:eastAsia="宋体" w:hAnsi="Arial Narrow" w:hint="eastAsia"/>
          <w:bCs/>
          <w:szCs w:val="21"/>
        </w:rPr>
        <w:t>）嘉诚（焦作）水务有限公司以其于</w:t>
      </w:r>
      <w:r w:rsidRPr="006F680E">
        <w:rPr>
          <w:rFonts w:ascii="Arial Narrow" w:eastAsia="宋体" w:hAnsi="Arial Narrow" w:hint="eastAsia"/>
          <w:bCs/>
          <w:szCs w:val="21"/>
        </w:rPr>
        <w:t>2011</w:t>
      </w:r>
      <w:r w:rsidRPr="006F680E">
        <w:rPr>
          <w:rFonts w:ascii="Arial Narrow" w:eastAsia="宋体" w:hAnsi="Arial Narrow" w:hint="eastAsia"/>
          <w:bCs/>
          <w:szCs w:val="21"/>
        </w:rPr>
        <w:t>年与焦作市人民政府签订《焦作市工业产业聚集区中站污水处理厂特许经营协议》中所产生的污水处理服务收益设置质押。</w:t>
      </w:r>
    </w:p>
    <w:p w:rsidR="007D4A4B" w:rsidRPr="006F680E" w:rsidRDefault="007D4A4B" w:rsidP="007D4A4B">
      <w:pPr>
        <w:spacing w:line="440" w:lineRule="exact"/>
        <w:ind w:firstLineChars="200" w:firstLine="420"/>
        <w:jc w:val="left"/>
        <w:rPr>
          <w:rFonts w:ascii="Arial Narrow" w:eastAsia="宋体" w:hAnsi="Arial Narrow"/>
          <w:bCs/>
          <w:szCs w:val="21"/>
        </w:rPr>
      </w:pPr>
      <w:r w:rsidRPr="006F680E">
        <w:rPr>
          <w:rFonts w:ascii="Arial Narrow" w:eastAsia="宋体" w:hAnsi="Arial Narrow" w:hint="eastAsia"/>
          <w:bCs/>
          <w:szCs w:val="21"/>
        </w:rPr>
        <w:t>（</w:t>
      </w:r>
      <w:r w:rsidRPr="006F680E">
        <w:rPr>
          <w:rFonts w:ascii="Arial Narrow" w:eastAsia="宋体" w:hAnsi="Arial Narrow" w:hint="eastAsia"/>
          <w:bCs/>
          <w:szCs w:val="21"/>
        </w:rPr>
        <w:t>2</w:t>
      </w:r>
      <w:r w:rsidRPr="006F680E">
        <w:rPr>
          <w:rFonts w:ascii="Arial Narrow" w:eastAsia="宋体" w:hAnsi="Arial Narrow" w:hint="eastAsia"/>
          <w:bCs/>
          <w:szCs w:val="21"/>
        </w:rPr>
        <w:t>）质押嘉诚环保工程有限公司持有嘉诚（焦作）水务有限公司</w:t>
      </w:r>
      <w:r w:rsidRPr="006F680E">
        <w:rPr>
          <w:rFonts w:ascii="Arial Narrow" w:eastAsia="宋体" w:hAnsi="Arial Narrow" w:hint="eastAsia"/>
          <w:bCs/>
          <w:szCs w:val="21"/>
        </w:rPr>
        <w:t>70%</w:t>
      </w:r>
      <w:r w:rsidRPr="006F680E">
        <w:rPr>
          <w:rFonts w:ascii="Arial Narrow" w:eastAsia="宋体" w:hAnsi="Arial Narrow" w:hint="eastAsia"/>
          <w:bCs/>
          <w:szCs w:val="21"/>
        </w:rPr>
        <w:t>的股权</w:t>
      </w:r>
      <w:r w:rsidRPr="006F680E">
        <w:rPr>
          <w:rFonts w:ascii="Arial Narrow" w:eastAsia="宋体" w:hAnsi="Arial Narrow" w:hint="eastAsia"/>
          <w:bCs/>
          <w:szCs w:val="21"/>
        </w:rPr>
        <w:t>2345</w:t>
      </w:r>
      <w:r w:rsidRPr="006F680E">
        <w:rPr>
          <w:rFonts w:ascii="Arial Narrow" w:eastAsia="宋体" w:hAnsi="Arial Narrow" w:hint="eastAsia"/>
          <w:bCs/>
          <w:szCs w:val="21"/>
        </w:rPr>
        <w:t>万元。</w:t>
      </w:r>
    </w:p>
    <w:p w:rsidR="007D4A4B" w:rsidRPr="006F680E" w:rsidRDefault="007D4A4B" w:rsidP="007D4A4B">
      <w:pPr>
        <w:spacing w:line="440" w:lineRule="exact"/>
        <w:ind w:firstLineChars="200" w:firstLine="420"/>
        <w:jc w:val="left"/>
        <w:rPr>
          <w:rFonts w:ascii="Arial Narrow" w:eastAsia="宋体" w:hAnsi="Arial Narrow"/>
          <w:bCs/>
          <w:szCs w:val="21"/>
        </w:rPr>
      </w:pPr>
      <w:r w:rsidRPr="006F680E">
        <w:rPr>
          <w:rFonts w:ascii="Arial Narrow" w:eastAsia="宋体" w:hAnsi="Arial Narrow" w:hint="eastAsia"/>
          <w:bCs/>
          <w:szCs w:val="21"/>
        </w:rPr>
        <w:t>8</w:t>
      </w:r>
      <w:r w:rsidRPr="006F680E">
        <w:rPr>
          <w:rFonts w:ascii="Arial Narrow" w:eastAsia="宋体" w:hAnsi="Arial Narrow" w:hint="eastAsia"/>
          <w:bCs/>
          <w:szCs w:val="21"/>
        </w:rPr>
        <w:t>、灵寿中环环境工程有限公司与中国农业发展银行灵寿县支行</w:t>
      </w:r>
      <w:r w:rsidRPr="006F680E">
        <w:rPr>
          <w:rFonts w:ascii="Arial Narrow" w:eastAsia="宋体" w:hAnsi="Arial Narrow" w:hint="eastAsia"/>
          <w:bCs/>
          <w:szCs w:val="21"/>
        </w:rPr>
        <w:t>2019</w:t>
      </w:r>
      <w:r w:rsidRPr="006F680E">
        <w:rPr>
          <w:rFonts w:ascii="Arial Narrow" w:eastAsia="宋体" w:hAnsi="Arial Narrow" w:hint="eastAsia"/>
          <w:bCs/>
          <w:szCs w:val="21"/>
        </w:rPr>
        <w:t>年</w:t>
      </w:r>
      <w:r w:rsidRPr="006F680E">
        <w:rPr>
          <w:rFonts w:ascii="Arial Narrow" w:eastAsia="宋体" w:hAnsi="Arial Narrow" w:hint="eastAsia"/>
          <w:bCs/>
          <w:szCs w:val="21"/>
        </w:rPr>
        <w:t>6</w:t>
      </w:r>
      <w:r w:rsidRPr="006F680E">
        <w:rPr>
          <w:rFonts w:ascii="Arial Narrow" w:eastAsia="宋体" w:hAnsi="Arial Narrow" w:hint="eastAsia"/>
          <w:bCs/>
          <w:szCs w:val="21"/>
        </w:rPr>
        <w:t>月</w:t>
      </w:r>
      <w:r w:rsidRPr="006F680E">
        <w:rPr>
          <w:rFonts w:ascii="Arial Narrow" w:eastAsia="宋体" w:hAnsi="Arial Narrow" w:hint="eastAsia"/>
          <w:bCs/>
          <w:szCs w:val="21"/>
        </w:rPr>
        <w:t>14</w:t>
      </w:r>
      <w:r w:rsidRPr="006F680E">
        <w:rPr>
          <w:rFonts w:ascii="Arial Narrow" w:eastAsia="宋体" w:hAnsi="Arial Narrow" w:hint="eastAsia"/>
          <w:bCs/>
          <w:szCs w:val="21"/>
        </w:rPr>
        <w:t>日签订固定资产借款合同，灵寿中环环境工程有限公司以其于</w:t>
      </w:r>
      <w:r w:rsidRPr="006F680E">
        <w:rPr>
          <w:rFonts w:ascii="Arial Narrow" w:eastAsia="宋体" w:hAnsi="Arial Narrow" w:hint="eastAsia"/>
          <w:bCs/>
          <w:szCs w:val="21"/>
        </w:rPr>
        <w:t>2018</w:t>
      </w:r>
      <w:r w:rsidRPr="006F680E">
        <w:rPr>
          <w:rFonts w:ascii="Arial Narrow" w:eastAsia="宋体" w:hAnsi="Arial Narrow" w:hint="eastAsia"/>
          <w:bCs/>
          <w:szCs w:val="21"/>
        </w:rPr>
        <w:t>年</w:t>
      </w:r>
      <w:r w:rsidRPr="006F680E">
        <w:rPr>
          <w:rFonts w:ascii="Arial Narrow" w:eastAsia="宋体" w:hAnsi="Arial Narrow" w:hint="eastAsia"/>
          <w:bCs/>
          <w:szCs w:val="21"/>
        </w:rPr>
        <w:t>11</w:t>
      </w:r>
      <w:r w:rsidRPr="006F680E">
        <w:rPr>
          <w:rFonts w:ascii="Arial Narrow" w:eastAsia="宋体" w:hAnsi="Arial Narrow" w:hint="eastAsia"/>
          <w:bCs/>
          <w:szCs w:val="21"/>
        </w:rPr>
        <w:t>月</w:t>
      </w:r>
      <w:r w:rsidRPr="006F680E">
        <w:rPr>
          <w:rFonts w:ascii="Arial Narrow" w:eastAsia="宋体" w:hAnsi="Arial Narrow" w:hint="eastAsia"/>
          <w:bCs/>
          <w:szCs w:val="21"/>
        </w:rPr>
        <w:t>12</w:t>
      </w:r>
      <w:r w:rsidRPr="006F680E">
        <w:rPr>
          <w:rFonts w:ascii="Arial Narrow" w:eastAsia="宋体" w:hAnsi="Arial Narrow" w:hint="eastAsia"/>
          <w:bCs/>
          <w:szCs w:val="21"/>
        </w:rPr>
        <w:t>日与灵寿县住房和城乡建设局签订《河北省石家庄市灵寿县污水处理厂</w:t>
      </w:r>
      <w:r w:rsidRPr="006F680E">
        <w:rPr>
          <w:rFonts w:ascii="Arial Narrow" w:eastAsia="宋体" w:hAnsi="Arial Narrow" w:hint="eastAsia"/>
          <w:bCs/>
          <w:szCs w:val="21"/>
        </w:rPr>
        <w:t>ppp</w:t>
      </w:r>
      <w:r w:rsidRPr="006F680E">
        <w:rPr>
          <w:rFonts w:ascii="Arial Narrow" w:eastAsia="宋体" w:hAnsi="Arial Narrow" w:hint="eastAsia"/>
          <w:bCs/>
          <w:szCs w:val="21"/>
        </w:rPr>
        <w:t>项目合同》中所产生的全部应收账款设置质押。</w:t>
      </w:r>
    </w:p>
    <w:p w:rsidR="007D4A4B" w:rsidRPr="006F680E" w:rsidRDefault="007D4A4B" w:rsidP="007D4A4B">
      <w:pPr>
        <w:spacing w:line="440" w:lineRule="exact"/>
        <w:ind w:firstLineChars="200" w:firstLine="420"/>
        <w:jc w:val="left"/>
        <w:rPr>
          <w:rFonts w:ascii="Arial Narrow" w:eastAsia="宋体" w:hAnsi="Arial Narrow"/>
          <w:bCs/>
          <w:szCs w:val="21"/>
        </w:rPr>
      </w:pPr>
      <w:r w:rsidRPr="006F680E">
        <w:rPr>
          <w:rFonts w:ascii="Arial Narrow" w:eastAsia="宋体" w:hAnsi="Arial Narrow" w:hint="eastAsia"/>
          <w:bCs/>
          <w:szCs w:val="21"/>
        </w:rPr>
        <w:t>9</w:t>
      </w:r>
      <w:r w:rsidRPr="006F680E">
        <w:rPr>
          <w:rFonts w:ascii="Arial Narrow" w:eastAsia="宋体" w:hAnsi="Arial Narrow" w:hint="eastAsia"/>
          <w:bCs/>
          <w:szCs w:val="21"/>
        </w:rPr>
        <w:t>、饶阳嘉阳环保有限公司与中国农业发展银行饶阳县支行</w:t>
      </w:r>
      <w:r w:rsidRPr="006F680E">
        <w:rPr>
          <w:rFonts w:ascii="Arial Narrow" w:eastAsia="宋体" w:hAnsi="Arial Narrow" w:hint="eastAsia"/>
          <w:bCs/>
          <w:szCs w:val="21"/>
        </w:rPr>
        <w:t>2019</w:t>
      </w:r>
      <w:r w:rsidRPr="006F680E">
        <w:rPr>
          <w:rFonts w:ascii="Arial Narrow" w:eastAsia="宋体" w:hAnsi="Arial Narrow" w:hint="eastAsia"/>
          <w:bCs/>
          <w:szCs w:val="21"/>
        </w:rPr>
        <w:t>年</w:t>
      </w:r>
      <w:r w:rsidRPr="006F680E">
        <w:rPr>
          <w:rFonts w:ascii="Arial Narrow" w:eastAsia="宋体" w:hAnsi="Arial Narrow" w:hint="eastAsia"/>
          <w:bCs/>
          <w:szCs w:val="21"/>
        </w:rPr>
        <w:t>6</w:t>
      </w:r>
      <w:r w:rsidRPr="006F680E">
        <w:rPr>
          <w:rFonts w:ascii="Arial Narrow" w:eastAsia="宋体" w:hAnsi="Arial Narrow" w:hint="eastAsia"/>
          <w:bCs/>
          <w:szCs w:val="21"/>
        </w:rPr>
        <w:t>月</w:t>
      </w:r>
      <w:r w:rsidRPr="006F680E">
        <w:rPr>
          <w:rFonts w:ascii="Arial Narrow" w:eastAsia="宋体" w:hAnsi="Arial Narrow" w:hint="eastAsia"/>
          <w:bCs/>
          <w:szCs w:val="21"/>
        </w:rPr>
        <w:t>19</w:t>
      </w:r>
      <w:r w:rsidRPr="006F680E">
        <w:rPr>
          <w:rFonts w:ascii="Arial Narrow" w:eastAsia="宋体" w:hAnsi="Arial Narrow" w:hint="eastAsia"/>
          <w:bCs/>
          <w:szCs w:val="21"/>
        </w:rPr>
        <w:t>日签订固定资产借款合同，饶阳嘉阳环保有限公司以其于</w:t>
      </w:r>
      <w:r w:rsidRPr="006F680E">
        <w:rPr>
          <w:rFonts w:ascii="Arial Narrow" w:eastAsia="宋体" w:hAnsi="Arial Narrow" w:hint="eastAsia"/>
          <w:bCs/>
          <w:szCs w:val="21"/>
        </w:rPr>
        <w:t>2018</w:t>
      </w:r>
      <w:r w:rsidRPr="006F680E">
        <w:rPr>
          <w:rFonts w:ascii="Arial Narrow" w:eastAsia="宋体" w:hAnsi="Arial Narrow" w:hint="eastAsia"/>
          <w:bCs/>
          <w:szCs w:val="21"/>
        </w:rPr>
        <w:t>年</w:t>
      </w:r>
      <w:r w:rsidRPr="006F680E">
        <w:rPr>
          <w:rFonts w:ascii="Arial Narrow" w:eastAsia="宋体" w:hAnsi="Arial Narrow" w:hint="eastAsia"/>
          <w:bCs/>
          <w:szCs w:val="21"/>
        </w:rPr>
        <w:t>12</w:t>
      </w:r>
      <w:r w:rsidRPr="006F680E">
        <w:rPr>
          <w:rFonts w:ascii="Arial Narrow" w:eastAsia="宋体" w:hAnsi="Arial Narrow" w:hint="eastAsia"/>
          <w:bCs/>
          <w:szCs w:val="21"/>
        </w:rPr>
        <w:t>月</w:t>
      </w:r>
      <w:r w:rsidRPr="006F680E">
        <w:rPr>
          <w:rFonts w:ascii="Arial Narrow" w:eastAsia="宋体" w:hAnsi="Arial Narrow" w:hint="eastAsia"/>
          <w:bCs/>
          <w:szCs w:val="21"/>
        </w:rPr>
        <w:t>17</w:t>
      </w:r>
      <w:r w:rsidRPr="006F680E">
        <w:rPr>
          <w:rFonts w:ascii="Arial Narrow" w:eastAsia="宋体" w:hAnsi="Arial Narrow" w:hint="eastAsia"/>
          <w:bCs/>
          <w:szCs w:val="21"/>
        </w:rPr>
        <w:t>日与饶阳县住房和城乡规划建设局签订《饶阳县污水处理厂改扩建</w:t>
      </w:r>
      <w:r w:rsidRPr="006F680E">
        <w:rPr>
          <w:rFonts w:ascii="Arial Narrow" w:eastAsia="宋体" w:hAnsi="Arial Narrow" w:hint="eastAsia"/>
          <w:bCs/>
          <w:szCs w:val="21"/>
        </w:rPr>
        <w:t>ppp</w:t>
      </w:r>
      <w:r w:rsidRPr="006F680E">
        <w:rPr>
          <w:rFonts w:ascii="Arial Narrow" w:eastAsia="宋体" w:hAnsi="Arial Narrow" w:hint="eastAsia"/>
          <w:bCs/>
          <w:szCs w:val="21"/>
        </w:rPr>
        <w:t>项目特许经营协议》中所产生的全部应收账款设置质押。</w:t>
      </w:r>
    </w:p>
    <w:p w:rsidR="007D4A4B" w:rsidRPr="006F680E" w:rsidRDefault="007D4A4B" w:rsidP="007D4A4B">
      <w:pPr>
        <w:spacing w:line="440" w:lineRule="exact"/>
        <w:ind w:firstLineChars="200" w:firstLine="420"/>
        <w:jc w:val="left"/>
        <w:rPr>
          <w:rFonts w:ascii="Arial Narrow" w:eastAsia="宋体" w:hAnsi="Arial Narrow"/>
          <w:bCs/>
          <w:szCs w:val="21"/>
        </w:rPr>
      </w:pPr>
      <w:r w:rsidRPr="006F680E">
        <w:rPr>
          <w:rFonts w:ascii="Arial Narrow" w:eastAsia="宋体" w:hAnsi="Arial Narrow" w:hint="eastAsia"/>
          <w:bCs/>
          <w:szCs w:val="21"/>
        </w:rPr>
        <w:t>10</w:t>
      </w:r>
      <w:r w:rsidRPr="006F680E">
        <w:rPr>
          <w:rFonts w:ascii="Arial Narrow" w:eastAsia="宋体" w:hAnsi="Arial Narrow" w:hint="eastAsia"/>
          <w:bCs/>
          <w:szCs w:val="21"/>
        </w:rPr>
        <w:t>、嘉诚环保工程有限公司、涞源县嘉诚污水工程有限公司与中广</w:t>
      </w:r>
      <w:proofErr w:type="gramStart"/>
      <w:r w:rsidRPr="006F680E">
        <w:rPr>
          <w:rFonts w:ascii="Arial Narrow" w:eastAsia="宋体" w:hAnsi="Arial Narrow" w:hint="eastAsia"/>
          <w:bCs/>
          <w:szCs w:val="21"/>
        </w:rPr>
        <w:t>核国际</w:t>
      </w:r>
      <w:proofErr w:type="gramEnd"/>
      <w:r w:rsidRPr="006F680E">
        <w:rPr>
          <w:rFonts w:ascii="Arial Narrow" w:eastAsia="宋体" w:hAnsi="Arial Narrow" w:hint="eastAsia"/>
          <w:bCs/>
          <w:szCs w:val="21"/>
        </w:rPr>
        <w:t>融资租赁（天津）有限公司</w:t>
      </w:r>
      <w:r w:rsidRPr="006F680E">
        <w:rPr>
          <w:rFonts w:ascii="Arial Narrow" w:eastAsia="宋体" w:hAnsi="Arial Narrow" w:hint="eastAsia"/>
          <w:bCs/>
          <w:szCs w:val="21"/>
        </w:rPr>
        <w:t>2019</w:t>
      </w:r>
      <w:r w:rsidRPr="006F680E">
        <w:rPr>
          <w:rFonts w:ascii="Arial Narrow" w:eastAsia="宋体" w:hAnsi="Arial Narrow" w:hint="eastAsia"/>
          <w:bCs/>
          <w:szCs w:val="21"/>
        </w:rPr>
        <w:t>年</w:t>
      </w:r>
      <w:r w:rsidRPr="006F680E">
        <w:rPr>
          <w:rFonts w:ascii="Arial Narrow" w:eastAsia="宋体" w:hAnsi="Arial Narrow" w:hint="eastAsia"/>
          <w:bCs/>
          <w:szCs w:val="21"/>
        </w:rPr>
        <w:t>12</w:t>
      </w:r>
      <w:r w:rsidRPr="006F680E">
        <w:rPr>
          <w:rFonts w:ascii="Arial Narrow" w:eastAsia="宋体" w:hAnsi="Arial Narrow" w:hint="eastAsia"/>
          <w:bCs/>
          <w:szCs w:val="21"/>
        </w:rPr>
        <w:t>月</w:t>
      </w:r>
      <w:r w:rsidRPr="006F680E">
        <w:rPr>
          <w:rFonts w:ascii="Arial Narrow" w:eastAsia="宋体" w:hAnsi="Arial Narrow" w:hint="eastAsia"/>
          <w:bCs/>
          <w:szCs w:val="21"/>
        </w:rPr>
        <w:t>24</w:t>
      </w:r>
      <w:r w:rsidRPr="006F680E">
        <w:rPr>
          <w:rFonts w:ascii="Arial Narrow" w:eastAsia="宋体" w:hAnsi="Arial Narrow" w:hint="eastAsia"/>
          <w:bCs/>
          <w:szCs w:val="21"/>
        </w:rPr>
        <w:t>日签订融资租赁合同：</w:t>
      </w:r>
    </w:p>
    <w:p w:rsidR="007D4A4B" w:rsidRPr="006F680E" w:rsidRDefault="007D4A4B" w:rsidP="007D4A4B">
      <w:pPr>
        <w:spacing w:line="440" w:lineRule="exact"/>
        <w:ind w:firstLineChars="200" w:firstLine="420"/>
        <w:jc w:val="left"/>
        <w:rPr>
          <w:rFonts w:ascii="Arial Narrow" w:eastAsia="宋体" w:hAnsi="Arial Narrow"/>
          <w:bCs/>
          <w:szCs w:val="21"/>
        </w:rPr>
      </w:pPr>
      <w:r w:rsidRPr="006F680E">
        <w:rPr>
          <w:rFonts w:ascii="Arial Narrow" w:eastAsia="宋体" w:hAnsi="Arial Narrow" w:hint="eastAsia"/>
          <w:bCs/>
          <w:szCs w:val="21"/>
        </w:rPr>
        <w:t>（</w:t>
      </w:r>
      <w:r w:rsidRPr="006F680E">
        <w:rPr>
          <w:rFonts w:ascii="Arial Narrow" w:eastAsia="宋体" w:hAnsi="Arial Narrow" w:hint="eastAsia"/>
          <w:bCs/>
          <w:szCs w:val="21"/>
        </w:rPr>
        <w:t>1</w:t>
      </w:r>
      <w:r w:rsidRPr="006F680E">
        <w:rPr>
          <w:rFonts w:ascii="Arial Narrow" w:eastAsia="宋体" w:hAnsi="Arial Narrow" w:hint="eastAsia"/>
          <w:bCs/>
          <w:szCs w:val="21"/>
        </w:rPr>
        <w:t>）质押嘉诚环保对涞源县嘉诚污水工程有限公司的股权</w:t>
      </w:r>
      <w:r w:rsidRPr="006F680E">
        <w:rPr>
          <w:rFonts w:ascii="Arial Narrow" w:eastAsia="宋体" w:hAnsi="Arial Narrow" w:hint="eastAsia"/>
          <w:bCs/>
          <w:szCs w:val="21"/>
        </w:rPr>
        <w:t>5000</w:t>
      </w:r>
      <w:r w:rsidRPr="006F680E">
        <w:rPr>
          <w:rFonts w:ascii="Arial Narrow" w:eastAsia="宋体" w:hAnsi="Arial Narrow" w:hint="eastAsia"/>
          <w:bCs/>
          <w:szCs w:val="21"/>
        </w:rPr>
        <w:t>万元。</w:t>
      </w:r>
    </w:p>
    <w:p w:rsidR="007D4A4B" w:rsidRPr="006F680E" w:rsidRDefault="007D4A4B" w:rsidP="007D4A4B">
      <w:pPr>
        <w:spacing w:line="440" w:lineRule="exact"/>
        <w:ind w:firstLineChars="200" w:firstLine="420"/>
        <w:jc w:val="left"/>
        <w:rPr>
          <w:rFonts w:ascii="Arial Narrow" w:eastAsia="宋体" w:hAnsi="Arial Narrow"/>
          <w:bCs/>
          <w:szCs w:val="21"/>
        </w:rPr>
      </w:pPr>
      <w:r w:rsidRPr="006F680E">
        <w:rPr>
          <w:rFonts w:ascii="Arial Narrow" w:eastAsia="宋体" w:hAnsi="Arial Narrow" w:hint="eastAsia"/>
          <w:bCs/>
          <w:szCs w:val="21"/>
        </w:rPr>
        <w:t>（</w:t>
      </w:r>
      <w:r w:rsidRPr="006F680E">
        <w:rPr>
          <w:rFonts w:ascii="Arial Narrow" w:eastAsia="宋体" w:hAnsi="Arial Narrow" w:hint="eastAsia"/>
          <w:bCs/>
          <w:szCs w:val="21"/>
        </w:rPr>
        <w:t>2</w:t>
      </w:r>
      <w:r w:rsidRPr="006F680E">
        <w:rPr>
          <w:rFonts w:ascii="Arial Narrow" w:eastAsia="宋体" w:hAnsi="Arial Narrow" w:hint="eastAsia"/>
          <w:bCs/>
          <w:szCs w:val="21"/>
        </w:rPr>
        <w:t>）以涞源县污水处理厂特许经营协议及涞源县污水处理厂特许经营协议二次补充协议的污水处理收费权及全部收益设置质押。</w:t>
      </w:r>
    </w:p>
    <w:p w:rsidR="007D4A4B" w:rsidRPr="006F680E" w:rsidRDefault="007D4A4B" w:rsidP="007D4A4B">
      <w:pPr>
        <w:spacing w:line="440" w:lineRule="exact"/>
        <w:ind w:firstLineChars="200" w:firstLine="420"/>
        <w:jc w:val="left"/>
        <w:rPr>
          <w:rFonts w:ascii="Arial Narrow" w:eastAsia="宋体" w:hAnsi="Arial Narrow"/>
          <w:bCs/>
          <w:szCs w:val="21"/>
        </w:rPr>
      </w:pPr>
      <w:r w:rsidRPr="006F680E">
        <w:rPr>
          <w:rFonts w:ascii="Arial Narrow" w:eastAsia="宋体" w:hAnsi="Arial Narrow" w:hint="eastAsia"/>
          <w:bCs/>
          <w:szCs w:val="21"/>
        </w:rPr>
        <w:t>11</w:t>
      </w:r>
      <w:r w:rsidRPr="006F680E">
        <w:rPr>
          <w:rFonts w:ascii="Arial Narrow" w:eastAsia="宋体" w:hAnsi="Arial Narrow" w:hint="eastAsia"/>
          <w:bCs/>
          <w:szCs w:val="21"/>
        </w:rPr>
        <w:t>、龙达水</w:t>
      </w:r>
      <w:proofErr w:type="gramStart"/>
      <w:r w:rsidRPr="006F680E">
        <w:rPr>
          <w:rFonts w:ascii="Arial Narrow" w:eastAsia="宋体" w:hAnsi="Arial Narrow" w:hint="eastAsia"/>
          <w:bCs/>
          <w:szCs w:val="21"/>
        </w:rPr>
        <w:t>务</w:t>
      </w:r>
      <w:proofErr w:type="gramEnd"/>
      <w:r w:rsidRPr="006F680E">
        <w:rPr>
          <w:rFonts w:ascii="Arial Narrow" w:eastAsia="宋体" w:hAnsi="Arial Narrow" w:hint="eastAsia"/>
          <w:bCs/>
          <w:szCs w:val="21"/>
        </w:rPr>
        <w:t>于</w:t>
      </w:r>
      <w:r w:rsidRPr="006F680E">
        <w:rPr>
          <w:rFonts w:ascii="Arial Narrow" w:eastAsia="宋体" w:hAnsi="Arial Narrow" w:hint="eastAsia"/>
          <w:bCs/>
          <w:szCs w:val="21"/>
        </w:rPr>
        <w:t>2018</w:t>
      </w:r>
      <w:r w:rsidRPr="006F680E">
        <w:rPr>
          <w:rFonts w:ascii="Arial Narrow" w:eastAsia="宋体" w:hAnsi="Arial Narrow" w:hint="eastAsia"/>
          <w:bCs/>
          <w:szCs w:val="21"/>
        </w:rPr>
        <w:t>年</w:t>
      </w:r>
      <w:r w:rsidRPr="006F680E">
        <w:rPr>
          <w:rFonts w:ascii="Arial Narrow" w:eastAsia="宋体" w:hAnsi="Arial Narrow" w:hint="eastAsia"/>
          <w:bCs/>
          <w:szCs w:val="21"/>
        </w:rPr>
        <w:t>3</w:t>
      </w:r>
      <w:r w:rsidRPr="006F680E">
        <w:rPr>
          <w:rFonts w:ascii="Arial Narrow" w:eastAsia="宋体" w:hAnsi="Arial Narrow" w:hint="eastAsia"/>
          <w:bCs/>
          <w:szCs w:val="21"/>
        </w:rPr>
        <w:t>月</w:t>
      </w:r>
      <w:r w:rsidRPr="006F680E">
        <w:rPr>
          <w:rFonts w:ascii="Arial Narrow" w:eastAsia="宋体" w:hAnsi="Arial Narrow" w:hint="eastAsia"/>
          <w:bCs/>
          <w:szCs w:val="21"/>
        </w:rPr>
        <w:t>23</w:t>
      </w:r>
      <w:r w:rsidRPr="006F680E">
        <w:rPr>
          <w:rFonts w:ascii="Arial Narrow" w:eastAsia="宋体" w:hAnsi="Arial Narrow" w:hint="eastAsia"/>
          <w:bCs/>
          <w:szCs w:val="21"/>
        </w:rPr>
        <w:t>日与中国农业发展银行天津市滨海分行签订《最高额抵押合同》，抵押物为位于滨海新区汉沽水厂路</w:t>
      </w:r>
      <w:r w:rsidRPr="006F680E">
        <w:rPr>
          <w:rFonts w:ascii="Arial Narrow" w:eastAsia="宋体" w:hAnsi="Arial Narrow" w:hint="eastAsia"/>
          <w:bCs/>
          <w:szCs w:val="21"/>
        </w:rPr>
        <w:t>39</w:t>
      </w:r>
      <w:r w:rsidRPr="006F680E">
        <w:rPr>
          <w:rFonts w:ascii="Arial Narrow" w:eastAsia="宋体" w:hAnsi="Arial Narrow" w:hint="eastAsia"/>
          <w:bCs/>
          <w:szCs w:val="21"/>
        </w:rPr>
        <w:t>号的国有建设用地及房屋（构筑物）所有权（权属证明、编号为“津（</w:t>
      </w:r>
      <w:r w:rsidRPr="006F680E">
        <w:rPr>
          <w:rFonts w:ascii="Arial Narrow" w:eastAsia="宋体" w:hAnsi="Arial Narrow" w:hint="eastAsia"/>
          <w:bCs/>
          <w:szCs w:val="21"/>
        </w:rPr>
        <w:t>2016</w:t>
      </w:r>
      <w:r w:rsidRPr="006F680E">
        <w:rPr>
          <w:rFonts w:ascii="Arial Narrow" w:eastAsia="宋体" w:hAnsi="Arial Narrow" w:hint="eastAsia"/>
          <w:bCs/>
          <w:szCs w:val="21"/>
        </w:rPr>
        <w:t>）滨海新区汉沽不动产权第</w:t>
      </w:r>
      <w:r w:rsidRPr="006F680E">
        <w:rPr>
          <w:rFonts w:ascii="Arial Narrow" w:eastAsia="宋体" w:hAnsi="Arial Narrow" w:hint="eastAsia"/>
          <w:bCs/>
          <w:szCs w:val="21"/>
        </w:rPr>
        <w:t>1002329</w:t>
      </w:r>
      <w:r w:rsidRPr="006F680E">
        <w:rPr>
          <w:rFonts w:ascii="Arial Narrow" w:eastAsia="宋体" w:hAnsi="Arial Narrow" w:hint="eastAsia"/>
          <w:bCs/>
          <w:szCs w:val="21"/>
        </w:rPr>
        <w:t>号”），所担保主债权为自</w:t>
      </w:r>
      <w:r w:rsidRPr="006F680E">
        <w:rPr>
          <w:rFonts w:ascii="Arial Narrow" w:eastAsia="宋体" w:hAnsi="Arial Narrow" w:hint="eastAsia"/>
          <w:bCs/>
          <w:szCs w:val="21"/>
        </w:rPr>
        <w:t>2018</w:t>
      </w:r>
      <w:r w:rsidRPr="006F680E">
        <w:rPr>
          <w:rFonts w:ascii="Arial Narrow" w:eastAsia="宋体" w:hAnsi="Arial Narrow" w:hint="eastAsia"/>
          <w:bCs/>
          <w:szCs w:val="21"/>
        </w:rPr>
        <w:t>年</w:t>
      </w:r>
      <w:r w:rsidRPr="006F680E">
        <w:rPr>
          <w:rFonts w:ascii="Arial Narrow" w:eastAsia="宋体" w:hAnsi="Arial Narrow" w:hint="eastAsia"/>
          <w:bCs/>
          <w:szCs w:val="21"/>
        </w:rPr>
        <w:t>3</w:t>
      </w:r>
      <w:r w:rsidRPr="006F680E">
        <w:rPr>
          <w:rFonts w:ascii="Arial Narrow" w:eastAsia="宋体" w:hAnsi="Arial Narrow" w:hint="eastAsia"/>
          <w:bCs/>
          <w:szCs w:val="21"/>
        </w:rPr>
        <w:t>月</w:t>
      </w:r>
      <w:r w:rsidRPr="006F680E">
        <w:rPr>
          <w:rFonts w:ascii="Arial Narrow" w:eastAsia="宋体" w:hAnsi="Arial Narrow" w:hint="eastAsia"/>
          <w:bCs/>
          <w:szCs w:val="21"/>
        </w:rPr>
        <w:t>23</w:t>
      </w:r>
      <w:r w:rsidRPr="006F680E">
        <w:rPr>
          <w:rFonts w:ascii="Arial Narrow" w:eastAsia="宋体" w:hAnsi="Arial Narrow" w:hint="eastAsia"/>
          <w:bCs/>
          <w:szCs w:val="21"/>
        </w:rPr>
        <w:t>日至</w:t>
      </w:r>
      <w:r w:rsidRPr="006F680E">
        <w:rPr>
          <w:rFonts w:ascii="Arial Narrow" w:eastAsia="宋体" w:hAnsi="Arial Narrow" w:hint="eastAsia"/>
          <w:bCs/>
          <w:szCs w:val="21"/>
        </w:rPr>
        <w:t>2028</w:t>
      </w:r>
      <w:r w:rsidRPr="006F680E">
        <w:rPr>
          <w:rFonts w:ascii="Arial Narrow" w:eastAsia="宋体" w:hAnsi="Arial Narrow" w:hint="eastAsia"/>
          <w:bCs/>
          <w:szCs w:val="21"/>
        </w:rPr>
        <w:t>年</w:t>
      </w:r>
      <w:r w:rsidRPr="006F680E">
        <w:rPr>
          <w:rFonts w:ascii="Arial Narrow" w:eastAsia="宋体" w:hAnsi="Arial Narrow" w:hint="eastAsia"/>
          <w:bCs/>
          <w:szCs w:val="21"/>
        </w:rPr>
        <w:t>3</w:t>
      </w:r>
      <w:r w:rsidRPr="006F680E">
        <w:rPr>
          <w:rFonts w:ascii="Arial Narrow" w:eastAsia="宋体" w:hAnsi="Arial Narrow" w:hint="eastAsia"/>
          <w:bCs/>
          <w:szCs w:val="21"/>
        </w:rPr>
        <w:t>月</w:t>
      </w:r>
      <w:r w:rsidRPr="006F680E">
        <w:rPr>
          <w:rFonts w:ascii="Arial Narrow" w:eastAsia="宋体" w:hAnsi="Arial Narrow" w:hint="eastAsia"/>
          <w:bCs/>
          <w:szCs w:val="21"/>
        </w:rPr>
        <w:t>13</w:t>
      </w:r>
      <w:r w:rsidRPr="006F680E">
        <w:rPr>
          <w:rFonts w:ascii="Arial Narrow" w:eastAsia="宋体" w:hAnsi="Arial Narrow" w:hint="eastAsia"/>
          <w:bCs/>
          <w:szCs w:val="21"/>
        </w:rPr>
        <w:t>日止，债务人在抵押权人处办理主合同项下约定业务</w:t>
      </w:r>
      <w:r w:rsidRPr="006F680E">
        <w:rPr>
          <w:rFonts w:ascii="Arial Narrow" w:eastAsia="宋体" w:hAnsi="Arial Narrow" w:hint="eastAsia"/>
          <w:bCs/>
          <w:szCs w:val="21"/>
        </w:rPr>
        <w:lastRenderedPageBreak/>
        <w:t>所形成的</w:t>
      </w:r>
      <w:proofErr w:type="gramStart"/>
      <w:r w:rsidRPr="006F680E">
        <w:rPr>
          <w:rFonts w:ascii="Arial Narrow" w:eastAsia="宋体" w:hAnsi="Arial Narrow" w:hint="eastAsia"/>
          <w:bCs/>
          <w:szCs w:val="21"/>
        </w:rPr>
        <w:t>的</w:t>
      </w:r>
      <w:proofErr w:type="gramEnd"/>
      <w:r w:rsidRPr="006F680E">
        <w:rPr>
          <w:rFonts w:ascii="Arial Narrow" w:eastAsia="宋体" w:hAnsi="Arial Narrow" w:hint="eastAsia"/>
          <w:bCs/>
          <w:szCs w:val="21"/>
        </w:rPr>
        <w:t>债权，最高债权余额为人民币</w:t>
      </w:r>
      <w:r w:rsidRPr="006F680E">
        <w:rPr>
          <w:rFonts w:ascii="Arial Narrow" w:eastAsia="宋体" w:hAnsi="Arial Narrow" w:hint="eastAsia"/>
          <w:bCs/>
          <w:szCs w:val="21"/>
        </w:rPr>
        <w:t>6,550</w:t>
      </w:r>
      <w:r w:rsidRPr="006F680E">
        <w:rPr>
          <w:rFonts w:ascii="Arial Narrow" w:eastAsia="宋体" w:hAnsi="Arial Narrow" w:hint="eastAsia"/>
          <w:bCs/>
          <w:szCs w:val="21"/>
        </w:rPr>
        <w:t>万元。</w:t>
      </w:r>
    </w:p>
    <w:p w:rsidR="007D4A4B" w:rsidRPr="006F680E" w:rsidRDefault="007D4A4B" w:rsidP="007D4A4B">
      <w:pPr>
        <w:spacing w:line="440" w:lineRule="exact"/>
        <w:ind w:firstLineChars="200" w:firstLine="420"/>
        <w:jc w:val="left"/>
        <w:rPr>
          <w:rFonts w:ascii="Arial Narrow" w:eastAsia="宋体" w:hAnsi="Arial Narrow"/>
          <w:bCs/>
          <w:szCs w:val="21"/>
        </w:rPr>
      </w:pPr>
      <w:r w:rsidRPr="006F680E">
        <w:rPr>
          <w:rFonts w:ascii="Arial Narrow" w:eastAsia="宋体" w:hAnsi="Arial Narrow" w:hint="eastAsia"/>
          <w:bCs/>
          <w:szCs w:val="21"/>
        </w:rPr>
        <w:t>12</w:t>
      </w:r>
      <w:r w:rsidRPr="006F680E">
        <w:rPr>
          <w:rFonts w:ascii="Arial Narrow" w:eastAsia="宋体" w:hAnsi="Arial Narrow" w:hint="eastAsia"/>
          <w:bCs/>
          <w:szCs w:val="21"/>
        </w:rPr>
        <w:t>、龙达水</w:t>
      </w:r>
      <w:proofErr w:type="gramStart"/>
      <w:r w:rsidRPr="006F680E">
        <w:rPr>
          <w:rFonts w:ascii="Arial Narrow" w:eastAsia="宋体" w:hAnsi="Arial Narrow" w:hint="eastAsia"/>
          <w:bCs/>
          <w:szCs w:val="21"/>
        </w:rPr>
        <w:t>务</w:t>
      </w:r>
      <w:proofErr w:type="gramEnd"/>
      <w:r w:rsidRPr="006F680E">
        <w:rPr>
          <w:rFonts w:ascii="Arial Narrow" w:eastAsia="宋体" w:hAnsi="Arial Narrow" w:hint="eastAsia"/>
          <w:bCs/>
          <w:szCs w:val="21"/>
        </w:rPr>
        <w:t>于</w:t>
      </w:r>
      <w:r w:rsidRPr="006F680E">
        <w:rPr>
          <w:rFonts w:ascii="Arial Narrow" w:eastAsia="宋体" w:hAnsi="Arial Narrow" w:hint="eastAsia"/>
          <w:bCs/>
          <w:szCs w:val="21"/>
        </w:rPr>
        <w:t>2019</w:t>
      </w:r>
      <w:r w:rsidRPr="006F680E">
        <w:rPr>
          <w:rFonts w:ascii="Arial Narrow" w:eastAsia="宋体" w:hAnsi="Arial Narrow" w:hint="eastAsia"/>
          <w:bCs/>
          <w:szCs w:val="21"/>
        </w:rPr>
        <w:t>年</w:t>
      </w:r>
      <w:r w:rsidRPr="006F680E">
        <w:rPr>
          <w:rFonts w:ascii="Arial Narrow" w:eastAsia="宋体" w:hAnsi="Arial Narrow" w:hint="eastAsia"/>
          <w:bCs/>
          <w:szCs w:val="21"/>
        </w:rPr>
        <w:t>9</w:t>
      </w:r>
      <w:r w:rsidRPr="006F680E">
        <w:rPr>
          <w:rFonts w:ascii="Arial Narrow" w:eastAsia="宋体" w:hAnsi="Arial Narrow" w:hint="eastAsia"/>
          <w:bCs/>
          <w:szCs w:val="21"/>
        </w:rPr>
        <w:t>月</w:t>
      </w:r>
      <w:r w:rsidRPr="006F680E">
        <w:rPr>
          <w:rFonts w:ascii="Arial Narrow" w:eastAsia="宋体" w:hAnsi="Arial Narrow" w:hint="eastAsia"/>
          <w:bCs/>
          <w:szCs w:val="21"/>
        </w:rPr>
        <w:t>17</w:t>
      </w:r>
      <w:r w:rsidRPr="006F680E">
        <w:rPr>
          <w:rFonts w:ascii="Arial Narrow" w:eastAsia="宋体" w:hAnsi="Arial Narrow" w:hint="eastAsia"/>
          <w:bCs/>
          <w:szCs w:val="21"/>
        </w:rPr>
        <w:t>日与交银租赁有限责任公司（以下简称“交银租赁”）签订《最高额质押合同》，出质标的为本公司拥有合法处分权的水费收费权（即供水过程中产生的全部应收账款），合同约定本公司为交银租赁与本公司自</w:t>
      </w:r>
      <w:r w:rsidRPr="006F680E">
        <w:rPr>
          <w:rFonts w:ascii="Arial Narrow" w:eastAsia="宋体" w:hAnsi="Arial Narrow" w:hint="eastAsia"/>
          <w:bCs/>
          <w:szCs w:val="21"/>
        </w:rPr>
        <w:t>2019</w:t>
      </w:r>
      <w:r w:rsidRPr="006F680E">
        <w:rPr>
          <w:rFonts w:ascii="Arial Narrow" w:eastAsia="宋体" w:hAnsi="Arial Narrow" w:hint="eastAsia"/>
          <w:bCs/>
          <w:szCs w:val="21"/>
        </w:rPr>
        <w:t>年</w:t>
      </w:r>
      <w:r w:rsidRPr="006F680E">
        <w:rPr>
          <w:rFonts w:ascii="Arial Narrow" w:eastAsia="宋体" w:hAnsi="Arial Narrow" w:hint="eastAsia"/>
          <w:bCs/>
          <w:szCs w:val="21"/>
        </w:rPr>
        <w:t>9</w:t>
      </w:r>
      <w:r w:rsidRPr="006F680E">
        <w:rPr>
          <w:rFonts w:ascii="Arial Narrow" w:eastAsia="宋体" w:hAnsi="Arial Narrow" w:hint="eastAsia"/>
          <w:bCs/>
          <w:szCs w:val="21"/>
        </w:rPr>
        <w:t>月</w:t>
      </w:r>
      <w:r w:rsidRPr="006F680E">
        <w:rPr>
          <w:rFonts w:ascii="Arial Narrow" w:eastAsia="宋体" w:hAnsi="Arial Narrow" w:hint="eastAsia"/>
          <w:bCs/>
          <w:szCs w:val="21"/>
        </w:rPr>
        <w:t>11</w:t>
      </w:r>
      <w:r w:rsidRPr="006F680E">
        <w:rPr>
          <w:rFonts w:ascii="Arial Narrow" w:eastAsia="宋体" w:hAnsi="Arial Narrow" w:hint="eastAsia"/>
          <w:bCs/>
          <w:szCs w:val="21"/>
        </w:rPr>
        <w:t>日至</w:t>
      </w:r>
      <w:r w:rsidRPr="006F680E">
        <w:rPr>
          <w:rFonts w:ascii="Arial Narrow" w:eastAsia="宋体" w:hAnsi="Arial Narrow" w:hint="eastAsia"/>
          <w:bCs/>
          <w:szCs w:val="21"/>
        </w:rPr>
        <w:t>2023</w:t>
      </w:r>
      <w:r w:rsidRPr="006F680E">
        <w:rPr>
          <w:rFonts w:ascii="Arial Narrow" w:eastAsia="宋体" w:hAnsi="Arial Narrow" w:hint="eastAsia"/>
          <w:bCs/>
          <w:szCs w:val="21"/>
        </w:rPr>
        <w:t>年</w:t>
      </w:r>
      <w:r w:rsidRPr="006F680E">
        <w:rPr>
          <w:rFonts w:ascii="Arial Narrow" w:eastAsia="宋体" w:hAnsi="Arial Narrow" w:hint="eastAsia"/>
          <w:bCs/>
          <w:szCs w:val="21"/>
        </w:rPr>
        <w:t>12</w:t>
      </w:r>
      <w:r w:rsidRPr="006F680E">
        <w:rPr>
          <w:rFonts w:ascii="Arial Narrow" w:eastAsia="宋体" w:hAnsi="Arial Narrow" w:hint="eastAsia"/>
          <w:bCs/>
          <w:szCs w:val="21"/>
        </w:rPr>
        <w:t>月</w:t>
      </w:r>
      <w:r w:rsidRPr="006F680E">
        <w:rPr>
          <w:rFonts w:ascii="Arial Narrow" w:eastAsia="宋体" w:hAnsi="Arial Narrow" w:hint="eastAsia"/>
          <w:bCs/>
          <w:szCs w:val="21"/>
        </w:rPr>
        <w:t>31</w:t>
      </w:r>
      <w:r w:rsidRPr="006F680E">
        <w:rPr>
          <w:rFonts w:ascii="Arial Narrow" w:eastAsia="宋体" w:hAnsi="Arial Narrow" w:hint="eastAsia"/>
          <w:bCs/>
          <w:szCs w:val="21"/>
        </w:rPr>
        <w:t>日开展融资租赁业务所签订的《融资租赁合同》提供</w:t>
      </w:r>
      <w:proofErr w:type="gramStart"/>
      <w:r w:rsidRPr="006F680E">
        <w:rPr>
          <w:rFonts w:ascii="Arial Narrow" w:eastAsia="宋体" w:hAnsi="Arial Narrow" w:hint="eastAsia"/>
          <w:bCs/>
          <w:szCs w:val="21"/>
        </w:rPr>
        <w:t>最</w:t>
      </w:r>
      <w:proofErr w:type="gramEnd"/>
      <w:r w:rsidRPr="006F680E">
        <w:rPr>
          <w:rFonts w:ascii="Arial Narrow" w:eastAsia="宋体" w:hAnsi="Arial Narrow" w:hint="eastAsia"/>
          <w:bCs/>
          <w:szCs w:val="21"/>
        </w:rPr>
        <w:t>高额质押担保，质押担保的</w:t>
      </w:r>
      <w:proofErr w:type="gramStart"/>
      <w:r w:rsidRPr="006F680E">
        <w:rPr>
          <w:rFonts w:ascii="Arial Narrow" w:eastAsia="宋体" w:hAnsi="Arial Narrow" w:hint="eastAsia"/>
          <w:bCs/>
          <w:szCs w:val="21"/>
        </w:rPr>
        <w:t>最</w:t>
      </w:r>
      <w:proofErr w:type="gramEnd"/>
      <w:r w:rsidRPr="006F680E">
        <w:rPr>
          <w:rFonts w:ascii="Arial Narrow" w:eastAsia="宋体" w:hAnsi="Arial Narrow" w:hint="eastAsia"/>
          <w:bCs/>
          <w:szCs w:val="21"/>
        </w:rPr>
        <w:t>高额债权为人民币</w:t>
      </w:r>
      <w:r w:rsidRPr="006F680E">
        <w:rPr>
          <w:rFonts w:ascii="Arial Narrow" w:eastAsia="宋体" w:hAnsi="Arial Narrow" w:hint="eastAsia"/>
          <w:bCs/>
          <w:szCs w:val="21"/>
        </w:rPr>
        <w:t>15,000</w:t>
      </w:r>
      <w:r w:rsidRPr="006F680E">
        <w:rPr>
          <w:rFonts w:ascii="Arial Narrow" w:eastAsia="宋体" w:hAnsi="Arial Narrow" w:hint="eastAsia"/>
          <w:bCs/>
          <w:szCs w:val="21"/>
        </w:rPr>
        <w:t>万元的租赁本金及相应的租息、违约金、赔偿金以及甲方为实现债权而支付的费用（包括处分质押权利所产生的评估、拍卖等费用及诉讼费、执行费、律师费）。</w:t>
      </w:r>
    </w:p>
    <w:p w:rsidR="007D4A4B" w:rsidRPr="006F680E" w:rsidRDefault="007D4A4B" w:rsidP="007D4A4B">
      <w:pPr>
        <w:spacing w:line="440" w:lineRule="exact"/>
        <w:ind w:firstLineChars="200" w:firstLine="420"/>
        <w:jc w:val="left"/>
        <w:rPr>
          <w:rFonts w:ascii="Arial Narrow" w:eastAsia="宋体" w:hAnsi="Arial Narrow"/>
          <w:bCs/>
          <w:szCs w:val="21"/>
        </w:rPr>
      </w:pPr>
      <w:r w:rsidRPr="006F680E">
        <w:rPr>
          <w:rFonts w:ascii="Arial Narrow" w:eastAsia="宋体" w:hAnsi="Arial Narrow" w:hint="eastAsia"/>
          <w:bCs/>
          <w:szCs w:val="21"/>
        </w:rPr>
        <w:t>1</w:t>
      </w:r>
      <w:r w:rsidRPr="006F680E">
        <w:rPr>
          <w:rFonts w:ascii="Arial Narrow" w:eastAsia="宋体" w:hAnsi="Arial Narrow"/>
          <w:bCs/>
          <w:szCs w:val="21"/>
        </w:rPr>
        <w:t>3</w:t>
      </w:r>
      <w:r w:rsidRPr="006F680E">
        <w:rPr>
          <w:rFonts w:ascii="Arial Narrow" w:eastAsia="宋体" w:hAnsi="Arial Narrow" w:hint="eastAsia"/>
          <w:bCs/>
          <w:szCs w:val="21"/>
        </w:rPr>
        <w:t>、渤海股份于</w:t>
      </w:r>
      <w:r w:rsidRPr="006F680E">
        <w:rPr>
          <w:rFonts w:ascii="Arial Narrow" w:eastAsia="宋体" w:hAnsi="Arial Narrow" w:hint="eastAsia"/>
          <w:bCs/>
          <w:szCs w:val="21"/>
        </w:rPr>
        <w:t>2019</w:t>
      </w:r>
      <w:r w:rsidRPr="006F680E">
        <w:rPr>
          <w:rFonts w:ascii="Arial Narrow" w:eastAsia="宋体" w:hAnsi="Arial Narrow" w:hint="eastAsia"/>
          <w:bCs/>
          <w:szCs w:val="21"/>
        </w:rPr>
        <w:t>年</w:t>
      </w:r>
      <w:r w:rsidRPr="006F680E">
        <w:rPr>
          <w:rFonts w:ascii="Arial Narrow" w:eastAsia="宋体" w:hAnsi="Arial Narrow" w:hint="eastAsia"/>
          <w:bCs/>
          <w:szCs w:val="21"/>
        </w:rPr>
        <w:t>9</w:t>
      </w:r>
      <w:r w:rsidRPr="006F680E">
        <w:rPr>
          <w:rFonts w:ascii="Arial Narrow" w:eastAsia="宋体" w:hAnsi="Arial Narrow" w:hint="eastAsia"/>
          <w:bCs/>
          <w:szCs w:val="21"/>
        </w:rPr>
        <w:t>月</w:t>
      </w:r>
      <w:r w:rsidRPr="006F680E">
        <w:rPr>
          <w:rFonts w:ascii="Arial Narrow" w:eastAsia="宋体" w:hAnsi="Arial Narrow" w:hint="eastAsia"/>
          <w:bCs/>
          <w:szCs w:val="21"/>
        </w:rPr>
        <w:t>30</w:t>
      </w:r>
      <w:r w:rsidRPr="006F680E">
        <w:rPr>
          <w:rFonts w:ascii="Arial Narrow" w:eastAsia="宋体" w:hAnsi="Arial Narrow" w:hint="eastAsia"/>
          <w:bCs/>
          <w:szCs w:val="21"/>
        </w:rPr>
        <w:t>日与天津农村商业银行股份有限公司南开支行签订借款协议，贷款金额</w:t>
      </w:r>
      <w:r w:rsidRPr="006F680E">
        <w:rPr>
          <w:rFonts w:ascii="Arial Narrow" w:eastAsia="宋体" w:hAnsi="Arial Narrow" w:hint="eastAsia"/>
          <w:bCs/>
          <w:szCs w:val="21"/>
        </w:rPr>
        <w:t>11,798</w:t>
      </w:r>
      <w:r w:rsidRPr="006F680E">
        <w:rPr>
          <w:rFonts w:ascii="Arial Narrow" w:eastAsia="宋体" w:hAnsi="Arial Narrow"/>
          <w:bCs/>
          <w:szCs w:val="21"/>
        </w:rPr>
        <w:t>.00</w:t>
      </w:r>
      <w:r w:rsidRPr="006F680E">
        <w:rPr>
          <w:rFonts w:ascii="Arial Narrow" w:eastAsia="宋体" w:hAnsi="Arial Narrow" w:hint="eastAsia"/>
          <w:bCs/>
          <w:szCs w:val="21"/>
        </w:rPr>
        <w:t>万元，以本公司持有天津水元投资有限公司</w:t>
      </w:r>
      <w:r w:rsidRPr="006F680E">
        <w:rPr>
          <w:rFonts w:ascii="Arial Narrow" w:eastAsia="宋体" w:hAnsi="Arial Narrow" w:hint="eastAsia"/>
          <w:bCs/>
          <w:szCs w:val="21"/>
        </w:rPr>
        <w:t>100%</w:t>
      </w:r>
      <w:r w:rsidRPr="006F680E">
        <w:rPr>
          <w:rFonts w:ascii="Arial Narrow" w:eastAsia="宋体" w:hAnsi="Arial Narrow" w:hint="eastAsia"/>
          <w:bCs/>
          <w:szCs w:val="21"/>
        </w:rPr>
        <w:t>的股权以及天津水元投资有限公司持有的廊坊市广达供热有限公司</w:t>
      </w:r>
      <w:r w:rsidRPr="006F680E">
        <w:rPr>
          <w:rFonts w:ascii="Arial Narrow" w:eastAsia="宋体" w:hAnsi="Arial Narrow" w:hint="eastAsia"/>
          <w:bCs/>
          <w:szCs w:val="21"/>
        </w:rPr>
        <w:t>60%</w:t>
      </w:r>
      <w:r w:rsidRPr="006F680E">
        <w:rPr>
          <w:rFonts w:ascii="Arial Narrow" w:eastAsia="宋体" w:hAnsi="Arial Narrow" w:hint="eastAsia"/>
          <w:bCs/>
          <w:szCs w:val="21"/>
        </w:rPr>
        <w:t>的股权进行质押。</w:t>
      </w:r>
    </w:p>
    <w:p w:rsidR="007D4A4B" w:rsidRPr="006F680E" w:rsidRDefault="007D4A4B" w:rsidP="007D4A4B">
      <w:pPr>
        <w:pStyle w:val="2"/>
        <w:spacing w:before="156"/>
      </w:pPr>
      <w:r w:rsidRPr="006F680E">
        <w:rPr>
          <w:rFonts w:hint="eastAsia"/>
        </w:rPr>
        <w:t>（五十五）</w:t>
      </w:r>
      <w:r w:rsidRPr="006F680E">
        <w:t>外币货币性项目</w:t>
      </w:r>
    </w:p>
    <w:p w:rsidR="007D4A4B" w:rsidRPr="006F680E" w:rsidRDefault="007D4A4B" w:rsidP="007D4A4B">
      <w:pPr>
        <w:spacing w:line="440" w:lineRule="exact"/>
        <w:ind w:firstLineChars="200" w:firstLine="420"/>
        <w:jc w:val="left"/>
        <w:rPr>
          <w:rFonts w:ascii="Arial Narrow" w:eastAsia="宋体" w:hAnsi="Arial Narrow"/>
          <w:bCs/>
          <w:szCs w:val="21"/>
        </w:rPr>
      </w:pPr>
      <w:r w:rsidRPr="006F680E">
        <w:rPr>
          <w:rFonts w:ascii="Arial Narrow" w:eastAsia="宋体" w:hAnsi="Arial Narrow"/>
          <w:bCs/>
          <w:szCs w:val="21"/>
        </w:rPr>
        <w:t>（</w:t>
      </w:r>
      <w:r w:rsidRPr="006F680E">
        <w:rPr>
          <w:rFonts w:ascii="Arial Narrow" w:eastAsia="宋体" w:hAnsi="Arial Narrow"/>
          <w:bCs/>
          <w:szCs w:val="21"/>
        </w:rPr>
        <w:t>1</w:t>
      </w:r>
      <w:r w:rsidRPr="006F680E">
        <w:rPr>
          <w:rFonts w:ascii="Arial Narrow" w:eastAsia="宋体" w:hAnsi="Arial Narrow"/>
          <w:bCs/>
          <w:szCs w:val="21"/>
        </w:rPr>
        <w:t>）外币货币性项目</w:t>
      </w:r>
    </w:p>
    <w:p w:rsidR="007D4A4B" w:rsidRPr="006F680E" w:rsidRDefault="007D4A4B" w:rsidP="007D4A4B">
      <w:pPr>
        <w:spacing w:line="440" w:lineRule="exact"/>
        <w:ind w:firstLineChars="200" w:firstLine="420"/>
        <w:jc w:val="right"/>
        <w:rPr>
          <w:rFonts w:ascii="Arial Narrow" w:eastAsia="宋体" w:hAnsi="Arial Narrow"/>
          <w:bCs/>
          <w:szCs w:val="21"/>
        </w:rPr>
      </w:pPr>
      <w:r w:rsidRPr="006F680E">
        <w:rPr>
          <w:rFonts w:ascii="Arial Narrow" w:eastAsia="宋体" w:hAnsi="Arial Narrow"/>
          <w:bCs/>
          <w:szCs w:val="21"/>
        </w:rPr>
        <w:t>单位：</w:t>
      </w:r>
      <w:r w:rsidRPr="006F680E">
        <w:rPr>
          <w:rFonts w:ascii="Arial Narrow" w:eastAsia="宋体" w:hAnsi="Arial Narrow"/>
          <w:bCs/>
          <w:szCs w:val="21"/>
        </w:rPr>
        <w:t xml:space="preserve"> </w:t>
      </w:r>
      <w:r w:rsidRPr="006F680E">
        <w:rPr>
          <w:rFonts w:ascii="Arial Narrow" w:eastAsia="宋体" w:hAnsi="Arial Narrow"/>
          <w:bCs/>
          <w:szCs w:val="21"/>
        </w:rPr>
        <w:t>元</w:t>
      </w:r>
    </w:p>
    <w:tbl>
      <w:tblPr>
        <w:tblW w:w="8505" w:type="dxa"/>
        <w:tblInd w:w="28" w:type="dxa"/>
        <w:tblBorders>
          <w:top w:val="double" w:sz="4" w:space="0" w:color="auto"/>
          <w:bottom w:val="double"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2268"/>
        <w:gridCol w:w="2127"/>
        <w:gridCol w:w="1842"/>
        <w:gridCol w:w="2268"/>
      </w:tblGrid>
      <w:tr w:rsidR="007D4A4B" w:rsidRPr="006F680E" w:rsidTr="00BC492A">
        <w:trPr>
          <w:cantSplit/>
        </w:trPr>
        <w:tc>
          <w:tcPr>
            <w:tcW w:w="2268" w:type="dxa"/>
            <w:shd w:val="clear" w:color="auto" w:fill="auto"/>
            <w:vAlign w:val="center"/>
          </w:tcPr>
          <w:p w:rsidR="007D4A4B" w:rsidRPr="006F680E" w:rsidRDefault="007D4A4B" w:rsidP="00BC492A">
            <w:pPr>
              <w:jc w:val="center"/>
              <w:rPr>
                <w:rFonts w:ascii="Arial Narrow" w:eastAsiaTheme="minorEastAsia" w:hAnsi="Arial Narrow"/>
              </w:rPr>
            </w:pPr>
            <w:r w:rsidRPr="006F680E">
              <w:rPr>
                <w:rFonts w:ascii="Arial Narrow" w:eastAsiaTheme="minorEastAsia" w:hAnsi="Arial Narrow"/>
              </w:rPr>
              <w:t>项目</w:t>
            </w:r>
          </w:p>
        </w:tc>
        <w:tc>
          <w:tcPr>
            <w:tcW w:w="2127" w:type="dxa"/>
            <w:shd w:val="clear" w:color="auto" w:fill="auto"/>
            <w:vAlign w:val="center"/>
          </w:tcPr>
          <w:p w:rsidR="007D4A4B" w:rsidRPr="006F680E" w:rsidRDefault="007D4A4B" w:rsidP="00BC492A">
            <w:pPr>
              <w:jc w:val="center"/>
              <w:rPr>
                <w:rFonts w:ascii="Arial Narrow" w:eastAsiaTheme="minorEastAsia" w:hAnsi="Arial Narrow"/>
              </w:rPr>
            </w:pPr>
            <w:r w:rsidRPr="006F680E">
              <w:rPr>
                <w:rFonts w:ascii="Arial Narrow" w:eastAsiaTheme="minorEastAsia" w:hAnsi="Arial Narrow"/>
              </w:rPr>
              <w:t>期末外币余额</w:t>
            </w:r>
          </w:p>
        </w:tc>
        <w:tc>
          <w:tcPr>
            <w:tcW w:w="1842" w:type="dxa"/>
            <w:shd w:val="clear" w:color="auto" w:fill="auto"/>
            <w:vAlign w:val="center"/>
          </w:tcPr>
          <w:p w:rsidR="007D4A4B" w:rsidRPr="006F680E" w:rsidRDefault="007D4A4B" w:rsidP="00BC492A">
            <w:pPr>
              <w:jc w:val="center"/>
              <w:rPr>
                <w:rFonts w:ascii="Arial Narrow" w:eastAsiaTheme="minorEastAsia" w:hAnsi="Arial Narrow"/>
              </w:rPr>
            </w:pPr>
            <w:r w:rsidRPr="006F680E">
              <w:rPr>
                <w:rFonts w:ascii="Arial Narrow" w:eastAsiaTheme="minorEastAsia" w:hAnsi="Arial Narrow"/>
              </w:rPr>
              <w:t>折算汇率</w:t>
            </w:r>
          </w:p>
        </w:tc>
        <w:tc>
          <w:tcPr>
            <w:tcW w:w="2268" w:type="dxa"/>
            <w:shd w:val="clear" w:color="auto" w:fill="auto"/>
            <w:vAlign w:val="center"/>
          </w:tcPr>
          <w:p w:rsidR="007D4A4B" w:rsidRPr="006F680E" w:rsidRDefault="007D4A4B" w:rsidP="00BC492A">
            <w:pPr>
              <w:jc w:val="center"/>
              <w:rPr>
                <w:rFonts w:ascii="Arial Narrow" w:eastAsiaTheme="minorEastAsia" w:hAnsi="Arial Narrow"/>
              </w:rPr>
            </w:pPr>
            <w:r w:rsidRPr="006F680E">
              <w:rPr>
                <w:rFonts w:ascii="Arial Narrow" w:eastAsiaTheme="minorEastAsia" w:hAnsi="Arial Narrow"/>
              </w:rPr>
              <w:t>期末折算人民币余额</w:t>
            </w:r>
          </w:p>
        </w:tc>
      </w:tr>
      <w:tr w:rsidR="007D4A4B" w:rsidRPr="006F680E" w:rsidTr="00BC492A">
        <w:trPr>
          <w:cantSplit/>
        </w:trPr>
        <w:tc>
          <w:tcPr>
            <w:tcW w:w="2268" w:type="dxa"/>
            <w:shd w:val="clear" w:color="auto" w:fill="auto"/>
            <w:vAlign w:val="center"/>
          </w:tcPr>
          <w:p w:rsidR="007D4A4B" w:rsidRPr="006F680E" w:rsidRDefault="007D4A4B" w:rsidP="00BC492A">
            <w:pPr>
              <w:jc w:val="left"/>
              <w:rPr>
                <w:rFonts w:ascii="Arial Narrow" w:eastAsiaTheme="minorEastAsia" w:hAnsi="Arial Narrow"/>
              </w:rPr>
            </w:pPr>
            <w:r w:rsidRPr="006F680E">
              <w:rPr>
                <w:rFonts w:ascii="Arial Narrow" w:eastAsiaTheme="minorEastAsia" w:hAnsi="Arial Narrow"/>
              </w:rPr>
              <w:t>货币资金</w:t>
            </w:r>
          </w:p>
        </w:tc>
        <w:tc>
          <w:tcPr>
            <w:tcW w:w="2127" w:type="dxa"/>
            <w:shd w:val="clear" w:color="auto" w:fill="auto"/>
            <w:vAlign w:val="center"/>
          </w:tcPr>
          <w:p w:rsidR="007D4A4B" w:rsidRPr="006F680E" w:rsidRDefault="007D4A4B" w:rsidP="00BC492A">
            <w:pPr>
              <w:jc w:val="center"/>
              <w:rPr>
                <w:rFonts w:ascii="Arial Narrow" w:eastAsiaTheme="minorEastAsia" w:hAnsi="Arial Narrow"/>
              </w:rPr>
            </w:pPr>
            <w:r w:rsidRPr="006F680E">
              <w:rPr>
                <w:rFonts w:ascii="Arial Narrow" w:eastAsiaTheme="minorEastAsia" w:hAnsi="Arial Narrow"/>
              </w:rPr>
              <w:t>--</w:t>
            </w:r>
          </w:p>
        </w:tc>
        <w:tc>
          <w:tcPr>
            <w:tcW w:w="1842" w:type="dxa"/>
            <w:shd w:val="clear" w:color="auto" w:fill="auto"/>
            <w:vAlign w:val="center"/>
          </w:tcPr>
          <w:p w:rsidR="007D4A4B" w:rsidRPr="006F680E" w:rsidRDefault="007D4A4B" w:rsidP="00BC492A">
            <w:pPr>
              <w:jc w:val="center"/>
              <w:rPr>
                <w:rFonts w:ascii="Arial Narrow" w:eastAsiaTheme="minorEastAsia" w:hAnsi="Arial Narrow"/>
              </w:rPr>
            </w:pPr>
            <w:r w:rsidRPr="006F680E">
              <w:rPr>
                <w:rFonts w:ascii="Arial Narrow" w:eastAsiaTheme="minorEastAsia" w:hAnsi="Arial Narrow"/>
              </w:rPr>
              <w:t>--</w:t>
            </w:r>
          </w:p>
        </w:tc>
        <w:tc>
          <w:tcPr>
            <w:tcW w:w="2268" w:type="dxa"/>
            <w:shd w:val="clear" w:color="auto" w:fill="auto"/>
            <w:vAlign w:val="center"/>
          </w:tcPr>
          <w:p w:rsidR="007D4A4B" w:rsidRPr="006F680E" w:rsidRDefault="007D4A4B" w:rsidP="00BC492A">
            <w:pPr>
              <w:jc w:val="right"/>
              <w:rPr>
                <w:rFonts w:ascii="Arial Narrow" w:eastAsiaTheme="minorEastAsia" w:hAnsi="Arial Narrow"/>
              </w:rPr>
            </w:pPr>
          </w:p>
        </w:tc>
      </w:tr>
      <w:tr w:rsidR="007D4A4B" w:rsidRPr="006F680E" w:rsidTr="00BC492A">
        <w:trPr>
          <w:cantSplit/>
        </w:trPr>
        <w:tc>
          <w:tcPr>
            <w:tcW w:w="2268" w:type="dxa"/>
            <w:shd w:val="clear" w:color="auto" w:fill="auto"/>
            <w:vAlign w:val="center"/>
          </w:tcPr>
          <w:p w:rsidR="007D4A4B" w:rsidRPr="006F680E" w:rsidRDefault="007D4A4B" w:rsidP="00BC492A">
            <w:pPr>
              <w:jc w:val="left"/>
              <w:rPr>
                <w:rFonts w:ascii="Arial Narrow" w:eastAsiaTheme="minorEastAsia" w:hAnsi="Arial Narrow"/>
              </w:rPr>
            </w:pPr>
            <w:r w:rsidRPr="006F680E">
              <w:rPr>
                <w:rFonts w:ascii="Arial Narrow" w:eastAsiaTheme="minorEastAsia" w:hAnsi="Arial Narrow"/>
              </w:rPr>
              <w:t>其中：美元</w:t>
            </w:r>
          </w:p>
        </w:tc>
        <w:tc>
          <w:tcPr>
            <w:tcW w:w="2127" w:type="dxa"/>
            <w:shd w:val="clear" w:color="auto" w:fill="auto"/>
            <w:vAlign w:val="center"/>
          </w:tcPr>
          <w:p w:rsidR="007D4A4B" w:rsidRPr="006F680E" w:rsidRDefault="007D4A4B" w:rsidP="00BC492A">
            <w:pPr>
              <w:jc w:val="right"/>
              <w:rPr>
                <w:rFonts w:ascii="Arial Narrow" w:eastAsiaTheme="minorEastAsia" w:hAnsi="Arial Narrow"/>
              </w:rPr>
            </w:pPr>
            <w:r w:rsidRPr="006F680E">
              <w:rPr>
                <w:rFonts w:ascii="Arial Narrow" w:eastAsiaTheme="minorEastAsia" w:hAnsi="Arial Narrow"/>
              </w:rPr>
              <w:t>72.57</w:t>
            </w:r>
          </w:p>
        </w:tc>
        <w:tc>
          <w:tcPr>
            <w:tcW w:w="1842" w:type="dxa"/>
            <w:shd w:val="clear" w:color="auto" w:fill="auto"/>
            <w:vAlign w:val="center"/>
          </w:tcPr>
          <w:p w:rsidR="007D4A4B" w:rsidRPr="006F680E" w:rsidRDefault="007D4A4B" w:rsidP="00BC492A">
            <w:pPr>
              <w:jc w:val="right"/>
              <w:rPr>
                <w:rFonts w:ascii="Arial Narrow" w:eastAsiaTheme="minorEastAsia" w:hAnsi="Arial Narrow"/>
              </w:rPr>
            </w:pPr>
            <w:r w:rsidRPr="006F680E">
              <w:rPr>
                <w:rFonts w:ascii="Arial Narrow" w:eastAsiaTheme="minorEastAsia" w:hAnsi="Arial Narrow"/>
              </w:rPr>
              <w:t>6.9762</w:t>
            </w:r>
          </w:p>
        </w:tc>
        <w:tc>
          <w:tcPr>
            <w:tcW w:w="2268" w:type="dxa"/>
            <w:shd w:val="clear" w:color="auto" w:fill="auto"/>
            <w:vAlign w:val="center"/>
          </w:tcPr>
          <w:p w:rsidR="007D4A4B" w:rsidRPr="006F680E" w:rsidRDefault="007D4A4B" w:rsidP="00BC492A">
            <w:pPr>
              <w:jc w:val="right"/>
              <w:rPr>
                <w:rFonts w:ascii="Arial Narrow" w:eastAsiaTheme="minorEastAsia" w:hAnsi="Arial Narrow"/>
              </w:rPr>
            </w:pPr>
            <w:r w:rsidRPr="006F680E">
              <w:rPr>
                <w:rFonts w:ascii="Arial Narrow" w:eastAsiaTheme="minorEastAsia" w:hAnsi="Arial Narrow"/>
              </w:rPr>
              <w:t>506.27</w:t>
            </w:r>
          </w:p>
        </w:tc>
      </w:tr>
      <w:tr w:rsidR="007D4A4B" w:rsidRPr="006F680E" w:rsidTr="00BC492A">
        <w:trPr>
          <w:cantSplit/>
        </w:trPr>
        <w:tc>
          <w:tcPr>
            <w:tcW w:w="2268" w:type="dxa"/>
            <w:shd w:val="clear" w:color="auto" w:fill="auto"/>
            <w:vAlign w:val="center"/>
          </w:tcPr>
          <w:p w:rsidR="007D4A4B" w:rsidRPr="006F680E" w:rsidRDefault="007D4A4B" w:rsidP="00BC492A">
            <w:pPr>
              <w:jc w:val="left"/>
              <w:rPr>
                <w:rFonts w:ascii="Arial Narrow" w:eastAsiaTheme="minorEastAsia" w:hAnsi="Arial Narrow"/>
              </w:rPr>
            </w:pPr>
            <w:r w:rsidRPr="006F680E">
              <w:rPr>
                <w:rFonts w:ascii="Arial Narrow" w:eastAsiaTheme="minorEastAsia" w:hAnsi="Arial Narrow"/>
              </w:rPr>
              <w:t>短期借款</w:t>
            </w:r>
          </w:p>
        </w:tc>
        <w:tc>
          <w:tcPr>
            <w:tcW w:w="2127" w:type="dxa"/>
            <w:shd w:val="clear" w:color="auto" w:fill="auto"/>
            <w:vAlign w:val="center"/>
          </w:tcPr>
          <w:p w:rsidR="007D4A4B" w:rsidRPr="006F680E" w:rsidRDefault="007D4A4B" w:rsidP="00BC492A">
            <w:pPr>
              <w:jc w:val="center"/>
              <w:rPr>
                <w:rFonts w:ascii="Arial Narrow" w:eastAsiaTheme="minorEastAsia" w:hAnsi="Arial Narrow"/>
              </w:rPr>
            </w:pPr>
            <w:r w:rsidRPr="006F680E">
              <w:rPr>
                <w:rFonts w:ascii="Arial Narrow" w:eastAsiaTheme="minorEastAsia" w:hAnsi="Arial Narrow"/>
              </w:rPr>
              <w:t>--</w:t>
            </w:r>
          </w:p>
        </w:tc>
        <w:tc>
          <w:tcPr>
            <w:tcW w:w="1842" w:type="dxa"/>
            <w:shd w:val="clear" w:color="auto" w:fill="auto"/>
            <w:vAlign w:val="center"/>
          </w:tcPr>
          <w:p w:rsidR="007D4A4B" w:rsidRPr="006F680E" w:rsidRDefault="007D4A4B" w:rsidP="00BC492A">
            <w:pPr>
              <w:jc w:val="center"/>
              <w:rPr>
                <w:rFonts w:ascii="Arial Narrow" w:eastAsiaTheme="minorEastAsia" w:hAnsi="Arial Narrow"/>
              </w:rPr>
            </w:pPr>
            <w:r w:rsidRPr="006F680E">
              <w:rPr>
                <w:rFonts w:ascii="Arial Narrow" w:eastAsiaTheme="minorEastAsia" w:hAnsi="Arial Narrow"/>
              </w:rPr>
              <w:t>--</w:t>
            </w:r>
          </w:p>
        </w:tc>
        <w:tc>
          <w:tcPr>
            <w:tcW w:w="2268" w:type="dxa"/>
            <w:shd w:val="clear" w:color="auto" w:fill="auto"/>
            <w:vAlign w:val="center"/>
          </w:tcPr>
          <w:p w:rsidR="007D4A4B" w:rsidRPr="006F680E" w:rsidRDefault="007D4A4B" w:rsidP="00BC492A">
            <w:pPr>
              <w:jc w:val="right"/>
              <w:rPr>
                <w:rFonts w:ascii="Arial Narrow" w:eastAsiaTheme="minorEastAsia" w:hAnsi="Arial Narrow"/>
              </w:rPr>
            </w:pPr>
          </w:p>
        </w:tc>
      </w:tr>
      <w:tr w:rsidR="007D4A4B" w:rsidRPr="006F680E" w:rsidTr="00BC492A">
        <w:trPr>
          <w:cantSplit/>
        </w:trPr>
        <w:tc>
          <w:tcPr>
            <w:tcW w:w="2268" w:type="dxa"/>
            <w:shd w:val="clear" w:color="auto" w:fill="auto"/>
            <w:vAlign w:val="center"/>
          </w:tcPr>
          <w:p w:rsidR="007D4A4B" w:rsidRPr="006F680E" w:rsidRDefault="007D4A4B" w:rsidP="00BC492A">
            <w:pPr>
              <w:jc w:val="left"/>
              <w:rPr>
                <w:rFonts w:ascii="Arial Narrow" w:eastAsiaTheme="minorEastAsia" w:hAnsi="Arial Narrow"/>
              </w:rPr>
            </w:pPr>
            <w:r w:rsidRPr="006F680E">
              <w:rPr>
                <w:rFonts w:ascii="Arial Narrow" w:eastAsiaTheme="minorEastAsia" w:hAnsi="Arial Narrow"/>
              </w:rPr>
              <w:t>其中：美元</w:t>
            </w:r>
          </w:p>
        </w:tc>
        <w:tc>
          <w:tcPr>
            <w:tcW w:w="2127" w:type="dxa"/>
            <w:shd w:val="clear" w:color="auto" w:fill="auto"/>
            <w:vAlign w:val="center"/>
          </w:tcPr>
          <w:p w:rsidR="007D4A4B" w:rsidRPr="006F680E" w:rsidRDefault="007D4A4B" w:rsidP="00BC492A">
            <w:pPr>
              <w:jc w:val="right"/>
              <w:rPr>
                <w:rFonts w:ascii="Arial Narrow" w:eastAsiaTheme="minorEastAsia" w:hAnsi="Arial Narrow"/>
              </w:rPr>
            </w:pPr>
            <w:r w:rsidRPr="006F680E">
              <w:rPr>
                <w:rFonts w:ascii="Arial Narrow" w:eastAsiaTheme="minorEastAsia" w:hAnsi="Arial Narrow"/>
              </w:rPr>
              <w:t>14,200,000.00</w:t>
            </w:r>
          </w:p>
        </w:tc>
        <w:tc>
          <w:tcPr>
            <w:tcW w:w="1842" w:type="dxa"/>
            <w:shd w:val="clear" w:color="auto" w:fill="auto"/>
            <w:vAlign w:val="center"/>
          </w:tcPr>
          <w:p w:rsidR="007D4A4B" w:rsidRPr="006F680E" w:rsidRDefault="007D4A4B" w:rsidP="00BC492A">
            <w:pPr>
              <w:jc w:val="right"/>
              <w:rPr>
                <w:rFonts w:ascii="Arial Narrow" w:eastAsiaTheme="minorEastAsia" w:hAnsi="Arial Narrow"/>
              </w:rPr>
            </w:pPr>
            <w:r w:rsidRPr="006F680E">
              <w:rPr>
                <w:rFonts w:ascii="Arial Narrow" w:eastAsiaTheme="minorEastAsia" w:hAnsi="Arial Narrow"/>
              </w:rPr>
              <w:t>6.9762</w:t>
            </w:r>
          </w:p>
        </w:tc>
        <w:tc>
          <w:tcPr>
            <w:tcW w:w="2268" w:type="dxa"/>
            <w:shd w:val="clear" w:color="auto" w:fill="auto"/>
            <w:vAlign w:val="center"/>
          </w:tcPr>
          <w:p w:rsidR="007D4A4B" w:rsidRPr="006F680E" w:rsidRDefault="007D4A4B" w:rsidP="00BC492A">
            <w:pPr>
              <w:jc w:val="right"/>
              <w:rPr>
                <w:rFonts w:ascii="Arial Narrow" w:eastAsiaTheme="minorEastAsia" w:hAnsi="Arial Narrow"/>
              </w:rPr>
            </w:pPr>
            <w:r w:rsidRPr="006F680E">
              <w:rPr>
                <w:rFonts w:ascii="Arial Narrow" w:eastAsiaTheme="minorEastAsia" w:hAnsi="Arial Narrow"/>
              </w:rPr>
              <w:t>99,062,040.00</w:t>
            </w:r>
          </w:p>
        </w:tc>
      </w:tr>
    </w:tbl>
    <w:p w:rsidR="007D4A4B" w:rsidRPr="006F680E" w:rsidRDefault="007D4A4B" w:rsidP="007D4A4B">
      <w:pPr>
        <w:pStyle w:val="1"/>
        <w:spacing w:before="156"/>
      </w:pPr>
      <w:r w:rsidRPr="006F680E">
        <w:t>六、合并范围的变更</w:t>
      </w:r>
    </w:p>
    <w:p w:rsidR="007D4A4B" w:rsidRPr="006F680E" w:rsidRDefault="007D4A4B" w:rsidP="007D4A4B">
      <w:pPr>
        <w:pStyle w:val="2"/>
        <w:spacing w:before="156"/>
      </w:pPr>
      <w:r w:rsidRPr="006F680E">
        <w:t>（一）非同</w:t>
      </w:r>
      <w:proofErr w:type="gramStart"/>
      <w:r w:rsidRPr="006F680E">
        <w:t>一控制</w:t>
      </w:r>
      <w:proofErr w:type="gramEnd"/>
      <w:r w:rsidRPr="006F680E">
        <w:t>下企业合并</w:t>
      </w:r>
    </w:p>
    <w:p w:rsidR="007D4A4B" w:rsidRPr="006F680E" w:rsidRDefault="007D4A4B" w:rsidP="007D4A4B">
      <w:pPr>
        <w:spacing w:line="440" w:lineRule="exact"/>
        <w:ind w:firstLineChars="200" w:firstLine="420"/>
        <w:jc w:val="left"/>
        <w:rPr>
          <w:rFonts w:ascii="Arial Narrow" w:eastAsia="宋体" w:hAnsi="Arial Narrow"/>
          <w:bCs/>
          <w:szCs w:val="21"/>
        </w:rPr>
      </w:pPr>
      <w:r w:rsidRPr="006F680E">
        <w:rPr>
          <w:rFonts w:ascii="Arial Narrow" w:eastAsia="宋体" w:hAnsi="Arial Narrow"/>
          <w:bCs/>
          <w:szCs w:val="21"/>
        </w:rPr>
        <w:t>无</w:t>
      </w:r>
    </w:p>
    <w:p w:rsidR="007D4A4B" w:rsidRPr="006F680E" w:rsidRDefault="007D4A4B" w:rsidP="007D4A4B">
      <w:pPr>
        <w:pStyle w:val="2"/>
        <w:spacing w:before="156"/>
      </w:pPr>
      <w:bookmarkStart w:id="39" w:name="_Toc247371832"/>
      <w:r w:rsidRPr="006F680E">
        <w:t>（二）同</w:t>
      </w:r>
      <w:proofErr w:type="gramStart"/>
      <w:r w:rsidRPr="006F680E">
        <w:t>一控制</w:t>
      </w:r>
      <w:proofErr w:type="gramEnd"/>
      <w:r w:rsidRPr="006F680E">
        <w:t>下企业合并</w:t>
      </w:r>
      <w:bookmarkEnd w:id="39"/>
    </w:p>
    <w:p w:rsidR="007D4A4B" w:rsidRPr="006F680E" w:rsidRDefault="007D4A4B" w:rsidP="007D4A4B">
      <w:pPr>
        <w:spacing w:line="440" w:lineRule="exact"/>
        <w:ind w:firstLineChars="200" w:firstLine="420"/>
        <w:jc w:val="left"/>
        <w:rPr>
          <w:rFonts w:ascii="Arial Narrow" w:eastAsia="宋体" w:hAnsi="Arial Narrow"/>
          <w:bCs/>
          <w:szCs w:val="21"/>
        </w:rPr>
      </w:pPr>
      <w:r w:rsidRPr="006F680E">
        <w:rPr>
          <w:rFonts w:ascii="Arial Narrow" w:eastAsia="宋体" w:hAnsi="Arial Narrow"/>
          <w:bCs/>
          <w:szCs w:val="21"/>
        </w:rPr>
        <w:t>（</w:t>
      </w:r>
      <w:r w:rsidRPr="006F680E">
        <w:rPr>
          <w:rFonts w:ascii="Arial Narrow" w:eastAsia="宋体" w:hAnsi="Arial Narrow"/>
          <w:bCs/>
          <w:szCs w:val="21"/>
        </w:rPr>
        <w:t>1</w:t>
      </w:r>
      <w:r w:rsidRPr="006F680E">
        <w:rPr>
          <w:rFonts w:ascii="Arial Narrow" w:eastAsia="宋体" w:hAnsi="Arial Narrow"/>
          <w:bCs/>
          <w:szCs w:val="21"/>
        </w:rPr>
        <w:t>）本期发生的同</w:t>
      </w:r>
      <w:proofErr w:type="gramStart"/>
      <w:r w:rsidRPr="006F680E">
        <w:rPr>
          <w:rFonts w:ascii="Arial Narrow" w:eastAsia="宋体" w:hAnsi="Arial Narrow"/>
          <w:bCs/>
          <w:szCs w:val="21"/>
        </w:rPr>
        <w:t>一控制</w:t>
      </w:r>
      <w:proofErr w:type="gramEnd"/>
      <w:r w:rsidRPr="006F680E">
        <w:rPr>
          <w:rFonts w:ascii="Arial Narrow" w:eastAsia="宋体" w:hAnsi="Arial Narrow"/>
          <w:bCs/>
          <w:szCs w:val="21"/>
        </w:rPr>
        <w:t>下企业合并</w:t>
      </w:r>
    </w:p>
    <w:tbl>
      <w:tblPr>
        <w:tblW w:w="9917" w:type="dxa"/>
        <w:tblInd w:w="-459" w:type="dxa"/>
        <w:tblBorders>
          <w:top w:val="double" w:sz="4" w:space="0" w:color="auto"/>
          <w:bottom w:val="double" w:sz="4" w:space="0" w:color="auto"/>
          <w:insideH w:val="dotted" w:sz="4" w:space="0" w:color="auto"/>
          <w:insideV w:val="dotted" w:sz="4" w:space="0" w:color="auto"/>
        </w:tblBorders>
        <w:tblLook w:val="04A0" w:firstRow="1" w:lastRow="0" w:firstColumn="1" w:lastColumn="0" w:noHBand="0" w:noVBand="1"/>
      </w:tblPr>
      <w:tblGrid>
        <w:gridCol w:w="993"/>
        <w:gridCol w:w="851"/>
        <w:gridCol w:w="1134"/>
        <w:gridCol w:w="693"/>
        <w:gridCol w:w="725"/>
        <w:gridCol w:w="1414"/>
        <w:gridCol w:w="1375"/>
        <w:gridCol w:w="1414"/>
        <w:gridCol w:w="1318"/>
      </w:tblGrid>
      <w:tr w:rsidR="007D4A4B" w:rsidRPr="006F680E" w:rsidTr="00BC492A">
        <w:trPr>
          <w:trHeight w:val="1125"/>
        </w:trPr>
        <w:tc>
          <w:tcPr>
            <w:tcW w:w="993" w:type="dxa"/>
            <w:shd w:val="clear" w:color="auto" w:fill="auto"/>
            <w:vAlign w:val="center"/>
            <w:hideMark/>
          </w:tcPr>
          <w:p w:rsidR="007D4A4B" w:rsidRPr="006F680E" w:rsidRDefault="007D4A4B" w:rsidP="00BC492A">
            <w:pPr>
              <w:widowControl/>
              <w:jc w:val="center"/>
              <w:rPr>
                <w:rFonts w:ascii="Arial Narrow" w:eastAsia="宋体" w:hAnsi="Arial Narrow" w:cs="宋体"/>
                <w:kern w:val="0"/>
                <w:szCs w:val="21"/>
              </w:rPr>
            </w:pPr>
            <w:r w:rsidRPr="006F680E">
              <w:rPr>
                <w:rFonts w:ascii="Arial Narrow" w:eastAsia="宋体" w:hAnsi="Arial Narrow" w:cs="宋体"/>
                <w:kern w:val="0"/>
                <w:szCs w:val="21"/>
              </w:rPr>
              <w:t>被合并方名称</w:t>
            </w:r>
          </w:p>
        </w:tc>
        <w:tc>
          <w:tcPr>
            <w:tcW w:w="851" w:type="dxa"/>
            <w:shd w:val="clear" w:color="auto" w:fill="auto"/>
            <w:vAlign w:val="center"/>
            <w:hideMark/>
          </w:tcPr>
          <w:p w:rsidR="007D4A4B" w:rsidRPr="006F680E" w:rsidRDefault="007D4A4B" w:rsidP="00BC492A">
            <w:pPr>
              <w:widowControl/>
              <w:jc w:val="center"/>
              <w:rPr>
                <w:rFonts w:ascii="Arial Narrow" w:eastAsia="宋体" w:hAnsi="Arial Narrow" w:cs="宋体"/>
                <w:kern w:val="0"/>
                <w:szCs w:val="21"/>
              </w:rPr>
            </w:pPr>
            <w:r w:rsidRPr="006F680E">
              <w:rPr>
                <w:rFonts w:ascii="Arial Narrow" w:eastAsia="宋体" w:hAnsi="Arial Narrow" w:cs="宋体"/>
                <w:kern w:val="0"/>
                <w:szCs w:val="21"/>
              </w:rPr>
              <w:t>企业合并中取得的权益比例</w:t>
            </w:r>
          </w:p>
        </w:tc>
        <w:tc>
          <w:tcPr>
            <w:tcW w:w="1134" w:type="dxa"/>
            <w:shd w:val="clear" w:color="auto" w:fill="auto"/>
            <w:vAlign w:val="center"/>
            <w:hideMark/>
          </w:tcPr>
          <w:p w:rsidR="007D4A4B" w:rsidRPr="006F680E" w:rsidRDefault="007D4A4B" w:rsidP="00BC492A">
            <w:pPr>
              <w:widowControl/>
              <w:jc w:val="center"/>
              <w:rPr>
                <w:rFonts w:ascii="Arial Narrow" w:eastAsia="宋体" w:hAnsi="Arial Narrow" w:cs="宋体"/>
                <w:kern w:val="0"/>
                <w:szCs w:val="21"/>
              </w:rPr>
            </w:pPr>
            <w:r w:rsidRPr="006F680E">
              <w:rPr>
                <w:rFonts w:ascii="Arial Narrow" w:eastAsia="宋体" w:hAnsi="Arial Narrow" w:cs="宋体"/>
                <w:kern w:val="0"/>
                <w:szCs w:val="21"/>
              </w:rPr>
              <w:t>构成同</w:t>
            </w:r>
            <w:proofErr w:type="gramStart"/>
            <w:r w:rsidRPr="006F680E">
              <w:rPr>
                <w:rFonts w:ascii="Arial Narrow" w:eastAsia="宋体" w:hAnsi="Arial Narrow" w:cs="宋体"/>
                <w:kern w:val="0"/>
                <w:szCs w:val="21"/>
              </w:rPr>
              <w:t>一控制</w:t>
            </w:r>
            <w:proofErr w:type="gramEnd"/>
            <w:r w:rsidRPr="006F680E">
              <w:rPr>
                <w:rFonts w:ascii="Arial Narrow" w:eastAsia="宋体" w:hAnsi="Arial Narrow" w:cs="宋体"/>
                <w:kern w:val="0"/>
                <w:szCs w:val="21"/>
              </w:rPr>
              <w:t>下企业合并的依据</w:t>
            </w:r>
          </w:p>
        </w:tc>
        <w:tc>
          <w:tcPr>
            <w:tcW w:w="693" w:type="dxa"/>
            <w:shd w:val="clear" w:color="auto" w:fill="auto"/>
            <w:vAlign w:val="center"/>
            <w:hideMark/>
          </w:tcPr>
          <w:p w:rsidR="007D4A4B" w:rsidRPr="006F680E" w:rsidRDefault="007D4A4B" w:rsidP="00BC492A">
            <w:pPr>
              <w:widowControl/>
              <w:jc w:val="center"/>
              <w:rPr>
                <w:rFonts w:ascii="Arial Narrow" w:eastAsia="宋体" w:hAnsi="Arial Narrow" w:cs="宋体"/>
                <w:kern w:val="0"/>
                <w:szCs w:val="21"/>
              </w:rPr>
            </w:pPr>
            <w:proofErr w:type="gramStart"/>
            <w:r w:rsidRPr="006F680E">
              <w:rPr>
                <w:rFonts w:ascii="Arial Narrow" w:eastAsia="宋体" w:hAnsi="Arial Narrow" w:cs="宋体"/>
                <w:kern w:val="0"/>
                <w:szCs w:val="21"/>
              </w:rPr>
              <w:t>合并日</w:t>
            </w:r>
            <w:proofErr w:type="gramEnd"/>
          </w:p>
        </w:tc>
        <w:tc>
          <w:tcPr>
            <w:tcW w:w="725" w:type="dxa"/>
            <w:shd w:val="clear" w:color="auto" w:fill="auto"/>
            <w:vAlign w:val="center"/>
            <w:hideMark/>
          </w:tcPr>
          <w:p w:rsidR="007D4A4B" w:rsidRPr="006F680E" w:rsidRDefault="007D4A4B" w:rsidP="00BC492A">
            <w:pPr>
              <w:widowControl/>
              <w:jc w:val="center"/>
              <w:rPr>
                <w:rFonts w:ascii="Arial Narrow" w:eastAsia="宋体" w:hAnsi="Arial Narrow" w:cs="宋体"/>
                <w:kern w:val="0"/>
                <w:szCs w:val="21"/>
              </w:rPr>
            </w:pPr>
            <w:proofErr w:type="gramStart"/>
            <w:r w:rsidRPr="006F680E">
              <w:rPr>
                <w:rFonts w:ascii="Arial Narrow" w:eastAsia="宋体" w:hAnsi="Arial Narrow" w:cs="宋体"/>
                <w:kern w:val="0"/>
                <w:szCs w:val="21"/>
              </w:rPr>
              <w:t>合并日</w:t>
            </w:r>
            <w:proofErr w:type="gramEnd"/>
            <w:r w:rsidRPr="006F680E">
              <w:rPr>
                <w:rFonts w:ascii="Arial Narrow" w:eastAsia="宋体" w:hAnsi="Arial Narrow" w:cs="宋体"/>
                <w:kern w:val="0"/>
                <w:szCs w:val="21"/>
              </w:rPr>
              <w:t>的确定依据</w:t>
            </w:r>
          </w:p>
        </w:tc>
        <w:tc>
          <w:tcPr>
            <w:tcW w:w="1414" w:type="dxa"/>
            <w:shd w:val="clear" w:color="auto" w:fill="auto"/>
            <w:vAlign w:val="center"/>
            <w:hideMark/>
          </w:tcPr>
          <w:p w:rsidR="007D4A4B" w:rsidRPr="006F680E" w:rsidRDefault="007D4A4B" w:rsidP="00BC492A">
            <w:pPr>
              <w:widowControl/>
              <w:jc w:val="center"/>
              <w:rPr>
                <w:rFonts w:ascii="Arial Narrow" w:eastAsia="宋体" w:hAnsi="Arial Narrow" w:cs="宋体"/>
                <w:kern w:val="0"/>
                <w:szCs w:val="21"/>
              </w:rPr>
            </w:pPr>
            <w:r w:rsidRPr="006F680E">
              <w:rPr>
                <w:rFonts w:ascii="Arial Narrow" w:eastAsia="宋体" w:hAnsi="Arial Narrow" w:cs="宋体"/>
                <w:kern w:val="0"/>
                <w:szCs w:val="21"/>
              </w:rPr>
              <w:t>合并当期期初至</w:t>
            </w:r>
            <w:proofErr w:type="gramStart"/>
            <w:r w:rsidRPr="006F680E">
              <w:rPr>
                <w:rFonts w:ascii="Arial Narrow" w:eastAsia="宋体" w:hAnsi="Arial Narrow" w:cs="宋体"/>
                <w:kern w:val="0"/>
                <w:szCs w:val="21"/>
              </w:rPr>
              <w:t>合并日</w:t>
            </w:r>
            <w:proofErr w:type="gramEnd"/>
            <w:r w:rsidRPr="006F680E">
              <w:rPr>
                <w:rFonts w:ascii="Arial Narrow" w:eastAsia="宋体" w:hAnsi="Arial Narrow" w:cs="宋体"/>
                <w:kern w:val="0"/>
                <w:szCs w:val="21"/>
              </w:rPr>
              <w:t>被合并方的收入</w:t>
            </w:r>
          </w:p>
        </w:tc>
        <w:tc>
          <w:tcPr>
            <w:tcW w:w="1375" w:type="dxa"/>
            <w:shd w:val="clear" w:color="auto" w:fill="auto"/>
            <w:vAlign w:val="center"/>
            <w:hideMark/>
          </w:tcPr>
          <w:p w:rsidR="007D4A4B" w:rsidRPr="006F680E" w:rsidRDefault="007D4A4B" w:rsidP="00BC492A">
            <w:pPr>
              <w:widowControl/>
              <w:jc w:val="center"/>
              <w:rPr>
                <w:rFonts w:ascii="Arial Narrow" w:eastAsia="宋体" w:hAnsi="Arial Narrow" w:cs="宋体"/>
                <w:kern w:val="0"/>
                <w:szCs w:val="21"/>
              </w:rPr>
            </w:pPr>
            <w:r w:rsidRPr="006F680E">
              <w:rPr>
                <w:rFonts w:ascii="Arial Narrow" w:eastAsia="宋体" w:hAnsi="Arial Narrow" w:cs="宋体"/>
                <w:kern w:val="0"/>
                <w:szCs w:val="21"/>
              </w:rPr>
              <w:t>合并当期期初至</w:t>
            </w:r>
            <w:proofErr w:type="gramStart"/>
            <w:r w:rsidRPr="006F680E">
              <w:rPr>
                <w:rFonts w:ascii="Arial Narrow" w:eastAsia="宋体" w:hAnsi="Arial Narrow" w:cs="宋体"/>
                <w:kern w:val="0"/>
                <w:szCs w:val="21"/>
              </w:rPr>
              <w:t>合并日</w:t>
            </w:r>
            <w:proofErr w:type="gramEnd"/>
            <w:r w:rsidRPr="006F680E">
              <w:rPr>
                <w:rFonts w:ascii="Arial Narrow" w:eastAsia="宋体" w:hAnsi="Arial Narrow" w:cs="宋体"/>
                <w:kern w:val="0"/>
                <w:szCs w:val="21"/>
              </w:rPr>
              <w:t>被合并方的净利润</w:t>
            </w:r>
          </w:p>
        </w:tc>
        <w:tc>
          <w:tcPr>
            <w:tcW w:w="1414" w:type="dxa"/>
            <w:shd w:val="clear" w:color="auto" w:fill="auto"/>
            <w:vAlign w:val="center"/>
            <w:hideMark/>
          </w:tcPr>
          <w:p w:rsidR="007D4A4B" w:rsidRPr="006F680E" w:rsidRDefault="007D4A4B" w:rsidP="00BC492A">
            <w:pPr>
              <w:widowControl/>
              <w:jc w:val="center"/>
              <w:rPr>
                <w:rFonts w:ascii="Arial Narrow" w:eastAsia="宋体" w:hAnsi="Arial Narrow" w:cs="宋体"/>
                <w:kern w:val="0"/>
                <w:szCs w:val="21"/>
              </w:rPr>
            </w:pPr>
            <w:r w:rsidRPr="006F680E">
              <w:rPr>
                <w:rFonts w:ascii="Arial Narrow" w:eastAsia="宋体" w:hAnsi="Arial Narrow" w:cs="宋体"/>
                <w:kern w:val="0"/>
                <w:szCs w:val="21"/>
              </w:rPr>
              <w:t>比较期间被合并方的收入</w:t>
            </w:r>
          </w:p>
        </w:tc>
        <w:tc>
          <w:tcPr>
            <w:tcW w:w="1318" w:type="dxa"/>
            <w:shd w:val="clear" w:color="auto" w:fill="auto"/>
            <w:vAlign w:val="center"/>
            <w:hideMark/>
          </w:tcPr>
          <w:p w:rsidR="007D4A4B" w:rsidRPr="006F680E" w:rsidRDefault="007D4A4B" w:rsidP="00BC492A">
            <w:pPr>
              <w:widowControl/>
              <w:jc w:val="center"/>
              <w:rPr>
                <w:rFonts w:ascii="Arial Narrow" w:eastAsia="宋体" w:hAnsi="Arial Narrow" w:cs="宋体"/>
                <w:kern w:val="0"/>
                <w:szCs w:val="21"/>
              </w:rPr>
            </w:pPr>
            <w:r w:rsidRPr="006F680E">
              <w:rPr>
                <w:rFonts w:ascii="Arial Narrow" w:eastAsia="宋体" w:hAnsi="Arial Narrow" w:cs="宋体"/>
                <w:kern w:val="0"/>
                <w:szCs w:val="21"/>
              </w:rPr>
              <w:t>比较期间被合并方的净利润</w:t>
            </w:r>
          </w:p>
        </w:tc>
      </w:tr>
      <w:tr w:rsidR="007D4A4B" w:rsidRPr="006F680E" w:rsidTr="00BC492A">
        <w:trPr>
          <w:trHeight w:val="255"/>
        </w:trPr>
        <w:tc>
          <w:tcPr>
            <w:tcW w:w="993" w:type="dxa"/>
            <w:shd w:val="clear" w:color="auto" w:fill="auto"/>
            <w:vAlign w:val="center"/>
            <w:hideMark/>
          </w:tcPr>
          <w:p w:rsidR="007D4A4B" w:rsidRPr="006F680E" w:rsidRDefault="007D4A4B" w:rsidP="00BC492A">
            <w:pPr>
              <w:widowControl/>
              <w:jc w:val="left"/>
              <w:rPr>
                <w:rFonts w:ascii="Arial Narrow" w:eastAsia="宋体" w:hAnsi="Arial Narrow"/>
                <w:kern w:val="0"/>
                <w:szCs w:val="21"/>
              </w:rPr>
            </w:pPr>
            <w:r w:rsidRPr="006F680E">
              <w:rPr>
                <w:rFonts w:ascii="Arial Narrow" w:eastAsia="宋体" w:hAnsi="Arial Narrow"/>
                <w:kern w:val="0"/>
                <w:szCs w:val="21"/>
              </w:rPr>
              <w:t>天津水元投资有限公司</w:t>
            </w:r>
          </w:p>
        </w:tc>
        <w:tc>
          <w:tcPr>
            <w:tcW w:w="851" w:type="dxa"/>
            <w:shd w:val="clear" w:color="auto" w:fill="auto"/>
            <w:vAlign w:val="center"/>
            <w:hideMark/>
          </w:tcPr>
          <w:p w:rsidR="007D4A4B" w:rsidRPr="006F680E" w:rsidRDefault="007D4A4B" w:rsidP="00BC492A">
            <w:pPr>
              <w:widowControl/>
              <w:jc w:val="right"/>
              <w:rPr>
                <w:rFonts w:ascii="Arial Narrow" w:eastAsia="宋体" w:hAnsi="Arial Narrow"/>
                <w:kern w:val="0"/>
                <w:szCs w:val="21"/>
              </w:rPr>
            </w:pPr>
            <w:r w:rsidRPr="006F680E">
              <w:rPr>
                <w:rFonts w:ascii="Arial Narrow" w:eastAsia="宋体" w:hAnsi="Arial Narrow"/>
                <w:kern w:val="0"/>
                <w:szCs w:val="21"/>
              </w:rPr>
              <w:t>100%</w:t>
            </w:r>
            <w:r w:rsidRPr="006F680E">
              <w:rPr>
                <w:rFonts w:ascii="Arial Narrow" w:eastAsia="宋体" w:hAnsi="Arial Narrow"/>
                <w:kern w:val="0"/>
                <w:szCs w:val="21"/>
              </w:rPr>
              <w:t xml:space="preserve">　</w:t>
            </w:r>
          </w:p>
        </w:tc>
        <w:tc>
          <w:tcPr>
            <w:tcW w:w="1134" w:type="dxa"/>
            <w:shd w:val="clear" w:color="auto" w:fill="auto"/>
            <w:vAlign w:val="center"/>
            <w:hideMark/>
          </w:tcPr>
          <w:p w:rsidR="007D4A4B" w:rsidRPr="006F680E" w:rsidRDefault="007D4A4B" w:rsidP="00BC492A">
            <w:pPr>
              <w:widowControl/>
              <w:jc w:val="left"/>
              <w:rPr>
                <w:rFonts w:ascii="Arial Narrow" w:eastAsia="宋体" w:hAnsi="Arial Narrow"/>
                <w:kern w:val="0"/>
                <w:szCs w:val="21"/>
              </w:rPr>
            </w:pPr>
            <w:r w:rsidRPr="006F680E">
              <w:rPr>
                <w:rFonts w:ascii="Arial Narrow" w:eastAsia="宋体" w:hAnsi="Arial Narrow"/>
                <w:kern w:val="0"/>
                <w:szCs w:val="21"/>
              </w:rPr>
              <w:t>天津水元投资有限公司系本公司控股股东</w:t>
            </w:r>
            <w:r w:rsidRPr="006F680E">
              <w:rPr>
                <w:rFonts w:ascii="Arial Narrow" w:eastAsia="宋体" w:hAnsi="Arial Narrow"/>
                <w:szCs w:val="21"/>
              </w:rPr>
              <w:t>天津市水务局</w:t>
            </w:r>
            <w:r w:rsidRPr="006F680E">
              <w:rPr>
                <w:rFonts w:ascii="Arial Narrow" w:eastAsia="宋体" w:hAnsi="Arial Narrow"/>
                <w:szCs w:val="21"/>
              </w:rPr>
              <w:lastRenderedPageBreak/>
              <w:t>引滦入港工程管理处</w:t>
            </w:r>
            <w:r w:rsidRPr="006F680E">
              <w:rPr>
                <w:rFonts w:ascii="Arial Narrow" w:eastAsia="宋体" w:hAnsi="Arial Narrow"/>
                <w:kern w:val="0"/>
                <w:szCs w:val="21"/>
              </w:rPr>
              <w:t>全资子公司</w:t>
            </w:r>
          </w:p>
        </w:tc>
        <w:tc>
          <w:tcPr>
            <w:tcW w:w="693" w:type="dxa"/>
            <w:shd w:val="clear" w:color="auto" w:fill="auto"/>
            <w:vAlign w:val="center"/>
            <w:hideMark/>
          </w:tcPr>
          <w:p w:rsidR="007D4A4B" w:rsidRPr="006F680E" w:rsidRDefault="007D4A4B" w:rsidP="00BC492A">
            <w:pPr>
              <w:widowControl/>
              <w:jc w:val="left"/>
              <w:rPr>
                <w:rFonts w:ascii="Arial Narrow" w:eastAsia="宋体" w:hAnsi="Arial Narrow"/>
                <w:kern w:val="0"/>
                <w:szCs w:val="21"/>
              </w:rPr>
            </w:pPr>
            <w:r w:rsidRPr="006F680E">
              <w:rPr>
                <w:rFonts w:ascii="Arial Narrow" w:eastAsia="宋体" w:hAnsi="Arial Narrow"/>
                <w:kern w:val="0"/>
                <w:szCs w:val="21"/>
              </w:rPr>
              <w:lastRenderedPageBreak/>
              <w:t>2019</w:t>
            </w:r>
            <w:r w:rsidRPr="006F680E">
              <w:rPr>
                <w:rFonts w:ascii="Arial Narrow" w:eastAsia="宋体" w:hAnsi="Arial Narrow"/>
                <w:kern w:val="0"/>
                <w:szCs w:val="21"/>
              </w:rPr>
              <w:t>年</w:t>
            </w:r>
            <w:r w:rsidRPr="006F680E">
              <w:rPr>
                <w:rFonts w:ascii="Arial Narrow" w:eastAsia="宋体" w:hAnsi="Arial Narrow"/>
                <w:kern w:val="0"/>
                <w:szCs w:val="21"/>
              </w:rPr>
              <w:t>10</w:t>
            </w:r>
            <w:r w:rsidRPr="006F680E">
              <w:rPr>
                <w:rFonts w:ascii="Arial Narrow" w:eastAsia="宋体" w:hAnsi="Arial Narrow"/>
                <w:kern w:val="0"/>
                <w:szCs w:val="21"/>
              </w:rPr>
              <w:t>月</w:t>
            </w:r>
            <w:r w:rsidRPr="006F680E">
              <w:rPr>
                <w:rFonts w:ascii="Arial Narrow" w:eastAsia="宋体" w:hAnsi="Arial Narrow"/>
                <w:kern w:val="0"/>
                <w:szCs w:val="21"/>
              </w:rPr>
              <w:t>23</w:t>
            </w:r>
            <w:r w:rsidRPr="006F680E">
              <w:rPr>
                <w:rFonts w:ascii="Arial Narrow" w:eastAsia="宋体" w:hAnsi="Arial Narrow"/>
                <w:kern w:val="0"/>
                <w:szCs w:val="21"/>
              </w:rPr>
              <w:t>日</w:t>
            </w:r>
          </w:p>
        </w:tc>
        <w:tc>
          <w:tcPr>
            <w:tcW w:w="725" w:type="dxa"/>
            <w:shd w:val="clear" w:color="auto" w:fill="auto"/>
            <w:vAlign w:val="center"/>
            <w:hideMark/>
          </w:tcPr>
          <w:p w:rsidR="007D4A4B" w:rsidRPr="006F680E" w:rsidRDefault="007D4A4B" w:rsidP="00BC492A">
            <w:pPr>
              <w:widowControl/>
              <w:jc w:val="left"/>
              <w:rPr>
                <w:rFonts w:ascii="Arial Narrow" w:eastAsia="宋体" w:hAnsi="Arial Narrow"/>
                <w:kern w:val="0"/>
                <w:szCs w:val="21"/>
              </w:rPr>
            </w:pPr>
            <w:r w:rsidRPr="006F680E">
              <w:rPr>
                <w:rFonts w:ascii="Arial Narrow" w:eastAsia="宋体" w:hAnsi="Arial Narrow"/>
                <w:kern w:val="0"/>
                <w:szCs w:val="21"/>
              </w:rPr>
              <w:t>股权交割日</w:t>
            </w:r>
          </w:p>
        </w:tc>
        <w:tc>
          <w:tcPr>
            <w:tcW w:w="1414" w:type="dxa"/>
            <w:shd w:val="clear" w:color="auto" w:fill="auto"/>
            <w:vAlign w:val="center"/>
            <w:hideMark/>
          </w:tcPr>
          <w:p w:rsidR="007D4A4B" w:rsidRPr="006F680E" w:rsidRDefault="007D4A4B" w:rsidP="00BC492A">
            <w:pPr>
              <w:widowControl/>
              <w:jc w:val="right"/>
              <w:rPr>
                <w:rFonts w:ascii="Arial Narrow" w:eastAsia="宋体" w:hAnsi="Arial Narrow"/>
                <w:kern w:val="0"/>
                <w:szCs w:val="21"/>
              </w:rPr>
            </w:pPr>
            <w:r w:rsidRPr="006F680E">
              <w:rPr>
                <w:rFonts w:ascii="Arial Narrow" w:eastAsia="宋体" w:hAnsi="Arial Narrow"/>
                <w:kern w:val="0"/>
                <w:szCs w:val="21"/>
              </w:rPr>
              <w:t>195,406,831.34</w:t>
            </w:r>
            <w:r w:rsidRPr="006F680E">
              <w:rPr>
                <w:rFonts w:ascii="Arial Narrow" w:eastAsia="宋体" w:hAnsi="Arial Narrow"/>
                <w:kern w:val="0"/>
                <w:szCs w:val="21"/>
              </w:rPr>
              <w:t xml:space="preserve">　</w:t>
            </w:r>
          </w:p>
        </w:tc>
        <w:tc>
          <w:tcPr>
            <w:tcW w:w="1375" w:type="dxa"/>
            <w:shd w:val="clear" w:color="auto" w:fill="auto"/>
            <w:vAlign w:val="center"/>
            <w:hideMark/>
          </w:tcPr>
          <w:p w:rsidR="007D4A4B" w:rsidRPr="006F680E" w:rsidRDefault="007D4A4B" w:rsidP="00BC492A">
            <w:pPr>
              <w:widowControl/>
              <w:jc w:val="right"/>
              <w:rPr>
                <w:rFonts w:ascii="Arial Narrow" w:eastAsia="宋体" w:hAnsi="Arial Narrow"/>
                <w:kern w:val="0"/>
                <w:szCs w:val="21"/>
              </w:rPr>
            </w:pPr>
            <w:r w:rsidRPr="006F680E">
              <w:rPr>
                <w:rFonts w:ascii="Arial Narrow" w:eastAsia="宋体" w:hAnsi="Arial Narrow"/>
                <w:kern w:val="0"/>
                <w:szCs w:val="21"/>
              </w:rPr>
              <w:t>-12,348,952.19</w:t>
            </w:r>
            <w:r w:rsidRPr="006F680E">
              <w:rPr>
                <w:rFonts w:ascii="Arial Narrow" w:eastAsia="宋体" w:hAnsi="Arial Narrow"/>
                <w:kern w:val="0"/>
                <w:szCs w:val="21"/>
              </w:rPr>
              <w:t xml:space="preserve">　</w:t>
            </w:r>
          </w:p>
        </w:tc>
        <w:tc>
          <w:tcPr>
            <w:tcW w:w="1414" w:type="dxa"/>
            <w:shd w:val="clear" w:color="auto" w:fill="auto"/>
            <w:vAlign w:val="center"/>
            <w:hideMark/>
          </w:tcPr>
          <w:p w:rsidR="007D4A4B" w:rsidRPr="006F680E" w:rsidRDefault="007D4A4B" w:rsidP="00BC492A">
            <w:pPr>
              <w:widowControl/>
              <w:jc w:val="right"/>
              <w:rPr>
                <w:rFonts w:ascii="Arial Narrow" w:eastAsia="宋体" w:hAnsi="Arial Narrow"/>
                <w:kern w:val="0"/>
                <w:szCs w:val="21"/>
              </w:rPr>
            </w:pPr>
            <w:r w:rsidRPr="006F680E">
              <w:rPr>
                <w:rFonts w:ascii="Arial Narrow" w:eastAsia="宋体" w:hAnsi="Arial Narrow"/>
                <w:kern w:val="0"/>
                <w:szCs w:val="21"/>
              </w:rPr>
              <w:t>185,480,796.63</w:t>
            </w:r>
            <w:r w:rsidRPr="006F680E">
              <w:rPr>
                <w:rFonts w:ascii="Arial Narrow" w:eastAsia="宋体" w:hAnsi="Arial Narrow"/>
                <w:kern w:val="0"/>
                <w:szCs w:val="21"/>
              </w:rPr>
              <w:t xml:space="preserve">　</w:t>
            </w:r>
          </w:p>
        </w:tc>
        <w:tc>
          <w:tcPr>
            <w:tcW w:w="1318" w:type="dxa"/>
            <w:shd w:val="clear" w:color="auto" w:fill="auto"/>
            <w:vAlign w:val="center"/>
            <w:hideMark/>
          </w:tcPr>
          <w:p w:rsidR="007D4A4B" w:rsidRPr="006F680E" w:rsidRDefault="007D4A4B" w:rsidP="00BC492A">
            <w:pPr>
              <w:widowControl/>
              <w:jc w:val="right"/>
              <w:rPr>
                <w:rFonts w:ascii="Arial Narrow" w:eastAsia="宋体" w:hAnsi="Arial Narrow"/>
                <w:kern w:val="0"/>
                <w:szCs w:val="21"/>
              </w:rPr>
            </w:pPr>
            <w:r w:rsidRPr="006F680E">
              <w:rPr>
                <w:rFonts w:ascii="Arial Narrow" w:eastAsia="宋体" w:hAnsi="Arial Narrow"/>
                <w:kern w:val="0"/>
                <w:szCs w:val="21"/>
              </w:rPr>
              <w:t>12,536,481.40</w:t>
            </w:r>
            <w:r w:rsidRPr="006F680E">
              <w:rPr>
                <w:rFonts w:ascii="Arial Narrow" w:eastAsia="宋体" w:hAnsi="Arial Narrow"/>
                <w:kern w:val="0"/>
                <w:szCs w:val="21"/>
              </w:rPr>
              <w:t xml:space="preserve">　</w:t>
            </w:r>
          </w:p>
        </w:tc>
      </w:tr>
    </w:tbl>
    <w:p w:rsidR="007D4A4B" w:rsidRPr="006F680E" w:rsidRDefault="007D4A4B" w:rsidP="007D4A4B">
      <w:pPr>
        <w:spacing w:line="440" w:lineRule="exact"/>
        <w:ind w:firstLineChars="200" w:firstLine="420"/>
        <w:jc w:val="left"/>
        <w:rPr>
          <w:rFonts w:ascii="Arial Narrow" w:eastAsia="宋体" w:hAnsi="Arial Narrow"/>
          <w:bCs/>
          <w:szCs w:val="21"/>
        </w:rPr>
      </w:pPr>
      <w:r w:rsidRPr="006F680E">
        <w:rPr>
          <w:rFonts w:ascii="Arial Narrow" w:eastAsia="宋体" w:hAnsi="Arial Narrow"/>
          <w:bCs/>
          <w:szCs w:val="21"/>
        </w:rPr>
        <w:lastRenderedPageBreak/>
        <w:t>（</w:t>
      </w:r>
      <w:r w:rsidRPr="006F680E">
        <w:rPr>
          <w:rFonts w:ascii="Arial Narrow" w:eastAsia="宋体" w:hAnsi="Arial Narrow"/>
          <w:bCs/>
          <w:szCs w:val="21"/>
        </w:rPr>
        <w:t>2</w:t>
      </w:r>
      <w:r w:rsidRPr="006F680E">
        <w:rPr>
          <w:rFonts w:ascii="Arial Narrow" w:eastAsia="宋体" w:hAnsi="Arial Narrow"/>
          <w:bCs/>
          <w:szCs w:val="21"/>
        </w:rPr>
        <w:t>）合并成本</w:t>
      </w:r>
    </w:p>
    <w:tbl>
      <w:tblPr>
        <w:tblW w:w="8160" w:type="dxa"/>
        <w:tblInd w:w="93" w:type="dxa"/>
        <w:tblBorders>
          <w:top w:val="double" w:sz="4" w:space="0" w:color="auto"/>
          <w:bottom w:val="double" w:sz="4" w:space="0" w:color="auto"/>
          <w:insideH w:val="dotted" w:sz="4" w:space="0" w:color="auto"/>
          <w:insideV w:val="dotted" w:sz="4" w:space="0" w:color="auto"/>
        </w:tblBorders>
        <w:tblLook w:val="04A0" w:firstRow="1" w:lastRow="0" w:firstColumn="1" w:lastColumn="0" w:noHBand="0" w:noVBand="1"/>
      </w:tblPr>
      <w:tblGrid>
        <w:gridCol w:w="4520"/>
        <w:gridCol w:w="3640"/>
      </w:tblGrid>
      <w:tr w:rsidR="007D4A4B" w:rsidRPr="006F680E" w:rsidTr="00BC492A">
        <w:trPr>
          <w:trHeight w:val="255"/>
        </w:trPr>
        <w:tc>
          <w:tcPr>
            <w:tcW w:w="4520" w:type="dxa"/>
            <w:shd w:val="clear" w:color="auto" w:fill="auto"/>
            <w:vAlign w:val="center"/>
            <w:hideMark/>
          </w:tcPr>
          <w:p w:rsidR="007D4A4B" w:rsidRPr="006F680E" w:rsidRDefault="007D4A4B" w:rsidP="00BC492A">
            <w:pPr>
              <w:widowControl/>
              <w:jc w:val="center"/>
              <w:rPr>
                <w:rFonts w:ascii="Arial Narrow" w:eastAsia="宋体" w:hAnsi="Arial Narrow" w:cs="宋体"/>
                <w:kern w:val="0"/>
                <w:szCs w:val="21"/>
              </w:rPr>
            </w:pPr>
            <w:r w:rsidRPr="006F680E">
              <w:rPr>
                <w:rFonts w:ascii="Arial Narrow" w:eastAsia="宋体" w:hAnsi="Arial Narrow" w:cs="宋体"/>
                <w:kern w:val="0"/>
                <w:szCs w:val="21"/>
              </w:rPr>
              <w:t>合并成本</w:t>
            </w:r>
          </w:p>
        </w:tc>
        <w:tc>
          <w:tcPr>
            <w:tcW w:w="3640" w:type="dxa"/>
            <w:shd w:val="clear" w:color="auto" w:fill="auto"/>
            <w:vAlign w:val="center"/>
            <w:hideMark/>
          </w:tcPr>
          <w:p w:rsidR="007D4A4B" w:rsidRPr="006F680E" w:rsidRDefault="007D4A4B" w:rsidP="00BC492A">
            <w:pPr>
              <w:widowControl/>
              <w:jc w:val="center"/>
              <w:rPr>
                <w:rFonts w:ascii="Arial Narrow" w:eastAsia="宋体" w:hAnsi="Arial Narrow"/>
                <w:kern w:val="0"/>
                <w:szCs w:val="21"/>
              </w:rPr>
            </w:pPr>
            <w:r w:rsidRPr="006F680E">
              <w:rPr>
                <w:rFonts w:ascii="Arial Narrow" w:eastAsia="宋体" w:hAnsi="Arial Narrow"/>
                <w:kern w:val="0"/>
                <w:szCs w:val="21"/>
              </w:rPr>
              <w:t xml:space="preserve">　</w:t>
            </w:r>
            <w:r w:rsidRPr="006F680E">
              <w:rPr>
                <w:rFonts w:ascii="Arial Narrow" w:eastAsia="宋体" w:hAnsi="Arial Narrow"/>
                <w:kern w:val="0"/>
                <w:szCs w:val="21"/>
              </w:rPr>
              <w:t>161,542,400.00</w:t>
            </w:r>
          </w:p>
        </w:tc>
      </w:tr>
      <w:tr w:rsidR="007D4A4B" w:rsidRPr="006F680E" w:rsidTr="00BC492A">
        <w:trPr>
          <w:trHeight w:val="255"/>
        </w:trPr>
        <w:tc>
          <w:tcPr>
            <w:tcW w:w="4520" w:type="dxa"/>
            <w:shd w:val="clear" w:color="auto" w:fill="auto"/>
            <w:vAlign w:val="center"/>
            <w:hideMark/>
          </w:tcPr>
          <w:p w:rsidR="007D4A4B" w:rsidRPr="006F680E" w:rsidRDefault="007D4A4B" w:rsidP="00BC492A">
            <w:pPr>
              <w:widowControl/>
              <w:jc w:val="left"/>
              <w:rPr>
                <w:rFonts w:ascii="Arial Narrow" w:eastAsia="宋体" w:hAnsi="Arial Narrow"/>
                <w:kern w:val="0"/>
                <w:szCs w:val="21"/>
              </w:rPr>
            </w:pPr>
            <w:r w:rsidRPr="006F680E">
              <w:rPr>
                <w:rFonts w:ascii="Arial Narrow" w:eastAsia="宋体" w:hAnsi="Arial Narrow"/>
                <w:kern w:val="0"/>
                <w:szCs w:val="21"/>
              </w:rPr>
              <w:t>--</w:t>
            </w:r>
            <w:r w:rsidRPr="006F680E">
              <w:rPr>
                <w:rFonts w:ascii="Arial Narrow" w:eastAsia="宋体" w:hAnsi="Arial Narrow"/>
                <w:kern w:val="0"/>
                <w:szCs w:val="21"/>
              </w:rPr>
              <w:t>现金</w:t>
            </w:r>
          </w:p>
        </w:tc>
        <w:tc>
          <w:tcPr>
            <w:tcW w:w="3640" w:type="dxa"/>
            <w:shd w:val="clear" w:color="auto" w:fill="auto"/>
            <w:vAlign w:val="center"/>
            <w:hideMark/>
          </w:tcPr>
          <w:p w:rsidR="007D4A4B" w:rsidRPr="006F680E" w:rsidRDefault="007D4A4B" w:rsidP="00BC492A">
            <w:pPr>
              <w:widowControl/>
              <w:jc w:val="center"/>
              <w:rPr>
                <w:rFonts w:ascii="Arial Narrow" w:eastAsia="宋体" w:hAnsi="Arial Narrow"/>
                <w:kern w:val="0"/>
                <w:szCs w:val="21"/>
              </w:rPr>
            </w:pPr>
            <w:r w:rsidRPr="006F680E">
              <w:rPr>
                <w:rFonts w:ascii="Arial Narrow" w:eastAsia="宋体" w:hAnsi="Arial Narrow" w:hint="eastAsia"/>
                <w:kern w:val="0"/>
                <w:szCs w:val="21"/>
              </w:rPr>
              <w:t xml:space="preserve">  </w:t>
            </w:r>
            <w:r w:rsidRPr="006F680E">
              <w:rPr>
                <w:rFonts w:ascii="Arial Narrow" w:eastAsia="宋体" w:hAnsi="Arial Narrow"/>
                <w:kern w:val="0"/>
                <w:szCs w:val="21"/>
              </w:rPr>
              <w:t>161,542,400.00</w:t>
            </w:r>
          </w:p>
        </w:tc>
      </w:tr>
      <w:tr w:rsidR="007D4A4B" w:rsidRPr="006F680E" w:rsidTr="00BC492A">
        <w:trPr>
          <w:trHeight w:val="255"/>
        </w:trPr>
        <w:tc>
          <w:tcPr>
            <w:tcW w:w="4520" w:type="dxa"/>
            <w:shd w:val="clear" w:color="auto" w:fill="auto"/>
            <w:vAlign w:val="center"/>
            <w:hideMark/>
          </w:tcPr>
          <w:p w:rsidR="007D4A4B" w:rsidRPr="006F680E" w:rsidRDefault="007D4A4B" w:rsidP="00BC492A">
            <w:pPr>
              <w:widowControl/>
              <w:jc w:val="left"/>
              <w:rPr>
                <w:rFonts w:ascii="Arial Narrow" w:eastAsia="宋体" w:hAnsi="Arial Narrow"/>
                <w:kern w:val="0"/>
                <w:szCs w:val="21"/>
              </w:rPr>
            </w:pPr>
            <w:r w:rsidRPr="006F680E">
              <w:rPr>
                <w:rFonts w:ascii="Arial Narrow" w:eastAsia="宋体" w:hAnsi="Arial Narrow"/>
                <w:kern w:val="0"/>
                <w:szCs w:val="21"/>
              </w:rPr>
              <w:t>--</w:t>
            </w:r>
            <w:r w:rsidRPr="006F680E">
              <w:rPr>
                <w:rFonts w:ascii="Arial Narrow" w:eastAsia="宋体" w:hAnsi="Arial Narrow"/>
                <w:kern w:val="0"/>
                <w:szCs w:val="21"/>
              </w:rPr>
              <w:t>非现金资产的账面价值</w:t>
            </w:r>
          </w:p>
        </w:tc>
        <w:tc>
          <w:tcPr>
            <w:tcW w:w="3640" w:type="dxa"/>
            <w:shd w:val="clear" w:color="auto" w:fill="auto"/>
            <w:vAlign w:val="center"/>
            <w:hideMark/>
          </w:tcPr>
          <w:p w:rsidR="007D4A4B" w:rsidRPr="006F680E" w:rsidRDefault="007D4A4B" w:rsidP="00BC492A">
            <w:pPr>
              <w:widowControl/>
              <w:jc w:val="right"/>
              <w:rPr>
                <w:rFonts w:ascii="Arial Narrow" w:eastAsia="宋体" w:hAnsi="Arial Narrow"/>
                <w:kern w:val="0"/>
                <w:szCs w:val="21"/>
              </w:rPr>
            </w:pPr>
            <w:r w:rsidRPr="006F680E">
              <w:rPr>
                <w:rFonts w:ascii="Arial Narrow" w:eastAsia="宋体" w:hAnsi="Arial Narrow"/>
                <w:kern w:val="0"/>
                <w:szCs w:val="21"/>
              </w:rPr>
              <w:t xml:space="preserve">　</w:t>
            </w:r>
          </w:p>
        </w:tc>
      </w:tr>
      <w:tr w:rsidR="007D4A4B" w:rsidRPr="006F680E" w:rsidTr="00BC492A">
        <w:trPr>
          <w:trHeight w:val="255"/>
        </w:trPr>
        <w:tc>
          <w:tcPr>
            <w:tcW w:w="4520" w:type="dxa"/>
            <w:shd w:val="clear" w:color="auto" w:fill="auto"/>
            <w:vAlign w:val="center"/>
            <w:hideMark/>
          </w:tcPr>
          <w:p w:rsidR="007D4A4B" w:rsidRPr="006F680E" w:rsidRDefault="007D4A4B" w:rsidP="00BC492A">
            <w:pPr>
              <w:widowControl/>
              <w:jc w:val="left"/>
              <w:rPr>
                <w:rFonts w:ascii="Arial Narrow" w:eastAsia="宋体" w:hAnsi="Arial Narrow"/>
                <w:kern w:val="0"/>
                <w:szCs w:val="21"/>
              </w:rPr>
            </w:pPr>
            <w:r w:rsidRPr="006F680E">
              <w:rPr>
                <w:rFonts w:ascii="Arial Narrow" w:eastAsia="宋体" w:hAnsi="Arial Narrow"/>
                <w:kern w:val="0"/>
                <w:szCs w:val="21"/>
              </w:rPr>
              <w:t>--</w:t>
            </w:r>
            <w:r w:rsidRPr="006F680E">
              <w:rPr>
                <w:rFonts w:ascii="Arial Narrow" w:eastAsia="宋体" w:hAnsi="Arial Narrow"/>
                <w:kern w:val="0"/>
                <w:szCs w:val="21"/>
              </w:rPr>
              <w:t>发行或承担的债务的账面价值</w:t>
            </w:r>
          </w:p>
        </w:tc>
        <w:tc>
          <w:tcPr>
            <w:tcW w:w="3640" w:type="dxa"/>
            <w:shd w:val="clear" w:color="auto" w:fill="auto"/>
            <w:vAlign w:val="center"/>
            <w:hideMark/>
          </w:tcPr>
          <w:p w:rsidR="007D4A4B" w:rsidRPr="006F680E" w:rsidRDefault="007D4A4B" w:rsidP="00BC492A">
            <w:pPr>
              <w:widowControl/>
              <w:jc w:val="right"/>
              <w:rPr>
                <w:rFonts w:ascii="Arial Narrow" w:eastAsia="宋体" w:hAnsi="Arial Narrow"/>
                <w:kern w:val="0"/>
                <w:szCs w:val="21"/>
              </w:rPr>
            </w:pPr>
            <w:r w:rsidRPr="006F680E">
              <w:rPr>
                <w:rFonts w:ascii="Arial Narrow" w:eastAsia="宋体" w:hAnsi="Arial Narrow"/>
                <w:kern w:val="0"/>
                <w:szCs w:val="21"/>
              </w:rPr>
              <w:t xml:space="preserve">　</w:t>
            </w:r>
          </w:p>
        </w:tc>
      </w:tr>
      <w:tr w:rsidR="007D4A4B" w:rsidRPr="006F680E" w:rsidTr="00BC492A">
        <w:trPr>
          <w:trHeight w:val="255"/>
        </w:trPr>
        <w:tc>
          <w:tcPr>
            <w:tcW w:w="4520" w:type="dxa"/>
            <w:shd w:val="clear" w:color="auto" w:fill="auto"/>
            <w:vAlign w:val="center"/>
            <w:hideMark/>
          </w:tcPr>
          <w:p w:rsidR="007D4A4B" w:rsidRPr="006F680E" w:rsidRDefault="007D4A4B" w:rsidP="00BC492A">
            <w:pPr>
              <w:widowControl/>
              <w:jc w:val="left"/>
              <w:rPr>
                <w:rFonts w:ascii="Arial Narrow" w:eastAsia="宋体" w:hAnsi="Arial Narrow"/>
                <w:kern w:val="0"/>
                <w:szCs w:val="21"/>
              </w:rPr>
            </w:pPr>
            <w:r w:rsidRPr="006F680E">
              <w:rPr>
                <w:rFonts w:ascii="Arial Narrow" w:eastAsia="宋体" w:hAnsi="Arial Narrow"/>
                <w:kern w:val="0"/>
                <w:szCs w:val="21"/>
              </w:rPr>
              <w:t>--</w:t>
            </w:r>
            <w:r w:rsidRPr="006F680E">
              <w:rPr>
                <w:rFonts w:ascii="Arial Narrow" w:eastAsia="宋体" w:hAnsi="Arial Narrow"/>
                <w:kern w:val="0"/>
                <w:szCs w:val="21"/>
              </w:rPr>
              <w:t>发行的权益</w:t>
            </w:r>
            <w:proofErr w:type="gramStart"/>
            <w:r w:rsidRPr="006F680E">
              <w:rPr>
                <w:rFonts w:ascii="Arial Narrow" w:eastAsia="宋体" w:hAnsi="Arial Narrow"/>
                <w:kern w:val="0"/>
                <w:szCs w:val="21"/>
              </w:rPr>
              <w:t>性证券</w:t>
            </w:r>
            <w:proofErr w:type="gramEnd"/>
            <w:r w:rsidRPr="006F680E">
              <w:rPr>
                <w:rFonts w:ascii="Arial Narrow" w:eastAsia="宋体" w:hAnsi="Arial Narrow"/>
                <w:kern w:val="0"/>
                <w:szCs w:val="21"/>
              </w:rPr>
              <w:t>的面值</w:t>
            </w:r>
          </w:p>
        </w:tc>
        <w:tc>
          <w:tcPr>
            <w:tcW w:w="3640" w:type="dxa"/>
            <w:shd w:val="clear" w:color="auto" w:fill="auto"/>
            <w:vAlign w:val="center"/>
            <w:hideMark/>
          </w:tcPr>
          <w:p w:rsidR="007D4A4B" w:rsidRPr="006F680E" w:rsidRDefault="007D4A4B" w:rsidP="00BC492A">
            <w:pPr>
              <w:widowControl/>
              <w:jc w:val="right"/>
              <w:rPr>
                <w:rFonts w:ascii="Arial Narrow" w:eastAsia="宋体" w:hAnsi="Arial Narrow"/>
                <w:kern w:val="0"/>
                <w:szCs w:val="21"/>
              </w:rPr>
            </w:pPr>
            <w:r w:rsidRPr="006F680E">
              <w:rPr>
                <w:rFonts w:ascii="Arial Narrow" w:eastAsia="宋体" w:hAnsi="Arial Narrow"/>
                <w:kern w:val="0"/>
                <w:szCs w:val="21"/>
              </w:rPr>
              <w:t xml:space="preserve">　</w:t>
            </w:r>
          </w:p>
        </w:tc>
      </w:tr>
      <w:tr w:rsidR="007D4A4B" w:rsidRPr="006F680E" w:rsidTr="00BC492A">
        <w:trPr>
          <w:trHeight w:val="255"/>
        </w:trPr>
        <w:tc>
          <w:tcPr>
            <w:tcW w:w="4520" w:type="dxa"/>
            <w:shd w:val="clear" w:color="auto" w:fill="auto"/>
            <w:vAlign w:val="center"/>
            <w:hideMark/>
          </w:tcPr>
          <w:p w:rsidR="007D4A4B" w:rsidRPr="006F680E" w:rsidRDefault="007D4A4B" w:rsidP="00BC492A">
            <w:pPr>
              <w:widowControl/>
              <w:jc w:val="left"/>
              <w:rPr>
                <w:rFonts w:ascii="Arial Narrow" w:eastAsia="宋体" w:hAnsi="Arial Narrow"/>
                <w:kern w:val="0"/>
                <w:szCs w:val="21"/>
              </w:rPr>
            </w:pPr>
            <w:r w:rsidRPr="006F680E">
              <w:rPr>
                <w:rFonts w:ascii="Arial Narrow" w:eastAsia="宋体" w:hAnsi="Arial Narrow"/>
                <w:kern w:val="0"/>
                <w:szCs w:val="21"/>
              </w:rPr>
              <w:t>--</w:t>
            </w:r>
            <w:r w:rsidRPr="006F680E">
              <w:rPr>
                <w:rFonts w:ascii="Arial Narrow" w:eastAsia="宋体" w:hAnsi="Arial Narrow"/>
                <w:kern w:val="0"/>
                <w:szCs w:val="21"/>
              </w:rPr>
              <w:t>或有对价</w:t>
            </w:r>
          </w:p>
        </w:tc>
        <w:tc>
          <w:tcPr>
            <w:tcW w:w="3640" w:type="dxa"/>
            <w:shd w:val="clear" w:color="auto" w:fill="auto"/>
            <w:vAlign w:val="center"/>
            <w:hideMark/>
          </w:tcPr>
          <w:p w:rsidR="007D4A4B" w:rsidRPr="006F680E" w:rsidRDefault="007D4A4B" w:rsidP="00BC492A">
            <w:pPr>
              <w:widowControl/>
              <w:jc w:val="right"/>
              <w:rPr>
                <w:rFonts w:ascii="Arial Narrow" w:eastAsia="宋体" w:hAnsi="Arial Narrow"/>
                <w:kern w:val="0"/>
                <w:szCs w:val="21"/>
              </w:rPr>
            </w:pPr>
            <w:r w:rsidRPr="006F680E">
              <w:rPr>
                <w:rFonts w:ascii="Arial Narrow" w:eastAsia="宋体" w:hAnsi="Arial Narrow"/>
                <w:kern w:val="0"/>
                <w:szCs w:val="21"/>
              </w:rPr>
              <w:t xml:space="preserve">　</w:t>
            </w:r>
          </w:p>
        </w:tc>
      </w:tr>
    </w:tbl>
    <w:p w:rsidR="007D4A4B" w:rsidRPr="006F680E" w:rsidRDefault="007D4A4B" w:rsidP="007D4A4B">
      <w:pPr>
        <w:spacing w:line="440" w:lineRule="exact"/>
        <w:ind w:firstLineChars="200" w:firstLine="420"/>
        <w:jc w:val="left"/>
        <w:rPr>
          <w:rFonts w:ascii="Arial Narrow" w:eastAsia="宋体" w:hAnsi="Arial Narrow"/>
          <w:bCs/>
          <w:szCs w:val="21"/>
        </w:rPr>
      </w:pPr>
      <w:r w:rsidRPr="006F680E">
        <w:rPr>
          <w:rFonts w:ascii="Arial Narrow" w:eastAsia="宋体" w:hAnsi="Arial Narrow"/>
          <w:bCs/>
          <w:szCs w:val="21"/>
        </w:rPr>
        <w:t>（</w:t>
      </w:r>
      <w:r w:rsidRPr="006F680E">
        <w:rPr>
          <w:rFonts w:ascii="Arial Narrow" w:eastAsia="宋体" w:hAnsi="Arial Narrow"/>
          <w:bCs/>
          <w:szCs w:val="21"/>
        </w:rPr>
        <w:t>3</w:t>
      </w:r>
      <w:r w:rsidRPr="006F680E">
        <w:rPr>
          <w:rFonts w:ascii="Arial Narrow" w:eastAsia="宋体" w:hAnsi="Arial Narrow"/>
          <w:bCs/>
          <w:szCs w:val="21"/>
        </w:rPr>
        <w:t>）</w:t>
      </w:r>
      <w:proofErr w:type="gramStart"/>
      <w:r w:rsidRPr="006F680E">
        <w:rPr>
          <w:rFonts w:ascii="Arial Narrow" w:eastAsia="宋体" w:hAnsi="Arial Narrow"/>
          <w:bCs/>
          <w:szCs w:val="21"/>
        </w:rPr>
        <w:t>合并日</w:t>
      </w:r>
      <w:proofErr w:type="gramEnd"/>
      <w:r w:rsidRPr="006F680E">
        <w:rPr>
          <w:rFonts w:ascii="Arial Narrow" w:eastAsia="宋体" w:hAnsi="Arial Narrow"/>
          <w:bCs/>
          <w:szCs w:val="21"/>
        </w:rPr>
        <w:t>被合并方资产、负债的账面价值</w:t>
      </w:r>
    </w:p>
    <w:tbl>
      <w:tblPr>
        <w:tblW w:w="7960" w:type="dxa"/>
        <w:tblInd w:w="93" w:type="dxa"/>
        <w:tblBorders>
          <w:top w:val="double" w:sz="4" w:space="0" w:color="auto"/>
          <w:bottom w:val="double" w:sz="4" w:space="0" w:color="auto"/>
          <w:insideH w:val="dotted" w:sz="4" w:space="0" w:color="auto"/>
          <w:insideV w:val="dotted" w:sz="4" w:space="0" w:color="auto"/>
        </w:tblBorders>
        <w:tblLook w:val="04A0" w:firstRow="1" w:lastRow="0" w:firstColumn="1" w:lastColumn="0" w:noHBand="0" w:noVBand="1"/>
      </w:tblPr>
      <w:tblGrid>
        <w:gridCol w:w="3134"/>
        <w:gridCol w:w="2268"/>
        <w:gridCol w:w="2558"/>
      </w:tblGrid>
      <w:tr w:rsidR="007D4A4B" w:rsidRPr="006F680E" w:rsidTr="00BC492A">
        <w:trPr>
          <w:trHeight w:val="270"/>
        </w:trPr>
        <w:tc>
          <w:tcPr>
            <w:tcW w:w="3134" w:type="dxa"/>
            <w:shd w:val="clear" w:color="auto" w:fill="auto"/>
            <w:vAlign w:val="center"/>
            <w:hideMark/>
          </w:tcPr>
          <w:p w:rsidR="007D4A4B" w:rsidRPr="006F680E" w:rsidRDefault="007D4A4B" w:rsidP="00BC492A">
            <w:pPr>
              <w:widowControl/>
              <w:jc w:val="center"/>
              <w:rPr>
                <w:rFonts w:ascii="Arial Narrow" w:eastAsia="宋体" w:hAnsi="Arial Narrow"/>
                <w:kern w:val="0"/>
                <w:szCs w:val="21"/>
              </w:rPr>
            </w:pPr>
            <w:r w:rsidRPr="006F680E">
              <w:rPr>
                <w:rFonts w:ascii="Arial Narrow" w:eastAsia="宋体" w:hAnsi="Arial Narrow"/>
                <w:kern w:val="0"/>
                <w:szCs w:val="21"/>
              </w:rPr>
              <w:t xml:space="preserve">　</w:t>
            </w:r>
          </w:p>
        </w:tc>
        <w:tc>
          <w:tcPr>
            <w:tcW w:w="2268" w:type="dxa"/>
            <w:shd w:val="clear" w:color="auto" w:fill="auto"/>
            <w:vAlign w:val="center"/>
            <w:hideMark/>
          </w:tcPr>
          <w:p w:rsidR="007D4A4B" w:rsidRPr="006F680E" w:rsidRDefault="007D4A4B" w:rsidP="00BC492A">
            <w:pPr>
              <w:widowControl/>
              <w:jc w:val="center"/>
              <w:rPr>
                <w:rFonts w:ascii="Arial Narrow" w:eastAsia="宋体" w:hAnsi="Arial Narrow" w:cs="宋体"/>
                <w:kern w:val="0"/>
                <w:szCs w:val="21"/>
              </w:rPr>
            </w:pPr>
            <w:proofErr w:type="gramStart"/>
            <w:r w:rsidRPr="006F680E">
              <w:rPr>
                <w:rFonts w:ascii="Arial Narrow" w:eastAsia="宋体" w:hAnsi="Arial Narrow" w:cs="宋体"/>
                <w:kern w:val="0"/>
                <w:szCs w:val="21"/>
              </w:rPr>
              <w:t>合并日</w:t>
            </w:r>
            <w:proofErr w:type="gramEnd"/>
          </w:p>
        </w:tc>
        <w:tc>
          <w:tcPr>
            <w:tcW w:w="2558" w:type="dxa"/>
            <w:shd w:val="clear" w:color="auto" w:fill="auto"/>
            <w:vAlign w:val="center"/>
            <w:hideMark/>
          </w:tcPr>
          <w:p w:rsidR="007D4A4B" w:rsidRPr="006F680E" w:rsidRDefault="007D4A4B" w:rsidP="00BC492A">
            <w:pPr>
              <w:widowControl/>
              <w:jc w:val="center"/>
              <w:rPr>
                <w:rFonts w:ascii="Arial Narrow" w:eastAsia="宋体" w:hAnsi="Arial Narrow" w:cs="宋体"/>
                <w:kern w:val="0"/>
                <w:szCs w:val="21"/>
              </w:rPr>
            </w:pPr>
            <w:r w:rsidRPr="006F680E">
              <w:rPr>
                <w:rFonts w:ascii="Arial Narrow" w:eastAsia="宋体" w:hAnsi="Arial Narrow" w:cs="宋体"/>
                <w:kern w:val="0"/>
                <w:szCs w:val="21"/>
              </w:rPr>
              <w:t>上期期末</w:t>
            </w:r>
          </w:p>
        </w:tc>
      </w:tr>
      <w:tr w:rsidR="007D4A4B" w:rsidRPr="006F680E" w:rsidTr="00BC492A">
        <w:trPr>
          <w:trHeight w:val="270"/>
        </w:trPr>
        <w:tc>
          <w:tcPr>
            <w:tcW w:w="3134" w:type="dxa"/>
            <w:shd w:val="clear" w:color="auto" w:fill="auto"/>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kern w:val="0"/>
                <w:szCs w:val="21"/>
              </w:rPr>
              <w:t>资产：</w:t>
            </w:r>
          </w:p>
        </w:tc>
        <w:tc>
          <w:tcPr>
            <w:tcW w:w="2268" w:type="dxa"/>
            <w:shd w:val="clear" w:color="auto" w:fill="auto"/>
            <w:vAlign w:val="center"/>
            <w:hideMark/>
          </w:tcPr>
          <w:p w:rsidR="007D4A4B" w:rsidRPr="006F680E" w:rsidRDefault="007D4A4B" w:rsidP="00BC492A">
            <w:pPr>
              <w:widowControl/>
              <w:jc w:val="right"/>
              <w:rPr>
                <w:rFonts w:ascii="Arial Narrow" w:eastAsia="宋体" w:hAnsi="Arial Narrow"/>
                <w:kern w:val="0"/>
                <w:szCs w:val="21"/>
              </w:rPr>
            </w:pPr>
            <w:r w:rsidRPr="006F680E">
              <w:rPr>
                <w:rFonts w:ascii="Arial Narrow" w:eastAsia="宋体" w:hAnsi="Arial Narrow"/>
                <w:kern w:val="0"/>
                <w:szCs w:val="21"/>
              </w:rPr>
              <w:t xml:space="preserve">　</w:t>
            </w:r>
          </w:p>
        </w:tc>
        <w:tc>
          <w:tcPr>
            <w:tcW w:w="2558" w:type="dxa"/>
            <w:shd w:val="clear" w:color="auto" w:fill="auto"/>
            <w:vAlign w:val="center"/>
            <w:hideMark/>
          </w:tcPr>
          <w:p w:rsidR="007D4A4B" w:rsidRPr="006F680E" w:rsidRDefault="007D4A4B" w:rsidP="00BC492A">
            <w:pPr>
              <w:widowControl/>
              <w:jc w:val="right"/>
              <w:rPr>
                <w:rFonts w:ascii="Arial Narrow" w:eastAsia="宋体" w:hAnsi="Arial Narrow"/>
                <w:kern w:val="0"/>
                <w:szCs w:val="21"/>
              </w:rPr>
            </w:pPr>
            <w:r w:rsidRPr="006F680E">
              <w:rPr>
                <w:rFonts w:ascii="Arial Narrow" w:eastAsia="宋体" w:hAnsi="Arial Narrow"/>
                <w:kern w:val="0"/>
                <w:szCs w:val="21"/>
              </w:rPr>
              <w:t xml:space="preserve">　</w:t>
            </w:r>
          </w:p>
        </w:tc>
      </w:tr>
      <w:tr w:rsidR="007D4A4B" w:rsidRPr="006F680E" w:rsidTr="00BC492A">
        <w:trPr>
          <w:trHeight w:val="270"/>
        </w:trPr>
        <w:tc>
          <w:tcPr>
            <w:tcW w:w="3134" w:type="dxa"/>
            <w:shd w:val="clear" w:color="auto" w:fill="auto"/>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kern w:val="0"/>
                <w:szCs w:val="21"/>
              </w:rPr>
              <w:t>货币资金</w:t>
            </w:r>
          </w:p>
        </w:tc>
        <w:tc>
          <w:tcPr>
            <w:tcW w:w="2268" w:type="dxa"/>
            <w:shd w:val="clear" w:color="auto" w:fill="auto"/>
            <w:vAlign w:val="center"/>
            <w:hideMark/>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184,158,923.57</w:t>
            </w:r>
          </w:p>
        </w:tc>
        <w:tc>
          <w:tcPr>
            <w:tcW w:w="2558" w:type="dxa"/>
            <w:shd w:val="clear" w:color="auto" w:fill="auto"/>
            <w:vAlign w:val="center"/>
            <w:hideMark/>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260,296,235.19</w:t>
            </w:r>
          </w:p>
        </w:tc>
      </w:tr>
      <w:tr w:rsidR="007D4A4B" w:rsidRPr="006F680E" w:rsidTr="00BC492A">
        <w:trPr>
          <w:trHeight w:val="270"/>
        </w:trPr>
        <w:tc>
          <w:tcPr>
            <w:tcW w:w="3134" w:type="dxa"/>
            <w:shd w:val="clear" w:color="auto" w:fill="auto"/>
            <w:vAlign w:val="center"/>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hint="eastAsia"/>
                <w:kern w:val="0"/>
                <w:szCs w:val="21"/>
              </w:rPr>
              <w:t>应收账款</w:t>
            </w:r>
          </w:p>
        </w:tc>
        <w:tc>
          <w:tcPr>
            <w:tcW w:w="2268" w:type="dxa"/>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3,475,201.67</w:t>
            </w:r>
          </w:p>
        </w:tc>
        <w:tc>
          <w:tcPr>
            <w:tcW w:w="2558" w:type="dxa"/>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29,898,647.42</w:t>
            </w:r>
          </w:p>
        </w:tc>
      </w:tr>
      <w:tr w:rsidR="007D4A4B" w:rsidRPr="006F680E" w:rsidTr="00BC492A">
        <w:trPr>
          <w:trHeight w:val="270"/>
        </w:trPr>
        <w:tc>
          <w:tcPr>
            <w:tcW w:w="3134" w:type="dxa"/>
            <w:shd w:val="clear" w:color="auto" w:fill="auto"/>
            <w:vAlign w:val="center"/>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hint="eastAsia"/>
                <w:kern w:val="0"/>
                <w:szCs w:val="21"/>
              </w:rPr>
              <w:t>预付款项</w:t>
            </w:r>
          </w:p>
        </w:tc>
        <w:tc>
          <w:tcPr>
            <w:tcW w:w="2268" w:type="dxa"/>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76,953,633.77</w:t>
            </w:r>
          </w:p>
        </w:tc>
        <w:tc>
          <w:tcPr>
            <w:tcW w:w="2558" w:type="dxa"/>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42,057,062.27</w:t>
            </w:r>
          </w:p>
        </w:tc>
      </w:tr>
      <w:tr w:rsidR="007D4A4B" w:rsidRPr="006F680E" w:rsidTr="00BC492A">
        <w:trPr>
          <w:trHeight w:val="270"/>
        </w:trPr>
        <w:tc>
          <w:tcPr>
            <w:tcW w:w="3134" w:type="dxa"/>
            <w:shd w:val="clear" w:color="auto" w:fill="auto"/>
            <w:vAlign w:val="center"/>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hint="eastAsia"/>
                <w:kern w:val="0"/>
                <w:szCs w:val="21"/>
              </w:rPr>
              <w:t>其他应收款</w:t>
            </w:r>
          </w:p>
        </w:tc>
        <w:tc>
          <w:tcPr>
            <w:tcW w:w="2268" w:type="dxa"/>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13,445,351.03</w:t>
            </w:r>
          </w:p>
        </w:tc>
        <w:tc>
          <w:tcPr>
            <w:tcW w:w="2558" w:type="dxa"/>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3,481,290.94</w:t>
            </w:r>
          </w:p>
        </w:tc>
      </w:tr>
      <w:tr w:rsidR="007D4A4B" w:rsidRPr="006F680E" w:rsidTr="00BC492A">
        <w:trPr>
          <w:trHeight w:val="270"/>
        </w:trPr>
        <w:tc>
          <w:tcPr>
            <w:tcW w:w="3134" w:type="dxa"/>
            <w:shd w:val="clear" w:color="auto" w:fill="auto"/>
            <w:vAlign w:val="center"/>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hint="eastAsia"/>
                <w:kern w:val="0"/>
                <w:szCs w:val="21"/>
              </w:rPr>
              <w:t>存货</w:t>
            </w:r>
          </w:p>
        </w:tc>
        <w:tc>
          <w:tcPr>
            <w:tcW w:w="2268" w:type="dxa"/>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7,098,386.59</w:t>
            </w:r>
          </w:p>
        </w:tc>
        <w:tc>
          <w:tcPr>
            <w:tcW w:w="2558" w:type="dxa"/>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6,100,058.54</w:t>
            </w:r>
          </w:p>
        </w:tc>
      </w:tr>
      <w:tr w:rsidR="007D4A4B" w:rsidRPr="006F680E" w:rsidTr="00BC492A">
        <w:trPr>
          <w:trHeight w:val="270"/>
        </w:trPr>
        <w:tc>
          <w:tcPr>
            <w:tcW w:w="3134" w:type="dxa"/>
            <w:shd w:val="clear" w:color="auto" w:fill="auto"/>
            <w:vAlign w:val="center"/>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hint="eastAsia"/>
                <w:kern w:val="0"/>
                <w:szCs w:val="21"/>
              </w:rPr>
              <w:t>其他流动资产</w:t>
            </w:r>
          </w:p>
        </w:tc>
        <w:tc>
          <w:tcPr>
            <w:tcW w:w="2268" w:type="dxa"/>
            <w:shd w:val="clear" w:color="auto" w:fill="auto"/>
            <w:vAlign w:val="center"/>
          </w:tcPr>
          <w:p w:rsidR="007D4A4B" w:rsidRPr="006F680E" w:rsidRDefault="007D4A4B" w:rsidP="00BC492A">
            <w:pPr>
              <w:jc w:val="right"/>
              <w:rPr>
                <w:rFonts w:ascii="Arial Narrow" w:eastAsia="宋体" w:hAnsi="Arial Narrow" w:cs="宋体"/>
                <w:szCs w:val="21"/>
              </w:rPr>
            </w:pPr>
          </w:p>
        </w:tc>
        <w:tc>
          <w:tcPr>
            <w:tcW w:w="2558" w:type="dxa"/>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24,727,709.61</w:t>
            </w:r>
          </w:p>
        </w:tc>
      </w:tr>
      <w:tr w:rsidR="007D4A4B" w:rsidRPr="006F680E" w:rsidTr="00BC492A">
        <w:trPr>
          <w:trHeight w:val="270"/>
        </w:trPr>
        <w:tc>
          <w:tcPr>
            <w:tcW w:w="3134" w:type="dxa"/>
            <w:shd w:val="clear" w:color="auto" w:fill="auto"/>
            <w:vAlign w:val="center"/>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hint="eastAsia"/>
                <w:kern w:val="0"/>
                <w:szCs w:val="21"/>
              </w:rPr>
              <w:t>固定资产</w:t>
            </w:r>
          </w:p>
        </w:tc>
        <w:tc>
          <w:tcPr>
            <w:tcW w:w="2268" w:type="dxa"/>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948,980,454.61</w:t>
            </w:r>
          </w:p>
        </w:tc>
        <w:tc>
          <w:tcPr>
            <w:tcW w:w="2558" w:type="dxa"/>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979,362,832.11</w:t>
            </w:r>
          </w:p>
        </w:tc>
      </w:tr>
      <w:tr w:rsidR="007D4A4B" w:rsidRPr="006F680E" w:rsidTr="00BC492A">
        <w:trPr>
          <w:trHeight w:val="270"/>
        </w:trPr>
        <w:tc>
          <w:tcPr>
            <w:tcW w:w="3134" w:type="dxa"/>
            <w:shd w:val="clear" w:color="auto" w:fill="auto"/>
            <w:vAlign w:val="center"/>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hint="eastAsia"/>
                <w:kern w:val="0"/>
                <w:szCs w:val="21"/>
              </w:rPr>
              <w:t>在建工程</w:t>
            </w:r>
          </w:p>
        </w:tc>
        <w:tc>
          <w:tcPr>
            <w:tcW w:w="2268" w:type="dxa"/>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60,773,941.78</w:t>
            </w:r>
          </w:p>
        </w:tc>
        <w:tc>
          <w:tcPr>
            <w:tcW w:w="2558" w:type="dxa"/>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22,415,941.50</w:t>
            </w:r>
          </w:p>
        </w:tc>
      </w:tr>
      <w:tr w:rsidR="007D4A4B" w:rsidRPr="006F680E" w:rsidTr="00BC492A">
        <w:trPr>
          <w:trHeight w:val="270"/>
        </w:trPr>
        <w:tc>
          <w:tcPr>
            <w:tcW w:w="3134" w:type="dxa"/>
            <w:shd w:val="clear" w:color="auto" w:fill="auto"/>
            <w:vAlign w:val="center"/>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hint="eastAsia"/>
                <w:kern w:val="0"/>
                <w:szCs w:val="21"/>
              </w:rPr>
              <w:t>无形资产</w:t>
            </w:r>
          </w:p>
        </w:tc>
        <w:tc>
          <w:tcPr>
            <w:tcW w:w="2268" w:type="dxa"/>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1,025,250.34</w:t>
            </w:r>
          </w:p>
        </w:tc>
        <w:tc>
          <w:tcPr>
            <w:tcW w:w="2558" w:type="dxa"/>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852,703.91</w:t>
            </w:r>
          </w:p>
        </w:tc>
      </w:tr>
      <w:tr w:rsidR="007D4A4B" w:rsidRPr="006F680E" w:rsidTr="00BC492A">
        <w:trPr>
          <w:trHeight w:val="270"/>
        </w:trPr>
        <w:tc>
          <w:tcPr>
            <w:tcW w:w="3134" w:type="dxa"/>
            <w:shd w:val="clear" w:color="auto" w:fill="auto"/>
            <w:vAlign w:val="center"/>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hint="eastAsia"/>
                <w:kern w:val="0"/>
                <w:szCs w:val="21"/>
              </w:rPr>
              <w:t>长期待摊费用</w:t>
            </w:r>
          </w:p>
        </w:tc>
        <w:tc>
          <w:tcPr>
            <w:tcW w:w="2268" w:type="dxa"/>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1,218,953.99</w:t>
            </w:r>
          </w:p>
        </w:tc>
        <w:tc>
          <w:tcPr>
            <w:tcW w:w="2558" w:type="dxa"/>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1,347,691.09</w:t>
            </w:r>
          </w:p>
        </w:tc>
      </w:tr>
      <w:tr w:rsidR="007D4A4B" w:rsidRPr="006F680E" w:rsidTr="00BC492A">
        <w:trPr>
          <w:trHeight w:val="270"/>
        </w:trPr>
        <w:tc>
          <w:tcPr>
            <w:tcW w:w="3134" w:type="dxa"/>
            <w:shd w:val="clear" w:color="auto" w:fill="auto"/>
            <w:vAlign w:val="center"/>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hint="eastAsia"/>
                <w:kern w:val="0"/>
                <w:szCs w:val="21"/>
              </w:rPr>
              <w:t>递延所得税资产</w:t>
            </w:r>
          </w:p>
        </w:tc>
        <w:tc>
          <w:tcPr>
            <w:tcW w:w="2268" w:type="dxa"/>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14,059,562.54</w:t>
            </w:r>
          </w:p>
        </w:tc>
        <w:tc>
          <w:tcPr>
            <w:tcW w:w="2558" w:type="dxa"/>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14,059,562.54</w:t>
            </w:r>
          </w:p>
        </w:tc>
      </w:tr>
      <w:tr w:rsidR="007D4A4B" w:rsidRPr="006F680E" w:rsidTr="00BC492A">
        <w:trPr>
          <w:trHeight w:val="270"/>
        </w:trPr>
        <w:tc>
          <w:tcPr>
            <w:tcW w:w="3134" w:type="dxa"/>
            <w:shd w:val="clear" w:color="auto" w:fill="auto"/>
            <w:vAlign w:val="center"/>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kern w:val="0"/>
                <w:szCs w:val="21"/>
              </w:rPr>
              <w:t>负债：</w:t>
            </w:r>
          </w:p>
        </w:tc>
        <w:tc>
          <w:tcPr>
            <w:tcW w:w="2268" w:type="dxa"/>
            <w:shd w:val="clear" w:color="auto" w:fill="auto"/>
            <w:vAlign w:val="center"/>
          </w:tcPr>
          <w:p w:rsidR="007D4A4B" w:rsidRPr="006F680E" w:rsidRDefault="007D4A4B" w:rsidP="00BC492A">
            <w:pPr>
              <w:jc w:val="right"/>
              <w:rPr>
                <w:rFonts w:ascii="Arial Narrow" w:hAnsi="Arial Narrow"/>
                <w:szCs w:val="21"/>
              </w:rPr>
            </w:pPr>
          </w:p>
        </w:tc>
        <w:tc>
          <w:tcPr>
            <w:tcW w:w="2558" w:type="dxa"/>
            <w:shd w:val="clear" w:color="auto" w:fill="auto"/>
            <w:vAlign w:val="center"/>
          </w:tcPr>
          <w:p w:rsidR="007D4A4B" w:rsidRPr="006F680E" w:rsidRDefault="007D4A4B" w:rsidP="00BC492A">
            <w:pPr>
              <w:jc w:val="right"/>
              <w:rPr>
                <w:rFonts w:ascii="Arial Narrow" w:hAnsi="Arial Narrow"/>
                <w:szCs w:val="21"/>
              </w:rPr>
            </w:pPr>
          </w:p>
        </w:tc>
      </w:tr>
      <w:tr w:rsidR="007D4A4B" w:rsidRPr="006F680E" w:rsidTr="00BC492A">
        <w:trPr>
          <w:trHeight w:val="270"/>
        </w:trPr>
        <w:tc>
          <w:tcPr>
            <w:tcW w:w="3134" w:type="dxa"/>
            <w:shd w:val="clear" w:color="auto" w:fill="auto"/>
            <w:vAlign w:val="center"/>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hint="eastAsia"/>
                <w:kern w:val="0"/>
                <w:szCs w:val="21"/>
              </w:rPr>
              <w:t>应付账款</w:t>
            </w:r>
          </w:p>
        </w:tc>
        <w:tc>
          <w:tcPr>
            <w:tcW w:w="2268" w:type="dxa"/>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124,743,654.17</w:t>
            </w:r>
          </w:p>
        </w:tc>
        <w:tc>
          <w:tcPr>
            <w:tcW w:w="2558" w:type="dxa"/>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135,416,045.23</w:t>
            </w:r>
          </w:p>
        </w:tc>
      </w:tr>
      <w:tr w:rsidR="007D4A4B" w:rsidRPr="006F680E" w:rsidTr="00BC492A">
        <w:trPr>
          <w:trHeight w:val="270"/>
        </w:trPr>
        <w:tc>
          <w:tcPr>
            <w:tcW w:w="3134" w:type="dxa"/>
            <w:shd w:val="clear" w:color="auto" w:fill="auto"/>
            <w:vAlign w:val="center"/>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hint="eastAsia"/>
                <w:kern w:val="0"/>
                <w:szCs w:val="21"/>
              </w:rPr>
              <w:t>预收款项</w:t>
            </w:r>
          </w:p>
        </w:tc>
        <w:tc>
          <w:tcPr>
            <w:tcW w:w="2268" w:type="dxa"/>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111,520,720.90</w:t>
            </w:r>
          </w:p>
        </w:tc>
        <w:tc>
          <w:tcPr>
            <w:tcW w:w="2558" w:type="dxa"/>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148,498,584.24</w:t>
            </w:r>
          </w:p>
        </w:tc>
      </w:tr>
      <w:tr w:rsidR="007D4A4B" w:rsidRPr="006F680E" w:rsidTr="00BC492A">
        <w:trPr>
          <w:trHeight w:val="270"/>
        </w:trPr>
        <w:tc>
          <w:tcPr>
            <w:tcW w:w="3134" w:type="dxa"/>
            <w:shd w:val="clear" w:color="auto" w:fill="auto"/>
            <w:vAlign w:val="center"/>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hint="eastAsia"/>
                <w:kern w:val="0"/>
                <w:szCs w:val="21"/>
              </w:rPr>
              <w:t>应付职工薪酬</w:t>
            </w:r>
          </w:p>
        </w:tc>
        <w:tc>
          <w:tcPr>
            <w:tcW w:w="2268" w:type="dxa"/>
            <w:shd w:val="clear" w:color="auto" w:fill="auto"/>
            <w:vAlign w:val="center"/>
            <w:hideMark/>
          </w:tcPr>
          <w:p w:rsidR="007D4A4B" w:rsidRPr="006F680E" w:rsidRDefault="007D4A4B" w:rsidP="00BC492A">
            <w:pPr>
              <w:jc w:val="right"/>
              <w:rPr>
                <w:rFonts w:ascii="Arial Narrow" w:eastAsia="宋体" w:hAnsi="Arial Narrow" w:cs="宋体"/>
                <w:szCs w:val="21"/>
              </w:rPr>
            </w:pPr>
          </w:p>
        </w:tc>
        <w:tc>
          <w:tcPr>
            <w:tcW w:w="2558" w:type="dxa"/>
            <w:shd w:val="clear" w:color="auto" w:fill="auto"/>
            <w:vAlign w:val="center"/>
            <w:hideMark/>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126,653.76</w:t>
            </w:r>
          </w:p>
        </w:tc>
      </w:tr>
      <w:tr w:rsidR="007D4A4B" w:rsidRPr="006F680E" w:rsidTr="00BC492A">
        <w:trPr>
          <w:trHeight w:val="270"/>
        </w:trPr>
        <w:tc>
          <w:tcPr>
            <w:tcW w:w="3134" w:type="dxa"/>
            <w:shd w:val="clear" w:color="auto" w:fill="auto"/>
            <w:vAlign w:val="center"/>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hint="eastAsia"/>
                <w:kern w:val="0"/>
                <w:szCs w:val="21"/>
              </w:rPr>
              <w:t>应交税费</w:t>
            </w:r>
          </w:p>
        </w:tc>
        <w:tc>
          <w:tcPr>
            <w:tcW w:w="2268" w:type="dxa"/>
            <w:shd w:val="clear" w:color="auto" w:fill="auto"/>
            <w:vAlign w:val="center"/>
            <w:hideMark/>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-25,080,365.62</w:t>
            </w:r>
          </w:p>
        </w:tc>
        <w:tc>
          <w:tcPr>
            <w:tcW w:w="2558" w:type="dxa"/>
            <w:shd w:val="clear" w:color="auto" w:fill="auto"/>
            <w:vAlign w:val="center"/>
            <w:hideMark/>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13,016,084.33</w:t>
            </w:r>
          </w:p>
        </w:tc>
      </w:tr>
      <w:tr w:rsidR="007D4A4B" w:rsidRPr="006F680E" w:rsidTr="00BC492A">
        <w:trPr>
          <w:trHeight w:val="270"/>
        </w:trPr>
        <w:tc>
          <w:tcPr>
            <w:tcW w:w="3134" w:type="dxa"/>
            <w:shd w:val="clear" w:color="auto" w:fill="auto"/>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hint="eastAsia"/>
                <w:kern w:val="0"/>
                <w:szCs w:val="21"/>
              </w:rPr>
              <w:t>其他应付款</w:t>
            </w:r>
          </w:p>
        </w:tc>
        <w:tc>
          <w:tcPr>
            <w:tcW w:w="2268" w:type="dxa"/>
            <w:shd w:val="clear" w:color="auto" w:fill="auto"/>
            <w:vAlign w:val="center"/>
            <w:hideMark/>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142,524,926.35</w:t>
            </w:r>
          </w:p>
        </w:tc>
        <w:tc>
          <w:tcPr>
            <w:tcW w:w="2558" w:type="dxa"/>
            <w:shd w:val="clear" w:color="auto" w:fill="auto"/>
            <w:vAlign w:val="center"/>
            <w:hideMark/>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149,811,718.17</w:t>
            </w:r>
          </w:p>
        </w:tc>
      </w:tr>
      <w:tr w:rsidR="007D4A4B" w:rsidRPr="006F680E" w:rsidTr="00BC492A">
        <w:trPr>
          <w:trHeight w:val="270"/>
        </w:trPr>
        <w:tc>
          <w:tcPr>
            <w:tcW w:w="3134" w:type="dxa"/>
            <w:shd w:val="clear" w:color="auto" w:fill="auto"/>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hint="eastAsia"/>
                <w:kern w:val="0"/>
                <w:szCs w:val="21"/>
              </w:rPr>
              <w:t>一年内到期的非流动负债</w:t>
            </w:r>
          </w:p>
        </w:tc>
        <w:tc>
          <w:tcPr>
            <w:tcW w:w="2268" w:type="dxa"/>
            <w:shd w:val="clear" w:color="auto" w:fill="auto"/>
            <w:vAlign w:val="center"/>
            <w:hideMark/>
          </w:tcPr>
          <w:p w:rsidR="007D4A4B" w:rsidRPr="006F680E" w:rsidRDefault="007D4A4B" w:rsidP="00BC492A">
            <w:pPr>
              <w:jc w:val="right"/>
              <w:rPr>
                <w:rFonts w:ascii="Arial Narrow" w:eastAsia="宋体" w:hAnsi="Arial Narrow" w:cs="宋体"/>
                <w:szCs w:val="21"/>
              </w:rPr>
            </w:pPr>
          </w:p>
        </w:tc>
        <w:tc>
          <w:tcPr>
            <w:tcW w:w="2558" w:type="dxa"/>
            <w:shd w:val="clear" w:color="auto" w:fill="auto"/>
            <w:vAlign w:val="center"/>
            <w:hideMark/>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14,690,000.00</w:t>
            </w:r>
          </w:p>
        </w:tc>
      </w:tr>
      <w:tr w:rsidR="007D4A4B" w:rsidRPr="006F680E" w:rsidTr="00BC492A">
        <w:trPr>
          <w:trHeight w:val="270"/>
        </w:trPr>
        <w:tc>
          <w:tcPr>
            <w:tcW w:w="3134" w:type="dxa"/>
            <w:shd w:val="clear" w:color="auto" w:fill="auto"/>
            <w:vAlign w:val="center"/>
            <w:hideMark/>
          </w:tcPr>
          <w:p w:rsidR="007D4A4B" w:rsidRPr="006F680E" w:rsidRDefault="007D4A4B" w:rsidP="00BC492A">
            <w:pPr>
              <w:widowControl/>
              <w:jc w:val="left"/>
              <w:rPr>
                <w:rFonts w:ascii="Arial Narrow" w:eastAsia="宋体" w:hAnsi="Arial Narrow"/>
                <w:kern w:val="0"/>
                <w:szCs w:val="21"/>
              </w:rPr>
            </w:pPr>
            <w:r w:rsidRPr="006F680E">
              <w:rPr>
                <w:rFonts w:ascii="Arial Narrow" w:eastAsia="宋体" w:hAnsi="Arial Narrow" w:hint="eastAsia"/>
                <w:kern w:val="0"/>
                <w:szCs w:val="21"/>
              </w:rPr>
              <w:t>长期借款</w:t>
            </w:r>
          </w:p>
        </w:tc>
        <w:tc>
          <w:tcPr>
            <w:tcW w:w="2268" w:type="dxa"/>
            <w:shd w:val="clear" w:color="auto" w:fill="auto"/>
            <w:vAlign w:val="center"/>
            <w:hideMark/>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313,720,600.00</w:t>
            </w:r>
          </w:p>
        </w:tc>
        <w:tc>
          <w:tcPr>
            <w:tcW w:w="2558" w:type="dxa"/>
            <w:shd w:val="clear" w:color="auto" w:fill="auto"/>
            <w:vAlign w:val="center"/>
            <w:hideMark/>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305,970,600.00</w:t>
            </w:r>
          </w:p>
        </w:tc>
      </w:tr>
      <w:tr w:rsidR="007D4A4B" w:rsidRPr="006F680E" w:rsidTr="00BC492A">
        <w:trPr>
          <w:trHeight w:val="270"/>
        </w:trPr>
        <w:tc>
          <w:tcPr>
            <w:tcW w:w="3134" w:type="dxa"/>
            <w:shd w:val="clear" w:color="auto" w:fill="auto"/>
            <w:vAlign w:val="center"/>
          </w:tcPr>
          <w:p w:rsidR="007D4A4B" w:rsidRPr="006F680E" w:rsidRDefault="007D4A4B" w:rsidP="00BC492A">
            <w:pPr>
              <w:widowControl/>
              <w:jc w:val="left"/>
              <w:rPr>
                <w:rFonts w:ascii="Arial Narrow" w:eastAsia="宋体" w:hAnsi="Arial Narrow"/>
                <w:kern w:val="0"/>
                <w:szCs w:val="21"/>
              </w:rPr>
            </w:pPr>
            <w:r w:rsidRPr="006F680E">
              <w:rPr>
                <w:rFonts w:ascii="Arial Narrow" w:eastAsia="宋体" w:hAnsi="Arial Narrow" w:hint="eastAsia"/>
                <w:kern w:val="0"/>
                <w:szCs w:val="21"/>
              </w:rPr>
              <w:t>递延收益</w:t>
            </w:r>
          </w:p>
        </w:tc>
        <w:tc>
          <w:tcPr>
            <w:tcW w:w="2268" w:type="dxa"/>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373,496,669.55</w:t>
            </w:r>
          </w:p>
        </w:tc>
        <w:tc>
          <w:tcPr>
            <w:tcW w:w="2558" w:type="dxa"/>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321,483,333.88</w:t>
            </w:r>
          </w:p>
        </w:tc>
      </w:tr>
      <w:tr w:rsidR="007D4A4B" w:rsidRPr="006F680E" w:rsidTr="00BC492A">
        <w:trPr>
          <w:trHeight w:val="270"/>
        </w:trPr>
        <w:tc>
          <w:tcPr>
            <w:tcW w:w="3134" w:type="dxa"/>
            <w:shd w:val="clear" w:color="auto" w:fill="auto"/>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kern w:val="0"/>
                <w:szCs w:val="21"/>
              </w:rPr>
              <w:t>净资产</w:t>
            </w:r>
            <w:r w:rsidRPr="006F680E">
              <w:rPr>
                <w:rFonts w:ascii="Arial Narrow" w:eastAsia="宋体" w:hAnsi="Arial Narrow" w:cs="宋体" w:hint="eastAsia"/>
                <w:kern w:val="0"/>
                <w:szCs w:val="21"/>
              </w:rPr>
              <w:t>：</w:t>
            </w:r>
          </w:p>
        </w:tc>
        <w:tc>
          <w:tcPr>
            <w:tcW w:w="2268" w:type="dxa"/>
            <w:shd w:val="clear" w:color="auto" w:fill="auto"/>
            <w:vAlign w:val="center"/>
            <w:hideMark/>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270,263,454.54</w:t>
            </w:r>
          </w:p>
        </w:tc>
        <w:tc>
          <w:tcPr>
            <w:tcW w:w="2558" w:type="dxa"/>
            <w:shd w:val="clear" w:color="auto" w:fill="auto"/>
            <w:vAlign w:val="center"/>
            <w:hideMark/>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295,586,715.51</w:t>
            </w:r>
          </w:p>
        </w:tc>
      </w:tr>
      <w:tr w:rsidR="007D4A4B" w:rsidRPr="006F680E" w:rsidTr="00BC492A">
        <w:trPr>
          <w:trHeight w:val="465"/>
        </w:trPr>
        <w:tc>
          <w:tcPr>
            <w:tcW w:w="3134" w:type="dxa"/>
            <w:shd w:val="clear" w:color="auto" w:fill="auto"/>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kern w:val="0"/>
                <w:szCs w:val="21"/>
              </w:rPr>
              <w:t>减：少数股东权益</w:t>
            </w:r>
          </w:p>
        </w:tc>
        <w:tc>
          <w:tcPr>
            <w:tcW w:w="2268" w:type="dxa"/>
            <w:shd w:val="clear" w:color="auto" w:fill="auto"/>
            <w:vAlign w:val="center"/>
            <w:hideMark/>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228,780,712.09</w:t>
            </w:r>
          </w:p>
        </w:tc>
        <w:tc>
          <w:tcPr>
            <w:tcW w:w="2558" w:type="dxa"/>
            <w:shd w:val="clear" w:color="auto" w:fill="auto"/>
            <w:vAlign w:val="center"/>
            <w:hideMark/>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241,755,020.87</w:t>
            </w:r>
          </w:p>
        </w:tc>
      </w:tr>
      <w:tr w:rsidR="007D4A4B" w:rsidRPr="006F680E" w:rsidTr="00BC492A">
        <w:trPr>
          <w:trHeight w:val="465"/>
        </w:trPr>
        <w:tc>
          <w:tcPr>
            <w:tcW w:w="3134" w:type="dxa"/>
            <w:shd w:val="clear" w:color="auto" w:fill="auto"/>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kern w:val="0"/>
                <w:szCs w:val="21"/>
              </w:rPr>
              <w:t>取得的净资产</w:t>
            </w:r>
          </w:p>
        </w:tc>
        <w:tc>
          <w:tcPr>
            <w:tcW w:w="2268" w:type="dxa"/>
            <w:shd w:val="clear" w:color="auto" w:fill="auto"/>
            <w:vAlign w:val="center"/>
            <w:hideMark/>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41,482,742.45</w:t>
            </w:r>
          </w:p>
        </w:tc>
        <w:tc>
          <w:tcPr>
            <w:tcW w:w="2558" w:type="dxa"/>
            <w:shd w:val="clear" w:color="auto" w:fill="auto"/>
            <w:vAlign w:val="center"/>
            <w:hideMark/>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53,831,694.64</w:t>
            </w:r>
          </w:p>
        </w:tc>
      </w:tr>
    </w:tbl>
    <w:p w:rsidR="007D4A4B" w:rsidRPr="006F680E" w:rsidRDefault="007D4A4B" w:rsidP="007D4A4B">
      <w:pPr>
        <w:pStyle w:val="2"/>
        <w:spacing w:before="156"/>
      </w:pPr>
      <w:bookmarkStart w:id="40" w:name="_Toc247371834"/>
      <w:r w:rsidRPr="006F680E">
        <w:t>（三）本期发生的反向购买</w:t>
      </w:r>
      <w:bookmarkEnd w:id="40"/>
    </w:p>
    <w:p w:rsidR="007D4A4B" w:rsidRPr="006F680E" w:rsidRDefault="007D4A4B" w:rsidP="007D4A4B">
      <w:pPr>
        <w:spacing w:line="440" w:lineRule="exact"/>
        <w:ind w:firstLineChars="200" w:firstLine="420"/>
        <w:jc w:val="left"/>
        <w:rPr>
          <w:rFonts w:ascii="Arial Narrow" w:eastAsia="宋体" w:hAnsi="Arial Narrow"/>
          <w:bCs/>
          <w:szCs w:val="21"/>
        </w:rPr>
      </w:pPr>
      <w:r w:rsidRPr="006F680E">
        <w:rPr>
          <w:rFonts w:ascii="Arial Narrow" w:eastAsia="宋体" w:hAnsi="Arial Narrow"/>
          <w:bCs/>
          <w:szCs w:val="21"/>
        </w:rPr>
        <w:t>无</w:t>
      </w:r>
    </w:p>
    <w:p w:rsidR="007D4A4B" w:rsidRPr="006F680E" w:rsidRDefault="007D4A4B" w:rsidP="007D4A4B">
      <w:pPr>
        <w:pStyle w:val="2"/>
        <w:spacing w:before="156"/>
      </w:pPr>
      <w:bookmarkStart w:id="41" w:name="_Toc247371835"/>
      <w:r w:rsidRPr="006F680E">
        <w:lastRenderedPageBreak/>
        <w:t>（四）</w:t>
      </w:r>
      <w:bookmarkEnd w:id="41"/>
      <w:r w:rsidRPr="006F680E">
        <w:t>处置子公司</w:t>
      </w:r>
    </w:p>
    <w:p w:rsidR="007D4A4B" w:rsidRPr="006F680E" w:rsidRDefault="007D4A4B" w:rsidP="007D4A4B">
      <w:pPr>
        <w:spacing w:line="440" w:lineRule="exact"/>
        <w:ind w:firstLineChars="200" w:firstLine="420"/>
        <w:jc w:val="left"/>
        <w:rPr>
          <w:rFonts w:ascii="Arial Narrow" w:eastAsia="宋体" w:hAnsi="Arial Narrow"/>
          <w:bCs/>
          <w:szCs w:val="21"/>
        </w:rPr>
      </w:pPr>
      <w:r w:rsidRPr="006F680E">
        <w:rPr>
          <w:rFonts w:ascii="Arial Narrow" w:eastAsia="宋体" w:hAnsi="Arial Narrow"/>
          <w:bCs/>
          <w:szCs w:val="21"/>
        </w:rPr>
        <w:t>无</w:t>
      </w:r>
    </w:p>
    <w:p w:rsidR="007D4A4B" w:rsidRPr="006F680E" w:rsidRDefault="007D4A4B" w:rsidP="007D4A4B">
      <w:pPr>
        <w:pStyle w:val="2"/>
        <w:spacing w:before="156"/>
      </w:pPr>
      <w:bookmarkStart w:id="42" w:name="_Toc247371836"/>
      <w:r w:rsidRPr="006F680E">
        <w:t>（五）</w:t>
      </w:r>
      <w:bookmarkEnd w:id="42"/>
      <w:r w:rsidRPr="006F680E">
        <w:rPr>
          <w:rFonts w:hint="eastAsia"/>
        </w:rPr>
        <w:t>其他</w:t>
      </w:r>
      <w:r w:rsidRPr="006F680E">
        <w:t>原因的合并范围变动</w:t>
      </w:r>
    </w:p>
    <w:p w:rsidR="007D4A4B" w:rsidRPr="006F680E" w:rsidRDefault="007D4A4B" w:rsidP="007D4A4B">
      <w:pPr>
        <w:spacing w:line="360" w:lineRule="auto"/>
        <w:ind w:firstLineChars="200" w:firstLine="420"/>
        <w:rPr>
          <w:rFonts w:asciiTheme="minorEastAsia" w:eastAsiaTheme="minorEastAsia" w:hAnsiTheme="minorEastAsia"/>
        </w:rPr>
      </w:pPr>
      <w:r w:rsidRPr="006F680E">
        <w:rPr>
          <w:rFonts w:asciiTheme="minorEastAsia" w:eastAsiaTheme="minorEastAsia" w:hAnsiTheme="minorEastAsia" w:hint="eastAsia"/>
        </w:rPr>
        <w:t>2018年12月新设成立子公司津滨仪表科技（宁波）有限公司；2019年8月新设成立子公司渤海宏铄衡水清洁技术有限公司；2019年6月新设成立子公司沙河市嘉辉环境工程有限公司；2019年6月新设成立子公司沙河</w:t>
      </w:r>
      <w:proofErr w:type="gramStart"/>
      <w:r w:rsidRPr="006F680E">
        <w:rPr>
          <w:rFonts w:asciiTheme="minorEastAsia" w:eastAsiaTheme="minorEastAsia" w:hAnsiTheme="minorEastAsia" w:hint="eastAsia"/>
        </w:rPr>
        <w:t>市嘉清环境工程</w:t>
      </w:r>
      <w:proofErr w:type="gramEnd"/>
      <w:r w:rsidRPr="006F680E">
        <w:rPr>
          <w:rFonts w:asciiTheme="minorEastAsia" w:eastAsiaTheme="minorEastAsia" w:hAnsiTheme="minorEastAsia" w:hint="eastAsia"/>
        </w:rPr>
        <w:t>有限公司；2019年8月新设成立子公司安国</w:t>
      </w:r>
      <w:proofErr w:type="gramStart"/>
      <w:r w:rsidRPr="006F680E">
        <w:rPr>
          <w:rFonts w:asciiTheme="minorEastAsia" w:eastAsiaTheme="minorEastAsia" w:hAnsiTheme="minorEastAsia" w:hint="eastAsia"/>
        </w:rPr>
        <w:t>市嘉清环境工程</w:t>
      </w:r>
      <w:proofErr w:type="gramEnd"/>
      <w:r w:rsidRPr="006F680E">
        <w:rPr>
          <w:rFonts w:asciiTheme="minorEastAsia" w:eastAsiaTheme="minorEastAsia" w:hAnsiTheme="minorEastAsia" w:hint="eastAsia"/>
        </w:rPr>
        <w:t>有限公司。</w:t>
      </w:r>
    </w:p>
    <w:p w:rsidR="007D4A4B" w:rsidRPr="006F680E" w:rsidRDefault="007D4A4B" w:rsidP="007D4A4B">
      <w:pPr>
        <w:spacing w:line="360" w:lineRule="auto"/>
        <w:ind w:firstLineChars="200" w:firstLine="420"/>
        <w:rPr>
          <w:rFonts w:asciiTheme="minorEastAsia" w:eastAsiaTheme="minorEastAsia" w:hAnsiTheme="minorEastAsia" w:cs="Arial"/>
          <w:szCs w:val="21"/>
        </w:rPr>
      </w:pPr>
      <w:r w:rsidRPr="006F680E">
        <w:rPr>
          <w:rFonts w:asciiTheme="minorEastAsia" w:eastAsiaTheme="minorEastAsia" w:hAnsiTheme="minorEastAsia" w:hint="eastAsia"/>
        </w:rPr>
        <w:t>2019年7月注销子公司天津市港源水务有限公司， 2019年7月注销子公司卢龙县嘉新生物质能源科技有限公司；2019年7月注销子公司秦皇岛嘉创养殖有限公司；2019年10月注销子公司贺兰县海</w:t>
      </w:r>
      <w:proofErr w:type="gramStart"/>
      <w:r w:rsidRPr="006F680E">
        <w:rPr>
          <w:rFonts w:asciiTheme="minorEastAsia" w:eastAsiaTheme="minorEastAsia" w:hAnsiTheme="minorEastAsia" w:hint="eastAsia"/>
        </w:rPr>
        <w:t>兰投资</w:t>
      </w:r>
      <w:proofErr w:type="gramEnd"/>
      <w:r w:rsidRPr="006F680E">
        <w:rPr>
          <w:rFonts w:asciiTheme="minorEastAsia" w:eastAsiaTheme="minorEastAsia" w:hAnsiTheme="minorEastAsia" w:hint="eastAsia"/>
        </w:rPr>
        <w:t>发展有限公司；2019年12月注销子公司天津海融商务咨询有限公司。</w:t>
      </w:r>
    </w:p>
    <w:p w:rsidR="007D4A4B" w:rsidRPr="006F680E" w:rsidRDefault="007D4A4B" w:rsidP="007D4A4B">
      <w:pPr>
        <w:pStyle w:val="1"/>
        <w:spacing w:before="156"/>
      </w:pPr>
      <w:bookmarkStart w:id="43" w:name="_Toc247094145"/>
      <w:bookmarkStart w:id="44" w:name="_Toc247371938"/>
      <w:r w:rsidRPr="006F680E">
        <w:t>七、</w:t>
      </w:r>
      <w:r w:rsidRPr="006F680E">
        <w:rPr>
          <w:rFonts w:hint="eastAsia"/>
        </w:rPr>
        <w:t>在其他主体中的权益</w:t>
      </w:r>
    </w:p>
    <w:p w:rsidR="007D4A4B" w:rsidRPr="006F680E" w:rsidRDefault="007D4A4B" w:rsidP="007D4A4B">
      <w:pPr>
        <w:pStyle w:val="2"/>
        <w:spacing w:before="156"/>
      </w:pPr>
      <w:bookmarkStart w:id="45" w:name="_Toc247371828"/>
      <w:r w:rsidRPr="006F680E">
        <w:t>（一）</w:t>
      </w:r>
      <w:bookmarkEnd w:id="45"/>
      <w:r w:rsidRPr="006F680E">
        <w:rPr>
          <w:rFonts w:hint="eastAsia"/>
        </w:rPr>
        <w:t>在子公司中的权益</w:t>
      </w:r>
    </w:p>
    <w:p w:rsidR="007D4A4B" w:rsidRPr="006F680E" w:rsidRDefault="007D4A4B" w:rsidP="007D4A4B">
      <w:pPr>
        <w:pStyle w:val="3"/>
        <w:spacing w:before="156"/>
      </w:pPr>
      <w:r w:rsidRPr="006F680E">
        <w:rPr>
          <w:rFonts w:hint="eastAsia"/>
        </w:rPr>
        <w:t>1</w:t>
      </w:r>
      <w:r w:rsidRPr="006F680E">
        <w:rPr>
          <w:rFonts w:hint="eastAsia"/>
        </w:rPr>
        <w:t>、企业集团的构成</w:t>
      </w:r>
    </w:p>
    <w:tbl>
      <w:tblPr>
        <w:tblW w:w="9498" w:type="dxa"/>
        <w:tblInd w:w="-256" w:type="dxa"/>
        <w:tblBorders>
          <w:top w:val="double" w:sz="4" w:space="0" w:color="auto"/>
          <w:bottom w:val="double" w:sz="4" w:space="0" w:color="auto"/>
          <w:insideH w:val="dotted" w:sz="4" w:space="0" w:color="auto"/>
          <w:insideV w:val="dotted" w:sz="4" w:space="0" w:color="auto"/>
        </w:tblBorders>
        <w:tblLayout w:type="fixed"/>
        <w:tblCellMar>
          <w:left w:w="28" w:type="dxa"/>
          <w:right w:w="28" w:type="dxa"/>
        </w:tblCellMar>
        <w:tblLook w:val="04A0" w:firstRow="1" w:lastRow="0" w:firstColumn="1" w:lastColumn="0" w:noHBand="0" w:noVBand="1"/>
      </w:tblPr>
      <w:tblGrid>
        <w:gridCol w:w="1135"/>
        <w:gridCol w:w="850"/>
        <w:gridCol w:w="1134"/>
        <w:gridCol w:w="993"/>
        <w:gridCol w:w="2693"/>
        <w:gridCol w:w="992"/>
        <w:gridCol w:w="851"/>
        <w:gridCol w:w="850"/>
      </w:tblGrid>
      <w:tr w:rsidR="007D4A4B" w:rsidRPr="006F680E" w:rsidTr="00BC492A">
        <w:trPr>
          <w:trHeight w:val="397"/>
          <w:tblHeader/>
        </w:trPr>
        <w:tc>
          <w:tcPr>
            <w:tcW w:w="1135" w:type="dxa"/>
            <w:vMerge w:val="restart"/>
            <w:shd w:val="clear" w:color="auto" w:fill="auto"/>
            <w:vAlign w:val="center"/>
          </w:tcPr>
          <w:p w:rsidR="007D4A4B" w:rsidRPr="006F680E" w:rsidRDefault="007D4A4B" w:rsidP="00BC492A">
            <w:pPr>
              <w:widowControl/>
              <w:snapToGrid w:val="0"/>
              <w:jc w:val="center"/>
              <w:rPr>
                <w:rFonts w:ascii="Arial Narrow" w:eastAsiaTheme="minorEastAsia" w:hAnsi="Arial Narrow" w:cs="Arial"/>
                <w:b/>
                <w:kern w:val="0"/>
                <w:szCs w:val="21"/>
              </w:rPr>
            </w:pPr>
            <w:r w:rsidRPr="006F680E">
              <w:rPr>
                <w:rFonts w:ascii="Arial Narrow" w:eastAsiaTheme="minorEastAsia" w:hAnsi="Arial Narrow" w:cs="Arial"/>
                <w:b/>
                <w:kern w:val="0"/>
                <w:szCs w:val="21"/>
              </w:rPr>
              <w:t>子公司名称</w:t>
            </w:r>
          </w:p>
        </w:tc>
        <w:tc>
          <w:tcPr>
            <w:tcW w:w="850" w:type="dxa"/>
            <w:vMerge w:val="restart"/>
            <w:shd w:val="clear" w:color="auto" w:fill="auto"/>
            <w:vAlign w:val="center"/>
          </w:tcPr>
          <w:p w:rsidR="007D4A4B" w:rsidRPr="006F680E" w:rsidRDefault="007D4A4B" w:rsidP="00BC492A">
            <w:pPr>
              <w:widowControl/>
              <w:snapToGrid w:val="0"/>
              <w:jc w:val="center"/>
              <w:rPr>
                <w:rFonts w:ascii="Arial Narrow" w:eastAsiaTheme="minorEastAsia" w:hAnsi="Arial Narrow" w:cs="Arial"/>
                <w:b/>
                <w:kern w:val="0"/>
                <w:szCs w:val="21"/>
              </w:rPr>
            </w:pPr>
            <w:r w:rsidRPr="006F680E">
              <w:rPr>
                <w:rFonts w:ascii="Arial Narrow" w:eastAsiaTheme="minorEastAsia" w:hAnsi="Arial Narrow" w:cs="Arial"/>
                <w:b/>
                <w:kern w:val="0"/>
                <w:szCs w:val="21"/>
              </w:rPr>
              <w:t>主要经营地</w:t>
            </w:r>
          </w:p>
        </w:tc>
        <w:tc>
          <w:tcPr>
            <w:tcW w:w="1134" w:type="dxa"/>
            <w:vMerge w:val="restart"/>
            <w:shd w:val="clear" w:color="auto" w:fill="auto"/>
            <w:vAlign w:val="center"/>
          </w:tcPr>
          <w:p w:rsidR="007D4A4B" w:rsidRPr="006F680E" w:rsidRDefault="007D4A4B" w:rsidP="00BC492A">
            <w:pPr>
              <w:widowControl/>
              <w:snapToGrid w:val="0"/>
              <w:jc w:val="center"/>
              <w:rPr>
                <w:rFonts w:ascii="Arial Narrow" w:eastAsiaTheme="minorEastAsia" w:hAnsi="Arial Narrow" w:cs="Arial"/>
                <w:b/>
                <w:kern w:val="0"/>
                <w:szCs w:val="21"/>
              </w:rPr>
            </w:pPr>
            <w:r w:rsidRPr="006F680E">
              <w:rPr>
                <w:rFonts w:ascii="Arial Narrow" w:eastAsiaTheme="minorEastAsia" w:hAnsi="Arial Narrow" w:cs="Arial"/>
                <w:b/>
                <w:kern w:val="0"/>
                <w:szCs w:val="21"/>
              </w:rPr>
              <w:t>注册地</w:t>
            </w:r>
          </w:p>
        </w:tc>
        <w:tc>
          <w:tcPr>
            <w:tcW w:w="993" w:type="dxa"/>
            <w:vMerge w:val="restart"/>
            <w:vAlign w:val="center"/>
          </w:tcPr>
          <w:p w:rsidR="007D4A4B" w:rsidRPr="006F680E" w:rsidRDefault="007D4A4B" w:rsidP="00BC492A">
            <w:pPr>
              <w:suppressLineNumbers/>
              <w:snapToGrid w:val="0"/>
              <w:jc w:val="center"/>
              <w:rPr>
                <w:rFonts w:ascii="Arial Narrow" w:eastAsiaTheme="minorEastAsia" w:hAnsi="Arial Narrow"/>
                <w:b/>
                <w:spacing w:val="-20"/>
                <w:szCs w:val="21"/>
              </w:rPr>
            </w:pPr>
            <w:r w:rsidRPr="006F680E">
              <w:rPr>
                <w:rFonts w:ascii="Arial Narrow" w:eastAsiaTheme="minorEastAsia" w:hAnsi="Arial Narrow"/>
                <w:b/>
                <w:spacing w:val="-20"/>
                <w:szCs w:val="21"/>
              </w:rPr>
              <w:t>注册</w:t>
            </w:r>
          </w:p>
          <w:p w:rsidR="007D4A4B" w:rsidRPr="006F680E" w:rsidRDefault="007D4A4B" w:rsidP="00BC492A">
            <w:pPr>
              <w:widowControl/>
              <w:snapToGrid w:val="0"/>
              <w:jc w:val="center"/>
              <w:rPr>
                <w:rFonts w:ascii="Arial Narrow" w:eastAsiaTheme="minorEastAsia" w:hAnsi="Arial Narrow" w:cs="Arial"/>
                <w:b/>
                <w:kern w:val="0"/>
                <w:szCs w:val="21"/>
              </w:rPr>
            </w:pPr>
            <w:r w:rsidRPr="006F680E">
              <w:rPr>
                <w:rFonts w:ascii="Arial Narrow" w:eastAsiaTheme="minorEastAsia" w:hAnsi="Arial Narrow"/>
                <w:b/>
                <w:spacing w:val="-20"/>
                <w:szCs w:val="21"/>
              </w:rPr>
              <w:t>资本（万元）</w:t>
            </w:r>
          </w:p>
        </w:tc>
        <w:tc>
          <w:tcPr>
            <w:tcW w:w="2693" w:type="dxa"/>
            <w:vMerge w:val="restart"/>
            <w:shd w:val="clear" w:color="auto" w:fill="auto"/>
            <w:vAlign w:val="center"/>
          </w:tcPr>
          <w:p w:rsidR="007D4A4B" w:rsidRPr="006F680E" w:rsidRDefault="007D4A4B" w:rsidP="00BC492A">
            <w:pPr>
              <w:widowControl/>
              <w:snapToGrid w:val="0"/>
              <w:jc w:val="center"/>
              <w:rPr>
                <w:rFonts w:ascii="Arial Narrow" w:eastAsiaTheme="minorEastAsia" w:hAnsi="Arial Narrow" w:cs="Arial"/>
                <w:b/>
                <w:kern w:val="0"/>
                <w:szCs w:val="21"/>
              </w:rPr>
            </w:pPr>
            <w:r w:rsidRPr="006F680E">
              <w:rPr>
                <w:rFonts w:ascii="Arial Narrow" w:eastAsiaTheme="minorEastAsia" w:hAnsi="Arial Narrow" w:cs="Arial"/>
                <w:b/>
                <w:kern w:val="0"/>
                <w:szCs w:val="21"/>
              </w:rPr>
              <w:t>业务性质</w:t>
            </w:r>
          </w:p>
        </w:tc>
        <w:tc>
          <w:tcPr>
            <w:tcW w:w="1843" w:type="dxa"/>
            <w:gridSpan w:val="2"/>
            <w:shd w:val="clear" w:color="auto" w:fill="auto"/>
            <w:vAlign w:val="center"/>
          </w:tcPr>
          <w:p w:rsidR="007D4A4B" w:rsidRPr="006F680E" w:rsidRDefault="007D4A4B" w:rsidP="00BC492A">
            <w:pPr>
              <w:widowControl/>
              <w:snapToGrid w:val="0"/>
              <w:jc w:val="center"/>
              <w:rPr>
                <w:rFonts w:ascii="Arial Narrow" w:eastAsiaTheme="minorEastAsia" w:hAnsi="Arial Narrow" w:cs="Arial"/>
                <w:b/>
                <w:kern w:val="0"/>
                <w:szCs w:val="21"/>
              </w:rPr>
            </w:pPr>
            <w:r w:rsidRPr="006F680E">
              <w:rPr>
                <w:rFonts w:ascii="Arial Narrow" w:eastAsiaTheme="minorEastAsia" w:hAnsi="Arial Narrow" w:cs="Arial"/>
                <w:b/>
                <w:kern w:val="0"/>
                <w:szCs w:val="21"/>
              </w:rPr>
              <w:t>持股比例（</w:t>
            </w:r>
            <w:r w:rsidRPr="006F680E">
              <w:rPr>
                <w:rFonts w:ascii="Arial Narrow" w:eastAsiaTheme="minorEastAsia" w:hAnsi="Arial Narrow" w:cs="Arial"/>
                <w:b/>
                <w:kern w:val="0"/>
                <w:szCs w:val="21"/>
              </w:rPr>
              <w:t>%</w:t>
            </w:r>
            <w:r w:rsidRPr="006F680E">
              <w:rPr>
                <w:rFonts w:ascii="Arial Narrow" w:eastAsiaTheme="minorEastAsia" w:hAnsi="Arial Narrow" w:cs="Arial"/>
                <w:b/>
                <w:kern w:val="0"/>
                <w:szCs w:val="21"/>
              </w:rPr>
              <w:t>）</w:t>
            </w:r>
          </w:p>
        </w:tc>
        <w:tc>
          <w:tcPr>
            <w:tcW w:w="850" w:type="dxa"/>
            <w:vMerge w:val="restart"/>
            <w:vAlign w:val="center"/>
          </w:tcPr>
          <w:p w:rsidR="007D4A4B" w:rsidRPr="006F680E" w:rsidRDefault="007D4A4B" w:rsidP="00BC492A">
            <w:pPr>
              <w:widowControl/>
              <w:snapToGrid w:val="0"/>
              <w:jc w:val="center"/>
              <w:rPr>
                <w:rFonts w:ascii="Arial Narrow" w:eastAsiaTheme="minorEastAsia" w:hAnsi="Arial Narrow"/>
                <w:b/>
                <w:spacing w:val="-20"/>
                <w:szCs w:val="21"/>
              </w:rPr>
            </w:pPr>
            <w:r w:rsidRPr="006F680E">
              <w:rPr>
                <w:rFonts w:ascii="Arial Narrow" w:eastAsiaTheme="minorEastAsia" w:hAnsi="Arial Narrow"/>
                <w:b/>
                <w:spacing w:val="-20"/>
                <w:szCs w:val="21"/>
              </w:rPr>
              <w:t>表决权比例（</w:t>
            </w:r>
            <w:r w:rsidRPr="006F680E">
              <w:rPr>
                <w:rFonts w:ascii="Arial Narrow" w:eastAsiaTheme="minorEastAsia" w:hAnsi="Arial Narrow"/>
                <w:b/>
                <w:spacing w:val="-20"/>
                <w:szCs w:val="21"/>
              </w:rPr>
              <w:t>%</w:t>
            </w:r>
            <w:r w:rsidRPr="006F680E">
              <w:rPr>
                <w:rFonts w:ascii="Arial Narrow" w:eastAsiaTheme="minorEastAsia" w:hAnsi="Arial Narrow"/>
                <w:b/>
                <w:spacing w:val="-20"/>
                <w:szCs w:val="21"/>
              </w:rPr>
              <w:t>）</w:t>
            </w:r>
          </w:p>
        </w:tc>
      </w:tr>
      <w:tr w:rsidR="007D4A4B" w:rsidRPr="006F680E" w:rsidTr="00BC492A">
        <w:trPr>
          <w:trHeight w:val="397"/>
          <w:tblHeader/>
        </w:trPr>
        <w:tc>
          <w:tcPr>
            <w:tcW w:w="1135" w:type="dxa"/>
            <w:vMerge/>
            <w:shd w:val="clear" w:color="auto" w:fill="auto"/>
            <w:vAlign w:val="center"/>
          </w:tcPr>
          <w:p w:rsidR="007D4A4B" w:rsidRPr="006F680E" w:rsidRDefault="007D4A4B" w:rsidP="00BC492A">
            <w:pPr>
              <w:widowControl/>
              <w:snapToGrid w:val="0"/>
              <w:jc w:val="left"/>
              <w:rPr>
                <w:rFonts w:ascii="Arial Narrow" w:eastAsiaTheme="minorEastAsia" w:hAnsi="Arial Narrow" w:cs="Arial"/>
                <w:b/>
                <w:kern w:val="0"/>
                <w:szCs w:val="21"/>
              </w:rPr>
            </w:pPr>
          </w:p>
        </w:tc>
        <w:tc>
          <w:tcPr>
            <w:tcW w:w="850" w:type="dxa"/>
            <w:vMerge/>
            <w:shd w:val="clear" w:color="auto" w:fill="auto"/>
            <w:vAlign w:val="center"/>
          </w:tcPr>
          <w:p w:rsidR="007D4A4B" w:rsidRPr="006F680E" w:rsidRDefault="007D4A4B" w:rsidP="00BC492A">
            <w:pPr>
              <w:widowControl/>
              <w:snapToGrid w:val="0"/>
              <w:rPr>
                <w:rFonts w:ascii="Arial Narrow" w:eastAsiaTheme="minorEastAsia" w:hAnsi="Arial Narrow" w:cs="Arial"/>
                <w:b/>
                <w:kern w:val="0"/>
                <w:szCs w:val="21"/>
              </w:rPr>
            </w:pPr>
          </w:p>
        </w:tc>
        <w:tc>
          <w:tcPr>
            <w:tcW w:w="1134" w:type="dxa"/>
            <w:vMerge/>
            <w:shd w:val="clear" w:color="auto" w:fill="auto"/>
            <w:vAlign w:val="center"/>
          </w:tcPr>
          <w:p w:rsidR="007D4A4B" w:rsidRPr="006F680E" w:rsidRDefault="007D4A4B" w:rsidP="00BC492A">
            <w:pPr>
              <w:widowControl/>
              <w:snapToGrid w:val="0"/>
              <w:jc w:val="center"/>
              <w:rPr>
                <w:rFonts w:ascii="Arial Narrow" w:eastAsiaTheme="minorEastAsia" w:hAnsi="Arial Narrow" w:cs="Arial"/>
                <w:b/>
                <w:kern w:val="0"/>
                <w:szCs w:val="21"/>
              </w:rPr>
            </w:pPr>
          </w:p>
        </w:tc>
        <w:tc>
          <w:tcPr>
            <w:tcW w:w="993" w:type="dxa"/>
            <w:vMerge/>
          </w:tcPr>
          <w:p w:rsidR="007D4A4B" w:rsidRPr="006F680E" w:rsidRDefault="007D4A4B" w:rsidP="00BC492A">
            <w:pPr>
              <w:widowControl/>
              <w:snapToGrid w:val="0"/>
              <w:rPr>
                <w:rFonts w:ascii="Arial Narrow" w:eastAsiaTheme="minorEastAsia" w:hAnsi="Arial Narrow" w:cs="Arial"/>
                <w:b/>
                <w:kern w:val="0"/>
                <w:szCs w:val="21"/>
              </w:rPr>
            </w:pPr>
          </w:p>
        </w:tc>
        <w:tc>
          <w:tcPr>
            <w:tcW w:w="2693" w:type="dxa"/>
            <w:vMerge/>
            <w:shd w:val="clear" w:color="auto" w:fill="auto"/>
            <w:vAlign w:val="center"/>
          </w:tcPr>
          <w:p w:rsidR="007D4A4B" w:rsidRPr="006F680E" w:rsidRDefault="007D4A4B" w:rsidP="00BC492A">
            <w:pPr>
              <w:widowControl/>
              <w:snapToGrid w:val="0"/>
              <w:rPr>
                <w:rFonts w:ascii="Arial Narrow" w:eastAsiaTheme="minorEastAsia" w:hAnsi="Arial Narrow" w:cs="Arial"/>
                <w:b/>
                <w:kern w:val="0"/>
                <w:szCs w:val="21"/>
              </w:rPr>
            </w:pPr>
          </w:p>
        </w:tc>
        <w:tc>
          <w:tcPr>
            <w:tcW w:w="992" w:type="dxa"/>
            <w:shd w:val="clear" w:color="auto" w:fill="auto"/>
            <w:vAlign w:val="center"/>
          </w:tcPr>
          <w:p w:rsidR="007D4A4B" w:rsidRPr="006F680E" w:rsidRDefault="007D4A4B" w:rsidP="00BC492A">
            <w:pPr>
              <w:widowControl/>
              <w:snapToGrid w:val="0"/>
              <w:jc w:val="center"/>
              <w:rPr>
                <w:rFonts w:ascii="Arial Narrow" w:eastAsiaTheme="minorEastAsia" w:hAnsi="Arial Narrow" w:cs="Arial"/>
                <w:b/>
                <w:kern w:val="0"/>
                <w:szCs w:val="21"/>
              </w:rPr>
            </w:pPr>
            <w:r w:rsidRPr="006F680E">
              <w:rPr>
                <w:rFonts w:ascii="Arial Narrow" w:eastAsiaTheme="minorEastAsia" w:hAnsi="Arial Narrow" w:cs="Arial"/>
                <w:b/>
                <w:kern w:val="0"/>
                <w:szCs w:val="21"/>
              </w:rPr>
              <w:t>直接</w:t>
            </w:r>
          </w:p>
        </w:tc>
        <w:tc>
          <w:tcPr>
            <w:tcW w:w="851" w:type="dxa"/>
            <w:shd w:val="clear" w:color="auto" w:fill="auto"/>
            <w:vAlign w:val="center"/>
          </w:tcPr>
          <w:p w:rsidR="007D4A4B" w:rsidRPr="006F680E" w:rsidRDefault="007D4A4B" w:rsidP="00BC492A">
            <w:pPr>
              <w:widowControl/>
              <w:snapToGrid w:val="0"/>
              <w:jc w:val="center"/>
              <w:rPr>
                <w:rFonts w:ascii="Arial Narrow" w:eastAsiaTheme="minorEastAsia" w:hAnsi="Arial Narrow" w:cs="Arial"/>
                <w:b/>
                <w:kern w:val="0"/>
                <w:szCs w:val="21"/>
              </w:rPr>
            </w:pPr>
            <w:r w:rsidRPr="006F680E">
              <w:rPr>
                <w:rFonts w:ascii="Arial Narrow" w:eastAsiaTheme="minorEastAsia" w:hAnsi="Arial Narrow" w:cs="Arial"/>
                <w:b/>
                <w:kern w:val="0"/>
                <w:szCs w:val="21"/>
              </w:rPr>
              <w:t>间接</w:t>
            </w:r>
          </w:p>
        </w:tc>
        <w:tc>
          <w:tcPr>
            <w:tcW w:w="850" w:type="dxa"/>
            <w:vMerge/>
          </w:tcPr>
          <w:p w:rsidR="007D4A4B" w:rsidRPr="006F680E" w:rsidRDefault="007D4A4B" w:rsidP="00BC492A">
            <w:pPr>
              <w:widowControl/>
              <w:snapToGrid w:val="0"/>
              <w:rPr>
                <w:rFonts w:ascii="Arial Narrow" w:eastAsiaTheme="minorEastAsia" w:hAnsi="Arial Narrow" w:cs="Arial"/>
                <w:kern w:val="0"/>
                <w:szCs w:val="21"/>
              </w:rPr>
            </w:pPr>
          </w:p>
        </w:tc>
      </w:tr>
      <w:tr w:rsidR="007D4A4B" w:rsidRPr="006F680E" w:rsidTr="00BC492A">
        <w:trPr>
          <w:trHeight w:val="397"/>
        </w:trPr>
        <w:tc>
          <w:tcPr>
            <w:tcW w:w="1135" w:type="dxa"/>
            <w:shd w:val="clear" w:color="auto" w:fill="auto"/>
            <w:vAlign w:val="center"/>
          </w:tcPr>
          <w:p w:rsidR="007D4A4B" w:rsidRPr="006F680E" w:rsidRDefault="007D4A4B" w:rsidP="00BC492A">
            <w:pPr>
              <w:widowControl/>
              <w:snapToGrid w:val="0"/>
              <w:jc w:val="left"/>
              <w:rPr>
                <w:rFonts w:ascii="Arial Narrow" w:eastAsiaTheme="minorEastAsia" w:hAnsi="Arial Narrow" w:cs="Arial"/>
                <w:kern w:val="0"/>
                <w:szCs w:val="21"/>
              </w:rPr>
            </w:pPr>
            <w:r w:rsidRPr="006F680E">
              <w:rPr>
                <w:rFonts w:ascii="Arial Narrow" w:eastAsiaTheme="minorEastAsia" w:hAnsi="Arial Narrow" w:cs="Arial"/>
                <w:kern w:val="0"/>
                <w:szCs w:val="21"/>
              </w:rPr>
              <w:t>天津市滨海水业集团有限公司</w:t>
            </w:r>
          </w:p>
        </w:tc>
        <w:tc>
          <w:tcPr>
            <w:tcW w:w="850" w:type="dxa"/>
            <w:shd w:val="clear" w:color="auto" w:fill="auto"/>
            <w:vAlign w:val="center"/>
          </w:tcPr>
          <w:p w:rsidR="007D4A4B" w:rsidRPr="006F680E" w:rsidRDefault="007D4A4B" w:rsidP="00BC492A">
            <w:pPr>
              <w:widowControl/>
              <w:snapToGrid w:val="0"/>
              <w:jc w:val="center"/>
              <w:rPr>
                <w:rFonts w:ascii="Arial Narrow" w:eastAsiaTheme="minorEastAsia" w:hAnsi="Arial Narrow" w:cs="Arial"/>
                <w:kern w:val="0"/>
                <w:szCs w:val="21"/>
              </w:rPr>
            </w:pPr>
            <w:r w:rsidRPr="006F680E">
              <w:rPr>
                <w:rFonts w:ascii="Arial Narrow" w:eastAsiaTheme="minorEastAsia" w:hAnsi="Arial Narrow" w:cs="Arial"/>
                <w:kern w:val="0"/>
                <w:szCs w:val="21"/>
              </w:rPr>
              <w:t>天津</w:t>
            </w:r>
          </w:p>
        </w:tc>
        <w:tc>
          <w:tcPr>
            <w:tcW w:w="1134" w:type="dxa"/>
            <w:shd w:val="clear" w:color="auto" w:fill="auto"/>
            <w:vAlign w:val="center"/>
          </w:tcPr>
          <w:p w:rsidR="007D4A4B" w:rsidRPr="006F680E" w:rsidRDefault="007D4A4B" w:rsidP="00BC492A">
            <w:pPr>
              <w:widowControl/>
              <w:snapToGrid w:val="0"/>
              <w:jc w:val="center"/>
              <w:rPr>
                <w:rFonts w:ascii="Arial Narrow" w:eastAsiaTheme="minorEastAsia" w:hAnsi="Arial Narrow" w:cs="Arial"/>
                <w:kern w:val="0"/>
                <w:szCs w:val="21"/>
              </w:rPr>
            </w:pPr>
            <w:r w:rsidRPr="006F680E">
              <w:rPr>
                <w:rFonts w:ascii="Arial Narrow" w:eastAsiaTheme="minorEastAsia" w:hAnsi="Arial Narrow" w:cs="Arial"/>
                <w:kern w:val="0"/>
                <w:szCs w:val="21"/>
              </w:rPr>
              <w:t>天津</w:t>
            </w:r>
          </w:p>
        </w:tc>
        <w:tc>
          <w:tcPr>
            <w:tcW w:w="993" w:type="dxa"/>
            <w:vAlign w:val="center"/>
          </w:tcPr>
          <w:p w:rsidR="007D4A4B" w:rsidRPr="006F680E" w:rsidRDefault="007D4A4B" w:rsidP="00BC492A">
            <w:pPr>
              <w:snapToGrid w:val="0"/>
              <w:jc w:val="center"/>
              <w:rPr>
                <w:rFonts w:ascii="Arial Narrow" w:eastAsiaTheme="minorEastAsia" w:hAnsi="Arial Narrow" w:cs="宋体"/>
                <w:szCs w:val="21"/>
              </w:rPr>
            </w:pPr>
            <w:r w:rsidRPr="006F680E">
              <w:rPr>
                <w:rFonts w:ascii="Arial Narrow" w:eastAsiaTheme="minorEastAsia" w:hAnsi="Arial Narrow"/>
                <w:szCs w:val="21"/>
              </w:rPr>
              <w:t>64,835.67</w:t>
            </w:r>
          </w:p>
        </w:tc>
        <w:tc>
          <w:tcPr>
            <w:tcW w:w="2693" w:type="dxa"/>
            <w:shd w:val="clear" w:color="auto" w:fill="auto"/>
            <w:vAlign w:val="center"/>
          </w:tcPr>
          <w:p w:rsidR="007D4A4B" w:rsidRPr="006F680E" w:rsidRDefault="007D4A4B" w:rsidP="00BC492A">
            <w:pPr>
              <w:widowControl/>
              <w:snapToGrid w:val="0"/>
              <w:rPr>
                <w:rFonts w:ascii="Arial Narrow" w:eastAsiaTheme="minorEastAsia" w:hAnsi="Arial Narrow" w:cs="Arial"/>
                <w:kern w:val="0"/>
                <w:szCs w:val="21"/>
              </w:rPr>
            </w:pPr>
            <w:r w:rsidRPr="006F680E">
              <w:rPr>
                <w:rFonts w:ascii="Arial Narrow" w:eastAsiaTheme="minorEastAsia" w:hAnsi="Arial Narrow" w:cs="Arial"/>
                <w:kern w:val="0"/>
                <w:szCs w:val="21"/>
              </w:rPr>
              <w:t>管道输水运输；水供应以及相关水务服务</w:t>
            </w:r>
            <w:r w:rsidRPr="006F680E">
              <w:rPr>
                <w:rFonts w:ascii="Arial Narrow" w:eastAsiaTheme="minorEastAsia" w:hAnsi="Arial Narrow" w:cs="Arial"/>
                <w:kern w:val="0"/>
                <w:szCs w:val="21"/>
              </w:rPr>
              <w:t xml:space="preserve"> </w:t>
            </w:r>
          </w:p>
        </w:tc>
        <w:tc>
          <w:tcPr>
            <w:tcW w:w="992" w:type="dxa"/>
            <w:shd w:val="clear" w:color="auto" w:fill="auto"/>
            <w:vAlign w:val="center"/>
          </w:tcPr>
          <w:p w:rsidR="007D4A4B" w:rsidRPr="006F680E" w:rsidRDefault="007D4A4B" w:rsidP="00BC492A">
            <w:pPr>
              <w:widowControl/>
              <w:snapToGrid w:val="0"/>
              <w:jc w:val="center"/>
              <w:rPr>
                <w:rFonts w:ascii="Arial Narrow" w:eastAsiaTheme="minorEastAsia" w:hAnsi="Arial Narrow" w:cs="Arial"/>
                <w:kern w:val="0"/>
                <w:szCs w:val="21"/>
              </w:rPr>
            </w:pPr>
            <w:r w:rsidRPr="006F680E">
              <w:rPr>
                <w:rFonts w:ascii="Arial Narrow" w:eastAsiaTheme="minorEastAsia" w:hAnsi="Arial Narrow" w:cs="Arial"/>
                <w:kern w:val="0"/>
                <w:szCs w:val="21"/>
              </w:rPr>
              <w:t>100</w:t>
            </w:r>
          </w:p>
        </w:tc>
        <w:tc>
          <w:tcPr>
            <w:tcW w:w="851" w:type="dxa"/>
            <w:shd w:val="clear" w:color="auto" w:fill="auto"/>
            <w:vAlign w:val="center"/>
          </w:tcPr>
          <w:p w:rsidR="007D4A4B" w:rsidRPr="006F680E" w:rsidRDefault="007D4A4B" w:rsidP="00BC492A">
            <w:pPr>
              <w:widowControl/>
              <w:snapToGrid w:val="0"/>
              <w:jc w:val="center"/>
              <w:rPr>
                <w:rFonts w:ascii="Arial Narrow" w:eastAsiaTheme="minorEastAsia" w:hAnsi="Arial Narrow" w:cs="Arial"/>
                <w:kern w:val="0"/>
                <w:szCs w:val="21"/>
              </w:rPr>
            </w:pPr>
          </w:p>
        </w:tc>
        <w:tc>
          <w:tcPr>
            <w:tcW w:w="850" w:type="dxa"/>
            <w:vAlign w:val="center"/>
          </w:tcPr>
          <w:p w:rsidR="007D4A4B" w:rsidRPr="006F680E" w:rsidRDefault="007D4A4B" w:rsidP="00BC492A">
            <w:pPr>
              <w:widowControl/>
              <w:snapToGrid w:val="0"/>
              <w:jc w:val="center"/>
              <w:rPr>
                <w:rFonts w:ascii="Arial Narrow" w:eastAsiaTheme="minorEastAsia" w:hAnsi="Arial Narrow" w:cs="Arial"/>
                <w:kern w:val="0"/>
                <w:szCs w:val="21"/>
              </w:rPr>
            </w:pPr>
            <w:r w:rsidRPr="006F680E">
              <w:rPr>
                <w:rFonts w:ascii="Arial Narrow" w:eastAsiaTheme="minorEastAsia" w:hAnsi="Arial Narrow" w:cs="Arial"/>
                <w:kern w:val="0"/>
                <w:szCs w:val="21"/>
              </w:rPr>
              <w:t>100</w:t>
            </w:r>
          </w:p>
        </w:tc>
      </w:tr>
      <w:tr w:rsidR="007D4A4B" w:rsidRPr="006F680E" w:rsidTr="00BC492A">
        <w:trPr>
          <w:trHeight w:val="397"/>
        </w:trPr>
        <w:tc>
          <w:tcPr>
            <w:tcW w:w="1135" w:type="dxa"/>
            <w:shd w:val="clear" w:color="auto" w:fill="auto"/>
            <w:vAlign w:val="center"/>
          </w:tcPr>
          <w:p w:rsidR="007D4A4B" w:rsidRPr="006F680E" w:rsidRDefault="007D4A4B" w:rsidP="00BC492A">
            <w:pPr>
              <w:pStyle w:val="af"/>
              <w:adjustRightInd w:val="0"/>
              <w:snapToGrid w:val="0"/>
              <w:jc w:val="both"/>
              <w:rPr>
                <w:rFonts w:ascii="Arial Narrow" w:eastAsiaTheme="minorEastAsia" w:hAnsi="Arial Narrow"/>
                <w:spacing w:val="-12"/>
                <w:szCs w:val="21"/>
                <w:u w:val="single"/>
              </w:rPr>
            </w:pPr>
            <w:r w:rsidRPr="006F680E">
              <w:rPr>
                <w:rFonts w:ascii="Arial Narrow" w:eastAsiaTheme="minorEastAsia" w:hAnsi="Arial Narrow"/>
                <w:spacing w:val="-12"/>
                <w:szCs w:val="21"/>
              </w:rPr>
              <w:t>天津市安达供水有限公司</w:t>
            </w:r>
          </w:p>
        </w:tc>
        <w:tc>
          <w:tcPr>
            <w:tcW w:w="850" w:type="dxa"/>
            <w:shd w:val="clear" w:color="auto" w:fill="auto"/>
            <w:vAlign w:val="center"/>
          </w:tcPr>
          <w:p w:rsidR="007D4A4B" w:rsidRPr="006F680E" w:rsidRDefault="007D4A4B" w:rsidP="00BC492A">
            <w:pPr>
              <w:widowControl/>
              <w:snapToGrid w:val="0"/>
              <w:jc w:val="center"/>
              <w:rPr>
                <w:rFonts w:ascii="Arial Narrow" w:eastAsiaTheme="minorEastAsia" w:hAnsi="Arial Narrow" w:cs="Arial"/>
                <w:kern w:val="0"/>
                <w:szCs w:val="21"/>
              </w:rPr>
            </w:pPr>
            <w:r w:rsidRPr="006F680E">
              <w:rPr>
                <w:rFonts w:ascii="Arial Narrow" w:eastAsiaTheme="minorEastAsia" w:hAnsi="Arial Narrow" w:cs="Arial"/>
                <w:kern w:val="0"/>
                <w:szCs w:val="21"/>
              </w:rPr>
              <w:t>天津</w:t>
            </w:r>
          </w:p>
        </w:tc>
        <w:tc>
          <w:tcPr>
            <w:tcW w:w="1134" w:type="dxa"/>
            <w:shd w:val="clear" w:color="auto" w:fill="auto"/>
          </w:tcPr>
          <w:p w:rsidR="007D4A4B" w:rsidRPr="006F680E" w:rsidRDefault="007D4A4B" w:rsidP="00BC492A">
            <w:pPr>
              <w:jc w:val="center"/>
              <w:rPr>
                <w:rFonts w:ascii="Arial Narrow" w:eastAsiaTheme="minorEastAsia" w:hAnsi="Arial Narrow"/>
              </w:rPr>
            </w:pPr>
            <w:r w:rsidRPr="006F680E">
              <w:rPr>
                <w:rFonts w:ascii="Arial Narrow" w:eastAsiaTheme="minorEastAsia" w:hAnsi="Arial Narrow" w:cs="Arial"/>
                <w:kern w:val="0"/>
                <w:szCs w:val="21"/>
              </w:rPr>
              <w:t>天津</w:t>
            </w:r>
          </w:p>
        </w:tc>
        <w:tc>
          <w:tcPr>
            <w:tcW w:w="993" w:type="dxa"/>
            <w:vAlign w:val="center"/>
          </w:tcPr>
          <w:p w:rsidR="007D4A4B" w:rsidRPr="006F680E" w:rsidRDefault="007D4A4B" w:rsidP="00BC492A">
            <w:pPr>
              <w:pStyle w:val="af"/>
              <w:adjustRightInd w:val="0"/>
              <w:snapToGrid w:val="0"/>
              <w:jc w:val="center"/>
              <w:rPr>
                <w:rFonts w:ascii="Arial Narrow" w:eastAsiaTheme="minorEastAsia" w:hAnsi="Arial Narrow" w:cs="宋体"/>
                <w:bCs/>
                <w:szCs w:val="21"/>
              </w:rPr>
            </w:pPr>
            <w:r w:rsidRPr="006F680E">
              <w:rPr>
                <w:rFonts w:ascii="Arial Narrow" w:eastAsiaTheme="minorEastAsia" w:hAnsi="Arial Narrow"/>
                <w:szCs w:val="21"/>
              </w:rPr>
              <w:t>6,228.67</w:t>
            </w:r>
          </w:p>
        </w:tc>
        <w:tc>
          <w:tcPr>
            <w:tcW w:w="2693" w:type="dxa"/>
            <w:shd w:val="clear" w:color="auto" w:fill="auto"/>
            <w:vAlign w:val="center"/>
          </w:tcPr>
          <w:p w:rsidR="007D4A4B" w:rsidRPr="006F680E" w:rsidRDefault="007D4A4B" w:rsidP="00BC492A">
            <w:pPr>
              <w:pStyle w:val="af"/>
              <w:adjustRightInd w:val="0"/>
              <w:snapToGrid w:val="0"/>
              <w:jc w:val="both"/>
              <w:rPr>
                <w:rFonts w:ascii="Arial Narrow" w:eastAsiaTheme="minorEastAsia" w:hAnsi="Arial Narrow" w:cs="宋体"/>
                <w:bCs/>
                <w:szCs w:val="21"/>
              </w:rPr>
            </w:pPr>
            <w:r w:rsidRPr="006F680E">
              <w:rPr>
                <w:rFonts w:ascii="Arial Narrow" w:eastAsiaTheme="minorEastAsia" w:hAnsi="Arial Narrow" w:cs="宋体"/>
                <w:bCs/>
                <w:szCs w:val="21"/>
              </w:rPr>
              <w:t>自来水生产、供应；</w:t>
            </w:r>
            <w:r w:rsidRPr="006F680E">
              <w:rPr>
                <w:rFonts w:ascii="Arial Narrow" w:eastAsiaTheme="minorEastAsia" w:hAnsi="Arial Narrow" w:cs="宋体"/>
                <w:bCs/>
                <w:szCs w:val="21"/>
              </w:rPr>
              <w:t xml:space="preserve"> </w:t>
            </w:r>
          </w:p>
        </w:tc>
        <w:tc>
          <w:tcPr>
            <w:tcW w:w="992" w:type="dxa"/>
            <w:shd w:val="clear" w:color="auto" w:fill="auto"/>
            <w:vAlign w:val="center"/>
          </w:tcPr>
          <w:p w:rsidR="007D4A4B" w:rsidRPr="006F680E" w:rsidRDefault="007D4A4B" w:rsidP="00BC492A">
            <w:pPr>
              <w:pStyle w:val="af"/>
              <w:adjustRightInd w:val="0"/>
              <w:snapToGrid w:val="0"/>
              <w:jc w:val="center"/>
              <w:rPr>
                <w:rFonts w:ascii="Arial Narrow" w:eastAsiaTheme="minorEastAsia" w:hAnsi="Arial Narrow"/>
                <w:szCs w:val="21"/>
              </w:rPr>
            </w:pPr>
          </w:p>
        </w:tc>
        <w:tc>
          <w:tcPr>
            <w:tcW w:w="851" w:type="dxa"/>
            <w:shd w:val="clear" w:color="auto" w:fill="auto"/>
            <w:vAlign w:val="center"/>
          </w:tcPr>
          <w:p w:rsidR="007D4A4B" w:rsidRPr="006F680E" w:rsidRDefault="007D4A4B" w:rsidP="00BC492A">
            <w:pPr>
              <w:pStyle w:val="af"/>
              <w:adjustRightInd w:val="0"/>
              <w:snapToGrid w:val="0"/>
              <w:jc w:val="center"/>
              <w:rPr>
                <w:rFonts w:ascii="Arial Narrow" w:eastAsiaTheme="minorEastAsia" w:hAnsi="Arial Narrow"/>
                <w:szCs w:val="21"/>
              </w:rPr>
            </w:pPr>
            <w:r w:rsidRPr="006F680E">
              <w:rPr>
                <w:rFonts w:ascii="Arial Narrow" w:eastAsiaTheme="minorEastAsia" w:hAnsi="Arial Narrow" w:cs="宋体"/>
                <w:bCs/>
                <w:szCs w:val="21"/>
              </w:rPr>
              <w:t>96.72</w:t>
            </w:r>
          </w:p>
        </w:tc>
        <w:tc>
          <w:tcPr>
            <w:tcW w:w="850" w:type="dxa"/>
            <w:vAlign w:val="center"/>
          </w:tcPr>
          <w:p w:rsidR="007D4A4B" w:rsidRPr="006F680E" w:rsidRDefault="007D4A4B" w:rsidP="00BC492A">
            <w:pPr>
              <w:pStyle w:val="af"/>
              <w:adjustRightInd w:val="0"/>
              <w:snapToGrid w:val="0"/>
              <w:jc w:val="center"/>
              <w:rPr>
                <w:rFonts w:ascii="Arial Narrow" w:eastAsiaTheme="minorEastAsia" w:hAnsi="Arial Narrow"/>
                <w:szCs w:val="21"/>
              </w:rPr>
            </w:pPr>
            <w:r w:rsidRPr="006F680E">
              <w:rPr>
                <w:rFonts w:ascii="Arial Narrow" w:eastAsiaTheme="minorEastAsia" w:hAnsi="Arial Narrow" w:cs="宋体"/>
                <w:bCs/>
                <w:szCs w:val="21"/>
              </w:rPr>
              <w:t>96.72</w:t>
            </w:r>
          </w:p>
        </w:tc>
      </w:tr>
      <w:tr w:rsidR="007D4A4B" w:rsidRPr="006F680E" w:rsidTr="00BC492A">
        <w:trPr>
          <w:trHeight w:val="397"/>
        </w:trPr>
        <w:tc>
          <w:tcPr>
            <w:tcW w:w="1135" w:type="dxa"/>
            <w:shd w:val="clear" w:color="auto" w:fill="auto"/>
            <w:vAlign w:val="center"/>
          </w:tcPr>
          <w:p w:rsidR="007D4A4B" w:rsidRPr="006F680E" w:rsidRDefault="007D4A4B" w:rsidP="00BC492A">
            <w:pPr>
              <w:pStyle w:val="af"/>
              <w:adjustRightInd w:val="0"/>
              <w:snapToGrid w:val="0"/>
              <w:jc w:val="both"/>
              <w:rPr>
                <w:rFonts w:ascii="Arial Narrow" w:eastAsiaTheme="minorEastAsia" w:hAnsi="Arial Narrow"/>
                <w:szCs w:val="21"/>
              </w:rPr>
            </w:pPr>
            <w:r w:rsidRPr="006F680E">
              <w:rPr>
                <w:rFonts w:ascii="Arial Narrow" w:eastAsiaTheme="minorEastAsia" w:hAnsi="Arial Narrow"/>
                <w:szCs w:val="21"/>
              </w:rPr>
              <w:t>天津龙达水务有限公司</w:t>
            </w:r>
          </w:p>
        </w:tc>
        <w:tc>
          <w:tcPr>
            <w:tcW w:w="850" w:type="dxa"/>
            <w:shd w:val="clear" w:color="auto" w:fill="auto"/>
            <w:vAlign w:val="center"/>
          </w:tcPr>
          <w:p w:rsidR="007D4A4B" w:rsidRPr="006F680E" w:rsidRDefault="007D4A4B" w:rsidP="00BC492A">
            <w:pPr>
              <w:widowControl/>
              <w:snapToGrid w:val="0"/>
              <w:jc w:val="center"/>
              <w:rPr>
                <w:rFonts w:ascii="Arial Narrow" w:eastAsiaTheme="minorEastAsia" w:hAnsi="Arial Narrow" w:cs="Arial"/>
                <w:kern w:val="0"/>
                <w:szCs w:val="21"/>
              </w:rPr>
            </w:pPr>
            <w:r w:rsidRPr="006F680E">
              <w:rPr>
                <w:rFonts w:ascii="Arial Narrow" w:eastAsiaTheme="minorEastAsia" w:hAnsi="Arial Narrow" w:cs="Arial"/>
                <w:kern w:val="0"/>
                <w:szCs w:val="21"/>
              </w:rPr>
              <w:t>天津</w:t>
            </w:r>
          </w:p>
        </w:tc>
        <w:tc>
          <w:tcPr>
            <w:tcW w:w="1134" w:type="dxa"/>
            <w:shd w:val="clear" w:color="auto" w:fill="auto"/>
          </w:tcPr>
          <w:p w:rsidR="007D4A4B" w:rsidRPr="006F680E" w:rsidRDefault="007D4A4B" w:rsidP="00BC492A">
            <w:pPr>
              <w:jc w:val="center"/>
              <w:rPr>
                <w:rFonts w:ascii="Arial Narrow" w:eastAsiaTheme="minorEastAsia" w:hAnsi="Arial Narrow"/>
              </w:rPr>
            </w:pPr>
            <w:r w:rsidRPr="006F680E">
              <w:rPr>
                <w:rFonts w:ascii="Arial Narrow" w:eastAsiaTheme="minorEastAsia" w:hAnsi="Arial Narrow" w:cs="Arial"/>
                <w:kern w:val="0"/>
                <w:szCs w:val="21"/>
              </w:rPr>
              <w:t>天津</w:t>
            </w:r>
          </w:p>
        </w:tc>
        <w:tc>
          <w:tcPr>
            <w:tcW w:w="993" w:type="dxa"/>
            <w:vAlign w:val="center"/>
          </w:tcPr>
          <w:p w:rsidR="007D4A4B" w:rsidRPr="006F680E" w:rsidRDefault="007D4A4B" w:rsidP="00BC492A">
            <w:pPr>
              <w:pStyle w:val="af"/>
              <w:adjustRightInd w:val="0"/>
              <w:snapToGrid w:val="0"/>
              <w:jc w:val="center"/>
              <w:rPr>
                <w:rFonts w:ascii="Arial Narrow" w:eastAsiaTheme="minorEastAsia" w:hAnsi="Arial Narrow" w:cs="宋体"/>
                <w:bCs/>
                <w:szCs w:val="21"/>
              </w:rPr>
            </w:pPr>
            <w:r w:rsidRPr="006F680E">
              <w:rPr>
                <w:rFonts w:ascii="Arial Narrow" w:eastAsiaTheme="minorEastAsia" w:hAnsi="Arial Narrow"/>
                <w:szCs w:val="21"/>
              </w:rPr>
              <w:t>17,864.23</w:t>
            </w:r>
          </w:p>
        </w:tc>
        <w:tc>
          <w:tcPr>
            <w:tcW w:w="2693" w:type="dxa"/>
            <w:shd w:val="clear" w:color="auto" w:fill="auto"/>
            <w:vAlign w:val="center"/>
          </w:tcPr>
          <w:p w:rsidR="007D4A4B" w:rsidRPr="006F680E" w:rsidRDefault="007D4A4B" w:rsidP="00BC492A">
            <w:pPr>
              <w:pStyle w:val="af"/>
              <w:adjustRightInd w:val="0"/>
              <w:snapToGrid w:val="0"/>
              <w:jc w:val="both"/>
              <w:rPr>
                <w:rFonts w:ascii="Arial Narrow" w:eastAsiaTheme="minorEastAsia" w:hAnsi="Arial Narrow"/>
                <w:szCs w:val="21"/>
              </w:rPr>
            </w:pPr>
            <w:r w:rsidRPr="006F680E">
              <w:rPr>
                <w:rFonts w:ascii="Arial Narrow" w:eastAsiaTheme="minorEastAsia" w:hAnsi="Arial Narrow" w:cs="宋体"/>
                <w:bCs/>
                <w:szCs w:val="21"/>
              </w:rPr>
              <w:t>自来水生产、供应；</w:t>
            </w:r>
          </w:p>
        </w:tc>
        <w:tc>
          <w:tcPr>
            <w:tcW w:w="992" w:type="dxa"/>
            <w:shd w:val="clear" w:color="auto" w:fill="auto"/>
            <w:vAlign w:val="center"/>
          </w:tcPr>
          <w:p w:rsidR="007D4A4B" w:rsidRPr="006F680E" w:rsidRDefault="007D4A4B" w:rsidP="00BC492A">
            <w:pPr>
              <w:pStyle w:val="af"/>
              <w:adjustRightInd w:val="0"/>
              <w:snapToGrid w:val="0"/>
              <w:jc w:val="center"/>
              <w:rPr>
                <w:rFonts w:ascii="Arial Narrow" w:eastAsiaTheme="minorEastAsia" w:hAnsi="Arial Narrow" w:cs="宋体"/>
                <w:bCs/>
                <w:szCs w:val="21"/>
              </w:rPr>
            </w:pPr>
          </w:p>
        </w:tc>
        <w:tc>
          <w:tcPr>
            <w:tcW w:w="851" w:type="dxa"/>
            <w:shd w:val="clear" w:color="auto" w:fill="auto"/>
            <w:vAlign w:val="center"/>
          </w:tcPr>
          <w:p w:rsidR="007D4A4B" w:rsidRPr="006F680E" w:rsidRDefault="007D4A4B" w:rsidP="00BC492A">
            <w:pPr>
              <w:pStyle w:val="af"/>
              <w:adjustRightInd w:val="0"/>
              <w:snapToGrid w:val="0"/>
              <w:jc w:val="center"/>
              <w:rPr>
                <w:rFonts w:ascii="Arial Narrow" w:eastAsiaTheme="minorEastAsia" w:hAnsi="Arial Narrow" w:cs="宋体"/>
                <w:bCs/>
                <w:szCs w:val="21"/>
              </w:rPr>
            </w:pPr>
            <w:r w:rsidRPr="006F680E">
              <w:rPr>
                <w:rFonts w:ascii="Arial Narrow" w:eastAsiaTheme="minorEastAsia" w:hAnsi="Arial Narrow" w:cs="宋体"/>
                <w:bCs/>
                <w:szCs w:val="21"/>
              </w:rPr>
              <w:t>56.72</w:t>
            </w:r>
          </w:p>
        </w:tc>
        <w:tc>
          <w:tcPr>
            <w:tcW w:w="850" w:type="dxa"/>
            <w:vAlign w:val="center"/>
          </w:tcPr>
          <w:p w:rsidR="007D4A4B" w:rsidRPr="006F680E" w:rsidRDefault="007D4A4B" w:rsidP="00BC492A">
            <w:pPr>
              <w:pStyle w:val="af"/>
              <w:adjustRightInd w:val="0"/>
              <w:snapToGrid w:val="0"/>
              <w:jc w:val="center"/>
              <w:rPr>
                <w:rFonts w:ascii="Arial Narrow" w:eastAsiaTheme="minorEastAsia" w:hAnsi="Arial Narrow" w:cs="宋体"/>
                <w:bCs/>
                <w:szCs w:val="21"/>
              </w:rPr>
            </w:pPr>
            <w:r w:rsidRPr="006F680E">
              <w:rPr>
                <w:rFonts w:ascii="Arial Narrow" w:eastAsiaTheme="minorEastAsia" w:hAnsi="Arial Narrow" w:cs="宋体"/>
                <w:bCs/>
                <w:szCs w:val="21"/>
              </w:rPr>
              <w:t>56.72</w:t>
            </w:r>
          </w:p>
        </w:tc>
      </w:tr>
      <w:tr w:rsidR="007D4A4B" w:rsidRPr="006F680E" w:rsidTr="00BC492A">
        <w:trPr>
          <w:trHeight w:val="397"/>
        </w:trPr>
        <w:tc>
          <w:tcPr>
            <w:tcW w:w="1135" w:type="dxa"/>
            <w:shd w:val="clear" w:color="auto" w:fill="auto"/>
            <w:vAlign w:val="center"/>
          </w:tcPr>
          <w:p w:rsidR="007D4A4B" w:rsidRPr="006F680E" w:rsidRDefault="007D4A4B" w:rsidP="00BC492A">
            <w:pPr>
              <w:pStyle w:val="af"/>
              <w:adjustRightInd w:val="0"/>
              <w:snapToGrid w:val="0"/>
              <w:jc w:val="both"/>
              <w:rPr>
                <w:rFonts w:ascii="Arial Narrow" w:eastAsiaTheme="minorEastAsia" w:hAnsi="Arial Narrow"/>
                <w:szCs w:val="21"/>
              </w:rPr>
            </w:pPr>
            <w:r w:rsidRPr="006F680E">
              <w:rPr>
                <w:rFonts w:ascii="Arial Narrow" w:eastAsiaTheme="minorEastAsia" w:hAnsi="Arial Narrow"/>
                <w:szCs w:val="21"/>
              </w:rPr>
              <w:t>天津</w:t>
            </w:r>
            <w:proofErr w:type="gramStart"/>
            <w:r w:rsidRPr="006F680E">
              <w:rPr>
                <w:rFonts w:ascii="Arial Narrow" w:eastAsiaTheme="minorEastAsia" w:hAnsi="Arial Narrow"/>
                <w:szCs w:val="21"/>
              </w:rPr>
              <w:t>瀚</w:t>
            </w:r>
            <w:proofErr w:type="gramEnd"/>
            <w:r w:rsidRPr="006F680E">
              <w:rPr>
                <w:rFonts w:ascii="Arial Narrow" w:eastAsiaTheme="minorEastAsia" w:hAnsi="Arial Narrow"/>
                <w:szCs w:val="21"/>
              </w:rPr>
              <w:t>博建筑工程有限公司</w:t>
            </w:r>
          </w:p>
        </w:tc>
        <w:tc>
          <w:tcPr>
            <w:tcW w:w="850" w:type="dxa"/>
            <w:shd w:val="clear" w:color="auto" w:fill="auto"/>
            <w:vAlign w:val="center"/>
          </w:tcPr>
          <w:p w:rsidR="007D4A4B" w:rsidRPr="006F680E" w:rsidRDefault="007D4A4B" w:rsidP="00BC492A">
            <w:pPr>
              <w:widowControl/>
              <w:snapToGrid w:val="0"/>
              <w:jc w:val="center"/>
              <w:rPr>
                <w:rFonts w:ascii="Arial Narrow" w:eastAsiaTheme="minorEastAsia" w:hAnsi="Arial Narrow" w:cs="Arial"/>
                <w:kern w:val="0"/>
                <w:szCs w:val="21"/>
              </w:rPr>
            </w:pPr>
            <w:r w:rsidRPr="006F680E">
              <w:rPr>
                <w:rFonts w:ascii="Arial Narrow" w:eastAsiaTheme="minorEastAsia" w:hAnsi="Arial Narrow" w:cs="Arial"/>
                <w:kern w:val="0"/>
                <w:szCs w:val="21"/>
              </w:rPr>
              <w:t>天津</w:t>
            </w:r>
          </w:p>
        </w:tc>
        <w:tc>
          <w:tcPr>
            <w:tcW w:w="1134" w:type="dxa"/>
            <w:shd w:val="clear" w:color="auto" w:fill="auto"/>
          </w:tcPr>
          <w:p w:rsidR="007D4A4B" w:rsidRPr="006F680E" w:rsidRDefault="007D4A4B" w:rsidP="00BC492A">
            <w:pPr>
              <w:jc w:val="center"/>
              <w:rPr>
                <w:rFonts w:ascii="Arial Narrow" w:eastAsiaTheme="minorEastAsia" w:hAnsi="Arial Narrow"/>
              </w:rPr>
            </w:pPr>
            <w:r w:rsidRPr="006F680E">
              <w:rPr>
                <w:rFonts w:ascii="Arial Narrow" w:eastAsiaTheme="minorEastAsia" w:hAnsi="Arial Narrow" w:cs="Arial"/>
                <w:kern w:val="0"/>
                <w:szCs w:val="21"/>
              </w:rPr>
              <w:t>天津</w:t>
            </w:r>
          </w:p>
        </w:tc>
        <w:tc>
          <w:tcPr>
            <w:tcW w:w="993" w:type="dxa"/>
            <w:vAlign w:val="center"/>
          </w:tcPr>
          <w:p w:rsidR="007D4A4B" w:rsidRPr="006F680E" w:rsidRDefault="007D4A4B" w:rsidP="00BC492A">
            <w:pPr>
              <w:pStyle w:val="af"/>
              <w:adjustRightInd w:val="0"/>
              <w:snapToGrid w:val="0"/>
              <w:jc w:val="center"/>
              <w:rPr>
                <w:rFonts w:ascii="Arial Narrow" w:eastAsiaTheme="minorEastAsia" w:hAnsi="Arial Narrow" w:cs="宋体"/>
                <w:bCs/>
                <w:szCs w:val="21"/>
              </w:rPr>
            </w:pPr>
            <w:r w:rsidRPr="006F680E">
              <w:rPr>
                <w:rFonts w:ascii="Arial Narrow" w:eastAsiaTheme="minorEastAsia" w:hAnsi="Arial Narrow" w:cs="宋体"/>
                <w:bCs/>
                <w:szCs w:val="21"/>
              </w:rPr>
              <w:t>600</w:t>
            </w:r>
          </w:p>
        </w:tc>
        <w:tc>
          <w:tcPr>
            <w:tcW w:w="2693" w:type="dxa"/>
            <w:shd w:val="clear" w:color="auto" w:fill="auto"/>
            <w:vAlign w:val="center"/>
          </w:tcPr>
          <w:p w:rsidR="007D4A4B" w:rsidRPr="006F680E" w:rsidRDefault="007D4A4B" w:rsidP="00BC492A">
            <w:pPr>
              <w:pStyle w:val="af"/>
              <w:adjustRightInd w:val="0"/>
              <w:snapToGrid w:val="0"/>
              <w:jc w:val="both"/>
              <w:rPr>
                <w:rFonts w:ascii="Arial Narrow" w:eastAsiaTheme="minorEastAsia" w:hAnsi="Arial Narrow"/>
                <w:szCs w:val="21"/>
              </w:rPr>
            </w:pPr>
            <w:r w:rsidRPr="006F680E">
              <w:rPr>
                <w:rFonts w:ascii="Arial Narrow" w:eastAsiaTheme="minorEastAsia" w:hAnsi="Arial Narrow"/>
                <w:szCs w:val="21"/>
              </w:rPr>
              <w:t>供水工程施工</w:t>
            </w:r>
          </w:p>
        </w:tc>
        <w:tc>
          <w:tcPr>
            <w:tcW w:w="992" w:type="dxa"/>
            <w:shd w:val="clear" w:color="auto" w:fill="auto"/>
            <w:vAlign w:val="center"/>
          </w:tcPr>
          <w:p w:rsidR="007D4A4B" w:rsidRPr="006F680E" w:rsidRDefault="007D4A4B" w:rsidP="00BC492A">
            <w:pPr>
              <w:pStyle w:val="af"/>
              <w:adjustRightInd w:val="0"/>
              <w:snapToGrid w:val="0"/>
              <w:jc w:val="center"/>
              <w:rPr>
                <w:rFonts w:ascii="Arial Narrow" w:eastAsiaTheme="minorEastAsia" w:hAnsi="Arial Narrow" w:cs="宋体"/>
                <w:bCs/>
                <w:szCs w:val="21"/>
              </w:rPr>
            </w:pPr>
          </w:p>
        </w:tc>
        <w:tc>
          <w:tcPr>
            <w:tcW w:w="851" w:type="dxa"/>
            <w:shd w:val="clear" w:color="auto" w:fill="auto"/>
            <w:vAlign w:val="center"/>
          </w:tcPr>
          <w:p w:rsidR="007D4A4B" w:rsidRPr="006F680E" w:rsidRDefault="007D4A4B" w:rsidP="00BC492A">
            <w:pPr>
              <w:pStyle w:val="af"/>
              <w:adjustRightInd w:val="0"/>
              <w:snapToGrid w:val="0"/>
              <w:jc w:val="center"/>
              <w:rPr>
                <w:rFonts w:ascii="Arial Narrow" w:eastAsiaTheme="minorEastAsia" w:hAnsi="Arial Narrow" w:cs="宋体"/>
                <w:bCs/>
                <w:szCs w:val="21"/>
              </w:rPr>
            </w:pPr>
            <w:r w:rsidRPr="006F680E">
              <w:rPr>
                <w:rFonts w:ascii="Arial Narrow" w:eastAsiaTheme="minorEastAsia" w:hAnsi="Arial Narrow" w:cs="宋体"/>
                <w:bCs/>
                <w:szCs w:val="21"/>
              </w:rPr>
              <w:t>100</w:t>
            </w:r>
          </w:p>
        </w:tc>
        <w:tc>
          <w:tcPr>
            <w:tcW w:w="850" w:type="dxa"/>
            <w:vAlign w:val="center"/>
          </w:tcPr>
          <w:p w:rsidR="007D4A4B" w:rsidRPr="006F680E" w:rsidRDefault="007D4A4B" w:rsidP="00BC492A">
            <w:pPr>
              <w:pStyle w:val="af"/>
              <w:adjustRightInd w:val="0"/>
              <w:snapToGrid w:val="0"/>
              <w:jc w:val="center"/>
              <w:rPr>
                <w:rFonts w:ascii="Arial Narrow" w:eastAsiaTheme="minorEastAsia" w:hAnsi="Arial Narrow" w:cs="宋体"/>
                <w:bCs/>
                <w:szCs w:val="21"/>
              </w:rPr>
            </w:pPr>
            <w:r w:rsidRPr="006F680E">
              <w:rPr>
                <w:rFonts w:ascii="Arial Narrow" w:eastAsiaTheme="minorEastAsia" w:hAnsi="Arial Narrow" w:cs="宋体"/>
                <w:bCs/>
                <w:szCs w:val="21"/>
              </w:rPr>
              <w:t>100</w:t>
            </w:r>
          </w:p>
        </w:tc>
      </w:tr>
      <w:tr w:rsidR="007D4A4B" w:rsidRPr="006F680E" w:rsidTr="00BC492A">
        <w:trPr>
          <w:trHeight w:val="397"/>
        </w:trPr>
        <w:tc>
          <w:tcPr>
            <w:tcW w:w="1135" w:type="dxa"/>
            <w:shd w:val="clear" w:color="auto" w:fill="auto"/>
            <w:vAlign w:val="center"/>
          </w:tcPr>
          <w:p w:rsidR="007D4A4B" w:rsidRPr="006F680E" w:rsidRDefault="007D4A4B" w:rsidP="00BC492A">
            <w:pPr>
              <w:pStyle w:val="af"/>
              <w:adjustRightInd w:val="0"/>
              <w:snapToGrid w:val="0"/>
              <w:jc w:val="both"/>
              <w:rPr>
                <w:rFonts w:ascii="Arial Narrow" w:eastAsiaTheme="minorEastAsia" w:hAnsi="Arial Narrow"/>
                <w:szCs w:val="21"/>
              </w:rPr>
            </w:pPr>
            <w:r w:rsidRPr="006F680E">
              <w:rPr>
                <w:rFonts w:ascii="Arial Narrow" w:eastAsiaTheme="minorEastAsia" w:hAnsi="Arial Narrow"/>
                <w:szCs w:val="21"/>
              </w:rPr>
              <w:t>天津宜达水务有限公司</w:t>
            </w:r>
          </w:p>
        </w:tc>
        <w:tc>
          <w:tcPr>
            <w:tcW w:w="850" w:type="dxa"/>
            <w:shd w:val="clear" w:color="auto" w:fill="auto"/>
            <w:vAlign w:val="center"/>
          </w:tcPr>
          <w:p w:rsidR="007D4A4B" w:rsidRPr="006F680E" w:rsidRDefault="007D4A4B" w:rsidP="00BC492A">
            <w:pPr>
              <w:widowControl/>
              <w:snapToGrid w:val="0"/>
              <w:jc w:val="center"/>
              <w:rPr>
                <w:rFonts w:ascii="Arial Narrow" w:eastAsiaTheme="minorEastAsia" w:hAnsi="Arial Narrow" w:cs="Arial"/>
                <w:kern w:val="0"/>
                <w:szCs w:val="21"/>
              </w:rPr>
            </w:pPr>
            <w:r w:rsidRPr="006F680E">
              <w:rPr>
                <w:rFonts w:ascii="Arial Narrow" w:eastAsiaTheme="minorEastAsia" w:hAnsi="Arial Narrow" w:cs="Arial"/>
                <w:kern w:val="0"/>
                <w:szCs w:val="21"/>
              </w:rPr>
              <w:t>天津</w:t>
            </w:r>
          </w:p>
        </w:tc>
        <w:tc>
          <w:tcPr>
            <w:tcW w:w="1134" w:type="dxa"/>
            <w:shd w:val="clear" w:color="auto" w:fill="auto"/>
          </w:tcPr>
          <w:p w:rsidR="007D4A4B" w:rsidRPr="006F680E" w:rsidRDefault="007D4A4B" w:rsidP="00BC492A">
            <w:pPr>
              <w:jc w:val="center"/>
              <w:rPr>
                <w:rFonts w:ascii="Arial Narrow" w:eastAsiaTheme="minorEastAsia" w:hAnsi="Arial Narrow"/>
              </w:rPr>
            </w:pPr>
            <w:r w:rsidRPr="006F680E">
              <w:rPr>
                <w:rFonts w:ascii="Arial Narrow" w:eastAsiaTheme="minorEastAsia" w:hAnsi="Arial Narrow" w:cs="Arial"/>
                <w:kern w:val="0"/>
                <w:szCs w:val="21"/>
              </w:rPr>
              <w:t>天津</w:t>
            </w:r>
          </w:p>
        </w:tc>
        <w:tc>
          <w:tcPr>
            <w:tcW w:w="993" w:type="dxa"/>
            <w:vAlign w:val="center"/>
          </w:tcPr>
          <w:p w:rsidR="007D4A4B" w:rsidRPr="006F680E" w:rsidRDefault="007D4A4B" w:rsidP="00BC492A">
            <w:pPr>
              <w:pStyle w:val="af"/>
              <w:adjustRightInd w:val="0"/>
              <w:snapToGrid w:val="0"/>
              <w:jc w:val="center"/>
              <w:rPr>
                <w:rFonts w:ascii="Arial Narrow" w:eastAsiaTheme="minorEastAsia" w:hAnsi="Arial Narrow" w:cs="宋体"/>
                <w:bCs/>
                <w:szCs w:val="21"/>
              </w:rPr>
            </w:pPr>
            <w:r w:rsidRPr="006F680E">
              <w:rPr>
                <w:rFonts w:ascii="Arial Narrow" w:eastAsiaTheme="minorEastAsia" w:hAnsi="Arial Narrow"/>
                <w:szCs w:val="21"/>
                <w:shd w:val="clear" w:color="auto" w:fill="FFFFFF"/>
              </w:rPr>
              <w:t>18</w:t>
            </w:r>
            <w:r w:rsidRPr="006F680E">
              <w:rPr>
                <w:rFonts w:ascii="Arial Narrow" w:eastAsiaTheme="minorEastAsia" w:hAnsi="Arial Narrow" w:hint="eastAsia"/>
                <w:szCs w:val="21"/>
                <w:shd w:val="clear" w:color="auto" w:fill="FFFFFF"/>
              </w:rPr>
              <w:t>,</w:t>
            </w:r>
            <w:r w:rsidRPr="006F680E">
              <w:rPr>
                <w:rFonts w:ascii="Arial Narrow" w:eastAsiaTheme="minorEastAsia" w:hAnsi="Arial Narrow"/>
                <w:szCs w:val="21"/>
                <w:shd w:val="clear" w:color="auto" w:fill="FFFFFF"/>
              </w:rPr>
              <w:t>525</w:t>
            </w:r>
          </w:p>
        </w:tc>
        <w:tc>
          <w:tcPr>
            <w:tcW w:w="2693" w:type="dxa"/>
            <w:shd w:val="clear" w:color="auto" w:fill="auto"/>
            <w:vAlign w:val="center"/>
          </w:tcPr>
          <w:p w:rsidR="007D4A4B" w:rsidRPr="006F680E" w:rsidRDefault="007D4A4B" w:rsidP="00BC492A">
            <w:pPr>
              <w:pStyle w:val="af"/>
              <w:adjustRightInd w:val="0"/>
              <w:snapToGrid w:val="0"/>
              <w:jc w:val="both"/>
              <w:rPr>
                <w:rFonts w:ascii="Arial Narrow" w:eastAsiaTheme="minorEastAsia" w:hAnsi="Arial Narrow"/>
                <w:szCs w:val="21"/>
              </w:rPr>
            </w:pPr>
            <w:r w:rsidRPr="006F680E">
              <w:rPr>
                <w:rFonts w:ascii="Arial Narrow" w:eastAsiaTheme="minorEastAsia" w:hAnsi="Arial Narrow" w:cs="宋体"/>
                <w:bCs/>
                <w:szCs w:val="21"/>
              </w:rPr>
              <w:t>自来水生产、供应；</w:t>
            </w:r>
          </w:p>
        </w:tc>
        <w:tc>
          <w:tcPr>
            <w:tcW w:w="992" w:type="dxa"/>
            <w:shd w:val="clear" w:color="auto" w:fill="auto"/>
            <w:vAlign w:val="center"/>
          </w:tcPr>
          <w:p w:rsidR="007D4A4B" w:rsidRPr="006F680E" w:rsidRDefault="007D4A4B" w:rsidP="00BC492A">
            <w:pPr>
              <w:widowControl/>
              <w:snapToGrid w:val="0"/>
              <w:jc w:val="center"/>
              <w:rPr>
                <w:rFonts w:ascii="Arial Narrow" w:eastAsiaTheme="minorEastAsia" w:hAnsi="Arial Narrow" w:cs="Arial"/>
                <w:kern w:val="0"/>
                <w:szCs w:val="21"/>
              </w:rPr>
            </w:pPr>
          </w:p>
        </w:tc>
        <w:tc>
          <w:tcPr>
            <w:tcW w:w="851" w:type="dxa"/>
            <w:shd w:val="clear" w:color="auto" w:fill="auto"/>
            <w:vAlign w:val="center"/>
          </w:tcPr>
          <w:p w:rsidR="007D4A4B" w:rsidRPr="006F680E" w:rsidRDefault="007D4A4B" w:rsidP="00BC492A">
            <w:pPr>
              <w:pStyle w:val="af"/>
              <w:adjustRightInd w:val="0"/>
              <w:snapToGrid w:val="0"/>
              <w:jc w:val="center"/>
              <w:rPr>
                <w:rFonts w:ascii="Arial Narrow" w:eastAsiaTheme="minorEastAsia" w:hAnsi="Arial Narrow" w:cs="宋体"/>
                <w:bCs/>
                <w:szCs w:val="21"/>
              </w:rPr>
            </w:pPr>
            <w:r w:rsidRPr="006F680E">
              <w:rPr>
                <w:rFonts w:ascii="Arial Narrow" w:eastAsiaTheme="minorEastAsia" w:hAnsi="Arial Narrow" w:cs="宋体"/>
                <w:bCs/>
                <w:szCs w:val="21"/>
              </w:rPr>
              <w:t>100</w:t>
            </w:r>
          </w:p>
        </w:tc>
        <w:tc>
          <w:tcPr>
            <w:tcW w:w="850" w:type="dxa"/>
            <w:vAlign w:val="center"/>
          </w:tcPr>
          <w:p w:rsidR="007D4A4B" w:rsidRPr="006F680E" w:rsidRDefault="007D4A4B" w:rsidP="00BC492A">
            <w:pPr>
              <w:pStyle w:val="af"/>
              <w:adjustRightInd w:val="0"/>
              <w:snapToGrid w:val="0"/>
              <w:jc w:val="center"/>
              <w:rPr>
                <w:rFonts w:ascii="Arial Narrow" w:eastAsiaTheme="minorEastAsia" w:hAnsi="Arial Narrow" w:cs="宋体"/>
                <w:bCs/>
                <w:szCs w:val="21"/>
              </w:rPr>
            </w:pPr>
            <w:r w:rsidRPr="006F680E">
              <w:rPr>
                <w:rFonts w:ascii="Arial Narrow" w:eastAsiaTheme="minorEastAsia" w:hAnsi="Arial Narrow" w:cs="宋体"/>
                <w:bCs/>
                <w:szCs w:val="21"/>
              </w:rPr>
              <w:t>100</w:t>
            </w:r>
          </w:p>
        </w:tc>
      </w:tr>
      <w:tr w:rsidR="007D4A4B" w:rsidRPr="006F680E" w:rsidTr="00BC492A">
        <w:trPr>
          <w:trHeight w:val="397"/>
        </w:trPr>
        <w:tc>
          <w:tcPr>
            <w:tcW w:w="1135" w:type="dxa"/>
            <w:shd w:val="clear" w:color="auto" w:fill="auto"/>
            <w:vAlign w:val="center"/>
          </w:tcPr>
          <w:p w:rsidR="007D4A4B" w:rsidRPr="006F680E" w:rsidRDefault="007D4A4B" w:rsidP="00BC492A">
            <w:pPr>
              <w:pStyle w:val="af"/>
              <w:adjustRightInd w:val="0"/>
              <w:snapToGrid w:val="0"/>
              <w:jc w:val="both"/>
              <w:rPr>
                <w:rFonts w:ascii="Arial Narrow" w:eastAsiaTheme="minorEastAsia" w:hAnsi="Arial Narrow"/>
                <w:szCs w:val="21"/>
              </w:rPr>
            </w:pPr>
            <w:r w:rsidRPr="006F680E">
              <w:rPr>
                <w:rFonts w:ascii="Arial Narrow" w:eastAsiaTheme="minorEastAsia" w:hAnsi="Arial Narrow"/>
                <w:szCs w:val="21"/>
              </w:rPr>
              <w:t>天津泰达水务有限公司</w:t>
            </w:r>
          </w:p>
        </w:tc>
        <w:tc>
          <w:tcPr>
            <w:tcW w:w="850" w:type="dxa"/>
            <w:shd w:val="clear" w:color="auto" w:fill="auto"/>
            <w:vAlign w:val="center"/>
          </w:tcPr>
          <w:p w:rsidR="007D4A4B" w:rsidRPr="006F680E" w:rsidRDefault="007D4A4B" w:rsidP="00BC492A">
            <w:pPr>
              <w:widowControl/>
              <w:snapToGrid w:val="0"/>
              <w:jc w:val="center"/>
              <w:rPr>
                <w:rFonts w:ascii="Arial Narrow" w:eastAsiaTheme="minorEastAsia" w:hAnsi="Arial Narrow" w:cs="Arial"/>
                <w:kern w:val="0"/>
                <w:szCs w:val="21"/>
              </w:rPr>
            </w:pPr>
            <w:r w:rsidRPr="006F680E">
              <w:rPr>
                <w:rFonts w:ascii="Arial Narrow" w:eastAsiaTheme="minorEastAsia" w:hAnsi="Arial Narrow" w:cs="Arial"/>
                <w:kern w:val="0"/>
                <w:szCs w:val="21"/>
              </w:rPr>
              <w:t>天津</w:t>
            </w:r>
          </w:p>
        </w:tc>
        <w:tc>
          <w:tcPr>
            <w:tcW w:w="1134" w:type="dxa"/>
            <w:shd w:val="clear" w:color="auto" w:fill="auto"/>
          </w:tcPr>
          <w:p w:rsidR="007D4A4B" w:rsidRPr="006F680E" w:rsidRDefault="007D4A4B" w:rsidP="00BC492A">
            <w:pPr>
              <w:jc w:val="center"/>
              <w:rPr>
                <w:rFonts w:ascii="Arial Narrow" w:eastAsiaTheme="minorEastAsia" w:hAnsi="Arial Narrow"/>
              </w:rPr>
            </w:pPr>
            <w:r w:rsidRPr="006F680E">
              <w:rPr>
                <w:rFonts w:ascii="Arial Narrow" w:eastAsiaTheme="minorEastAsia" w:hAnsi="Arial Narrow" w:cs="Arial"/>
                <w:kern w:val="0"/>
                <w:szCs w:val="21"/>
              </w:rPr>
              <w:t>天津</w:t>
            </w:r>
          </w:p>
        </w:tc>
        <w:tc>
          <w:tcPr>
            <w:tcW w:w="993" w:type="dxa"/>
            <w:vAlign w:val="center"/>
          </w:tcPr>
          <w:p w:rsidR="007D4A4B" w:rsidRPr="006F680E" w:rsidRDefault="007D4A4B" w:rsidP="00BC492A">
            <w:pPr>
              <w:pStyle w:val="af"/>
              <w:adjustRightInd w:val="0"/>
              <w:snapToGrid w:val="0"/>
              <w:jc w:val="center"/>
              <w:rPr>
                <w:rFonts w:ascii="Arial Narrow" w:eastAsiaTheme="minorEastAsia" w:hAnsi="Arial Narrow" w:cs="宋体"/>
                <w:bCs/>
                <w:szCs w:val="21"/>
              </w:rPr>
            </w:pPr>
            <w:r w:rsidRPr="006F680E">
              <w:rPr>
                <w:rFonts w:ascii="Arial Narrow" w:eastAsiaTheme="minorEastAsia" w:hAnsi="Arial Narrow" w:cs="宋体"/>
                <w:bCs/>
                <w:szCs w:val="21"/>
              </w:rPr>
              <w:t>6,600</w:t>
            </w:r>
          </w:p>
        </w:tc>
        <w:tc>
          <w:tcPr>
            <w:tcW w:w="2693" w:type="dxa"/>
            <w:shd w:val="clear" w:color="auto" w:fill="auto"/>
            <w:vAlign w:val="center"/>
          </w:tcPr>
          <w:p w:rsidR="007D4A4B" w:rsidRPr="006F680E" w:rsidRDefault="007D4A4B" w:rsidP="00BC492A">
            <w:pPr>
              <w:pStyle w:val="af"/>
              <w:adjustRightInd w:val="0"/>
              <w:snapToGrid w:val="0"/>
              <w:jc w:val="both"/>
              <w:rPr>
                <w:rFonts w:ascii="Arial Narrow" w:eastAsiaTheme="minorEastAsia" w:hAnsi="Arial Narrow"/>
                <w:szCs w:val="21"/>
              </w:rPr>
            </w:pPr>
            <w:r w:rsidRPr="006F680E">
              <w:rPr>
                <w:rFonts w:ascii="Arial Narrow" w:eastAsiaTheme="minorEastAsia" w:hAnsi="Arial Narrow" w:cs="宋体"/>
                <w:bCs/>
                <w:szCs w:val="21"/>
              </w:rPr>
              <w:t>供水工程建设；水工业新产品、新水源开发与利用</w:t>
            </w:r>
          </w:p>
        </w:tc>
        <w:tc>
          <w:tcPr>
            <w:tcW w:w="992" w:type="dxa"/>
            <w:shd w:val="clear" w:color="auto" w:fill="auto"/>
            <w:vAlign w:val="center"/>
          </w:tcPr>
          <w:p w:rsidR="007D4A4B" w:rsidRPr="006F680E" w:rsidRDefault="007D4A4B" w:rsidP="00BC492A">
            <w:pPr>
              <w:widowControl/>
              <w:snapToGrid w:val="0"/>
              <w:jc w:val="center"/>
              <w:rPr>
                <w:rFonts w:ascii="Arial Narrow" w:eastAsiaTheme="minorEastAsia" w:hAnsi="Arial Narrow" w:cs="Arial"/>
                <w:kern w:val="0"/>
                <w:szCs w:val="21"/>
              </w:rPr>
            </w:pPr>
          </w:p>
        </w:tc>
        <w:tc>
          <w:tcPr>
            <w:tcW w:w="851" w:type="dxa"/>
            <w:shd w:val="clear" w:color="auto" w:fill="auto"/>
            <w:vAlign w:val="center"/>
          </w:tcPr>
          <w:p w:rsidR="007D4A4B" w:rsidRPr="006F680E" w:rsidRDefault="007D4A4B" w:rsidP="00BC492A">
            <w:pPr>
              <w:pStyle w:val="af"/>
              <w:adjustRightInd w:val="0"/>
              <w:snapToGrid w:val="0"/>
              <w:jc w:val="center"/>
              <w:rPr>
                <w:rFonts w:ascii="Arial Narrow" w:eastAsiaTheme="minorEastAsia" w:hAnsi="Arial Narrow" w:cs="宋体"/>
                <w:bCs/>
                <w:szCs w:val="21"/>
              </w:rPr>
            </w:pPr>
            <w:r w:rsidRPr="006F680E">
              <w:rPr>
                <w:rFonts w:ascii="Arial Narrow" w:eastAsiaTheme="minorEastAsia" w:hAnsi="Arial Narrow" w:cs="宋体"/>
                <w:bCs/>
                <w:szCs w:val="21"/>
              </w:rPr>
              <w:t>60</w:t>
            </w:r>
          </w:p>
        </w:tc>
        <w:tc>
          <w:tcPr>
            <w:tcW w:w="850" w:type="dxa"/>
            <w:vAlign w:val="center"/>
          </w:tcPr>
          <w:p w:rsidR="007D4A4B" w:rsidRPr="006F680E" w:rsidRDefault="007D4A4B" w:rsidP="00BC492A">
            <w:pPr>
              <w:pStyle w:val="af"/>
              <w:adjustRightInd w:val="0"/>
              <w:snapToGrid w:val="0"/>
              <w:jc w:val="center"/>
              <w:rPr>
                <w:rFonts w:ascii="Arial Narrow" w:eastAsiaTheme="minorEastAsia" w:hAnsi="Arial Narrow" w:cs="宋体"/>
                <w:bCs/>
                <w:szCs w:val="21"/>
              </w:rPr>
            </w:pPr>
            <w:r w:rsidRPr="006F680E">
              <w:rPr>
                <w:rFonts w:ascii="Arial Narrow" w:eastAsiaTheme="minorEastAsia" w:hAnsi="Arial Narrow" w:cs="宋体"/>
                <w:bCs/>
                <w:szCs w:val="21"/>
              </w:rPr>
              <w:t>60</w:t>
            </w:r>
          </w:p>
        </w:tc>
      </w:tr>
      <w:tr w:rsidR="007D4A4B" w:rsidRPr="006F680E" w:rsidTr="00BC492A">
        <w:trPr>
          <w:trHeight w:val="397"/>
        </w:trPr>
        <w:tc>
          <w:tcPr>
            <w:tcW w:w="1135" w:type="dxa"/>
            <w:shd w:val="clear" w:color="auto" w:fill="auto"/>
            <w:vAlign w:val="center"/>
          </w:tcPr>
          <w:p w:rsidR="007D4A4B" w:rsidRPr="006F680E" w:rsidRDefault="007D4A4B" w:rsidP="00BC492A">
            <w:pPr>
              <w:pStyle w:val="af"/>
              <w:adjustRightInd w:val="0"/>
              <w:snapToGrid w:val="0"/>
              <w:jc w:val="both"/>
              <w:rPr>
                <w:rFonts w:ascii="Arial Narrow" w:eastAsiaTheme="minorEastAsia" w:hAnsi="Arial Narrow"/>
                <w:szCs w:val="21"/>
              </w:rPr>
            </w:pPr>
            <w:proofErr w:type="gramStart"/>
            <w:r w:rsidRPr="006F680E">
              <w:rPr>
                <w:rFonts w:ascii="Arial Narrow" w:eastAsiaTheme="minorEastAsia" w:hAnsi="Arial Narrow"/>
                <w:szCs w:val="21"/>
              </w:rPr>
              <w:t>天津坤洁企业管理</w:t>
            </w:r>
            <w:proofErr w:type="gramEnd"/>
            <w:r w:rsidRPr="006F680E">
              <w:rPr>
                <w:rFonts w:ascii="Arial Narrow" w:eastAsiaTheme="minorEastAsia" w:hAnsi="Arial Narrow"/>
                <w:szCs w:val="21"/>
              </w:rPr>
              <w:t>咨询有限公司</w:t>
            </w:r>
          </w:p>
        </w:tc>
        <w:tc>
          <w:tcPr>
            <w:tcW w:w="850" w:type="dxa"/>
            <w:shd w:val="clear" w:color="auto" w:fill="auto"/>
            <w:vAlign w:val="center"/>
          </w:tcPr>
          <w:p w:rsidR="007D4A4B" w:rsidRPr="006F680E" w:rsidRDefault="007D4A4B" w:rsidP="00BC492A">
            <w:pPr>
              <w:widowControl/>
              <w:snapToGrid w:val="0"/>
              <w:jc w:val="center"/>
              <w:rPr>
                <w:rFonts w:ascii="Arial Narrow" w:eastAsiaTheme="minorEastAsia" w:hAnsi="Arial Narrow" w:cs="Arial"/>
                <w:kern w:val="0"/>
                <w:szCs w:val="21"/>
              </w:rPr>
            </w:pPr>
            <w:r w:rsidRPr="006F680E">
              <w:rPr>
                <w:rFonts w:ascii="Arial Narrow" w:eastAsiaTheme="minorEastAsia" w:hAnsi="Arial Narrow" w:cs="Arial"/>
                <w:kern w:val="0"/>
                <w:szCs w:val="21"/>
              </w:rPr>
              <w:t>天津</w:t>
            </w:r>
          </w:p>
        </w:tc>
        <w:tc>
          <w:tcPr>
            <w:tcW w:w="1134" w:type="dxa"/>
            <w:shd w:val="clear" w:color="auto" w:fill="auto"/>
          </w:tcPr>
          <w:p w:rsidR="007D4A4B" w:rsidRPr="006F680E" w:rsidRDefault="007D4A4B" w:rsidP="00BC492A">
            <w:pPr>
              <w:jc w:val="center"/>
              <w:rPr>
                <w:rFonts w:ascii="Arial Narrow" w:eastAsiaTheme="minorEastAsia" w:hAnsi="Arial Narrow"/>
              </w:rPr>
            </w:pPr>
            <w:r w:rsidRPr="006F680E">
              <w:rPr>
                <w:rFonts w:ascii="Arial Narrow" w:eastAsiaTheme="minorEastAsia" w:hAnsi="Arial Narrow" w:cs="Arial"/>
                <w:kern w:val="0"/>
                <w:szCs w:val="21"/>
              </w:rPr>
              <w:t>天津</w:t>
            </w:r>
          </w:p>
        </w:tc>
        <w:tc>
          <w:tcPr>
            <w:tcW w:w="993" w:type="dxa"/>
            <w:vAlign w:val="center"/>
          </w:tcPr>
          <w:p w:rsidR="007D4A4B" w:rsidRPr="006F680E" w:rsidRDefault="007D4A4B" w:rsidP="00BC492A">
            <w:pPr>
              <w:pStyle w:val="af"/>
              <w:adjustRightInd w:val="0"/>
              <w:snapToGrid w:val="0"/>
              <w:jc w:val="center"/>
              <w:rPr>
                <w:rFonts w:ascii="Arial Narrow" w:eastAsiaTheme="minorEastAsia" w:hAnsi="Arial Narrow" w:cs="宋体"/>
                <w:bCs/>
                <w:szCs w:val="21"/>
              </w:rPr>
            </w:pPr>
            <w:r w:rsidRPr="006F680E">
              <w:rPr>
                <w:rFonts w:ascii="Arial Narrow" w:eastAsiaTheme="minorEastAsia" w:hAnsi="Arial Narrow" w:cs="宋体"/>
                <w:bCs/>
                <w:szCs w:val="21"/>
              </w:rPr>
              <w:t>30</w:t>
            </w:r>
          </w:p>
        </w:tc>
        <w:tc>
          <w:tcPr>
            <w:tcW w:w="2693" w:type="dxa"/>
            <w:shd w:val="clear" w:color="auto" w:fill="auto"/>
            <w:vAlign w:val="center"/>
          </w:tcPr>
          <w:p w:rsidR="007D4A4B" w:rsidRPr="006F680E" w:rsidRDefault="007D4A4B" w:rsidP="00BC492A">
            <w:pPr>
              <w:pStyle w:val="af"/>
              <w:adjustRightInd w:val="0"/>
              <w:snapToGrid w:val="0"/>
              <w:jc w:val="both"/>
              <w:rPr>
                <w:rFonts w:ascii="Arial Narrow" w:eastAsiaTheme="minorEastAsia" w:hAnsi="Arial Narrow"/>
                <w:szCs w:val="21"/>
              </w:rPr>
            </w:pPr>
            <w:r w:rsidRPr="006F680E">
              <w:rPr>
                <w:rFonts w:ascii="Arial Narrow" w:eastAsiaTheme="minorEastAsia" w:hAnsi="Arial Narrow"/>
                <w:szCs w:val="21"/>
              </w:rPr>
              <w:t>物业管理服务、劳务服务</w:t>
            </w:r>
          </w:p>
        </w:tc>
        <w:tc>
          <w:tcPr>
            <w:tcW w:w="992" w:type="dxa"/>
            <w:shd w:val="clear" w:color="auto" w:fill="auto"/>
            <w:vAlign w:val="center"/>
          </w:tcPr>
          <w:p w:rsidR="007D4A4B" w:rsidRPr="006F680E" w:rsidRDefault="007D4A4B" w:rsidP="00BC492A">
            <w:pPr>
              <w:widowControl/>
              <w:snapToGrid w:val="0"/>
              <w:jc w:val="center"/>
              <w:rPr>
                <w:rFonts w:ascii="Arial Narrow" w:eastAsiaTheme="minorEastAsia" w:hAnsi="Arial Narrow" w:cs="Arial"/>
                <w:kern w:val="0"/>
                <w:szCs w:val="21"/>
              </w:rPr>
            </w:pPr>
          </w:p>
        </w:tc>
        <w:tc>
          <w:tcPr>
            <w:tcW w:w="851" w:type="dxa"/>
            <w:shd w:val="clear" w:color="auto" w:fill="auto"/>
            <w:vAlign w:val="center"/>
          </w:tcPr>
          <w:p w:rsidR="007D4A4B" w:rsidRPr="006F680E" w:rsidRDefault="007D4A4B" w:rsidP="00BC492A">
            <w:pPr>
              <w:pStyle w:val="af"/>
              <w:adjustRightInd w:val="0"/>
              <w:snapToGrid w:val="0"/>
              <w:jc w:val="center"/>
              <w:rPr>
                <w:rFonts w:ascii="Arial Narrow" w:eastAsiaTheme="minorEastAsia" w:hAnsi="Arial Narrow"/>
                <w:szCs w:val="21"/>
              </w:rPr>
            </w:pPr>
            <w:r w:rsidRPr="006F680E">
              <w:rPr>
                <w:rFonts w:ascii="Arial Narrow" w:eastAsiaTheme="minorEastAsia" w:hAnsi="Arial Narrow" w:cs="宋体"/>
                <w:bCs/>
                <w:szCs w:val="21"/>
              </w:rPr>
              <w:t>100</w:t>
            </w:r>
          </w:p>
        </w:tc>
        <w:tc>
          <w:tcPr>
            <w:tcW w:w="850" w:type="dxa"/>
            <w:vAlign w:val="center"/>
          </w:tcPr>
          <w:p w:rsidR="007D4A4B" w:rsidRPr="006F680E" w:rsidRDefault="007D4A4B" w:rsidP="00BC492A">
            <w:pPr>
              <w:pStyle w:val="af"/>
              <w:adjustRightInd w:val="0"/>
              <w:snapToGrid w:val="0"/>
              <w:jc w:val="center"/>
              <w:rPr>
                <w:rFonts w:ascii="Arial Narrow" w:eastAsiaTheme="minorEastAsia" w:hAnsi="Arial Narrow"/>
                <w:szCs w:val="21"/>
              </w:rPr>
            </w:pPr>
            <w:r w:rsidRPr="006F680E">
              <w:rPr>
                <w:rFonts w:ascii="Arial Narrow" w:eastAsiaTheme="minorEastAsia" w:hAnsi="Arial Narrow"/>
                <w:szCs w:val="21"/>
              </w:rPr>
              <w:t>100</w:t>
            </w:r>
          </w:p>
        </w:tc>
      </w:tr>
      <w:tr w:rsidR="007D4A4B" w:rsidRPr="006F680E" w:rsidTr="00BC492A">
        <w:trPr>
          <w:trHeight w:val="397"/>
        </w:trPr>
        <w:tc>
          <w:tcPr>
            <w:tcW w:w="1135" w:type="dxa"/>
            <w:shd w:val="clear" w:color="auto" w:fill="auto"/>
            <w:vAlign w:val="center"/>
          </w:tcPr>
          <w:p w:rsidR="007D4A4B" w:rsidRPr="006F680E" w:rsidRDefault="007D4A4B" w:rsidP="00BC492A">
            <w:pPr>
              <w:pStyle w:val="af"/>
              <w:adjustRightInd w:val="0"/>
              <w:snapToGrid w:val="0"/>
              <w:jc w:val="both"/>
              <w:rPr>
                <w:rFonts w:ascii="Arial Narrow" w:eastAsiaTheme="minorEastAsia" w:hAnsi="Arial Narrow"/>
                <w:szCs w:val="21"/>
              </w:rPr>
            </w:pPr>
            <w:r w:rsidRPr="006F680E">
              <w:rPr>
                <w:rFonts w:ascii="Arial Narrow" w:eastAsiaTheme="minorEastAsia" w:hAnsi="Arial Narrow" w:cs="Arial"/>
                <w:szCs w:val="21"/>
              </w:rPr>
              <w:t>天津市滨生源科技发展有限公司</w:t>
            </w:r>
          </w:p>
        </w:tc>
        <w:tc>
          <w:tcPr>
            <w:tcW w:w="850" w:type="dxa"/>
            <w:shd w:val="clear" w:color="auto" w:fill="auto"/>
            <w:vAlign w:val="center"/>
          </w:tcPr>
          <w:p w:rsidR="007D4A4B" w:rsidRPr="006F680E" w:rsidRDefault="007D4A4B" w:rsidP="00BC492A">
            <w:pPr>
              <w:widowControl/>
              <w:snapToGrid w:val="0"/>
              <w:jc w:val="center"/>
              <w:rPr>
                <w:rFonts w:ascii="Arial Narrow" w:eastAsiaTheme="minorEastAsia" w:hAnsi="Arial Narrow" w:cs="Arial"/>
                <w:kern w:val="0"/>
                <w:szCs w:val="21"/>
              </w:rPr>
            </w:pPr>
            <w:r w:rsidRPr="006F680E">
              <w:rPr>
                <w:rFonts w:ascii="Arial Narrow" w:eastAsiaTheme="minorEastAsia" w:hAnsi="Arial Narrow" w:cs="Arial"/>
                <w:kern w:val="0"/>
                <w:szCs w:val="21"/>
              </w:rPr>
              <w:t>天津</w:t>
            </w:r>
          </w:p>
        </w:tc>
        <w:tc>
          <w:tcPr>
            <w:tcW w:w="1134" w:type="dxa"/>
            <w:shd w:val="clear" w:color="auto" w:fill="auto"/>
          </w:tcPr>
          <w:p w:rsidR="007D4A4B" w:rsidRPr="006F680E" w:rsidRDefault="007D4A4B" w:rsidP="00BC492A">
            <w:pPr>
              <w:jc w:val="center"/>
              <w:rPr>
                <w:rFonts w:ascii="Arial Narrow" w:eastAsiaTheme="minorEastAsia" w:hAnsi="Arial Narrow"/>
              </w:rPr>
            </w:pPr>
            <w:r w:rsidRPr="006F680E">
              <w:rPr>
                <w:rFonts w:ascii="Arial Narrow" w:eastAsiaTheme="minorEastAsia" w:hAnsi="Arial Narrow" w:cs="Arial"/>
                <w:kern w:val="0"/>
                <w:szCs w:val="21"/>
              </w:rPr>
              <w:t>天津</w:t>
            </w:r>
          </w:p>
        </w:tc>
        <w:tc>
          <w:tcPr>
            <w:tcW w:w="993" w:type="dxa"/>
            <w:vAlign w:val="center"/>
          </w:tcPr>
          <w:p w:rsidR="007D4A4B" w:rsidRPr="006F680E" w:rsidRDefault="007D4A4B" w:rsidP="00BC492A">
            <w:pPr>
              <w:pStyle w:val="af"/>
              <w:adjustRightInd w:val="0"/>
              <w:snapToGrid w:val="0"/>
              <w:jc w:val="center"/>
              <w:rPr>
                <w:rFonts w:ascii="Arial Narrow" w:eastAsiaTheme="minorEastAsia" w:hAnsi="Arial Narrow" w:cs="宋体"/>
                <w:bCs/>
                <w:szCs w:val="21"/>
              </w:rPr>
            </w:pPr>
            <w:r w:rsidRPr="006F680E">
              <w:rPr>
                <w:rFonts w:ascii="Arial Narrow" w:eastAsiaTheme="minorEastAsia" w:hAnsi="Arial Narrow" w:cs="宋体"/>
                <w:bCs/>
                <w:szCs w:val="21"/>
              </w:rPr>
              <w:t>1,000</w:t>
            </w:r>
          </w:p>
        </w:tc>
        <w:tc>
          <w:tcPr>
            <w:tcW w:w="2693" w:type="dxa"/>
            <w:shd w:val="clear" w:color="auto" w:fill="auto"/>
            <w:vAlign w:val="center"/>
          </w:tcPr>
          <w:p w:rsidR="007D4A4B" w:rsidRPr="006F680E" w:rsidRDefault="007D4A4B" w:rsidP="00BC492A">
            <w:pPr>
              <w:pStyle w:val="af"/>
              <w:adjustRightInd w:val="0"/>
              <w:snapToGrid w:val="0"/>
              <w:jc w:val="both"/>
              <w:rPr>
                <w:rFonts w:ascii="Arial Narrow" w:eastAsiaTheme="minorEastAsia" w:hAnsi="Arial Narrow"/>
                <w:szCs w:val="21"/>
              </w:rPr>
            </w:pPr>
            <w:r w:rsidRPr="006F680E">
              <w:rPr>
                <w:rFonts w:ascii="Arial Narrow" w:eastAsiaTheme="minorEastAsia" w:hAnsi="Arial Narrow"/>
                <w:szCs w:val="21"/>
              </w:rPr>
              <w:t>工程施工、</w:t>
            </w:r>
            <w:r w:rsidRPr="006F680E">
              <w:rPr>
                <w:rFonts w:ascii="Arial Narrow" w:eastAsiaTheme="minorEastAsia" w:hAnsi="Arial Narrow" w:cs="Arial"/>
                <w:szCs w:val="21"/>
              </w:rPr>
              <w:t>商品销售</w:t>
            </w:r>
          </w:p>
        </w:tc>
        <w:tc>
          <w:tcPr>
            <w:tcW w:w="992" w:type="dxa"/>
            <w:shd w:val="clear" w:color="auto" w:fill="auto"/>
            <w:vAlign w:val="center"/>
          </w:tcPr>
          <w:p w:rsidR="007D4A4B" w:rsidRPr="006F680E" w:rsidRDefault="007D4A4B" w:rsidP="00BC492A">
            <w:pPr>
              <w:widowControl/>
              <w:snapToGrid w:val="0"/>
              <w:jc w:val="center"/>
              <w:rPr>
                <w:rFonts w:ascii="Arial Narrow" w:eastAsiaTheme="minorEastAsia" w:hAnsi="Arial Narrow" w:cs="Arial"/>
                <w:kern w:val="0"/>
                <w:szCs w:val="21"/>
              </w:rPr>
            </w:pPr>
            <w:r w:rsidRPr="006F680E">
              <w:rPr>
                <w:rFonts w:ascii="Arial Narrow" w:eastAsiaTheme="minorEastAsia" w:hAnsi="Arial Narrow" w:cs="Arial"/>
                <w:kern w:val="0"/>
                <w:szCs w:val="21"/>
              </w:rPr>
              <w:t>100</w:t>
            </w:r>
          </w:p>
        </w:tc>
        <w:tc>
          <w:tcPr>
            <w:tcW w:w="851" w:type="dxa"/>
            <w:shd w:val="clear" w:color="auto" w:fill="auto"/>
            <w:vAlign w:val="center"/>
          </w:tcPr>
          <w:p w:rsidR="007D4A4B" w:rsidRPr="006F680E" w:rsidRDefault="007D4A4B" w:rsidP="00BC492A">
            <w:pPr>
              <w:pStyle w:val="af"/>
              <w:adjustRightInd w:val="0"/>
              <w:snapToGrid w:val="0"/>
              <w:jc w:val="center"/>
              <w:rPr>
                <w:rFonts w:ascii="Arial Narrow" w:eastAsiaTheme="minorEastAsia" w:hAnsi="Arial Narrow" w:cs="宋体"/>
                <w:bCs/>
                <w:szCs w:val="21"/>
              </w:rPr>
            </w:pPr>
          </w:p>
        </w:tc>
        <w:tc>
          <w:tcPr>
            <w:tcW w:w="850" w:type="dxa"/>
            <w:vAlign w:val="center"/>
          </w:tcPr>
          <w:p w:rsidR="007D4A4B" w:rsidRPr="006F680E" w:rsidRDefault="007D4A4B" w:rsidP="00BC492A">
            <w:pPr>
              <w:pStyle w:val="af"/>
              <w:adjustRightInd w:val="0"/>
              <w:snapToGrid w:val="0"/>
              <w:jc w:val="center"/>
              <w:rPr>
                <w:rFonts w:ascii="Arial Narrow" w:eastAsiaTheme="minorEastAsia" w:hAnsi="Arial Narrow"/>
                <w:szCs w:val="21"/>
              </w:rPr>
            </w:pPr>
            <w:r w:rsidRPr="006F680E">
              <w:rPr>
                <w:rFonts w:ascii="Arial Narrow" w:eastAsiaTheme="minorEastAsia" w:hAnsi="Arial Narrow"/>
                <w:szCs w:val="21"/>
              </w:rPr>
              <w:t>100</w:t>
            </w:r>
          </w:p>
        </w:tc>
      </w:tr>
      <w:tr w:rsidR="007D4A4B" w:rsidRPr="006F680E" w:rsidTr="00BC492A">
        <w:trPr>
          <w:trHeight w:val="397"/>
        </w:trPr>
        <w:tc>
          <w:tcPr>
            <w:tcW w:w="1135" w:type="dxa"/>
            <w:shd w:val="clear" w:color="auto" w:fill="auto"/>
            <w:vAlign w:val="center"/>
          </w:tcPr>
          <w:p w:rsidR="007D4A4B" w:rsidRPr="006F680E" w:rsidRDefault="007D4A4B" w:rsidP="00BC492A">
            <w:pPr>
              <w:pStyle w:val="af"/>
              <w:adjustRightInd w:val="0"/>
              <w:snapToGrid w:val="0"/>
              <w:jc w:val="both"/>
              <w:rPr>
                <w:rFonts w:ascii="Arial Narrow" w:eastAsiaTheme="minorEastAsia" w:hAnsi="Arial Narrow"/>
                <w:szCs w:val="21"/>
              </w:rPr>
            </w:pPr>
            <w:r w:rsidRPr="006F680E">
              <w:rPr>
                <w:rFonts w:ascii="Arial Narrow" w:eastAsiaTheme="minorEastAsia" w:hAnsi="Arial Narrow"/>
                <w:szCs w:val="21"/>
              </w:rPr>
              <w:lastRenderedPageBreak/>
              <w:t>天津市多源节能产业发展有限公司</w:t>
            </w:r>
          </w:p>
        </w:tc>
        <w:tc>
          <w:tcPr>
            <w:tcW w:w="850" w:type="dxa"/>
            <w:shd w:val="clear" w:color="auto" w:fill="auto"/>
            <w:vAlign w:val="center"/>
          </w:tcPr>
          <w:p w:rsidR="007D4A4B" w:rsidRPr="006F680E" w:rsidRDefault="007D4A4B" w:rsidP="00BC492A">
            <w:pPr>
              <w:widowControl/>
              <w:snapToGrid w:val="0"/>
              <w:jc w:val="center"/>
              <w:rPr>
                <w:rFonts w:ascii="Arial Narrow" w:eastAsiaTheme="minorEastAsia" w:hAnsi="Arial Narrow" w:cs="Arial"/>
                <w:kern w:val="0"/>
                <w:szCs w:val="21"/>
              </w:rPr>
            </w:pPr>
            <w:r w:rsidRPr="006F680E">
              <w:rPr>
                <w:rFonts w:ascii="Arial Narrow" w:eastAsiaTheme="minorEastAsia" w:hAnsi="Arial Narrow" w:cs="Arial"/>
                <w:kern w:val="0"/>
                <w:szCs w:val="21"/>
              </w:rPr>
              <w:t>天津</w:t>
            </w:r>
          </w:p>
        </w:tc>
        <w:tc>
          <w:tcPr>
            <w:tcW w:w="1134" w:type="dxa"/>
            <w:shd w:val="clear" w:color="auto" w:fill="auto"/>
          </w:tcPr>
          <w:p w:rsidR="007D4A4B" w:rsidRPr="006F680E" w:rsidRDefault="007D4A4B" w:rsidP="00BC492A">
            <w:pPr>
              <w:jc w:val="center"/>
              <w:rPr>
                <w:rFonts w:ascii="Arial Narrow" w:eastAsiaTheme="minorEastAsia" w:hAnsi="Arial Narrow"/>
              </w:rPr>
            </w:pPr>
            <w:r w:rsidRPr="006F680E">
              <w:rPr>
                <w:rFonts w:ascii="Arial Narrow" w:eastAsiaTheme="minorEastAsia" w:hAnsi="Arial Narrow" w:cs="Arial"/>
                <w:kern w:val="0"/>
                <w:szCs w:val="21"/>
              </w:rPr>
              <w:t>天津</w:t>
            </w:r>
          </w:p>
        </w:tc>
        <w:tc>
          <w:tcPr>
            <w:tcW w:w="993" w:type="dxa"/>
            <w:vAlign w:val="center"/>
          </w:tcPr>
          <w:p w:rsidR="007D4A4B" w:rsidRPr="006F680E" w:rsidRDefault="007D4A4B" w:rsidP="00BC492A">
            <w:pPr>
              <w:pStyle w:val="af"/>
              <w:adjustRightInd w:val="0"/>
              <w:snapToGrid w:val="0"/>
              <w:jc w:val="center"/>
              <w:rPr>
                <w:rFonts w:ascii="Arial Narrow" w:eastAsiaTheme="minorEastAsia" w:hAnsi="Arial Narrow" w:cs="宋体"/>
                <w:bCs/>
                <w:szCs w:val="21"/>
              </w:rPr>
            </w:pPr>
            <w:r w:rsidRPr="006F680E">
              <w:rPr>
                <w:rFonts w:ascii="Arial Narrow" w:eastAsiaTheme="minorEastAsia" w:hAnsi="Arial Narrow" w:cs="宋体"/>
                <w:bCs/>
                <w:szCs w:val="21"/>
              </w:rPr>
              <w:t>5,000</w:t>
            </w:r>
          </w:p>
        </w:tc>
        <w:tc>
          <w:tcPr>
            <w:tcW w:w="2693" w:type="dxa"/>
            <w:shd w:val="clear" w:color="auto" w:fill="auto"/>
            <w:vAlign w:val="center"/>
          </w:tcPr>
          <w:p w:rsidR="007D4A4B" w:rsidRPr="006F680E" w:rsidRDefault="007D4A4B" w:rsidP="00BC492A">
            <w:pPr>
              <w:pStyle w:val="af"/>
              <w:adjustRightInd w:val="0"/>
              <w:snapToGrid w:val="0"/>
              <w:jc w:val="both"/>
              <w:rPr>
                <w:rFonts w:ascii="Arial Narrow" w:eastAsiaTheme="minorEastAsia" w:hAnsi="Arial Narrow"/>
                <w:szCs w:val="21"/>
              </w:rPr>
            </w:pPr>
            <w:r w:rsidRPr="006F680E">
              <w:rPr>
                <w:rFonts w:ascii="Arial Narrow" w:eastAsiaTheme="minorEastAsia" w:hAnsi="Arial Narrow"/>
                <w:szCs w:val="21"/>
              </w:rPr>
              <w:t>节能环保、清洁能源项目的设计、建设、运营服务</w:t>
            </w:r>
          </w:p>
        </w:tc>
        <w:tc>
          <w:tcPr>
            <w:tcW w:w="992" w:type="dxa"/>
            <w:shd w:val="clear" w:color="auto" w:fill="auto"/>
            <w:vAlign w:val="center"/>
          </w:tcPr>
          <w:p w:rsidR="007D4A4B" w:rsidRPr="006F680E" w:rsidRDefault="007D4A4B" w:rsidP="00BC492A">
            <w:pPr>
              <w:widowControl/>
              <w:snapToGrid w:val="0"/>
              <w:jc w:val="center"/>
              <w:rPr>
                <w:rFonts w:ascii="Arial Narrow" w:eastAsiaTheme="minorEastAsia" w:hAnsi="Arial Narrow" w:cs="Arial"/>
                <w:kern w:val="0"/>
                <w:szCs w:val="21"/>
              </w:rPr>
            </w:pPr>
            <w:r w:rsidRPr="006F680E">
              <w:rPr>
                <w:rFonts w:ascii="Arial Narrow" w:eastAsiaTheme="minorEastAsia" w:hAnsi="Arial Narrow" w:cs="宋体"/>
                <w:bCs/>
                <w:szCs w:val="21"/>
              </w:rPr>
              <w:t>100</w:t>
            </w:r>
          </w:p>
        </w:tc>
        <w:tc>
          <w:tcPr>
            <w:tcW w:w="851" w:type="dxa"/>
            <w:shd w:val="clear" w:color="auto" w:fill="auto"/>
            <w:vAlign w:val="center"/>
          </w:tcPr>
          <w:p w:rsidR="007D4A4B" w:rsidRPr="006F680E" w:rsidRDefault="007D4A4B" w:rsidP="00BC492A">
            <w:pPr>
              <w:pStyle w:val="af"/>
              <w:adjustRightInd w:val="0"/>
              <w:snapToGrid w:val="0"/>
              <w:jc w:val="center"/>
              <w:rPr>
                <w:rFonts w:ascii="Arial Narrow" w:eastAsiaTheme="minorEastAsia" w:hAnsi="Arial Narrow" w:cs="宋体"/>
                <w:bCs/>
                <w:szCs w:val="21"/>
              </w:rPr>
            </w:pPr>
          </w:p>
        </w:tc>
        <w:tc>
          <w:tcPr>
            <w:tcW w:w="850" w:type="dxa"/>
            <w:vAlign w:val="center"/>
          </w:tcPr>
          <w:p w:rsidR="007D4A4B" w:rsidRPr="006F680E" w:rsidRDefault="007D4A4B" w:rsidP="00BC492A">
            <w:pPr>
              <w:pStyle w:val="af"/>
              <w:adjustRightInd w:val="0"/>
              <w:snapToGrid w:val="0"/>
              <w:jc w:val="center"/>
              <w:rPr>
                <w:rFonts w:ascii="Arial Narrow" w:eastAsiaTheme="minorEastAsia" w:hAnsi="Arial Narrow" w:cs="宋体"/>
                <w:bCs/>
                <w:szCs w:val="21"/>
              </w:rPr>
            </w:pPr>
            <w:r w:rsidRPr="006F680E">
              <w:rPr>
                <w:rFonts w:ascii="Arial Narrow" w:eastAsiaTheme="minorEastAsia" w:hAnsi="Arial Narrow" w:cs="宋体"/>
                <w:bCs/>
                <w:szCs w:val="21"/>
              </w:rPr>
              <w:t>100</w:t>
            </w:r>
          </w:p>
        </w:tc>
      </w:tr>
      <w:tr w:rsidR="007D4A4B" w:rsidRPr="006F680E" w:rsidTr="00BC492A">
        <w:trPr>
          <w:trHeight w:val="397"/>
        </w:trPr>
        <w:tc>
          <w:tcPr>
            <w:tcW w:w="1135" w:type="dxa"/>
            <w:shd w:val="clear" w:color="auto" w:fill="auto"/>
            <w:vAlign w:val="center"/>
          </w:tcPr>
          <w:p w:rsidR="007D4A4B" w:rsidRPr="006F680E" w:rsidRDefault="007D4A4B" w:rsidP="00BC492A">
            <w:pPr>
              <w:pStyle w:val="af"/>
              <w:adjustRightInd w:val="0"/>
              <w:snapToGrid w:val="0"/>
              <w:jc w:val="both"/>
              <w:rPr>
                <w:rFonts w:ascii="Arial Narrow" w:eastAsiaTheme="minorEastAsia" w:hAnsi="Arial Narrow"/>
                <w:szCs w:val="21"/>
              </w:rPr>
            </w:pPr>
            <w:r w:rsidRPr="006F680E">
              <w:rPr>
                <w:rFonts w:ascii="Arial Narrow" w:eastAsiaTheme="minorEastAsia" w:hAnsi="Arial Narrow"/>
                <w:szCs w:val="21"/>
              </w:rPr>
              <w:t>天津市润</w:t>
            </w:r>
            <w:proofErr w:type="gramStart"/>
            <w:r w:rsidRPr="006F680E">
              <w:rPr>
                <w:rFonts w:ascii="Arial Narrow" w:eastAsiaTheme="minorEastAsia" w:hAnsi="Arial Narrow"/>
                <w:szCs w:val="21"/>
              </w:rPr>
              <w:t>达环境</w:t>
            </w:r>
            <w:proofErr w:type="gramEnd"/>
            <w:r w:rsidRPr="006F680E">
              <w:rPr>
                <w:rFonts w:ascii="Arial Narrow" w:eastAsiaTheme="minorEastAsia" w:hAnsi="Arial Narrow"/>
                <w:szCs w:val="21"/>
              </w:rPr>
              <w:t>治理服务有限公司</w:t>
            </w:r>
          </w:p>
        </w:tc>
        <w:tc>
          <w:tcPr>
            <w:tcW w:w="850" w:type="dxa"/>
            <w:shd w:val="clear" w:color="auto" w:fill="auto"/>
            <w:vAlign w:val="center"/>
          </w:tcPr>
          <w:p w:rsidR="007D4A4B" w:rsidRPr="006F680E" w:rsidRDefault="007D4A4B" w:rsidP="00BC492A">
            <w:pPr>
              <w:widowControl/>
              <w:snapToGrid w:val="0"/>
              <w:jc w:val="center"/>
              <w:rPr>
                <w:rFonts w:ascii="Arial Narrow" w:eastAsiaTheme="minorEastAsia" w:hAnsi="Arial Narrow" w:cs="Arial"/>
                <w:kern w:val="0"/>
                <w:szCs w:val="21"/>
              </w:rPr>
            </w:pPr>
            <w:r w:rsidRPr="006F680E">
              <w:rPr>
                <w:rFonts w:ascii="Arial Narrow" w:eastAsiaTheme="minorEastAsia" w:hAnsi="Arial Narrow" w:cs="Arial"/>
                <w:kern w:val="0"/>
                <w:szCs w:val="21"/>
              </w:rPr>
              <w:t>天津</w:t>
            </w:r>
          </w:p>
        </w:tc>
        <w:tc>
          <w:tcPr>
            <w:tcW w:w="1134" w:type="dxa"/>
            <w:shd w:val="clear" w:color="auto" w:fill="auto"/>
          </w:tcPr>
          <w:p w:rsidR="007D4A4B" w:rsidRPr="006F680E" w:rsidRDefault="007D4A4B" w:rsidP="00BC492A">
            <w:pPr>
              <w:jc w:val="center"/>
              <w:rPr>
                <w:rFonts w:ascii="Arial Narrow" w:eastAsiaTheme="minorEastAsia" w:hAnsi="Arial Narrow"/>
              </w:rPr>
            </w:pPr>
            <w:r w:rsidRPr="006F680E">
              <w:rPr>
                <w:rFonts w:ascii="Arial Narrow" w:eastAsiaTheme="minorEastAsia" w:hAnsi="Arial Narrow" w:cs="Arial"/>
                <w:kern w:val="0"/>
                <w:szCs w:val="21"/>
              </w:rPr>
              <w:t>天津</w:t>
            </w:r>
          </w:p>
        </w:tc>
        <w:tc>
          <w:tcPr>
            <w:tcW w:w="993" w:type="dxa"/>
            <w:vAlign w:val="center"/>
          </w:tcPr>
          <w:p w:rsidR="007D4A4B" w:rsidRPr="006F680E" w:rsidRDefault="007D4A4B" w:rsidP="00BC492A">
            <w:pPr>
              <w:pStyle w:val="af"/>
              <w:adjustRightInd w:val="0"/>
              <w:snapToGrid w:val="0"/>
              <w:jc w:val="center"/>
              <w:rPr>
                <w:rFonts w:ascii="Arial Narrow" w:eastAsiaTheme="minorEastAsia" w:hAnsi="Arial Narrow" w:cs="宋体"/>
                <w:bCs/>
                <w:szCs w:val="21"/>
              </w:rPr>
            </w:pPr>
            <w:r w:rsidRPr="006F680E">
              <w:rPr>
                <w:rFonts w:ascii="Arial Narrow" w:eastAsiaTheme="minorEastAsia" w:hAnsi="Arial Narrow"/>
                <w:szCs w:val="21"/>
              </w:rPr>
              <w:t>36,344.406264</w:t>
            </w:r>
          </w:p>
        </w:tc>
        <w:tc>
          <w:tcPr>
            <w:tcW w:w="2693" w:type="dxa"/>
            <w:shd w:val="clear" w:color="auto" w:fill="auto"/>
            <w:vAlign w:val="center"/>
          </w:tcPr>
          <w:p w:rsidR="007D4A4B" w:rsidRPr="006F680E" w:rsidRDefault="007D4A4B" w:rsidP="00BC492A">
            <w:pPr>
              <w:pStyle w:val="af"/>
              <w:adjustRightInd w:val="0"/>
              <w:snapToGrid w:val="0"/>
              <w:jc w:val="both"/>
              <w:rPr>
                <w:rFonts w:ascii="Arial Narrow" w:eastAsiaTheme="minorEastAsia" w:hAnsi="Arial Narrow"/>
                <w:szCs w:val="21"/>
              </w:rPr>
            </w:pPr>
            <w:r w:rsidRPr="006F680E">
              <w:rPr>
                <w:rFonts w:ascii="Arial Narrow" w:eastAsiaTheme="minorEastAsia" w:hAnsi="Arial Narrow"/>
                <w:szCs w:val="21"/>
              </w:rPr>
              <w:t>污水处理</w:t>
            </w:r>
            <w:r w:rsidRPr="006F680E">
              <w:rPr>
                <w:rFonts w:ascii="Arial Narrow" w:eastAsiaTheme="minorEastAsia" w:hAnsi="Arial Narrow"/>
                <w:szCs w:val="21"/>
              </w:rPr>
              <w:t xml:space="preserve"> </w:t>
            </w:r>
          </w:p>
        </w:tc>
        <w:tc>
          <w:tcPr>
            <w:tcW w:w="992" w:type="dxa"/>
            <w:shd w:val="clear" w:color="auto" w:fill="auto"/>
            <w:vAlign w:val="center"/>
          </w:tcPr>
          <w:p w:rsidR="007D4A4B" w:rsidRPr="006F680E" w:rsidRDefault="007D4A4B" w:rsidP="00BC492A">
            <w:pPr>
              <w:widowControl/>
              <w:snapToGrid w:val="0"/>
              <w:jc w:val="center"/>
              <w:rPr>
                <w:rFonts w:ascii="Arial Narrow" w:eastAsiaTheme="minorEastAsia" w:hAnsi="Arial Narrow" w:cs="Arial"/>
                <w:kern w:val="0"/>
                <w:szCs w:val="21"/>
              </w:rPr>
            </w:pPr>
            <w:r w:rsidRPr="006F680E">
              <w:rPr>
                <w:rFonts w:ascii="Arial Narrow" w:eastAsiaTheme="minorEastAsia" w:hAnsi="Arial Narrow" w:cs="宋体"/>
                <w:bCs/>
                <w:szCs w:val="21"/>
              </w:rPr>
              <w:t>100</w:t>
            </w:r>
          </w:p>
        </w:tc>
        <w:tc>
          <w:tcPr>
            <w:tcW w:w="851" w:type="dxa"/>
            <w:shd w:val="clear" w:color="auto" w:fill="auto"/>
            <w:vAlign w:val="center"/>
          </w:tcPr>
          <w:p w:rsidR="007D4A4B" w:rsidRPr="006F680E" w:rsidRDefault="007D4A4B" w:rsidP="00BC492A">
            <w:pPr>
              <w:pStyle w:val="af"/>
              <w:adjustRightInd w:val="0"/>
              <w:snapToGrid w:val="0"/>
              <w:jc w:val="center"/>
              <w:rPr>
                <w:rFonts w:ascii="Arial Narrow" w:eastAsiaTheme="minorEastAsia" w:hAnsi="Arial Narrow" w:cs="宋体"/>
                <w:bCs/>
                <w:szCs w:val="21"/>
              </w:rPr>
            </w:pPr>
          </w:p>
        </w:tc>
        <w:tc>
          <w:tcPr>
            <w:tcW w:w="850" w:type="dxa"/>
            <w:vAlign w:val="center"/>
          </w:tcPr>
          <w:p w:rsidR="007D4A4B" w:rsidRPr="006F680E" w:rsidRDefault="007D4A4B" w:rsidP="00BC492A">
            <w:pPr>
              <w:pStyle w:val="af"/>
              <w:adjustRightInd w:val="0"/>
              <w:snapToGrid w:val="0"/>
              <w:jc w:val="center"/>
              <w:rPr>
                <w:rFonts w:ascii="Arial Narrow" w:eastAsiaTheme="minorEastAsia" w:hAnsi="Arial Narrow" w:cs="宋体"/>
                <w:bCs/>
                <w:szCs w:val="21"/>
              </w:rPr>
            </w:pPr>
            <w:r w:rsidRPr="006F680E">
              <w:rPr>
                <w:rFonts w:ascii="Arial Narrow" w:eastAsiaTheme="minorEastAsia" w:hAnsi="Arial Narrow" w:cs="宋体"/>
                <w:bCs/>
                <w:szCs w:val="21"/>
              </w:rPr>
              <w:t>100</w:t>
            </w:r>
          </w:p>
        </w:tc>
      </w:tr>
      <w:tr w:rsidR="007D4A4B" w:rsidRPr="006F680E" w:rsidTr="00BC492A">
        <w:trPr>
          <w:trHeight w:val="397"/>
        </w:trPr>
        <w:tc>
          <w:tcPr>
            <w:tcW w:w="1135" w:type="dxa"/>
            <w:shd w:val="clear" w:color="auto" w:fill="auto"/>
            <w:vAlign w:val="center"/>
          </w:tcPr>
          <w:p w:rsidR="007D4A4B" w:rsidRPr="006F680E" w:rsidRDefault="007D4A4B" w:rsidP="00BC492A">
            <w:pPr>
              <w:pStyle w:val="af"/>
              <w:adjustRightInd w:val="0"/>
              <w:snapToGrid w:val="0"/>
              <w:jc w:val="both"/>
              <w:rPr>
                <w:rFonts w:ascii="Arial Narrow" w:eastAsiaTheme="minorEastAsia" w:hAnsi="Arial Narrow"/>
                <w:szCs w:val="21"/>
              </w:rPr>
            </w:pPr>
            <w:r w:rsidRPr="006F680E">
              <w:rPr>
                <w:rFonts w:ascii="Arial Narrow" w:eastAsiaTheme="minorEastAsia" w:hAnsi="Arial Narrow"/>
                <w:szCs w:val="21"/>
              </w:rPr>
              <w:t>天津市润达金源水务有限公司</w:t>
            </w:r>
          </w:p>
        </w:tc>
        <w:tc>
          <w:tcPr>
            <w:tcW w:w="850" w:type="dxa"/>
            <w:shd w:val="clear" w:color="auto" w:fill="auto"/>
            <w:vAlign w:val="center"/>
          </w:tcPr>
          <w:p w:rsidR="007D4A4B" w:rsidRPr="006F680E" w:rsidRDefault="007D4A4B" w:rsidP="00BC492A">
            <w:pPr>
              <w:widowControl/>
              <w:snapToGrid w:val="0"/>
              <w:jc w:val="center"/>
              <w:rPr>
                <w:rFonts w:ascii="Arial Narrow" w:eastAsiaTheme="minorEastAsia" w:hAnsi="Arial Narrow" w:cs="Arial"/>
                <w:kern w:val="0"/>
                <w:szCs w:val="21"/>
              </w:rPr>
            </w:pPr>
            <w:r w:rsidRPr="006F680E">
              <w:rPr>
                <w:rFonts w:ascii="Arial Narrow" w:eastAsiaTheme="minorEastAsia" w:hAnsi="Arial Narrow" w:cs="Arial"/>
                <w:kern w:val="0"/>
                <w:szCs w:val="21"/>
              </w:rPr>
              <w:t>天津</w:t>
            </w:r>
          </w:p>
        </w:tc>
        <w:tc>
          <w:tcPr>
            <w:tcW w:w="1134" w:type="dxa"/>
            <w:shd w:val="clear" w:color="auto" w:fill="auto"/>
            <w:vAlign w:val="center"/>
          </w:tcPr>
          <w:p w:rsidR="007D4A4B" w:rsidRPr="006F680E" w:rsidRDefault="007D4A4B" w:rsidP="00BC492A">
            <w:pPr>
              <w:adjustRightInd w:val="0"/>
              <w:snapToGrid w:val="0"/>
              <w:jc w:val="center"/>
              <w:outlineLvl w:val="0"/>
              <w:rPr>
                <w:rFonts w:ascii="Arial Narrow" w:eastAsiaTheme="minorEastAsia" w:hAnsi="Arial Narrow"/>
                <w:szCs w:val="21"/>
              </w:rPr>
            </w:pPr>
            <w:r w:rsidRPr="006F680E">
              <w:rPr>
                <w:rFonts w:ascii="Arial Narrow" w:eastAsiaTheme="minorEastAsia" w:hAnsi="Arial Narrow" w:cs="Arial"/>
                <w:kern w:val="0"/>
                <w:szCs w:val="21"/>
              </w:rPr>
              <w:t>天津</w:t>
            </w:r>
          </w:p>
        </w:tc>
        <w:tc>
          <w:tcPr>
            <w:tcW w:w="993" w:type="dxa"/>
            <w:vAlign w:val="center"/>
          </w:tcPr>
          <w:p w:rsidR="007D4A4B" w:rsidRPr="006F680E" w:rsidRDefault="007D4A4B" w:rsidP="00BC492A">
            <w:pPr>
              <w:pStyle w:val="af"/>
              <w:adjustRightInd w:val="0"/>
              <w:snapToGrid w:val="0"/>
              <w:jc w:val="center"/>
              <w:rPr>
                <w:rFonts w:ascii="Arial Narrow" w:eastAsiaTheme="minorEastAsia" w:hAnsi="Arial Narrow" w:cs="宋体"/>
                <w:bCs/>
                <w:szCs w:val="21"/>
              </w:rPr>
            </w:pPr>
            <w:r w:rsidRPr="006F680E">
              <w:rPr>
                <w:rFonts w:ascii="Arial Narrow" w:eastAsiaTheme="minorEastAsia" w:hAnsi="Arial Narrow" w:cs="宋体"/>
                <w:bCs/>
                <w:szCs w:val="21"/>
              </w:rPr>
              <w:t>15,200</w:t>
            </w:r>
          </w:p>
        </w:tc>
        <w:tc>
          <w:tcPr>
            <w:tcW w:w="2693" w:type="dxa"/>
            <w:shd w:val="clear" w:color="auto" w:fill="auto"/>
            <w:vAlign w:val="center"/>
          </w:tcPr>
          <w:p w:rsidR="007D4A4B" w:rsidRPr="006F680E" w:rsidRDefault="007D4A4B" w:rsidP="00BC492A">
            <w:pPr>
              <w:pStyle w:val="af"/>
              <w:adjustRightInd w:val="0"/>
              <w:snapToGrid w:val="0"/>
              <w:jc w:val="both"/>
              <w:rPr>
                <w:rFonts w:ascii="Arial Narrow" w:eastAsiaTheme="minorEastAsia" w:hAnsi="Arial Narrow"/>
                <w:szCs w:val="21"/>
              </w:rPr>
            </w:pPr>
            <w:r w:rsidRPr="006F680E">
              <w:rPr>
                <w:rFonts w:ascii="Arial Narrow" w:eastAsiaTheme="minorEastAsia" w:hAnsi="Arial Narrow"/>
                <w:szCs w:val="21"/>
              </w:rPr>
              <w:t>污水处理</w:t>
            </w:r>
          </w:p>
        </w:tc>
        <w:tc>
          <w:tcPr>
            <w:tcW w:w="992" w:type="dxa"/>
            <w:shd w:val="clear" w:color="auto" w:fill="auto"/>
            <w:vAlign w:val="center"/>
          </w:tcPr>
          <w:p w:rsidR="007D4A4B" w:rsidRPr="006F680E" w:rsidRDefault="007D4A4B" w:rsidP="00BC492A">
            <w:pPr>
              <w:widowControl/>
              <w:snapToGrid w:val="0"/>
              <w:jc w:val="center"/>
              <w:rPr>
                <w:rFonts w:ascii="Arial Narrow" w:eastAsiaTheme="minorEastAsia" w:hAnsi="Arial Narrow" w:cs="Arial"/>
                <w:kern w:val="0"/>
                <w:szCs w:val="21"/>
              </w:rPr>
            </w:pPr>
          </w:p>
        </w:tc>
        <w:tc>
          <w:tcPr>
            <w:tcW w:w="851" w:type="dxa"/>
            <w:shd w:val="clear" w:color="auto" w:fill="auto"/>
            <w:vAlign w:val="center"/>
          </w:tcPr>
          <w:p w:rsidR="007D4A4B" w:rsidRPr="006F680E" w:rsidRDefault="007D4A4B" w:rsidP="00BC492A">
            <w:pPr>
              <w:pStyle w:val="af"/>
              <w:adjustRightInd w:val="0"/>
              <w:snapToGrid w:val="0"/>
              <w:jc w:val="center"/>
              <w:rPr>
                <w:rFonts w:ascii="Arial Narrow" w:eastAsiaTheme="minorEastAsia" w:hAnsi="Arial Narrow"/>
                <w:szCs w:val="21"/>
              </w:rPr>
            </w:pPr>
            <w:r w:rsidRPr="006F680E">
              <w:rPr>
                <w:rFonts w:ascii="Arial Narrow" w:eastAsiaTheme="minorEastAsia" w:hAnsi="Arial Narrow"/>
                <w:szCs w:val="21"/>
              </w:rPr>
              <w:t>100</w:t>
            </w:r>
          </w:p>
        </w:tc>
        <w:tc>
          <w:tcPr>
            <w:tcW w:w="850" w:type="dxa"/>
            <w:vAlign w:val="center"/>
          </w:tcPr>
          <w:p w:rsidR="007D4A4B" w:rsidRPr="006F680E" w:rsidRDefault="007D4A4B" w:rsidP="00BC492A">
            <w:pPr>
              <w:pStyle w:val="af"/>
              <w:adjustRightInd w:val="0"/>
              <w:snapToGrid w:val="0"/>
              <w:jc w:val="center"/>
              <w:rPr>
                <w:rFonts w:ascii="Arial Narrow" w:eastAsiaTheme="minorEastAsia" w:hAnsi="Arial Narrow"/>
                <w:szCs w:val="21"/>
              </w:rPr>
            </w:pPr>
            <w:r w:rsidRPr="006F680E">
              <w:rPr>
                <w:rFonts w:ascii="Arial Narrow" w:eastAsiaTheme="minorEastAsia" w:hAnsi="Arial Narrow"/>
                <w:szCs w:val="21"/>
              </w:rPr>
              <w:t>100</w:t>
            </w:r>
          </w:p>
        </w:tc>
      </w:tr>
      <w:tr w:rsidR="007D4A4B" w:rsidRPr="006F680E" w:rsidTr="00BC492A">
        <w:trPr>
          <w:trHeight w:val="397"/>
        </w:trPr>
        <w:tc>
          <w:tcPr>
            <w:tcW w:w="1135" w:type="dxa"/>
            <w:shd w:val="clear" w:color="auto" w:fill="auto"/>
            <w:vAlign w:val="center"/>
          </w:tcPr>
          <w:p w:rsidR="007D4A4B" w:rsidRPr="006F680E" w:rsidRDefault="007D4A4B" w:rsidP="00BC492A">
            <w:pPr>
              <w:pStyle w:val="af"/>
              <w:adjustRightInd w:val="0"/>
              <w:snapToGrid w:val="0"/>
              <w:jc w:val="both"/>
              <w:rPr>
                <w:rFonts w:ascii="Arial Narrow" w:eastAsiaTheme="minorEastAsia" w:hAnsi="Arial Narrow"/>
                <w:szCs w:val="21"/>
              </w:rPr>
            </w:pPr>
            <w:r w:rsidRPr="006F680E">
              <w:rPr>
                <w:rFonts w:ascii="Arial Narrow" w:eastAsiaTheme="minorEastAsia" w:hAnsi="Arial Narrow" w:cs="Arial"/>
                <w:szCs w:val="21"/>
              </w:rPr>
              <w:t>广西</w:t>
            </w:r>
            <w:proofErr w:type="gramStart"/>
            <w:r w:rsidRPr="006F680E">
              <w:rPr>
                <w:rFonts w:ascii="Arial Narrow" w:eastAsiaTheme="minorEastAsia" w:hAnsi="Arial Narrow" w:cs="Arial"/>
                <w:szCs w:val="21"/>
              </w:rPr>
              <w:t>宇润环境</w:t>
            </w:r>
            <w:proofErr w:type="gramEnd"/>
            <w:r w:rsidRPr="006F680E">
              <w:rPr>
                <w:rFonts w:ascii="Arial Narrow" w:eastAsiaTheme="minorEastAsia" w:hAnsi="Arial Narrow" w:cs="Arial"/>
                <w:szCs w:val="21"/>
              </w:rPr>
              <w:t>治理服务有限公司</w:t>
            </w:r>
          </w:p>
        </w:tc>
        <w:tc>
          <w:tcPr>
            <w:tcW w:w="850" w:type="dxa"/>
            <w:shd w:val="clear" w:color="auto" w:fill="auto"/>
            <w:vAlign w:val="center"/>
          </w:tcPr>
          <w:p w:rsidR="007D4A4B" w:rsidRPr="006F680E" w:rsidRDefault="007D4A4B" w:rsidP="00BC492A">
            <w:pPr>
              <w:widowControl/>
              <w:snapToGrid w:val="0"/>
              <w:jc w:val="center"/>
              <w:rPr>
                <w:rFonts w:ascii="Arial Narrow" w:eastAsiaTheme="minorEastAsia" w:hAnsi="Arial Narrow" w:cs="Arial"/>
                <w:kern w:val="0"/>
                <w:szCs w:val="21"/>
              </w:rPr>
            </w:pPr>
            <w:r w:rsidRPr="006F680E">
              <w:rPr>
                <w:rFonts w:ascii="Arial Narrow" w:eastAsiaTheme="minorEastAsia" w:hAnsi="Arial Narrow" w:cs="Arial"/>
                <w:kern w:val="0"/>
                <w:szCs w:val="21"/>
              </w:rPr>
              <w:t>广西</w:t>
            </w:r>
          </w:p>
        </w:tc>
        <w:tc>
          <w:tcPr>
            <w:tcW w:w="1134" w:type="dxa"/>
            <w:shd w:val="clear" w:color="auto" w:fill="auto"/>
            <w:vAlign w:val="center"/>
          </w:tcPr>
          <w:p w:rsidR="007D4A4B" w:rsidRPr="006F680E" w:rsidRDefault="007D4A4B" w:rsidP="00BC492A">
            <w:pPr>
              <w:widowControl/>
              <w:snapToGrid w:val="0"/>
              <w:jc w:val="center"/>
              <w:rPr>
                <w:rFonts w:ascii="Arial Narrow" w:eastAsiaTheme="minorEastAsia" w:hAnsi="Arial Narrow" w:cs="Arial"/>
                <w:kern w:val="0"/>
                <w:szCs w:val="21"/>
              </w:rPr>
            </w:pPr>
            <w:r w:rsidRPr="006F680E">
              <w:rPr>
                <w:rFonts w:ascii="Arial Narrow" w:eastAsiaTheme="minorEastAsia" w:hAnsi="Arial Narrow" w:cs="Arial"/>
                <w:kern w:val="0"/>
                <w:szCs w:val="21"/>
              </w:rPr>
              <w:t>广西</w:t>
            </w:r>
          </w:p>
        </w:tc>
        <w:tc>
          <w:tcPr>
            <w:tcW w:w="993" w:type="dxa"/>
            <w:vAlign w:val="center"/>
          </w:tcPr>
          <w:p w:rsidR="007D4A4B" w:rsidRPr="006F680E" w:rsidRDefault="007D4A4B" w:rsidP="00BC492A">
            <w:pPr>
              <w:pStyle w:val="af"/>
              <w:adjustRightInd w:val="0"/>
              <w:snapToGrid w:val="0"/>
              <w:jc w:val="center"/>
              <w:rPr>
                <w:rFonts w:ascii="Arial Narrow" w:eastAsiaTheme="minorEastAsia" w:hAnsi="Arial Narrow" w:cs="宋体"/>
                <w:bCs/>
                <w:szCs w:val="21"/>
              </w:rPr>
            </w:pPr>
            <w:r w:rsidRPr="006F680E">
              <w:rPr>
                <w:rFonts w:ascii="Arial Narrow" w:eastAsiaTheme="minorEastAsia" w:hAnsi="Arial Narrow"/>
                <w:szCs w:val="21"/>
              </w:rPr>
              <w:t>3,608.8</w:t>
            </w:r>
          </w:p>
        </w:tc>
        <w:tc>
          <w:tcPr>
            <w:tcW w:w="2693" w:type="dxa"/>
            <w:shd w:val="clear" w:color="auto" w:fill="auto"/>
            <w:vAlign w:val="center"/>
          </w:tcPr>
          <w:p w:rsidR="007D4A4B" w:rsidRPr="006F680E" w:rsidRDefault="007D4A4B" w:rsidP="00BC492A">
            <w:pPr>
              <w:pStyle w:val="af"/>
              <w:adjustRightInd w:val="0"/>
              <w:snapToGrid w:val="0"/>
              <w:jc w:val="both"/>
              <w:rPr>
                <w:rFonts w:ascii="Arial Narrow" w:eastAsiaTheme="minorEastAsia" w:hAnsi="Arial Narrow"/>
                <w:szCs w:val="21"/>
              </w:rPr>
            </w:pPr>
            <w:r w:rsidRPr="006F680E">
              <w:rPr>
                <w:rFonts w:ascii="Arial Narrow" w:eastAsiaTheme="minorEastAsia" w:hAnsi="Arial Narrow"/>
                <w:szCs w:val="21"/>
              </w:rPr>
              <w:t>污水处理</w:t>
            </w:r>
          </w:p>
        </w:tc>
        <w:tc>
          <w:tcPr>
            <w:tcW w:w="992" w:type="dxa"/>
            <w:shd w:val="clear" w:color="auto" w:fill="auto"/>
            <w:vAlign w:val="center"/>
          </w:tcPr>
          <w:p w:rsidR="007D4A4B" w:rsidRPr="006F680E" w:rsidRDefault="007D4A4B" w:rsidP="00BC492A">
            <w:pPr>
              <w:widowControl/>
              <w:snapToGrid w:val="0"/>
              <w:jc w:val="center"/>
              <w:rPr>
                <w:rFonts w:ascii="Arial Narrow" w:eastAsiaTheme="minorEastAsia" w:hAnsi="Arial Narrow" w:cs="Arial"/>
                <w:kern w:val="0"/>
                <w:szCs w:val="21"/>
              </w:rPr>
            </w:pPr>
          </w:p>
        </w:tc>
        <w:tc>
          <w:tcPr>
            <w:tcW w:w="851" w:type="dxa"/>
            <w:shd w:val="clear" w:color="auto" w:fill="auto"/>
            <w:vAlign w:val="center"/>
          </w:tcPr>
          <w:p w:rsidR="007D4A4B" w:rsidRPr="006F680E" w:rsidRDefault="007D4A4B" w:rsidP="00BC492A">
            <w:pPr>
              <w:pStyle w:val="af"/>
              <w:adjustRightInd w:val="0"/>
              <w:snapToGrid w:val="0"/>
              <w:jc w:val="center"/>
              <w:rPr>
                <w:rFonts w:ascii="Arial Narrow" w:eastAsiaTheme="minorEastAsia" w:hAnsi="Arial Narrow"/>
                <w:szCs w:val="21"/>
              </w:rPr>
            </w:pPr>
            <w:r w:rsidRPr="006F680E">
              <w:rPr>
                <w:rFonts w:ascii="Arial Narrow" w:eastAsiaTheme="minorEastAsia" w:hAnsi="Arial Narrow"/>
                <w:szCs w:val="21"/>
              </w:rPr>
              <w:t>65</w:t>
            </w:r>
          </w:p>
        </w:tc>
        <w:tc>
          <w:tcPr>
            <w:tcW w:w="850" w:type="dxa"/>
            <w:vAlign w:val="center"/>
          </w:tcPr>
          <w:p w:rsidR="007D4A4B" w:rsidRPr="006F680E" w:rsidRDefault="007D4A4B" w:rsidP="00BC492A">
            <w:pPr>
              <w:pStyle w:val="af"/>
              <w:adjustRightInd w:val="0"/>
              <w:snapToGrid w:val="0"/>
              <w:jc w:val="center"/>
              <w:rPr>
                <w:rFonts w:ascii="Arial Narrow" w:eastAsiaTheme="minorEastAsia" w:hAnsi="Arial Narrow"/>
                <w:szCs w:val="21"/>
              </w:rPr>
            </w:pPr>
            <w:r w:rsidRPr="006F680E">
              <w:rPr>
                <w:rFonts w:ascii="Arial Narrow" w:eastAsiaTheme="minorEastAsia" w:hAnsi="Arial Narrow"/>
                <w:szCs w:val="21"/>
              </w:rPr>
              <w:t>65</w:t>
            </w:r>
          </w:p>
        </w:tc>
      </w:tr>
      <w:tr w:rsidR="007D4A4B" w:rsidRPr="006F680E" w:rsidTr="00BC492A">
        <w:trPr>
          <w:trHeight w:val="397"/>
        </w:trPr>
        <w:tc>
          <w:tcPr>
            <w:tcW w:w="1135" w:type="dxa"/>
            <w:shd w:val="clear" w:color="auto" w:fill="auto"/>
            <w:vAlign w:val="center"/>
          </w:tcPr>
          <w:p w:rsidR="007D4A4B" w:rsidRPr="006F680E" w:rsidRDefault="007D4A4B" w:rsidP="00BC492A">
            <w:pPr>
              <w:pStyle w:val="af"/>
              <w:adjustRightInd w:val="0"/>
              <w:snapToGrid w:val="0"/>
              <w:jc w:val="both"/>
              <w:rPr>
                <w:rFonts w:ascii="Arial Narrow" w:eastAsiaTheme="minorEastAsia" w:hAnsi="Arial Narrow" w:cs="Arial"/>
                <w:szCs w:val="21"/>
              </w:rPr>
            </w:pPr>
            <w:r w:rsidRPr="006F680E">
              <w:rPr>
                <w:rFonts w:ascii="Arial Narrow" w:eastAsiaTheme="minorEastAsia" w:hAnsi="Arial Narrow" w:cs="Arial"/>
                <w:szCs w:val="21"/>
              </w:rPr>
              <w:t>天津市润达清源污水治理服务有限公司</w:t>
            </w:r>
          </w:p>
        </w:tc>
        <w:tc>
          <w:tcPr>
            <w:tcW w:w="850" w:type="dxa"/>
            <w:shd w:val="clear" w:color="auto" w:fill="auto"/>
            <w:vAlign w:val="center"/>
          </w:tcPr>
          <w:p w:rsidR="007D4A4B" w:rsidRPr="006F680E" w:rsidRDefault="007D4A4B" w:rsidP="00BC492A">
            <w:pPr>
              <w:widowControl/>
              <w:snapToGrid w:val="0"/>
              <w:jc w:val="center"/>
              <w:rPr>
                <w:rFonts w:ascii="Arial Narrow" w:eastAsiaTheme="minorEastAsia" w:hAnsi="Arial Narrow" w:cs="Arial"/>
                <w:kern w:val="0"/>
                <w:szCs w:val="21"/>
              </w:rPr>
            </w:pPr>
            <w:r w:rsidRPr="006F680E">
              <w:rPr>
                <w:rFonts w:ascii="Arial Narrow" w:eastAsiaTheme="minorEastAsia" w:hAnsi="Arial Narrow" w:cs="Arial"/>
                <w:kern w:val="0"/>
                <w:szCs w:val="21"/>
              </w:rPr>
              <w:t>天津</w:t>
            </w:r>
          </w:p>
        </w:tc>
        <w:tc>
          <w:tcPr>
            <w:tcW w:w="1134" w:type="dxa"/>
            <w:shd w:val="clear" w:color="auto" w:fill="auto"/>
            <w:vAlign w:val="center"/>
          </w:tcPr>
          <w:p w:rsidR="007D4A4B" w:rsidRPr="006F680E" w:rsidRDefault="007D4A4B" w:rsidP="00BC492A">
            <w:pPr>
              <w:widowControl/>
              <w:snapToGrid w:val="0"/>
              <w:jc w:val="center"/>
              <w:rPr>
                <w:rFonts w:ascii="Arial Narrow" w:eastAsiaTheme="minorEastAsia" w:hAnsi="Arial Narrow" w:cs="Arial"/>
                <w:kern w:val="0"/>
                <w:szCs w:val="21"/>
              </w:rPr>
            </w:pPr>
            <w:r w:rsidRPr="006F680E">
              <w:rPr>
                <w:rFonts w:ascii="Arial Narrow" w:eastAsiaTheme="minorEastAsia" w:hAnsi="Arial Narrow" w:cs="Arial"/>
                <w:kern w:val="0"/>
                <w:szCs w:val="21"/>
              </w:rPr>
              <w:t>天津</w:t>
            </w:r>
          </w:p>
        </w:tc>
        <w:tc>
          <w:tcPr>
            <w:tcW w:w="993" w:type="dxa"/>
            <w:vAlign w:val="center"/>
          </w:tcPr>
          <w:p w:rsidR="007D4A4B" w:rsidRPr="006F680E" w:rsidRDefault="007D4A4B" w:rsidP="00BC492A">
            <w:pPr>
              <w:pStyle w:val="af"/>
              <w:adjustRightInd w:val="0"/>
              <w:snapToGrid w:val="0"/>
              <w:jc w:val="center"/>
              <w:rPr>
                <w:rFonts w:ascii="Arial Narrow" w:eastAsiaTheme="minorEastAsia" w:hAnsi="Arial Narrow"/>
                <w:szCs w:val="21"/>
              </w:rPr>
            </w:pPr>
            <w:r w:rsidRPr="006F680E">
              <w:rPr>
                <w:rFonts w:ascii="Arial Narrow" w:eastAsiaTheme="minorEastAsia" w:hAnsi="Arial Narrow" w:cs="Arial"/>
                <w:szCs w:val="21"/>
              </w:rPr>
              <w:t>2,400</w:t>
            </w:r>
          </w:p>
        </w:tc>
        <w:tc>
          <w:tcPr>
            <w:tcW w:w="2693" w:type="dxa"/>
            <w:shd w:val="clear" w:color="auto" w:fill="auto"/>
            <w:vAlign w:val="center"/>
          </w:tcPr>
          <w:p w:rsidR="007D4A4B" w:rsidRPr="006F680E" w:rsidRDefault="007D4A4B" w:rsidP="00BC492A">
            <w:pPr>
              <w:pStyle w:val="af"/>
              <w:adjustRightInd w:val="0"/>
              <w:snapToGrid w:val="0"/>
              <w:jc w:val="both"/>
              <w:rPr>
                <w:rFonts w:ascii="Arial Narrow" w:eastAsiaTheme="minorEastAsia" w:hAnsi="Arial Narrow" w:cs="Arial"/>
                <w:szCs w:val="21"/>
              </w:rPr>
            </w:pPr>
            <w:r w:rsidRPr="006F680E">
              <w:rPr>
                <w:rFonts w:ascii="Arial Narrow" w:eastAsiaTheme="minorEastAsia" w:hAnsi="Arial Narrow" w:cs="Arial"/>
                <w:szCs w:val="21"/>
              </w:rPr>
              <w:t>污水处理</w:t>
            </w:r>
          </w:p>
        </w:tc>
        <w:tc>
          <w:tcPr>
            <w:tcW w:w="992" w:type="dxa"/>
            <w:shd w:val="clear" w:color="auto" w:fill="auto"/>
            <w:vAlign w:val="center"/>
          </w:tcPr>
          <w:p w:rsidR="007D4A4B" w:rsidRPr="006F680E" w:rsidRDefault="007D4A4B" w:rsidP="00BC492A">
            <w:pPr>
              <w:widowControl/>
              <w:snapToGrid w:val="0"/>
              <w:jc w:val="center"/>
              <w:rPr>
                <w:rFonts w:ascii="Arial Narrow" w:eastAsiaTheme="minorEastAsia" w:hAnsi="Arial Narrow" w:cs="Arial"/>
                <w:kern w:val="0"/>
                <w:szCs w:val="21"/>
              </w:rPr>
            </w:pPr>
          </w:p>
        </w:tc>
        <w:tc>
          <w:tcPr>
            <w:tcW w:w="851" w:type="dxa"/>
            <w:shd w:val="clear" w:color="auto" w:fill="auto"/>
            <w:vAlign w:val="center"/>
          </w:tcPr>
          <w:p w:rsidR="007D4A4B" w:rsidRPr="006F680E" w:rsidRDefault="007D4A4B" w:rsidP="00BC492A">
            <w:pPr>
              <w:pStyle w:val="af"/>
              <w:adjustRightInd w:val="0"/>
              <w:snapToGrid w:val="0"/>
              <w:jc w:val="center"/>
              <w:rPr>
                <w:rFonts w:ascii="Arial Narrow" w:eastAsiaTheme="minorEastAsia" w:hAnsi="Arial Narrow"/>
                <w:szCs w:val="21"/>
              </w:rPr>
            </w:pPr>
            <w:r w:rsidRPr="006F680E">
              <w:rPr>
                <w:rFonts w:ascii="Arial Narrow" w:eastAsiaTheme="minorEastAsia" w:hAnsi="Arial Narrow"/>
                <w:szCs w:val="21"/>
              </w:rPr>
              <w:t>100</w:t>
            </w:r>
          </w:p>
        </w:tc>
        <w:tc>
          <w:tcPr>
            <w:tcW w:w="850" w:type="dxa"/>
            <w:vAlign w:val="center"/>
          </w:tcPr>
          <w:p w:rsidR="007D4A4B" w:rsidRPr="006F680E" w:rsidRDefault="007D4A4B" w:rsidP="00BC492A">
            <w:pPr>
              <w:pStyle w:val="af"/>
              <w:adjustRightInd w:val="0"/>
              <w:snapToGrid w:val="0"/>
              <w:jc w:val="center"/>
              <w:rPr>
                <w:rFonts w:ascii="Arial Narrow" w:eastAsiaTheme="minorEastAsia" w:hAnsi="Arial Narrow"/>
                <w:szCs w:val="21"/>
              </w:rPr>
            </w:pPr>
            <w:r w:rsidRPr="006F680E">
              <w:rPr>
                <w:rFonts w:ascii="Arial Narrow" w:eastAsiaTheme="minorEastAsia" w:hAnsi="Arial Narrow"/>
                <w:szCs w:val="21"/>
              </w:rPr>
              <w:t>100</w:t>
            </w:r>
          </w:p>
        </w:tc>
      </w:tr>
      <w:tr w:rsidR="007D4A4B" w:rsidRPr="006F680E" w:rsidTr="00BC492A">
        <w:trPr>
          <w:trHeight w:val="397"/>
        </w:trPr>
        <w:tc>
          <w:tcPr>
            <w:tcW w:w="1135" w:type="dxa"/>
            <w:shd w:val="clear" w:color="auto" w:fill="auto"/>
            <w:vAlign w:val="center"/>
          </w:tcPr>
          <w:p w:rsidR="007D4A4B" w:rsidRPr="006F680E" w:rsidRDefault="007D4A4B" w:rsidP="00BC492A">
            <w:pPr>
              <w:pStyle w:val="af"/>
              <w:adjustRightInd w:val="0"/>
              <w:snapToGrid w:val="0"/>
              <w:jc w:val="both"/>
              <w:rPr>
                <w:rFonts w:ascii="Arial Narrow" w:eastAsiaTheme="minorEastAsia" w:hAnsi="Arial Narrow" w:cs="Arial"/>
                <w:szCs w:val="21"/>
              </w:rPr>
            </w:pPr>
            <w:r w:rsidRPr="006F680E">
              <w:rPr>
                <w:rFonts w:ascii="Arial Narrow" w:eastAsiaTheme="minorEastAsia" w:hAnsi="Arial Narrow" w:cs="Arial"/>
                <w:szCs w:val="21"/>
              </w:rPr>
              <w:t>新乐</w:t>
            </w:r>
            <w:proofErr w:type="gramStart"/>
            <w:r w:rsidRPr="006F680E">
              <w:rPr>
                <w:rFonts w:ascii="Arial Narrow" w:eastAsiaTheme="minorEastAsia" w:hAnsi="Arial Narrow" w:cs="Arial"/>
                <w:szCs w:val="21"/>
              </w:rPr>
              <w:t>市嘉润达</w:t>
            </w:r>
            <w:proofErr w:type="gramEnd"/>
            <w:r w:rsidRPr="006F680E">
              <w:rPr>
                <w:rFonts w:ascii="Arial Narrow" w:eastAsiaTheme="minorEastAsia" w:hAnsi="Arial Narrow" w:cs="Arial"/>
                <w:szCs w:val="21"/>
              </w:rPr>
              <w:t>污水处理有限公司</w:t>
            </w:r>
          </w:p>
        </w:tc>
        <w:tc>
          <w:tcPr>
            <w:tcW w:w="850" w:type="dxa"/>
            <w:shd w:val="clear" w:color="auto" w:fill="auto"/>
            <w:vAlign w:val="center"/>
          </w:tcPr>
          <w:p w:rsidR="007D4A4B" w:rsidRPr="006F680E" w:rsidRDefault="007D4A4B" w:rsidP="00BC492A">
            <w:pPr>
              <w:widowControl/>
              <w:snapToGrid w:val="0"/>
              <w:jc w:val="center"/>
              <w:rPr>
                <w:rFonts w:ascii="Arial Narrow" w:eastAsiaTheme="minorEastAsia" w:hAnsi="Arial Narrow" w:cs="Arial"/>
                <w:kern w:val="0"/>
                <w:szCs w:val="21"/>
              </w:rPr>
            </w:pPr>
            <w:r w:rsidRPr="006F680E">
              <w:rPr>
                <w:rFonts w:ascii="Arial Narrow" w:eastAsiaTheme="minorEastAsia" w:hAnsi="Arial Narrow" w:cs="Arial"/>
                <w:kern w:val="0"/>
                <w:szCs w:val="21"/>
              </w:rPr>
              <w:t>新乐市</w:t>
            </w:r>
          </w:p>
        </w:tc>
        <w:tc>
          <w:tcPr>
            <w:tcW w:w="1134" w:type="dxa"/>
            <w:shd w:val="clear" w:color="auto" w:fill="auto"/>
            <w:vAlign w:val="center"/>
          </w:tcPr>
          <w:p w:rsidR="007D4A4B" w:rsidRPr="006F680E" w:rsidRDefault="007D4A4B" w:rsidP="00BC492A">
            <w:pPr>
              <w:adjustRightInd w:val="0"/>
              <w:snapToGrid w:val="0"/>
              <w:jc w:val="center"/>
              <w:outlineLvl w:val="0"/>
              <w:rPr>
                <w:rFonts w:ascii="Arial Narrow" w:eastAsiaTheme="minorEastAsia" w:hAnsi="Arial Narrow"/>
                <w:szCs w:val="21"/>
              </w:rPr>
            </w:pPr>
            <w:r w:rsidRPr="006F680E">
              <w:rPr>
                <w:rFonts w:ascii="Arial Narrow" w:eastAsiaTheme="minorEastAsia" w:hAnsi="Arial Narrow"/>
                <w:szCs w:val="21"/>
              </w:rPr>
              <w:t>河北省石家庄市新乐市</w:t>
            </w:r>
          </w:p>
        </w:tc>
        <w:tc>
          <w:tcPr>
            <w:tcW w:w="993" w:type="dxa"/>
            <w:vAlign w:val="center"/>
          </w:tcPr>
          <w:p w:rsidR="007D4A4B" w:rsidRPr="006F680E" w:rsidRDefault="007D4A4B" w:rsidP="00BC492A">
            <w:pPr>
              <w:pStyle w:val="af"/>
              <w:adjustRightInd w:val="0"/>
              <w:snapToGrid w:val="0"/>
              <w:jc w:val="center"/>
              <w:rPr>
                <w:rFonts w:ascii="Arial Narrow" w:eastAsiaTheme="minorEastAsia" w:hAnsi="Arial Narrow"/>
                <w:szCs w:val="21"/>
              </w:rPr>
            </w:pPr>
            <w:r w:rsidRPr="006F680E">
              <w:rPr>
                <w:rFonts w:ascii="Arial Narrow" w:eastAsiaTheme="minorEastAsia" w:hAnsi="Arial Narrow"/>
                <w:szCs w:val="21"/>
              </w:rPr>
              <w:t>15,000</w:t>
            </w:r>
          </w:p>
        </w:tc>
        <w:tc>
          <w:tcPr>
            <w:tcW w:w="2693" w:type="dxa"/>
            <w:shd w:val="clear" w:color="auto" w:fill="auto"/>
            <w:vAlign w:val="center"/>
          </w:tcPr>
          <w:p w:rsidR="007D4A4B" w:rsidRPr="006F680E" w:rsidRDefault="007D4A4B" w:rsidP="00BC492A">
            <w:pPr>
              <w:pStyle w:val="af"/>
              <w:adjustRightInd w:val="0"/>
              <w:snapToGrid w:val="0"/>
              <w:jc w:val="both"/>
              <w:rPr>
                <w:rFonts w:ascii="Arial Narrow" w:eastAsiaTheme="minorEastAsia" w:hAnsi="Arial Narrow" w:cs="Arial"/>
                <w:szCs w:val="21"/>
              </w:rPr>
            </w:pPr>
            <w:r w:rsidRPr="006F680E">
              <w:rPr>
                <w:rFonts w:ascii="Arial Narrow" w:eastAsiaTheme="minorEastAsia" w:hAnsi="Arial Narrow" w:cs="Arial"/>
                <w:szCs w:val="21"/>
              </w:rPr>
              <w:t>污水处理</w:t>
            </w:r>
          </w:p>
        </w:tc>
        <w:tc>
          <w:tcPr>
            <w:tcW w:w="992" w:type="dxa"/>
            <w:shd w:val="clear" w:color="auto" w:fill="auto"/>
            <w:vAlign w:val="center"/>
          </w:tcPr>
          <w:p w:rsidR="007D4A4B" w:rsidRPr="006F680E" w:rsidRDefault="007D4A4B" w:rsidP="00BC492A">
            <w:pPr>
              <w:widowControl/>
              <w:snapToGrid w:val="0"/>
              <w:jc w:val="center"/>
              <w:rPr>
                <w:rFonts w:ascii="Arial Narrow" w:eastAsiaTheme="minorEastAsia" w:hAnsi="Arial Narrow" w:cs="Arial"/>
                <w:kern w:val="0"/>
                <w:szCs w:val="21"/>
              </w:rPr>
            </w:pPr>
          </w:p>
        </w:tc>
        <w:tc>
          <w:tcPr>
            <w:tcW w:w="851" w:type="dxa"/>
            <w:shd w:val="clear" w:color="auto" w:fill="auto"/>
            <w:vAlign w:val="center"/>
          </w:tcPr>
          <w:p w:rsidR="007D4A4B" w:rsidRPr="006F680E" w:rsidRDefault="007D4A4B" w:rsidP="00BC492A">
            <w:pPr>
              <w:pStyle w:val="af"/>
              <w:adjustRightInd w:val="0"/>
              <w:snapToGrid w:val="0"/>
              <w:jc w:val="center"/>
              <w:rPr>
                <w:rFonts w:ascii="Arial Narrow" w:eastAsiaTheme="minorEastAsia" w:hAnsi="Arial Narrow"/>
                <w:szCs w:val="21"/>
              </w:rPr>
            </w:pPr>
            <w:r w:rsidRPr="006F680E">
              <w:rPr>
                <w:rFonts w:ascii="Arial Narrow" w:eastAsiaTheme="minorEastAsia" w:hAnsi="Arial Narrow"/>
                <w:szCs w:val="21"/>
              </w:rPr>
              <w:t>100</w:t>
            </w:r>
          </w:p>
        </w:tc>
        <w:tc>
          <w:tcPr>
            <w:tcW w:w="850" w:type="dxa"/>
            <w:vAlign w:val="center"/>
          </w:tcPr>
          <w:p w:rsidR="007D4A4B" w:rsidRPr="006F680E" w:rsidRDefault="007D4A4B" w:rsidP="00BC492A">
            <w:pPr>
              <w:pStyle w:val="af"/>
              <w:adjustRightInd w:val="0"/>
              <w:snapToGrid w:val="0"/>
              <w:jc w:val="center"/>
              <w:rPr>
                <w:rFonts w:ascii="Arial Narrow" w:eastAsiaTheme="minorEastAsia" w:hAnsi="Arial Narrow"/>
                <w:szCs w:val="21"/>
              </w:rPr>
            </w:pPr>
            <w:r w:rsidRPr="006F680E">
              <w:rPr>
                <w:rFonts w:ascii="Arial Narrow" w:eastAsiaTheme="minorEastAsia" w:hAnsi="Arial Narrow"/>
                <w:szCs w:val="21"/>
              </w:rPr>
              <w:t>100</w:t>
            </w:r>
          </w:p>
        </w:tc>
      </w:tr>
      <w:tr w:rsidR="007D4A4B" w:rsidRPr="006F680E" w:rsidTr="00BC492A">
        <w:trPr>
          <w:trHeight w:val="397"/>
        </w:trPr>
        <w:tc>
          <w:tcPr>
            <w:tcW w:w="1135" w:type="dxa"/>
            <w:shd w:val="clear" w:color="auto" w:fill="auto"/>
            <w:vAlign w:val="center"/>
          </w:tcPr>
          <w:p w:rsidR="007D4A4B" w:rsidRPr="006F680E" w:rsidRDefault="007D4A4B" w:rsidP="00BC492A">
            <w:pPr>
              <w:pStyle w:val="af"/>
              <w:adjustRightInd w:val="0"/>
              <w:snapToGrid w:val="0"/>
              <w:jc w:val="both"/>
              <w:rPr>
                <w:rFonts w:ascii="Arial Narrow" w:eastAsiaTheme="minorEastAsia" w:hAnsi="Arial Narrow" w:cs="Arial"/>
                <w:szCs w:val="21"/>
              </w:rPr>
            </w:pPr>
            <w:r w:rsidRPr="006F680E">
              <w:rPr>
                <w:rFonts w:ascii="Arial Narrow" w:eastAsiaTheme="minorEastAsia" w:hAnsi="Arial Narrow" w:cs="Arial"/>
                <w:szCs w:val="21"/>
              </w:rPr>
              <w:t>新乐</w:t>
            </w:r>
            <w:proofErr w:type="gramStart"/>
            <w:r w:rsidRPr="006F680E">
              <w:rPr>
                <w:rFonts w:ascii="Arial Narrow" w:eastAsiaTheme="minorEastAsia" w:hAnsi="Arial Narrow" w:cs="Arial"/>
                <w:szCs w:val="21"/>
              </w:rPr>
              <w:t>市诚润污水处理</w:t>
            </w:r>
            <w:proofErr w:type="gramEnd"/>
            <w:r w:rsidRPr="006F680E">
              <w:rPr>
                <w:rFonts w:ascii="Arial Narrow" w:eastAsiaTheme="minorEastAsia" w:hAnsi="Arial Narrow" w:cs="Arial"/>
                <w:szCs w:val="21"/>
              </w:rPr>
              <w:t>有限公司</w:t>
            </w:r>
          </w:p>
        </w:tc>
        <w:tc>
          <w:tcPr>
            <w:tcW w:w="850" w:type="dxa"/>
            <w:shd w:val="clear" w:color="auto" w:fill="auto"/>
            <w:vAlign w:val="center"/>
          </w:tcPr>
          <w:p w:rsidR="007D4A4B" w:rsidRPr="006F680E" w:rsidRDefault="007D4A4B" w:rsidP="00BC492A">
            <w:pPr>
              <w:widowControl/>
              <w:snapToGrid w:val="0"/>
              <w:jc w:val="center"/>
              <w:rPr>
                <w:rFonts w:ascii="Arial Narrow" w:eastAsiaTheme="minorEastAsia" w:hAnsi="Arial Narrow" w:cs="Arial"/>
                <w:kern w:val="0"/>
                <w:szCs w:val="21"/>
              </w:rPr>
            </w:pPr>
            <w:r w:rsidRPr="006F680E">
              <w:rPr>
                <w:rFonts w:ascii="Arial Narrow" w:eastAsiaTheme="minorEastAsia" w:hAnsi="Arial Narrow" w:cs="Arial"/>
                <w:kern w:val="0"/>
                <w:szCs w:val="21"/>
              </w:rPr>
              <w:t>新乐市</w:t>
            </w:r>
          </w:p>
        </w:tc>
        <w:tc>
          <w:tcPr>
            <w:tcW w:w="1134" w:type="dxa"/>
            <w:shd w:val="clear" w:color="auto" w:fill="auto"/>
            <w:vAlign w:val="center"/>
          </w:tcPr>
          <w:p w:rsidR="007D4A4B" w:rsidRPr="006F680E" w:rsidRDefault="007D4A4B" w:rsidP="00BC492A">
            <w:pPr>
              <w:adjustRightInd w:val="0"/>
              <w:snapToGrid w:val="0"/>
              <w:jc w:val="center"/>
              <w:outlineLvl w:val="0"/>
              <w:rPr>
                <w:rFonts w:ascii="Arial Narrow" w:eastAsiaTheme="minorEastAsia" w:hAnsi="Arial Narrow"/>
                <w:szCs w:val="21"/>
              </w:rPr>
            </w:pPr>
            <w:r w:rsidRPr="006F680E">
              <w:rPr>
                <w:rFonts w:ascii="Arial Narrow" w:eastAsiaTheme="minorEastAsia" w:hAnsi="Arial Narrow"/>
                <w:szCs w:val="21"/>
              </w:rPr>
              <w:t>河北省石家庄市新乐市</w:t>
            </w:r>
          </w:p>
        </w:tc>
        <w:tc>
          <w:tcPr>
            <w:tcW w:w="993" w:type="dxa"/>
            <w:vAlign w:val="center"/>
          </w:tcPr>
          <w:p w:rsidR="007D4A4B" w:rsidRPr="006F680E" w:rsidRDefault="007D4A4B" w:rsidP="00BC492A">
            <w:pPr>
              <w:pStyle w:val="af"/>
              <w:adjustRightInd w:val="0"/>
              <w:snapToGrid w:val="0"/>
              <w:jc w:val="center"/>
              <w:rPr>
                <w:rFonts w:ascii="Arial Narrow" w:eastAsiaTheme="minorEastAsia" w:hAnsi="Arial Narrow"/>
                <w:szCs w:val="21"/>
              </w:rPr>
            </w:pPr>
            <w:r w:rsidRPr="006F680E">
              <w:rPr>
                <w:rFonts w:ascii="Arial Narrow" w:eastAsiaTheme="minorEastAsia" w:hAnsi="Arial Narrow"/>
                <w:szCs w:val="21"/>
              </w:rPr>
              <w:t>7,900</w:t>
            </w:r>
          </w:p>
        </w:tc>
        <w:tc>
          <w:tcPr>
            <w:tcW w:w="2693" w:type="dxa"/>
            <w:shd w:val="clear" w:color="auto" w:fill="auto"/>
            <w:vAlign w:val="center"/>
          </w:tcPr>
          <w:p w:rsidR="007D4A4B" w:rsidRPr="006F680E" w:rsidRDefault="007D4A4B" w:rsidP="00BC492A">
            <w:pPr>
              <w:pStyle w:val="af"/>
              <w:adjustRightInd w:val="0"/>
              <w:snapToGrid w:val="0"/>
              <w:jc w:val="both"/>
              <w:rPr>
                <w:rFonts w:ascii="Arial Narrow" w:eastAsiaTheme="minorEastAsia" w:hAnsi="Arial Narrow" w:cs="Arial"/>
                <w:szCs w:val="21"/>
              </w:rPr>
            </w:pPr>
            <w:r w:rsidRPr="006F680E">
              <w:rPr>
                <w:rFonts w:ascii="Arial Narrow" w:eastAsiaTheme="minorEastAsia" w:hAnsi="Arial Narrow" w:cs="Arial"/>
                <w:szCs w:val="21"/>
              </w:rPr>
              <w:t>污水处理</w:t>
            </w:r>
          </w:p>
        </w:tc>
        <w:tc>
          <w:tcPr>
            <w:tcW w:w="992" w:type="dxa"/>
            <w:shd w:val="clear" w:color="auto" w:fill="auto"/>
            <w:vAlign w:val="center"/>
          </w:tcPr>
          <w:p w:rsidR="007D4A4B" w:rsidRPr="006F680E" w:rsidRDefault="007D4A4B" w:rsidP="00BC492A">
            <w:pPr>
              <w:widowControl/>
              <w:snapToGrid w:val="0"/>
              <w:jc w:val="center"/>
              <w:rPr>
                <w:rFonts w:ascii="Arial Narrow" w:eastAsiaTheme="minorEastAsia" w:hAnsi="Arial Narrow" w:cs="Arial"/>
                <w:kern w:val="0"/>
                <w:szCs w:val="21"/>
              </w:rPr>
            </w:pPr>
          </w:p>
        </w:tc>
        <w:tc>
          <w:tcPr>
            <w:tcW w:w="851" w:type="dxa"/>
            <w:shd w:val="clear" w:color="auto" w:fill="auto"/>
            <w:vAlign w:val="center"/>
          </w:tcPr>
          <w:p w:rsidR="007D4A4B" w:rsidRPr="006F680E" w:rsidRDefault="007D4A4B" w:rsidP="00BC492A">
            <w:pPr>
              <w:pStyle w:val="af"/>
              <w:adjustRightInd w:val="0"/>
              <w:snapToGrid w:val="0"/>
              <w:jc w:val="center"/>
              <w:rPr>
                <w:rFonts w:ascii="Arial Narrow" w:eastAsiaTheme="minorEastAsia" w:hAnsi="Arial Narrow"/>
                <w:szCs w:val="21"/>
              </w:rPr>
            </w:pPr>
            <w:r w:rsidRPr="006F680E">
              <w:rPr>
                <w:rFonts w:ascii="Arial Narrow" w:eastAsiaTheme="minorEastAsia" w:hAnsi="Arial Narrow"/>
                <w:szCs w:val="21"/>
              </w:rPr>
              <w:t>100</w:t>
            </w:r>
          </w:p>
        </w:tc>
        <w:tc>
          <w:tcPr>
            <w:tcW w:w="850" w:type="dxa"/>
            <w:vAlign w:val="center"/>
          </w:tcPr>
          <w:p w:rsidR="007D4A4B" w:rsidRPr="006F680E" w:rsidRDefault="007D4A4B" w:rsidP="00BC492A">
            <w:pPr>
              <w:pStyle w:val="af"/>
              <w:adjustRightInd w:val="0"/>
              <w:snapToGrid w:val="0"/>
              <w:jc w:val="center"/>
              <w:rPr>
                <w:rFonts w:ascii="Arial Narrow" w:eastAsiaTheme="minorEastAsia" w:hAnsi="Arial Narrow"/>
                <w:szCs w:val="21"/>
              </w:rPr>
            </w:pPr>
            <w:r w:rsidRPr="006F680E">
              <w:rPr>
                <w:rFonts w:ascii="Arial Narrow" w:eastAsiaTheme="minorEastAsia" w:hAnsi="Arial Narrow"/>
                <w:szCs w:val="21"/>
              </w:rPr>
              <w:t>100</w:t>
            </w:r>
          </w:p>
        </w:tc>
      </w:tr>
      <w:tr w:rsidR="007D4A4B" w:rsidRPr="006F680E" w:rsidTr="00BC492A">
        <w:trPr>
          <w:trHeight w:val="397"/>
        </w:trPr>
        <w:tc>
          <w:tcPr>
            <w:tcW w:w="1135" w:type="dxa"/>
            <w:shd w:val="clear" w:color="auto" w:fill="auto"/>
            <w:vAlign w:val="center"/>
          </w:tcPr>
          <w:p w:rsidR="007D4A4B" w:rsidRPr="006F680E" w:rsidRDefault="007D4A4B" w:rsidP="00BC492A">
            <w:pPr>
              <w:widowControl/>
              <w:snapToGrid w:val="0"/>
              <w:jc w:val="left"/>
              <w:rPr>
                <w:rFonts w:ascii="Arial Narrow" w:eastAsiaTheme="minorEastAsia" w:hAnsi="Arial Narrow" w:cs="Arial"/>
                <w:kern w:val="0"/>
                <w:szCs w:val="21"/>
              </w:rPr>
            </w:pPr>
            <w:r w:rsidRPr="006F680E">
              <w:rPr>
                <w:rFonts w:ascii="Arial Narrow" w:eastAsiaTheme="minorEastAsia" w:hAnsi="Arial Narrow" w:cs="Arial"/>
                <w:kern w:val="0"/>
                <w:szCs w:val="21"/>
              </w:rPr>
              <w:t>天津市翔升商贸有限公司</w:t>
            </w:r>
          </w:p>
        </w:tc>
        <w:tc>
          <w:tcPr>
            <w:tcW w:w="850" w:type="dxa"/>
            <w:shd w:val="clear" w:color="auto" w:fill="auto"/>
            <w:vAlign w:val="center"/>
          </w:tcPr>
          <w:p w:rsidR="007D4A4B" w:rsidRPr="006F680E" w:rsidRDefault="007D4A4B" w:rsidP="00BC492A">
            <w:pPr>
              <w:widowControl/>
              <w:snapToGrid w:val="0"/>
              <w:jc w:val="center"/>
              <w:rPr>
                <w:rFonts w:ascii="Arial Narrow" w:eastAsiaTheme="minorEastAsia" w:hAnsi="Arial Narrow" w:cs="Arial"/>
                <w:kern w:val="0"/>
                <w:szCs w:val="21"/>
              </w:rPr>
            </w:pPr>
            <w:r w:rsidRPr="006F680E">
              <w:rPr>
                <w:rFonts w:ascii="Arial Narrow" w:eastAsiaTheme="minorEastAsia" w:hAnsi="Arial Narrow" w:cs="Arial"/>
                <w:kern w:val="0"/>
                <w:szCs w:val="21"/>
              </w:rPr>
              <w:t>天津</w:t>
            </w:r>
          </w:p>
        </w:tc>
        <w:tc>
          <w:tcPr>
            <w:tcW w:w="1134" w:type="dxa"/>
            <w:shd w:val="clear" w:color="auto" w:fill="auto"/>
            <w:vAlign w:val="center"/>
          </w:tcPr>
          <w:p w:rsidR="007D4A4B" w:rsidRPr="006F680E" w:rsidRDefault="007D4A4B" w:rsidP="00BC492A">
            <w:pPr>
              <w:widowControl/>
              <w:snapToGrid w:val="0"/>
              <w:jc w:val="center"/>
              <w:rPr>
                <w:rFonts w:ascii="Arial Narrow" w:eastAsiaTheme="minorEastAsia" w:hAnsi="Arial Narrow" w:cs="Arial"/>
                <w:kern w:val="0"/>
                <w:szCs w:val="21"/>
              </w:rPr>
            </w:pPr>
            <w:r w:rsidRPr="006F680E">
              <w:rPr>
                <w:rFonts w:ascii="Arial Narrow" w:eastAsiaTheme="minorEastAsia" w:hAnsi="Arial Narrow" w:cs="Arial"/>
                <w:kern w:val="0"/>
                <w:szCs w:val="21"/>
              </w:rPr>
              <w:t>天津</w:t>
            </w:r>
          </w:p>
        </w:tc>
        <w:tc>
          <w:tcPr>
            <w:tcW w:w="993" w:type="dxa"/>
            <w:vAlign w:val="center"/>
          </w:tcPr>
          <w:p w:rsidR="007D4A4B" w:rsidRPr="006F680E" w:rsidRDefault="007D4A4B" w:rsidP="00BC492A">
            <w:pPr>
              <w:widowControl/>
              <w:snapToGrid w:val="0"/>
              <w:jc w:val="center"/>
              <w:rPr>
                <w:rFonts w:ascii="Arial Narrow" w:eastAsiaTheme="minorEastAsia" w:hAnsi="Arial Narrow" w:cs="Arial"/>
                <w:kern w:val="0"/>
                <w:szCs w:val="21"/>
              </w:rPr>
            </w:pPr>
            <w:r w:rsidRPr="006F680E">
              <w:rPr>
                <w:rFonts w:ascii="Arial Narrow" w:eastAsiaTheme="minorEastAsia" w:hAnsi="Arial Narrow" w:cs="Arial"/>
                <w:kern w:val="0"/>
                <w:szCs w:val="21"/>
              </w:rPr>
              <w:t>1,000</w:t>
            </w:r>
          </w:p>
        </w:tc>
        <w:tc>
          <w:tcPr>
            <w:tcW w:w="2693" w:type="dxa"/>
            <w:shd w:val="clear" w:color="auto" w:fill="auto"/>
            <w:vAlign w:val="center"/>
          </w:tcPr>
          <w:p w:rsidR="007D4A4B" w:rsidRPr="006F680E" w:rsidRDefault="007D4A4B" w:rsidP="00BC492A">
            <w:pPr>
              <w:widowControl/>
              <w:snapToGrid w:val="0"/>
              <w:jc w:val="left"/>
              <w:rPr>
                <w:rFonts w:ascii="Arial Narrow" w:eastAsiaTheme="minorEastAsia" w:hAnsi="Arial Narrow" w:cs="Arial"/>
                <w:kern w:val="0"/>
                <w:szCs w:val="21"/>
              </w:rPr>
            </w:pPr>
            <w:r w:rsidRPr="006F680E">
              <w:rPr>
                <w:rFonts w:ascii="Arial Narrow" w:eastAsiaTheme="minorEastAsia" w:hAnsi="Arial Narrow" w:cs="宋体"/>
                <w:kern w:val="0"/>
                <w:szCs w:val="21"/>
              </w:rPr>
              <w:t>商品销售</w:t>
            </w:r>
          </w:p>
        </w:tc>
        <w:tc>
          <w:tcPr>
            <w:tcW w:w="992" w:type="dxa"/>
            <w:shd w:val="clear" w:color="auto" w:fill="auto"/>
            <w:vAlign w:val="center"/>
          </w:tcPr>
          <w:p w:rsidR="007D4A4B" w:rsidRPr="006F680E" w:rsidRDefault="007D4A4B" w:rsidP="00BC492A">
            <w:pPr>
              <w:widowControl/>
              <w:snapToGrid w:val="0"/>
              <w:jc w:val="center"/>
              <w:rPr>
                <w:rFonts w:ascii="Arial Narrow" w:eastAsiaTheme="minorEastAsia" w:hAnsi="Arial Narrow" w:cs="Arial"/>
                <w:kern w:val="0"/>
                <w:szCs w:val="21"/>
              </w:rPr>
            </w:pPr>
            <w:r w:rsidRPr="006F680E">
              <w:rPr>
                <w:rFonts w:ascii="Arial Narrow" w:eastAsiaTheme="minorEastAsia" w:hAnsi="Arial Narrow"/>
                <w:szCs w:val="21"/>
              </w:rPr>
              <w:t>100</w:t>
            </w:r>
          </w:p>
        </w:tc>
        <w:tc>
          <w:tcPr>
            <w:tcW w:w="851" w:type="dxa"/>
            <w:shd w:val="clear" w:color="auto" w:fill="auto"/>
            <w:vAlign w:val="center"/>
          </w:tcPr>
          <w:p w:rsidR="007D4A4B" w:rsidRPr="006F680E" w:rsidRDefault="007D4A4B" w:rsidP="00BC492A">
            <w:pPr>
              <w:widowControl/>
              <w:snapToGrid w:val="0"/>
              <w:jc w:val="center"/>
              <w:rPr>
                <w:rFonts w:ascii="Arial Narrow" w:eastAsiaTheme="minorEastAsia" w:hAnsi="Arial Narrow" w:cs="Arial"/>
                <w:kern w:val="0"/>
                <w:szCs w:val="21"/>
              </w:rPr>
            </w:pPr>
          </w:p>
        </w:tc>
        <w:tc>
          <w:tcPr>
            <w:tcW w:w="850" w:type="dxa"/>
            <w:vAlign w:val="center"/>
          </w:tcPr>
          <w:p w:rsidR="007D4A4B" w:rsidRPr="006F680E" w:rsidRDefault="007D4A4B" w:rsidP="00BC492A">
            <w:pPr>
              <w:widowControl/>
              <w:snapToGrid w:val="0"/>
              <w:jc w:val="center"/>
              <w:rPr>
                <w:rFonts w:ascii="Arial Narrow" w:eastAsiaTheme="minorEastAsia" w:hAnsi="Arial Narrow" w:cs="Arial"/>
                <w:kern w:val="0"/>
                <w:szCs w:val="21"/>
              </w:rPr>
            </w:pPr>
            <w:r w:rsidRPr="006F680E">
              <w:rPr>
                <w:rFonts w:ascii="Arial Narrow" w:eastAsiaTheme="minorEastAsia" w:hAnsi="Arial Narrow"/>
                <w:szCs w:val="21"/>
              </w:rPr>
              <w:t>100</w:t>
            </w:r>
          </w:p>
        </w:tc>
      </w:tr>
      <w:tr w:rsidR="007D4A4B" w:rsidRPr="006F680E" w:rsidTr="00BC492A">
        <w:trPr>
          <w:trHeight w:val="397"/>
        </w:trPr>
        <w:tc>
          <w:tcPr>
            <w:tcW w:w="1135" w:type="dxa"/>
            <w:shd w:val="clear" w:color="auto" w:fill="auto"/>
            <w:vAlign w:val="center"/>
          </w:tcPr>
          <w:p w:rsidR="007D4A4B" w:rsidRPr="006F680E" w:rsidRDefault="007D4A4B" w:rsidP="00BC492A">
            <w:pPr>
              <w:widowControl/>
              <w:snapToGrid w:val="0"/>
              <w:jc w:val="left"/>
              <w:rPr>
                <w:rFonts w:ascii="Arial Narrow" w:eastAsiaTheme="minorEastAsia" w:hAnsi="Arial Narrow" w:cs="Arial"/>
                <w:kern w:val="0"/>
                <w:szCs w:val="21"/>
              </w:rPr>
            </w:pPr>
            <w:r w:rsidRPr="006F680E">
              <w:rPr>
                <w:rFonts w:ascii="Arial Narrow" w:eastAsiaTheme="minorEastAsia" w:hAnsi="Arial Narrow" w:cs="Arial"/>
                <w:kern w:val="0"/>
                <w:szCs w:val="21"/>
              </w:rPr>
              <w:t>天津市爱可迅科技有限公司</w:t>
            </w:r>
          </w:p>
        </w:tc>
        <w:tc>
          <w:tcPr>
            <w:tcW w:w="850" w:type="dxa"/>
            <w:shd w:val="clear" w:color="auto" w:fill="auto"/>
            <w:vAlign w:val="center"/>
          </w:tcPr>
          <w:p w:rsidR="007D4A4B" w:rsidRPr="006F680E" w:rsidRDefault="007D4A4B" w:rsidP="00BC492A">
            <w:pPr>
              <w:widowControl/>
              <w:snapToGrid w:val="0"/>
              <w:jc w:val="center"/>
              <w:rPr>
                <w:rFonts w:ascii="Arial Narrow" w:eastAsiaTheme="minorEastAsia" w:hAnsi="Arial Narrow" w:cs="Arial"/>
                <w:kern w:val="0"/>
                <w:szCs w:val="21"/>
              </w:rPr>
            </w:pPr>
            <w:r w:rsidRPr="006F680E">
              <w:rPr>
                <w:rFonts w:ascii="Arial Narrow" w:eastAsiaTheme="minorEastAsia" w:hAnsi="Arial Narrow" w:cs="Arial"/>
                <w:kern w:val="0"/>
                <w:szCs w:val="21"/>
              </w:rPr>
              <w:t>天津</w:t>
            </w:r>
          </w:p>
        </w:tc>
        <w:tc>
          <w:tcPr>
            <w:tcW w:w="1134" w:type="dxa"/>
            <w:shd w:val="clear" w:color="auto" w:fill="auto"/>
            <w:vAlign w:val="center"/>
          </w:tcPr>
          <w:p w:rsidR="007D4A4B" w:rsidRPr="006F680E" w:rsidRDefault="007D4A4B" w:rsidP="00BC492A">
            <w:pPr>
              <w:widowControl/>
              <w:snapToGrid w:val="0"/>
              <w:jc w:val="center"/>
              <w:rPr>
                <w:rFonts w:ascii="Arial Narrow" w:eastAsiaTheme="minorEastAsia" w:hAnsi="Arial Narrow" w:cs="Arial"/>
                <w:kern w:val="0"/>
                <w:szCs w:val="21"/>
              </w:rPr>
            </w:pPr>
            <w:r w:rsidRPr="006F680E">
              <w:rPr>
                <w:rFonts w:ascii="Arial Narrow" w:eastAsiaTheme="minorEastAsia" w:hAnsi="Arial Narrow" w:cs="Arial"/>
                <w:kern w:val="0"/>
                <w:szCs w:val="21"/>
              </w:rPr>
              <w:t>天津</w:t>
            </w:r>
          </w:p>
        </w:tc>
        <w:tc>
          <w:tcPr>
            <w:tcW w:w="993" w:type="dxa"/>
            <w:vAlign w:val="center"/>
          </w:tcPr>
          <w:p w:rsidR="007D4A4B" w:rsidRPr="006F680E" w:rsidRDefault="007D4A4B" w:rsidP="00BC492A">
            <w:pPr>
              <w:widowControl/>
              <w:snapToGrid w:val="0"/>
              <w:jc w:val="center"/>
              <w:rPr>
                <w:rFonts w:ascii="Arial Narrow" w:eastAsiaTheme="minorEastAsia" w:hAnsi="Arial Narrow" w:cs="Arial"/>
                <w:kern w:val="0"/>
                <w:szCs w:val="21"/>
              </w:rPr>
            </w:pPr>
            <w:r w:rsidRPr="006F680E">
              <w:rPr>
                <w:rFonts w:ascii="Arial Narrow" w:eastAsiaTheme="minorEastAsia" w:hAnsi="Arial Narrow" w:cs="Arial"/>
                <w:kern w:val="0"/>
                <w:szCs w:val="21"/>
              </w:rPr>
              <w:t>700</w:t>
            </w:r>
          </w:p>
        </w:tc>
        <w:tc>
          <w:tcPr>
            <w:tcW w:w="2693" w:type="dxa"/>
            <w:shd w:val="clear" w:color="auto" w:fill="auto"/>
            <w:vAlign w:val="center"/>
          </w:tcPr>
          <w:p w:rsidR="007D4A4B" w:rsidRPr="006F680E" w:rsidRDefault="007D4A4B" w:rsidP="00BC492A">
            <w:pPr>
              <w:widowControl/>
              <w:snapToGrid w:val="0"/>
              <w:rPr>
                <w:rFonts w:ascii="Arial Narrow" w:eastAsiaTheme="minorEastAsia" w:hAnsi="Arial Narrow" w:cs="Arial"/>
                <w:kern w:val="0"/>
                <w:szCs w:val="21"/>
              </w:rPr>
            </w:pPr>
            <w:r w:rsidRPr="006F680E">
              <w:rPr>
                <w:rFonts w:ascii="Arial Narrow" w:eastAsiaTheme="minorEastAsia" w:hAnsi="Arial Narrow" w:cs="Arial"/>
                <w:kern w:val="0"/>
                <w:szCs w:val="21"/>
              </w:rPr>
              <w:t>信息技术服务及相关产品销售</w:t>
            </w:r>
          </w:p>
        </w:tc>
        <w:tc>
          <w:tcPr>
            <w:tcW w:w="992" w:type="dxa"/>
            <w:shd w:val="clear" w:color="auto" w:fill="auto"/>
            <w:vAlign w:val="center"/>
          </w:tcPr>
          <w:p w:rsidR="007D4A4B" w:rsidRPr="006F680E" w:rsidRDefault="007D4A4B" w:rsidP="00BC492A">
            <w:pPr>
              <w:widowControl/>
              <w:snapToGrid w:val="0"/>
              <w:jc w:val="center"/>
              <w:rPr>
                <w:rFonts w:ascii="Arial Narrow" w:eastAsiaTheme="minorEastAsia" w:hAnsi="Arial Narrow"/>
                <w:szCs w:val="21"/>
              </w:rPr>
            </w:pPr>
            <w:r w:rsidRPr="006F680E">
              <w:rPr>
                <w:rFonts w:ascii="Arial Narrow" w:eastAsiaTheme="minorEastAsia" w:hAnsi="Arial Narrow"/>
                <w:szCs w:val="21"/>
              </w:rPr>
              <w:t>70</w:t>
            </w:r>
          </w:p>
        </w:tc>
        <w:tc>
          <w:tcPr>
            <w:tcW w:w="851" w:type="dxa"/>
            <w:shd w:val="clear" w:color="auto" w:fill="auto"/>
            <w:vAlign w:val="center"/>
          </w:tcPr>
          <w:p w:rsidR="007D4A4B" w:rsidRPr="006F680E" w:rsidRDefault="007D4A4B" w:rsidP="00BC492A">
            <w:pPr>
              <w:widowControl/>
              <w:snapToGrid w:val="0"/>
              <w:jc w:val="center"/>
              <w:rPr>
                <w:rFonts w:ascii="Arial Narrow" w:eastAsiaTheme="minorEastAsia" w:hAnsi="Arial Narrow" w:cs="Arial"/>
                <w:kern w:val="0"/>
                <w:szCs w:val="21"/>
              </w:rPr>
            </w:pPr>
          </w:p>
        </w:tc>
        <w:tc>
          <w:tcPr>
            <w:tcW w:w="850" w:type="dxa"/>
            <w:vAlign w:val="center"/>
          </w:tcPr>
          <w:p w:rsidR="007D4A4B" w:rsidRPr="006F680E" w:rsidRDefault="007D4A4B" w:rsidP="00BC492A">
            <w:pPr>
              <w:widowControl/>
              <w:snapToGrid w:val="0"/>
              <w:jc w:val="center"/>
              <w:rPr>
                <w:rFonts w:ascii="Arial Narrow" w:eastAsiaTheme="minorEastAsia" w:hAnsi="Arial Narrow"/>
                <w:szCs w:val="21"/>
              </w:rPr>
            </w:pPr>
            <w:r w:rsidRPr="006F680E">
              <w:rPr>
                <w:rFonts w:ascii="Arial Narrow" w:eastAsiaTheme="minorEastAsia" w:hAnsi="Arial Narrow"/>
                <w:szCs w:val="21"/>
              </w:rPr>
              <w:t>70</w:t>
            </w:r>
          </w:p>
        </w:tc>
      </w:tr>
      <w:tr w:rsidR="007D4A4B" w:rsidRPr="006F680E" w:rsidTr="00BC492A">
        <w:trPr>
          <w:trHeight w:val="397"/>
        </w:trPr>
        <w:tc>
          <w:tcPr>
            <w:tcW w:w="1135" w:type="dxa"/>
            <w:shd w:val="clear" w:color="auto" w:fill="auto"/>
            <w:vAlign w:val="center"/>
          </w:tcPr>
          <w:p w:rsidR="007D4A4B" w:rsidRPr="006F680E" w:rsidRDefault="007D4A4B" w:rsidP="00BC492A">
            <w:pPr>
              <w:widowControl/>
              <w:snapToGrid w:val="0"/>
              <w:jc w:val="left"/>
              <w:rPr>
                <w:rFonts w:ascii="Arial Narrow" w:eastAsiaTheme="minorEastAsia" w:hAnsi="Arial Narrow" w:cs="Arial"/>
                <w:kern w:val="0"/>
                <w:szCs w:val="21"/>
              </w:rPr>
            </w:pPr>
            <w:r w:rsidRPr="006F680E">
              <w:rPr>
                <w:rFonts w:ascii="Arial Narrow" w:eastAsiaTheme="minorEastAsia" w:hAnsi="Arial Narrow" w:cs="Arial"/>
                <w:kern w:val="0"/>
                <w:szCs w:val="21"/>
              </w:rPr>
              <w:t>天津铸福健康信息咨询有限公司</w:t>
            </w:r>
          </w:p>
        </w:tc>
        <w:tc>
          <w:tcPr>
            <w:tcW w:w="850" w:type="dxa"/>
            <w:shd w:val="clear" w:color="auto" w:fill="auto"/>
            <w:vAlign w:val="center"/>
          </w:tcPr>
          <w:p w:rsidR="007D4A4B" w:rsidRPr="006F680E" w:rsidRDefault="007D4A4B" w:rsidP="00BC492A">
            <w:pPr>
              <w:widowControl/>
              <w:snapToGrid w:val="0"/>
              <w:jc w:val="center"/>
              <w:rPr>
                <w:rFonts w:ascii="Arial Narrow" w:eastAsiaTheme="minorEastAsia" w:hAnsi="Arial Narrow" w:cs="Arial"/>
                <w:kern w:val="0"/>
                <w:szCs w:val="21"/>
              </w:rPr>
            </w:pPr>
            <w:r w:rsidRPr="006F680E">
              <w:rPr>
                <w:rFonts w:ascii="Arial Narrow" w:eastAsiaTheme="minorEastAsia" w:hAnsi="Arial Narrow" w:cs="Arial"/>
                <w:kern w:val="0"/>
                <w:szCs w:val="21"/>
              </w:rPr>
              <w:t>天津</w:t>
            </w:r>
          </w:p>
        </w:tc>
        <w:tc>
          <w:tcPr>
            <w:tcW w:w="1134" w:type="dxa"/>
            <w:shd w:val="clear" w:color="auto" w:fill="auto"/>
            <w:vAlign w:val="center"/>
          </w:tcPr>
          <w:p w:rsidR="007D4A4B" w:rsidRPr="006F680E" w:rsidRDefault="007D4A4B" w:rsidP="00BC492A">
            <w:pPr>
              <w:widowControl/>
              <w:snapToGrid w:val="0"/>
              <w:jc w:val="center"/>
              <w:rPr>
                <w:rFonts w:ascii="Arial Narrow" w:eastAsiaTheme="minorEastAsia" w:hAnsi="Arial Narrow" w:cs="Arial"/>
                <w:kern w:val="0"/>
                <w:szCs w:val="21"/>
              </w:rPr>
            </w:pPr>
            <w:r w:rsidRPr="006F680E">
              <w:rPr>
                <w:rFonts w:ascii="Arial Narrow" w:eastAsiaTheme="minorEastAsia" w:hAnsi="Arial Narrow" w:cs="Arial"/>
                <w:kern w:val="0"/>
                <w:szCs w:val="21"/>
              </w:rPr>
              <w:t>天津</w:t>
            </w:r>
          </w:p>
        </w:tc>
        <w:tc>
          <w:tcPr>
            <w:tcW w:w="993" w:type="dxa"/>
            <w:vAlign w:val="center"/>
          </w:tcPr>
          <w:p w:rsidR="007D4A4B" w:rsidRPr="006F680E" w:rsidRDefault="007D4A4B" w:rsidP="00BC492A">
            <w:pPr>
              <w:widowControl/>
              <w:snapToGrid w:val="0"/>
              <w:jc w:val="center"/>
              <w:rPr>
                <w:rFonts w:ascii="Arial Narrow" w:eastAsiaTheme="minorEastAsia" w:hAnsi="Arial Narrow" w:cs="Arial"/>
                <w:kern w:val="0"/>
                <w:szCs w:val="21"/>
              </w:rPr>
            </w:pPr>
            <w:r w:rsidRPr="006F680E">
              <w:rPr>
                <w:rFonts w:ascii="Arial Narrow" w:eastAsiaTheme="minorEastAsia" w:hAnsi="Arial Narrow" w:cs="Arial"/>
                <w:kern w:val="0"/>
                <w:szCs w:val="21"/>
              </w:rPr>
              <w:t>4,120</w:t>
            </w:r>
          </w:p>
        </w:tc>
        <w:tc>
          <w:tcPr>
            <w:tcW w:w="2693" w:type="dxa"/>
            <w:shd w:val="clear" w:color="auto" w:fill="auto"/>
            <w:vAlign w:val="center"/>
          </w:tcPr>
          <w:p w:rsidR="007D4A4B" w:rsidRPr="006F680E" w:rsidRDefault="007D4A4B" w:rsidP="00BC492A">
            <w:pPr>
              <w:widowControl/>
              <w:snapToGrid w:val="0"/>
              <w:rPr>
                <w:rFonts w:ascii="Arial Narrow" w:eastAsiaTheme="minorEastAsia" w:hAnsi="Arial Narrow" w:cs="Arial"/>
                <w:kern w:val="0"/>
                <w:szCs w:val="21"/>
              </w:rPr>
            </w:pPr>
            <w:r w:rsidRPr="006F680E">
              <w:rPr>
                <w:rFonts w:ascii="Arial Narrow" w:eastAsiaTheme="minorEastAsia" w:hAnsi="Arial Narrow" w:cs="Arial"/>
                <w:kern w:val="0"/>
                <w:szCs w:val="21"/>
              </w:rPr>
              <w:t>健康服务</w:t>
            </w:r>
          </w:p>
        </w:tc>
        <w:tc>
          <w:tcPr>
            <w:tcW w:w="992" w:type="dxa"/>
            <w:shd w:val="clear" w:color="auto" w:fill="auto"/>
            <w:vAlign w:val="center"/>
          </w:tcPr>
          <w:p w:rsidR="007D4A4B" w:rsidRPr="006F680E" w:rsidRDefault="007D4A4B" w:rsidP="00BC492A">
            <w:pPr>
              <w:widowControl/>
              <w:snapToGrid w:val="0"/>
              <w:jc w:val="center"/>
              <w:rPr>
                <w:rFonts w:ascii="Arial Narrow" w:eastAsiaTheme="minorEastAsia" w:hAnsi="Arial Narrow"/>
                <w:szCs w:val="21"/>
              </w:rPr>
            </w:pPr>
            <w:r w:rsidRPr="006F680E">
              <w:rPr>
                <w:rFonts w:ascii="Arial Narrow" w:eastAsiaTheme="minorEastAsia" w:hAnsi="Arial Narrow"/>
                <w:szCs w:val="21"/>
              </w:rPr>
              <w:t>100</w:t>
            </w:r>
          </w:p>
        </w:tc>
        <w:tc>
          <w:tcPr>
            <w:tcW w:w="851" w:type="dxa"/>
            <w:shd w:val="clear" w:color="auto" w:fill="auto"/>
            <w:vAlign w:val="center"/>
          </w:tcPr>
          <w:p w:rsidR="007D4A4B" w:rsidRPr="006F680E" w:rsidRDefault="007D4A4B" w:rsidP="00BC492A">
            <w:pPr>
              <w:widowControl/>
              <w:snapToGrid w:val="0"/>
              <w:jc w:val="center"/>
              <w:rPr>
                <w:rFonts w:ascii="Arial Narrow" w:eastAsiaTheme="minorEastAsia" w:hAnsi="Arial Narrow" w:cs="Arial"/>
                <w:kern w:val="0"/>
                <w:szCs w:val="21"/>
              </w:rPr>
            </w:pPr>
          </w:p>
        </w:tc>
        <w:tc>
          <w:tcPr>
            <w:tcW w:w="850" w:type="dxa"/>
            <w:vAlign w:val="center"/>
          </w:tcPr>
          <w:p w:rsidR="007D4A4B" w:rsidRPr="006F680E" w:rsidRDefault="007D4A4B" w:rsidP="00BC492A">
            <w:pPr>
              <w:widowControl/>
              <w:snapToGrid w:val="0"/>
              <w:jc w:val="center"/>
              <w:rPr>
                <w:rFonts w:ascii="Arial Narrow" w:eastAsiaTheme="minorEastAsia" w:hAnsi="Arial Narrow"/>
                <w:szCs w:val="21"/>
              </w:rPr>
            </w:pPr>
            <w:r w:rsidRPr="006F680E">
              <w:rPr>
                <w:rFonts w:ascii="Arial Narrow" w:eastAsiaTheme="minorEastAsia" w:hAnsi="Arial Narrow"/>
                <w:szCs w:val="21"/>
              </w:rPr>
              <w:t>100</w:t>
            </w:r>
          </w:p>
        </w:tc>
      </w:tr>
      <w:tr w:rsidR="007D4A4B" w:rsidRPr="006F680E" w:rsidTr="00BC492A">
        <w:trPr>
          <w:trHeight w:val="397"/>
        </w:trPr>
        <w:tc>
          <w:tcPr>
            <w:tcW w:w="1135" w:type="dxa"/>
            <w:shd w:val="clear" w:color="auto" w:fill="auto"/>
            <w:vAlign w:val="center"/>
          </w:tcPr>
          <w:p w:rsidR="007D4A4B" w:rsidRPr="006F680E" w:rsidRDefault="007D4A4B" w:rsidP="00BC492A">
            <w:pPr>
              <w:widowControl/>
              <w:snapToGrid w:val="0"/>
              <w:jc w:val="left"/>
              <w:rPr>
                <w:rFonts w:ascii="Arial Narrow" w:eastAsiaTheme="minorEastAsia" w:hAnsi="Arial Narrow" w:cs="Arial"/>
                <w:kern w:val="0"/>
                <w:szCs w:val="21"/>
              </w:rPr>
            </w:pPr>
            <w:r w:rsidRPr="006F680E">
              <w:rPr>
                <w:rFonts w:ascii="Arial Narrow" w:eastAsiaTheme="minorEastAsia" w:hAnsi="Arial Narrow" w:cs="Arial"/>
                <w:kern w:val="0"/>
                <w:szCs w:val="21"/>
              </w:rPr>
              <w:t>天津市雍泉水务有限公司</w:t>
            </w:r>
          </w:p>
        </w:tc>
        <w:tc>
          <w:tcPr>
            <w:tcW w:w="850" w:type="dxa"/>
            <w:shd w:val="clear" w:color="auto" w:fill="auto"/>
            <w:vAlign w:val="center"/>
          </w:tcPr>
          <w:p w:rsidR="007D4A4B" w:rsidRPr="006F680E" w:rsidRDefault="007D4A4B" w:rsidP="00BC492A">
            <w:pPr>
              <w:widowControl/>
              <w:snapToGrid w:val="0"/>
              <w:jc w:val="center"/>
              <w:rPr>
                <w:rFonts w:ascii="Arial Narrow" w:eastAsiaTheme="minorEastAsia" w:hAnsi="Arial Narrow" w:cs="Arial"/>
                <w:kern w:val="0"/>
                <w:szCs w:val="21"/>
              </w:rPr>
            </w:pPr>
            <w:r w:rsidRPr="006F680E">
              <w:rPr>
                <w:rFonts w:ascii="Arial Narrow" w:eastAsiaTheme="minorEastAsia" w:hAnsi="Arial Narrow" w:cs="Arial"/>
                <w:kern w:val="0"/>
                <w:szCs w:val="21"/>
              </w:rPr>
              <w:t>天津</w:t>
            </w:r>
          </w:p>
        </w:tc>
        <w:tc>
          <w:tcPr>
            <w:tcW w:w="1134" w:type="dxa"/>
            <w:shd w:val="clear" w:color="auto" w:fill="auto"/>
            <w:vAlign w:val="center"/>
          </w:tcPr>
          <w:p w:rsidR="007D4A4B" w:rsidRPr="006F680E" w:rsidRDefault="007D4A4B" w:rsidP="00BC492A">
            <w:pPr>
              <w:widowControl/>
              <w:snapToGrid w:val="0"/>
              <w:jc w:val="center"/>
              <w:rPr>
                <w:rFonts w:ascii="Arial Narrow" w:eastAsiaTheme="minorEastAsia" w:hAnsi="Arial Narrow" w:cs="Arial"/>
                <w:kern w:val="0"/>
                <w:szCs w:val="21"/>
              </w:rPr>
            </w:pPr>
            <w:r w:rsidRPr="006F680E">
              <w:rPr>
                <w:rFonts w:ascii="Arial Narrow" w:eastAsiaTheme="minorEastAsia" w:hAnsi="Arial Narrow" w:cs="Arial"/>
                <w:kern w:val="0"/>
                <w:szCs w:val="21"/>
              </w:rPr>
              <w:t>天津</w:t>
            </w:r>
          </w:p>
        </w:tc>
        <w:tc>
          <w:tcPr>
            <w:tcW w:w="993" w:type="dxa"/>
            <w:vAlign w:val="center"/>
          </w:tcPr>
          <w:p w:rsidR="007D4A4B" w:rsidRPr="006F680E" w:rsidRDefault="007D4A4B" w:rsidP="00BC492A">
            <w:pPr>
              <w:widowControl/>
              <w:snapToGrid w:val="0"/>
              <w:jc w:val="center"/>
              <w:rPr>
                <w:rFonts w:ascii="Arial Narrow" w:eastAsiaTheme="minorEastAsia" w:hAnsi="Arial Narrow" w:cs="Arial"/>
                <w:kern w:val="0"/>
                <w:szCs w:val="21"/>
              </w:rPr>
            </w:pPr>
            <w:r w:rsidRPr="006F680E">
              <w:rPr>
                <w:rFonts w:ascii="Arial Narrow" w:eastAsiaTheme="minorEastAsia" w:hAnsi="Arial Narrow" w:cs="Arial"/>
                <w:kern w:val="0"/>
                <w:szCs w:val="21"/>
              </w:rPr>
              <w:t>3,000</w:t>
            </w:r>
          </w:p>
        </w:tc>
        <w:tc>
          <w:tcPr>
            <w:tcW w:w="2693" w:type="dxa"/>
            <w:shd w:val="clear" w:color="auto" w:fill="auto"/>
            <w:vAlign w:val="center"/>
          </w:tcPr>
          <w:p w:rsidR="007D4A4B" w:rsidRPr="006F680E" w:rsidRDefault="007D4A4B" w:rsidP="00BC492A">
            <w:pPr>
              <w:widowControl/>
              <w:snapToGrid w:val="0"/>
              <w:rPr>
                <w:rFonts w:ascii="Arial Narrow" w:eastAsiaTheme="minorEastAsia" w:hAnsi="Arial Narrow" w:cs="Arial"/>
                <w:kern w:val="0"/>
                <w:szCs w:val="21"/>
              </w:rPr>
            </w:pPr>
            <w:r w:rsidRPr="006F680E">
              <w:rPr>
                <w:rFonts w:ascii="Arial Narrow" w:eastAsiaTheme="minorEastAsia" w:hAnsi="Arial Narrow" w:cs="Arial"/>
                <w:kern w:val="0"/>
                <w:szCs w:val="21"/>
              </w:rPr>
              <w:t>自来水生产、供应</w:t>
            </w:r>
          </w:p>
        </w:tc>
        <w:tc>
          <w:tcPr>
            <w:tcW w:w="992" w:type="dxa"/>
            <w:shd w:val="clear" w:color="auto" w:fill="auto"/>
            <w:vAlign w:val="center"/>
          </w:tcPr>
          <w:p w:rsidR="007D4A4B" w:rsidRPr="006F680E" w:rsidRDefault="007D4A4B" w:rsidP="00BC492A">
            <w:pPr>
              <w:widowControl/>
              <w:snapToGrid w:val="0"/>
              <w:jc w:val="center"/>
              <w:rPr>
                <w:rFonts w:ascii="Arial Narrow" w:eastAsiaTheme="minorEastAsia" w:hAnsi="Arial Narrow"/>
                <w:szCs w:val="21"/>
              </w:rPr>
            </w:pPr>
            <w:r w:rsidRPr="006F680E">
              <w:rPr>
                <w:rFonts w:ascii="Arial Narrow" w:eastAsiaTheme="minorEastAsia" w:hAnsi="Arial Narrow"/>
                <w:szCs w:val="21"/>
              </w:rPr>
              <w:t>100</w:t>
            </w:r>
          </w:p>
        </w:tc>
        <w:tc>
          <w:tcPr>
            <w:tcW w:w="851" w:type="dxa"/>
            <w:shd w:val="clear" w:color="auto" w:fill="auto"/>
            <w:vAlign w:val="center"/>
          </w:tcPr>
          <w:p w:rsidR="007D4A4B" w:rsidRPr="006F680E" w:rsidRDefault="007D4A4B" w:rsidP="00BC492A">
            <w:pPr>
              <w:widowControl/>
              <w:snapToGrid w:val="0"/>
              <w:jc w:val="center"/>
              <w:rPr>
                <w:rFonts w:ascii="Arial Narrow" w:eastAsiaTheme="minorEastAsia" w:hAnsi="Arial Narrow"/>
                <w:szCs w:val="21"/>
              </w:rPr>
            </w:pPr>
          </w:p>
        </w:tc>
        <w:tc>
          <w:tcPr>
            <w:tcW w:w="850" w:type="dxa"/>
            <w:vAlign w:val="center"/>
          </w:tcPr>
          <w:p w:rsidR="007D4A4B" w:rsidRPr="006F680E" w:rsidRDefault="007D4A4B" w:rsidP="00BC492A">
            <w:pPr>
              <w:widowControl/>
              <w:snapToGrid w:val="0"/>
              <w:jc w:val="center"/>
              <w:rPr>
                <w:rFonts w:ascii="Arial Narrow" w:eastAsiaTheme="minorEastAsia" w:hAnsi="Arial Narrow"/>
                <w:szCs w:val="21"/>
              </w:rPr>
            </w:pPr>
            <w:r w:rsidRPr="006F680E">
              <w:rPr>
                <w:rFonts w:ascii="Arial Narrow" w:eastAsiaTheme="minorEastAsia" w:hAnsi="Arial Narrow"/>
                <w:szCs w:val="21"/>
              </w:rPr>
              <w:t>100</w:t>
            </w:r>
          </w:p>
        </w:tc>
      </w:tr>
      <w:tr w:rsidR="007D4A4B" w:rsidRPr="006F680E" w:rsidTr="00BC492A">
        <w:trPr>
          <w:trHeight w:val="397"/>
        </w:trPr>
        <w:tc>
          <w:tcPr>
            <w:tcW w:w="1135" w:type="dxa"/>
            <w:shd w:val="clear" w:color="auto" w:fill="auto"/>
            <w:vAlign w:val="center"/>
          </w:tcPr>
          <w:p w:rsidR="007D4A4B" w:rsidRPr="006F680E" w:rsidRDefault="007D4A4B" w:rsidP="00BC492A">
            <w:pPr>
              <w:widowControl/>
              <w:snapToGrid w:val="0"/>
              <w:jc w:val="left"/>
              <w:rPr>
                <w:rFonts w:ascii="Arial Narrow" w:eastAsiaTheme="minorEastAsia" w:hAnsi="Arial Narrow" w:cs="Arial"/>
                <w:kern w:val="0"/>
                <w:szCs w:val="21"/>
              </w:rPr>
            </w:pPr>
            <w:r w:rsidRPr="006F680E">
              <w:rPr>
                <w:rFonts w:ascii="Arial Narrow" w:eastAsiaTheme="minorEastAsia" w:hAnsi="Arial Narrow" w:cs="Arial"/>
                <w:kern w:val="0"/>
                <w:szCs w:val="21"/>
              </w:rPr>
              <w:t>嘉诚环保工程有限公司</w:t>
            </w:r>
          </w:p>
        </w:tc>
        <w:tc>
          <w:tcPr>
            <w:tcW w:w="850" w:type="dxa"/>
            <w:shd w:val="clear" w:color="auto" w:fill="auto"/>
            <w:vAlign w:val="center"/>
          </w:tcPr>
          <w:p w:rsidR="007D4A4B" w:rsidRPr="006F680E" w:rsidRDefault="007D4A4B" w:rsidP="00BC492A">
            <w:pPr>
              <w:widowControl/>
              <w:snapToGrid w:val="0"/>
              <w:jc w:val="center"/>
              <w:rPr>
                <w:rFonts w:ascii="Arial Narrow" w:eastAsiaTheme="minorEastAsia" w:hAnsi="Arial Narrow" w:cs="Arial"/>
                <w:kern w:val="0"/>
                <w:szCs w:val="21"/>
              </w:rPr>
            </w:pPr>
            <w:r w:rsidRPr="006F680E">
              <w:rPr>
                <w:rFonts w:ascii="Arial Narrow" w:eastAsiaTheme="minorEastAsia" w:hAnsi="Arial Narrow" w:cs="Arial"/>
                <w:kern w:val="0"/>
                <w:szCs w:val="21"/>
              </w:rPr>
              <w:t>河北省</w:t>
            </w:r>
          </w:p>
        </w:tc>
        <w:tc>
          <w:tcPr>
            <w:tcW w:w="1134" w:type="dxa"/>
            <w:shd w:val="clear" w:color="auto" w:fill="auto"/>
            <w:vAlign w:val="center"/>
          </w:tcPr>
          <w:p w:rsidR="007D4A4B" w:rsidRPr="006F680E" w:rsidRDefault="007D4A4B" w:rsidP="00BC492A">
            <w:pPr>
              <w:widowControl/>
              <w:snapToGrid w:val="0"/>
              <w:jc w:val="center"/>
              <w:rPr>
                <w:rFonts w:ascii="Arial Narrow" w:eastAsiaTheme="minorEastAsia" w:hAnsi="Arial Narrow" w:cs="Arial"/>
                <w:kern w:val="0"/>
                <w:szCs w:val="21"/>
              </w:rPr>
            </w:pPr>
            <w:r w:rsidRPr="006F680E">
              <w:rPr>
                <w:rFonts w:ascii="Arial Narrow" w:eastAsiaTheme="minorEastAsia" w:hAnsi="Arial Narrow" w:cs="Arial"/>
                <w:kern w:val="0"/>
                <w:szCs w:val="21"/>
              </w:rPr>
              <w:t>河北省</w:t>
            </w:r>
          </w:p>
        </w:tc>
        <w:tc>
          <w:tcPr>
            <w:tcW w:w="993" w:type="dxa"/>
            <w:vAlign w:val="center"/>
          </w:tcPr>
          <w:p w:rsidR="007D4A4B" w:rsidRPr="006F680E" w:rsidRDefault="007D4A4B" w:rsidP="00BC492A">
            <w:pPr>
              <w:widowControl/>
              <w:snapToGrid w:val="0"/>
              <w:jc w:val="center"/>
              <w:rPr>
                <w:rFonts w:ascii="Arial Narrow" w:eastAsiaTheme="minorEastAsia" w:hAnsi="Arial Narrow" w:cs="Arial"/>
                <w:kern w:val="0"/>
                <w:szCs w:val="21"/>
              </w:rPr>
            </w:pPr>
            <w:r w:rsidRPr="006F680E">
              <w:rPr>
                <w:rFonts w:ascii="Arial Narrow" w:eastAsiaTheme="minorEastAsia" w:hAnsi="Arial Narrow"/>
                <w:szCs w:val="21"/>
              </w:rPr>
              <w:t>25,000</w:t>
            </w:r>
          </w:p>
        </w:tc>
        <w:tc>
          <w:tcPr>
            <w:tcW w:w="2693" w:type="dxa"/>
            <w:shd w:val="clear" w:color="auto" w:fill="auto"/>
            <w:vAlign w:val="center"/>
          </w:tcPr>
          <w:p w:rsidR="007D4A4B" w:rsidRPr="006F680E" w:rsidRDefault="007D4A4B" w:rsidP="00BC492A">
            <w:pPr>
              <w:widowControl/>
              <w:snapToGrid w:val="0"/>
              <w:rPr>
                <w:rFonts w:ascii="Arial Narrow" w:eastAsiaTheme="minorEastAsia" w:hAnsi="Arial Narrow" w:cs="Arial"/>
                <w:kern w:val="0"/>
                <w:szCs w:val="21"/>
              </w:rPr>
            </w:pPr>
            <w:r w:rsidRPr="006F680E">
              <w:rPr>
                <w:rFonts w:ascii="Arial Narrow" w:eastAsiaTheme="minorEastAsia" w:hAnsi="Arial Narrow"/>
                <w:szCs w:val="21"/>
              </w:rPr>
              <w:t>环境工程设计、施工及工程总承包；环保设施运营管理</w:t>
            </w:r>
          </w:p>
        </w:tc>
        <w:tc>
          <w:tcPr>
            <w:tcW w:w="992" w:type="dxa"/>
            <w:shd w:val="clear" w:color="auto" w:fill="auto"/>
            <w:vAlign w:val="center"/>
          </w:tcPr>
          <w:p w:rsidR="007D4A4B" w:rsidRPr="006F680E" w:rsidRDefault="007D4A4B" w:rsidP="00BC492A">
            <w:pPr>
              <w:widowControl/>
              <w:snapToGrid w:val="0"/>
              <w:jc w:val="center"/>
              <w:rPr>
                <w:rFonts w:ascii="Arial Narrow" w:eastAsiaTheme="minorEastAsia" w:hAnsi="Arial Narrow"/>
                <w:szCs w:val="21"/>
              </w:rPr>
            </w:pPr>
            <w:r w:rsidRPr="006F680E">
              <w:rPr>
                <w:rFonts w:ascii="Arial Narrow" w:eastAsiaTheme="minorEastAsia" w:hAnsi="Arial Narrow"/>
                <w:szCs w:val="21"/>
              </w:rPr>
              <w:t>55</w:t>
            </w:r>
          </w:p>
        </w:tc>
        <w:tc>
          <w:tcPr>
            <w:tcW w:w="851" w:type="dxa"/>
            <w:shd w:val="clear" w:color="auto" w:fill="auto"/>
            <w:vAlign w:val="center"/>
          </w:tcPr>
          <w:p w:rsidR="007D4A4B" w:rsidRPr="006F680E" w:rsidRDefault="007D4A4B" w:rsidP="00BC492A">
            <w:pPr>
              <w:widowControl/>
              <w:snapToGrid w:val="0"/>
              <w:jc w:val="center"/>
              <w:rPr>
                <w:rFonts w:ascii="Arial Narrow" w:eastAsiaTheme="minorEastAsia" w:hAnsi="Arial Narrow"/>
                <w:szCs w:val="21"/>
              </w:rPr>
            </w:pPr>
          </w:p>
        </w:tc>
        <w:tc>
          <w:tcPr>
            <w:tcW w:w="850" w:type="dxa"/>
            <w:vAlign w:val="center"/>
          </w:tcPr>
          <w:p w:rsidR="007D4A4B" w:rsidRPr="006F680E" w:rsidRDefault="007D4A4B" w:rsidP="00BC492A">
            <w:pPr>
              <w:widowControl/>
              <w:snapToGrid w:val="0"/>
              <w:jc w:val="center"/>
              <w:rPr>
                <w:rFonts w:ascii="Arial Narrow" w:eastAsiaTheme="minorEastAsia" w:hAnsi="Arial Narrow"/>
                <w:szCs w:val="21"/>
              </w:rPr>
            </w:pPr>
            <w:r w:rsidRPr="006F680E">
              <w:rPr>
                <w:rFonts w:ascii="Arial Narrow" w:eastAsiaTheme="minorEastAsia" w:hAnsi="Arial Narrow"/>
                <w:szCs w:val="21"/>
              </w:rPr>
              <w:t>55</w:t>
            </w:r>
          </w:p>
        </w:tc>
      </w:tr>
      <w:tr w:rsidR="007D4A4B" w:rsidRPr="006F680E" w:rsidTr="00BC492A">
        <w:trPr>
          <w:trHeight w:val="397"/>
        </w:trPr>
        <w:tc>
          <w:tcPr>
            <w:tcW w:w="1135" w:type="dxa"/>
            <w:shd w:val="clear" w:color="auto" w:fill="auto"/>
            <w:vAlign w:val="center"/>
          </w:tcPr>
          <w:p w:rsidR="007D4A4B" w:rsidRPr="006F680E" w:rsidRDefault="007D4A4B" w:rsidP="00BC492A">
            <w:pPr>
              <w:widowControl/>
              <w:snapToGrid w:val="0"/>
              <w:jc w:val="left"/>
              <w:rPr>
                <w:rFonts w:ascii="Arial Narrow" w:eastAsiaTheme="minorEastAsia" w:hAnsi="Arial Narrow" w:cs="Arial"/>
                <w:kern w:val="0"/>
                <w:szCs w:val="21"/>
              </w:rPr>
            </w:pPr>
            <w:r w:rsidRPr="006F680E">
              <w:rPr>
                <w:rFonts w:ascii="Arial Narrow" w:eastAsiaTheme="minorEastAsia" w:hAnsi="Arial Narrow" w:cs="Arial"/>
                <w:kern w:val="0"/>
                <w:szCs w:val="21"/>
              </w:rPr>
              <w:t>涞源县嘉诚污水工程有限公司</w:t>
            </w:r>
          </w:p>
        </w:tc>
        <w:tc>
          <w:tcPr>
            <w:tcW w:w="850" w:type="dxa"/>
            <w:shd w:val="clear" w:color="auto" w:fill="auto"/>
            <w:vAlign w:val="center"/>
          </w:tcPr>
          <w:p w:rsidR="007D4A4B" w:rsidRPr="006F680E" w:rsidRDefault="007D4A4B" w:rsidP="00BC492A">
            <w:pPr>
              <w:widowControl/>
              <w:snapToGrid w:val="0"/>
              <w:jc w:val="center"/>
              <w:rPr>
                <w:rFonts w:ascii="Arial Narrow" w:eastAsiaTheme="minorEastAsia" w:hAnsi="Arial Narrow" w:cs="Arial"/>
                <w:kern w:val="0"/>
                <w:szCs w:val="21"/>
              </w:rPr>
            </w:pPr>
            <w:r w:rsidRPr="006F680E">
              <w:rPr>
                <w:rFonts w:ascii="Arial Narrow" w:eastAsiaTheme="minorEastAsia" w:hAnsi="Arial Narrow" w:cs="Arial"/>
                <w:kern w:val="0"/>
                <w:szCs w:val="21"/>
              </w:rPr>
              <w:t>河北省保定市</w:t>
            </w:r>
          </w:p>
        </w:tc>
        <w:tc>
          <w:tcPr>
            <w:tcW w:w="1134" w:type="dxa"/>
            <w:shd w:val="clear" w:color="auto" w:fill="auto"/>
            <w:vAlign w:val="center"/>
          </w:tcPr>
          <w:p w:rsidR="007D4A4B" w:rsidRPr="006F680E" w:rsidRDefault="007D4A4B" w:rsidP="00BC492A">
            <w:pPr>
              <w:widowControl/>
              <w:snapToGrid w:val="0"/>
              <w:jc w:val="center"/>
              <w:rPr>
                <w:rFonts w:ascii="Arial Narrow" w:eastAsiaTheme="minorEastAsia" w:hAnsi="Arial Narrow" w:cs="Arial"/>
                <w:kern w:val="0"/>
                <w:szCs w:val="21"/>
              </w:rPr>
            </w:pPr>
            <w:r w:rsidRPr="006F680E">
              <w:rPr>
                <w:rFonts w:ascii="Arial Narrow" w:eastAsiaTheme="minorEastAsia" w:hAnsi="Arial Narrow" w:cs="Arial"/>
                <w:kern w:val="0"/>
                <w:szCs w:val="21"/>
              </w:rPr>
              <w:t>河北省保定市</w:t>
            </w:r>
          </w:p>
        </w:tc>
        <w:tc>
          <w:tcPr>
            <w:tcW w:w="993" w:type="dxa"/>
            <w:vAlign w:val="center"/>
          </w:tcPr>
          <w:p w:rsidR="007D4A4B" w:rsidRPr="006F680E" w:rsidRDefault="007D4A4B" w:rsidP="00BC492A">
            <w:pPr>
              <w:snapToGrid w:val="0"/>
              <w:jc w:val="center"/>
              <w:rPr>
                <w:rFonts w:ascii="Arial Narrow" w:eastAsiaTheme="minorEastAsia" w:hAnsi="Arial Narrow" w:cs="宋体"/>
                <w:szCs w:val="21"/>
              </w:rPr>
            </w:pPr>
            <w:r w:rsidRPr="006F680E">
              <w:rPr>
                <w:rFonts w:ascii="Arial Narrow" w:eastAsiaTheme="minorEastAsia" w:hAnsi="Arial Narrow" w:cs="宋体"/>
                <w:szCs w:val="21"/>
              </w:rPr>
              <w:t>5,000</w:t>
            </w:r>
          </w:p>
        </w:tc>
        <w:tc>
          <w:tcPr>
            <w:tcW w:w="2693" w:type="dxa"/>
            <w:shd w:val="clear" w:color="auto" w:fill="auto"/>
            <w:vAlign w:val="center"/>
          </w:tcPr>
          <w:p w:rsidR="007D4A4B" w:rsidRPr="006F680E" w:rsidRDefault="007D4A4B" w:rsidP="00BC492A">
            <w:pPr>
              <w:widowControl/>
              <w:snapToGrid w:val="0"/>
              <w:rPr>
                <w:rFonts w:ascii="Arial Narrow" w:eastAsiaTheme="minorEastAsia" w:hAnsi="Arial Narrow" w:cs="Arial"/>
                <w:kern w:val="0"/>
                <w:szCs w:val="21"/>
              </w:rPr>
            </w:pPr>
            <w:r w:rsidRPr="006F680E">
              <w:rPr>
                <w:rFonts w:ascii="Arial Narrow" w:eastAsiaTheme="minorEastAsia" w:hAnsi="Arial Narrow" w:cs="Arial"/>
                <w:kern w:val="0"/>
                <w:szCs w:val="21"/>
              </w:rPr>
              <w:t>污水处理</w:t>
            </w:r>
          </w:p>
        </w:tc>
        <w:tc>
          <w:tcPr>
            <w:tcW w:w="992" w:type="dxa"/>
            <w:shd w:val="clear" w:color="auto" w:fill="auto"/>
            <w:vAlign w:val="center"/>
          </w:tcPr>
          <w:p w:rsidR="007D4A4B" w:rsidRPr="006F680E" w:rsidRDefault="007D4A4B" w:rsidP="00BC492A">
            <w:pPr>
              <w:widowControl/>
              <w:snapToGrid w:val="0"/>
              <w:jc w:val="center"/>
              <w:rPr>
                <w:rFonts w:ascii="Arial Narrow" w:eastAsiaTheme="minorEastAsia" w:hAnsi="Arial Narrow" w:cs="Arial"/>
                <w:kern w:val="0"/>
                <w:szCs w:val="21"/>
              </w:rPr>
            </w:pPr>
          </w:p>
        </w:tc>
        <w:tc>
          <w:tcPr>
            <w:tcW w:w="851" w:type="dxa"/>
            <w:shd w:val="clear" w:color="auto" w:fill="auto"/>
            <w:vAlign w:val="center"/>
          </w:tcPr>
          <w:p w:rsidR="007D4A4B" w:rsidRPr="006F680E" w:rsidRDefault="007D4A4B" w:rsidP="00BC492A">
            <w:pPr>
              <w:widowControl/>
              <w:snapToGrid w:val="0"/>
              <w:jc w:val="center"/>
              <w:rPr>
                <w:rFonts w:ascii="Arial Narrow" w:eastAsiaTheme="minorEastAsia" w:hAnsi="Arial Narrow" w:cs="Arial"/>
                <w:kern w:val="0"/>
                <w:szCs w:val="21"/>
              </w:rPr>
            </w:pPr>
            <w:r w:rsidRPr="006F680E">
              <w:rPr>
                <w:rFonts w:ascii="Arial Narrow" w:eastAsiaTheme="minorEastAsia" w:hAnsi="Arial Narrow" w:cs="Arial"/>
                <w:kern w:val="0"/>
                <w:szCs w:val="21"/>
              </w:rPr>
              <w:t>100</w:t>
            </w:r>
          </w:p>
        </w:tc>
        <w:tc>
          <w:tcPr>
            <w:tcW w:w="850" w:type="dxa"/>
            <w:vAlign w:val="center"/>
          </w:tcPr>
          <w:p w:rsidR="007D4A4B" w:rsidRPr="006F680E" w:rsidRDefault="007D4A4B" w:rsidP="00BC492A">
            <w:pPr>
              <w:widowControl/>
              <w:snapToGrid w:val="0"/>
              <w:jc w:val="center"/>
              <w:rPr>
                <w:rFonts w:ascii="Arial Narrow" w:eastAsiaTheme="minorEastAsia" w:hAnsi="Arial Narrow" w:cs="Arial"/>
                <w:kern w:val="0"/>
                <w:szCs w:val="21"/>
              </w:rPr>
            </w:pPr>
            <w:r w:rsidRPr="006F680E">
              <w:rPr>
                <w:rFonts w:ascii="Arial Narrow" w:eastAsiaTheme="minorEastAsia" w:hAnsi="Arial Narrow" w:cs="Arial"/>
                <w:kern w:val="0"/>
                <w:szCs w:val="21"/>
              </w:rPr>
              <w:t>100</w:t>
            </w:r>
          </w:p>
        </w:tc>
      </w:tr>
      <w:tr w:rsidR="007D4A4B" w:rsidRPr="006F680E" w:rsidTr="00BC492A">
        <w:trPr>
          <w:trHeight w:val="397"/>
        </w:trPr>
        <w:tc>
          <w:tcPr>
            <w:tcW w:w="1135" w:type="dxa"/>
            <w:shd w:val="clear" w:color="auto" w:fill="auto"/>
            <w:vAlign w:val="center"/>
          </w:tcPr>
          <w:p w:rsidR="007D4A4B" w:rsidRPr="006F680E" w:rsidRDefault="007D4A4B" w:rsidP="00BC492A">
            <w:pPr>
              <w:widowControl/>
              <w:snapToGrid w:val="0"/>
              <w:jc w:val="left"/>
              <w:rPr>
                <w:rFonts w:ascii="Arial Narrow" w:eastAsiaTheme="minorEastAsia" w:hAnsi="Arial Narrow" w:cs="Arial"/>
                <w:kern w:val="0"/>
                <w:szCs w:val="21"/>
              </w:rPr>
            </w:pPr>
            <w:r w:rsidRPr="006F680E">
              <w:rPr>
                <w:rFonts w:ascii="Arial Narrow" w:eastAsiaTheme="minorEastAsia" w:hAnsi="Arial Narrow" w:cs="Arial"/>
                <w:kern w:val="0"/>
                <w:szCs w:val="21"/>
              </w:rPr>
              <w:t>保定市中环嘉诚污水处理有限公司</w:t>
            </w:r>
          </w:p>
        </w:tc>
        <w:tc>
          <w:tcPr>
            <w:tcW w:w="850" w:type="dxa"/>
            <w:shd w:val="clear" w:color="auto" w:fill="auto"/>
            <w:vAlign w:val="center"/>
          </w:tcPr>
          <w:p w:rsidR="007D4A4B" w:rsidRPr="006F680E" w:rsidRDefault="007D4A4B" w:rsidP="00BC492A">
            <w:pPr>
              <w:widowControl/>
              <w:snapToGrid w:val="0"/>
              <w:jc w:val="left"/>
              <w:rPr>
                <w:rFonts w:ascii="Arial Narrow" w:eastAsiaTheme="minorEastAsia" w:hAnsi="Arial Narrow" w:cs="Arial"/>
                <w:kern w:val="0"/>
                <w:szCs w:val="21"/>
              </w:rPr>
            </w:pPr>
            <w:r w:rsidRPr="006F680E">
              <w:rPr>
                <w:rFonts w:ascii="Arial Narrow" w:eastAsiaTheme="minorEastAsia" w:hAnsi="Arial Narrow" w:cs="Arial"/>
                <w:kern w:val="0"/>
                <w:szCs w:val="21"/>
              </w:rPr>
              <w:t>河北省保定市</w:t>
            </w:r>
          </w:p>
        </w:tc>
        <w:tc>
          <w:tcPr>
            <w:tcW w:w="1134" w:type="dxa"/>
            <w:shd w:val="clear" w:color="auto" w:fill="auto"/>
            <w:vAlign w:val="center"/>
          </w:tcPr>
          <w:p w:rsidR="007D4A4B" w:rsidRPr="006F680E" w:rsidRDefault="007D4A4B" w:rsidP="00BC492A">
            <w:pPr>
              <w:widowControl/>
              <w:snapToGrid w:val="0"/>
              <w:jc w:val="center"/>
              <w:rPr>
                <w:rFonts w:ascii="Arial Narrow" w:eastAsiaTheme="minorEastAsia" w:hAnsi="Arial Narrow" w:cs="Arial"/>
                <w:kern w:val="0"/>
                <w:szCs w:val="21"/>
              </w:rPr>
            </w:pPr>
            <w:r w:rsidRPr="006F680E">
              <w:rPr>
                <w:rFonts w:ascii="Arial Narrow" w:eastAsiaTheme="minorEastAsia" w:hAnsi="Arial Narrow" w:cs="Arial"/>
                <w:kern w:val="0"/>
                <w:szCs w:val="21"/>
              </w:rPr>
              <w:t>河北省保定市</w:t>
            </w:r>
          </w:p>
        </w:tc>
        <w:tc>
          <w:tcPr>
            <w:tcW w:w="993" w:type="dxa"/>
            <w:vAlign w:val="center"/>
          </w:tcPr>
          <w:p w:rsidR="007D4A4B" w:rsidRPr="006F680E" w:rsidRDefault="007D4A4B" w:rsidP="00BC492A">
            <w:pPr>
              <w:widowControl/>
              <w:snapToGrid w:val="0"/>
              <w:jc w:val="center"/>
              <w:rPr>
                <w:rFonts w:ascii="Arial Narrow" w:eastAsiaTheme="minorEastAsia" w:hAnsi="Arial Narrow" w:cs="Arial"/>
                <w:kern w:val="0"/>
                <w:szCs w:val="21"/>
              </w:rPr>
            </w:pPr>
            <w:r w:rsidRPr="006F680E">
              <w:rPr>
                <w:rFonts w:ascii="Arial Narrow" w:eastAsiaTheme="minorEastAsia" w:hAnsi="Arial Narrow" w:cs="Arial"/>
                <w:kern w:val="0"/>
                <w:szCs w:val="21"/>
              </w:rPr>
              <w:t>2,000</w:t>
            </w:r>
          </w:p>
        </w:tc>
        <w:tc>
          <w:tcPr>
            <w:tcW w:w="2693" w:type="dxa"/>
            <w:shd w:val="clear" w:color="auto" w:fill="auto"/>
            <w:vAlign w:val="center"/>
          </w:tcPr>
          <w:p w:rsidR="007D4A4B" w:rsidRPr="006F680E" w:rsidRDefault="007D4A4B" w:rsidP="00BC492A">
            <w:pPr>
              <w:widowControl/>
              <w:snapToGrid w:val="0"/>
              <w:jc w:val="left"/>
              <w:rPr>
                <w:rFonts w:ascii="Arial Narrow" w:eastAsiaTheme="minorEastAsia" w:hAnsi="Arial Narrow" w:cs="Arial"/>
                <w:kern w:val="0"/>
                <w:szCs w:val="21"/>
              </w:rPr>
            </w:pPr>
            <w:r w:rsidRPr="006F680E">
              <w:rPr>
                <w:rFonts w:ascii="Arial Narrow" w:eastAsiaTheme="minorEastAsia" w:hAnsi="Arial Narrow" w:cs="Arial"/>
                <w:kern w:val="0"/>
                <w:szCs w:val="21"/>
              </w:rPr>
              <w:t>污水处理</w:t>
            </w:r>
          </w:p>
        </w:tc>
        <w:tc>
          <w:tcPr>
            <w:tcW w:w="992" w:type="dxa"/>
            <w:shd w:val="clear" w:color="auto" w:fill="auto"/>
            <w:vAlign w:val="center"/>
          </w:tcPr>
          <w:p w:rsidR="007D4A4B" w:rsidRPr="006F680E" w:rsidRDefault="007D4A4B" w:rsidP="00BC492A">
            <w:pPr>
              <w:widowControl/>
              <w:snapToGrid w:val="0"/>
              <w:jc w:val="center"/>
              <w:rPr>
                <w:rFonts w:ascii="Arial Narrow" w:eastAsiaTheme="minorEastAsia" w:hAnsi="Arial Narrow" w:cs="Arial"/>
                <w:kern w:val="0"/>
                <w:szCs w:val="21"/>
              </w:rPr>
            </w:pPr>
          </w:p>
        </w:tc>
        <w:tc>
          <w:tcPr>
            <w:tcW w:w="851" w:type="dxa"/>
            <w:shd w:val="clear" w:color="auto" w:fill="auto"/>
            <w:vAlign w:val="center"/>
          </w:tcPr>
          <w:p w:rsidR="007D4A4B" w:rsidRPr="006F680E" w:rsidRDefault="007D4A4B" w:rsidP="00BC492A">
            <w:pPr>
              <w:widowControl/>
              <w:snapToGrid w:val="0"/>
              <w:jc w:val="center"/>
              <w:rPr>
                <w:rFonts w:ascii="Arial Narrow" w:eastAsiaTheme="minorEastAsia" w:hAnsi="Arial Narrow" w:cs="Arial"/>
                <w:kern w:val="0"/>
                <w:szCs w:val="21"/>
              </w:rPr>
            </w:pPr>
            <w:r w:rsidRPr="006F680E">
              <w:rPr>
                <w:rFonts w:ascii="Arial Narrow" w:eastAsiaTheme="minorEastAsia" w:hAnsi="Arial Narrow" w:cs="Arial"/>
                <w:kern w:val="0"/>
                <w:szCs w:val="21"/>
              </w:rPr>
              <w:t>100</w:t>
            </w:r>
          </w:p>
        </w:tc>
        <w:tc>
          <w:tcPr>
            <w:tcW w:w="850" w:type="dxa"/>
            <w:vAlign w:val="center"/>
          </w:tcPr>
          <w:p w:rsidR="007D4A4B" w:rsidRPr="006F680E" w:rsidRDefault="007D4A4B" w:rsidP="00BC492A">
            <w:pPr>
              <w:widowControl/>
              <w:snapToGrid w:val="0"/>
              <w:jc w:val="center"/>
              <w:rPr>
                <w:rFonts w:ascii="Arial Narrow" w:eastAsiaTheme="minorEastAsia" w:hAnsi="Arial Narrow" w:cs="Arial"/>
                <w:kern w:val="0"/>
                <w:szCs w:val="21"/>
              </w:rPr>
            </w:pPr>
            <w:r w:rsidRPr="006F680E">
              <w:rPr>
                <w:rFonts w:ascii="Arial Narrow" w:eastAsiaTheme="minorEastAsia" w:hAnsi="Arial Narrow" w:cs="Arial"/>
                <w:kern w:val="0"/>
                <w:szCs w:val="21"/>
              </w:rPr>
              <w:t>100</w:t>
            </w:r>
          </w:p>
        </w:tc>
      </w:tr>
      <w:tr w:rsidR="007D4A4B" w:rsidRPr="006F680E" w:rsidTr="00BC492A">
        <w:trPr>
          <w:trHeight w:val="397"/>
        </w:trPr>
        <w:tc>
          <w:tcPr>
            <w:tcW w:w="1135" w:type="dxa"/>
            <w:shd w:val="clear" w:color="auto" w:fill="auto"/>
            <w:vAlign w:val="center"/>
          </w:tcPr>
          <w:p w:rsidR="007D4A4B" w:rsidRPr="006F680E" w:rsidRDefault="007D4A4B" w:rsidP="00BC492A">
            <w:pPr>
              <w:widowControl/>
              <w:snapToGrid w:val="0"/>
              <w:jc w:val="left"/>
              <w:rPr>
                <w:rFonts w:ascii="Arial Narrow" w:eastAsiaTheme="minorEastAsia" w:hAnsi="Arial Narrow" w:cs="Arial"/>
                <w:kern w:val="0"/>
                <w:szCs w:val="21"/>
              </w:rPr>
            </w:pPr>
            <w:r w:rsidRPr="006F680E">
              <w:rPr>
                <w:rFonts w:ascii="Arial Narrow" w:eastAsiaTheme="minorEastAsia" w:hAnsi="Arial Narrow" w:cs="Arial"/>
                <w:kern w:val="0"/>
                <w:szCs w:val="21"/>
              </w:rPr>
              <w:t>邯郸市</w:t>
            </w:r>
            <w:proofErr w:type="gramStart"/>
            <w:r w:rsidRPr="006F680E">
              <w:rPr>
                <w:rFonts w:ascii="Arial Narrow" w:eastAsiaTheme="minorEastAsia" w:hAnsi="Arial Narrow" w:cs="Arial"/>
                <w:kern w:val="0"/>
                <w:szCs w:val="21"/>
              </w:rPr>
              <w:t>永年区</w:t>
            </w:r>
            <w:proofErr w:type="gramEnd"/>
            <w:r w:rsidRPr="006F680E">
              <w:rPr>
                <w:rFonts w:ascii="Arial Narrow" w:eastAsiaTheme="minorEastAsia" w:hAnsi="Arial Narrow" w:cs="Arial"/>
                <w:kern w:val="0"/>
                <w:szCs w:val="21"/>
              </w:rPr>
              <w:t>嘉诚污水处理有限公司</w:t>
            </w:r>
          </w:p>
        </w:tc>
        <w:tc>
          <w:tcPr>
            <w:tcW w:w="850" w:type="dxa"/>
            <w:shd w:val="clear" w:color="auto" w:fill="auto"/>
            <w:vAlign w:val="center"/>
          </w:tcPr>
          <w:p w:rsidR="007D4A4B" w:rsidRPr="006F680E" w:rsidRDefault="007D4A4B" w:rsidP="00BC492A">
            <w:pPr>
              <w:widowControl/>
              <w:snapToGrid w:val="0"/>
              <w:jc w:val="left"/>
              <w:rPr>
                <w:rFonts w:ascii="Arial Narrow" w:eastAsiaTheme="minorEastAsia" w:hAnsi="Arial Narrow" w:cs="Arial"/>
                <w:kern w:val="0"/>
                <w:szCs w:val="21"/>
              </w:rPr>
            </w:pPr>
            <w:r w:rsidRPr="006F680E">
              <w:rPr>
                <w:rFonts w:ascii="Arial Narrow" w:eastAsiaTheme="minorEastAsia" w:hAnsi="Arial Narrow" w:cs="Arial"/>
                <w:kern w:val="0"/>
                <w:szCs w:val="21"/>
              </w:rPr>
              <w:t>河北省邯郸市</w:t>
            </w:r>
          </w:p>
        </w:tc>
        <w:tc>
          <w:tcPr>
            <w:tcW w:w="1134" w:type="dxa"/>
            <w:shd w:val="clear" w:color="auto" w:fill="auto"/>
            <w:vAlign w:val="center"/>
          </w:tcPr>
          <w:p w:rsidR="007D4A4B" w:rsidRPr="006F680E" w:rsidRDefault="007D4A4B" w:rsidP="00BC492A">
            <w:pPr>
              <w:widowControl/>
              <w:snapToGrid w:val="0"/>
              <w:jc w:val="center"/>
              <w:rPr>
                <w:rFonts w:ascii="Arial Narrow" w:eastAsiaTheme="minorEastAsia" w:hAnsi="Arial Narrow" w:cs="Arial"/>
                <w:kern w:val="0"/>
                <w:szCs w:val="21"/>
              </w:rPr>
            </w:pPr>
            <w:r w:rsidRPr="006F680E">
              <w:rPr>
                <w:rFonts w:ascii="Arial Narrow" w:eastAsiaTheme="minorEastAsia" w:hAnsi="Arial Narrow" w:cs="Arial"/>
                <w:kern w:val="0"/>
                <w:szCs w:val="21"/>
              </w:rPr>
              <w:t>河北省邯郸市</w:t>
            </w:r>
          </w:p>
        </w:tc>
        <w:tc>
          <w:tcPr>
            <w:tcW w:w="993" w:type="dxa"/>
            <w:vAlign w:val="center"/>
          </w:tcPr>
          <w:p w:rsidR="007D4A4B" w:rsidRPr="006F680E" w:rsidRDefault="007D4A4B" w:rsidP="00BC492A">
            <w:pPr>
              <w:widowControl/>
              <w:snapToGrid w:val="0"/>
              <w:jc w:val="center"/>
              <w:rPr>
                <w:rFonts w:ascii="Arial Narrow" w:eastAsiaTheme="minorEastAsia" w:hAnsi="Arial Narrow" w:cs="Arial"/>
                <w:kern w:val="0"/>
                <w:szCs w:val="21"/>
              </w:rPr>
            </w:pPr>
            <w:r w:rsidRPr="006F680E">
              <w:rPr>
                <w:rFonts w:ascii="Arial Narrow" w:eastAsiaTheme="minorEastAsia" w:hAnsi="Arial Narrow" w:cs="Arial"/>
                <w:kern w:val="0"/>
                <w:szCs w:val="21"/>
              </w:rPr>
              <w:t>1,000</w:t>
            </w:r>
          </w:p>
        </w:tc>
        <w:tc>
          <w:tcPr>
            <w:tcW w:w="2693" w:type="dxa"/>
            <w:shd w:val="clear" w:color="auto" w:fill="auto"/>
            <w:vAlign w:val="center"/>
          </w:tcPr>
          <w:p w:rsidR="007D4A4B" w:rsidRPr="006F680E" w:rsidRDefault="007D4A4B" w:rsidP="00BC492A">
            <w:pPr>
              <w:widowControl/>
              <w:snapToGrid w:val="0"/>
              <w:jc w:val="left"/>
              <w:rPr>
                <w:rFonts w:ascii="Arial Narrow" w:eastAsiaTheme="minorEastAsia" w:hAnsi="Arial Narrow" w:cs="Arial"/>
                <w:kern w:val="0"/>
                <w:szCs w:val="21"/>
              </w:rPr>
            </w:pPr>
            <w:r w:rsidRPr="006F680E">
              <w:rPr>
                <w:rFonts w:ascii="Arial Narrow" w:eastAsiaTheme="minorEastAsia" w:hAnsi="Arial Narrow" w:cs="Arial"/>
                <w:kern w:val="0"/>
                <w:szCs w:val="21"/>
              </w:rPr>
              <w:t>污水处理</w:t>
            </w:r>
          </w:p>
        </w:tc>
        <w:tc>
          <w:tcPr>
            <w:tcW w:w="992" w:type="dxa"/>
            <w:shd w:val="clear" w:color="auto" w:fill="auto"/>
            <w:vAlign w:val="center"/>
          </w:tcPr>
          <w:p w:rsidR="007D4A4B" w:rsidRPr="006F680E" w:rsidRDefault="007D4A4B" w:rsidP="00BC492A">
            <w:pPr>
              <w:widowControl/>
              <w:snapToGrid w:val="0"/>
              <w:jc w:val="center"/>
              <w:rPr>
                <w:rFonts w:ascii="Arial Narrow" w:eastAsiaTheme="minorEastAsia" w:hAnsi="Arial Narrow" w:cs="Arial"/>
                <w:kern w:val="0"/>
                <w:szCs w:val="21"/>
              </w:rPr>
            </w:pPr>
          </w:p>
        </w:tc>
        <w:tc>
          <w:tcPr>
            <w:tcW w:w="851" w:type="dxa"/>
            <w:shd w:val="clear" w:color="auto" w:fill="auto"/>
            <w:vAlign w:val="center"/>
          </w:tcPr>
          <w:p w:rsidR="007D4A4B" w:rsidRPr="006F680E" w:rsidRDefault="007D4A4B" w:rsidP="00BC492A">
            <w:pPr>
              <w:widowControl/>
              <w:snapToGrid w:val="0"/>
              <w:jc w:val="center"/>
              <w:rPr>
                <w:rFonts w:ascii="Arial Narrow" w:eastAsiaTheme="minorEastAsia" w:hAnsi="Arial Narrow" w:cs="Arial"/>
                <w:kern w:val="0"/>
                <w:szCs w:val="21"/>
              </w:rPr>
            </w:pPr>
            <w:r w:rsidRPr="006F680E">
              <w:rPr>
                <w:rFonts w:ascii="Arial Narrow" w:eastAsiaTheme="minorEastAsia" w:hAnsi="Arial Narrow" w:cs="Arial"/>
                <w:kern w:val="0"/>
                <w:szCs w:val="21"/>
              </w:rPr>
              <w:t>100</w:t>
            </w:r>
          </w:p>
        </w:tc>
        <w:tc>
          <w:tcPr>
            <w:tcW w:w="850" w:type="dxa"/>
            <w:vAlign w:val="center"/>
          </w:tcPr>
          <w:p w:rsidR="007D4A4B" w:rsidRPr="006F680E" w:rsidRDefault="007D4A4B" w:rsidP="00BC492A">
            <w:pPr>
              <w:widowControl/>
              <w:snapToGrid w:val="0"/>
              <w:jc w:val="center"/>
              <w:rPr>
                <w:rFonts w:ascii="Arial Narrow" w:eastAsiaTheme="minorEastAsia" w:hAnsi="Arial Narrow" w:cs="Arial"/>
                <w:kern w:val="0"/>
                <w:szCs w:val="21"/>
              </w:rPr>
            </w:pPr>
            <w:r w:rsidRPr="006F680E">
              <w:rPr>
                <w:rFonts w:ascii="Arial Narrow" w:eastAsiaTheme="minorEastAsia" w:hAnsi="Arial Narrow" w:cs="Arial"/>
                <w:kern w:val="0"/>
                <w:szCs w:val="21"/>
              </w:rPr>
              <w:t>100</w:t>
            </w:r>
          </w:p>
        </w:tc>
      </w:tr>
      <w:tr w:rsidR="007D4A4B" w:rsidRPr="006F680E" w:rsidTr="00BC492A">
        <w:trPr>
          <w:trHeight w:val="397"/>
        </w:trPr>
        <w:tc>
          <w:tcPr>
            <w:tcW w:w="1135" w:type="dxa"/>
            <w:shd w:val="clear" w:color="auto" w:fill="auto"/>
            <w:vAlign w:val="center"/>
          </w:tcPr>
          <w:p w:rsidR="007D4A4B" w:rsidRPr="006F680E" w:rsidRDefault="007D4A4B" w:rsidP="00BC492A">
            <w:pPr>
              <w:widowControl/>
              <w:snapToGrid w:val="0"/>
              <w:jc w:val="left"/>
              <w:rPr>
                <w:rFonts w:ascii="Arial Narrow" w:eastAsiaTheme="minorEastAsia" w:hAnsi="Arial Narrow" w:cs="Arial"/>
                <w:kern w:val="0"/>
                <w:szCs w:val="21"/>
              </w:rPr>
            </w:pPr>
            <w:r w:rsidRPr="006F680E">
              <w:rPr>
                <w:rFonts w:ascii="Arial Narrow" w:eastAsiaTheme="minorEastAsia" w:hAnsi="Arial Narrow" w:cs="Arial"/>
                <w:kern w:val="0"/>
                <w:szCs w:val="21"/>
              </w:rPr>
              <w:t>滦州市中环</w:t>
            </w:r>
            <w:r w:rsidRPr="006F680E">
              <w:rPr>
                <w:rFonts w:ascii="Arial Narrow" w:eastAsiaTheme="minorEastAsia" w:hAnsi="Arial Narrow" w:cs="Arial"/>
                <w:kern w:val="0"/>
                <w:szCs w:val="21"/>
              </w:rPr>
              <w:lastRenderedPageBreak/>
              <w:t>嘉诚污水处理有限公司</w:t>
            </w:r>
          </w:p>
        </w:tc>
        <w:tc>
          <w:tcPr>
            <w:tcW w:w="850" w:type="dxa"/>
            <w:shd w:val="clear" w:color="auto" w:fill="auto"/>
            <w:vAlign w:val="center"/>
          </w:tcPr>
          <w:p w:rsidR="007D4A4B" w:rsidRPr="006F680E" w:rsidRDefault="007D4A4B" w:rsidP="00BC492A">
            <w:pPr>
              <w:widowControl/>
              <w:snapToGrid w:val="0"/>
              <w:jc w:val="left"/>
              <w:rPr>
                <w:rFonts w:ascii="Arial Narrow" w:eastAsiaTheme="minorEastAsia" w:hAnsi="Arial Narrow" w:cs="Arial"/>
                <w:kern w:val="0"/>
                <w:szCs w:val="21"/>
              </w:rPr>
            </w:pPr>
            <w:r w:rsidRPr="006F680E">
              <w:rPr>
                <w:rFonts w:ascii="Arial Narrow" w:eastAsiaTheme="minorEastAsia" w:hAnsi="Arial Narrow" w:cs="Arial"/>
                <w:kern w:val="0"/>
                <w:szCs w:val="21"/>
              </w:rPr>
              <w:lastRenderedPageBreak/>
              <w:t>河北省</w:t>
            </w:r>
            <w:r w:rsidRPr="006F680E">
              <w:rPr>
                <w:rFonts w:ascii="Arial Narrow" w:eastAsiaTheme="minorEastAsia" w:hAnsi="Arial Narrow" w:cs="Arial"/>
                <w:kern w:val="0"/>
                <w:szCs w:val="21"/>
              </w:rPr>
              <w:lastRenderedPageBreak/>
              <w:t>唐山市</w:t>
            </w:r>
          </w:p>
        </w:tc>
        <w:tc>
          <w:tcPr>
            <w:tcW w:w="1134" w:type="dxa"/>
            <w:shd w:val="clear" w:color="auto" w:fill="auto"/>
            <w:vAlign w:val="center"/>
          </w:tcPr>
          <w:p w:rsidR="007D4A4B" w:rsidRPr="006F680E" w:rsidRDefault="007D4A4B" w:rsidP="00BC492A">
            <w:pPr>
              <w:widowControl/>
              <w:snapToGrid w:val="0"/>
              <w:jc w:val="center"/>
              <w:rPr>
                <w:rFonts w:ascii="Arial Narrow" w:eastAsiaTheme="minorEastAsia" w:hAnsi="Arial Narrow" w:cs="Arial"/>
                <w:kern w:val="0"/>
                <w:szCs w:val="21"/>
              </w:rPr>
            </w:pPr>
            <w:r w:rsidRPr="006F680E">
              <w:rPr>
                <w:rFonts w:ascii="Arial Narrow" w:eastAsiaTheme="minorEastAsia" w:hAnsi="Arial Narrow" w:cs="Arial"/>
                <w:kern w:val="0"/>
                <w:szCs w:val="21"/>
              </w:rPr>
              <w:lastRenderedPageBreak/>
              <w:t>河北省唐山</w:t>
            </w:r>
            <w:r w:rsidRPr="006F680E">
              <w:rPr>
                <w:rFonts w:ascii="Arial Narrow" w:eastAsiaTheme="minorEastAsia" w:hAnsi="Arial Narrow" w:cs="Arial"/>
                <w:kern w:val="0"/>
                <w:szCs w:val="21"/>
              </w:rPr>
              <w:lastRenderedPageBreak/>
              <w:t>市</w:t>
            </w:r>
          </w:p>
        </w:tc>
        <w:tc>
          <w:tcPr>
            <w:tcW w:w="993" w:type="dxa"/>
            <w:vAlign w:val="center"/>
          </w:tcPr>
          <w:p w:rsidR="007D4A4B" w:rsidRPr="006F680E" w:rsidRDefault="007D4A4B" w:rsidP="00BC492A">
            <w:pPr>
              <w:widowControl/>
              <w:snapToGrid w:val="0"/>
              <w:jc w:val="center"/>
              <w:rPr>
                <w:rFonts w:ascii="Arial Narrow" w:eastAsiaTheme="minorEastAsia" w:hAnsi="Arial Narrow" w:cs="Arial"/>
                <w:kern w:val="0"/>
                <w:szCs w:val="21"/>
              </w:rPr>
            </w:pPr>
            <w:r w:rsidRPr="006F680E">
              <w:rPr>
                <w:rFonts w:ascii="Arial Narrow" w:eastAsiaTheme="minorEastAsia" w:hAnsi="Arial Narrow" w:cs="Arial"/>
                <w:kern w:val="0"/>
                <w:szCs w:val="21"/>
              </w:rPr>
              <w:lastRenderedPageBreak/>
              <w:t>4,160</w:t>
            </w:r>
          </w:p>
        </w:tc>
        <w:tc>
          <w:tcPr>
            <w:tcW w:w="2693" w:type="dxa"/>
            <w:shd w:val="clear" w:color="auto" w:fill="auto"/>
            <w:vAlign w:val="center"/>
          </w:tcPr>
          <w:p w:rsidR="007D4A4B" w:rsidRPr="006F680E" w:rsidRDefault="007D4A4B" w:rsidP="00BC492A">
            <w:pPr>
              <w:widowControl/>
              <w:snapToGrid w:val="0"/>
              <w:jc w:val="left"/>
              <w:rPr>
                <w:rFonts w:ascii="Arial Narrow" w:eastAsiaTheme="minorEastAsia" w:hAnsi="Arial Narrow" w:cs="Arial"/>
                <w:kern w:val="0"/>
                <w:szCs w:val="21"/>
              </w:rPr>
            </w:pPr>
            <w:r w:rsidRPr="006F680E">
              <w:rPr>
                <w:rFonts w:ascii="Arial Narrow" w:eastAsiaTheme="minorEastAsia" w:hAnsi="Arial Narrow" w:cs="Arial"/>
                <w:kern w:val="0"/>
                <w:szCs w:val="21"/>
              </w:rPr>
              <w:t>污水处理</w:t>
            </w:r>
          </w:p>
        </w:tc>
        <w:tc>
          <w:tcPr>
            <w:tcW w:w="992" w:type="dxa"/>
            <w:shd w:val="clear" w:color="auto" w:fill="auto"/>
            <w:vAlign w:val="center"/>
          </w:tcPr>
          <w:p w:rsidR="007D4A4B" w:rsidRPr="006F680E" w:rsidRDefault="007D4A4B" w:rsidP="00BC492A">
            <w:pPr>
              <w:widowControl/>
              <w:snapToGrid w:val="0"/>
              <w:jc w:val="center"/>
              <w:rPr>
                <w:rFonts w:ascii="Arial Narrow" w:eastAsiaTheme="minorEastAsia" w:hAnsi="Arial Narrow" w:cs="Arial"/>
                <w:kern w:val="0"/>
                <w:szCs w:val="21"/>
              </w:rPr>
            </w:pPr>
          </w:p>
        </w:tc>
        <w:tc>
          <w:tcPr>
            <w:tcW w:w="851" w:type="dxa"/>
            <w:shd w:val="clear" w:color="auto" w:fill="auto"/>
            <w:vAlign w:val="center"/>
          </w:tcPr>
          <w:p w:rsidR="007D4A4B" w:rsidRPr="006F680E" w:rsidRDefault="007D4A4B" w:rsidP="00BC492A">
            <w:pPr>
              <w:widowControl/>
              <w:snapToGrid w:val="0"/>
              <w:jc w:val="center"/>
              <w:rPr>
                <w:rFonts w:ascii="Arial Narrow" w:eastAsiaTheme="minorEastAsia" w:hAnsi="Arial Narrow" w:cs="Arial"/>
                <w:kern w:val="0"/>
                <w:szCs w:val="21"/>
              </w:rPr>
            </w:pPr>
            <w:r w:rsidRPr="006F680E">
              <w:rPr>
                <w:rFonts w:ascii="Arial Narrow" w:eastAsiaTheme="minorEastAsia" w:hAnsi="Arial Narrow" w:cs="Arial"/>
                <w:kern w:val="0"/>
                <w:szCs w:val="21"/>
              </w:rPr>
              <w:t>100</w:t>
            </w:r>
          </w:p>
        </w:tc>
        <w:tc>
          <w:tcPr>
            <w:tcW w:w="850" w:type="dxa"/>
            <w:vAlign w:val="center"/>
          </w:tcPr>
          <w:p w:rsidR="007D4A4B" w:rsidRPr="006F680E" w:rsidRDefault="007D4A4B" w:rsidP="00BC492A">
            <w:pPr>
              <w:widowControl/>
              <w:snapToGrid w:val="0"/>
              <w:jc w:val="center"/>
              <w:rPr>
                <w:rFonts w:ascii="Arial Narrow" w:eastAsiaTheme="minorEastAsia" w:hAnsi="Arial Narrow" w:cs="Arial"/>
                <w:kern w:val="0"/>
                <w:szCs w:val="21"/>
              </w:rPr>
            </w:pPr>
            <w:r w:rsidRPr="006F680E">
              <w:rPr>
                <w:rFonts w:ascii="Arial Narrow" w:eastAsiaTheme="minorEastAsia" w:hAnsi="Arial Narrow" w:cs="Arial"/>
                <w:kern w:val="0"/>
                <w:szCs w:val="21"/>
              </w:rPr>
              <w:t>100</w:t>
            </w:r>
          </w:p>
        </w:tc>
      </w:tr>
      <w:tr w:rsidR="007D4A4B" w:rsidRPr="006F680E" w:rsidTr="00BC492A">
        <w:trPr>
          <w:trHeight w:val="397"/>
        </w:trPr>
        <w:tc>
          <w:tcPr>
            <w:tcW w:w="1135" w:type="dxa"/>
            <w:shd w:val="clear" w:color="auto" w:fill="auto"/>
            <w:vAlign w:val="center"/>
          </w:tcPr>
          <w:p w:rsidR="007D4A4B" w:rsidRPr="006F680E" w:rsidRDefault="007D4A4B" w:rsidP="00BC492A">
            <w:pPr>
              <w:widowControl/>
              <w:snapToGrid w:val="0"/>
              <w:jc w:val="left"/>
              <w:rPr>
                <w:rFonts w:ascii="Arial Narrow" w:eastAsiaTheme="minorEastAsia" w:hAnsi="Arial Narrow" w:cs="Arial"/>
                <w:kern w:val="0"/>
                <w:szCs w:val="21"/>
              </w:rPr>
            </w:pPr>
            <w:r w:rsidRPr="006F680E">
              <w:rPr>
                <w:rFonts w:ascii="Arial Narrow" w:eastAsiaTheme="minorEastAsia" w:hAnsi="Arial Narrow" w:cs="Arial"/>
                <w:kern w:val="0"/>
                <w:szCs w:val="21"/>
              </w:rPr>
              <w:lastRenderedPageBreak/>
              <w:t>沙河市嘉诚环境工程有限公司</w:t>
            </w:r>
          </w:p>
        </w:tc>
        <w:tc>
          <w:tcPr>
            <w:tcW w:w="850" w:type="dxa"/>
            <w:shd w:val="clear" w:color="auto" w:fill="auto"/>
            <w:vAlign w:val="center"/>
          </w:tcPr>
          <w:p w:rsidR="007D4A4B" w:rsidRPr="006F680E" w:rsidRDefault="007D4A4B" w:rsidP="00BC492A">
            <w:pPr>
              <w:widowControl/>
              <w:snapToGrid w:val="0"/>
              <w:jc w:val="left"/>
              <w:rPr>
                <w:rFonts w:ascii="Arial Narrow" w:eastAsiaTheme="minorEastAsia" w:hAnsi="Arial Narrow" w:cs="Arial"/>
                <w:kern w:val="0"/>
                <w:szCs w:val="21"/>
              </w:rPr>
            </w:pPr>
            <w:r w:rsidRPr="006F680E">
              <w:rPr>
                <w:rFonts w:ascii="Arial Narrow" w:eastAsiaTheme="minorEastAsia" w:hAnsi="Arial Narrow" w:cs="Arial"/>
                <w:kern w:val="0"/>
                <w:szCs w:val="21"/>
              </w:rPr>
              <w:t>河北省邢台市</w:t>
            </w:r>
          </w:p>
        </w:tc>
        <w:tc>
          <w:tcPr>
            <w:tcW w:w="1134" w:type="dxa"/>
            <w:shd w:val="clear" w:color="auto" w:fill="auto"/>
            <w:vAlign w:val="center"/>
          </w:tcPr>
          <w:p w:rsidR="007D4A4B" w:rsidRPr="006F680E" w:rsidRDefault="007D4A4B" w:rsidP="00BC492A">
            <w:pPr>
              <w:widowControl/>
              <w:snapToGrid w:val="0"/>
              <w:jc w:val="center"/>
              <w:rPr>
                <w:rFonts w:ascii="Arial Narrow" w:eastAsiaTheme="minorEastAsia" w:hAnsi="Arial Narrow" w:cs="Arial"/>
                <w:kern w:val="0"/>
                <w:szCs w:val="21"/>
              </w:rPr>
            </w:pPr>
            <w:r w:rsidRPr="006F680E">
              <w:rPr>
                <w:rFonts w:ascii="Arial Narrow" w:eastAsiaTheme="minorEastAsia" w:hAnsi="Arial Narrow" w:cs="Arial"/>
                <w:kern w:val="0"/>
                <w:szCs w:val="21"/>
              </w:rPr>
              <w:t>河北省邢台市</w:t>
            </w:r>
          </w:p>
        </w:tc>
        <w:tc>
          <w:tcPr>
            <w:tcW w:w="993" w:type="dxa"/>
            <w:vAlign w:val="center"/>
          </w:tcPr>
          <w:p w:rsidR="007D4A4B" w:rsidRPr="006F680E" w:rsidRDefault="007D4A4B" w:rsidP="00BC492A">
            <w:pPr>
              <w:widowControl/>
              <w:snapToGrid w:val="0"/>
              <w:jc w:val="center"/>
              <w:rPr>
                <w:rFonts w:ascii="Arial Narrow" w:eastAsiaTheme="minorEastAsia" w:hAnsi="Arial Narrow" w:cs="Arial"/>
                <w:kern w:val="0"/>
                <w:szCs w:val="21"/>
              </w:rPr>
            </w:pPr>
            <w:r w:rsidRPr="006F680E">
              <w:rPr>
                <w:rFonts w:ascii="Arial Narrow" w:eastAsiaTheme="minorEastAsia" w:hAnsi="Arial Narrow" w:cs="Arial"/>
                <w:kern w:val="0"/>
                <w:szCs w:val="21"/>
              </w:rPr>
              <w:t>12,600</w:t>
            </w:r>
          </w:p>
        </w:tc>
        <w:tc>
          <w:tcPr>
            <w:tcW w:w="2693" w:type="dxa"/>
            <w:shd w:val="clear" w:color="auto" w:fill="auto"/>
            <w:vAlign w:val="center"/>
          </w:tcPr>
          <w:p w:rsidR="007D4A4B" w:rsidRPr="006F680E" w:rsidRDefault="007D4A4B" w:rsidP="00BC492A">
            <w:pPr>
              <w:widowControl/>
              <w:snapToGrid w:val="0"/>
              <w:jc w:val="left"/>
              <w:rPr>
                <w:rFonts w:ascii="Arial Narrow" w:eastAsiaTheme="minorEastAsia" w:hAnsi="Arial Narrow" w:cs="Arial"/>
                <w:kern w:val="0"/>
                <w:szCs w:val="21"/>
              </w:rPr>
            </w:pPr>
            <w:r w:rsidRPr="006F680E">
              <w:rPr>
                <w:rFonts w:ascii="Arial Narrow" w:eastAsiaTheme="minorEastAsia" w:hAnsi="Arial Narrow" w:cs="Arial"/>
                <w:kern w:val="0"/>
                <w:szCs w:val="21"/>
              </w:rPr>
              <w:t>污水处理</w:t>
            </w:r>
          </w:p>
        </w:tc>
        <w:tc>
          <w:tcPr>
            <w:tcW w:w="992" w:type="dxa"/>
            <w:shd w:val="clear" w:color="auto" w:fill="auto"/>
            <w:vAlign w:val="center"/>
          </w:tcPr>
          <w:p w:rsidR="007D4A4B" w:rsidRPr="006F680E" w:rsidRDefault="007D4A4B" w:rsidP="00BC492A">
            <w:pPr>
              <w:widowControl/>
              <w:snapToGrid w:val="0"/>
              <w:jc w:val="center"/>
              <w:rPr>
                <w:rFonts w:ascii="Arial Narrow" w:eastAsiaTheme="minorEastAsia" w:hAnsi="Arial Narrow" w:cs="Arial"/>
                <w:kern w:val="0"/>
                <w:szCs w:val="21"/>
              </w:rPr>
            </w:pPr>
            <w:r w:rsidRPr="006F680E">
              <w:rPr>
                <w:rFonts w:ascii="Arial Narrow" w:eastAsiaTheme="minorEastAsia" w:hAnsi="Arial Narrow" w:cs="Arial"/>
                <w:kern w:val="0"/>
                <w:szCs w:val="21"/>
              </w:rPr>
              <w:t>40</w:t>
            </w:r>
          </w:p>
        </w:tc>
        <w:tc>
          <w:tcPr>
            <w:tcW w:w="851" w:type="dxa"/>
            <w:shd w:val="clear" w:color="auto" w:fill="auto"/>
            <w:vAlign w:val="center"/>
          </w:tcPr>
          <w:p w:rsidR="007D4A4B" w:rsidRPr="006F680E" w:rsidRDefault="007D4A4B" w:rsidP="00BC492A">
            <w:pPr>
              <w:widowControl/>
              <w:snapToGrid w:val="0"/>
              <w:jc w:val="center"/>
              <w:rPr>
                <w:rFonts w:ascii="Arial Narrow" w:eastAsiaTheme="minorEastAsia" w:hAnsi="Arial Narrow" w:cs="Arial"/>
                <w:kern w:val="0"/>
                <w:szCs w:val="21"/>
              </w:rPr>
            </w:pPr>
            <w:r w:rsidRPr="006F680E">
              <w:rPr>
                <w:rFonts w:ascii="Arial Narrow" w:eastAsiaTheme="minorEastAsia" w:hAnsi="Arial Narrow" w:cs="Arial"/>
                <w:kern w:val="0"/>
                <w:szCs w:val="21"/>
              </w:rPr>
              <w:t>60</w:t>
            </w:r>
          </w:p>
        </w:tc>
        <w:tc>
          <w:tcPr>
            <w:tcW w:w="850" w:type="dxa"/>
            <w:vAlign w:val="center"/>
          </w:tcPr>
          <w:p w:rsidR="007D4A4B" w:rsidRPr="006F680E" w:rsidRDefault="007D4A4B" w:rsidP="00BC492A">
            <w:pPr>
              <w:widowControl/>
              <w:snapToGrid w:val="0"/>
              <w:jc w:val="center"/>
              <w:rPr>
                <w:rFonts w:ascii="Arial Narrow" w:eastAsiaTheme="minorEastAsia" w:hAnsi="Arial Narrow" w:cs="Arial"/>
                <w:kern w:val="0"/>
                <w:szCs w:val="21"/>
              </w:rPr>
            </w:pPr>
            <w:r w:rsidRPr="006F680E">
              <w:rPr>
                <w:rFonts w:ascii="Arial Narrow" w:eastAsiaTheme="minorEastAsia" w:hAnsi="Arial Narrow" w:cs="Arial"/>
                <w:kern w:val="0"/>
                <w:szCs w:val="21"/>
              </w:rPr>
              <w:t>100</w:t>
            </w:r>
          </w:p>
        </w:tc>
      </w:tr>
      <w:tr w:rsidR="007D4A4B" w:rsidRPr="006F680E" w:rsidTr="00BC492A">
        <w:trPr>
          <w:trHeight w:val="397"/>
        </w:trPr>
        <w:tc>
          <w:tcPr>
            <w:tcW w:w="1135" w:type="dxa"/>
            <w:shd w:val="clear" w:color="auto" w:fill="auto"/>
            <w:vAlign w:val="center"/>
          </w:tcPr>
          <w:p w:rsidR="007D4A4B" w:rsidRPr="006F680E" w:rsidRDefault="007D4A4B" w:rsidP="00BC492A">
            <w:pPr>
              <w:widowControl/>
              <w:snapToGrid w:val="0"/>
              <w:jc w:val="left"/>
              <w:rPr>
                <w:rFonts w:ascii="Arial Narrow" w:eastAsiaTheme="minorEastAsia" w:hAnsi="Arial Narrow" w:cs="Arial"/>
                <w:kern w:val="0"/>
                <w:szCs w:val="21"/>
              </w:rPr>
            </w:pPr>
            <w:r w:rsidRPr="006F680E">
              <w:rPr>
                <w:rFonts w:ascii="Arial Narrow" w:eastAsiaTheme="minorEastAsia" w:hAnsi="Arial Narrow" w:cs="Arial"/>
                <w:kern w:val="0"/>
                <w:szCs w:val="21"/>
              </w:rPr>
              <w:t>安国市嘉诚污水处理有限公司</w:t>
            </w:r>
          </w:p>
        </w:tc>
        <w:tc>
          <w:tcPr>
            <w:tcW w:w="850" w:type="dxa"/>
            <w:shd w:val="clear" w:color="auto" w:fill="auto"/>
            <w:vAlign w:val="center"/>
          </w:tcPr>
          <w:p w:rsidR="007D4A4B" w:rsidRPr="006F680E" w:rsidRDefault="007D4A4B" w:rsidP="00BC492A">
            <w:pPr>
              <w:widowControl/>
              <w:snapToGrid w:val="0"/>
              <w:jc w:val="left"/>
              <w:rPr>
                <w:rFonts w:ascii="Arial Narrow" w:eastAsiaTheme="minorEastAsia" w:hAnsi="Arial Narrow" w:cs="Arial"/>
                <w:kern w:val="0"/>
                <w:szCs w:val="21"/>
              </w:rPr>
            </w:pPr>
            <w:r w:rsidRPr="006F680E">
              <w:rPr>
                <w:rFonts w:ascii="Arial Narrow" w:eastAsiaTheme="minorEastAsia" w:hAnsi="Arial Narrow" w:cs="Arial"/>
                <w:kern w:val="0"/>
                <w:szCs w:val="21"/>
              </w:rPr>
              <w:t>安国市</w:t>
            </w:r>
          </w:p>
        </w:tc>
        <w:tc>
          <w:tcPr>
            <w:tcW w:w="1134" w:type="dxa"/>
            <w:shd w:val="clear" w:color="auto" w:fill="auto"/>
            <w:vAlign w:val="center"/>
          </w:tcPr>
          <w:p w:rsidR="007D4A4B" w:rsidRPr="006F680E" w:rsidRDefault="007D4A4B" w:rsidP="00BC492A">
            <w:pPr>
              <w:widowControl/>
              <w:snapToGrid w:val="0"/>
              <w:jc w:val="center"/>
              <w:rPr>
                <w:rFonts w:ascii="Arial Narrow" w:eastAsiaTheme="minorEastAsia" w:hAnsi="Arial Narrow" w:cs="Arial"/>
                <w:kern w:val="0"/>
                <w:szCs w:val="21"/>
              </w:rPr>
            </w:pPr>
            <w:r w:rsidRPr="006F680E">
              <w:rPr>
                <w:rFonts w:ascii="Arial Narrow" w:eastAsiaTheme="minorEastAsia" w:hAnsi="Arial Narrow" w:cs="Arial"/>
                <w:kern w:val="0"/>
                <w:szCs w:val="21"/>
              </w:rPr>
              <w:t>安国市</w:t>
            </w:r>
          </w:p>
        </w:tc>
        <w:tc>
          <w:tcPr>
            <w:tcW w:w="993" w:type="dxa"/>
            <w:vAlign w:val="center"/>
          </w:tcPr>
          <w:p w:rsidR="007D4A4B" w:rsidRPr="006F680E" w:rsidRDefault="007D4A4B" w:rsidP="00BC492A">
            <w:pPr>
              <w:widowControl/>
              <w:snapToGrid w:val="0"/>
              <w:jc w:val="center"/>
              <w:rPr>
                <w:rFonts w:ascii="Arial Narrow" w:eastAsiaTheme="minorEastAsia" w:hAnsi="Arial Narrow" w:cs="Arial"/>
                <w:kern w:val="0"/>
                <w:szCs w:val="21"/>
              </w:rPr>
            </w:pPr>
            <w:r w:rsidRPr="006F680E">
              <w:rPr>
                <w:rFonts w:ascii="Arial Narrow" w:eastAsiaTheme="minorEastAsia" w:hAnsi="Arial Narrow" w:cs="Arial"/>
                <w:kern w:val="0"/>
                <w:szCs w:val="21"/>
              </w:rPr>
              <w:t>1,000</w:t>
            </w:r>
          </w:p>
        </w:tc>
        <w:tc>
          <w:tcPr>
            <w:tcW w:w="2693" w:type="dxa"/>
            <w:shd w:val="clear" w:color="auto" w:fill="auto"/>
            <w:vAlign w:val="center"/>
          </w:tcPr>
          <w:p w:rsidR="007D4A4B" w:rsidRPr="006F680E" w:rsidRDefault="007D4A4B" w:rsidP="00BC492A">
            <w:pPr>
              <w:widowControl/>
              <w:snapToGrid w:val="0"/>
              <w:jc w:val="left"/>
              <w:rPr>
                <w:rFonts w:ascii="Arial Narrow" w:eastAsiaTheme="minorEastAsia" w:hAnsi="Arial Narrow" w:cs="Arial"/>
                <w:kern w:val="0"/>
                <w:szCs w:val="21"/>
              </w:rPr>
            </w:pPr>
            <w:r w:rsidRPr="006F680E">
              <w:rPr>
                <w:rFonts w:ascii="Arial Narrow" w:eastAsiaTheme="minorEastAsia" w:hAnsi="Arial Narrow" w:cs="Arial"/>
                <w:kern w:val="0"/>
                <w:szCs w:val="21"/>
              </w:rPr>
              <w:t>污水处理</w:t>
            </w:r>
          </w:p>
        </w:tc>
        <w:tc>
          <w:tcPr>
            <w:tcW w:w="992" w:type="dxa"/>
            <w:shd w:val="clear" w:color="auto" w:fill="auto"/>
            <w:vAlign w:val="center"/>
          </w:tcPr>
          <w:p w:rsidR="007D4A4B" w:rsidRPr="006F680E" w:rsidRDefault="007D4A4B" w:rsidP="00BC492A">
            <w:pPr>
              <w:widowControl/>
              <w:snapToGrid w:val="0"/>
              <w:jc w:val="center"/>
              <w:rPr>
                <w:rFonts w:ascii="Arial Narrow" w:eastAsiaTheme="minorEastAsia" w:hAnsi="Arial Narrow" w:cs="Arial"/>
                <w:kern w:val="0"/>
                <w:szCs w:val="21"/>
              </w:rPr>
            </w:pPr>
          </w:p>
        </w:tc>
        <w:tc>
          <w:tcPr>
            <w:tcW w:w="851" w:type="dxa"/>
            <w:shd w:val="clear" w:color="auto" w:fill="auto"/>
            <w:vAlign w:val="center"/>
          </w:tcPr>
          <w:p w:rsidR="007D4A4B" w:rsidRPr="006F680E" w:rsidRDefault="007D4A4B" w:rsidP="00BC492A">
            <w:pPr>
              <w:widowControl/>
              <w:snapToGrid w:val="0"/>
              <w:jc w:val="center"/>
              <w:rPr>
                <w:rFonts w:ascii="Arial Narrow" w:eastAsiaTheme="minorEastAsia" w:hAnsi="Arial Narrow" w:cs="Arial"/>
                <w:kern w:val="0"/>
                <w:szCs w:val="21"/>
              </w:rPr>
            </w:pPr>
            <w:r w:rsidRPr="006F680E">
              <w:rPr>
                <w:rFonts w:ascii="Arial Narrow" w:eastAsiaTheme="minorEastAsia" w:hAnsi="Arial Narrow" w:cs="Arial"/>
                <w:kern w:val="0"/>
                <w:szCs w:val="21"/>
              </w:rPr>
              <w:t>100</w:t>
            </w:r>
          </w:p>
        </w:tc>
        <w:tc>
          <w:tcPr>
            <w:tcW w:w="850" w:type="dxa"/>
            <w:vAlign w:val="center"/>
          </w:tcPr>
          <w:p w:rsidR="007D4A4B" w:rsidRPr="006F680E" w:rsidRDefault="007D4A4B" w:rsidP="00BC492A">
            <w:pPr>
              <w:widowControl/>
              <w:snapToGrid w:val="0"/>
              <w:jc w:val="center"/>
              <w:rPr>
                <w:rFonts w:ascii="Arial Narrow" w:eastAsiaTheme="minorEastAsia" w:hAnsi="Arial Narrow" w:cs="Arial"/>
                <w:kern w:val="0"/>
                <w:szCs w:val="21"/>
              </w:rPr>
            </w:pPr>
            <w:r w:rsidRPr="006F680E">
              <w:rPr>
                <w:rFonts w:ascii="Arial Narrow" w:eastAsiaTheme="minorEastAsia" w:hAnsi="Arial Narrow" w:cs="Arial"/>
                <w:kern w:val="0"/>
                <w:szCs w:val="21"/>
              </w:rPr>
              <w:t>100</w:t>
            </w:r>
          </w:p>
        </w:tc>
      </w:tr>
      <w:tr w:rsidR="007D4A4B" w:rsidRPr="006F680E" w:rsidTr="00BC492A">
        <w:trPr>
          <w:trHeight w:val="397"/>
        </w:trPr>
        <w:tc>
          <w:tcPr>
            <w:tcW w:w="1135" w:type="dxa"/>
            <w:shd w:val="clear" w:color="auto" w:fill="auto"/>
            <w:vAlign w:val="center"/>
          </w:tcPr>
          <w:p w:rsidR="007D4A4B" w:rsidRPr="006F680E" w:rsidRDefault="007D4A4B" w:rsidP="00BC492A">
            <w:pPr>
              <w:widowControl/>
              <w:snapToGrid w:val="0"/>
              <w:jc w:val="left"/>
              <w:rPr>
                <w:rFonts w:ascii="Arial Narrow" w:eastAsiaTheme="minorEastAsia" w:hAnsi="Arial Narrow" w:cs="Arial"/>
                <w:kern w:val="0"/>
                <w:szCs w:val="21"/>
              </w:rPr>
            </w:pPr>
            <w:r w:rsidRPr="006F680E">
              <w:rPr>
                <w:rFonts w:ascii="Arial Narrow" w:eastAsiaTheme="minorEastAsia" w:hAnsi="Arial Narrow" w:cs="Arial"/>
                <w:kern w:val="0"/>
                <w:szCs w:val="21"/>
              </w:rPr>
              <w:t>邯郸市肥乡区嘉诚供水有限公司</w:t>
            </w:r>
          </w:p>
        </w:tc>
        <w:tc>
          <w:tcPr>
            <w:tcW w:w="850" w:type="dxa"/>
            <w:shd w:val="clear" w:color="auto" w:fill="auto"/>
            <w:vAlign w:val="center"/>
          </w:tcPr>
          <w:p w:rsidR="007D4A4B" w:rsidRPr="006F680E" w:rsidRDefault="007D4A4B" w:rsidP="00BC492A">
            <w:pPr>
              <w:widowControl/>
              <w:snapToGrid w:val="0"/>
              <w:jc w:val="left"/>
              <w:rPr>
                <w:rFonts w:ascii="Arial Narrow" w:eastAsiaTheme="minorEastAsia" w:hAnsi="Arial Narrow" w:cs="Arial"/>
                <w:kern w:val="0"/>
                <w:szCs w:val="21"/>
              </w:rPr>
            </w:pPr>
            <w:r w:rsidRPr="006F680E">
              <w:rPr>
                <w:rFonts w:ascii="Arial Narrow" w:eastAsiaTheme="minorEastAsia" w:hAnsi="Arial Narrow" w:cs="Arial"/>
                <w:kern w:val="0"/>
                <w:szCs w:val="21"/>
              </w:rPr>
              <w:t>河北省邯郸市</w:t>
            </w:r>
          </w:p>
        </w:tc>
        <w:tc>
          <w:tcPr>
            <w:tcW w:w="1134" w:type="dxa"/>
            <w:shd w:val="clear" w:color="auto" w:fill="auto"/>
            <w:vAlign w:val="center"/>
          </w:tcPr>
          <w:p w:rsidR="007D4A4B" w:rsidRPr="006F680E" w:rsidRDefault="007D4A4B" w:rsidP="00BC492A">
            <w:pPr>
              <w:widowControl/>
              <w:snapToGrid w:val="0"/>
              <w:jc w:val="center"/>
              <w:rPr>
                <w:rFonts w:ascii="Arial Narrow" w:eastAsiaTheme="minorEastAsia" w:hAnsi="Arial Narrow" w:cs="Arial"/>
                <w:kern w:val="0"/>
                <w:szCs w:val="21"/>
              </w:rPr>
            </w:pPr>
            <w:r w:rsidRPr="006F680E">
              <w:rPr>
                <w:rFonts w:ascii="Arial Narrow" w:eastAsiaTheme="minorEastAsia" w:hAnsi="Arial Narrow" w:cs="Arial"/>
                <w:kern w:val="0"/>
                <w:szCs w:val="21"/>
              </w:rPr>
              <w:t>河北省邯郸市</w:t>
            </w:r>
          </w:p>
        </w:tc>
        <w:tc>
          <w:tcPr>
            <w:tcW w:w="993" w:type="dxa"/>
            <w:vAlign w:val="center"/>
          </w:tcPr>
          <w:p w:rsidR="007D4A4B" w:rsidRPr="006F680E" w:rsidRDefault="007D4A4B" w:rsidP="00BC492A">
            <w:pPr>
              <w:widowControl/>
              <w:snapToGrid w:val="0"/>
              <w:jc w:val="center"/>
              <w:rPr>
                <w:rFonts w:ascii="Arial Narrow" w:eastAsiaTheme="minorEastAsia" w:hAnsi="Arial Narrow" w:cs="Arial"/>
                <w:kern w:val="0"/>
                <w:szCs w:val="21"/>
              </w:rPr>
            </w:pPr>
            <w:r w:rsidRPr="006F680E">
              <w:rPr>
                <w:rFonts w:ascii="Arial Narrow" w:eastAsiaTheme="minorEastAsia" w:hAnsi="Arial Narrow" w:cs="Arial"/>
                <w:kern w:val="0"/>
                <w:szCs w:val="21"/>
              </w:rPr>
              <w:t>1,500</w:t>
            </w:r>
          </w:p>
        </w:tc>
        <w:tc>
          <w:tcPr>
            <w:tcW w:w="2693" w:type="dxa"/>
            <w:shd w:val="clear" w:color="auto" w:fill="auto"/>
            <w:vAlign w:val="center"/>
          </w:tcPr>
          <w:p w:rsidR="007D4A4B" w:rsidRPr="006F680E" w:rsidRDefault="007D4A4B" w:rsidP="00BC492A">
            <w:pPr>
              <w:widowControl/>
              <w:snapToGrid w:val="0"/>
              <w:jc w:val="left"/>
              <w:rPr>
                <w:rFonts w:ascii="Arial Narrow" w:eastAsiaTheme="minorEastAsia" w:hAnsi="Arial Narrow" w:cs="Arial"/>
                <w:kern w:val="0"/>
                <w:szCs w:val="21"/>
              </w:rPr>
            </w:pPr>
            <w:r w:rsidRPr="006F680E">
              <w:rPr>
                <w:rFonts w:ascii="Arial Narrow" w:eastAsiaTheme="minorEastAsia" w:hAnsi="Arial Narrow" w:cs="Arial"/>
                <w:kern w:val="0"/>
                <w:szCs w:val="21"/>
              </w:rPr>
              <w:t>自来水生产、供应</w:t>
            </w:r>
          </w:p>
        </w:tc>
        <w:tc>
          <w:tcPr>
            <w:tcW w:w="992" w:type="dxa"/>
            <w:shd w:val="clear" w:color="auto" w:fill="auto"/>
            <w:vAlign w:val="center"/>
          </w:tcPr>
          <w:p w:rsidR="007D4A4B" w:rsidRPr="006F680E" w:rsidRDefault="007D4A4B" w:rsidP="00BC492A">
            <w:pPr>
              <w:widowControl/>
              <w:snapToGrid w:val="0"/>
              <w:jc w:val="center"/>
              <w:rPr>
                <w:rFonts w:ascii="Arial Narrow" w:eastAsiaTheme="minorEastAsia" w:hAnsi="Arial Narrow" w:cs="Arial"/>
                <w:kern w:val="0"/>
                <w:szCs w:val="21"/>
              </w:rPr>
            </w:pPr>
          </w:p>
        </w:tc>
        <w:tc>
          <w:tcPr>
            <w:tcW w:w="851" w:type="dxa"/>
            <w:shd w:val="clear" w:color="auto" w:fill="auto"/>
            <w:vAlign w:val="center"/>
          </w:tcPr>
          <w:p w:rsidR="007D4A4B" w:rsidRPr="006F680E" w:rsidRDefault="007D4A4B" w:rsidP="00BC492A">
            <w:pPr>
              <w:widowControl/>
              <w:snapToGrid w:val="0"/>
              <w:jc w:val="center"/>
              <w:rPr>
                <w:rFonts w:ascii="Arial Narrow" w:eastAsiaTheme="minorEastAsia" w:hAnsi="Arial Narrow" w:cs="Arial"/>
                <w:kern w:val="0"/>
                <w:szCs w:val="21"/>
              </w:rPr>
            </w:pPr>
            <w:r w:rsidRPr="006F680E">
              <w:rPr>
                <w:rFonts w:ascii="Arial Narrow" w:eastAsiaTheme="minorEastAsia" w:hAnsi="Arial Narrow" w:cs="Arial"/>
                <w:kern w:val="0"/>
                <w:szCs w:val="21"/>
              </w:rPr>
              <w:t>100</w:t>
            </w:r>
          </w:p>
        </w:tc>
        <w:tc>
          <w:tcPr>
            <w:tcW w:w="850" w:type="dxa"/>
            <w:vAlign w:val="center"/>
          </w:tcPr>
          <w:p w:rsidR="007D4A4B" w:rsidRPr="006F680E" w:rsidRDefault="007D4A4B" w:rsidP="00BC492A">
            <w:pPr>
              <w:widowControl/>
              <w:snapToGrid w:val="0"/>
              <w:jc w:val="center"/>
              <w:rPr>
                <w:rFonts w:ascii="Arial Narrow" w:eastAsiaTheme="minorEastAsia" w:hAnsi="Arial Narrow" w:cs="Arial"/>
                <w:kern w:val="0"/>
                <w:szCs w:val="21"/>
              </w:rPr>
            </w:pPr>
            <w:r w:rsidRPr="006F680E">
              <w:rPr>
                <w:rFonts w:ascii="Arial Narrow" w:eastAsiaTheme="minorEastAsia" w:hAnsi="Arial Narrow" w:cs="Arial"/>
                <w:kern w:val="0"/>
                <w:szCs w:val="21"/>
              </w:rPr>
              <w:t>100</w:t>
            </w:r>
          </w:p>
        </w:tc>
      </w:tr>
      <w:tr w:rsidR="007D4A4B" w:rsidRPr="006F680E" w:rsidTr="00BC492A">
        <w:trPr>
          <w:trHeight w:val="397"/>
        </w:trPr>
        <w:tc>
          <w:tcPr>
            <w:tcW w:w="1135" w:type="dxa"/>
            <w:shd w:val="clear" w:color="auto" w:fill="auto"/>
            <w:vAlign w:val="center"/>
          </w:tcPr>
          <w:p w:rsidR="007D4A4B" w:rsidRPr="006F680E" w:rsidRDefault="007D4A4B" w:rsidP="00BC492A">
            <w:pPr>
              <w:widowControl/>
              <w:snapToGrid w:val="0"/>
              <w:jc w:val="left"/>
              <w:rPr>
                <w:rFonts w:ascii="Arial Narrow" w:eastAsiaTheme="minorEastAsia" w:hAnsi="Arial Narrow" w:cs="Arial"/>
                <w:kern w:val="0"/>
                <w:szCs w:val="21"/>
              </w:rPr>
            </w:pPr>
            <w:r w:rsidRPr="006F680E">
              <w:rPr>
                <w:rFonts w:ascii="Arial Narrow" w:eastAsiaTheme="minorEastAsia" w:hAnsi="Arial Narrow" w:cs="Arial"/>
                <w:kern w:val="0"/>
                <w:szCs w:val="21"/>
              </w:rPr>
              <w:t>安新县嘉诚污水处理有限公司</w:t>
            </w:r>
            <w:r w:rsidRPr="006F680E">
              <w:rPr>
                <w:rFonts w:ascii="Arial Narrow" w:eastAsiaTheme="minorEastAsia" w:hAnsi="Arial Narrow" w:cs="Arial"/>
                <w:kern w:val="0"/>
                <w:szCs w:val="21"/>
              </w:rPr>
              <w:t xml:space="preserve"> </w:t>
            </w:r>
          </w:p>
          <w:p w:rsidR="007D4A4B" w:rsidRPr="006F680E" w:rsidRDefault="007D4A4B" w:rsidP="00BC492A">
            <w:pPr>
              <w:widowControl/>
              <w:snapToGrid w:val="0"/>
              <w:jc w:val="left"/>
              <w:rPr>
                <w:rFonts w:ascii="Arial Narrow" w:eastAsiaTheme="minorEastAsia" w:hAnsi="Arial Narrow" w:cs="Arial"/>
                <w:kern w:val="0"/>
                <w:szCs w:val="21"/>
              </w:rPr>
            </w:pPr>
          </w:p>
        </w:tc>
        <w:tc>
          <w:tcPr>
            <w:tcW w:w="850" w:type="dxa"/>
            <w:shd w:val="clear" w:color="auto" w:fill="auto"/>
            <w:vAlign w:val="center"/>
          </w:tcPr>
          <w:p w:rsidR="007D4A4B" w:rsidRPr="006F680E" w:rsidRDefault="007D4A4B" w:rsidP="00BC492A">
            <w:pPr>
              <w:widowControl/>
              <w:snapToGrid w:val="0"/>
              <w:jc w:val="left"/>
              <w:rPr>
                <w:rFonts w:ascii="Arial Narrow" w:eastAsiaTheme="minorEastAsia" w:hAnsi="Arial Narrow" w:cs="Arial"/>
                <w:kern w:val="0"/>
                <w:szCs w:val="21"/>
              </w:rPr>
            </w:pPr>
            <w:r w:rsidRPr="006F680E">
              <w:rPr>
                <w:rFonts w:ascii="Arial Narrow" w:eastAsiaTheme="minorEastAsia" w:hAnsi="Arial Narrow" w:cs="Arial"/>
                <w:kern w:val="0"/>
                <w:szCs w:val="21"/>
              </w:rPr>
              <w:t>河北省保定市</w:t>
            </w:r>
          </w:p>
          <w:p w:rsidR="007D4A4B" w:rsidRPr="006F680E" w:rsidRDefault="007D4A4B" w:rsidP="00BC492A">
            <w:pPr>
              <w:widowControl/>
              <w:snapToGrid w:val="0"/>
              <w:jc w:val="left"/>
              <w:rPr>
                <w:rFonts w:ascii="Arial Narrow" w:eastAsiaTheme="minorEastAsia" w:hAnsi="Arial Narrow" w:cs="Arial"/>
                <w:kern w:val="0"/>
                <w:szCs w:val="21"/>
              </w:rPr>
            </w:pPr>
          </w:p>
        </w:tc>
        <w:tc>
          <w:tcPr>
            <w:tcW w:w="1134" w:type="dxa"/>
            <w:shd w:val="clear" w:color="auto" w:fill="auto"/>
            <w:vAlign w:val="center"/>
          </w:tcPr>
          <w:p w:rsidR="007D4A4B" w:rsidRPr="006F680E" w:rsidRDefault="007D4A4B" w:rsidP="00BC492A">
            <w:pPr>
              <w:widowControl/>
              <w:snapToGrid w:val="0"/>
              <w:jc w:val="center"/>
              <w:rPr>
                <w:rFonts w:ascii="Arial Narrow" w:eastAsiaTheme="minorEastAsia" w:hAnsi="Arial Narrow" w:cs="Arial"/>
                <w:kern w:val="0"/>
                <w:szCs w:val="21"/>
              </w:rPr>
            </w:pPr>
            <w:r w:rsidRPr="006F680E">
              <w:rPr>
                <w:rFonts w:ascii="Arial Narrow" w:eastAsiaTheme="minorEastAsia" w:hAnsi="Arial Narrow" w:cs="Arial"/>
                <w:kern w:val="0"/>
                <w:szCs w:val="21"/>
              </w:rPr>
              <w:t>河北省保定市</w:t>
            </w:r>
          </w:p>
          <w:p w:rsidR="007D4A4B" w:rsidRPr="006F680E" w:rsidRDefault="007D4A4B" w:rsidP="00BC492A">
            <w:pPr>
              <w:widowControl/>
              <w:snapToGrid w:val="0"/>
              <w:jc w:val="center"/>
              <w:rPr>
                <w:rFonts w:ascii="Arial Narrow" w:eastAsiaTheme="minorEastAsia" w:hAnsi="Arial Narrow" w:cs="Arial"/>
                <w:kern w:val="0"/>
                <w:szCs w:val="21"/>
              </w:rPr>
            </w:pPr>
          </w:p>
        </w:tc>
        <w:tc>
          <w:tcPr>
            <w:tcW w:w="993" w:type="dxa"/>
            <w:vAlign w:val="center"/>
          </w:tcPr>
          <w:p w:rsidR="007D4A4B" w:rsidRPr="006F680E" w:rsidRDefault="007D4A4B" w:rsidP="00BC492A">
            <w:pPr>
              <w:widowControl/>
              <w:snapToGrid w:val="0"/>
              <w:jc w:val="center"/>
              <w:rPr>
                <w:rFonts w:ascii="Arial Narrow" w:eastAsiaTheme="minorEastAsia" w:hAnsi="Arial Narrow" w:cs="Arial"/>
                <w:kern w:val="0"/>
                <w:szCs w:val="21"/>
              </w:rPr>
            </w:pPr>
            <w:r w:rsidRPr="006F680E">
              <w:rPr>
                <w:rFonts w:ascii="Arial Narrow" w:eastAsiaTheme="minorEastAsia" w:hAnsi="Arial Narrow" w:cs="Arial"/>
                <w:kern w:val="0"/>
                <w:szCs w:val="21"/>
              </w:rPr>
              <w:t>100</w:t>
            </w:r>
          </w:p>
        </w:tc>
        <w:tc>
          <w:tcPr>
            <w:tcW w:w="2693" w:type="dxa"/>
            <w:shd w:val="clear" w:color="auto" w:fill="auto"/>
            <w:vAlign w:val="center"/>
          </w:tcPr>
          <w:p w:rsidR="007D4A4B" w:rsidRPr="006F680E" w:rsidRDefault="007D4A4B" w:rsidP="00BC492A">
            <w:pPr>
              <w:widowControl/>
              <w:snapToGrid w:val="0"/>
              <w:jc w:val="left"/>
              <w:rPr>
                <w:rFonts w:ascii="Arial Narrow" w:eastAsiaTheme="minorEastAsia" w:hAnsi="Arial Narrow" w:cs="Arial"/>
                <w:kern w:val="0"/>
                <w:szCs w:val="21"/>
              </w:rPr>
            </w:pPr>
            <w:r w:rsidRPr="006F680E">
              <w:rPr>
                <w:rFonts w:ascii="Arial Narrow" w:eastAsiaTheme="minorEastAsia" w:hAnsi="Arial Narrow" w:cs="Arial"/>
                <w:kern w:val="0"/>
                <w:szCs w:val="21"/>
              </w:rPr>
              <w:t>污水处理</w:t>
            </w:r>
          </w:p>
        </w:tc>
        <w:tc>
          <w:tcPr>
            <w:tcW w:w="992" w:type="dxa"/>
            <w:shd w:val="clear" w:color="auto" w:fill="auto"/>
            <w:vAlign w:val="center"/>
          </w:tcPr>
          <w:p w:rsidR="007D4A4B" w:rsidRPr="006F680E" w:rsidRDefault="007D4A4B" w:rsidP="00BC492A">
            <w:pPr>
              <w:widowControl/>
              <w:snapToGrid w:val="0"/>
              <w:jc w:val="center"/>
              <w:rPr>
                <w:rFonts w:ascii="Arial Narrow" w:eastAsiaTheme="minorEastAsia" w:hAnsi="Arial Narrow" w:cs="Arial"/>
                <w:kern w:val="0"/>
                <w:szCs w:val="21"/>
              </w:rPr>
            </w:pPr>
          </w:p>
        </w:tc>
        <w:tc>
          <w:tcPr>
            <w:tcW w:w="851" w:type="dxa"/>
            <w:shd w:val="clear" w:color="auto" w:fill="auto"/>
            <w:vAlign w:val="center"/>
          </w:tcPr>
          <w:p w:rsidR="007D4A4B" w:rsidRPr="006F680E" w:rsidRDefault="007D4A4B" w:rsidP="00BC492A">
            <w:pPr>
              <w:widowControl/>
              <w:snapToGrid w:val="0"/>
              <w:jc w:val="center"/>
              <w:rPr>
                <w:rFonts w:ascii="Arial Narrow" w:eastAsiaTheme="minorEastAsia" w:hAnsi="Arial Narrow" w:cs="Arial"/>
                <w:kern w:val="0"/>
                <w:szCs w:val="21"/>
              </w:rPr>
            </w:pPr>
            <w:r w:rsidRPr="006F680E">
              <w:rPr>
                <w:rFonts w:ascii="Arial Narrow" w:eastAsiaTheme="minorEastAsia" w:hAnsi="Arial Narrow" w:cs="Arial"/>
                <w:kern w:val="0"/>
                <w:szCs w:val="21"/>
              </w:rPr>
              <w:t>100</w:t>
            </w:r>
          </w:p>
        </w:tc>
        <w:tc>
          <w:tcPr>
            <w:tcW w:w="850" w:type="dxa"/>
            <w:vAlign w:val="center"/>
          </w:tcPr>
          <w:p w:rsidR="007D4A4B" w:rsidRPr="006F680E" w:rsidRDefault="007D4A4B" w:rsidP="00BC492A">
            <w:pPr>
              <w:widowControl/>
              <w:snapToGrid w:val="0"/>
              <w:jc w:val="center"/>
              <w:rPr>
                <w:rFonts w:ascii="Arial Narrow" w:eastAsiaTheme="minorEastAsia" w:hAnsi="Arial Narrow" w:cs="Arial"/>
                <w:kern w:val="0"/>
                <w:szCs w:val="21"/>
              </w:rPr>
            </w:pPr>
            <w:r w:rsidRPr="006F680E">
              <w:rPr>
                <w:rFonts w:ascii="Arial Narrow" w:eastAsiaTheme="minorEastAsia" w:hAnsi="Arial Narrow" w:cs="Arial"/>
                <w:kern w:val="0"/>
                <w:szCs w:val="21"/>
              </w:rPr>
              <w:t>100</w:t>
            </w:r>
          </w:p>
        </w:tc>
      </w:tr>
      <w:tr w:rsidR="007D4A4B" w:rsidRPr="006F680E" w:rsidTr="00BC492A">
        <w:trPr>
          <w:trHeight w:val="397"/>
        </w:trPr>
        <w:tc>
          <w:tcPr>
            <w:tcW w:w="1135" w:type="dxa"/>
            <w:shd w:val="clear" w:color="auto" w:fill="auto"/>
            <w:vAlign w:val="center"/>
          </w:tcPr>
          <w:p w:rsidR="007D4A4B" w:rsidRPr="006F680E" w:rsidRDefault="007D4A4B" w:rsidP="00BC492A">
            <w:pPr>
              <w:widowControl/>
              <w:snapToGrid w:val="0"/>
              <w:jc w:val="left"/>
              <w:rPr>
                <w:rFonts w:ascii="Arial Narrow" w:eastAsiaTheme="minorEastAsia" w:hAnsi="Arial Narrow" w:cs="Arial"/>
                <w:kern w:val="0"/>
                <w:szCs w:val="21"/>
              </w:rPr>
            </w:pPr>
            <w:r w:rsidRPr="006F680E">
              <w:rPr>
                <w:rFonts w:ascii="Arial Narrow" w:eastAsiaTheme="minorEastAsia" w:hAnsi="Arial Narrow" w:cs="Arial"/>
                <w:kern w:val="0"/>
                <w:szCs w:val="21"/>
              </w:rPr>
              <w:t>行唐县嘉诚水务有限公司</w:t>
            </w:r>
          </w:p>
          <w:p w:rsidR="007D4A4B" w:rsidRPr="006F680E" w:rsidRDefault="007D4A4B" w:rsidP="00BC492A">
            <w:pPr>
              <w:widowControl/>
              <w:snapToGrid w:val="0"/>
              <w:jc w:val="left"/>
              <w:rPr>
                <w:rFonts w:ascii="Arial Narrow" w:eastAsiaTheme="minorEastAsia" w:hAnsi="Arial Narrow" w:cs="Arial"/>
                <w:kern w:val="0"/>
                <w:szCs w:val="21"/>
              </w:rPr>
            </w:pPr>
          </w:p>
        </w:tc>
        <w:tc>
          <w:tcPr>
            <w:tcW w:w="850" w:type="dxa"/>
            <w:shd w:val="clear" w:color="auto" w:fill="auto"/>
            <w:vAlign w:val="center"/>
          </w:tcPr>
          <w:p w:rsidR="007D4A4B" w:rsidRPr="006F680E" w:rsidRDefault="007D4A4B" w:rsidP="00BC492A">
            <w:pPr>
              <w:widowControl/>
              <w:snapToGrid w:val="0"/>
              <w:jc w:val="left"/>
              <w:rPr>
                <w:rFonts w:ascii="Arial Narrow" w:eastAsiaTheme="minorEastAsia" w:hAnsi="Arial Narrow" w:cs="Arial"/>
                <w:kern w:val="0"/>
                <w:szCs w:val="21"/>
              </w:rPr>
            </w:pPr>
            <w:r w:rsidRPr="006F680E">
              <w:rPr>
                <w:rFonts w:ascii="Arial Narrow" w:eastAsiaTheme="minorEastAsia" w:hAnsi="Arial Narrow" w:cs="Arial"/>
                <w:kern w:val="0"/>
                <w:szCs w:val="21"/>
              </w:rPr>
              <w:t>行唐县</w:t>
            </w:r>
          </w:p>
          <w:p w:rsidR="007D4A4B" w:rsidRPr="006F680E" w:rsidRDefault="007D4A4B" w:rsidP="00BC492A">
            <w:pPr>
              <w:widowControl/>
              <w:snapToGrid w:val="0"/>
              <w:jc w:val="left"/>
              <w:rPr>
                <w:rFonts w:ascii="Arial Narrow" w:eastAsiaTheme="minorEastAsia" w:hAnsi="Arial Narrow" w:cs="Arial"/>
                <w:kern w:val="0"/>
                <w:szCs w:val="21"/>
              </w:rPr>
            </w:pPr>
          </w:p>
        </w:tc>
        <w:tc>
          <w:tcPr>
            <w:tcW w:w="1134" w:type="dxa"/>
            <w:shd w:val="clear" w:color="auto" w:fill="auto"/>
            <w:vAlign w:val="center"/>
          </w:tcPr>
          <w:p w:rsidR="007D4A4B" w:rsidRPr="006F680E" w:rsidRDefault="007D4A4B" w:rsidP="00BC492A">
            <w:pPr>
              <w:widowControl/>
              <w:snapToGrid w:val="0"/>
              <w:jc w:val="center"/>
              <w:rPr>
                <w:rFonts w:ascii="Arial Narrow" w:eastAsiaTheme="minorEastAsia" w:hAnsi="Arial Narrow" w:cs="Arial"/>
                <w:kern w:val="0"/>
                <w:szCs w:val="21"/>
              </w:rPr>
            </w:pPr>
            <w:r w:rsidRPr="006F680E">
              <w:rPr>
                <w:rFonts w:ascii="Arial Narrow" w:eastAsiaTheme="minorEastAsia" w:hAnsi="Arial Narrow" w:cs="Arial"/>
                <w:kern w:val="0"/>
                <w:szCs w:val="21"/>
              </w:rPr>
              <w:t>行唐县</w:t>
            </w:r>
          </w:p>
          <w:p w:rsidR="007D4A4B" w:rsidRPr="006F680E" w:rsidRDefault="007D4A4B" w:rsidP="00BC492A">
            <w:pPr>
              <w:widowControl/>
              <w:snapToGrid w:val="0"/>
              <w:jc w:val="center"/>
              <w:rPr>
                <w:rFonts w:ascii="Arial Narrow" w:eastAsiaTheme="minorEastAsia" w:hAnsi="Arial Narrow" w:cs="Arial"/>
                <w:kern w:val="0"/>
                <w:szCs w:val="21"/>
              </w:rPr>
            </w:pPr>
          </w:p>
        </w:tc>
        <w:tc>
          <w:tcPr>
            <w:tcW w:w="993" w:type="dxa"/>
            <w:vAlign w:val="center"/>
          </w:tcPr>
          <w:p w:rsidR="007D4A4B" w:rsidRPr="006F680E" w:rsidRDefault="007D4A4B" w:rsidP="00BC492A">
            <w:pPr>
              <w:widowControl/>
              <w:snapToGrid w:val="0"/>
              <w:jc w:val="center"/>
              <w:rPr>
                <w:rFonts w:ascii="Arial Narrow" w:eastAsiaTheme="minorEastAsia" w:hAnsi="Arial Narrow" w:cs="Arial"/>
                <w:kern w:val="0"/>
                <w:szCs w:val="21"/>
              </w:rPr>
            </w:pPr>
            <w:r w:rsidRPr="006F680E">
              <w:rPr>
                <w:rFonts w:ascii="Arial Narrow" w:eastAsiaTheme="minorEastAsia" w:hAnsi="Arial Narrow" w:cs="Arial"/>
                <w:kern w:val="0"/>
                <w:szCs w:val="21"/>
              </w:rPr>
              <w:t>1,500</w:t>
            </w:r>
          </w:p>
        </w:tc>
        <w:tc>
          <w:tcPr>
            <w:tcW w:w="2693" w:type="dxa"/>
            <w:shd w:val="clear" w:color="auto" w:fill="auto"/>
            <w:vAlign w:val="center"/>
          </w:tcPr>
          <w:p w:rsidR="007D4A4B" w:rsidRPr="006F680E" w:rsidRDefault="007D4A4B" w:rsidP="00BC492A">
            <w:pPr>
              <w:widowControl/>
              <w:snapToGrid w:val="0"/>
              <w:jc w:val="left"/>
              <w:rPr>
                <w:rFonts w:ascii="Arial Narrow" w:eastAsiaTheme="minorEastAsia" w:hAnsi="Arial Narrow" w:cs="Arial"/>
                <w:kern w:val="0"/>
                <w:szCs w:val="21"/>
              </w:rPr>
            </w:pPr>
            <w:r w:rsidRPr="006F680E">
              <w:rPr>
                <w:rFonts w:ascii="Arial Narrow" w:eastAsiaTheme="minorEastAsia" w:hAnsi="Arial Narrow" w:cs="Arial"/>
                <w:kern w:val="0"/>
                <w:szCs w:val="21"/>
              </w:rPr>
              <w:t>自来水生产、供应</w:t>
            </w:r>
          </w:p>
        </w:tc>
        <w:tc>
          <w:tcPr>
            <w:tcW w:w="992" w:type="dxa"/>
            <w:shd w:val="clear" w:color="auto" w:fill="auto"/>
            <w:vAlign w:val="center"/>
          </w:tcPr>
          <w:p w:rsidR="007D4A4B" w:rsidRPr="006F680E" w:rsidRDefault="007D4A4B" w:rsidP="00BC492A">
            <w:pPr>
              <w:widowControl/>
              <w:snapToGrid w:val="0"/>
              <w:jc w:val="center"/>
              <w:rPr>
                <w:rFonts w:ascii="Arial Narrow" w:eastAsiaTheme="minorEastAsia" w:hAnsi="Arial Narrow" w:cs="Arial"/>
                <w:kern w:val="0"/>
                <w:szCs w:val="21"/>
              </w:rPr>
            </w:pPr>
          </w:p>
        </w:tc>
        <w:tc>
          <w:tcPr>
            <w:tcW w:w="851" w:type="dxa"/>
            <w:shd w:val="clear" w:color="auto" w:fill="auto"/>
            <w:vAlign w:val="center"/>
          </w:tcPr>
          <w:p w:rsidR="007D4A4B" w:rsidRPr="006F680E" w:rsidRDefault="007D4A4B" w:rsidP="00BC492A">
            <w:pPr>
              <w:widowControl/>
              <w:snapToGrid w:val="0"/>
              <w:jc w:val="center"/>
              <w:rPr>
                <w:rFonts w:ascii="Arial Narrow" w:eastAsiaTheme="minorEastAsia" w:hAnsi="Arial Narrow" w:cs="Arial"/>
                <w:kern w:val="0"/>
                <w:szCs w:val="21"/>
              </w:rPr>
            </w:pPr>
            <w:r w:rsidRPr="006F680E">
              <w:rPr>
                <w:rFonts w:ascii="Arial Narrow" w:eastAsiaTheme="minorEastAsia" w:hAnsi="Arial Narrow" w:cs="Arial"/>
                <w:kern w:val="0"/>
                <w:szCs w:val="21"/>
              </w:rPr>
              <w:t>100</w:t>
            </w:r>
          </w:p>
        </w:tc>
        <w:tc>
          <w:tcPr>
            <w:tcW w:w="850" w:type="dxa"/>
            <w:vAlign w:val="center"/>
          </w:tcPr>
          <w:p w:rsidR="007D4A4B" w:rsidRPr="006F680E" w:rsidRDefault="007D4A4B" w:rsidP="00BC492A">
            <w:pPr>
              <w:widowControl/>
              <w:snapToGrid w:val="0"/>
              <w:jc w:val="center"/>
              <w:rPr>
                <w:rFonts w:ascii="Arial Narrow" w:eastAsiaTheme="minorEastAsia" w:hAnsi="Arial Narrow" w:cs="Arial"/>
                <w:kern w:val="0"/>
                <w:szCs w:val="21"/>
              </w:rPr>
            </w:pPr>
            <w:r w:rsidRPr="006F680E">
              <w:rPr>
                <w:rFonts w:ascii="Arial Narrow" w:eastAsiaTheme="minorEastAsia" w:hAnsi="Arial Narrow" w:cs="Arial"/>
                <w:kern w:val="0"/>
                <w:szCs w:val="21"/>
              </w:rPr>
              <w:t>100</w:t>
            </w:r>
          </w:p>
        </w:tc>
      </w:tr>
      <w:tr w:rsidR="007D4A4B" w:rsidRPr="006F680E" w:rsidTr="00BC492A">
        <w:trPr>
          <w:trHeight w:val="397"/>
        </w:trPr>
        <w:tc>
          <w:tcPr>
            <w:tcW w:w="1135" w:type="dxa"/>
            <w:shd w:val="clear" w:color="auto" w:fill="auto"/>
            <w:vAlign w:val="center"/>
          </w:tcPr>
          <w:p w:rsidR="007D4A4B" w:rsidRPr="006F680E" w:rsidRDefault="007D4A4B" w:rsidP="00BC492A">
            <w:pPr>
              <w:widowControl/>
              <w:snapToGrid w:val="0"/>
              <w:jc w:val="left"/>
              <w:rPr>
                <w:rFonts w:ascii="Arial Narrow" w:eastAsiaTheme="minorEastAsia" w:hAnsi="Arial Narrow" w:cs="Arial"/>
                <w:kern w:val="0"/>
                <w:szCs w:val="21"/>
              </w:rPr>
            </w:pPr>
            <w:r w:rsidRPr="006F680E">
              <w:rPr>
                <w:rFonts w:ascii="Arial Narrow" w:eastAsiaTheme="minorEastAsia" w:hAnsi="Arial Narrow" w:cs="Arial"/>
                <w:kern w:val="0"/>
                <w:szCs w:val="21"/>
              </w:rPr>
              <w:t>北京中环嘉诚环境工程有限公司</w:t>
            </w:r>
          </w:p>
        </w:tc>
        <w:tc>
          <w:tcPr>
            <w:tcW w:w="850" w:type="dxa"/>
            <w:shd w:val="clear" w:color="auto" w:fill="auto"/>
            <w:vAlign w:val="center"/>
          </w:tcPr>
          <w:p w:rsidR="007D4A4B" w:rsidRPr="006F680E" w:rsidRDefault="007D4A4B" w:rsidP="00BC492A">
            <w:pPr>
              <w:widowControl/>
              <w:snapToGrid w:val="0"/>
              <w:jc w:val="left"/>
              <w:rPr>
                <w:rFonts w:ascii="Arial Narrow" w:eastAsiaTheme="minorEastAsia" w:hAnsi="Arial Narrow" w:cs="Arial"/>
                <w:kern w:val="0"/>
                <w:szCs w:val="21"/>
              </w:rPr>
            </w:pPr>
            <w:r w:rsidRPr="006F680E">
              <w:rPr>
                <w:rFonts w:ascii="Arial Narrow" w:eastAsiaTheme="minorEastAsia" w:hAnsi="Arial Narrow" w:cs="Arial"/>
                <w:kern w:val="0"/>
                <w:szCs w:val="21"/>
              </w:rPr>
              <w:t>北京市</w:t>
            </w:r>
          </w:p>
        </w:tc>
        <w:tc>
          <w:tcPr>
            <w:tcW w:w="1134" w:type="dxa"/>
            <w:shd w:val="clear" w:color="auto" w:fill="auto"/>
            <w:vAlign w:val="center"/>
          </w:tcPr>
          <w:p w:rsidR="007D4A4B" w:rsidRPr="006F680E" w:rsidRDefault="007D4A4B" w:rsidP="00BC492A">
            <w:pPr>
              <w:widowControl/>
              <w:snapToGrid w:val="0"/>
              <w:jc w:val="center"/>
              <w:rPr>
                <w:rFonts w:ascii="Arial Narrow" w:eastAsiaTheme="minorEastAsia" w:hAnsi="Arial Narrow" w:cs="Arial"/>
                <w:kern w:val="0"/>
                <w:szCs w:val="21"/>
              </w:rPr>
            </w:pPr>
            <w:r w:rsidRPr="006F680E">
              <w:rPr>
                <w:rFonts w:ascii="Arial Narrow" w:eastAsiaTheme="minorEastAsia" w:hAnsi="Arial Narrow" w:cs="Arial"/>
                <w:kern w:val="0"/>
                <w:szCs w:val="21"/>
              </w:rPr>
              <w:t>北京市</w:t>
            </w:r>
          </w:p>
        </w:tc>
        <w:tc>
          <w:tcPr>
            <w:tcW w:w="993" w:type="dxa"/>
            <w:vAlign w:val="center"/>
          </w:tcPr>
          <w:p w:rsidR="007D4A4B" w:rsidRPr="006F680E" w:rsidRDefault="007D4A4B" w:rsidP="00BC492A">
            <w:pPr>
              <w:widowControl/>
              <w:snapToGrid w:val="0"/>
              <w:jc w:val="center"/>
              <w:rPr>
                <w:rFonts w:ascii="Arial Narrow" w:eastAsiaTheme="minorEastAsia" w:hAnsi="Arial Narrow" w:cs="Arial"/>
                <w:kern w:val="0"/>
                <w:szCs w:val="21"/>
              </w:rPr>
            </w:pPr>
            <w:r w:rsidRPr="006F680E">
              <w:rPr>
                <w:rFonts w:ascii="Arial Narrow" w:eastAsiaTheme="minorEastAsia" w:hAnsi="Arial Narrow" w:cs="Arial"/>
                <w:kern w:val="0"/>
                <w:szCs w:val="21"/>
              </w:rPr>
              <w:t>5,010</w:t>
            </w:r>
          </w:p>
        </w:tc>
        <w:tc>
          <w:tcPr>
            <w:tcW w:w="2693" w:type="dxa"/>
            <w:shd w:val="clear" w:color="auto" w:fill="auto"/>
            <w:vAlign w:val="center"/>
          </w:tcPr>
          <w:p w:rsidR="007D4A4B" w:rsidRPr="006F680E" w:rsidRDefault="007D4A4B" w:rsidP="00BC492A">
            <w:pPr>
              <w:widowControl/>
              <w:snapToGrid w:val="0"/>
              <w:jc w:val="left"/>
              <w:rPr>
                <w:rFonts w:ascii="Arial Narrow" w:eastAsiaTheme="minorEastAsia" w:hAnsi="Arial Narrow" w:cs="Arial"/>
                <w:kern w:val="0"/>
                <w:szCs w:val="21"/>
              </w:rPr>
            </w:pPr>
            <w:r w:rsidRPr="006F680E">
              <w:rPr>
                <w:rFonts w:ascii="Arial Narrow" w:eastAsiaTheme="minorEastAsia" w:hAnsi="Arial Narrow" w:cs="Arial"/>
                <w:kern w:val="0"/>
                <w:szCs w:val="21"/>
              </w:rPr>
              <w:t>水污染治理，废气治理；专业承包；销售机械设备、电子产品</w:t>
            </w:r>
          </w:p>
        </w:tc>
        <w:tc>
          <w:tcPr>
            <w:tcW w:w="992" w:type="dxa"/>
            <w:shd w:val="clear" w:color="auto" w:fill="auto"/>
            <w:vAlign w:val="center"/>
          </w:tcPr>
          <w:p w:rsidR="007D4A4B" w:rsidRPr="006F680E" w:rsidRDefault="007D4A4B" w:rsidP="00BC492A">
            <w:pPr>
              <w:widowControl/>
              <w:snapToGrid w:val="0"/>
              <w:jc w:val="center"/>
              <w:rPr>
                <w:rFonts w:ascii="Arial Narrow" w:eastAsiaTheme="minorEastAsia" w:hAnsi="Arial Narrow" w:cs="Arial"/>
                <w:kern w:val="0"/>
                <w:szCs w:val="21"/>
              </w:rPr>
            </w:pPr>
          </w:p>
        </w:tc>
        <w:tc>
          <w:tcPr>
            <w:tcW w:w="851" w:type="dxa"/>
            <w:shd w:val="clear" w:color="auto" w:fill="auto"/>
            <w:vAlign w:val="center"/>
          </w:tcPr>
          <w:p w:rsidR="007D4A4B" w:rsidRPr="006F680E" w:rsidRDefault="007D4A4B" w:rsidP="00BC492A">
            <w:pPr>
              <w:widowControl/>
              <w:snapToGrid w:val="0"/>
              <w:jc w:val="center"/>
              <w:rPr>
                <w:rFonts w:ascii="Arial Narrow" w:eastAsiaTheme="minorEastAsia" w:hAnsi="Arial Narrow" w:cs="Arial"/>
                <w:kern w:val="0"/>
                <w:szCs w:val="21"/>
              </w:rPr>
            </w:pPr>
            <w:r w:rsidRPr="006F680E">
              <w:rPr>
                <w:rFonts w:ascii="Arial Narrow" w:eastAsiaTheme="minorEastAsia" w:hAnsi="Arial Narrow" w:cs="Arial"/>
                <w:kern w:val="0"/>
                <w:szCs w:val="21"/>
              </w:rPr>
              <w:t>100</w:t>
            </w:r>
          </w:p>
        </w:tc>
        <w:tc>
          <w:tcPr>
            <w:tcW w:w="850" w:type="dxa"/>
            <w:vAlign w:val="center"/>
          </w:tcPr>
          <w:p w:rsidR="007D4A4B" w:rsidRPr="006F680E" w:rsidRDefault="007D4A4B" w:rsidP="00BC492A">
            <w:pPr>
              <w:widowControl/>
              <w:snapToGrid w:val="0"/>
              <w:jc w:val="center"/>
              <w:rPr>
                <w:rFonts w:ascii="Arial Narrow" w:eastAsiaTheme="minorEastAsia" w:hAnsi="Arial Narrow" w:cs="Arial"/>
                <w:kern w:val="0"/>
                <w:szCs w:val="21"/>
              </w:rPr>
            </w:pPr>
            <w:r w:rsidRPr="006F680E">
              <w:rPr>
                <w:rFonts w:ascii="Arial Narrow" w:eastAsiaTheme="minorEastAsia" w:hAnsi="Arial Narrow" w:cs="Arial"/>
                <w:kern w:val="0"/>
                <w:szCs w:val="21"/>
              </w:rPr>
              <w:t>100</w:t>
            </w:r>
          </w:p>
        </w:tc>
      </w:tr>
      <w:tr w:rsidR="007D4A4B" w:rsidRPr="006F680E" w:rsidTr="00BC492A">
        <w:trPr>
          <w:trHeight w:val="397"/>
        </w:trPr>
        <w:tc>
          <w:tcPr>
            <w:tcW w:w="1135" w:type="dxa"/>
            <w:shd w:val="clear" w:color="auto" w:fill="auto"/>
            <w:vAlign w:val="center"/>
          </w:tcPr>
          <w:p w:rsidR="007D4A4B" w:rsidRPr="006F680E" w:rsidRDefault="007D4A4B" w:rsidP="00BC492A">
            <w:pPr>
              <w:widowControl/>
              <w:snapToGrid w:val="0"/>
              <w:jc w:val="left"/>
              <w:rPr>
                <w:rFonts w:ascii="Arial Narrow" w:eastAsiaTheme="minorEastAsia" w:hAnsi="Arial Narrow" w:cs="Arial"/>
                <w:kern w:val="0"/>
                <w:szCs w:val="21"/>
              </w:rPr>
            </w:pPr>
            <w:r w:rsidRPr="006F680E">
              <w:rPr>
                <w:rFonts w:ascii="Arial Narrow" w:eastAsiaTheme="minorEastAsia" w:hAnsi="Arial Narrow" w:cs="Arial"/>
                <w:kern w:val="0"/>
                <w:szCs w:val="21"/>
              </w:rPr>
              <w:t>卢龙县永嘉环境工程有限公司</w:t>
            </w:r>
          </w:p>
        </w:tc>
        <w:tc>
          <w:tcPr>
            <w:tcW w:w="850" w:type="dxa"/>
            <w:shd w:val="clear" w:color="auto" w:fill="auto"/>
            <w:vAlign w:val="center"/>
          </w:tcPr>
          <w:p w:rsidR="007D4A4B" w:rsidRPr="006F680E" w:rsidRDefault="007D4A4B" w:rsidP="00BC492A">
            <w:pPr>
              <w:widowControl/>
              <w:snapToGrid w:val="0"/>
              <w:jc w:val="left"/>
              <w:rPr>
                <w:rFonts w:ascii="Arial Narrow" w:eastAsiaTheme="minorEastAsia" w:hAnsi="Arial Narrow" w:cs="Arial"/>
                <w:kern w:val="0"/>
                <w:szCs w:val="21"/>
              </w:rPr>
            </w:pPr>
            <w:r w:rsidRPr="006F680E">
              <w:rPr>
                <w:rFonts w:ascii="Arial Narrow" w:eastAsiaTheme="minorEastAsia" w:hAnsi="Arial Narrow" w:cs="Arial"/>
                <w:kern w:val="0"/>
                <w:szCs w:val="21"/>
              </w:rPr>
              <w:t>秦皇岛市</w:t>
            </w:r>
          </w:p>
        </w:tc>
        <w:tc>
          <w:tcPr>
            <w:tcW w:w="1134" w:type="dxa"/>
            <w:shd w:val="clear" w:color="auto" w:fill="auto"/>
            <w:vAlign w:val="center"/>
          </w:tcPr>
          <w:p w:rsidR="007D4A4B" w:rsidRPr="006F680E" w:rsidRDefault="007D4A4B" w:rsidP="00BC492A">
            <w:pPr>
              <w:widowControl/>
              <w:snapToGrid w:val="0"/>
              <w:jc w:val="center"/>
              <w:rPr>
                <w:rFonts w:ascii="Arial Narrow" w:eastAsiaTheme="minorEastAsia" w:hAnsi="Arial Narrow" w:cs="Arial"/>
                <w:kern w:val="0"/>
                <w:szCs w:val="21"/>
              </w:rPr>
            </w:pPr>
            <w:r w:rsidRPr="006F680E">
              <w:rPr>
                <w:rFonts w:ascii="Arial Narrow" w:eastAsiaTheme="minorEastAsia" w:hAnsi="Arial Narrow" w:cs="Arial"/>
                <w:kern w:val="0"/>
                <w:szCs w:val="21"/>
              </w:rPr>
              <w:t>秦皇岛市</w:t>
            </w:r>
          </w:p>
        </w:tc>
        <w:tc>
          <w:tcPr>
            <w:tcW w:w="993" w:type="dxa"/>
            <w:vAlign w:val="center"/>
          </w:tcPr>
          <w:p w:rsidR="007D4A4B" w:rsidRPr="006F680E" w:rsidRDefault="007D4A4B" w:rsidP="00BC492A">
            <w:pPr>
              <w:widowControl/>
              <w:snapToGrid w:val="0"/>
              <w:jc w:val="center"/>
              <w:rPr>
                <w:rFonts w:ascii="Arial Narrow" w:eastAsiaTheme="minorEastAsia" w:hAnsi="Arial Narrow" w:cs="Arial"/>
                <w:kern w:val="0"/>
                <w:szCs w:val="21"/>
              </w:rPr>
            </w:pPr>
            <w:r w:rsidRPr="006F680E">
              <w:rPr>
                <w:rFonts w:ascii="Arial Narrow" w:eastAsiaTheme="minorEastAsia" w:hAnsi="Arial Narrow" w:cs="Arial"/>
                <w:kern w:val="0"/>
                <w:szCs w:val="21"/>
              </w:rPr>
              <w:t>5,000</w:t>
            </w:r>
          </w:p>
        </w:tc>
        <w:tc>
          <w:tcPr>
            <w:tcW w:w="2693" w:type="dxa"/>
            <w:shd w:val="clear" w:color="auto" w:fill="auto"/>
            <w:vAlign w:val="center"/>
          </w:tcPr>
          <w:p w:rsidR="007D4A4B" w:rsidRPr="006F680E" w:rsidRDefault="007D4A4B" w:rsidP="00BC492A">
            <w:pPr>
              <w:widowControl/>
              <w:snapToGrid w:val="0"/>
              <w:jc w:val="left"/>
              <w:rPr>
                <w:rFonts w:ascii="Arial Narrow" w:eastAsiaTheme="minorEastAsia" w:hAnsi="Arial Narrow" w:cs="Arial"/>
                <w:kern w:val="0"/>
                <w:szCs w:val="21"/>
              </w:rPr>
            </w:pPr>
            <w:r w:rsidRPr="006F680E">
              <w:rPr>
                <w:rFonts w:ascii="Arial Narrow" w:eastAsiaTheme="minorEastAsia" w:hAnsi="Arial Narrow" w:cs="Arial"/>
                <w:kern w:val="0"/>
                <w:szCs w:val="21"/>
              </w:rPr>
              <w:t>环境工程设计、污染治理；环境污染治理；污水处理设施运营管理及维护</w:t>
            </w:r>
          </w:p>
        </w:tc>
        <w:tc>
          <w:tcPr>
            <w:tcW w:w="992" w:type="dxa"/>
            <w:shd w:val="clear" w:color="auto" w:fill="auto"/>
            <w:vAlign w:val="center"/>
          </w:tcPr>
          <w:p w:rsidR="007D4A4B" w:rsidRPr="006F680E" w:rsidRDefault="007D4A4B" w:rsidP="00BC492A">
            <w:pPr>
              <w:widowControl/>
              <w:snapToGrid w:val="0"/>
              <w:jc w:val="center"/>
              <w:rPr>
                <w:rFonts w:ascii="Arial Narrow" w:eastAsiaTheme="minorEastAsia" w:hAnsi="Arial Narrow" w:cs="Arial"/>
                <w:kern w:val="0"/>
                <w:szCs w:val="21"/>
              </w:rPr>
            </w:pPr>
          </w:p>
        </w:tc>
        <w:tc>
          <w:tcPr>
            <w:tcW w:w="851" w:type="dxa"/>
            <w:shd w:val="clear" w:color="auto" w:fill="auto"/>
            <w:vAlign w:val="center"/>
          </w:tcPr>
          <w:p w:rsidR="007D4A4B" w:rsidRPr="006F680E" w:rsidRDefault="007D4A4B" w:rsidP="00BC492A">
            <w:pPr>
              <w:widowControl/>
              <w:snapToGrid w:val="0"/>
              <w:jc w:val="center"/>
              <w:rPr>
                <w:rFonts w:ascii="Arial Narrow" w:eastAsiaTheme="minorEastAsia" w:hAnsi="Arial Narrow" w:cs="Arial"/>
                <w:kern w:val="0"/>
                <w:szCs w:val="21"/>
              </w:rPr>
            </w:pPr>
            <w:r w:rsidRPr="006F680E">
              <w:rPr>
                <w:rFonts w:ascii="Arial Narrow" w:eastAsiaTheme="minorEastAsia" w:hAnsi="Arial Narrow" w:cs="Arial"/>
                <w:kern w:val="0"/>
                <w:szCs w:val="21"/>
              </w:rPr>
              <w:t>90</w:t>
            </w:r>
          </w:p>
        </w:tc>
        <w:tc>
          <w:tcPr>
            <w:tcW w:w="850" w:type="dxa"/>
            <w:vAlign w:val="center"/>
          </w:tcPr>
          <w:p w:rsidR="007D4A4B" w:rsidRPr="006F680E" w:rsidRDefault="007D4A4B" w:rsidP="00BC492A">
            <w:pPr>
              <w:widowControl/>
              <w:snapToGrid w:val="0"/>
              <w:jc w:val="center"/>
              <w:rPr>
                <w:rFonts w:ascii="Arial Narrow" w:eastAsiaTheme="minorEastAsia" w:hAnsi="Arial Narrow" w:cs="Arial"/>
                <w:kern w:val="0"/>
                <w:szCs w:val="21"/>
              </w:rPr>
            </w:pPr>
            <w:r w:rsidRPr="006F680E">
              <w:rPr>
                <w:rFonts w:ascii="Arial Narrow" w:eastAsiaTheme="minorEastAsia" w:hAnsi="Arial Narrow" w:cs="Arial"/>
                <w:kern w:val="0"/>
                <w:szCs w:val="21"/>
              </w:rPr>
              <w:t>90</w:t>
            </w:r>
          </w:p>
        </w:tc>
      </w:tr>
      <w:tr w:rsidR="007D4A4B" w:rsidRPr="006F680E" w:rsidTr="00BC492A">
        <w:trPr>
          <w:trHeight w:val="397"/>
        </w:trPr>
        <w:tc>
          <w:tcPr>
            <w:tcW w:w="1135" w:type="dxa"/>
            <w:shd w:val="clear" w:color="auto" w:fill="auto"/>
            <w:vAlign w:val="center"/>
          </w:tcPr>
          <w:p w:rsidR="007D4A4B" w:rsidRPr="006F680E" w:rsidRDefault="007D4A4B" w:rsidP="00BC492A">
            <w:pPr>
              <w:pStyle w:val="af"/>
              <w:adjustRightInd w:val="0"/>
              <w:snapToGrid w:val="0"/>
              <w:jc w:val="both"/>
              <w:rPr>
                <w:rFonts w:ascii="Arial Narrow" w:eastAsiaTheme="minorEastAsia" w:hAnsi="Arial Narrow" w:cs="Arial"/>
                <w:szCs w:val="21"/>
              </w:rPr>
            </w:pPr>
            <w:r w:rsidRPr="006F680E">
              <w:rPr>
                <w:rFonts w:ascii="Arial Narrow" w:eastAsiaTheme="minorEastAsia" w:hAnsi="Arial Narrow" w:cs="Arial"/>
                <w:szCs w:val="21"/>
              </w:rPr>
              <w:t>天津中环嘉诚环保工程有限公司</w:t>
            </w:r>
          </w:p>
        </w:tc>
        <w:tc>
          <w:tcPr>
            <w:tcW w:w="850" w:type="dxa"/>
            <w:shd w:val="clear" w:color="auto" w:fill="auto"/>
            <w:vAlign w:val="center"/>
          </w:tcPr>
          <w:p w:rsidR="007D4A4B" w:rsidRPr="006F680E" w:rsidRDefault="007D4A4B" w:rsidP="00BC492A">
            <w:pPr>
              <w:pStyle w:val="af"/>
              <w:adjustRightInd w:val="0"/>
              <w:snapToGrid w:val="0"/>
              <w:jc w:val="both"/>
              <w:rPr>
                <w:rFonts w:ascii="Arial Narrow" w:eastAsiaTheme="minorEastAsia" w:hAnsi="Arial Narrow" w:cs="Arial"/>
                <w:szCs w:val="21"/>
              </w:rPr>
            </w:pPr>
            <w:r w:rsidRPr="006F680E">
              <w:rPr>
                <w:rFonts w:ascii="Arial Narrow" w:eastAsiaTheme="minorEastAsia" w:hAnsi="Arial Narrow" w:cs="Arial"/>
                <w:szCs w:val="21"/>
              </w:rPr>
              <w:t>天津</w:t>
            </w:r>
          </w:p>
        </w:tc>
        <w:tc>
          <w:tcPr>
            <w:tcW w:w="1134" w:type="dxa"/>
            <w:shd w:val="clear" w:color="auto" w:fill="auto"/>
            <w:vAlign w:val="center"/>
          </w:tcPr>
          <w:p w:rsidR="007D4A4B" w:rsidRPr="006F680E" w:rsidRDefault="007D4A4B" w:rsidP="00BC492A">
            <w:pPr>
              <w:pStyle w:val="af"/>
              <w:adjustRightInd w:val="0"/>
              <w:snapToGrid w:val="0"/>
              <w:jc w:val="center"/>
              <w:rPr>
                <w:rFonts w:ascii="Arial Narrow" w:eastAsiaTheme="minorEastAsia" w:hAnsi="Arial Narrow" w:cs="Arial"/>
                <w:szCs w:val="21"/>
              </w:rPr>
            </w:pPr>
            <w:r w:rsidRPr="006F680E">
              <w:rPr>
                <w:rFonts w:ascii="Arial Narrow" w:eastAsiaTheme="minorEastAsia" w:hAnsi="Arial Narrow" w:cs="Arial"/>
                <w:szCs w:val="21"/>
              </w:rPr>
              <w:t>天津</w:t>
            </w:r>
          </w:p>
        </w:tc>
        <w:tc>
          <w:tcPr>
            <w:tcW w:w="993" w:type="dxa"/>
            <w:vAlign w:val="center"/>
          </w:tcPr>
          <w:p w:rsidR="007D4A4B" w:rsidRPr="006F680E" w:rsidRDefault="007D4A4B" w:rsidP="00BC492A">
            <w:pPr>
              <w:pStyle w:val="af"/>
              <w:adjustRightInd w:val="0"/>
              <w:snapToGrid w:val="0"/>
              <w:jc w:val="center"/>
              <w:rPr>
                <w:rFonts w:ascii="Arial Narrow" w:eastAsiaTheme="minorEastAsia" w:hAnsi="Arial Narrow" w:cs="Arial"/>
                <w:szCs w:val="21"/>
              </w:rPr>
            </w:pPr>
            <w:r w:rsidRPr="006F680E">
              <w:rPr>
                <w:rFonts w:ascii="Arial Narrow" w:eastAsiaTheme="minorEastAsia" w:hAnsi="Arial Narrow" w:cs="Arial"/>
                <w:szCs w:val="21"/>
              </w:rPr>
              <w:t>10,000</w:t>
            </w:r>
          </w:p>
        </w:tc>
        <w:tc>
          <w:tcPr>
            <w:tcW w:w="2693" w:type="dxa"/>
            <w:shd w:val="clear" w:color="auto" w:fill="auto"/>
            <w:vAlign w:val="center"/>
          </w:tcPr>
          <w:p w:rsidR="007D4A4B" w:rsidRPr="006F680E" w:rsidRDefault="007D4A4B" w:rsidP="00BC492A">
            <w:pPr>
              <w:pStyle w:val="af"/>
              <w:adjustRightInd w:val="0"/>
              <w:snapToGrid w:val="0"/>
              <w:jc w:val="both"/>
              <w:rPr>
                <w:rFonts w:ascii="Arial Narrow" w:eastAsiaTheme="minorEastAsia" w:hAnsi="Arial Narrow" w:cs="Arial"/>
                <w:szCs w:val="21"/>
              </w:rPr>
            </w:pPr>
            <w:r w:rsidRPr="006F680E">
              <w:rPr>
                <w:rFonts w:ascii="Arial Narrow" w:eastAsiaTheme="minorEastAsia" w:hAnsi="Arial Narrow" w:cs="Arial"/>
                <w:szCs w:val="21"/>
              </w:rPr>
              <w:t>环保工程；环保技术、污水处理技术开发、转让、咨询、服务</w:t>
            </w:r>
          </w:p>
        </w:tc>
        <w:tc>
          <w:tcPr>
            <w:tcW w:w="992" w:type="dxa"/>
            <w:shd w:val="clear" w:color="auto" w:fill="auto"/>
            <w:vAlign w:val="center"/>
          </w:tcPr>
          <w:p w:rsidR="007D4A4B" w:rsidRPr="006F680E" w:rsidRDefault="007D4A4B" w:rsidP="00BC492A">
            <w:pPr>
              <w:pStyle w:val="af"/>
              <w:adjustRightInd w:val="0"/>
              <w:snapToGrid w:val="0"/>
              <w:jc w:val="center"/>
              <w:rPr>
                <w:rFonts w:ascii="Arial Narrow" w:eastAsiaTheme="minorEastAsia" w:hAnsi="Arial Narrow" w:cs="Arial"/>
                <w:szCs w:val="21"/>
              </w:rPr>
            </w:pPr>
          </w:p>
        </w:tc>
        <w:tc>
          <w:tcPr>
            <w:tcW w:w="851" w:type="dxa"/>
            <w:shd w:val="clear" w:color="auto" w:fill="auto"/>
            <w:vAlign w:val="center"/>
          </w:tcPr>
          <w:p w:rsidR="007D4A4B" w:rsidRPr="006F680E" w:rsidRDefault="007D4A4B" w:rsidP="00BC492A">
            <w:pPr>
              <w:pStyle w:val="af"/>
              <w:adjustRightInd w:val="0"/>
              <w:snapToGrid w:val="0"/>
              <w:jc w:val="center"/>
              <w:rPr>
                <w:rFonts w:ascii="Arial Narrow" w:eastAsiaTheme="minorEastAsia" w:hAnsi="Arial Narrow" w:cs="Arial"/>
                <w:szCs w:val="21"/>
              </w:rPr>
            </w:pPr>
            <w:r w:rsidRPr="006F680E">
              <w:rPr>
                <w:rFonts w:ascii="Arial Narrow" w:eastAsiaTheme="minorEastAsia" w:hAnsi="Arial Narrow" w:cs="Arial"/>
                <w:szCs w:val="21"/>
              </w:rPr>
              <w:t>100</w:t>
            </w:r>
          </w:p>
        </w:tc>
        <w:tc>
          <w:tcPr>
            <w:tcW w:w="850" w:type="dxa"/>
            <w:vAlign w:val="center"/>
          </w:tcPr>
          <w:p w:rsidR="007D4A4B" w:rsidRPr="006F680E" w:rsidRDefault="007D4A4B" w:rsidP="00BC492A">
            <w:pPr>
              <w:pStyle w:val="af"/>
              <w:adjustRightInd w:val="0"/>
              <w:snapToGrid w:val="0"/>
              <w:jc w:val="center"/>
              <w:rPr>
                <w:rFonts w:ascii="Arial Narrow" w:eastAsiaTheme="minorEastAsia" w:hAnsi="Arial Narrow" w:cs="Arial"/>
                <w:szCs w:val="21"/>
              </w:rPr>
            </w:pPr>
            <w:r w:rsidRPr="006F680E">
              <w:rPr>
                <w:rFonts w:ascii="Arial Narrow" w:eastAsiaTheme="minorEastAsia" w:hAnsi="Arial Narrow" w:cs="Arial"/>
                <w:szCs w:val="21"/>
              </w:rPr>
              <w:t>100</w:t>
            </w:r>
          </w:p>
        </w:tc>
      </w:tr>
      <w:tr w:rsidR="007D4A4B" w:rsidRPr="006F680E" w:rsidTr="00BC492A">
        <w:trPr>
          <w:trHeight w:val="397"/>
        </w:trPr>
        <w:tc>
          <w:tcPr>
            <w:tcW w:w="1135" w:type="dxa"/>
            <w:shd w:val="clear" w:color="auto" w:fill="auto"/>
            <w:vAlign w:val="center"/>
          </w:tcPr>
          <w:p w:rsidR="007D4A4B" w:rsidRPr="006F680E" w:rsidRDefault="007D4A4B" w:rsidP="00BC492A">
            <w:pPr>
              <w:pStyle w:val="af"/>
              <w:adjustRightInd w:val="0"/>
              <w:snapToGrid w:val="0"/>
              <w:jc w:val="both"/>
              <w:rPr>
                <w:rFonts w:ascii="Arial Narrow" w:eastAsiaTheme="minorEastAsia" w:hAnsi="Arial Narrow" w:cs="Arial"/>
                <w:szCs w:val="21"/>
              </w:rPr>
            </w:pPr>
            <w:r w:rsidRPr="006F680E">
              <w:rPr>
                <w:rFonts w:ascii="Arial Narrow" w:eastAsiaTheme="minorEastAsia" w:hAnsi="Arial Narrow" w:cs="Arial"/>
                <w:kern w:val="0"/>
                <w:szCs w:val="21"/>
              </w:rPr>
              <w:t>天津市滨联供水有限公司</w:t>
            </w:r>
          </w:p>
        </w:tc>
        <w:tc>
          <w:tcPr>
            <w:tcW w:w="850" w:type="dxa"/>
            <w:shd w:val="clear" w:color="auto" w:fill="auto"/>
            <w:vAlign w:val="center"/>
          </w:tcPr>
          <w:p w:rsidR="007D4A4B" w:rsidRPr="006F680E" w:rsidRDefault="007D4A4B" w:rsidP="00BC492A">
            <w:pPr>
              <w:pStyle w:val="af"/>
              <w:adjustRightInd w:val="0"/>
              <w:snapToGrid w:val="0"/>
              <w:jc w:val="both"/>
              <w:rPr>
                <w:rFonts w:ascii="Arial Narrow" w:eastAsiaTheme="minorEastAsia" w:hAnsi="Arial Narrow" w:cs="Arial"/>
                <w:szCs w:val="21"/>
              </w:rPr>
            </w:pPr>
            <w:r w:rsidRPr="006F680E">
              <w:rPr>
                <w:rFonts w:ascii="Arial Narrow" w:eastAsiaTheme="minorEastAsia" w:hAnsi="Arial Narrow" w:cs="Arial"/>
                <w:szCs w:val="21"/>
              </w:rPr>
              <w:t>天津市</w:t>
            </w:r>
          </w:p>
        </w:tc>
        <w:tc>
          <w:tcPr>
            <w:tcW w:w="1134" w:type="dxa"/>
            <w:shd w:val="clear" w:color="auto" w:fill="auto"/>
            <w:vAlign w:val="center"/>
          </w:tcPr>
          <w:p w:rsidR="007D4A4B" w:rsidRPr="006F680E" w:rsidRDefault="007D4A4B" w:rsidP="00BC492A">
            <w:pPr>
              <w:pStyle w:val="af"/>
              <w:adjustRightInd w:val="0"/>
              <w:snapToGrid w:val="0"/>
              <w:jc w:val="center"/>
              <w:rPr>
                <w:rFonts w:ascii="Arial Narrow" w:eastAsiaTheme="minorEastAsia" w:hAnsi="Arial Narrow" w:cs="Arial"/>
                <w:szCs w:val="21"/>
              </w:rPr>
            </w:pPr>
            <w:r w:rsidRPr="006F680E">
              <w:rPr>
                <w:rFonts w:ascii="Arial Narrow" w:eastAsiaTheme="minorEastAsia" w:hAnsi="Arial Narrow" w:cs="Arial"/>
                <w:szCs w:val="21"/>
              </w:rPr>
              <w:t>天津市</w:t>
            </w:r>
          </w:p>
        </w:tc>
        <w:tc>
          <w:tcPr>
            <w:tcW w:w="993" w:type="dxa"/>
            <w:vAlign w:val="center"/>
          </w:tcPr>
          <w:p w:rsidR="007D4A4B" w:rsidRPr="006F680E" w:rsidRDefault="007D4A4B" w:rsidP="00BC492A">
            <w:pPr>
              <w:pStyle w:val="af"/>
              <w:adjustRightInd w:val="0"/>
              <w:snapToGrid w:val="0"/>
              <w:jc w:val="center"/>
              <w:rPr>
                <w:rFonts w:ascii="Arial Narrow" w:eastAsiaTheme="minorEastAsia" w:hAnsi="Arial Narrow" w:cs="Arial"/>
                <w:szCs w:val="21"/>
              </w:rPr>
            </w:pPr>
            <w:r w:rsidRPr="006F680E">
              <w:rPr>
                <w:rFonts w:ascii="Arial Narrow" w:eastAsiaTheme="minorEastAsia" w:hAnsi="Arial Narrow" w:cs="Arial"/>
                <w:szCs w:val="21"/>
              </w:rPr>
              <w:t>50</w:t>
            </w:r>
          </w:p>
        </w:tc>
        <w:tc>
          <w:tcPr>
            <w:tcW w:w="2693" w:type="dxa"/>
            <w:shd w:val="clear" w:color="auto" w:fill="auto"/>
            <w:vAlign w:val="center"/>
          </w:tcPr>
          <w:p w:rsidR="007D4A4B" w:rsidRPr="006F680E" w:rsidRDefault="007D4A4B" w:rsidP="00BC492A">
            <w:pPr>
              <w:pStyle w:val="af"/>
              <w:adjustRightInd w:val="0"/>
              <w:snapToGrid w:val="0"/>
              <w:jc w:val="both"/>
              <w:rPr>
                <w:rFonts w:ascii="Arial Narrow" w:eastAsiaTheme="minorEastAsia" w:hAnsi="Arial Narrow" w:cs="Arial"/>
                <w:szCs w:val="21"/>
              </w:rPr>
            </w:pPr>
            <w:r w:rsidRPr="006F680E">
              <w:rPr>
                <w:rFonts w:ascii="Arial Narrow" w:eastAsiaTheme="minorEastAsia" w:hAnsi="Arial Narrow" w:cs="Arial"/>
                <w:szCs w:val="21"/>
              </w:rPr>
              <w:t>天然水收集与分配</w:t>
            </w:r>
          </w:p>
        </w:tc>
        <w:tc>
          <w:tcPr>
            <w:tcW w:w="992" w:type="dxa"/>
            <w:shd w:val="clear" w:color="auto" w:fill="auto"/>
            <w:vAlign w:val="center"/>
          </w:tcPr>
          <w:p w:rsidR="007D4A4B" w:rsidRPr="006F680E" w:rsidRDefault="007D4A4B" w:rsidP="00BC492A">
            <w:pPr>
              <w:pStyle w:val="af"/>
              <w:adjustRightInd w:val="0"/>
              <w:snapToGrid w:val="0"/>
              <w:jc w:val="center"/>
              <w:rPr>
                <w:rFonts w:ascii="Arial Narrow" w:eastAsiaTheme="minorEastAsia" w:hAnsi="Arial Narrow" w:cs="Arial"/>
                <w:szCs w:val="21"/>
              </w:rPr>
            </w:pPr>
          </w:p>
        </w:tc>
        <w:tc>
          <w:tcPr>
            <w:tcW w:w="851" w:type="dxa"/>
            <w:shd w:val="clear" w:color="auto" w:fill="auto"/>
            <w:vAlign w:val="center"/>
          </w:tcPr>
          <w:p w:rsidR="007D4A4B" w:rsidRPr="006F680E" w:rsidRDefault="007D4A4B" w:rsidP="00BC492A">
            <w:pPr>
              <w:pStyle w:val="af"/>
              <w:adjustRightInd w:val="0"/>
              <w:snapToGrid w:val="0"/>
              <w:jc w:val="center"/>
              <w:rPr>
                <w:rFonts w:ascii="Arial Narrow" w:eastAsiaTheme="minorEastAsia" w:hAnsi="Arial Narrow" w:cs="Arial"/>
                <w:szCs w:val="21"/>
              </w:rPr>
            </w:pPr>
            <w:r w:rsidRPr="006F680E">
              <w:rPr>
                <w:rFonts w:ascii="Arial Narrow" w:eastAsiaTheme="minorEastAsia" w:hAnsi="Arial Narrow" w:cs="Arial"/>
                <w:szCs w:val="21"/>
              </w:rPr>
              <w:t>100</w:t>
            </w:r>
          </w:p>
        </w:tc>
        <w:tc>
          <w:tcPr>
            <w:tcW w:w="850" w:type="dxa"/>
            <w:vAlign w:val="center"/>
          </w:tcPr>
          <w:p w:rsidR="007D4A4B" w:rsidRPr="006F680E" w:rsidRDefault="007D4A4B" w:rsidP="00BC492A">
            <w:pPr>
              <w:pStyle w:val="af"/>
              <w:adjustRightInd w:val="0"/>
              <w:snapToGrid w:val="0"/>
              <w:jc w:val="center"/>
              <w:rPr>
                <w:rFonts w:ascii="Arial Narrow" w:eastAsiaTheme="minorEastAsia" w:hAnsi="Arial Narrow"/>
                <w:szCs w:val="21"/>
              </w:rPr>
            </w:pPr>
            <w:r w:rsidRPr="006F680E">
              <w:rPr>
                <w:rFonts w:ascii="Arial Narrow" w:eastAsiaTheme="minorEastAsia" w:hAnsi="Arial Narrow"/>
                <w:szCs w:val="21"/>
              </w:rPr>
              <w:t>100</w:t>
            </w:r>
          </w:p>
        </w:tc>
      </w:tr>
      <w:tr w:rsidR="007D4A4B" w:rsidRPr="006F680E" w:rsidTr="00BC492A">
        <w:trPr>
          <w:trHeight w:val="397"/>
        </w:trPr>
        <w:tc>
          <w:tcPr>
            <w:tcW w:w="1135" w:type="dxa"/>
            <w:shd w:val="clear" w:color="auto" w:fill="auto"/>
            <w:vAlign w:val="center"/>
          </w:tcPr>
          <w:p w:rsidR="007D4A4B" w:rsidRPr="006F680E" w:rsidRDefault="007D4A4B" w:rsidP="00BC492A">
            <w:pPr>
              <w:pStyle w:val="af"/>
              <w:adjustRightInd w:val="0"/>
              <w:snapToGrid w:val="0"/>
              <w:jc w:val="both"/>
              <w:rPr>
                <w:rFonts w:ascii="Arial Narrow" w:eastAsiaTheme="minorEastAsia" w:hAnsi="Arial Narrow" w:cs="Arial"/>
                <w:szCs w:val="21"/>
              </w:rPr>
            </w:pPr>
            <w:r w:rsidRPr="006F680E">
              <w:rPr>
                <w:rFonts w:ascii="Arial Narrow" w:eastAsiaTheme="minorEastAsia" w:hAnsi="Arial Narrow" w:cs="Arial"/>
                <w:kern w:val="0"/>
                <w:szCs w:val="21"/>
              </w:rPr>
              <w:t>天津朴道水处理科技有限公司</w:t>
            </w:r>
          </w:p>
        </w:tc>
        <w:tc>
          <w:tcPr>
            <w:tcW w:w="850" w:type="dxa"/>
            <w:shd w:val="clear" w:color="auto" w:fill="auto"/>
            <w:vAlign w:val="center"/>
          </w:tcPr>
          <w:p w:rsidR="007D4A4B" w:rsidRPr="006F680E" w:rsidRDefault="007D4A4B" w:rsidP="00BC492A">
            <w:pPr>
              <w:pStyle w:val="af"/>
              <w:adjustRightInd w:val="0"/>
              <w:snapToGrid w:val="0"/>
              <w:jc w:val="both"/>
              <w:rPr>
                <w:rFonts w:ascii="Arial Narrow" w:eastAsiaTheme="minorEastAsia" w:hAnsi="Arial Narrow" w:cs="Arial"/>
                <w:szCs w:val="21"/>
              </w:rPr>
            </w:pPr>
            <w:r w:rsidRPr="006F680E">
              <w:rPr>
                <w:rFonts w:ascii="Arial Narrow" w:eastAsiaTheme="minorEastAsia" w:hAnsi="Arial Narrow" w:cs="Arial"/>
                <w:szCs w:val="21"/>
              </w:rPr>
              <w:t>天津市</w:t>
            </w:r>
          </w:p>
        </w:tc>
        <w:tc>
          <w:tcPr>
            <w:tcW w:w="1134" w:type="dxa"/>
            <w:shd w:val="clear" w:color="auto" w:fill="auto"/>
            <w:vAlign w:val="center"/>
          </w:tcPr>
          <w:p w:rsidR="007D4A4B" w:rsidRPr="006F680E" w:rsidRDefault="007D4A4B" w:rsidP="00BC492A">
            <w:pPr>
              <w:pStyle w:val="af"/>
              <w:adjustRightInd w:val="0"/>
              <w:snapToGrid w:val="0"/>
              <w:jc w:val="center"/>
              <w:rPr>
                <w:rFonts w:ascii="Arial Narrow" w:eastAsiaTheme="minorEastAsia" w:hAnsi="Arial Narrow" w:cs="Arial"/>
                <w:szCs w:val="21"/>
              </w:rPr>
            </w:pPr>
            <w:r w:rsidRPr="006F680E">
              <w:rPr>
                <w:rFonts w:ascii="Arial Narrow" w:eastAsiaTheme="minorEastAsia" w:hAnsi="Arial Narrow" w:cs="Arial"/>
                <w:szCs w:val="21"/>
              </w:rPr>
              <w:t>天津市</w:t>
            </w:r>
          </w:p>
        </w:tc>
        <w:tc>
          <w:tcPr>
            <w:tcW w:w="993" w:type="dxa"/>
            <w:vAlign w:val="center"/>
          </w:tcPr>
          <w:p w:rsidR="007D4A4B" w:rsidRPr="006F680E" w:rsidRDefault="007D4A4B" w:rsidP="00BC492A">
            <w:pPr>
              <w:pStyle w:val="af"/>
              <w:adjustRightInd w:val="0"/>
              <w:snapToGrid w:val="0"/>
              <w:jc w:val="center"/>
              <w:rPr>
                <w:rFonts w:ascii="Arial Narrow" w:eastAsiaTheme="minorEastAsia" w:hAnsi="Arial Narrow" w:cs="Arial"/>
                <w:szCs w:val="21"/>
              </w:rPr>
            </w:pPr>
            <w:r w:rsidRPr="006F680E">
              <w:rPr>
                <w:rFonts w:ascii="Arial Narrow" w:eastAsiaTheme="minorEastAsia" w:hAnsi="Arial Narrow" w:cs="Arial"/>
                <w:szCs w:val="21"/>
              </w:rPr>
              <w:t>1,000</w:t>
            </w:r>
          </w:p>
        </w:tc>
        <w:tc>
          <w:tcPr>
            <w:tcW w:w="2693" w:type="dxa"/>
            <w:shd w:val="clear" w:color="auto" w:fill="auto"/>
            <w:vAlign w:val="center"/>
          </w:tcPr>
          <w:p w:rsidR="007D4A4B" w:rsidRPr="006F680E" w:rsidRDefault="007D4A4B" w:rsidP="00BC492A">
            <w:pPr>
              <w:pStyle w:val="af"/>
              <w:adjustRightInd w:val="0"/>
              <w:snapToGrid w:val="0"/>
              <w:jc w:val="both"/>
              <w:rPr>
                <w:rFonts w:ascii="Arial Narrow" w:eastAsiaTheme="minorEastAsia" w:hAnsi="Arial Narrow" w:cs="Arial"/>
                <w:szCs w:val="21"/>
              </w:rPr>
            </w:pPr>
            <w:r w:rsidRPr="006F680E">
              <w:rPr>
                <w:rFonts w:ascii="Arial Narrow" w:eastAsiaTheme="minorEastAsia" w:hAnsi="Arial Narrow" w:cs="Arial"/>
                <w:szCs w:val="21"/>
              </w:rPr>
              <w:t>净水设备、水处理设备、销售、租赁、维护</w:t>
            </w:r>
          </w:p>
        </w:tc>
        <w:tc>
          <w:tcPr>
            <w:tcW w:w="992" w:type="dxa"/>
            <w:shd w:val="clear" w:color="auto" w:fill="auto"/>
            <w:vAlign w:val="center"/>
          </w:tcPr>
          <w:p w:rsidR="007D4A4B" w:rsidRPr="006F680E" w:rsidRDefault="007D4A4B" w:rsidP="00BC492A">
            <w:pPr>
              <w:pStyle w:val="af"/>
              <w:adjustRightInd w:val="0"/>
              <w:snapToGrid w:val="0"/>
              <w:jc w:val="center"/>
              <w:rPr>
                <w:rFonts w:ascii="Arial Narrow" w:eastAsiaTheme="minorEastAsia" w:hAnsi="Arial Narrow" w:cs="Arial"/>
                <w:szCs w:val="21"/>
              </w:rPr>
            </w:pPr>
            <w:r w:rsidRPr="006F680E">
              <w:rPr>
                <w:rFonts w:ascii="Arial Narrow" w:eastAsiaTheme="minorEastAsia" w:hAnsi="Arial Narrow" w:cs="Arial"/>
                <w:szCs w:val="21"/>
              </w:rPr>
              <w:t>70</w:t>
            </w:r>
          </w:p>
        </w:tc>
        <w:tc>
          <w:tcPr>
            <w:tcW w:w="851" w:type="dxa"/>
            <w:shd w:val="clear" w:color="auto" w:fill="auto"/>
            <w:vAlign w:val="center"/>
          </w:tcPr>
          <w:p w:rsidR="007D4A4B" w:rsidRPr="006F680E" w:rsidRDefault="007D4A4B" w:rsidP="00BC492A">
            <w:pPr>
              <w:pStyle w:val="af"/>
              <w:adjustRightInd w:val="0"/>
              <w:snapToGrid w:val="0"/>
              <w:jc w:val="center"/>
              <w:rPr>
                <w:rFonts w:ascii="Arial Narrow" w:eastAsiaTheme="minorEastAsia" w:hAnsi="Arial Narrow" w:cs="Arial"/>
                <w:szCs w:val="21"/>
              </w:rPr>
            </w:pPr>
          </w:p>
        </w:tc>
        <w:tc>
          <w:tcPr>
            <w:tcW w:w="850" w:type="dxa"/>
            <w:vAlign w:val="center"/>
          </w:tcPr>
          <w:p w:rsidR="007D4A4B" w:rsidRPr="006F680E" w:rsidRDefault="007D4A4B" w:rsidP="00BC492A">
            <w:pPr>
              <w:pStyle w:val="af"/>
              <w:adjustRightInd w:val="0"/>
              <w:snapToGrid w:val="0"/>
              <w:jc w:val="center"/>
              <w:rPr>
                <w:rFonts w:ascii="Arial Narrow" w:eastAsiaTheme="minorEastAsia" w:hAnsi="Arial Narrow"/>
                <w:szCs w:val="21"/>
              </w:rPr>
            </w:pPr>
            <w:r w:rsidRPr="006F680E">
              <w:rPr>
                <w:rFonts w:ascii="Arial Narrow" w:eastAsiaTheme="minorEastAsia" w:hAnsi="Arial Narrow"/>
                <w:szCs w:val="21"/>
              </w:rPr>
              <w:t>70</w:t>
            </w:r>
          </w:p>
        </w:tc>
      </w:tr>
      <w:tr w:rsidR="007D4A4B" w:rsidRPr="006F680E" w:rsidTr="00BC492A">
        <w:trPr>
          <w:trHeight w:val="397"/>
        </w:trPr>
        <w:tc>
          <w:tcPr>
            <w:tcW w:w="1135" w:type="dxa"/>
            <w:shd w:val="clear" w:color="auto" w:fill="auto"/>
            <w:vAlign w:val="center"/>
          </w:tcPr>
          <w:p w:rsidR="007D4A4B" w:rsidRPr="006F680E" w:rsidRDefault="007D4A4B" w:rsidP="00BC492A">
            <w:pPr>
              <w:pStyle w:val="af"/>
              <w:adjustRightInd w:val="0"/>
              <w:snapToGrid w:val="0"/>
              <w:jc w:val="both"/>
              <w:rPr>
                <w:rFonts w:ascii="Arial Narrow" w:eastAsiaTheme="minorEastAsia" w:hAnsi="Arial Narrow" w:cs="Arial"/>
                <w:szCs w:val="21"/>
              </w:rPr>
            </w:pPr>
            <w:r w:rsidRPr="006F680E">
              <w:rPr>
                <w:rFonts w:ascii="Arial Narrow" w:eastAsiaTheme="minorEastAsia" w:hAnsi="Arial Narrow" w:cs="Arial"/>
                <w:kern w:val="0"/>
                <w:szCs w:val="21"/>
              </w:rPr>
              <w:t>天津广源热力有限公司</w:t>
            </w:r>
          </w:p>
        </w:tc>
        <w:tc>
          <w:tcPr>
            <w:tcW w:w="850" w:type="dxa"/>
            <w:shd w:val="clear" w:color="auto" w:fill="auto"/>
            <w:vAlign w:val="center"/>
          </w:tcPr>
          <w:p w:rsidR="007D4A4B" w:rsidRPr="006F680E" w:rsidRDefault="007D4A4B" w:rsidP="00BC492A">
            <w:pPr>
              <w:pStyle w:val="af"/>
              <w:adjustRightInd w:val="0"/>
              <w:snapToGrid w:val="0"/>
              <w:jc w:val="both"/>
              <w:rPr>
                <w:rFonts w:ascii="Arial Narrow" w:eastAsiaTheme="minorEastAsia" w:hAnsi="Arial Narrow" w:cs="Arial"/>
                <w:szCs w:val="21"/>
              </w:rPr>
            </w:pPr>
            <w:r w:rsidRPr="006F680E">
              <w:rPr>
                <w:rFonts w:ascii="Arial Narrow" w:eastAsiaTheme="minorEastAsia" w:hAnsi="Arial Narrow" w:cs="Arial"/>
                <w:szCs w:val="21"/>
              </w:rPr>
              <w:t>天津市</w:t>
            </w:r>
          </w:p>
        </w:tc>
        <w:tc>
          <w:tcPr>
            <w:tcW w:w="1134" w:type="dxa"/>
            <w:shd w:val="clear" w:color="auto" w:fill="auto"/>
            <w:vAlign w:val="center"/>
          </w:tcPr>
          <w:p w:rsidR="007D4A4B" w:rsidRPr="006F680E" w:rsidRDefault="007D4A4B" w:rsidP="00BC492A">
            <w:pPr>
              <w:pStyle w:val="af"/>
              <w:adjustRightInd w:val="0"/>
              <w:snapToGrid w:val="0"/>
              <w:jc w:val="center"/>
              <w:rPr>
                <w:rFonts w:ascii="Arial Narrow" w:eastAsiaTheme="minorEastAsia" w:hAnsi="Arial Narrow" w:cs="Arial"/>
                <w:szCs w:val="21"/>
              </w:rPr>
            </w:pPr>
            <w:r w:rsidRPr="006F680E">
              <w:rPr>
                <w:rFonts w:ascii="Arial Narrow" w:eastAsiaTheme="minorEastAsia" w:hAnsi="Arial Narrow" w:cs="Arial"/>
                <w:szCs w:val="21"/>
              </w:rPr>
              <w:t>天津市</w:t>
            </w:r>
          </w:p>
        </w:tc>
        <w:tc>
          <w:tcPr>
            <w:tcW w:w="993" w:type="dxa"/>
            <w:vAlign w:val="center"/>
          </w:tcPr>
          <w:p w:rsidR="007D4A4B" w:rsidRPr="006F680E" w:rsidRDefault="007D4A4B" w:rsidP="00BC492A">
            <w:pPr>
              <w:pStyle w:val="af"/>
              <w:adjustRightInd w:val="0"/>
              <w:snapToGrid w:val="0"/>
              <w:jc w:val="center"/>
              <w:rPr>
                <w:rFonts w:ascii="Arial Narrow" w:eastAsiaTheme="minorEastAsia" w:hAnsi="Arial Narrow" w:cs="Arial"/>
                <w:szCs w:val="21"/>
              </w:rPr>
            </w:pPr>
            <w:r w:rsidRPr="006F680E">
              <w:rPr>
                <w:rFonts w:ascii="Arial Narrow" w:eastAsiaTheme="minorEastAsia" w:hAnsi="Arial Narrow" w:cs="Arial"/>
                <w:szCs w:val="21"/>
              </w:rPr>
              <w:t>5,000</w:t>
            </w:r>
          </w:p>
        </w:tc>
        <w:tc>
          <w:tcPr>
            <w:tcW w:w="2693" w:type="dxa"/>
            <w:shd w:val="clear" w:color="auto" w:fill="auto"/>
            <w:vAlign w:val="center"/>
          </w:tcPr>
          <w:p w:rsidR="007D4A4B" w:rsidRPr="006F680E" w:rsidRDefault="007D4A4B" w:rsidP="00BC492A">
            <w:pPr>
              <w:pStyle w:val="af"/>
              <w:adjustRightInd w:val="0"/>
              <w:snapToGrid w:val="0"/>
              <w:jc w:val="both"/>
              <w:rPr>
                <w:rFonts w:ascii="Arial Narrow" w:eastAsiaTheme="minorEastAsia" w:hAnsi="Arial Narrow" w:cs="Arial"/>
                <w:szCs w:val="21"/>
              </w:rPr>
            </w:pPr>
            <w:r w:rsidRPr="006F680E">
              <w:rPr>
                <w:rFonts w:ascii="Arial Narrow" w:eastAsiaTheme="minorEastAsia" w:hAnsi="Arial Narrow" w:cs="Arial"/>
                <w:szCs w:val="21"/>
              </w:rPr>
              <w:t>供热服务</w:t>
            </w:r>
          </w:p>
        </w:tc>
        <w:tc>
          <w:tcPr>
            <w:tcW w:w="992" w:type="dxa"/>
            <w:shd w:val="clear" w:color="auto" w:fill="auto"/>
            <w:vAlign w:val="center"/>
          </w:tcPr>
          <w:p w:rsidR="007D4A4B" w:rsidRPr="006F680E" w:rsidRDefault="007D4A4B" w:rsidP="00BC492A">
            <w:pPr>
              <w:pStyle w:val="af"/>
              <w:adjustRightInd w:val="0"/>
              <w:snapToGrid w:val="0"/>
              <w:jc w:val="center"/>
              <w:rPr>
                <w:rFonts w:ascii="Arial Narrow" w:eastAsiaTheme="minorEastAsia" w:hAnsi="Arial Narrow" w:cs="Arial"/>
                <w:szCs w:val="21"/>
              </w:rPr>
            </w:pPr>
          </w:p>
        </w:tc>
        <w:tc>
          <w:tcPr>
            <w:tcW w:w="851" w:type="dxa"/>
            <w:shd w:val="clear" w:color="auto" w:fill="auto"/>
            <w:vAlign w:val="center"/>
          </w:tcPr>
          <w:p w:rsidR="007D4A4B" w:rsidRPr="006F680E" w:rsidRDefault="007D4A4B" w:rsidP="00BC492A">
            <w:pPr>
              <w:pStyle w:val="af"/>
              <w:adjustRightInd w:val="0"/>
              <w:snapToGrid w:val="0"/>
              <w:jc w:val="center"/>
              <w:rPr>
                <w:rFonts w:ascii="Arial Narrow" w:eastAsiaTheme="minorEastAsia" w:hAnsi="Arial Narrow" w:cs="Arial"/>
                <w:szCs w:val="21"/>
              </w:rPr>
            </w:pPr>
            <w:r w:rsidRPr="006F680E">
              <w:rPr>
                <w:rFonts w:ascii="Arial Narrow" w:eastAsiaTheme="minorEastAsia" w:hAnsi="Arial Narrow" w:cs="Arial"/>
                <w:szCs w:val="21"/>
              </w:rPr>
              <w:t>60</w:t>
            </w:r>
          </w:p>
        </w:tc>
        <w:tc>
          <w:tcPr>
            <w:tcW w:w="850" w:type="dxa"/>
            <w:vAlign w:val="center"/>
          </w:tcPr>
          <w:p w:rsidR="007D4A4B" w:rsidRPr="006F680E" w:rsidRDefault="007D4A4B" w:rsidP="00BC492A">
            <w:pPr>
              <w:pStyle w:val="af"/>
              <w:adjustRightInd w:val="0"/>
              <w:snapToGrid w:val="0"/>
              <w:jc w:val="center"/>
              <w:rPr>
                <w:rFonts w:ascii="Arial Narrow" w:eastAsiaTheme="minorEastAsia" w:hAnsi="Arial Narrow"/>
                <w:szCs w:val="21"/>
              </w:rPr>
            </w:pPr>
            <w:r w:rsidRPr="006F680E">
              <w:rPr>
                <w:rFonts w:ascii="Arial Narrow" w:eastAsiaTheme="minorEastAsia" w:hAnsi="Arial Narrow"/>
                <w:szCs w:val="21"/>
              </w:rPr>
              <w:t>60</w:t>
            </w:r>
          </w:p>
        </w:tc>
      </w:tr>
      <w:tr w:rsidR="007D4A4B" w:rsidRPr="006F680E" w:rsidTr="00BC492A">
        <w:trPr>
          <w:trHeight w:val="397"/>
        </w:trPr>
        <w:tc>
          <w:tcPr>
            <w:tcW w:w="1135" w:type="dxa"/>
            <w:shd w:val="clear" w:color="auto" w:fill="auto"/>
            <w:vAlign w:val="center"/>
          </w:tcPr>
          <w:p w:rsidR="007D4A4B" w:rsidRPr="006F680E" w:rsidRDefault="007D4A4B" w:rsidP="00BC492A">
            <w:pPr>
              <w:pStyle w:val="af"/>
              <w:adjustRightInd w:val="0"/>
              <w:snapToGrid w:val="0"/>
              <w:jc w:val="both"/>
              <w:rPr>
                <w:rFonts w:ascii="Arial Narrow" w:eastAsiaTheme="minorEastAsia" w:hAnsi="Arial Narrow" w:cs="Arial"/>
                <w:szCs w:val="21"/>
              </w:rPr>
            </w:pPr>
            <w:r w:rsidRPr="006F680E">
              <w:rPr>
                <w:rFonts w:ascii="Arial Narrow" w:eastAsiaTheme="minorEastAsia" w:hAnsi="Arial Narrow" w:cs="Arial"/>
                <w:kern w:val="0"/>
                <w:szCs w:val="21"/>
              </w:rPr>
              <w:t>唐山</w:t>
            </w:r>
            <w:proofErr w:type="gramStart"/>
            <w:r w:rsidRPr="006F680E">
              <w:rPr>
                <w:rFonts w:ascii="Arial Narrow" w:eastAsiaTheme="minorEastAsia" w:hAnsi="Arial Narrow" w:cs="Arial"/>
                <w:kern w:val="0"/>
                <w:szCs w:val="21"/>
              </w:rPr>
              <w:t>市嘉清环境工程</w:t>
            </w:r>
            <w:proofErr w:type="gramEnd"/>
            <w:r w:rsidRPr="006F680E">
              <w:rPr>
                <w:rFonts w:ascii="Arial Narrow" w:eastAsiaTheme="minorEastAsia" w:hAnsi="Arial Narrow" w:cs="Arial"/>
                <w:kern w:val="0"/>
                <w:szCs w:val="21"/>
              </w:rPr>
              <w:t>有限公司</w:t>
            </w:r>
          </w:p>
        </w:tc>
        <w:tc>
          <w:tcPr>
            <w:tcW w:w="850" w:type="dxa"/>
            <w:shd w:val="clear" w:color="auto" w:fill="auto"/>
            <w:vAlign w:val="center"/>
          </w:tcPr>
          <w:p w:rsidR="007D4A4B" w:rsidRPr="006F680E" w:rsidRDefault="007D4A4B" w:rsidP="00BC492A">
            <w:pPr>
              <w:pStyle w:val="af"/>
              <w:adjustRightInd w:val="0"/>
              <w:snapToGrid w:val="0"/>
              <w:jc w:val="both"/>
              <w:rPr>
                <w:rFonts w:ascii="Arial Narrow" w:eastAsiaTheme="minorEastAsia" w:hAnsi="Arial Narrow" w:cs="Arial"/>
                <w:szCs w:val="21"/>
              </w:rPr>
            </w:pPr>
            <w:r w:rsidRPr="006F680E">
              <w:rPr>
                <w:rFonts w:ascii="Arial Narrow" w:eastAsiaTheme="minorEastAsia" w:hAnsi="Arial Narrow" w:cs="Arial"/>
                <w:szCs w:val="21"/>
              </w:rPr>
              <w:t>唐山市</w:t>
            </w:r>
          </w:p>
        </w:tc>
        <w:tc>
          <w:tcPr>
            <w:tcW w:w="1134" w:type="dxa"/>
            <w:shd w:val="clear" w:color="auto" w:fill="auto"/>
            <w:vAlign w:val="center"/>
          </w:tcPr>
          <w:p w:rsidR="007D4A4B" w:rsidRPr="006F680E" w:rsidRDefault="007D4A4B" w:rsidP="00BC492A">
            <w:pPr>
              <w:pStyle w:val="af"/>
              <w:adjustRightInd w:val="0"/>
              <w:snapToGrid w:val="0"/>
              <w:jc w:val="center"/>
              <w:rPr>
                <w:rFonts w:ascii="Arial Narrow" w:eastAsiaTheme="minorEastAsia" w:hAnsi="Arial Narrow" w:cs="Arial"/>
                <w:szCs w:val="21"/>
              </w:rPr>
            </w:pPr>
            <w:r w:rsidRPr="006F680E">
              <w:rPr>
                <w:rFonts w:ascii="Arial Narrow" w:eastAsiaTheme="minorEastAsia" w:hAnsi="Arial Narrow" w:cs="Arial"/>
                <w:szCs w:val="21"/>
              </w:rPr>
              <w:t>唐山市</w:t>
            </w:r>
          </w:p>
        </w:tc>
        <w:tc>
          <w:tcPr>
            <w:tcW w:w="993" w:type="dxa"/>
            <w:vAlign w:val="center"/>
          </w:tcPr>
          <w:p w:rsidR="007D4A4B" w:rsidRPr="006F680E" w:rsidRDefault="007D4A4B" w:rsidP="00BC492A">
            <w:pPr>
              <w:pStyle w:val="af"/>
              <w:adjustRightInd w:val="0"/>
              <w:snapToGrid w:val="0"/>
              <w:jc w:val="center"/>
              <w:rPr>
                <w:rFonts w:ascii="Arial Narrow" w:eastAsiaTheme="minorEastAsia" w:hAnsi="Arial Narrow" w:cs="Arial"/>
                <w:szCs w:val="21"/>
              </w:rPr>
            </w:pPr>
            <w:r w:rsidRPr="006F680E">
              <w:rPr>
                <w:rFonts w:ascii="Arial Narrow" w:eastAsiaTheme="minorEastAsia" w:hAnsi="Arial Narrow" w:cs="Arial"/>
                <w:szCs w:val="21"/>
              </w:rPr>
              <w:t>4,000</w:t>
            </w:r>
          </w:p>
        </w:tc>
        <w:tc>
          <w:tcPr>
            <w:tcW w:w="2693" w:type="dxa"/>
            <w:shd w:val="clear" w:color="auto" w:fill="auto"/>
            <w:vAlign w:val="center"/>
          </w:tcPr>
          <w:p w:rsidR="007D4A4B" w:rsidRPr="006F680E" w:rsidRDefault="007D4A4B" w:rsidP="00BC492A">
            <w:pPr>
              <w:pStyle w:val="af"/>
              <w:adjustRightInd w:val="0"/>
              <w:snapToGrid w:val="0"/>
              <w:jc w:val="both"/>
              <w:rPr>
                <w:rFonts w:ascii="Arial Narrow" w:eastAsiaTheme="minorEastAsia" w:hAnsi="Arial Narrow" w:cs="Arial"/>
                <w:szCs w:val="21"/>
              </w:rPr>
            </w:pPr>
            <w:r w:rsidRPr="006F680E">
              <w:rPr>
                <w:rFonts w:ascii="Arial Narrow" w:eastAsiaTheme="minorEastAsia" w:hAnsi="Arial Narrow" w:cs="Arial"/>
                <w:szCs w:val="21"/>
              </w:rPr>
              <w:t>污水处理</w:t>
            </w:r>
          </w:p>
        </w:tc>
        <w:tc>
          <w:tcPr>
            <w:tcW w:w="992" w:type="dxa"/>
            <w:shd w:val="clear" w:color="auto" w:fill="auto"/>
            <w:vAlign w:val="center"/>
          </w:tcPr>
          <w:p w:rsidR="007D4A4B" w:rsidRPr="006F680E" w:rsidRDefault="007D4A4B" w:rsidP="00BC492A">
            <w:pPr>
              <w:pStyle w:val="af"/>
              <w:adjustRightInd w:val="0"/>
              <w:snapToGrid w:val="0"/>
              <w:jc w:val="center"/>
              <w:rPr>
                <w:rFonts w:ascii="Arial Narrow" w:eastAsiaTheme="minorEastAsia" w:hAnsi="Arial Narrow" w:cs="Arial"/>
                <w:szCs w:val="21"/>
              </w:rPr>
            </w:pPr>
          </w:p>
        </w:tc>
        <w:tc>
          <w:tcPr>
            <w:tcW w:w="851" w:type="dxa"/>
            <w:shd w:val="clear" w:color="auto" w:fill="auto"/>
            <w:vAlign w:val="center"/>
          </w:tcPr>
          <w:p w:rsidR="007D4A4B" w:rsidRPr="006F680E" w:rsidRDefault="007D4A4B" w:rsidP="00BC492A">
            <w:pPr>
              <w:pStyle w:val="af"/>
              <w:adjustRightInd w:val="0"/>
              <w:snapToGrid w:val="0"/>
              <w:jc w:val="center"/>
              <w:rPr>
                <w:rFonts w:ascii="Arial Narrow" w:eastAsiaTheme="minorEastAsia" w:hAnsi="Arial Narrow" w:cs="Arial"/>
                <w:szCs w:val="21"/>
              </w:rPr>
            </w:pPr>
            <w:r w:rsidRPr="006F680E">
              <w:rPr>
                <w:rFonts w:ascii="Arial Narrow" w:eastAsiaTheme="minorEastAsia" w:hAnsi="Arial Narrow" w:cs="Arial"/>
                <w:szCs w:val="21"/>
              </w:rPr>
              <w:t>100</w:t>
            </w:r>
          </w:p>
        </w:tc>
        <w:tc>
          <w:tcPr>
            <w:tcW w:w="850" w:type="dxa"/>
            <w:vAlign w:val="center"/>
          </w:tcPr>
          <w:p w:rsidR="007D4A4B" w:rsidRPr="006F680E" w:rsidRDefault="007D4A4B" w:rsidP="00BC492A">
            <w:pPr>
              <w:pStyle w:val="af"/>
              <w:adjustRightInd w:val="0"/>
              <w:snapToGrid w:val="0"/>
              <w:jc w:val="center"/>
              <w:rPr>
                <w:rFonts w:ascii="Arial Narrow" w:eastAsiaTheme="minorEastAsia" w:hAnsi="Arial Narrow"/>
                <w:szCs w:val="21"/>
              </w:rPr>
            </w:pPr>
            <w:r w:rsidRPr="006F680E">
              <w:rPr>
                <w:rFonts w:ascii="Arial Narrow" w:eastAsiaTheme="minorEastAsia" w:hAnsi="Arial Narrow"/>
                <w:szCs w:val="21"/>
              </w:rPr>
              <w:t>100</w:t>
            </w:r>
          </w:p>
        </w:tc>
      </w:tr>
      <w:tr w:rsidR="007D4A4B" w:rsidRPr="006F680E" w:rsidTr="00BC492A">
        <w:trPr>
          <w:trHeight w:val="397"/>
        </w:trPr>
        <w:tc>
          <w:tcPr>
            <w:tcW w:w="1135" w:type="dxa"/>
            <w:shd w:val="clear" w:color="auto" w:fill="auto"/>
            <w:vAlign w:val="center"/>
          </w:tcPr>
          <w:p w:rsidR="007D4A4B" w:rsidRPr="006F680E" w:rsidRDefault="007D4A4B" w:rsidP="00BC492A">
            <w:pPr>
              <w:pStyle w:val="af"/>
              <w:adjustRightInd w:val="0"/>
              <w:snapToGrid w:val="0"/>
              <w:jc w:val="both"/>
              <w:rPr>
                <w:rFonts w:ascii="Arial Narrow" w:eastAsiaTheme="minorEastAsia" w:hAnsi="Arial Narrow" w:cs="Arial"/>
                <w:szCs w:val="21"/>
              </w:rPr>
            </w:pPr>
            <w:r w:rsidRPr="006F680E">
              <w:rPr>
                <w:rFonts w:ascii="Arial Narrow" w:eastAsiaTheme="minorEastAsia" w:hAnsi="Arial Narrow" w:cs="Arial"/>
                <w:kern w:val="0"/>
                <w:szCs w:val="21"/>
              </w:rPr>
              <w:t>饶阳嘉阳环保有限公司</w:t>
            </w:r>
          </w:p>
        </w:tc>
        <w:tc>
          <w:tcPr>
            <w:tcW w:w="850" w:type="dxa"/>
            <w:shd w:val="clear" w:color="auto" w:fill="auto"/>
            <w:vAlign w:val="center"/>
          </w:tcPr>
          <w:p w:rsidR="007D4A4B" w:rsidRPr="006F680E" w:rsidRDefault="007D4A4B" w:rsidP="00BC492A">
            <w:pPr>
              <w:pStyle w:val="af"/>
              <w:adjustRightInd w:val="0"/>
              <w:snapToGrid w:val="0"/>
              <w:jc w:val="both"/>
              <w:rPr>
                <w:rFonts w:ascii="Arial Narrow" w:eastAsiaTheme="minorEastAsia" w:hAnsi="Arial Narrow" w:cs="Arial"/>
                <w:szCs w:val="21"/>
              </w:rPr>
            </w:pPr>
            <w:r w:rsidRPr="006F680E">
              <w:rPr>
                <w:rFonts w:ascii="Arial Narrow" w:eastAsiaTheme="minorEastAsia" w:hAnsi="Arial Narrow" w:cs="Arial"/>
                <w:szCs w:val="21"/>
              </w:rPr>
              <w:t>衡水市饶阳县</w:t>
            </w:r>
          </w:p>
        </w:tc>
        <w:tc>
          <w:tcPr>
            <w:tcW w:w="1134" w:type="dxa"/>
            <w:shd w:val="clear" w:color="auto" w:fill="auto"/>
            <w:vAlign w:val="center"/>
          </w:tcPr>
          <w:p w:rsidR="007D4A4B" w:rsidRPr="006F680E" w:rsidRDefault="007D4A4B" w:rsidP="00BC492A">
            <w:pPr>
              <w:pStyle w:val="af"/>
              <w:adjustRightInd w:val="0"/>
              <w:snapToGrid w:val="0"/>
              <w:jc w:val="center"/>
              <w:rPr>
                <w:rFonts w:ascii="Arial Narrow" w:eastAsiaTheme="minorEastAsia" w:hAnsi="Arial Narrow" w:cs="Arial"/>
                <w:szCs w:val="21"/>
              </w:rPr>
            </w:pPr>
            <w:r w:rsidRPr="006F680E">
              <w:rPr>
                <w:rFonts w:ascii="Arial Narrow" w:eastAsiaTheme="minorEastAsia" w:hAnsi="Arial Narrow" w:cs="Arial"/>
                <w:szCs w:val="21"/>
              </w:rPr>
              <w:t>衡水市饶阳县</w:t>
            </w:r>
          </w:p>
        </w:tc>
        <w:tc>
          <w:tcPr>
            <w:tcW w:w="993" w:type="dxa"/>
            <w:vAlign w:val="center"/>
          </w:tcPr>
          <w:p w:rsidR="007D4A4B" w:rsidRPr="006F680E" w:rsidRDefault="007D4A4B" w:rsidP="00BC492A">
            <w:pPr>
              <w:pStyle w:val="af"/>
              <w:adjustRightInd w:val="0"/>
              <w:snapToGrid w:val="0"/>
              <w:jc w:val="center"/>
              <w:rPr>
                <w:rFonts w:ascii="Arial Narrow" w:eastAsiaTheme="minorEastAsia" w:hAnsi="Arial Narrow" w:cs="Arial"/>
                <w:szCs w:val="21"/>
              </w:rPr>
            </w:pPr>
            <w:r w:rsidRPr="006F680E">
              <w:rPr>
                <w:rFonts w:ascii="Arial Narrow" w:eastAsiaTheme="minorEastAsia" w:hAnsi="Arial Narrow" w:cs="Arial"/>
                <w:szCs w:val="21"/>
              </w:rPr>
              <w:t>3,000</w:t>
            </w:r>
          </w:p>
        </w:tc>
        <w:tc>
          <w:tcPr>
            <w:tcW w:w="2693" w:type="dxa"/>
            <w:shd w:val="clear" w:color="auto" w:fill="auto"/>
            <w:vAlign w:val="center"/>
          </w:tcPr>
          <w:p w:rsidR="007D4A4B" w:rsidRPr="006F680E" w:rsidRDefault="007D4A4B" w:rsidP="00BC492A">
            <w:pPr>
              <w:pStyle w:val="af"/>
              <w:adjustRightInd w:val="0"/>
              <w:snapToGrid w:val="0"/>
              <w:jc w:val="both"/>
              <w:rPr>
                <w:rFonts w:ascii="Arial Narrow" w:eastAsiaTheme="minorEastAsia" w:hAnsi="Arial Narrow" w:cs="Arial"/>
                <w:szCs w:val="21"/>
              </w:rPr>
            </w:pPr>
            <w:r w:rsidRPr="006F680E">
              <w:rPr>
                <w:rFonts w:ascii="Arial Narrow" w:eastAsiaTheme="minorEastAsia" w:hAnsi="Arial Narrow" w:cs="Arial"/>
                <w:szCs w:val="21"/>
              </w:rPr>
              <w:t>污水处理</w:t>
            </w:r>
          </w:p>
        </w:tc>
        <w:tc>
          <w:tcPr>
            <w:tcW w:w="992" w:type="dxa"/>
            <w:shd w:val="clear" w:color="auto" w:fill="auto"/>
            <w:vAlign w:val="center"/>
          </w:tcPr>
          <w:p w:rsidR="007D4A4B" w:rsidRPr="006F680E" w:rsidRDefault="007D4A4B" w:rsidP="00BC492A">
            <w:pPr>
              <w:pStyle w:val="af"/>
              <w:adjustRightInd w:val="0"/>
              <w:snapToGrid w:val="0"/>
              <w:jc w:val="center"/>
              <w:rPr>
                <w:rFonts w:ascii="Arial Narrow" w:eastAsiaTheme="minorEastAsia" w:hAnsi="Arial Narrow" w:cs="Arial"/>
                <w:szCs w:val="21"/>
              </w:rPr>
            </w:pPr>
          </w:p>
        </w:tc>
        <w:tc>
          <w:tcPr>
            <w:tcW w:w="851" w:type="dxa"/>
            <w:shd w:val="clear" w:color="auto" w:fill="auto"/>
            <w:vAlign w:val="center"/>
          </w:tcPr>
          <w:p w:rsidR="007D4A4B" w:rsidRPr="006F680E" w:rsidRDefault="007D4A4B" w:rsidP="00BC492A">
            <w:pPr>
              <w:pStyle w:val="af"/>
              <w:adjustRightInd w:val="0"/>
              <w:snapToGrid w:val="0"/>
              <w:jc w:val="center"/>
              <w:rPr>
                <w:rFonts w:ascii="Arial Narrow" w:eastAsiaTheme="minorEastAsia" w:hAnsi="Arial Narrow" w:cs="Arial"/>
                <w:szCs w:val="21"/>
              </w:rPr>
            </w:pPr>
            <w:r w:rsidRPr="006F680E">
              <w:rPr>
                <w:rFonts w:ascii="Arial Narrow" w:eastAsiaTheme="minorEastAsia" w:hAnsi="Arial Narrow" w:cs="Arial"/>
                <w:szCs w:val="21"/>
              </w:rPr>
              <w:t>100</w:t>
            </w:r>
          </w:p>
        </w:tc>
        <w:tc>
          <w:tcPr>
            <w:tcW w:w="850" w:type="dxa"/>
            <w:vAlign w:val="center"/>
          </w:tcPr>
          <w:p w:rsidR="007D4A4B" w:rsidRPr="006F680E" w:rsidRDefault="007D4A4B" w:rsidP="00BC492A">
            <w:pPr>
              <w:pStyle w:val="af"/>
              <w:adjustRightInd w:val="0"/>
              <w:snapToGrid w:val="0"/>
              <w:jc w:val="center"/>
              <w:rPr>
                <w:rFonts w:ascii="Arial Narrow" w:eastAsiaTheme="minorEastAsia" w:hAnsi="Arial Narrow"/>
                <w:szCs w:val="21"/>
              </w:rPr>
            </w:pPr>
            <w:r w:rsidRPr="006F680E">
              <w:rPr>
                <w:rFonts w:ascii="Arial Narrow" w:eastAsiaTheme="minorEastAsia" w:hAnsi="Arial Narrow"/>
                <w:szCs w:val="21"/>
              </w:rPr>
              <w:t>100</w:t>
            </w:r>
          </w:p>
        </w:tc>
      </w:tr>
      <w:tr w:rsidR="007D4A4B" w:rsidRPr="006F680E" w:rsidTr="00BC492A">
        <w:trPr>
          <w:trHeight w:val="397"/>
        </w:trPr>
        <w:tc>
          <w:tcPr>
            <w:tcW w:w="1135" w:type="dxa"/>
            <w:shd w:val="clear" w:color="auto" w:fill="auto"/>
            <w:vAlign w:val="center"/>
          </w:tcPr>
          <w:p w:rsidR="007D4A4B" w:rsidRPr="006F680E" w:rsidRDefault="007D4A4B" w:rsidP="00BC492A">
            <w:pPr>
              <w:pStyle w:val="af"/>
              <w:adjustRightInd w:val="0"/>
              <w:snapToGrid w:val="0"/>
              <w:jc w:val="both"/>
              <w:rPr>
                <w:rFonts w:ascii="Arial Narrow" w:eastAsiaTheme="minorEastAsia" w:hAnsi="Arial Narrow" w:cs="Arial"/>
                <w:szCs w:val="21"/>
              </w:rPr>
            </w:pPr>
            <w:r w:rsidRPr="006F680E">
              <w:rPr>
                <w:rFonts w:ascii="Arial Narrow" w:eastAsiaTheme="minorEastAsia" w:hAnsi="Arial Narrow" w:cs="Arial"/>
                <w:kern w:val="0"/>
                <w:szCs w:val="21"/>
              </w:rPr>
              <w:t>灵寿县中环环境工程有限公司</w:t>
            </w:r>
          </w:p>
        </w:tc>
        <w:tc>
          <w:tcPr>
            <w:tcW w:w="850" w:type="dxa"/>
            <w:shd w:val="clear" w:color="auto" w:fill="auto"/>
            <w:vAlign w:val="center"/>
          </w:tcPr>
          <w:p w:rsidR="007D4A4B" w:rsidRPr="006F680E" w:rsidRDefault="007D4A4B" w:rsidP="00BC492A">
            <w:pPr>
              <w:pStyle w:val="af"/>
              <w:adjustRightInd w:val="0"/>
              <w:snapToGrid w:val="0"/>
              <w:jc w:val="both"/>
              <w:rPr>
                <w:rFonts w:ascii="Arial Narrow" w:eastAsiaTheme="minorEastAsia" w:hAnsi="Arial Narrow" w:cs="Arial"/>
                <w:szCs w:val="21"/>
              </w:rPr>
            </w:pPr>
            <w:r w:rsidRPr="006F680E">
              <w:rPr>
                <w:rFonts w:ascii="Arial Narrow" w:eastAsiaTheme="minorEastAsia" w:hAnsi="Arial Narrow" w:cs="Arial"/>
                <w:szCs w:val="21"/>
              </w:rPr>
              <w:t>河北省石家庄市灵寿县</w:t>
            </w:r>
          </w:p>
        </w:tc>
        <w:tc>
          <w:tcPr>
            <w:tcW w:w="1134" w:type="dxa"/>
            <w:shd w:val="clear" w:color="auto" w:fill="auto"/>
            <w:vAlign w:val="center"/>
          </w:tcPr>
          <w:p w:rsidR="007D4A4B" w:rsidRPr="006F680E" w:rsidRDefault="007D4A4B" w:rsidP="00BC492A">
            <w:pPr>
              <w:pStyle w:val="af"/>
              <w:adjustRightInd w:val="0"/>
              <w:snapToGrid w:val="0"/>
              <w:jc w:val="center"/>
              <w:rPr>
                <w:rFonts w:ascii="Arial Narrow" w:eastAsiaTheme="minorEastAsia" w:hAnsi="Arial Narrow" w:cs="Arial"/>
                <w:szCs w:val="21"/>
              </w:rPr>
            </w:pPr>
            <w:r w:rsidRPr="006F680E">
              <w:rPr>
                <w:rFonts w:ascii="Arial Narrow" w:eastAsiaTheme="minorEastAsia" w:hAnsi="Arial Narrow" w:cs="Arial"/>
                <w:szCs w:val="21"/>
              </w:rPr>
              <w:t>河北省石家庄市灵寿县</w:t>
            </w:r>
          </w:p>
        </w:tc>
        <w:tc>
          <w:tcPr>
            <w:tcW w:w="993" w:type="dxa"/>
            <w:vAlign w:val="center"/>
          </w:tcPr>
          <w:p w:rsidR="007D4A4B" w:rsidRPr="006F680E" w:rsidRDefault="007D4A4B" w:rsidP="00BC492A">
            <w:pPr>
              <w:pStyle w:val="af"/>
              <w:adjustRightInd w:val="0"/>
              <w:snapToGrid w:val="0"/>
              <w:jc w:val="center"/>
              <w:rPr>
                <w:rFonts w:ascii="Arial Narrow" w:eastAsiaTheme="minorEastAsia" w:hAnsi="Arial Narrow" w:cs="Arial"/>
                <w:szCs w:val="21"/>
              </w:rPr>
            </w:pPr>
            <w:r w:rsidRPr="006F680E">
              <w:rPr>
                <w:rFonts w:ascii="Arial Narrow" w:eastAsiaTheme="minorEastAsia" w:hAnsi="Arial Narrow" w:cs="Arial"/>
                <w:szCs w:val="21"/>
              </w:rPr>
              <w:t>6,668.61</w:t>
            </w:r>
          </w:p>
        </w:tc>
        <w:tc>
          <w:tcPr>
            <w:tcW w:w="2693" w:type="dxa"/>
            <w:shd w:val="clear" w:color="auto" w:fill="auto"/>
            <w:vAlign w:val="center"/>
          </w:tcPr>
          <w:p w:rsidR="007D4A4B" w:rsidRPr="006F680E" w:rsidRDefault="007D4A4B" w:rsidP="00BC492A">
            <w:pPr>
              <w:pStyle w:val="af"/>
              <w:adjustRightInd w:val="0"/>
              <w:snapToGrid w:val="0"/>
              <w:jc w:val="both"/>
              <w:rPr>
                <w:rFonts w:ascii="Arial Narrow" w:eastAsiaTheme="minorEastAsia" w:hAnsi="Arial Narrow" w:cs="Arial"/>
                <w:szCs w:val="21"/>
              </w:rPr>
            </w:pPr>
            <w:r w:rsidRPr="006F680E">
              <w:rPr>
                <w:rFonts w:ascii="Arial Narrow" w:eastAsiaTheme="minorEastAsia" w:hAnsi="Arial Narrow" w:cs="Arial"/>
                <w:szCs w:val="21"/>
              </w:rPr>
              <w:t>污水处理</w:t>
            </w:r>
          </w:p>
        </w:tc>
        <w:tc>
          <w:tcPr>
            <w:tcW w:w="992" w:type="dxa"/>
            <w:shd w:val="clear" w:color="auto" w:fill="auto"/>
            <w:vAlign w:val="center"/>
          </w:tcPr>
          <w:p w:rsidR="007D4A4B" w:rsidRPr="006F680E" w:rsidRDefault="007D4A4B" w:rsidP="00BC492A">
            <w:pPr>
              <w:pStyle w:val="af"/>
              <w:adjustRightInd w:val="0"/>
              <w:snapToGrid w:val="0"/>
              <w:jc w:val="center"/>
              <w:rPr>
                <w:rFonts w:ascii="Arial Narrow" w:eastAsiaTheme="minorEastAsia" w:hAnsi="Arial Narrow" w:cs="Arial"/>
                <w:szCs w:val="21"/>
              </w:rPr>
            </w:pPr>
          </w:p>
        </w:tc>
        <w:tc>
          <w:tcPr>
            <w:tcW w:w="851" w:type="dxa"/>
            <w:shd w:val="clear" w:color="auto" w:fill="auto"/>
            <w:vAlign w:val="center"/>
          </w:tcPr>
          <w:p w:rsidR="007D4A4B" w:rsidRPr="006F680E" w:rsidRDefault="007D4A4B" w:rsidP="00BC492A">
            <w:pPr>
              <w:pStyle w:val="af"/>
              <w:adjustRightInd w:val="0"/>
              <w:snapToGrid w:val="0"/>
              <w:jc w:val="center"/>
              <w:rPr>
                <w:rFonts w:ascii="Arial Narrow" w:eastAsiaTheme="minorEastAsia" w:hAnsi="Arial Narrow" w:cs="Arial"/>
                <w:szCs w:val="21"/>
              </w:rPr>
            </w:pPr>
            <w:r w:rsidRPr="006F680E">
              <w:rPr>
                <w:rFonts w:ascii="Arial Narrow" w:eastAsiaTheme="minorEastAsia" w:hAnsi="Arial Narrow" w:cs="Arial"/>
                <w:szCs w:val="21"/>
              </w:rPr>
              <w:t>100</w:t>
            </w:r>
          </w:p>
        </w:tc>
        <w:tc>
          <w:tcPr>
            <w:tcW w:w="850" w:type="dxa"/>
            <w:vAlign w:val="center"/>
          </w:tcPr>
          <w:p w:rsidR="007D4A4B" w:rsidRPr="006F680E" w:rsidRDefault="007D4A4B" w:rsidP="00BC492A">
            <w:pPr>
              <w:pStyle w:val="af"/>
              <w:adjustRightInd w:val="0"/>
              <w:snapToGrid w:val="0"/>
              <w:jc w:val="center"/>
              <w:rPr>
                <w:rFonts w:ascii="Arial Narrow" w:eastAsiaTheme="minorEastAsia" w:hAnsi="Arial Narrow"/>
                <w:szCs w:val="21"/>
              </w:rPr>
            </w:pPr>
            <w:r w:rsidRPr="006F680E">
              <w:rPr>
                <w:rFonts w:ascii="Arial Narrow" w:eastAsiaTheme="minorEastAsia" w:hAnsi="Arial Narrow"/>
                <w:szCs w:val="21"/>
              </w:rPr>
              <w:t>100</w:t>
            </w:r>
          </w:p>
        </w:tc>
      </w:tr>
      <w:tr w:rsidR="007D4A4B" w:rsidRPr="006F680E" w:rsidTr="00BC492A">
        <w:trPr>
          <w:trHeight w:val="397"/>
        </w:trPr>
        <w:tc>
          <w:tcPr>
            <w:tcW w:w="1135" w:type="dxa"/>
            <w:shd w:val="clear" w:color="auto" w:fill="auto"/>
            <w:vAlign w:val="center"/>
          </w:tcPr>
          <w:p w:rsidR="007D4A4B" w:rsidRPr="006F680E" w:rsidRDefault="007D4A4B" w:rsidP="00BC492A">
            <w:pPr>
              <w:pStyle w:val="af"/>
              <w:adjustRightInd w:val="0"/>
              <w:snapToGrid w:val="0"/>
              <w:jc w:val="both"/>
              <w:rPr>
                <w:rFonts w:ascii="Arial Narrow" w:eastAsiaTheme="minorEastAsia" w:hAnsi="Arial Narrow" w:cs="Arial"/>
                <w:szCs w:val="21"/>
              </w:rPr>
            </w:pPr>
            <w:r w:rsidRPr="006F680E">
              <w:rPr>
                <w:rFonts w:ascii="Arial Narrow" w:eastAsiaTheme="minorEastAsia" w:hAnsi="Arial Narrow" w:cs="Arial"/>
                <w:kern w:val="0"/>
                <w:szCs w:val="21"/>
              </w:rPr>
              <w:t>嘉诚（焦作）水务有限公</w:t>
            </w:r>
            <w:r w:rsidRPr="006F680E">
              <w:rPr>
                <w:rFonts w:ascii="Arial Narrow" w:eastAsiaTheme="minorEastAsia" w:hAnsi="Arial Narrow" w:cs="Arial"/>
                <w:kern w:val="0"/>
                <w:szCs w:val="21"/>
              </w:rPr>
              <w:lastRenderedPageBreak/>
              <w:t>司</w:t>
            </w:r>
          </w:p>
        </w:tc>
        <w:tc>
          <w:tcPr>
            <w:tcW w:w="850" w:type="dxa"/>
            <w:shd w:val="clear" w:color="auto" w:fill="auto"/>
            <w:vAlign w:val="center"/>
          </w:tcPr>
          <w:p w:rsidR="007D4A4B" w:rsidRPr="006F680E" w:rsidRDefault="007D4A4B" w:rsidP="00BC492A">
            <w:pPr>
              <w:pStyle w:val="af"/>
              <w:adjustRightInd w:val="0"/>
              <w:snapToGrid w:val="0"/>
              <w:jc w:val="both"/>
              <w:rPr>
                <w:rFonts w:ascii="Arial Narrow" w:eastAsiaTheme="minorEastAsia" w:hAnsi="Arial Narrow" w:cs="Arial"/>
                <w:szCs w:val="21"/>
              </w:rPr>
            </w:pPr>
            <w:r w:rsidRPr="006F680E">
              <w:rPr>
                <w:rFonts w:ascii="Arial Narrow" w:eastAsiaTheme="minorEastAsia" w:hAnsi="Arial Narrow" w:cs="Arial"/>
                <w:szCs w:val="21"/>
              </w:rPr>
              <w:lastRenderedPageBreak/>
              <w:t>焦作市</w:t>
            </w:r>
          </w:p>
        </w:tc>
        <w:tc>
          <w:tcPr>
            <w:tcW w:w="1134" w:type="dxa"/>
            <w:shd w:val="clear" w:color="auto" w:fill="auto"/>
            <w:vAlign w:val="center"/>
          </w:tcPr>
          <w:p w:rsidR="007D4A4B" w:rsidRPr="006F680E" w:rsidRDefault="007D4A4B" w:rsidP="00BC492A">
            <w:pPr>
              <w:pStyle w:val="af"/>
              <w:adjustRightInd w:val="0"/>
              <w:snapToGrid w:val="0"/>
              <w:jc w:val="center"/>
              <w:rPr>
                <w:rFonts w:ascii="Arial Narrow" w:eastAsiaTheme="minorEastAsia" w:hAnsi="Arial Narrow" w:cs="Arial"/>
                <w:szCs w:val="21"/>
              </w:rPr>
            </w:pPr>
            <w:r w:rsidRPr="006F680E">
              <w:rPr>
                <w:rFonts w:ascii="Arial Narrow" w:eastAsiaTheme="minorEastAsia" w:hAnsi="Arial Narrow" w:cs="Arial"/>
                <w:szCs w:val="21"/>
              </w:rPr>
              <w:t>焦作市</w:t>
            </w:r>
          </w:p>
        </w:tc>
        <w:tc>
          <w:tcPr>
            <w:tcW w:w="993" w:type="dxa"/>
            <w:vAlign w:val="center"/>
          </w:tcPr>
          <w:p w:rsidR="007D4A4B" w:rsidRPr="006F680E" w:rsidRDefault="007D4A4B" w:rsidP="00BC492A">
            <w:pPr>
              <w:pStyle w:val="af"/>
              <w:adjustRightInd w:val="0"/>
              <w:snapToGrid w:val="0"/>
              <w:jc w:val="center"/>
              <w:rPr>
                <w:rFonts w:ascii="Arial Narrow" w:eastAsiaTheme="minorEastAsia" w:hAnsi="Arial Narrow" w:cs="Arial"/>
                <w:szCs w:val="21"/>
              </w:rPr>
            </w:pPr>
            <w:r w:rsidRPr="006F680E">
              <w:rPr>
                <w:rFonts w:ascii="Arial Narrow" w:eastAsiaTheme="minorEastAsia" w:hAnsi="Arial Narrow" w:cs="Arial"/>
                <w:szCs w:val="21"/>
              </w:rPr>
              <w:t>3,350</w:t>
            </w:r>
          </w:p>
        </w:tc>
        <w:tc>
          <w:tcPr>
            <w:tcW w:w="2693" w:type="dxa"/>
            <w:shd w:val="clear" w:color="auto" w:fill="auto"/>
            <w:vAlign w:val="center"/>
          </w:tcPr>
          <w:p w:rsidR="007D4A4B" w:rsidRPr="006F680E" w:rsidRDefault="007D4A4B" w:rsidP="00BC492A">
            <w:pPr>
              <w:pStyle w:val="af"/>
              <w:adjustRightInd w:val="0"/>
              <w:snapToGrid w:val="0"/>
              <w:jc w:val="both"/>
              <w:rPr>
                <w:rFonts w:ascii="Arial Narrow" w:eastAsiaTheme="minorEastAsia" w:hAnsi="Arial Narrow" w:cs="Arial"/>
                <w:szCs w:val="21"/>
              </w:rPr>
            </w:pPr>
            <w:r w:rsidRPr="006F680E">
              <w:rPr>
                <w:rFonts w:ascii="Arial Narrow" w:eastAsiaTheme="minorEastAsia" w:hAnsi="Arial Narrow" w:cs="Arial"/>
                <w:szCs w:val="21"/>
              </w:rPr>
              <w:t>污水处理</w:t>
            </w:r>
          </w:p>
        </w:tc>
        <w:tc>
          <w:tcPr>
            <w:tcW w:w="992" w:type="dxa"/>
            <w:shd w:val="clear" w:color="auto" w:fill="auto"/>
            <w:vAlign w:val="center"/>
          </w:tcPr>
          <w:p w:rsidR="007D4A4B" w:rsidRPr="006F680E" w:rsidRDefault="007D4A4B" w:rsidP="00BC492A">
            <w:pPr>
              <w:pStyle w:val="af"/>
              <w:adjustRightInd w:val="0"/>
              <w:snapToGrid w:val="0"/>
              <w:jc w:val="center"/>
              <w:rPr>
                <w:rFonts w:ascii="Arial Narrow" w:eastAsiaTheme="minorEastAsia" w:hAnsi="Arial Narrow" w:cs="Arial"/>
                <w:szCs w:val="21"/>
              </w:rPr>
            </w:pPr>
          </w:p>
        </w:tc>
        <w:tc>
          <w:tcPr>
            <w:tcW w:w="851" w:type="dxa"/>
            <w:shd w:val="clear" w:color="auto" w:fill="auto"/>
            <w:vAlign w:val="center"/>
          </w:tcPr>
          <w:p w:rsidR="007D4A4B" w:rsidRPr="006F680E" w:rsidRDefault="007D4A4B" w:rsidP="00BC492A">
            <w:pPr>
              <w:pStyle w:val="af"/>
              <w:adjustRightInd w:val="0"/>
              <w:snapToGrid w:val="0"/>
              <w:jc w:val="center"/>
              <w:rPr>
                <w:rFonts w:ascii="Arial Narrow" w:eastAsiaTheme="minorEastAsia" w:hAnsi="Arial Narrow" w:cs="Arial"/>
                <w:szCs w:val="21"/>
              </w:rPr>
            </w:pPr>
            <w:r w:rsidRPr="006F680E">
              <w:rPr>
                <w:rFonts w:ascii="Arial Narrow" w:eastAsiaTheme="minorEastAsia" w:hAnsi="Arial Narrow" w:cs="Arial"/>
                <w:szCs w:val="21"/>
              </w:rPr>
              <w:t>100</w:t>
            </w:r>
          </w:p>
        </w:tc>
        <w:tc>
          <w:tcPr>
            <w:tcW w:w="850" w:type="dxa"/>
            <w:vAlign w:val="center"/>
          </w:tcPr>
          <w:p w:rsidR="007D4A4B" w:rsidRPr="006F680E" w:rsidRDefault="007D4A4B" w:rsidP="00BC492A">
            <w:pPr>
              <w:pStyle w:val="af"/>
              <w:adjustRightInd w:val="0"/>
              <w:snapToGrid w:val="0"/>
              <w:jc w:val="center"/>
              <w:rPr>
                <w:rFonts w:ascii="Arial Narrow" w:eastAsiaTheme="minorEastAsia" w:hAnsi="Arial Narrow"/>
                <w:szCs w:val="21"/>
              </w:rPr>
            </w:pPr>
            <w:r w:rsidRPr="006F680E">
              <w:rPr>
                <w:rFonts w:ascii="Arial Narrow" w:eastAsiaTheme="minorEastAsia" w:hAnsi="Arial Narrow"/>
                <w:szCs w:val="21"/>
              </w:rPr>
              <w:t>100</w:t>
            </w:r>
          </w:p>
        </w:tc>
      </w:tr>
      <w:tr w:rsidR="007D4A4B" w:rsidRPr="006F680E" w:rsidTr="00BC492A">
        <w:trPr>
          <w:trHeight w:val="397"/>
        </w:trPr>
        <w:tc>
          <w:tcPr>
            <w:tcW w:w="1135" w:type="dxa"/>
            <w:shd w:val="clear" w:color="auto" w:fill="auto"/>
            <w:vAlign w:val="center"/>
          </w:tcPr>
          <w:p w:rsidR="007D4A4B" w:rsidRPr="006F680E" w:rsidRDefault="007D4A4B" w:rsidP="00BC492A">
            <w:pPr>
              <w:pStyle w:val="af"/>
              <w:adjustRightInd w:val="0"/>
              <w:snapToGrid w:val="0"/>
              <w:jc w:val="both"/>
              <w:rPr>
                <w:rFonts w:ascii="Arial Narrow" w:eastAsiaTheme="minorEastAsia" w:hAnsi="Arial Narrow" w:cs="Arial"/>
                <w:kern w:val="0"/>
                <w:szCs w:val="21"/>
              </w:rPr>
            </w:pPr>
            <w:r w:rsidRPr="006F680E">
              <w:rPr>
                <w:rFonts w:ascii="Arial Narrow" w:eastAsiaTheme="minorEastAsia" w:hAnsi="Arial Narrow" w:cs="Arial"/>
                <w:kern w:val="0"/>
                <w:szCs w:val="21"/>
              </w:rPr>
              <w:lastRenderedPageBreak/>
              <w:t>津滨仪表科技（宁波）有限公司</w:t>
            </w:r>
          </w:p>
        </w:tc>
        <w:tc>
          <w:tcPr>
            <w:tcW w:w="850" w:type="dxa"/>
            <w:shd w:val="clear" w:color="auto" w:fill="auto"/>
            <w:vAlign w:val="center"/>
          </w:tcPr>
          <w:p w:rsidR="007D4A4B" w:rsidRPr="006F680E" w:rsidRDefault="007D4A4B" w:rsidP="00BC492A">
            <w:pPr>
              <w:pStyle w:val="af"/>
              <w:adjustRightInd w:val="0"/>
              <w:snapToGrid w:val="0"/>
              <w:jc w:val="both"/>
              <w:rPr>
                <w:rFonts w:ascii="Arial Narrow" w:eastAsiaTheme="minorEastAsia" w:hAnsi="Arial Narrow" w:cs="Arial"/>
                <w:szCs w:val="21"/>
              </w:rPr>
            </w:pPr>
            <w:r w:rsidRPr="006F680E">
              <w:rPr>
                <w:rFonts w:ascii="Arial Narrow" w:eastAsiaTheme="minorEastAsia" w:hAnsi="Arial Narrow" w:cs="Arial"/>
                <w:szCs w:val="21"/>
              </w:rPr>
              <w:t>浙江省宁波市</w:t>
            </w:r>
          </w:p>
        </w:tc>
        <w:tc>
          <w:tcPr>
            <w:tcW w:w="1134" w:type="dxa"/>
            <w:shd w:val="clear" w:color="auto" w:fill="auto"/>
            <w:vAlign w:val="center"/>
          </w:tcPr>
          <w:p w:rsidR="007D4A4B" w:rsidRPr="006F680E" w:rsidRDefault="007D4A4B" w:rsidP="00BC492A">
            <w:pPr>
              <w:pStyle w:val="af"/>
              <w:adjustRightInd w:val="0"/>
              <w:snapToGrid w:val="0"/>
              <w:jc w:val="center"/>
              <w:rPr>
                <w:rFonts w:ascii="Arial Narrow" w:eastAsiaTheme="minorEastAsia" w:hAnsi="Arial Narrow" w:cs="Arial"/>
                <w:szCs w:val="21"/>
              </w:rPr>
            </w:pPr>
            <w:r w:rsidRPr="006F680E">
              <w:rPr>
                <w:rFonts w:ascii="Arial Narrow" w:eastAsiaTheme="minorEastAsia" w:hAnsi="Arial Narrow" w:cs="Arial"/>
                <w:szCs w:val="21"/>
              </w:rPr>
              <w:t>浙江省宁波市</w:t>
            </w:r>
          </w:p>
        </w:tc>
        <w:tc>
          <w:tcPr>
            <w:tcW w:w="993" w:type="dxa"/>
            <w:vAlign w:val="center"/>
          </w:tcPr>
          <w:p w:rsidR="007D4A4B" w:rsidRPr="006F680E" w:rsidRDefault="007D4A4B" w:rsidP="00BC492A">
            <w:pPr>
              <w:pStyle w:val="af"/>
              <w:adjustRightInd w:val="0"/>
              <w:snapToGrid w:val="0"/>
              <w:jc w:val="center"/>
              <w:rPr>
                <w:rFonts w:ascii="Arial Narrow" w:eastAsiaTheme="minorEastAsia" w:hAnsi="Arial Narrow" w:cs="Arial"/>
                <w:szCs w:val="21"/>
              </w:rPr>
            </w:pPr>
            <w:r w:rsidRPr="006F680E">
              <w:rPr>
                <w:rFonts w:ascii="Arial Narrow" w:eastAsiaTheme="minorEastAsia" w:hAnsi="Arial Narrow" w:cs="Arial"/>
                <w:szCs w:val="21"/>
              </w:rPr>
              <w:t>1,000</w:t>
            </w:r>
          </w:p>
        </w:tc>
        <w:tc>
          <w:tcPr>
            <w:tcW w:w="2693" w:type="dxa"/>
            <w:shd w:val="clear" w:color="auto" w:fill="auto"/>
            <w:vAlign w:val="center"/>
          </w:tcPr>
          <w:p w:rsidR="007D4A4B" w:rsidRPr="006F680E" w:rsidRDefault="007D4A4B" w:rsidP="00BC492A">
            <w:pPr>
              <w:pStyle w:val="af"/>
              <w:adjustRightInd w:val="0"/>
              <w:snapToGrid w:val="0"/>
              <w:jc w:val="both"/>
              <w:rPr>
                <w:rFonts w:ascii="Arial Narrow" w:eastAsiaTheme="minorEastAsia" w:hAnsi="Arial Narrow" w:cs="Arial"/>
                <w:szCs w:val="21"/>
              </w:rPr>
            </w:pPr>
            <w:r w:rsidRPr="006F680E">
              <w:rPr>
                <w:rFonts w:ascii="Arial Narrow" w:eastAsiaTheme="minorEastAsia" w:hAnsi="Arial Narrow" w:cs="Arial"/>
                <w:szCs w:val="21"/>
              </w:rPr>
              <w:t>智能仪表、智能水表等销售</w:t>
            </w:r>
          </w:p>
        </w:tc>
        <w:tc>
          <w:tcPr>
            <w:tcW w:w="992" w:type="dxa"/>
            <w:shd w:val="clear" w:color="auto" w:fill="auto"/>
            <w:vAlign w:val="center"/>
          </w:tcPr>
          <w:p w:rsidR="007D4A4B" w:rsidRPr="006F680E" w:rsidRDefault="007D4A4B" w:rsidP="00BC492A">
            <w:pPr>
              <w:pStyle w:val="af"/>
              <w:adjustRightInd w:val="0"/>
              <w:snapToGrid w:val="0"/>
              <w:jc w:val="center"/>
              <w:rPr>
                <w:rFonts w:ascii="Arial Narrow" w:eastAsiaTheme="minorEastAsia" w:hAnsi="Arial Narrow" w:cs="Arial"/>
                <w:szCs w:val="21"/>
              </w:rPr>
            </w:pPr>
          </w:p>
        </w:tc>
        <w:tc>
          <w:tcPr>
            <w:tcW w:w="851" w:type="dxa"/>
            <w:shd w:val="clear" w:color="auto" w:fill="auto"/>
            <w:vAlign w:val="center"/>
          </w:tcPr>
          <w:p w:rsidR="007D4A4B" w:rsidRPr="006F680E" w:rsidRDefault="007D4A4B" w:rsidP="00BC492A">
            <w:pPr>
              <w:pStyle w:val="af"/>
              <w:adjustRightInd w:val="0"/>
              <w:snapToGrid w:val="0"/>
              <w:jc w:val="center"/>
              <w:rPr>
                <w:rFonts w:ascii="Arial Narrow" w:eastAsiaTheme="minorEastAsia" w:hAnsi="Arial Narrow" w:cs="Arial"/>
                <w:szCs w:val="21"/>
              </w:rPr>
            </w:pPr>
            <w:r w:rsidRPr="006F680E">
              <w:rPr>
                <w:rFonts w:ascii="Arial Narrow" w:eastAsiaTheme="minorEastAsia" w:hAnsi="Arial Narrow" w:cs="Arial"/>
                <w:szCs w:val="21"/>
              </w:rPr>
              <w:t>100</w:t>
            </w:r>
          </w:p>
        </w:tc>
        <w:tc>
          <w:tcPr>
            <w:tcW w:w="850" w:type="dxa"/>
            <w:vAlign w:val="center"/>
          </w:tcPr>
          <w:p w:rsidR="007D4A4B" w:rsidRPr="006F680E" w:rsidRDefault="007D4A4B" w:rsidP="00BC492A">
            <w:pPr>
              <w:pStyle w:val="af"/>
              <w:adjustRightInd w:val="0"/>
              <w:snapToGrid w:val="0"/>
              <w:jc w:val="center"/>
              <w:rPr>
                <w:rFonts w:ascii="Arial Narrow" w:eastAsiaTheme="minorEastAsia" w:hAnsi="Arial Narrow"/>
                <w:szCs w:val="21"/>
              </w:rPr>
            </w:pPr>
            <w:r w:rsidRPr="006F680E">
              <w:rPr>
                <w:rFonts w:ascii="Arial Narrow" w:eastAsiaTheme="minorEastAsia" w:hAnsi="Arial Narrow"/>
                <w:szCs w:val="21"/>
              </w:rPr>
              <w:t>100</w:t>
            </w:r>
          </w:p>
        </w:tc>
      </w:tr>
      <w:tr w:rsidR="007D4A4B" w:rsidRPr="006F680E" w:rsidTr="00BC492A">
        <w:trPr>
          <w:trHeight w:val="397"/>
        </w:trPr>
        <w:tc>
          <w:tcPr>
            <w:tcW w:w="1135" w:type="dxa"/>
            <w:shd w:val="clear" w:color="auto" w:fill="auto"/>
            <w:vAlign w:val="center"/>
          </w:tcPr>
          <w:p w:rsidR="007D4A4B" w:rsidRPr="006F680E" w:rsidRDefault="007D4A4B" w:rsidP="00BC492A">
            <w:pPr>
              <w:pStyle w:val="af"/>
              <w:adjustRightInd w:val="0"/>
              <w:snapToGrid w:val="0"/>
              <w:jc w:val="both"/>
              <w:rPr>
                <w:rFonts w:ascii="Arial Narrow" w:eastAsiaTheme="minorEastAsia" w:hAnsi="Arial Narrow" w:cs="Arial"/>
                <w:kern w:val="0"/>
                <w:szCs w:val="21"/>
              </w:rPr>
            </w:pPr>
            <w:r w:rsidRPr="006F680E">
              <w:rPr>
                <w:rFonts w:ascii="Arial Narrow" w:eastAsiaTheme="minorEastAsia" w:hAnsi="Arial Narrow" w:cs="Arial"/>
                <w:kern w:val="0"/>
                <w:szCs w:val="21"/>
              </w:rPr>
              <w:t>渤海宏铄衡水清洁技术有限公司</w:t>
            </w:r>
          </w:p>
        </w:tc>
        <w:tc>
          <w:tcPr>
            <w:tcW w:w="850" w:type="dxa"/>
            <w:shd w:val="clear" w:color="auto" w:fill="auto"/>
            <w:vAlign w:val="center"/>
          </w:tcPr>
          <w:p w:rsidR="007D4A4B" w:rsidRPr="006F680E" w:rsidRDefault="007D4A4B" w:rsidP="00BC492A">
            <w:pPr>
              <w:pStyle w:val="af"/>
              <w:adjustRightInd w:val="0"/>
              <w:snapToGrid w:val="0"/>
              <w:jc w:val="both"/>
              <w:rPr>
                <w:rFonts w:ascii="Arial Narrow" w:eastAsiaTheme="minorEastAsia" w:hAnsi="Arial Narrow" w:cs="Arial"/>
                <w:szCs w:val="21"/>
              </w:rPr>
            </w:pPr>
            <w:r w:rsidRPr="006F680E">
              <w:rPr>
                <w:rFonts w:ascii="Arial Narrow" w:eastAsiaTheme="minorEastAsia" w:hAnsi="Arial Narrow" w:cs="Arial"/>
                <w:szCs w:val="21"/>
              </w:rPr>
              <w:t>衡水市</w:t>
            </w:r>
          </w:p>
        </w:tc>
        <w:tc>
          <w:tcPr>
            <w:tcW w:w="1134" w:type="dxa"/>
            <w:shd w:val="clear" w:color="auto" w:fill="auto"/>
            <w:vAlign w:val="center"/>
          </w:tcPr>
          <w:p w:rsidR="007D4A4B" w:rsidRPr="006F680E" w:rsidRDefault="007D4A4B" w:rsidP="00BC492A">
            <w:pPr>
              <w:pStyle w:val="af"/>
              <w:adjustRightInd w:val="0"/>
              <w:snapToGrid w:val="0"/>
              <w:jc w:val="center"/>
              <w:rPr>
                <w:rFonts w:ascii="Arial Narrow" w:eastAsiaTheme="minorEastAsia" w:hAnsi="Arial Narrow" w:cs="Arial"/>
                <w:szCs w:val="21"/>
              </w:rPr>
            </w:pPr>
            <w:r w:rsidRPr="006F680E">
              <w:rPr>
                <w:rFonts w:ascii="Arial Narrow" w:eastAsiaTheme="minorEastAsia" w:hAnsi="Arial Narrow" w:cs="Arial"/>
                <w:szCs w:val="21"/>
              </w:rPr>
              <w:t>衡水市</w:t>
            </w:r>
          </w:p>
        </w:tc>
        <w:tc>
          <w:tcPr>
            <w:tcW w:w="993" w:type="dxa"/>
            <w:vAlign w:val="center"/>
          </w:tcPr>
          <w:p w:rsidR="007D4A4B" w:rsidRPr="006F680E" w:rsidRDefault="007D4A4B" w:rsidP="00BC492A">
            <w:pPr>
              <w:pStyle w:val="af"/>
              <w:adjustRightInd w:val="0"/>
              <w:snapToGrid w:val="0"/>
              <w:jc w:val="center"/>
              <w:rPr>
                <w:rFonts w:ascii="Arial Narrow" w:eastAsiaTheme="minorEastAsia" w:hAnsi="Arial Narrow" w:cs="Arial"/>
                <w:szCs w:val="21"/>
              </w:rPr>
            </w:pPr>
            <w:r w:rsidRPr="006F680E">
              <w:rPr>
                <w:rFonts w:ascii="Arial Narrow" w:eastAsiaTheme="minorEastAsia" w:hAnsi="Arial Narrow" w:cs="Arial"/>
                <w:szCs w:val="21"/>
              </w:rPr>
              <w:t>5,000</w:t>
            </w:r>
          </w:p>
        </w:tc>
        <w:tc>
          <w:tcPr>
            <w:tcW w:w="2693" w:type="dxa"/>
            <w:shd w:val="clear" w:color="auto" w:fill="auto"/>
            <w:vAlign w:val="center"/>
          </w:tcPr>
          <w:p w:rsidR="007D4A4B" w:rsidRPr="006F680E" w:rsidRDefault="007D4A4B" w:rsidP="00BC492A">
            <w:pPr>
              <w:pStyle w:val="af"/>
              <w:adjustRightInd w:val="0"/>
              <w:snapToGrid w:val="0"/>
              <w:jc w:val="both"/>
              <w:rPr>
                <w:rFonts w:ascii="Arial Narrow" w:eastAsiaTheme="minorEastAsia" w:hAnsi="Arial Narrow" w:cs="Arial"/>
                <w:szCs w:val="21"/>
              </w:rPr>
            </w:pPr>
            <w:r w:rsidRPr="006F680E">
              <w:rPr>
                <w:rFonts w:ascii="Arial Narrow" w:eastAsiaTheme="minorEastAsia" w:hAnsi="Arial Narrow" w:cs="Arial"/>
                <w:szCs w:val="21"/>
              </w:rPr>
              <w:t>危险废物治理（凭许可证经营）；固体废物治理</w:t>
            </w:r>
          </w:p>
        </w:tc>
        <w:tc>
          <w:tcPr>
            <w:tcW w:w="992" w:type="dxa"/>
            <w:shd w:val="clear" w:color="auto" w:fill="auto"/>
            <w:vAlign w:val="center"/>
          </w:tcPr>
          <w:p w:rsidR="007D4A4B" w:rsidRPr="006F680E" w:rsidRDefault="007D4A4B" w:rsidP="00BC492A">
            <w:pPr>
              <w:pStyle w:val="af"/>
              <w:adjustRightInd w:val="0"/>
              <w:snapToGrid w:val="0"/>
              <w:jc w:val="center"/>
              <w:rPr>
                <w:rFonts w:ascii="Arial Narrow" w:eastAsiaTheme="minorEastAsia" w:hAnsi="Arial Narrow" w:cs="Arial"/>
                <w:szCs w:val="21"/>
              </w:rPr>
            </w:pPr>
            <w:r w:rsidRPr="006F680E">
              <w:rPr>
                <w:rFonts w:ascii="Arial Narrow" w:eastAsiaTheme="minorEastAsia" w:hAnsi="Arial Narrow" w:cs="Arial"/>
                <w:szCs w:val="21"/>
              </w:rPr>
              <w:t>60</w:t>
            </w:r>
          </w:p>
        </w:tc>
        <w:tc>
          <w:tcPr>
            <w:tcW w:w="851" w:type="dxa"/>
            <w:shd w:val="clear" w:color="auto" w:fill="auto"/>
            <w:vAlign w:val="center"/>
          </w:tcPr>
          <w:p w:rsidR="007D4A4B" w:rsidRPr="006F680E" w:rsidRDefault="007D4A4B" w:rsidP="00BC492A">
            <w:pPr>
              <w:pStyle w:val="af"/>
              <w:adjustRightInd w:val="0"/>
              <w:snapToGrid w:val="0"/>
              <w:jc w:val="center"/>
              <w:rPr>
                <w:rFonts w:ascii="Arial Narrow" w:eastAsiaTheme="minorEastAsia" w:hAnsi="Arial Narrow" w:cs="Arial"/>
                <w:szCs w:val="21"/>
              </w:rPr>
            </w:pPr>
          </w:p>
        </w:tc>
        <w:tc>
          <w:tcPr>
            <w:tcW w:w="850" w:type="dxa"/>
            <w:vAlign w:val="center"/>
          </w:tcPr>
          <w:p w:rsidR="007D4A4B" w:rsidRPr="006F680E" w:rsidRDefault="007D4A4B" w:rsidP="00BC492A">
            <w:pPr>
              <w:pStyle w:val="af"/>
              <w:adjustRightInd w:val="0"/>
              <w:snapToGrid w:val="0"/>
              <w:jc w:val="center"/>
              <w:rPr>
                <w:rFonts w:ascii="Arial Narrow" w:eastAsiaTheme="minorEastAsia" w:hAnsi="Arial Narrow"/>
                <w:szCs w:val="21"/>
              </w:rPr>
            </w:pPr>
            <w:r w:rsidRPr="006F680E">
              <w:rPr>
                <w:rFonts w:ascii="Arial Narrow" w:eastAsiaTheme="minorEastAsia" w:hAnsi="Arial Narrow"/>
                <w:szCs w:val="21"/>
              </w:rPr>
              <w:t>60</w:t>
            </w:r>
          </w:p>
        </w:tc>
      </w:tr>
      <w:tr w:rsidR="007D4A4B" w:rsidRPr="006F680E" w:rsidTr="00BC492A">
        <w:trPr>
          <w:trHeight w:val="397"/>
        </w:trPr>
        <w:tc>
          <w:tcPr>
            <w:tcW w:w="1135" w:type="dxa"/>
            <w:shd w:val="clear" w:color="auto" w:fill="auto"/>
            <w:vAlign w:val="center"/>
          </w:tcPr>
          <w:p w:rsidR="007D4A4B" w:rsidRPr="006F680E" w:rsidRDefault="007D4A4B" w:rsidP="00BC492A">
            <w:pPr>
              <w:pStyle w:val="af"/>
              <w:adjustRightInd w:val="0"/>
              <w:snapToGrid w:val="0"/>
              <w:jc w:val="both"/>
              <w:rPr>
                <w:rFonts w:ascii="Arial Narrow" w:eastAsiaTheme="minorEastAsia" w:hAnsi="Arial Narrow" w:cs="Arial"/>
                <w:kern w:val="0"/>
                <w:szCs w:val="21"/>
              </w:rPr>
            </w:pPr>
            <w:r w:rsidRPr="006F680E">
              <w:rPr>
                <w:rFonts w:ascii="Arial Narrow" w:eastAsiaTheme="minorEastAsia" w:hAnsi="Arial Narrow" w:cs="Arial"/>
                <w:kern w:val="0"/>
                <w:szCs w:val="21"/>
              </w:rPr>
              <w:t>天津水元投资有限公司</w:t>
            </w:r>
          </w:p>
        </w:tc>
        <w:tc>
          <w:tcPr>
            <w:tcW w:w="850" w:type="dxa"/>
            <w:shd w:val="clear" w:color="auto" w:fill="auto"/>
            <w:vAlign w:val="center"/>
          </w:tcPr>
          <w:p w:rsidR="007D4A4B" w:rsidRPr="006F680E" w:rsidRDefault="007D4A4B" w:rsidP="00BC492A">
            <w:pPr>
              <w:pStyle w:val="af"/>
              <w:adjustRightInd w:val="0"/>
              <w:snapToGrid w:val="0"/>
              <w:jc w:val="both"/>
              <w:rPr>
                <w:rFonts w:ascii="Arial Narrow" w:eastAsiaTheme="minorEastAsia" w:hAnsi="Arial Narrow" w:cs="Arial"/>
                <w:szCs w:val="21"/>
              </w:rPr>
            </w:pPr>
            <w:r w:rsidRPr="006F680E">
              <w:rPr>
                <w:rFonts w:ascii="Arial Narrow" w:eastAsiaTheme="minorEastAsia" w:hAnsi="Arial Narrow" w:cs="Arial"/>
                <w:szCs w:val="21"/>
              </w:rPr>
              <w:t>天津市</w:t>
            </w:r>
          </w:p>
        </w:tc>
        <w:tc>
          <w:tcPr>
            <w:tcW w:w="1134" w:type="dxa"/>
            <w:shd w:val="clear" w:color="auto" w:fill="auto"/>
            <w:vAlign w:val="center"/>
          </w:tcPr>
          <w:p w:rsidR="007D4A4B" w:rsidRPr="006F680E" w:rsidRDefault="007D4A4B" w:rsidP="00BC492A">
            <w:pPr>
              <w:pStyle w:val="af"/>
              <w:adjustRightInd w:val="0"/>
              <w:snapToGrid w:val="0"/>
              <w:jc w:val="center"/>
              <w:rPr>
                <w:rFonts w:ascii="Arial Narrow" w:eastAsiaTheme="minorEastAsia" w:hAnsi="Arial Narrow" w:cs="Arial"/>
                <w:szCs w:val="21"/>
              </w:rPr>
            </w:pPr>
            <w:r w:rsidRPr="006F680E">
              <w:rPr>
                <w:rFonts w:ascii="Arial Narrow" w:eastAsiaTheme="minorEastAsia" w:hAnsi="Arial Narrow" w:cs="Arial"/>
                <w:szCs w:val="21"/>
              </w:rPr>
              <w:t>天津市</w:t>
            </w:r>
          </w:p>
        </w:tc>
        <w:tc>
          <w:tcPr>
            <w:tcW w:w="993" w:type="dxa"/>
            <w:vAlign w:val="center"/>
          </w:tcPr>
          <w:p w:rsidR="007D4A4B" w:rsidRPr="006F680E" w:rsidRDefault="007D4A4B" w:rsidP="00BC492A">
            <w:pPr>
              <w:pStyle w:val="af"/>
              <w:adjustRightInd w:val="0"/>
              <w:snapToGrid w:val="0"/>
              <w:jc w:val="center"/>
              <w:rPr>
                <w:rFonts w:ascii="Arial Narrow" w:eastAsiaTheme="minorEastAsia" w:hAnsi="Arial Narrow" w:cs="Arial"/>
                <w:szCs w:val="21"/>
              </w:rPr>
            </w:pPr>
            <w:r w:rsidRPr="006F680E">
              <w:rPr>
                <w:rFonts w:ascii="Arial Narrow" w:eastAsiaTheme="minorEastAsia" w:hAnsi="Arial Narrow" w:cs="Arial"/>
                <w:szCs w:val="21"/>
              </w:rPr>
              <w:t>10,000</w:t>
            </w:r>
          </w:p>
        </w:tc>
        <w:tc>
          <w:tcPr>
            <w:tcW w:w="2693" w:type="dxa"/>
            <w:shd w:val="clear" w:color="auto" w:fill="auto"/>
            <w:vAlign w:val="center"/>
          </w:tcPr>
          <w:p w:rsidR="007D4A4B" w:rsidRPr="006F680E" w:rsidRDefault="007D4A4B" w:rsidP="00BC492A">
            <w:pPr>
              <w:pStyle w:val="af"/>
              <w:adjustRightInd w:val="0"/>
              <w:snapToGrid w:val="0"/>
              <w:jc w:val="both"/>
              <w:rPr>
                <w:rFonts w:ascii="Arial Narrow" w:eastAsiaTheme="minorEastAsia" w:hAnsi="Arial Narrow" w:cs="Arial"/>
                <w:szCs w:val="21"/>
              </w:rPr>
            </w:pPr>
            <w:r w:rsidRPr="006F680E">
              <w:rPr>
                <w:rFonts w:ascii="Arial Narrow" w:eastAsiaTheme="minorEastAsia" w:hAnsi="Arial Narrow" w:cs="Arial"/>
                <w:szCs w:val="21"/>
              </w:rPr>
              <w:t>对水务行业进行投资及其资产管理；建设项目咨询服务</w:t>
            </w:r>
          </w:p>
        </w:tc>
        <w:tc>
          <w:tcPr>
            <w:tcW w:w="992" w:type="dxa"/>
            <w:shd w:val="clear" w:color="auto" w:fill="auto"/>
            <w:vAlign w:val="center"/>
          </w:tcPr>
          <w:p w:rsidR="007D4A4B" w:rsidRPr="006F680E" w:rsidRDefault="007D4A4B" w:rsidP="00BC492A">
            <w:pPr>
              <w:pStyle w:val="af"/>
              <w:adjustRightInd w:val="0"/>
              <w:snapToGrid w:val="0"/>
              <w:jc w:val="center"/>
              <w:rPr>
                <w:rFonts w:ascii="Arial Narrow" w:eastAsiaTheme="minorEastAsia" w:hAnsi="Arial Narrow" w:cs="Arial"/>
                <w:szCs w:val="21"/>
              </w:rPr>
            </w:pPr>
            <w:r w:rsidRPr="006F680E">
              <w:rPr>
                <w:rFonts w:ascii="Arial Narrow" w:eastAsiaTheme="minorEastAsia" w:hAnsi="Arial Narrow" w:cs="Arial"/>
                <w:szCs w:val="21"/>
              </w:rPr>
              <w:t>100</w:t>
            </w:r>
          </w:p>
        </w:tc>
        <w:tc>
          <w:tcPr>
            <w:tcW w:w="851" w:type="dxa"/>
            <w:shd w:val="clear" w:color="auto" w:fill="auto"/>
            <w:vAlign w:val="center"/>
          </w:tcPr>
          <w:p w:rsidR="007D4A4B" w:rsidRPr="006F680E" w:rsidRDefault="007D4A4B" w:rsidP="00BC492A">
            <w:pPr>
              <w:pStyle w:val="af"/>
              <w:adjustRightInd w:val="0"/>
              <w:snapToGrid w:val="0"/>
              <w:jc w:val="center"/>
              <w:rPr>
                <w:rFonts w:ascii="Arial Narrow" w:eastAsiaTheme="minorEastAsia" w:hAnsi="Arial Narrow" w:cs="Arial"/>
                <w:szCs w:val="21"/>
              </w:rPr>
            </w:pPr>
          </w:p>
        </w:tc>
        <w:tc>
          <w:tcPr>
            <w:tcW w:w="850" w:type="dxa"/>
            <w:vAlign w:val="center"/>
          </w:tcPr>
          <w:p w:rsidR="007D4A4B" w:rsidRPr="006F680E" w:rsidRDefault="007D4A4B" w:rsidP="00BC492A">
            <w:pPr>
              <w:pStyle w:val="af"/>
              <w:adjustRightInd w:val="0"/>
              <w:snapToGrid w:val="0"/>
              <w:jc w:val="center"/>
              <w:rPr>
                <w:rFonts w:ascii="Arial Narrow" w:eastAsiaTheme="minorEastAsia" w:hAnsi="Arial Narrow"/>
                <w:szCs w:val="21"/>
              </w:rPr>
            </w:pPr>
            <w:r w:rsidRPr="006F680E">
              <w:rPr>
                <w:rFonts w:ascii="Arial Narrow" w:eastAsiaTheme="minorEastAsia" w:hAnsi="Arial Narrow"/>
                <w:szCs w:val="21"/>
              </w:rPr>
              <w:t>100</w:t>
            </w:r>
          </w:p>
        </w:tc>
      </w:tr>
      <w:tr w:rsidR="007D4A4B" w:rsidRPr="006F680E" w:rsidTr="00BC492A">
        <w:trPr>
          <w:trHeight w:val="397"/>
        </w:trPr>
        <w:tc>
          <w:tcPr>
            <w:tcW w:w="1135" w:type="dxa"/>
            <w:shd w:val="clear" w:color="auto" w:fill="auto"/>
            <w:vAlign w:val="center"/>
          </w:tcPr>
          <w:p w:rsidR="007D4A4B" w:rsidRPr="006F680E" w:rsidRDefault="007D4A4B" w:rsidP="00BC492A">
            <w:pPr>
              <w:pStyle w:val="af"/>
              <w:adjustRightInd w:val="0"/>
              <w:snapToGrid w:val="0"/>
              <w:jc w:val="both"/>
              <w:rPr>
                <w:rFonts w:ascii="Arial Narrow" w:eastAsiaTheme="minorEastAsia" w:hAnsi="Arial Narrow" w:cs="Arial"/>
                <w:kern w:val="0"/>
                <w:szCs w:val="21"/>
              </w:rPr>
            </w:pPr>
            <w:r w:rsidRPr="006F680E">
              <w:rPr>
                <w:rFonts w:ascii="Arial Narrow" w:eastAsiaTheme="minorEastAsia" w:hAnsi="Arial Narrow" w:cs="Arial"/>
                <w:kern w:val="0"/>
                <w:szCs w:val="21"/>
              </w:rPr>
              <w:t>廊坊市广达供热有限公司</w:t>
            </w:r>
          </w:p>
        </w:tc>
        <w:tc>
          <w:tcPr>
            <w:tcW w:w="850" w:type="dxa"/>
            <w:shd w:val="clear" w:color="auto" w:fill="auto"/>
            <w:vAlign w:val="center"/>
          </w:tcPr>
          <w:p w:rsidR="007D4A4B" w:rsidRPr="006F680E" w:rsidRDefault="007D4A4B" w:rsidP="00BC492A">
            <w:pPr>
              <w:pStyle w:val="af"/>
              <w:adjustRightInd w:val="0"/>
              <w:snapToGrid w:val="0"/>
              <w:jc w:val="both"/>
              <w:rPr>
                <w:rFonts w:ascii="Arial Narrow" w:eastAsiaTheme="minorEastAsia" w:hAnsi="Arial Narrow" w:cs="Arial"/>
                <w:szCs w:val="21"/>
              </w:rPr>
            </w:pPr>
            <w:r w:rsidRPr="006F680E">
              <w:rPr>
                <w:rFonts w:ascii="Arial Narrow" w:eastAsiaTheme="minorEastAsia" w:hAnsi="Arial Narrow" w:cs="Arial"/>
                <w:szCs w:val="21"/>
              </w:rPr>
              <w:t>廊坊市</w:t>
            </w:r>
          </w:p>
        </w:tc>
        <w:tc>
          <w:tcPr>
            <w:tcW w:w="1134" w:type="dxa"/>
            <w:shd w:val="clear" w:color="auto" w:fill="auto"/>
            <w:vAlign w:val="center"/>
          </w:tcPr>
          <w:p w:rsidR="007D4A4B" w:rsidRPr="006F680E" w:rsidRDefault="007D4A4B" w:rsidP="00BC492A">
            <w:pPr>
              <w:pStyle w:val="af"/>
              <w:adjustRightInd w:val="0"/>
              <w:snapToGrid w:val="0"/>
              <w:jc w:val="center"/>
              <w:rPr>
                <w:rFonts w:ascii="Arial Narrow" w:eastAsiaTheme="minorEastAsia" w:hAnsi="Arial Narrow" w:cs="Arial"/>
                <w:szCs w:val="21"/>
              </w:rPr>
            </w:pPr>
            <w:r w:rsidRPr="006F680E">
              <w:rPr>
                <w:rFonts w:ascii="Arial Narrow" w:eastAsiaTheme="minorEastAsia" w:hAnsi="Arial Narrow" w:cs="Arial"/>
                <w:szCs w:val="21"/>
              </w:rPr>
              <w:t>廊坊市</w:t>
            </w:r>
          </w:p>
        </w:tc>
        <w:tc>
          <w:tcPr>
            <w:tcW w:w="993" w:type="dxa"/>
            <w:vAlign w:val="center"/>
          </w:tcPr>
          <w:p w:rsidR="007D4A4B" w:rsidRPr="006F680E" w:rsidRDefault="007D4A4B" w:rsidP="00BC492A">
            <w:pPr>
              <w:pStyle w:val="af"/>
              <w:adjustRightInd w:val="0"/>
              <w:snapToGrid w:val="0"/>
              <w:jc w:val="center"/>
              <w:rPr>
                <w:rFonts w:ascii="Arial Narrow" w:eastAsiaTheme="minorEastAsia" w:hAnsi="Arial Narrow" w:cs="Arial"/>
                <w:szCs w:val="21"/>
              </w:rPr>
            </w:pPr>
            <w:r w:rsidRPr="006F680E">
              <w:rPr>
                <w:rFonts w:ascii="Arial Narrow" w:eastAsiaTheme="minorEastAsia" w:hAnsi="Arial Narrow" w:cs="Arial"/>
                <w:szCs w:val="21"/>
              </w:rPr>
              <w:t>56,106.86</w:t>
            </w:r>
          </w:p>
        </w:tc>
        <w:tc>
          <w:tcPr>
            <w:tcW w:w="2693" w:type="dxa"/>
            <w:shd w:val="clear" w:color="auto" w:fill="auto"/>
            <w:vAlign w:val="center"/>
          </w:tcPr>
          <w:p w:rsidR="007D4A4B" w:rsidRPr="006F680E" w:rsidRDefault="007D4A4B" w:rsidP="00BC492A">
            <w:pPr>
              <w:pStyle w:val="af"/>
              <w:adjustRightInd w:val="0"/>
              <w:snapToGrid w:val="0"/>
              <w:jc w:val="both"/>
              <w:rPr>
                <w:rFonts w:ascii="Arial Narrow" w:eastAsiaTheme="minorEastAsia" w:hAnsi="Arial Narrow" w:cs="Arial"/>
                <w:szCs w:val="21"/>
              </w:rPr>
            </w:pPr>
            <w:r w:rsidRPr="006F680E">
              <w:rPr>
                <w:rFonts w:ascii="Arial Narrow" w:eastAsiaTheme="minorEastAsia" w:hAnsi="Arial Narrow" w:cs="Arial"/>
                <w:szCs w:val="21"/>
              </w:rPr>
              <w:t>热电供热；供热设施建设、热力输配、供热管理、服务</w:t>
            </w:r>
          </w:p>
        </w:tc>
        <w:tc>
          <w:tcPr>
            <w:tcW w:w="992" w:type="dxa"/>
            <w:shd w:val="clear" w:color="auto" w:fill="auto"/>
            <w:vAlign w:val="center"/>
          </w:tcPr>
          <w:p w:rsidR="007D4A4B" w:rsidRPr="006F680E" w:rsidRDefault="007D4A4B" w:rsidP="00BC492A">
            <w:pPr>
              <w:pStyle w:val="af"/>
              <w:adjustRightInd w:val="0"/>
              <w:snapToGrid w:val="0"/>
              <w:jc w:val="center"/>
              <w:rPr>
                <w:rFonts w:ascii="Arial Narrow" w:eastAsiaTheme="minorEastAsia" w:hAnsi="Arial Narrow" w:cs="Arial"/>
                <w:szCs w:val="21"/>
              </w:rPr>
            </w:pPr>
          </w:p>
        </w:tc>
        <w:tc>
          <w:tcPr>
            <w:tcW w:w="851" w:type="dxa"/>
            <w:shd w:val="clear" w:color="auto" w:fill="auto"/>
            <w:vAlign w:val="center"/>
          </w:tcPr>
          <w:p w:rsidR="007D4A4B" w:rsidRPr="006F680E" w:rsidRDefault="007D4A4B" w:rsidP="00BC492A">
            <w:pPr>
              <w:pStyle w:val="af"/>
              <w:adjustRightInd w:val="0"/>
              <w:snapToGrid w:val="0"/>
              <w:jc w:val="center"/>
              <w:rPr>
                <w:rFonts w:ascii="Arial Narrow" w:eastAsiaTheme="minorEastAsia" w:hAnsi="Arial Narrow" w:cs="Arial"/>
                <w:szCs w:val="21"/>
              </w:rPr>
            </w:pPr>
            <w:r w:rsidRPr="006F680E">
              <w:rPr>
                <w:rFonts w:ascii="Arial Narrow" w:eastAsiaTheme="minorEastAsia" w:hAnsi="Arial Narrow" w:cs="Arial"/>
                <w:szCs w:val="21"/>
              </w:rPr>
              <w:t>60</w:t>
            </w:r>
          </w:p>
        </w:tc>
        <w:tc>
          <w:tcPr>
            <w:tcW w:w="850" w:type="dxa"/>
            <w:vAlign w:val="center"/>
          </w:tcPr>
          <w:p w:rsidR="007D4A4B" w:rsidRPr="006F680E" w:rsidRDefault="007D4A4B" w:rsidP="00BC492A">
            <w:pPr>
              <w:pStyle w:val="af"/>
              <w:adjustRightInd w:val="0"/>
              <w:snapToGrid w:val="0"/>
              <w:jc w:val="center"/>
              <w:rPr>
                <w:rFonts w:ascii="Arial Narrow" w:eastAsiaTheme="minorEastAsia" w:hAnsi="Arial Narrow"/>
                <w:szCs w:val="21"/>
              </w:rPr>
            </w:pPr>
            <w:r w:rsidRPr="006F680E">
              <w:rPr>
                <w:rFonts w:ascii="Arial Narrow" w:eastAsiaTheme="minorEastAsia" w:hAnsi="Arial Narrow"/>
                <w:szCs w:val="21"/>
              </w:rPr>
              <w:t>60</w:t>
            </w:r>
          </w:p>
        </w:tc>
      </w:tr>
      <w:tr w:rsidR="007D4A4B" w:rsidRPr="006F680E" w:rsidTr="00BC492A">
        <w:trPr>
          <w:trHeight w:val="397"/>
        </w:trPr>
        <w:tc>
          <w:tcPr>
            <w:tcW w:w="1135" w:type="dxa"/>
            <w:shd w:val="clear" w:color="auto" w:fill="auto"/>
            <w:vAlign w:val="center"/>
          </w:tcPr>
          <w:p w:rsidR="007D4A4B" w:rsidRPr="006F680E" w:rsidRDefault="007D4A4B" w:rsidP="00BC492A">
            <w:pPr>
              <w:pStyle w:val="af"/>
              <w:adjustRightInd w:val="0"/>
              <w:snapToGrid w:val="0"/>
              <w:jc w:val="both"/>
              <w:rPr>
                <w:rFonts w:ascii="Arial Narrow" w:eastAsiaTheme="minorEastAsia" w:hAnsi="Arial Narrow" w:cs="Arial"/>
                <w:kern w:val="0"/>
                <w:szCs w:val="21"/>
              </w:rPr>
            </w:pPr>
            <w:r w:rsidRPr="006F680E">
              <w:rPr>
                <w:rFonts w:ascii="Arial Narrow" w:eastAsiaTheme="minorEastAsia" w:hAnsi="Arial Narrow" w:cs="Arial"/>
                <w:kern w:val="0"/>
                <w:szCs w:val="21"/>
              </w:rPr>
              <w:t>沙河市嘉辉环境工程有限公司</w:t>
            </w:r>
          </w:p>
        </w:tc>
        <w:tc>
          <w:tcPr>
            <w:tcW w:w="850" w:type="dxa"/>
            <w:shd w:val="clear" w:color="auto" w:fill="auto"/>
            <w:vAlign w:val="center"/>
          </w:tcPr>
          <w:p w:rsidR="007D4A4B" w:rsidRPr="006F680E" w:rsidRDefault="007D4A4B" w:rsidP="00BC492A">
            <w:pPr>
              <w:pStyle w:val="af"/>
              <w:adjustRightInd w:val="0"/>
              <w:snapToGrid w:val="0"/>
              <w:jc w:val="both"/>
              <w:rPr>
                <w:rFonts w:ascii="Arial Narrow" w:eastAsiaTheme="minorEastAsia" w:hAnsi="Arial Narrow" w:cs="Arial"/>
                <w:szCs w:val="21"/>
              </w:rPr>
            </w:pPr>
            <w:r w:rsidRPr="006F680E">
              <w:rPr>
                <w:rFonts w:ascii="Arial Narrow" w:eastAsiaTheme="minorEastAsia" w:hAnsi="Arial Narrow" w:cs="Arial"/>
                <w:szCs w:val="21"/>
              </w:rPr>
              <w:t>河北省邢台市</w:t>
            </w:r>
          </w:p>
        </w:tc>
        <w:tc>
          <w:tcPr>
            <w:tcW w:w="1134" w:type="dxa"/>
            <w:shd w:val="clear" w:color="auto" w:fill="auto"/>
            <w:vAlign w:val="center"/>
          </w:tcPr>
          <w:p w:rsidR="007D4A4B" w:rsidRPr="006F680E" w:rsidRDefault="007D4A4B" w:rsidP="00BC492A">
            <w:pPr>
              <w:pStyle w:val="af"/>
              <w:adjustRightInd w:val="0"/>
              <w:snapToGrid w:val="0"/>
              <w:jc w:val="center"/>
              <w:rPr>
                <w:rFonts w:ascii="Arial Narrow" w:eastAsiaTheme="minorEastAsia" w:hAnsi="Arial Narrow" w:cs="Arial"/>
                <w:szCs w:val="21"/>
              </w:rPr>
            </w:pPr>
            <w:r w:rsidRPr="006F680E">
              <w:rPr>
                <w:rFonts w:ascii="Arial Narrow" w:eastAsiaTheme="minorEastAsia" w:hAnsi="Arial Narrow" w:cs="Arial"/>
                <w:szCs w:val="21"/>
              </w:rPr>
              <w:t>河北省邢台市</w:t>
            </w:r>
          </w:p>
        </w:tc>
        <w:tc>
          <w:tcPr>
            <w:tcW w:w="993" w:type="dxa"/>
            <w:vAlign w:val="center"/>
          </w:tcPr>
          <w:p w:rsidR="007D4A4B" w:rsidRPr="006F680E" w:rsidRDefault="007D4A4B" w:rsidP="00BC492A">
            <w:pPr>
              <w:pStyle w:val="af"/>
              <w:adjustRightInd w:val="0"/>
              <w:snapToGrid w:val="0"/>
              <w:jc w:val="center"/>
              <w:rPr>
                <w:rFonts w:ascii="Arial Narrow" w:eastAsiaTheme="minorEastAsia" w:hAnsi="Arial Narrow" w:cs="Arial"/>
                <w:szCs w:val="21"/>
              </w:rPr>
            </w:pPr>
            <w:r w:rsidRPr="006F680E">
              <w:rPr>
                <w:rFonts w:ascii="Arial Narrow" w:eastAsiaTheme="minorEastAsia" w:hAnsi="Arial Narrow" w:cs="Arial"/>
                <w:szCs w:val="21"/>
              </w:rPr>
              <w:t>2,000</w:t>
            </w:r>
          </w:p>
        </w:tc>
        <w:tc>
          <w:tcPr>
            <w:tcW w:w="2693" w:type="dxa"/>
            <w:shd w:val="clear" w:color="auto" w:fill="auto"/>
            <w:vAlign w:val="center"/>
          </w:tcPr>
          <w:p w:rsidR="007D4A4B" w:rsidRPr="006F680E" w:rsidRDefault="007D4A4B" w:rsidP="00BC492A">
            <w:pPr>
              <w:pStyle w:val="af"/>
              <w:adjustRightInd w:val="0"/>
              <w:snapToGrid w:val="0"/>
              <w:jc w:val="both"/>
              <w:rPr>
                <w:rFonts w:ascii="Arial Narrow" w:eastAsiaTheme="minorEastAsia" w:hAnsi="Arial Narrow" w:cs="Arial"/>
                <w:szCs w:val="21"/>
              </w:rPr>
            </w:pPr>
            <w:r w:rsidRPr="006F680E">
              <w:rPr>
                <w:rFonts w:ascii="Arial Narrow" w:eastAsiaTheme="minorEastAsia" w:hAnsi="Arial Narrow" w:cs="Arial"/>
                <w:szCs w:val="21"/>
              </w:rPr>
              <w:t>污水处理</w:t>
            </w:r>
          </w:p>
        </w:tc>
        <w:tc>
          <w:tcPr>
            <w:tcW w:w="992" w:type="dxa"/>
            <w:shd w:val="clear" w:color="auto" w:fill="auto"/>
            <w:vAlign w:val="center"/>
          </w:tcPr>
          <w:p w:rsidR="007D4A4B" w:rsidRPr="006F680E" w:rsidRDefault="007D4A4B" w:rsidP="00BC492A">
            <w:pPr>
              <w:pStyle w:val="af"/>
              <w:adjustRightInd w:val="0"/>
              <w:snapToGrid w:val="0"/>
              <w:jc w:val="center"/>
              <w:rPr>
                <w:rFonts w:ascii="Arial Narrow" w:eastAsiaTheme="minorEastAsia" w:hAnsi="Arial Narrow" w:cs="Arial"/>
                <w:szCs w:val="21"/>
              </w:rPr>
            </w:pPr>
          </w:p>
        </w:tc>
        <w:tc>
          <w:tcPr>
            <w:tcW w:w="851" w:type="dxa"/>
            <w:shd w:val="clear" w:color="auto" w:fill="auto"/>
            <w:vAlign w:val="center"/>
          </w:tcPr>
          <w:p w:rsidR="007D4A4B" w:rsidRPr="006F680E" w:rsidRDefault="007D4A4B" w:rsidP="00BC492A">
            <w:pPr>
              <w:pStyle w:val="af"/>
              <w:adjustRightInd w:val="0"/>
              <w:snapToGrid w:val="0"/>
              <w:jc w:val="center"/>
              <w:rPr>
                <w:rFonts w:ascii="Arial Narrow" w:eastAsiaTheme="minorEastAsia" w:hAnsi="Arial Narrow" w:cs="Arial"/>
                <w:szCs w:val="21"/>
              </w:rPr>
            </w:pPr>
            <w:r w:rsidRPr="006F680E">
              <w:rPr>
                <w:rFonts w:ascii="Arial Narrow" w:eastAsiaTheme="minorEastAsia" w:hAnsi="Arial Narrow" w:cs="Arial"/>
                <w:szCs w:val="21"/>
              </w:rPr>
              <w:t>100</w:t>
            </w:r>
          </w:p>
        </w:tc>
        <w:tc>
          <w:tcPr>
            <w:tcW w:w="850" w:type="dxa"/>
            <w:vAlign w:val="center"/>
          </w:tcPr>
          <w:p w:rsidR="007D4A4B" w:rsidRPr="006F680E" w:rsidRDefault="007D4A4B" w:rsidP="00BC492A">
            <w:pPr>
              <w:pStyle w:val="af"/>
              <w:adjustRightInd w:val="0"/>
              <w:snapToGrid w:val="0"/>
              <w:jc w:val="center"/>
              <w:rPr>
                <w:rFonts w:ascii="Arial Narrow" w:eastAsiaTheme="minorEastAsia" w:hAnsi="Arial Narrow"/>
                <w:szCs w:val="21"/>
              </w:rPr>
            </w:pPr>
            <w:r w:rsidRPr="006F680E">
              <w:rPr>
                <w:rFonts w:ascii="Arial Narrow" w:eastAsiaTheme="minorEastAsia" w:hAnsi="Arial Narrow"/>
                <w:szCs w:val="21"/>
              </w:rPr>
              <w:t>100</w:t>
            </w:r>
          </w:p>
        </w:tc>
      </w:tr>
      <w:tr w:rsidR="007D4A4B" w:rsidRPr="006F680E" w:rsidTr="00BC492A">
        <w:trPr>
          <w:trHeight w:val="397"/>
        </w:trPr>
        <w:tc>
          <w:tcPr>
            <w:tcW w:w="1135" w:type="dxa"/>
            <w:shd w:val="clear" w:color="auto" w:fill="auto"/>
            <w:vAlign w:val="center"/>
          </w:tcPr>
          <w:p w:rsidR="007D4A4B" w:rsidRPr="006F680E" w:rsidRDefault="007D4A4B" w:rsidP="00BC492A">
            <w:pPr>
              <w:pStyle w:val="af"/>
              <w:adjustRightInd w:val="0"/>
              <w:snapToGrid w:val="0"/>
              <w:jc w:val="both"/>
              <w:rPr>
                <w:rFonts w:ascii="Arial Narrow" w:eastAsiaTheme="minorEastAsia" w:hAnsi="Arial Narrow" w:cs="Arial"/>
                <w:kern w:val="0"/>
                <w:szCs w:val="21"/>
              </w:rPr>
            </w:pPr>
            <w:r w:rsidRPr="006F680E">
              <w:rPr>
                <w:rFonts w:ascii="Arial Narrow" w:eastAsiaTheme="minorEastAsia" w:hAnsi="Arial Narrow" w:cs="Arial"/>
                <w:kern w:val="0"/>
                <w:szCs w:val="21"/>
              </w:rPr>
              <w:t>沙河</w:t>
            </w:r>
            <w:proofErr w:type="gramStart"/>
            <w:r w:rsidRPr="006F680E">
              <w:rPr>
                <w:rFonts w:ascii="Arial Narrow" w:eastAsiaTheme="minorEastAsia" w:hAnsi="Arial Narrow" w:cs="Arial"/>
                <w:kern w:val="0"/>
                <w:szCs w:val="21"/>
              </w:rPr>
              <w:t>市嘉清环境工程</w:t>
            </w:r>
            <w:proofErr w:type="gramEnd"/>
            <w:r w:rsidRPr="006F680E">
              <w:rPr>
                <w:rFonts w:ascii="Arial Narrow" w:eastAsiaTheme="minorEastAsia" w:hAnsi="Arial Narrow" w:cs="Arial"/>
                <w:kern w:val="0"/>
                <w:szCs w:val="21"/>
              </w:rPr>
              <w:t>有限公司</w:t>
            </w:r>
          </w:p>
        </w:tc>
        <w:tc>
          <w:tcPr>
            <w:tcW w:w="850" w:type="dxa"/>
            <w:shd w:val="clear" w:color="auto" w:fill="auto"/>
            <w:vAlign w:val="center"/>
          </w:tcPr>
          <w:p w:rsidR="007D4A4B" w:rsidRPr="006F680E" w:rsidRDefault="007D4A4B" w:rsidP="00BC492A">
            <w:pPr>
              <w:pStyle w:val="af"/>
              <w:adjustRightInd w:val="0"/>
              <w:snapToGrid w:val="0"/>
              <w:jc w:val="both"/>
              <w:rPr>
                <w:rFonts w:ascii="Arial Narrow" w:eastAsiaTheme="minorEastAsia" w:hAnsi="Arial Narrow" w:cs="Arial"/>
                <w:szCs w:val="21"/>
              </w:rPr>
            </w:pPr>
            <w:r w:rsidRPr="006F680E">
              <w:rPr>
                <w:rFonts w:ascii="Arial Narrow" w:eastAsiaTheme="minorEastAsia" w:hAnsi="Arial Narrow" w:cs="Arial"/>
                <w:szCs w:val="21"/>
              </w:rPr>
              <w:t>河北省邢台市</w:t>
            </w:r>
          </w:p>
        </w:tc>
        <w:tc>
          <w:tcPr>
            <w:tcW w:w="1134" w:type="dxa"/>
            <w:shd w:val="clear" w:color="auto" w:fill="auto"/>
            <w:vAlign w:val="center"/>
          </w:tcPr>
          <w:p w:rsidR="007D4A4B" w:rsidRPr="006F680E" w:rsidRDefault="007D4A4B" w:rsidP="00BC492A">
            <w:pPr>
              <w:pStyle w:val="af"/>
              <w:adjustRightInd w:val="0"/>
              <w:snapToGrid w:val="0"/>
              <w:jc w:val="center"/>
              <w:rPr>
                <w:rFonts w:ascii="Arial Narrow" w:eastAsiaTheme="minorEastAsia" w:hAnsi="Arial Narrow" w:cs="Arial"/>
                <w:szCs w:val="21"/>
              </w:rPr>
            </w:pPr>
            <w:r w:rsidRPr="006F680E">
              <w:rPr>
                <w:rFonts w:ascii="Arial Narrow" w:eastAsiaTheme="minorEastAsia" w:hAnsi="Arial Narrow" w:cs="Arial"/>
                <w:szCs w:val="21"/>
              </w:rPr>
              <w:t>河北省邢台市</w:t>
            </w:r>
          </w:p>
        </w:tc>
        <w:tc>
          <w:tcPr>
            <w:tcW w:w="993" w:type="dxa"/>
            <w:vAlign w:val="center"/>
          </w:tcPr>
          <w:p w:rsidR="007D4A4B" w:rsidRPr="006F680E" w:rsidRDefault="007D4A4B" w:rsidP="00BC492A">
            <w:pPr>
              <w:pStyle w:val="af"/>
              <w:adjustRightInd w:val="0"/>
              <w:snapToGrid w:val="0"/>
              <w:jc w:val="center"/>
              <w:rPr>
                <w:rFonts w:ascii="Arial Narrow" w:eastAsiaTheme="minorEastAsia" w:hAnsi="Arial Narrow" w:cs="Arial"/>
                <w:szCs w:val="21"/>
              </w:rPr>
            </w:pPr>
            <w:r w:rsidRPr="006F680E">
              <w:rPr>
                <w:rFonts w:ascii="Arial Narrow" w:eastAsiaTheme="minorEastAsia" w:hAnsi="Arial Narrow" w:cs="Arial"/>
                <w:szCs w:val="21"/>
              </w:rPr>
              <w:t>2,000</w:t>
            </w:r>
          </w:p>
        </w:tc>
        <w:tc>
          <w:tcPr>
            <w:tcW w:w="2693" w:type="dxa"/>
            <w:shd w:val="clear" w:color="auto" w:fill="auto"/>
            <w:vAlign w:val="center"/>
          </w:tcPr>
          <w:p w:rsidR="007D4A4B" w:rsidRPr="006F680E" w:rsidRDefault="007D4A4B" w:rsidP="00BC492A">
            <w:pPr>
              <w:pStyle w:val="af"/>
              <w:adjustRightInd w:val="0"/>
              <w:snapToGrid w:val="0"/>
              <w:jc w:val="both"/>
              <w:rPr>
                <w:rFonts w:ascii="Arial Narrow" w:eastAsiaTheme="minorEastAsia" w:hAnsi="Arial Narrow" w:cs="Arial"/>
                <w:szCs w:val="21"/>
              </w:rPr>
            </w:pPr>
            <w:r w:rsidRPr="006F680E">
              <w:rPr>
                <w:rFonts w:ascii="Arial Narrow" w:eastAsiaTheme="minorEastAsia" w:hAnsi="Arial Narrow" w:cs="Arial"/>
                <w:szCs w:val="21"/>
              </w:rPr>
              <w:t>污水处理</w:t>
            </w:r>
          </w:p>
        </w:tc>
        <w:tc>
          <w:tcPr>
            <w:tcW w:w="992" w:type="dxa"/>
            <w:shd w:val="clear" w:color="auto" w:fill="auto"/>
            <w:vAlign w:val="center"/>
          </w:tcPr>
          <w:p w:rsidR="007D4A4B" w:rsidRPr="006F680E" w:rsidRDefault="007D4A4B" w:rsidP="00BC492A">
            <w:pPr>
              <w:pStyle w:val="af"/>
              <w:adjustRightInd w:val="0"/>
              <w:snapToGrid w:val="0"/>
              <w:jc w:val="center"/>
              <w:rPr>
                <w:rFonts w:ascii="Arial Narrow" w:eastAsiaTheme="minorEastAsia" w:hAnsi="Arial Narrow" w:cs="Arial"/>
                <w:szCs w:val="21"/>
              </w:rPr>
            </w:pPr>
          </w:p>
        </w:tc>
        <w:tc>
          <w:tcPr>
            <w:tcW w:w="851" w:type="dxa"/>
            <w:shd w:val="clear" w:color="auto" w:fill="auto"/>
            <w:vAlign w:val="center"/>
          </w:tcPr>
          <w:p w:rsidR="007D4A4B" w:rsidRPr="006F680E" w:rsidRDefault="007D4A4B" w:rsidP="00BC492A">
            <w:pPr>
              <w:pStyle w:val="af"/>
              <w:adjustRightInd w:val="0"/>
              <w:snapToGrid w:val="0"/>
              <w:jc w:val="center"/>
              <w:rPr>
                <w:rFonts w:ascii="Arial Narrow" w:eastAsiaTheme="minorEastAsia" w:hAnsi="Arial Narrow" w:cs="Arial"/>
                <w:szCs w:val="21"/>
              </w:rPr>
            </w:pPr>
            <w:r w:rsidRPr="006F680E">
              <w:rPr>
                <w:rFonts w:ascii="Arial Narrow" w:eastAsiaTheme="minorEastAsia" w:hAnsi="Arial Narrow" w:cs="Arial"/>
                <w:szCs w:val="21"/>
              </w:rPr>
              <w:t>100</w:t>
            </w:r>
          </w:p>
        </w:tc>
        <w:tc>
          <w:tcPr>
            <w:tcW w:w="850" w:type="dxa"/>
            <w:vAlign w:val="center"/>
          </w:tcPr>
          <w:p w:rsidR="007D4A4B" w:rsidRPr="006F680E" w:rsidRDefault="007D4A4B" w:rsidP="00BC492A">
            <w:pPr>
              <w:pStyle w:val="af"/>
              <w:adjustRightInd w:val="0"/>
              <w:snapToGrid w:val="0"/>
              <w:jc w:val="center"/>
              <w:rPr>
                <w:rFonts w:ascii="Arial Narrow" w:eastAsiaTheme="minorEastAsia" w:hAnsi="Arial Narrow"/>
                <w:szCs w:val="21"/>
              </w:rPr>
            </w:pPr>
            <w:r w:rsidRPr="006F680E">
              <w:rPr>
                <w:rFonts w:ascii="Arial Narrow" w:eastAsiaTheme="minorEastAsia" w:hAnsi="Arial Narrow"/>
                <w:szCs w:val="21"/>
              </w:rPr>
              <w:t>100</w:t>
            </w:r>
          </w:p>
        </w:tc>
      </w:tr>
      <w:tr w:rsidR="007D4A4B" w:rsidRPr="006F680E" w:rsidTr="00BC492A">
        <w:trPr>
          <w:trHeight w:val="397"/>
        </w:trPr>
        <w:tc>
          <w:tcPr>
            <w:tcW w:w="1135" w:type="dxa"/>
            <w:shd w:val="clear" w:color="auto" w:fill="auto"/>
            <w:vAlign w:val="center"/>
          </w:tcPr>
          <w:p w:rsidR="007D4A4B" w:rsidRPr="006F680E" w:rsidRDefault="007D4A4B" w:rsidP="00BC492A">
            <w:pPr>
              <w:pStyle w:val="af"/>
              <w:adjustRightInd w:val="0"/>
              <w:snapToGrid w:val="0"/>
              <w:jc w:val="both"/>
              <w:rPr>
                <w:rFonts w:ascii="Arial Narrow" w:eastAsiaTheme="minorEastAsia" w:hAnsi="Arial Narrow" w:cs="Arial"/>
                <w:kern w:val="0"/>
                <w:szCs w:val="21"/>
              </w:rPr>
            </w:pPr>
            <w:r w:rsidRPr="006F680E">
              <w:rPr>
                <w:rFonts w:ascii="Arial Narrow" w:eastAsiaTheme="minorEastAsia" w:hAnsi="Arial Narrow" w:cs="Arial"/>
                <w:kern w:val="0"/>
                <w:szCs w:val="21"/>
              </w:rPr>
              <w:t>安国</w:t>
            </w:r>
            <w:proofErr w:type="gramStart"/>
            <w:r w:rsidRPr="006F680E">
              <w:rPr>
                <w:rFonts w:ascii="Arial Narrow" w:eastAsiaTheme="minorEastAsia" w:hAnsi="Arial Narrow" w:cs="Arial"/>
                <w:kern w:val="0"/>
                <w:szCs w:val="21"/>
              </w:rPr>
              <w:t>市嘉清环境工程</w:t>
            </w:r>
            <w:proofErr w:type="gramEnd"/>
            <w:r w:rsidRPr="006F680E">
              <w:rPr>
                <w:rFonts w:ascii="Arial Narrow" w:eastAsiaTheme="minorEastAsia" w:hAnsi="Arial Narrow" w:cs="Arial"/>
                <w:kern w:val="0"/>
                <w:szCs w:val="21"/>
              </w:rPr>
              <w:t>有限公司</w:t>
            </w:r>
          </w:p>
        </w:tc>
        <w:tc>
          <w:tcPr>
            <w:tcW w:w="850" w:type="dxa"/>
            <w:shd w:val="clear" w:color="auto" w:fill="auto"/>
            <w:vAlign w:val="center"/>
          </w:tcPr>
          <w:p w:rsidR="007D4A4B" w:rsidRPr="006F680E" w:rsidRDefault="007D4A4B" w:rsidP="00BC492A">
            <w:pPr>
              <w:pStyle w:val="af"/>
              <w:adjustRightInd w:val="0"/>
              <w:snapToGrid w:val="0"/>
              <w:jc w:val="both"/>
              <w:rPr>
                <w:rFonts w:ascii="Arial Narrow" w:eastAsiaTheme="minorEastAsia" w:hAnsi="Arial Narrow" w:cs="Arial"/>
                <w:szCs w:val="21"/>
              </w:rPr>
            </w:pPr>
            <w:r w:rsidRPr="006F680E">
              <w:rPr>
                <w:rFonts w:ascii="Arial Narrow" w:eastAsiaTheme="minorEastAsia" w:hAnsi="Arial Narrow" w:cs="Arial"/>
                <w:szCs w:val="21"/>
              </w:rPr>
              <w:t>安国市</w:t>
            </w:r>
          </w:p>
        </w:tc>
        <w:tc>
          <w:tcPr>
            <w:tcW w:w="1134" w:type="dxa"/>
            <w:shd w:val="clear" w:color="auto" w:fill="auto"/>
            <w:vAlign w:val="center"/>
          </w:tcPr>
          <w:p w:rsidR="007D4A4B" w:rsidRPr="006F680E" w:rsidRDefault="007D4A4B" w:rsidP="00BC492A">
            <w:pPr>
              <w:pStyle w:val="af"/>
              <w:adjustRightInd w:val="0"/>
              <w:snapToGrid w:val="0"/>
              <w:jc w:val="center"/>
              <w:rPr>
                <w:rFonts w:ascii="Arial Narrow" w:eastAsiaTheme="minorEastAsia" w:hAnsi="Arial Narrow" w:cs="Arial"/>
                <w:szCs w:val="21"/>
              </w:rPr>
            </w:pPr>
            <w:r w:rsidRPr="006F680E">
              <w:rPr>
                <w:rFonts w:ascii="Arial Narrow" w:eastAsiaTheme="minorEastAsia" w:hAnsi="Arial Narrow" w:cs="Arial"/>
                <w:szCs w:val="21"/>
              </w:rPr>
              <w:t>安国市</w:t>
            </w:r>
          </w:p>
        </w:tc>
        <w:tc>
          <w:tcPr>
            <w:tcW w:w="993" w:type="dxa"/>
            <w:vAlign w:val="center"/>
          </w:tcPr>
          <w:p w:rsidR="007D4A4B" w:rsidRPr="006F680E" w:rsidRDefault="007D4A4B" w:rsidP="00BC492A">
            <w:pPr>
              <w:pStyle w:val="af"/>
              <w:adjustRightInd w:val="0"/>
              <w:snapToGrid w:val="0"/>
              <w:jc w:val="center"/>
              <w:rPr>
                <w:rFonts w:ascii="Arial Narrow" w:eastAsiaTheme="minorEastAsia" w:hAnsi="Arial Narrow" w:cs="Arial"/>
                <w:szCs w:val="21"/>
              </w:rPr>
            </w:pPr>
            <w:r w:rsidRPr="006F680E">
              <w:rPr>
                <w:rFonts w:ascii="Arial Narrow" w:eastAsiaTheme="minorEastAsia" w:hAnsi="Arial Narrow" w:cs="Arial"/>
                <w:szCs w:val="21"/>
              </w:rPr>
              <w:t>1,224.92</w:t>
            </w:r>
          </w:p>
        </w:tc>
        <w:tc>
          <w:tcPr>
            <w:tcW w:w="2693" w:type="dxa"/>
            <w:shd w:val="clear" w:color="auto" w:fill="auto"/>
            <w:vAlign w:val="center"/>
          </w:tcPr>
          <w:p w:rsidR="007D4A4B" w:rsidRPr="006F680E" w:rsidRDefault="007D4A4B" w:rsidP="00BC492A">
            <w:pPr>
              <w:pStyle w:val="af"/>
              <w:adjustRightInd w:val="0"/>
              <w:snapToGrid w:val="0"/>
              <w:jc w:val="both"/>
              <w:rPr>
                <w:rFonts w:ascii="Arial Narrow" w:eastAsiaTheme="minorEastAsia" w:hAnsi="Arial Narrow" w:cs="Arial"/>
                <w:szCs w:val="21"/>
              </w:rPr>
            </w:pPr>
            <w:r w:rsidRPr="006F680E">
              <w:rPr>
                <w:rFonts w:ascii="Arial Narrow" w:eastAsiaTheme="minorEastAsia" w:hAnsi="Arial Narrow" w:cs="Arial"/>
                <w:szCs w:val="21"/>
              </w:rPr>
              <w:t>污水处理</w:t>
            </w:r>
          </w:p>
        </w:tc>
        <w:tc>
          <w:tcPr>
            <w:tcW w:w="992" w:type="dxa"/>
            <w:shd w:val="clear" w:color="auto" w:fill="auto"/>
            <w:vAlign w:val="center"/>
          </w:tcPr>
          <w:p w:rsidR="007D4A4B" w:rsidRPr="006F680E" w:rsidRDefault="007D4A4B" w:rsidP="00BC492A">
            <w:pPr>
              <w:pStyle w:val="af"/>
              <w:adjustRightInd w:val="0"/>
              <w:snapToGrid w:val="0"/>
              <w:jc w:val="center"/>
              <w:rPr>
                <w:rFonts w:ascii="Arial Narrow" w:eastAsiaTheme="minorEastAsia" w:hAnsi="Arial Narrow" w:cs="Arial"/>
                <w:szCs w:val="21"/>
              </w:rPr>
            </w:pPr>
          </w:p>
        </w:tc>
        <w:tc>
          <w:tcPr>
            <w:tcW w:w="851" w:type="dxa"/>
            <w:shd w:val="clear" w:color="auto" w:fill="auto"/>
            <w:vAlign w:val="center"/>
          </w:tcPr>
          <w:p w:rsidR="007D4A4B" w:rsidRPr="006F680E" w:rsidRDefault="007D4A4B" w:rsidP="00BC492A">
            <w:pPr>
              <w:pStyle w:val="af"/>
              <w:adjustRightInd w:val="0"/>
              <w:snapToGrid w:val="0"/>
              <w:jc w:val="center"/>
              <w:rPr>
                <w:rFonts w:ascii="Arial Narrow" w:eastAsiaTheme="minorEastAsia" w:hAnsi="Arial Narrow" w:cs="Arial"/>
                <w:szCs w:val="21"/>
              </w:rPr>
            </w:pPr>
            <w:r w:rsidRPr="006F680E">
              <w:rPr>
                <w:rFonts w:ascii="Arial Narrow" w:eastAsiaTheme="minorEastAsia" w:hAnsi="Arial Narrow" w:cs="Arial"/>
                <w:szCs w:val="21"/>
              </w:rPr>
              <w:t>100</w:t>
            </w:r>
          </w:p>
        </w:tc>
        <w:tc>
          <w:tcPr>
            <w:tcW w:w="850" w:type="dxa"/>
            <w:vAlign w:val="center"/>
          </w:tcPr>
          <w:p w:rsidR="007D4A4B" w:rsidRPr="006F680E" w:rsidRDefault="007D4A4B" w:rsidP="00BC492A">
            <w:pPr>
              <w:pStyle w:val="af"/>
              <w:adjustRightInd w:val="0"/>
              <w:snapToGrid w:val="0"/>
              <w:jc w:val="center"/>
              <w:rPr>
                <w:rFonts w:ascii="Arial Narrow" w:eastAsiaTheme="minorEastAsia" w:hAnsi="Arial Narrow"/>
                <w:szCs w:val="21"/>
              </w:rPr>
            </w:pPr>
            <w:r w:rsidRPr="006F680E">
              <w:rPr>
                <w:rFonts w:ascii="Arial Narrow" w:eastAsiaTheme="minorEastAsia" w:hAnsi="Arial Narrow"/>
                <w:szCs w:val="21"/>
              </w:rPr>
              <w:t>100</w:t>
            </w:r>
          </w:p>
        </w:tc>
      </w:tr>
    </w:tbl>
    <w:p w:rsidR="007D4A4B" w:rsidRPr="006F680E" w:rsidRDefault="007D4A4B" w:rsidP="007D4A4B">
      <w:pPr>
        <w:pStyle w:val="3"/>
        <w:spacing w:before="156"/>
      </w:pPr>
      <w:bookmarkStart w:id="46" w:name="_Toc247371830"/>
      <w:r w:rsidRPr="006F680E">
        <w:rPr>
          <w:rFonts w:hint="eastAsia"/>
        </w:rPr>
        <w:t>2</w:t>
      </w:r>
      <w:r w:rsidRPr="006F680E">
        <w:rPr>
          <w:rFonts w:hint="eastAsia"/>
        </w:rPr>
        <w:t>、</w:t>
      </w:r>
      <w:r w:rsidRPr="006F680E">
        <w:t>重要的非全资子公司</w:t>
      </w:r>
    </w:p>
    <w:tbl>
      <w:tblPr>
        <w:tblW w:w="9213" w:type="dxa"/>
        <w:tblBorders>
          <w:top w:val="double" w:sz="4" w:space="0" w:color="auto"/>
          <w:bottom w:val="double" w:sz="4" w:space="0" w:color="auto"/>
          <w:insideH w:val="dotted" w:sz="4" w:space="0" w:color="auto"/>
          <w:insideV w:val="dotted" w:sz="4" w:space="0" w:color="auto"/>
        </w:tblBorders>
        <w:tblLook w:val="01E0" w:firstRow="1" w:lastRow="1" w:firstColumn="1" w:lastColumn="1" w:noHBand="0" w:noVBand="0"/>
      </w:tblPr>
      <w:tblGrid>
        <w:gridCol w:w="1728"/>
        <w:gridCol w:w="1497"/>
        <w:gridCol w:w="1497"/>
        <w:gridCol w:w="1497"/>
        <w:gridCol w:w="1497"/>
        <w:gridCol w:w="1497"/>
      </w:tblGrid>
      <w:tr w:rsidR="007D4A4B" w:rsidRPr="006F680E" w:rsidTr="00BC492A">
        <w:tc>
          <w:tcPr>
            <w:tcW w:w="1728" w:type="dxa"/>
            <w:shd w:val="clear" w:color="auto" w:fill="auto"/>
            <w:vAlign w:val="center"/>
          </w:tcPr>
          <w:p w:rsidR="007D4A4B" w:rsidRPr="006F680E" w:rsidRDefault="007D4A4B" w:rsidP="00BC492A">
            <w:pPr>
              <w:jc w:val="center"/>
              <w:rPr>
                <w:rFonts w:ascii="Arial Narrow" w:eastAsia="宋体" w:hAnsi="Arial Narrow"/>
                <w:b/>
                <w:szCs w:val="21"/>
              </w:rPr>
            </w:pPr>
            <w:r w:rsidRPr="006F680E">
              <w:rPr>
                <w:rFonts w:ascii="Arial Narrow" w:eastAsia="宋体" w:hAnsi="Arial Narrow"/>
                <w:b/>
                <w:szCs w:val="21"/>
              </w:rPr>
              <w:t>子公司名称</w:t>
            </w:r>
          </w:p>
        </w:tc>
        <w:tc>
          <w:tcPr>
            <w:tcW w:w="1497" w:type="dxa"/>
            <w:shd w:val="clear" w:color="auto" w:fill="auto"/>
            <w:vAlign w:val="center"/>
          </w:tcPr>
          <w:p w:rsidR="007D4A4B" w:rsidRPr="006F680E" w:rsidRDefault="007D4A4B" w:rsidP="00BC492A">
            <w:pPr>
              <w:jc w:val="center"/>
              <w:rPr>
                <w:rFonts w:ascii="Arial Narrow" w:eastAsia="宋体" w:hAnsi="Arial Narrow"/>
                <w:b/>
                <w:szCs w:val="21"/>
              </w:rPr>
            </w:pPr>
            <w:r w:rsidRPr="006F680E">
              <w:rPr>
                <w:rFonts w:ascii="Arial Narrow" w:eastAsia="宋体" w:hAnsi="Arial Narrow"/>
                <w:b/>
                <w:szCs w:val="21"/>
              </w:rPr>
              <w:t>少数股东持股比例（</w:t>
            </w:r>
            <w:r w:rsidRPr="006F680E">
              <w:rPr>
                <w:rFonts w:ascii="Arial Narrow" w:eastAsia="宋体" w:hAnsi="Arial Narrow"/>
                <w:b/>
                <w:szCs w:val="21"/>
              </w:rPr>
              <w:t>%</w:t>
            </w:r>
            <w:r w:rsidRPr="006F680E">
              <w:rPr>
                <w:rFonts w:ascii="Arial Narrow" w:eastAsia="宋体" w:hAnsi="Arial Narrow"/>
                <w:b/>
                <w:szCs w:val="21"/>
              </w:rPr>
              <w:t>）</w:t>
            </w:r>
          </w:p>
        </w:tc>
        <w:tc>
          <w:tcPr>
            <w:tcW w:w="1497" w:type="dxa"/>
            <w:shd w:val="clear" w:color="auto" w:fill="auto"/>
            <w:vAlign w:val="center"/>
          </w:tcPr>
          <w:p w:rsidR="007D4A4B" w:rsidRPr="006F680E" w:rsidRDefault="007D4A4B" w:rsidP="00BC492A">
            <w:pPr>
              <w:jc w:val="center"/>
              <w:rPr>
                <w:rFonts w:ascii="Arial Narrow" w:eastAsia="宋体" w:hAnsi="Arial Narrow"/>
                <w:b/>
                <w:szCs w:val="21"/>
              </w:rPr>
            </w:pPr>
            <w:r w:rsidRPr="006F680E">
              <w:rPr>
                <w:rFonts w:ascii="Arial Narrow" w:eastAsia="宋体" w:hAnsi="Arial Narrow"/>
                <w:b/>
                <w:szCs w:val="21"/>
              </w:rPr>
              <w:t>少数股东表决权比例（</w:t>
            </w:r>
            <w:r w:rsidRPr="006F680E">
              <w:rPr>
                <w:rFonts w:ascii="Arial Narrow" w:eastAsia="宋体" w:hAnsi="Arial Narrow"/>
                <w:b/>
                <w:szCs w:val="21"/>
              </w:rPr>
              <w:t>%</w:t>
            </w:r>
            <w:r w:rsidRPr="006F680E">
              <w:rPr>
                <w:rFonts w:ascii="Arial Narrow" w:eastAsia="宋体" w:hAnsi="Arial Narrow"/>
                <w:b/>
                <w:szCs w:val="21"/>
              </w:rPr>
              <w:t>）</w:t>
            </w:r>
          </w:p>
        </w:tc>
        <w:tc>
          <w:tcPr>
            <w:tcW w:w="1497" w:type="dxa"/>
            <w:shd w:val="clear" w:color="auto" w:fill="auto"/>
            <w:vAlign w:val="center"/>
          </w:tcPr>
          <w:p w:rsidR="007D4A4B" w:rsidRPr="006F680E" w:rsidRDefault="007D4A4B" w:rsidP="00BC492A">
            <w:pPr>
              <w:jc w:val="center"/>
              <w:rPr>
                <w:rFonts w:ascii="Arial Narrow" w:eastAsia="宋体" w:hAnsi="Arial Narrow"/>
                <w:b/>
                <w:szCs w:val="21"/>
              </w:rPr>
            </w:pPr>
            <w:r w:rsidRPr="006F680E">
              <w:rPr>
                <w:rFonts w:ascii="Arial Narrow" w:eastAsia="宋体" w:hAnsi="Arial Narrow"/>
                <w:b/>
                <w:szCs w:val="21"/>
              </w:rPr>
              <w:t>当期归属于少数股东的损益</w:t>
            </w:r>
          </w:p>
        </w:tc>
        <w:tc>
          <w:tcPr>
            <w:tcW w:w="1497" w:type="dxa"/>
            <w:shd w:val="clear" w:color="auto" w:fill="auto"/>
            <w:vAlign w:val="center"/>
          </w:tcPr>
          <w:p w:rsidR="007D4A4B" w:rsidRPr="006F680E" w:rsidRDefault="007D4A4B" w:rsidP="00BC492A">
            <w:pPr>
              <w:jc w:val="center"/>
              <w:rPr>
                <w:rFonts w:ascii="Arial Narrow" w:eastAsia="宋体" w:hAnsi="Arial Narrow"/>
                <w:b/>
                <w:szCs w:val="21"/>
              </w:rPr>
            </w:pPr>
            <w:r w:rsidRPr="006F680E">
              <w:rPr>
                <w:rFonts w:ascii="Arial Narrow" w:eastAsia="宋体" w:hAnsi="Arial Narrow"/>
                <w:b/>
                <w:szCs w:val="21"/>
              </w:rPr>
              <w:t>当期向少数股东宣告分派的股利</w:t>
            </w:r>
          </w:p>
        </w:tc>
        <w:tc>
          <w:tcPr>
            <w:tcW w:w="1497" w:type="dxa"/>
            <w:shd w:val="clear" w:color="auto" w:fill="auto"/>
            <w:vAlign w:val="center"/>
          </w:tcPr>
          <w:p w:rsidR="007D4A4B" w:rsidRPr="006F680E" w:rsidRDefault="007D4A4B" w:rsidP="00BC492A">
            <w:pPr>
              <w:jc w:val="center"/>
              <w:rPr>
                <w:rFonts w:ascii="Arial Narrow" w:eastAsia="宋体" w:hAnsi="Arial Narrow"/>
                <w:b/>
                <w:szCs w:val="21"/>
              </w:rPr>
            </w:pPr>
            <w:r w:rsidRPr="006F680E">
              <w:rPr>
                <w:rFonts w:ascii="Arial Narrow" w:eastAsia="宋体" w:hAnsi="Arial Narrow"/>
                <w:b/>
                <w:szCs w:val="21"/>
              </w:rPr>
              <w:t>期末累计少数股东权益</w:t>
            </w:r>
          </w:p>
        </w:tc>
      </w:tr>
      <w:tr w:rsidR="007D4A4B" w:rsidRPr="006F680E" w:rsidTr="00BC492A">
        <w:tc>
          <w:tcPr>
            <w:tcW w:w="1728" w:type="dxa"/>
          </w:tcPr>
          <w:p w:rsidR="007D4A4B" w:rsidRPr="006F680E" w:rsidRDefault="007D4A4B" w:rsidP="00BC492A">
            <w:pPr>
              <w:rPr>
                <w:rFonts w:ascii="Arial Narrow" w:eastAsia="宋体" w:hAnsi="Arial Narrow"/>
                <w:szCs w:val="21"/>
              </w:rPr>
            </w:pPr>
            <w:r w:rsidRPr="006F680E">
              <w:rPr>
                <w:rFonts w:ascii="Arial Narrow" w:eastAsia="宋体" w:hAnsi="Arial Narrow"/>
                <w:szCs w:val="21"/>
              </w:rPr>
              <w:t>嘉诚环保工程有限公司</w:t>
            </w:r>
          </w:p>
        </w:tc>
        <w:tc>
          <w:tcPr>
            <w:tcW w:w="1497" w:type="dxa"/>
            <w:vAlign w:val="center"/>
          </w:tcPr>
          <w:p w:rsidR="007D4A4B" w:rsidRPr="006F680E" w:rsidRDefault="007D4A4B" w:rsidP="00BC492A">
            <w:pPr>
              <w:jc w:val="center"/>
              <w:rPr>
                <w:rFonts w:ascii="Arial Narrow" w:eastAsia="宋体" w:hAnsi="Arial Narrow"/>
                <w:szCs w:val="21"/>
              </w:rPr>
            </w:pPr>
            <w:r w:rsidRPr="006F680E">
              <w:rPr>
                <w:rFonts w:ascii="Arial Narrow" w:eastAsia="宋体" w:hAnsi="Arial Narrow"/>
                <w:szCs w:val="21"/>
              </w:rPr>
              <w:t>45</w:t>
            </w:r>
          </w:p>
        </w:tc>
        <w:tc>
          <w:tcPr>
            <w:tcW w:w="1497" w:type="dxa"/>
            <w:vAlign w:val="center"/>
          </w:tcPr>
          <w:p w:rsidR="007D4A4B" w:rsidRPr="006F680E" w:rsidRDefault="007D4A4B" w:rsidP="00BC492A">
            <w:pPr>
              <w:jc w:val="center"/>
              <w:rPr>
                <w:rFonts w:ascii="Arial Narrow" w:eastAsia="宋体" w:hAnsi="Arial Narrow"/>
                <w:szCs w:val="21"/>
              </w:rPr>
            </w:pPr>
            <w:r w:rsidRPr="006F680E">
              <w:rPr>
                <w:rFonts w:ascii="Arial Narrow" w:eastAsia="宋体" w:hAnsi="Arial Narrow"/>
                <w:szCs w:val="21"/>
              </w:rPr>
              <w:t>45</w:t>
            </w:r>
          </w:p>
        </w:tc>
        <w:tc>
          <w:tcPr>
            <w:tcW w:w="1497" w:type="dxa"/>
            <w:vAlign w:val="center"/>
          </w:tcPr>
          <w:p w:rsidR="007D4A4B" w:rsidRPr="006F680E" w:rsidRDefault="007D4A4B" w:rsidP="00BC492A">
            <w:pPr>
              <w:jc w:val="center"/>
              <w:rPr>
                <w:rFonts w:ascii="Arial Narrow" w:eastAsia="宋体" w:hAnsi="Arial Narrow"/>
                <w:szCs w:val="21"/>
              </w:rPr>
            </w:pPr>
            <w:r w:rsidRPr="006F680E">
              <w:rPr>
                <w:rFonts w:ascii="Arial Narrow" w:eastAsia="宋体" w:hAnsi="Arial Narrow"/>
                <w:szCs w:val="21"/>
              </w:rPr>
              <w:t>3,758,362.89</w:t>
            </w:r>
          </w:p>
        </w:tc>
        <w:tc>
          <w:tcPr>
            <w:tcW w:w="1497" w:type="dxa"/>
            <w:vAlign w:val="center"/>
          </w:tcPr>
          <w:p w:rsidR="007D4A4B" w:rsidRPr="006F680E" w:rsidRDefault="007D4A4B" w:rsidP="00BC492A">
            <w:pPr>
              <w:jc w:val="center"/>
              <w:rPr>
                <w:rFonts w:ascii="Arial Narrow" w:eastAsia="宋体" w:hAnsi="Arial Narrow"/>
                <w:szCs w:val="21"/>
              </w:rPr>
            </w:pPr>
          </w:p>
        </w:tc>
        <w:tc>
          <w:tcPr>
            <w:tcW w:w="1497" w:type="dxa"/>
            <w:vAlign w:val="center"/>
          </w:tcPr>
          <w:p w:rsidR="007D4A4B" w:rsidRPr="006F680E" w:rsidRDefault="007D4A4B" w:rsidP="00BC492A">
            <w:pPr>
              <w:jc w:val="center"/>
              <w:rPr>
                <w:rFonts w:ascii="Arial Narrow" w:eastAsia="宋体" w:hAnsi="Arial Narrow"/>
                <w:szCs w:val="21"/>
              </w:rPr>
            </w:pPr>
            <w:r w:rsidRPr="006F680E">
              <w:rPr>
                <w:rFonts w:ascii="Arial Narrow" w:eastAsia="宋体" w:hAnsi="Arial Narrow"/>
                <w:szCs w:val="21"/>
              </w:rPr>
              <w:t>379,354,486.60</w:t>
            </w:r>
          </w:p>
        </w:tc>
      </w:tr>
    </w:tbl>
    <w:p w:rsidR="007D4A4B" w:rsidRPr="006F680E" w:rsidRDefault="007D4A4B" w:rsidP="007D4A4B">
      <w:pPr>
        <w:snapToGrid w:val="0"/>
        <w:spacing w:line="440" w:lineRule="atLeast"/>
        <w:rPr>
          <w:rFonts w:ascii="Arial Narrow" w:eastAsia="宋体" w:hAnsi="Arial Narrow"/>
          <w:szCs w:val="21"/>
        </w:rPr>
      </w:pPr>
      <w:r w:rsidRPr="006F680E">
        <w:rPr>
          <w:rFonts w:ascii="Arial Narrow" w:eastAsia="宋体" w:hAnsi="Arial Narrow" w:hint="eastAsia"/>
          <w:szCs w:val="21"/>
        </w:rPr>
        <w:t>（</w:t>
      </w:r>
      <w:r w:rsidRPr="006F680E">
        <w:rPr>
          <w:rFonts w:ascii="Arial Narrow" w:eastAsia="宋体" w:hAnsi="Arial Narrow" w:hint="eastAsia"/>
          <w:szCs w:val="21"/>
        </w:rPr>
        <w:t>1</w:t>
      </w:r>
      <w:r w:rsidRPr="006F680E">
        <w:rPr>
          <w:rFonts w:ascii="Arial Narrow" w:eastAsia="宋体" w:hAnsi="Arial Narrow" w:hint="eastAsia"/>
          <w:szCs w:val="21"/>
        </w:rPr>
        <w:t>）</w:t>
      </w:r>
      <w:r w:rsidRPr="006F680E">
        <w:rPr>
          <w:rFonts w:ascii="Arial Narrow" w:eastAsia="宋体" w:hAnsi="Arial Narrow"/>
          <w:szCs w:val="21"/>
        </w:rPr>
        <w:t>重要非全资子公司的主要财务信息</w:t>
      </w:r>
    </w:p>
    <w:tbl>
      <w:tblPr>
        <w:tblW w:w="9498" w:type="dxa"/>
        <w:tblInd w:w="-539" w:type="dxa"/>
        <w:tblBorders>
          <w:top w:val="double" w:sz="4" w:space="0" w:color="auto"/>
          <w:bottom w:val="double"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993"/>
        <w:gridCol w:w="1417"/>
        <w:gridCol w:w="1418"/>
        <w:gridCol w:w="1497"/>
        <w:gridCol w:w="1422"/>
        <w:gridCol w:w="1276"/>
        <w:gridCol w:w="1475"/>
      </w:tblGrid>
      <w:tr w:rsidR="007D4A4B" w:rsidRPr="006F680E" w:rsidTr="00BC492A">
        <w:trPr>
          <w:trHeight w:val="397"/>
        </w:trPr>
        <w:tc>
          <w:tcPr>
            <w:tcW w:w="993" w:type="dxa"/>
            <w:vMerge w:val="restart"/>
            <w:shd w:val="clear" w:color="auto" w:fill="auto"/>
            <w:vAlign w:val="center"/>
          </w:tcPr>
          <w:p w:rsidR="007D4A4B" w:rsidRPr="006F680E" w:rsidRDefault="007D4A4B" w:rsidP="00BC492A">
            <w:pPr>
              <w:widowControl/>
              <w:adjustRightInd w:val="0"/>
              <w:snapToGrid w:val="0"/>
              <w:jc w:val="center"/>
              <w:rPr>
                <w:rFonts w:ascii="Arial Narrow" w:eastAsia="宋体" w:hAnsi="Arial Narrow" w:cs="Arial"/>
                <w:b/>
                <w:kern w:val="0"/>
                <w:szCs w:val="21"/>
              </w:rPr>
            </w:pPr>
            <w:r w:rsidRPr="006F680E">
              <w:rPr>
                <w:rFonts w:ascii="Arial Narrow" w:eastAsia="宋体" w:hAnsi="Arial Narrow" w:cs="Arial"/>
                <w:b/>
                <w:kern w:val="0"/>
                <w:szCs w:val="21"/>
              </w:rPr>
              <w:t>子公司名称</w:t>
            </w:r>
          </w:p>
        </w:tc>
        <w:tc>
          <w:tcPr>
            <w:tcW w:w="8505" w:type="dxa"/>
            <w:gridSpan w:val="6"/>
            <w:shd w:val="clear" w:color="auto" w:fill="auto"/>
            <w:vAlign w:val="center"/>
          </w:tcPr>
          <w:p w:rsidR="007D4A4B" w:rsidRPr="006F680E" w:rsidRDefault="007D4A4B" w:rsidP="00BC492A">
            <w:pPr>
              <w:widowControl/>
              <w:adjustRightInd w:val="0"/>
              <w:snapToGrid w:val="0"/>
              <w:jc w:val="center"/>
              <w:rPr>
                <w:rFonts w:ascii="Arial Narrow" w:eastAsia="宋体" w:hAnsi="Arial Narrow" w:cs="Arial"/>
                <w:b/>
                <w:kern w:val="0"/>
                <w:szCs w:val="21"/>
              </w:rPr>
            </w:pPr>
            <w:r w:rsidRPr="006F680E">
              <w:rPr>
                <w:rFonts w:ascii="Arial Narrow" w:eastAsia="宋体" w:hAnsi="Arial Narrow" w:cs="Arial"/>
                <w:b/>
                <w:kern w:val="0"/>
                <w:szCs w:val="21"/>
              </w:rPr>
              <w:t>期末余额</w:t>
            </w:r>
          </w:p>
        </w:tc>
      </w:tr>
      <w:tr w:rsidR="007D4A4B" w:rsidRPr="006F680E" w:rsidTr="00BC492A">
        <w:trPr>
          <w:trHeight w:val="397"/>
        </w:trPr>
        <w:tc>
          <w:tcPr>
            <w:tcW w:w="993" w:type="dxa"/>
            <w:vMerge/>
            <w:shd w:val="clear" w:color="auto" w:fill="auto"/>
            <w:vAlign w:val="center"/>
          </w:tcPr>
          <w:p w:rsidR="007D4A4B" w:rsidRPr="006F680E" w:rsidRDefault="007D4A4B" w:rsidP="00BC492A">
            <w:pPr>
              <w:widowControl/>
              <w:adjustRightInd w:val="0"/>
              <w:snapToGrid w:val="0"/>
              <w:jc w:val="left"/>
              <w:rPr>
                <w:rFonts w:ascii="Arial Narrow" w:eastAsia="宋体" w:hAnsi="Arial Narrow" w:cs="Arial"/>
                <w:kern w:val="0"/>
                <w:szCs w:val="21"/>
              </w:rPr>
            </w:pPr>
          </w:p>
        </w:tc>
        <w:tc>
          <w:tcPr>
            <w:tcW w:w="1417" w:type="dxa"/>
            <w:shd w:val="clear" w:color="auto" w:fill="auto"/>
            <w:vAlign w:val="center"/>
          </w:tcPr>
          <w:p w:rsidR="007D4A4B" w:rsidRPr="006F680E" w:rsidRDefault="007D4A4B" w:rsidP="00BC492A">
            <w:pPr>
              <w:widowControl/>
              <w:adjustRightInd w:val="0"/>
              <w:snapToGrid w:val="0"/>
              <w:jc w:val="center"/>
              <w:rPr>
                <w:rFonts w:ascii="Arial Narrow" w:eastAsia="宋体" w:hAnsi="Arial Narrow" w:cs="Arial"/>
                <w:b/>
                <w:kern w:val="0"/>
                <w:szCs w:val="21"/>
              </w:rPr>
            </w:pPr>
            <w:r w:rsidRPr="006F680E">
              <w:rPr>
                <w:rFonts w:ascii="Arial Narrow" w:eastAsia="宋体" w:hAnsi="Arial Narrow" w:cs="Arial"/>
                <w:b/>
                <w:kern w:val="0"/>
                <w:szCs w:val="21"/>
              </w:rPr>
              <w:t>流动资产</w:t>
            </w:r>
          </w:p>
        </w:tc>
        <w:tc>
          <w:tcPr>
            <w:tcW w:w="1418" w:type="dxa"/>
            <w:shd w:val="clear" w:color="auto" w:fill="auto"/>
            <w:vAlign w:val="center"/>
          </w:tcPr>
          <w:p w:rsidR="007D4A4B" w:rsidRPr="006F680E" w:rsidRDefault="007D4A4B" w:rsidP="00BC492A">
            <w:pPr>
              <w:widowControl/>
              <w:adjustRightInd w:val="0"/>
              <w:snapToGrid w:val="0"/>
              <w:jc w:val="center"/>
              <w:rPr>
                <w:rFonts w:ascii="Arial Narrow" w:eastAsia="宋体" w:hAnsi="Arial Narrow" w:cs="Arial"/>
                <w:b/>
                <w:kern w:val="0"/>
                <w:szCs w:val="21"/>
              </w:rPr>
            </w:pPr>
            <w:r w:rsidRPr="006F680E">
              <w:rPr>
                <w:rFonts w:ascii="Arial Narrow" w:eastAsia="宋体" w:hAnsi="Arial Narrow" w:cs="Arial"/>
                <w:b/>
                <w:kern w:val="0"/>
                <w:szCs w:val="21"/>
              </w:rPr>
              <w:t>非流动资产</w:t>
            </w:r>
          </w:p>
        </w:tc>
        <w:tc>
          <w:tcPr>
            <w:tcW w:w="1497" w:type="dxa"/>
            <w:shd w:val="clear" w:color="auto" w:fill="auto"/>
            <w:vAlign w:val="center"/>
          </w:tcPr>
          <w:p w:rsidR="007D4A4B" w:rsidRPr="006F680E" w:rsidRDefault="007D4A4B" w:rsidP="00BC492A">
            <w:pPr>
              <w:widowControl/>
              <w:adjustRightInd w:val="0"/>
              <w:snapToGrid w:val="0"/>
              <w:jc w:val="center"/>
              <w:rPr>
                <w:rFonts w:ascii="Arial Narrow" w:eastAsia="宋体" w:hAnsi="Arial Narrow" w:cs="Arial"/>
                <w:b/>
                <w:kern w:val="0"/>
                <w:szCs w:val="21"/>
              </w:rPr>
            </w:pPr>
            <w:r w:rsidRPr="006F680E">
              <w:rPr>
                <w:rFonts w:ascii="Arial Narrow" w:eastAsia="宋体" w:hAnsi="Arial Narrow" w:cs="Arial"/>
                <w:b/>
                <w:kern w:val="0"/>
                <w:szCs w:val="21"/>
              </w:rPr>
              <w:t>资产合计</w:t>
            </w:r>
          </w:p>
        </w:tc>
        <w:tc>
          <w:tcPr>
            <w:tcW w:w="1422" w:type="dxa"/>
            <w:shd w:val="clear" w:color="auto" w:fill="auto"/>
            <w:vAlign w:val="center"/>
          </w:tcPr>
          <w:p w:rsidR="007D4A4B" w:rsidRPr="006F680E" w:rsidRDefault="007D4A4B" w:rsidP="00BC492A">
            <w:pPr>
              <w:widowControl/>
              <w:adjustRightInd w:val="0"/>
              <w:snapToGrid w:val="0"/>
              <w:jc w:val="center"/>
              <w:rPr>
                <w:rFonts w:ascii="Arial Narrow" w:eastAsia="宋体" w:hAnsi="Arial Narrow" w:cs="Arial"/>
                <w:b/>
                <w:kern w:val="0"/>
                <w:szCs w:val="21"/>
              </w:rPr>
            </w:pPr>
            <w:r w:rsidRPr="006F680E">
              <w:rPr>
                <w:rFonts w:ascii="Arial Narrow" w:eastAsia="宋体" w:hAnsi="Arial Narrow" w:cs="Arial"/>
                <w:b/>
                <w:kern w:val="0"/>
                <w:szCs w:val="21"/>
              </w:rPr>
              <w:t>流动负债</w:t>
            </w:r>
          </w:p>
        </w:tc>
        <w:tc>
          <w:tcPr>
            <w:tcW w:w="1276" w:type="dxa"/>
            <w:shd w:val="clear" w:color="auto" w:fill="auto"/>
            <w:vAlign w:val="center"/>
          </w:tcPr>
          <w:p w:rsidR="007D4A4B" w:rsidRPr="006F680E" w:rsidRDefault="007D4A4B" w:rsidP="00BC492A">
            <w:pPr>
              <w:widowControl/>
              <w:adjustRightInd w:val="0"/>
              <w:snapToGrid w:val="0"/>
              <w:jc w:val="center"/>
              <w:rPr>
                <w:rFonts w:ascii="Arial Narrow" w:eastAsia="宋体" w:hAnsi="Arial Narrow" w:cs="Arial"/>
                <w:b/>
                <w:kern w:val="0"/>
                <w:szCs w:val="21"/>
              </w:rPr>
            </w:pPr>
            <w:r w:rsidRPr="006F680E">
              <w:rPr>
                <w:rFonts w:ascii="Arial Narrow" w:eastAsia="宋体" w:hAnsi="Arial Narrow" w:cs="Arial"/>
                <w:b/>
                <w:kern w:val="0"/>
                <w:szCs w:val="21"/>
              </w:rPr>
              <w:t>非流动负债</w:t>
            </w:r>
          </w:p>
        </w:tc>
        <w:tc>
          <w:tcPr>
            <w:tcW w:w="1475" w:type="dxa"/>
            <w:shd w:val="clear" w:color="auto" w:fill="auto"/>
            <w:vAlign w:val="center"/>
          </w:tcPr>
          <w:p w:rsidR="007D4A4B" w:rsidRPr="006F680E" w:rsidRDefault="007D4A4B" w:rsidP="00BC492A">
            <w:pPr>
              <w:widowControl/>
              <w:adjustRightInd w:val="0"/>
              <w:snapToGrid w:val="0"/>
              <w:jc w:val="center"/>
              <w:rPr>
                <w:rFonts w:ascii="Arial Narrow" w:eastAsia="宋体" w:hAnsi="Arial Narrow" w:cs="Arial"/>
                <w:b/>
                <w:kern w:val="0"/>
                <w:szCs w:val="21"/>
              </w:rPr>
            </w:pPr>
            <w:r w:rsidRPr="006F680E">
              <w:rPr>
                <w:rFonts w:ascii="Arial Narrow" w:eastAsia="宋体" w:hAnsi="Arial Narrow" w:cs="Arial"/>
                <w:b/>
                <w:kern w:val="0"/>
                <w:szCs w:val="21"/>
              </w:rPr>
              <w:t>负债合计</w:t>
            </w:r>
          </w:p>
        </w:tc>
      </w:tr>
      <w:tr w:rsidR="007D4A4B" w:rsidRPr="006F680E" w:rsidTr="00BC492A">
        <w:trPr>
          <w:trHeight w:val="397"/>
        </w:trPr>
        <w:tc>
          <w:tcPr>
            <w:tcW w:w="993" w:type="dxa"/>
            <w:shd w:val="clear" w:color="auto" w:fill="auto"/>
            <w:vAlign w:val="center"/>
          </w:tcPr>
          <w:p w:rsidR="007D4A4B" w:rsidRPr="006F680E" w:rsidRDefault="007D4A4B" w:rsidP="00BC492A">
            <w:pPr>
              <w:adjustRightInd w:val="0"/>
              <w:snapToGrid w:val="0"/>
              <w:jc w:val="center"/>
              <w:rPr>
                <w:rFonts w:ascii="Arial Narrow" w:eastAsia="宋体" w:hAnsi="Arial Narrow"/>
                <w:szCs w:val="21"/>
              </w:rPr>
            </w:pPr>
            <w:r w:rsidRPr="006F680E">
              <w:rPr>
                <w:rFonts w:ascii="Arial Narrow" w:eastAsia="宋体" w:hAnsi="Arial Narrow"/>
                <w:szCs w:val="21"/>
              </w:rPr>
              <w:t>嘉诚环保工程有限公司</w:t>
            </w:r>
          </w:p>
        </w:tc>
        <w:tc>
          <w:tcPr>
            <w:tcW w:w="1417" w:type="dxa"/>
            <w:shd w:val="clear" w:color="auto" w:fill="auto"/>
            <w:vAlign w:val="center"/>
          </w:tcPr>
          <w:p w:rsidR="007D4A4B" w:rsidRPr="006F680E" w:rsidRDefault="007D4A4B" w:rsidP="00BC492A">
            <w:pPr>
              <w:adjustRightInd w:val="0"/>
              <w:snapToGrid w:val="0"/>
              <w:jc w:val="center"/>
              <w:rPr>
                <w:rFonts w:ascii="Arial Narrow" w:eastAsia="宋体" w:hAnsi="Arial Narrow"/>
                <w:szCs w:val="21"/>
              </w:rPr>
            </w:pPr>
            <w:r w:rsidRPr="006F680E">
              <w:rPr>
                <w:rFonts w:ascii="Arial Narrow" w:eastAsia="宋体" w:hAnsi="Arial Narrow"/>
                <w:szCs w:val="21"/>
              </w:rPr>
              <w:t>1,883,628,342.15</w:t>
            </w:r>
          </w:p>
        </w:tc>
        <w:tc>
          <w:tcPr>
            <w:tcW w:w="1418" w:type="dxa"/>
            <w:shd w:val="clear" w:color="auto" w:fill="auto"/>
            <w:vAlign w:val="center"/>
          </w:tcPr>
          <w:p w:rsidR="007D4A4B" w:rsidRPr="006F680E" w:rsidRDefault="007D4A4B" w:rsidP="00BC492A">
            <w:pPr>
              <w:adjustRightInd w:val="0"/>
              <w:snapToGrid w:val="0"/>
              <w:jc w:val="center"/>
              <w:rPr>
                <w:rFonts w:ascii="Arial Narrow" w:eastAsia="宋体" w:hAnsi="Arial Narrow"/>
                <w:szCs w:val="21"/>
              </w:rPr>
            </w:pPr>
            <w:r w:rsidRPr="006F680E">
              <w:rPr>
                <w:rFonts w:ascii="Arial Narrow" w:eastAsia="宋体" w:hAnsi="Arial Narrow"/>
                <w:szCs w:val="21"/>
              </w:rPr>
              <w:t>1,792,615,923.53</w:t>
            </w:r>
          </w:p>
        </w:tc>
        <w:tc>
          <w:tcPr>
            <w:tcW w:w="1497" w:type="dxa"/>
            <w:shd w:val="clear" w:color="auto" w:fill="auto"/>
            <w:vAlign w:val="center"/>
          </w:tcPr>
          <w:p w:rsidR="007D4A4B" w:rsidRPr="006F680E" w:rsidRDefault="007D4A4B" w:rsidP="00BC492A">
            <w:pPr>
              <w:adjustRightInd w:val="0"/>
              <w:snapToGrid w:val="0"/>
              <w:jc w:val="center"/>
              <w:rPr>
                <w:rFonts w:ascii="Arial Narrow" w:eastAsia="宋体" w:hAnsi="Arial Narrow"/>
                <w:szCs w:val="21"/>
              </w:rPr>
            </w:pPr>
            <w:r w:rsidRPr="006F680E">
              <w:rPr>
                <w:rFonts w:ascii="Arial Narrow" w:eastAsia="宋体" w:hAnsi="Arial Narrow"/>
                <w:szCs w:val="21"/>
              </w:rPr>
              <w:t>3,676,244,265.68</w:t>
            </w:r>
          </w:p>
        </w:tc>
        <w:tc>
          <w:tcPr>
            <w:tcW w:w="1422" w:type="dxa"/>
            <w:shd w:val="clear" w:color="auto" w:fill="auto"/>
            <w:vAlign w:val="center"/>
          </w:tcPr>
          <w:p w:rsidR="007D4A4B" w:rsidRPr="006F680E" w:rsidRDefault="007D4A4B" w:rsidP="00BC492A">
            <w:pPr>
              <w:adjustRightInd w:val="0"/>
              <w:snapToGrid w:val="0"/>
              <w:jc w:val="center"/>
              <w:rPr>
                <w:rFonts w:ascii="Arial Narrow" w:eastAsia="宋体" w:hAnsi="Arial Narrow"/>
                <w:szCs w:val="21"/>
              </w:rPr>
            </w:pPr>
            <w:r w:rsidRPr="006F680E">
              <w:rPr>
                <w:rFonts w:ascii="Arial Narrow" w:eastAsia="宋体" w:hAnsi="Arial Narrow"/>
                <w:szCs w:val="21"/>
              </w:rPr>
              <w:t>2,122,671,334.14</w:t>
            </w:r>
          </w:p>
        </w:tc>
        <w:tc>
          <w:tcPr>
            <w:tcW w:w="1276" w:type="dxa"/>
            <w:shd w:val="clear" w:color="auto" w:fill="auto"/>
            <w:vAlign w:val="center"/>
          </w:tcPr>
          <w:p w:rsidR="007D4A4B" w:rsidRPr="006F680E" w:rsidRDefault="007D4A4B" w:rsidP="00BC492A">
            <w:pPr>
              <w:adjustRightInd w:val="0"/>
              <w:snapToGrid w:val="0"/>
              <w:jc w:val="center"/>
              <w:rPr>
                <w:rFonts w:ascii="Arial Narrow" w:eastAsia="宋体" w:hAnsi="Arial Narrow"/>
                <w:szCs w:val="21"/>
              </w:rPr>
            </w:pPr>
            <w:r w:rsidRPr="006F680E">
              <w:rPr>
                <w:rFonts w:ascii="Arial Narrow" w:eastAsia="宋体" w:hAnsi="Arial Narrow"/>
                <w:szCs w:val="21"/>
              </w:rPr>
              <w:t>623,578,791.89</w:t>
            </w:r>
          </w:p>
        </w:tc>
        <w:tc>
          <w:tcPr>
            <w:tcW w:w="1475" w:type="dxa"/>
            <w:shd w:val="clear" w:color="auto" w:fill="auto"/>
            <w:vAlign w:val="center"/>
          </w:tcPr>
          <w:p w:rsidR="007D4A4B" w:rsidRPr="006F680E" w:rsidRDefault="007D4A4B" w:rsidP="00BC492A">
            <w:pPr>
              <w:adjustRightInd w:val="0"/>
              <w:snapToGrid w:val="0"/>
              <w:jc w:val="center"/>
              <w:rPr>
                <w:rFonts w:ascii="Arial Narrow" w:eastAsia="宋体" w:hAnsi="Arial Narrow"/>
                <w:szCs w:val="21"/>
              </w:rPr>
            </w:pPr>
            <w:r w:rsidRPr="006F680E">
              <w:rPr>
                <w:rFonts w:ascii="Arial Narrow" w:eastAsia="宋体" w:hAnsi="Arial Narrow"/>
                <w:szCs w:val="21"/>
              </w:rPr>
              <w:t>2,746,250,126.03</w:t>
            </w:r>
          </w:p>
        </w:tc>
      </w:tr>
    </w:tbl>
    <w:p w:rsidR="007D4A4B" w:rsidRPr="006F680E" w:rsidRDefault="007D4A4B" w:rsidP="007D4A4B">
      <w:pPr>
        <w:snapToGrid w:val="0"/>
        <w:spacing w:line="440" w:lineRule="atLeast"/>
        <w:rPr>
          <w:rFonts w:ascii="Arial Narrow" w:eastAsia="宋体" w:hAnsi="Arial Narrow"/>
          <w:szCs w:val="21"/>
        </w:rPr>
      </w:pPr>
      <w:r w:rsidRPr="006F680E">
        <w:rPr>
          <w:rFonts w:ascii="Arial Narrow" w:eastAsia="宋体" w:hAnsi="Arial Narrow"/>
          <w:szCs w:val="21"/>
        </w:rPr>
        <w:t>续：</w:t>
      </w:r>
    </w:p>
    <w:tbl>
      <w:tblPr>
        <w:tblW w:w="9498" w:type="dxa"/>
        <w:tblInd w:w="-539" w:type="dxa"/>
        <w:tblBorders>
          <w:top w:val="double" w:sz="4" w:space="0" w:color="auto"/>
          <w:bottom w:val="double"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993"/>
        <w:gridCol w:w="1417"/>
        <w:gridCol w:w="1418"/>
        <w:gridCol w:w="1497"/>
        <w:gridCol w:w="1422"/>
        <w:gridCol w:w="1276"/>
        <w:gridCol w:w="1475"/>
      </w:tblGrid>
      <w:tr w:rsidR="007D4A4B" w:rsidRPr="006F680E" w:rsidTr="00BC492A">
        <w:trPr>
          <w:trHeight w:val="397"/>
          <w:tblHeader/>
        </w:trPr>
        <w:tc>
          <w:tcPr>
            <w:tcW w:w="993" w:type="dxa"/>
            <w:vMerge w:val="restart"/>
            <w:shd w:val="clear" w:color="auto" w:fill="auto"/>
            <w:vAlign w:val="center"/>
          </w:tcPr>
          <w:p w:rsidR="007D4A4B" w:rsidRPr="006F680E" w:rsidRDefault="007D4A4B" w:rsidP="00BC492A">
            <w:pPr>
              <w:widowControl/>
              <w:adjustRightInd w:val="0"/>
              <w:snapToGrid w:val="0"/>
              <w:jc w:val="center"/>
              <w:rPr>
                <w:rFonts w:ascii="Arial Narrow" w:eastAsia="宋体" w:hAnsi="Arial Narrow" w:cs="Arial"/>
                <w:b/>
                <w:kern w:val="0"/>
                <w:szCs w:val="21"/>
              </w:rPr>
            </w:pPr>
            <w:r w:rsidRPr="006F680E">
              <w:rPr>
                <w:rFonts w:ascii="Arial Narrow" w:eastAsia="宋体" w:hAnsi="Arial Narrow" w:cs="Arial"/>
                <w:b/>
                <w:kern w:val="0"/>
                <w:szCs w:val="21"/>
              </w:rPr>
              <w:t>子公司名称</w:t>
            </w:r>
          </w:p>
        </w:tc>
        <w:tc>
          <w:tcPr>
            <w:tcW w:w="8505" w:type="dxa"/>
            <w:gridSpan w:val="6"/>
            <w:shd w:val="clear" w:color="auto" w:fill="auto"/>
            <w:vAlign w:val="center"/>
          </w:tcPr>
          <w:p w:rsidR="007D4A4B" w:rsidRPr="006F680E" w:rsidRDefault="007D4A4B" w:rsidP="00BC492A">
            <w:pPr>
              <w:widowControl/>
              <w:adjustRightInd w:val="0"/>
              <w:snapToGrid w:val="0"/>
              <w:jc w:val="center"/>
              <w:rPr>
                <w:rFonts w:ascii="Arial Narrow" w:eastAsia="宋体" w:hAnsi="Arial Narrow" w:cs="Arial"/>
                <w:b/>
                <w:kern w:val="0"/>
                <w:szCs w:val="21"/>
              </w:rPr>
            </w:pPr>
            <w:r w:rsidRPr="006F680E">
              <w:rPr>
                <w:rFonts w:ascii="Arial Narrow" w:eastAsia="宋体" w:hAnsi="Arial Narrow" w:cs="Arial"/>
                <w:b/>
                <w:kern w:val="0"/>
                <w:szCs w:val="21"/>
              </w:rPr>
              <w:t>期初余额</w:t>
            </w:r>
          </w:p>
        </w:tc>
      </w:tr>
      <w:tr w:rsidR="007D4A4B" w:rsidRPr="006F680E" w:rsidTr="00BC492A">
        <w:trPr>
          <w:trHeight w:val="397"/>
        </w:trPr>
        <w:tc>
          <w:tcPr>
            <w:tcW w:w="993" w:type="dxa"/>
            <w:vMerge/>
            <w:shd w:val="clear" w:color="auto" w:fill="auto"/>
            <w:vAlign w:val="center"/>
          </w:tcPr>
          <w:p w:rsidR="007D4A4B" w:rsidRPr="006F680E" w:rsidRDefault="007D4A4B" w:rsidP="00BC492A">
            <w:pPr>
              <w:widowControl/>
              <w:adjustRightInd w:val="0"/>
              <w:snapToGrid w:val="0"/>
              <w:jc w:val="left"/>
              <w:rPr>
                <w:rFonts w:ascii="Arial Narrow" w:eastAsia="宋体" w:hAnsi="Arial Narrow" w:cs="Arial"/>
                <w:kern w:val="0"/>
                <w:szCs w:val="21"/>
              </w:rPr>
            </w:pPr>
          </w:p>
        </w:tc>
        <w:tc>
          <w:tcPr>
            <w:tcW w:w="1417" w:type="dxa"/>
            <w:shd w:val="clear" w:color="auto" w:fill="auto"/>
            <w:vAlign w:val="center"/>
          </w:tcPr>
          <w:p w:rsidR="007D4A4B" w:rsidRPr="006F680E" w:rsidRDefault="007D4A4B" w:rsidP="00BC492A">
            <w:pPr>
              <w:widowControl/>
              <w:adjustRightInd w:val="0"/>
              <w:snapToGrid w:val="0"/>
              <w:jc w:val="center"/>
              <w:rPr>
                <w:rFonts w:ascii="Arial Narrow" w:eastAsia="宋体" w:hAnsi="Arial Narrow" w:cs="Arial"/>
                <w:b/>
                <w:kern w:val="0"/>
                <w:szCs w:val="21"/>
              </w:rPr>
            </w:pPr>
            <w:r w:rsidRPr="006F680E">
              <w:rPr>
                <w:rFonts w:ascii="Arial Narrow" w:eastAsia="宋体" w:hAnsi="Arial Narrow" w:cs="Arial"/>
                <w:b/>
                <w:kern w:val="0"/>
                <w:szCs w:val="21"/>
              </w:rPr>
              <w:t>流动资产</w:t>
            </w:r>
          </w:p>
        </w:tc>
        <w:tc>
          <w:tcPr>
            <w:tcW w:w="1418" w:type="dxa"/>
            <w:shd w:val="clear" w:color="auto" w:fill="auto"/>
            <w:vAlign w:val="center"/>
          </w:tcPr>
          <w:p w:rsidR="007D4A4B" w:rsidRPr="006F680E" w:rsidRDefault="007D4A4B" w:rsidP="00BC492A">
            <w:pPr>
              <w:widowControl/>
              <w:adjustRightInd w:val="0"/>
              <w:snapToGrid w:val="0"/>
              <w:jc w:val="center"/>
              <w:rPr>
                <w:rFonts w:ascii="Arial Narrow" w:eastAsia="宋体" w:hAnsi="Arial Narrow" w:cs="Arial"/>
                <w:b/>
                <w:kern w:val="0"/>
                <w:szCs w:val="21"/>
              </w:rPr>
            </w:pPr>
            <w:r w:rsidRPr="006F680E">
              <w:rPr>
                <w:rFonts w:ascii="Arial Narrow" w:eastAsia="宋体" w:hAnsi="Arial Narrow" w:cs="Arial"/>
                <w:b/>
                <w:kern w:val="0"/>
                <w:szCs w:val="21"/>
              </w:rPr>
              <w:t>非流动资产</w:t>
            </w:r>
          </w:p>
        </w:tc>
        <w:tc>
          <w:tcPr>
            <w:tcW w:w="1497" w:type="dxa"/>
            <w:shd w:val="clear" w:color="auto" w:fill="auto"/>
            <w:vAlign w:val="center"/>
          </w:tcPr>
          <w:p w:rsidR="007D4A4B" w:rsidRPr="006F680E" w:rsidRDefault="007D4A4B" w:rsidP="00BC492A">
            <w:pPr>
              <w:widowControl/>
              <w:adjustRightInd w:val="0"/>
              <w:snapToGrid w:val="0"/>
              <w:jc w:val="center"/>
              <w:rPr>
                <w:rFonts w:ascii="Arial Narrow" w:eastAsia="宋体" w:hAnsi="Arial Narrow" w:cs="Arial"/>
                <w:b/>
                <w:kern w:val="0"/>
                <w:szCs w:val="21"/>
              </w:rPr>
            </w:pPr>
            <w:r w:rsidRPr="006F680E">
              <w:rPr>
                <w:rFonts w:ascii="Arial Narrow" w:eastAsia="宋体" w:hAnsi="Arial Narrow" w:cs="Arial"/>
                <w:b/>
                <w:kern w:val="0"/>
                <w:szCs w:val="21"/>
              </w:rPr>
              <w:t>资产合计</w:t>
            </w:r>
          </w:p>
        </w:tc>
        <w:tc>
          <w:tcPr>
            <w:tcW w:w="1422" w:type="dxa"/>
            <w:shd w:val="clear" w:color="auto" w:fill="auto"/>
            <w:vAlign w:val="center"/>
          </w:tcPr>
          <w:p w:rsidR="007D4A4B" w:rsidRPr="006F680E" w:rsidRDefault="007D4A4B" w:rsidP="00BC492A">
            <w:pPr>
              <w:widowControl/>
              <w:adjustRightInd w:val="0"/>
              <w:snapToGrid w:val="0"/>
              <w:jc w:val="center"/>
              <w:rPr>
                <w:rFonts w:ascii="Arial Narrow" w:eastAsia="宋体" w:hAnsi="Arial Narrow" w:cs="Arial"/>
                <w:b/>
                <w:kern w:val="0"/>
                <w:szCs w:val="21"/>
              </w:rPr>
            </w:pPr>
            <w:r w:rsidRPr="006F680E">
              <w:rPr>
                <w:rFonts w:ascii="Arial Narrow" w:eastAsia="宋体" w:hAnsi="Arial Narrow" w:cs="Arial"/>
                <w:b/>
                <w:kern w:val="0"/>
                <w:szCs w:val="21"/>
              </w:rPr>
              <w:t>流动负债</w:t>
            </w:r>
          </w:p>
        </w:tc>
        <w:tc>
          <w:tcPr>
            <w:tcW w:w="1276" w:type="dxa"/>
            <w:shd w:val="clear" w:color="auto" w:fill="auto"/>
            <w:vAlign w:val="center"/>
          </w:tcPr>
          <w:p w:rsidR="007D4A4B" w:rsidRPr="006F680E" w:rsidRDefault="007D4A4B" w:rsidP="00BC492A">
            <w:pPr>
              <w:widowControl/>
              <w:adjustRightInd w:val="0"/>
              <w:snapToGrid w:val="0"/>
              <w:jc w:val="center"/>
              <w:rPr>
                <w:rFonts w:ascii="Arial Narrow" w:eastAsia="宋体" w:hAnsi="Arial Narrow" w:cs="Arial"/>
                <w:b/>
                <w:kern w:val="0"/>
                <w:szCs w:val="21"/>
              </w:rPr>
            </w:pPr>
            <w:r w:rsidRPr="006F680E">
              <w:rPr>
                <w:rFonts w:ascii="Arial Narrow" w:eastAsia="宋体" w:hAnsi="Arial Narrow" w:cs="Arial"/>
                <w:b/>
                <w:kern w:val="0"/>
                <w:szCs w:val="21"/>
              </w:rPr>
              <w:t>非流动负债</w:t>
            </w:r>
          </w:p>
        </w:tc>
        <w:tc>
          <w:tcPr>
            <w:tcW w:w="1475" w:type="dxa"/>
            <w:shd w:val="clear" w:color="auto" w:fill="auto"/>
            <w:vAlign w:val="center"/>
          </w:tcPr>
          <w:p w:rsidR="007D4A4B" w:rsidRPr="006F680E" w:rsidRDefault="007D4A4B" w:rsidP="00BC492A">
            <w:pPr>
              <w:widowControl/>
              <w:adjustRightInd w:val="0"/>
              <w:snapToGrid w:val="0"/>
              <w:jc w:val="center"/>
              <w:rPr>
                <w:rFonts w:ascii="Arial Narrow" w:eastAsia="宋体" w:hAnsi="Arial Narrow" w:cs="Arial"/>
                <w:b/>
                <w:kern w:val="0"/>
                <w:szCs w:val="21"/>
              </w:rPr>
            </w:pPr>
            <w:r w:rsidRPr="006F680E">
              <w:rPr>
                <w:rFonts w:ascii="Arial Narrow" w:eastAsia="宋体" w:hAnsi="Arial Narrow" w:cs="Arial"/>
                <w:b/>
                <w:kern w:val="0"/>
                <w:szCs w:val="21"/>
              </w:rPr>
              <w:t>负债合计</w:t>
            </w:r>
          </w:p>
        </w:tc>
      </w:tr>
      <w:tr w:rsidR="007D4A4B" w:rsidRPr="006F680E" w:rsidTr="00BC492A">
        <w:trPr>
          <w:trHeight w:val="397"/>
        </w:trPr>
        <w:tc>
          <w:tcPr>
            <w:tcW w:w="993" w:type="dxa"/>
            <w:shd w:val="clear" w:color="auto" w:fill="auto"/>
            <w:vAlign w:val="center"/>
          </w:tcPr>
          <w:p w:rsidR="007D4A4B" w:rsidRPr="006F680E" w:rsidRDefault="007D4A4B" w:rsidP="00BC492A">
            <w:pPr>
              <w:adjustRightInd w:val="0"/>
              <w:snapToGrid w:val="0"/>
              <w:jc w:val="center"/>
              <w:rPr>
                <w:rFonts w:ascii="Arial Narrow" w:eastAsia="宋体" w:hAnsi="Arial Narrow"/>
                <w:szCs w:val="21"/>
              </w:rPr>
            </w:pPr>
            <w:r w:rsidRPr="006F680E">
              <w:rPr>
                <w:rFonts w:ascii="Arial Narrow" w:eastAsia="宋体" w:hAnsi="Arial Narrow"/>
                <w:szCs w:val="21"/>
              </w:rPr>
              <w:t>嘉诚环保工程有限公司</w:t>
            </w:r>
          </w:p>
        </w:tc>
        <w:tc>
          <w:tcPr>
            <w:tcW w:w="1417" w:type="dxa"/>
            <w:shd w:val="clear" w:color="auto" w:fill="auto"/>
            <w:vAlign w:val="center"/>
          </w:tcPr>
          <w:p w:rsidR="007D4A4B" w:rsidRPr="006F680E" w:rsidRDefault="007D4A4B" w:rsidP="00BC492A">
            <w:pPr>
              <w:adjustRightInd w:val="0"/>
              <w:snapToGrid w:val="0"/>
              <w:jc w:val="center"/>
              <w:rPr>
                <w:rFonts w:ascii="Arial Narrow" w:eastAsia="宋体" w:hAnsi="Arial Narrow"/>
                <w:szCs w:val="21"/>
              </w:rPr>
            </w:pPr>
            <w:r w:rsidRPr="006F680E">
              <w:rPr>
                <w:rFonts w:ascii="Arial Narrow" w:eastAsia="宋体" w:hAnsi="Arial Narrow"/>
                <w:szCs w:val="21"/>
              </w:rPr>
              <w:t>1,538,573,970.04</w:t>
            </w:r>
          </w:p>
        </w:tc>
        <w:tc>
          <w:tcPr>
            <w:tcW w:w="1418" w:type="dxa"/>
            <w:shd w:val="clear" w:color="auto" w:fill="auto"/>
            <w:vAlign w:val="center"/>
          </w:tcPr>
          <w:p w:rsidR="007D4A4B" w:rsidRPr="006F680E" w:rsidRDefault="007D4A4B" w:rsidP="00BC492A">
            <w:pPr>
              <w:adjustRightInd w:val="0"/>
              <w:snapToGrid w:val="0"/>
              <w:jc w:val="center"/>
              <w:rPr>
                <w:rFonts w:ascii="Arial Narrow" w:eastAsia="宋体" w:hAnsi="Arial Narrow"/>
                <w:szCs w:val="21"/>
              </w:rPr>
            </w:pPr>
            <w:r w:rsidRPr="006F680E">
              <w:rPr>
                <w:rFonts w:ascii="Arial Narrow" w:eastAsia="宋体" w:hAnsi="Arial Narrow"/>
                <w:szCs w:val="21"/>
              </w:rPr>
              <w:t>1,491,033,104.11</w:t>
            </w:r>
          </w:p>
        </w:tc>
        <w:tc>
          <w:tcPr>
            <w:tcW w:w="1497" w:type="dxa"/>
            <w:shd w:val="clear" w:color="auto" w:fill="auto"/>
            <w:vAlign w:val="center"/>
          </w:tcPr>
          <w:p w:rsidR="007D4A4B" w:rsidRPr="006F680E" w:rsidRDefault="007D4A4B" w:rsidP="00BC492A">
            <w:pPr>
              <w:adjustRightInd w:val="0"/>
              <w:snapToGrid w:val="0"/>
              <w:jc w:val="center"/>
              <w:rPr>
                <w:rFonts w:ascii="Arial Narrow" w:eastAsia="宋体" w:hAnsi="Arial Narrow"/>
                <w:szCs w:val="21"/>
              </w:rPr>
            </w:pPr>
            <w:r w:rsidRPr="006F680E">
              <w:rPr>
                <w:rFonts w:ascii="Arial Narrow" w:eastAsia="宋体" w:hAnsi="Arial Narrow"/>
                <w:szCs w:val="21"/>
              </w:rPr>
              <w:t>3,029,607,074.15</w:t>
            </w:r>
          </w:p>
        </w:tc>
        <w:tc>
          <w:tcPr>
            <w:tcW w:w="1422" w:type="dxa"/>
            <w:shd w:val="clear" w:color="auto" w:fill="auto"/>
            <w:vAlign w:val="center"/>
          </w:tcPr>
          <w:p w:rsidR="007D4A4B" w:rsidRPr="006F680E" w:rsidRDefault="007D4A4B" w:rsidP="00BC492A">
            <w:pPr>
              <w:adjustRightInd w:val="0"/>
              <w:snapToGrid w:val="0"/>
              <w:jc w:val="center"/>
              <w:rPr>
                <w:rFonts w:ascii="Arial Narrow" w:eastAsia="宋体" w:hAnsi="Arial Narrow"/>
                <w:szCs w:val="21"/>
              </w:rPr>
            </w:pPr>
            <w:r w:rsidRPr="006F680E">
              <w:rPr>
                <w:rFonts w:ascii="Arial Narrow" w:eastAsia="宋体" w:hAnsi="Arial Narrow"/>
                <w:szCs w:val="21"/>
              </w:rPr>
              <w:t>1,462,615,032.74</w:t>
            </w:r>
          </w:p>
        </w:tc>
        <w:tc>
          <w:tcPr>
            <w:tcW w:w="1276" w:type="dxa"/>
            <w:shd w:val="clear" w:color="auto" w:fill="auto"/>
            <w:vAlign w:val="center"/>
          </w:tcPr>
          <w:p w:rsidR="007D4A4B" w:rsidRPr="006F680E" w:rsidRDefault="007D4A4B" w:rsidP="00BC492A">
            <w:pPr>
              <w:adjustRightInd w:val="0"/>
              <w:snapToGrid w:val="0"/>
              <w:jc w:val="center"/>
              <w:rPr>
                <w:rFonts w:ascii="Arial Narrow" w:eastAsia="宋体" w:hAnsi="Arial Narrow"/>
                <w:szCs w:val="21"/>
              </w:rPr>
            </w:pPr>
            <w:r w:rsidRPr="006F680E">
              <w:rPr>
                <w:rFonts w:ascii="Arial Narrow" w:eastAsia="宋体" w:hAnsi="Arial Narrow"/>
                <w:szCs w:val="21"/>
              </w:rPr>
              <w:t>670,437,370.14</w:t>
            </w:r>
          </w:p>
        </w:tc>
        <w:tc>
          <w:tcPr>
            <w:tcW w:w="1475" w:type="dxa"/>
            <w:shd w:val="clear" w:color="auto" w:fill="auto"/>
            <w:vAlign w:val="center"/>
          </w:tcPr>
          <w:p w:rsidR="007D4A4B" w:rsidRPr="006F680E" w:rsidRDefault="007D4A4B" w:rsidP="00BC492A">
            <w:pPr>
              <w:adjustRightInd w:val="0"/>
              <w:snapToGrid w:val="0"/>
              <w:jc w:val="center"/>
              <w:rPr>
                <w:rFonts w:ascii="Arial Narrow" w:eastAsia="宋体" w:hAnsi="Arial Narrow"/>
                <w:szCs w:val="21"/>
              </w:rPr>
            </w:pPr>
            <w:r w:rsidRPr="006F680E">
              <w:rPr>
                <w:rFonts w:ascii="Arial Narrow" w:eastAsia="宋体" w:hAnsi="Arial Narrow"/>
                <w:szCs w:val="21"/>
              </w:rPr>
              <w:t>2,133,052,402.88</w:t>
            </w:r>
          </w:p>
        </w:tc>
      </w:tr>
    </w:tbl>
    <w:p w:rsidR="007D4A4B" w:rsidRPr="006F680E" w:rsidRDefault="007D4A4B" w:rsidP="007D4A4B">
      <w:pPr>
        <w:adjustRightInd w:val="0"/>
        <w:snapToGrid w:val="0"/>
        <w:spacing w:line="440" w:lineRule="exact"/>
        <w:rPr>
          <w:rFonts w:ascii="Arial Narrow" w:eastAsia="宋体" w:hAnsi="Arial Narrow"/>
          <w:szCs w:val="21"/>
        </w:rPr>
      </w:pPr>
      <w:r w:rsidRPr="006F680E">
        <w:rPr>
          <w:rFonts w:ascii="Arial Narrow" w:eastAsia="宋体" w:hAnsi="Arial Narrow"/>
          <w:szCs w:val="21"/>
        </w:rPr>
        <w:t>续：</w:t>
      </w:r>
    </w:p>
    <w:tbl>
      <w:tblPr>
        <w:tblW w:w="8904" w:type="dxa"/>
        <w:jc w:val="center"/>
        <w:tblBorders>
          <w:top w:val="double" w:sz="4" w:space="0" w:color="auto"/>
          <w:bottom w:val="double"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2242"/>
        <w:gridCol w:w="1930"/>
        <w:gridCol w:w="1276"/>
        <w:gridCol w:w="1453"/>
        <w:gridCol w:w="2003"/>
      </w:tblGrid>
      <w:tr w:rsidR="007D4A4B" w:rsidRPr="006F680E" w:rsidTr="00BC492A">
        <w:trPr>
          <w:trHeight w:val="397"/>
          <w:tblHeader/>
          <w:jc w:val="center"/>
        </w:trPr>
        <w:tc>
          <w:tcPr>
            <w:tcW w:w="2242" w:type="dxa"/>
            <w:vMerge w:val="restart"/>
            <w:shd w:val="clear" w:color="auto" w:fill="auto"/>
            <w:vAlign w:val="center"/>
          </w:tcPr>
          <w:p w:rsidR="007D4A4B" w:rsidRPr="006F680E" w:rsidRDefault="007D4A4B" w:rsidP="00BC492A">
            <w:pPr>
              <w:widowControl/>
              <w:adjustRightInd w:val="0"/>
              <w:snapToGrid w:val="0"/>
              <w:jc w:val="center"/>
              <w:rPr>
                <w:rFonts w:ascii="Arial Narrow" w:eastAsia="宋体" w:hAnsi="Arial Narrow" w:cs="Arial"/>
                <w:b/>
                <w:kern w:val="0"/>
                <w:szCs w:val="21"/>
              </w:rPr>
            </w:pPr>
            <w:r w:rsidRPr="006F680E">
              <w:rPr>
                <w:rFonts w:ascii="Arial Narrow" w:eastAsia="宋体" w:hAnsi="Arial Narrow" w:cs="Arial"/>
                <w:b/>
                <w:kern w:val="0"/>
                <w:szCs w:val="21"/>
              </w:rPr>
              <w:lastRenderedPageBreak/>
              <w:t>子公司名称</w:t>
            </w:r>
          </w:p>
        </w:tc>
        <w:tc>
          <w:tcPr>
            <w:tcW w:w="6662" w:type="dxa"/>
            <w:gridSpan w:val="4"/>
            <w:shd w:val="clear" w:color="auto" w:fill="auto"/>
            <w:vAlign w:val="center"/>
          </w:tcPr>
          <w:p w:rsidR="007D4A4B" w:rsidRPr="006F680E" w:rsidRDefault="007D4A4B" w:rsidP="00BC492A">
            <w:pPr>
              <w:widowControl/>
              <w:adjustRightInd w:val="0"/>
              <w:snapToGrid w:val="0"/>
              <w:jc w:val="center"/>
              <w:rPr>
                <w:rFonts w:ascii="Arial Narrow" w:eastAsia="宋体" w:hAnsi="Arial Narrow" w:cs="Arial"/>
                <w:b/>
                <w:kern w:val="0"/>
                <w:szCs w:val="21"/>
              </w:rPr>
            </w:pPr>
            <w:r w:rsidRPr="006F680E">
              <w:rPr>
                <w:rFonts w:ascii="Arial Narrow" w:eastAsia="宋体" w:hAnsi="Arial Narrow" w:cs="Arial"/>
                <w:b/>
                <w:kern w:val="0"/>
                <w:szCs w:val="21"/>
              </w:rPr>
              <w:t>本期数</w:t>
            </w:r>
          </w:p>
        </w:tc>
      </w:tr>
      <w:tr w:rsidR="007D4A4B" w:rsidRPr="006F680E" w:rsidTr="00BC492A">
        <w:trPr>
          <w:trHeight w:val="397"/>
          <w:jc w:val="center"/>
        </w:trPr>
        <w:tc>
          <w:tcPr>
            <w:tcW w:w="2242" w:type="dxa"/>
            <w:vMerge/>
            <w:shd w:val="clear" w:color="auto" w:fill="auto"/>
            <w:vAlign w:val="center"/>
          </w:tcPr>
          <w:p w:rsidR="007D4A4B" w:rsidRPr="006F680E" w:rsidRDefault="007D4A4B" w:rsidP="00BC492A">
            <w:pPr>
              <w:widowControl/>
              <w:adjustRightInd w:val="0"/>
              <w:snapToGrid w:val="0"/>
              <w:jc w:val="left"/>
              <w:rPr>
                <w:rFonts w:ascii="Arial Narrow" w:eastAsia="宋体" w:hAnsi="Arial Narrow" w:cs="Arial"/>
                <w:kern w:val="0"/>
                <w:szCs w:val="21"/>
              </w:rPr>
            </w:pPr>
          </w:p>
        </w:tc>
        <w:tc>
          <w:tcPr>
            <w:tcW w:w="1930" w:type="dxa"/>
            <w:shd w:val="clear" w:color="auto" w:fill="auto"/>
            <w:vAlign w:val="center"/>
          </w:tcPr>
          <w:p w:rsidR="007D4A4B" w:rsidRPr="006F680E" w:rsidRDefault="007D4A4B" w:rsidP="00BC492A">
            <w:pPr>
              <w:widowControl/>
              <w:adjustRightInd w:val="0"/>
              <w:snapToGrid w:val="0"/>
              <w:jc w:val="center"/>
              <w:rPr>
                <w:rFonts w:ascii="Arial Narrow" w:eastAsia="宋体" w:hAnsi="Arial Narrow" w:cs="Arial"/>
                <w:b/>
                <w:kern w:val="0"/>
                <w:szCs w:val="21"/>
              </w:rPr>
            </w:pPr>
            <w:r w:rsidRPr="006F680E">
              <w:rPr>
                <w:rFonts w:ascii="Arial Narrow" w:eastAsia="宋体" w:hAnsi="Arial Narrow" w:cs="Arial"/>
                <w:b/>
                <w:kern w:val="0"/>
                <w:szCs w:val="21"/>
              </w:rPr>
              <w:t>营业收入</w:t>
            </w:r>
          </w:p>
        </w:tc>
        <w:tc>
          <w:tcPr>
            <w:tcW w:w="1276" w:type="dxa"/>
            <w:shd w:val="clear" w:color="auto" w:fill="auto"/>
            <w:vAlign w:val="center"/>
          </w:tcPr>
          <w:p w:rsidR="007D4A4B" w:rsidRPr="006F680E" w:rsidRDefault="007D4A4B" w:rsidP="00BC492A">
            <w:pPr>
              <w:widowControl/>
              <w:adjustRightInd w:val="0"/>
              <w:snapToGrid w:val="0"/>
              <w:jc w:val="center"/>
              <w:rPr>
                <w:rFonts w:ascii="Arial Narrow" w:eastAsia="宋体" w:hAnsi="Arial Narrow" w:cs="Arial"/>
                <w:b/>
                <w:kern w:val="0"/>
                <w:szCs w:val="21"/>
              </w:rPr>
            </w:pPr>
            <w:r w:rsidRPr="006F680E">
              <w:rPr>
                <w:rFonts w:ascii="Arial Narrow" w:eastAsia="宋体" w:hAnsi="Arial Narrow" w:cs="Arial"/>
                <w:b/>
                <w:kern w:val="0"/>
                <w:szCs w:val="21"/>
              </w:rPr>
              <w:t>净利润</w:t>
            </w:r>
          </w:p>
        </w:tc>
        <w:tc>
          <w:tcPr>
            <w:tcW w:w="1453" w:type="dxa"/>
            <w:shd w:val="clear" w:color="auto" w:fill="auto"/>
            <w:vAlign w:val="center"/>
          </w:tcPr>
          <w:p w:rsidR="007D4A4B" w:rsidRPr="006F680E" w:rsidRDefault="007D4A4B" w:rsidP="00BC492A">
            <w:pPr>
              <w:widowControl/>
              <w:adjustRightInd w:val="0"/>
              <w:snapToGrid w:val="0"/>
              <w:jc w:val="center"/>
              <w:rPr>
                <w:rFonts w:ascii="Arial Narrow" w:eastAsia="宋体" w:hAnsi="Arial Narrow" w:cs="Arial"/>
                <w:b/>
                <w:kern w:val="0"/>
                <w:szCs w:val="21"/>
              </w:rPr>
            </w:pPr>
            <w:r w:rsidRPr="006F680E">
              <w:rPr>
                <w:rFonts w:ascii="Arial Narrow" w:eastAsia="宋体" w:hAnsi="Arial Narrow" w:cs="Arial"/>
                <w:b/>
                <w:kern w:val="0"/>
                <w:szCs w:val="21"/>
              </w:rPr>
              <w:t>综合收益总额</w:t>
            </w:r>
          </w:p>
        </w:tc>
        <w:tc>
          <w:tcPr>
            <w:tcW w:w="2003" w:type="dxa"/>
            <w:shd w:val="clear" w:color="auto" w:fill="auto"/>
            <w:vAlign w:val="center"/>
          </w:tcPr>
          <w:p w:rsidR="007D4A4B" w:rsidRPr="006F680E" w:rsidRDefault="007D4A4B" w:rsidP="00BC492A">
            <w:pPr>
              <w:widowControl/>
              <w:adjustRightInd w:val="0"/>
              <w:snapToGrid w:val="0"/>
              <w:jc w:val="center"/>
              <w:rPr>
                <w:rFonts w:ascii="Arial Narrow" w:eastAsia="宋体" w:hAnsi="Arial Narrow" w:cs="Arial"/>
                <w:b/>
                <w:kern w:val="0"/>
                <w:szCs w:val="21"/>
              </w:rPr>
            </w:pPr>
            <w:r w:rsidRPr="006F680E">
              <w:rPr>
                <w:rFonts w:ascii="Arial Narrow" w:eastAsia="宋体" w:hAnsi="Arial Narrow" w:cs="Arial"/>
                <w:b/>
                <w:kern w:val="0"/>
                <w:szCs w:val="21"/>
              </w:rPr>
              <w:t>经营活动现金流量</w:t>
            </w:r>
          </w:p>
        </w:tc>
      </w:tr>
      <w:tr w:rsidR="007D4A4B" w:rsidRPr="006F680E" w:rsidTr="00BC492A">
        <w:trPr>
          <w:trHeight w:val="397"/>
          <w:jc w:val="center"/>
        </w:trPr>
        <w:tc>
          <w:tcPr>
            <w:tcW w:w="2242" w:type="dxa"/>
            <w:shd w:val="clear" w:color="auto" w:fill="auto"/>
            <w:vAlign w:val="center"/>
          </w:tcPr>
          <w:p w:rsidR="007D4A4B" w:rsidRPr="006F680E" w:rsidRDefault="007D4A4B" w:rsidP="00BC492A">
            <w:pPr>
              <w:widowControl/>
              <w:adjustRightInd w:val="0"/>
              <w:snapToGrid w:val="0"/>
              <w:jc w:val="left"/>
              <w:rPr>
                <w:rFonts w:ascii="Arial Narrow" w:eastAsia="宋体" w:hAnsi="Arial Narrow" w:cs="Arial"/>
                <w:kern w:val="0"/>
                <w:szCs w:val="21"/>
              </w:rPr>
            </w:pPr>
            <w:r w:rsidRPr="006F680E">
              <w:rPr>
                <w:rFonts w:ascii="Arial Narrow" w:eastAsia="宋体" w:hAnsi="Arial Narrow"/>
                <w:szCs w:val="21"/>
              </w:rPr>
              <w:t>嘉诚环保工程有限公司</w:t>
            </w:r>
          </w:p>
        </w:tc>
        <w:tc>
          <w:tcPr>
            <w:tcW w:w="1930" w:type="dxa"/>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643,133,360.40</w:t>
            </w:r>
          </w:p>
        </w:tc>
        <w:tc>
          <w:tcPr>
            <w:tcW w:w="1276" w:type="dxa"/>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8,351,917.54</w:t>
            </w:r>
          </w:p>
        </w:tc>
        <w:tc>
          <w:tcPr>
            <w:tcW w:w="1453" w:type="dxa"/>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8,351,917.54</w:t>
            </w:r>
          </w:p>
        </w:tc>
        <w:tc>
          <w:tcPr>
            <w:tcW w:w="2003" w:type="dxa"/>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490,905,759.25</w:t>
            </w:r>
          </w:p>
        </w:tc>
      </w:tr>
    </w:tbl>
    <w:p w:rsidR="007D4A4B" w:rsidRPr="006F680E" w:rsidRDefault="007D4A4B" w:rsidP="007D4A4B">
      <w:pPr>
        <w:adjustRightInd w:val="0"/>
        <w:snapToGrid w:val="0"/>
        <w:spacing w:line="440" w:lineRule="exact"/>
        <w:rPr>
          <w:rFonts w:ascii="Arial Narrow" w:eastAsia="宋体" w:hAnsi="Arial Narrow"/>
          <w:szCs w:val="21"/>
        </w:rPr>
      </w:pPr>
      <w:r w:rsidRPr="006F680E">
        <w:rPr>
          <w:rFonts w:ascii="Arial Narrow" w:eastAsia="宋体" w:hAnsi="Arial Narrow"/>
          <w:szCs w:val="21"/>
        </w:rPr>
        <w:t>续：</w:t>
      </w:r>
    </w:p>
    <w:tbl>
      <w:tblPr>
        <w:tblW w:w="8904" w:type="dxa"/>
        <w:jc w:val="center"/>
        <w:tblBorders>
          <w:top w:val="double" w:sz="4" w:space="0" w:color="auto"/>
          <w:bottom w:val="double"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2242"/>
        <w:gridCol w:w="1930"/>
        <w:gridCol w:w="1276"/>
        <w:gridCol w:w="1453"/>
        <w:gridCol w:w="2003"/>
      </w:tblGrid>
      <w:tr w:rsidR="007D4A4B" w:rsidRPr="006F680E" w:rsidTr="00BC492A">
        <w:trPr>
          <w:trHeight w:val="397"/>
          <w:tblHeader/>
          <w:jc w:val="center"/>
        </w:trPr>
        <w:tc>
          <w:tcPr>
            <w:tcW w:w="2242" w:type="dxa"/>
            <w:vMerge w:val="restart"/>
            <w:shd w:val="clear" w:color="auto" w:fill="auto"/>
            <w:vAlign w:val="center"/>
          </w:tcPr>
          <w:p w:rsidR="007D4A4B" w:rsidRPr="006F680E" w:rsidRDefault="007D4A4B" w:rsidP="00BC492A">
            <w:pPr>
              <w:widowControl/>
              <w:adjustRightInd w:val="0"/>
              <w:snapToGrid w:val="0"/>
              <w:jc w:val="center"/>
              <w:rPr>
                <w:rFonts w:ascii="Arial Narrow" w:eastAsia="宋体" w:hAnsi="Arial Narrow" w:cs="Arial"/>
                <w:b/>
                <w:kern w:val="0"/>
                <w:szCs w:val="21"/>
              </w:rPr>
            </w:pPr>
            <w:r w:rsidRPr="006F680E">
              <w:rPr>
                <w:rFonts w:ascii="Arial Narrow" w:eastAsia="宋体" w:hAnsi="Arial Narrow" w:cs="Arial"/>
                <w:b/>
                <w:kern w:val="0"/>
                <w:szCs w:val="21"/>
              </w:rPr>
              <w:t>子公司名称</w:t>
            </w:r>
          </w:p>
        </w:tc>
        <w:tc>
          <w:tcPr>
            <w:tcW w:w="6662" w:type="dxa"/>
            <w:gridSpan w:val="4"/>
            <w:shd w:val="clear" w:color="auto" w:fill="auto"/>
            <w:vAlign w:val="center"/>
          </w:tcPr>
          <w:p w:rsidR="007D4A4B" w:rsidRPr="006F680E" w:rsidRDefault="007D4A4B" w:rsidP="00BC492A">
            <w:pPr>
              <w:widowControl/>
              <w:adjustRightInd w:val="0"/>
              <w:snapToGrid w:val="0"/>
              <w:jc w:val="center"/>
              <w:rPr>
                <w:rFonts w:ascii="Arial Narrow" w:eastAsia="宋体" w:hAnsi="Arial Narrow" w:cs="Arial"/>
                <w:b/>
                <w:kern w:val="0"/>
                <w:szCs w:val="21"/>
              </w:rPr>
            </w:pPr>
            <w:r w:rsidRPr="006F680E">
              <w:rPr>
                <w:rFonts w:ascii="Arial Narrow" w:eastAsia="宋体" w:hAnsi="Arial Narrow" w:cs="Arial"/>
                <w:b/>
                <w:kern w:val="0"/>
                <w:szCs w:val="21"/>
              </w:rPr>
              <w:t>上期数</w:t>
            </w:r>
          </w:p>
        </w:tc>
      </w:tr>
      <w:tr w:rsidR="007D4A4B" w:rsidRPr="006F680E" w:rsidTr="00BC492A">
        <w:trPr>
          <w:trHeight w:val="397"/>
          <w:jc w:val="center"/>
        </w:trPr>
        <w:tc>
          <w:tcPr>
            <w:tcW w:w="2242" w:type="dxa"/>
            <w:vMerge/>
            <w:shd w:val="clear" w:color="auto" w:fill="auto"/>
            <w:vAlign w:val="center"/>
          </w:tcPr>
          <w:p w:rsidR="007D4A4B" w:rsidRPr="006F680E" w:rsidRDefault="007D4A4B" w:rsidP="00BC492A">
            <w:pPr>
              <w:widowControl/>
              <w:adjustRightInd w:val="0"/>
              <w:snapToGrid w:val="0"/>
              <w:jc w:val="left"/>
              <w:rPr>
                <w:rFonts w:ascii="Arial Narrow" w:eastAsia="宋体" w:hAnsi="Arial Narrow" w:cs="Arial"/>
                <w:kern w:val="0"/>
                <w:szCs w:val="21"/>
              </w:rPr>
            </w:pPr>
          </w:p>
        </w:tc>
        <w:tc>
          <w:tcPr>
            <w:tcW w:w="1930" w:type="dxa"/>
            <w:shd w:val="clear" w:color="auto" w:fill="auto"/>
            <w:vAlign w:val="center"/>
          </w:tcPr>
          <w:p w:rsidR="007D4A4B" w:rsidRPr="006F680E" w:rsidRDefault="007D4A4B" w:rsidP="00BC492A">
            <w:pPr>
              <w:widowControl/>
              <w:adjustRightInd w:val="0"/>
              <w:snapToGrid w:val="0"/>
              <w:jc w:val="center"/>
              <w:rPr>
                <w:rFonts w:ascii="Arial Narrow" w:eastAsia="宋体" w:hAnsi="Arial Narrow" w:cs="Arial"/>
                <w:b/>
                <w:kern w:val="0"/>
                <w:szCs w:val="21"/>
              </w:rPr>
            </w:pPr>
            <w:r w:rsidRPr="006F680E">
              <w:rPr>
                <w:rFonts w:ascii="Arial Narrow" w:eastAsia="宋体" w:hAnsi="Arial Narrow" w:cs="Arial"/>
                <w:b/>
                <w:kern w:val="0"/>
                <w:szCs w:val="21"/>
              </w:rPr>
              <w:t>营业收入</w:t>
            </w:r>
          </w:p>
        </w:tc>
        <w:tc>
          <w:tcPr>
            <w:tcW w:w="1276" w:type="dxa"/>
            <w:shd w:val="clear" w:color="auto" w:fill="auto"/>
            <w:vAlign w:val="center"/>
          </w:tcPr>
          <w:p w:rsidR="007D4A4B" w:rsidRPr="006F680E" w:rsidRDefault="007D4A4B" w:rsidP="00BC492A">
            <w:pPr>
              <w:widowControl/>
              <w:adjustRightInd w:val="0"/>
              <w:snapToGrid w:val="0"/>
              <w:jc w:val="center"/>
              <w:rPr>
                <w:rFonts w:ascii="Arial Narrow" w:eastAsia="宋体" w:hAnsi="Arial Narrow" w:cs="Arial"/>
                <w:b/>
                <w:kern w:val="0"/>
                <w:szCs w:val="21"/>
              </w:rPr>
            </w:pPr>
            <w:r w:rsidRPr="006F680E">
              <w:rPr>
                <w:rFonts w:ascii="Arial Narrow" w:eastAsia="宋体" w:hAnsi="Arial Narrow" w:cs="Arial"/>
                <w:b/>
                <w:kern w:val="0"/>
                <w:szCs w:val="21"/>
              </w:rPr>
              <w:t>净利润</w:t>
            </w:r>
          </w:p>
        </w:tc>
        <w:tc>
          <w:tcPr>
            <w:tcW w:w="1453" w:type="dxa"/>
            <w:shd w:val="clear" w:color="auto" w:fill="auto"/>
            <w:vAlign w:val="center"/>
          </w:tcPr>
          <w:p w:rsidR="007D4A4B" w:rsidRPr="006F680E" w:rsidRDefault="007D4A4B" w:rsidP="00BC492A">
            <w:pPr>
              <w:widowControl/>
              <w:adjustRightInd w:val="0"/>
              <w:snapToGrid w:val="0"/>
              <w:jc w:val="center"/>
              <w:rPr>
                <w:rFonts w:ascii="Arial Narrow" w:eastAsia="宋体" w:hAnsi="Arial Narrow" w:cs="Arial"/>
                <w:b/>
                <w:kern w:val="0"/>
                <w:szCs w:val="21"/>
              </w:rPr>
            </w:pPr>
            <w:r w:rsidRPr="006F680E">
              <w:rPr>
                <w:rFonts w:ascii="Arial Narrow" w:eastAsia="宋体" w:hAnsi="Arial Narrow" w:cs="Arial"/>
                <w:b/>
                <w:kern w:val="0"/>
                <w:szCs w:val="21"/>
              </w:rPr>
              <w:t>综合收益总额</w:t>
            </w:r>
          </w:p>
        </w:tc>
        <w:tc>
          <w:tcPr>
            <w:tcW w:w="2003" w:type="dxa"/>
            <w:shd w:val="clear" w:color="auto" w:fill="auto"/>
            <w:vAlign w:val="center"/>
          </w:tcPr>
          <w:p w:rsidR="007D4A4B" w:rsidRPr="006F680E" w:rsidRDefault="007D4A4B" w:rsidP="00BC492A">
            <w:pPr>
              <w:widowControl/>
              <w:adjustRightInd w:val="0"/>
              <w:snapToGrid w:val="0"/>
              <w:jc w:val="center"/>
              <w:rPr>
                <w:rFonts w:ascii="Arial Narrow" w:eastAsia="宋体" w:hAnsi="Arial Narrow" w:cs="Arial"/>
                <w:b/>
                <w:kern w:val="0"/>
                <w:szCs w:val="21"/>
              </w:rPr>
            </w:pPr>
            <w:r w:rsidRPr="006F680E">
              <w:rPr>
                <w:rFonts w:ascii="Arial Narrow" w:eastAsia="宋体" w:hAnsi="Arial Narrow" w:cs="Arial"/>
                <w:b/>
                <w:kern w:val="0"/>
                <w:szCs w:val="21"/>
              </w:rPr>
              <w:t>经营活动现金流量</w:t>
            </w:r>
          </w:p>
        </w:tc>
      </w:tr>
      <w:tr w:rsidR="007D4A4B" w:rsidRPr="006F680E" w:rsidTr="00BC492A">
        <w:trPr>
          <w:trHeight w:val="397"/>
          <w:jc w:val="center"/>
        </w:trPr>
        <w:tc>
          <w:tcPr>
            <w:tcW w:w="2242" w:type="dxa"/>
            <w:shd w:val="clear" w:color="auto" w:fill="auto"/>
            <w:vAlign w:val="center"/>
          </w:tcPr>
          <w:p w:rsidR="007D4A4B" w:rsidRPr="006F680E" w:rsidRDefault="007D4A4B" w:rsidP="00BC492A">
            <w:pPr>
              <w:widowControl/>
              <w:adjustRightInd w:val="0"/>
              <w:snapToGrid w:val="0"/>
              <w:jc w:val="left"/>
              <w:rPr>
                <w:rFonts w:ascii="Arial Narrow" w:eastAsia="宋体" w:hAnsi="Arial Narrow" w:cs="Arial"/>
                <w:kern w:val="0"/>
                <w:szCs w:val="21"/>
              </w:rPr>
            </w:pPr>
            <w:r w:rsidRPr="006F680E">
              <w:rPr>
                <w:rFonts w:ascii="Arial Narrow" w:eastAsia="宋体" w:hAnsi="Arial Narrow"/>
                <w:szCs w:val="21"/>
              </w:rPr>
              <w:t>嘉诚环保工程有限公司</w:t>
            </w:r>
          </w:p>
        </w:tc>
        <w:tc>
          <w:tcPr>
            <w:tcW w:w="1930" w:type="dxa"/>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620,898,686.08</w:t>
            </w:r>
          </w:p>
        </w:tc>
        <w:tc>
          <w:tcPr>
            <w:tcW w:w="1276" w:type="dxa"/>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38,455,806.79</w:t>
            </w:r>
          </w:p>
        </w:tc>
        <w:tc>
          <w:tcPr>
            <w:tcW w:w="1453" w:type="dxa"/>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38,455,806.79</w:t>
            </w:r>
          </w:p>
        </w:tc>
        <w:tc>
          <w:tcPr>
            <w:tcW w:w="2003" w:type="dxa"/>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-205,746,830.65</w:t>
            </w:r>
          </w:p>
        </w:tc>
      </w:tr>
    </w:tbl>
    <w:p w:rsidR="007D4A4B" w:rsidRPr="006F680E" w:rsidRDefault="007D4A4B" w:rsidP="007D4A4B">
      <w:pPr>
        <w:pStyle w:val="2"/>
        <w:spacing w:before="156"/>
      </w:pPr>
      <w:r w:rsidRPr="006F680E">
        <w:rPr>
          <w:rFonts w:hint="eastAsia"/>
        </w:rPr>
        <w:t>（二）在子公司的所有者权益份额发生变化且仍控制子公司的交易</w:t>
      </w:r>
    </w:p>
    <w:p w:rsidR="007D4A4B" w:rsidRPr="006F680E" w:rsidRDefault="007D4A4B" w:rsidP="007D4A4B">
      <w:pPr>
        <w:pStyle w:val="ac"/>
        <w:spacing w:line="440" w:lineRule="exact"/>
        <w:rPr>
          <w:rFonts w:ascii="Arial Narrow" w:eastAsia="宋体" w:hAnsi="Arial Narrow"/>
          <w:szCs w:val="21"/>
        </w:rPr>
      </w:pPr>
      <w:r w:rsidRPr="006F680E">
        <w:rPr>
          <w:rFonts w:ascii="Arial Narrow" w:eastAsia="宋体" w:hAnsi="Arial Narrow" w:hint="eastAsia"/>
          <w:szCs w:val="21"/>
        </w:rPr>
        <w:t>无</w:t>
      </w:r>
    </w:p>
    <w:p w:rsidR="007D4A4B" w:rsidRPr="006F680E" w:rsidRDefault="007D4A4B" w:rsidP="007D4A4B">
      <w:pPr>
        <w:pStyle w:val="2"/>
        <w:spacing w:before="156"/>
      </w:pPr>
      <w:r w:rsidRPr="006F680E">
        <w:rPr>
          <w:rFonts w:hint="eastAsia"/>
        </w:rPr>
        <w:t>（三）在合营安排或联营企业中的权益</w:t>
      </w:r>
    </w:p>
    <w:p w:rsidR="007D4A4B" w:rsidRPr="006F680E" w:rsidRDefault="007D4A4B" w:rsidP="007D4A4B">
      <w:pPr>
        <w:pStyle w:val="3"/>
        <w:spacing w:before="156"/>
      </w:pPr>
      <w:r w:rsidRPr="006F680E">
        <w:rPr>
          <w:rFonts w:hint="eastAsia"/>
        </w:rPr>
        <w:t>1</w:t>
      </w:r>
      <w:r w:rsidRPr="006F680E">
        <w:rPr>
          <w:rFonts w:hint="eastAsia"/>
        </w:rPr>
        <w:t>、重要的</w:t>
      </w:r>
      <w:r w:rsidRPr="006F680E">
        <w:t>合营企业或联营企业</w:t>
      </w:r>
    </w:p>
    <w:tbl>
      <w:tblPr>
        <w:tblW w:w="5000" w:type="pct"/>
        <w:tblBorders>
          <w:top w:val="double" w:sz="4" w:space="0" w:color="auto"/>
          <w:bottom w:val="double" w:sz="4" w:space="0" w:color="auto"/>
          <w:insideH w:val="dotted" w:sz="4" w:space="0" w:color="auto"/>
          <w:insideV w:val="dotted" w:sz="4" w:space="0" w:color="auto"/>
        </w:tblBorders>
        <w:tblLook w:val="04A0" w:firstRow="1" w:lastRow="0" w:firstColumn="1" w:lastColumn="0" w:noHBand="0" w:noVBand="1"/>
      </w:tblPr>
      <w:tblGrid>
        <w:gridCol w:w="1255"/>
        <w:gridCol w:w="1108"/>
        <w:gridCol w:w="1075"/>
        <w:gridCol w:w="869"/>
        <w:gridCol w:w="1081"/>
        <w:gridCol w:w="1079"/>
        <w:gridCol w:w="1111"/>
        <w:gridCol w:w="944"/>
      </w:tblGrid>
      <w:tr w:rsidR="007D4A4B" w:rsidRPr="006F680E" w:rsidTr="00BC492A">
        <w:trPr>
          <w:trHeight w:val="1591"/>
          <w:tblHeader/>
        </w:trPr>
        <w:tc>
          <w:tcPr>
            <w:tcW w:w="736" w:type="pct"/>
            <w:vMerge w:val="restart"/>
            <w:shd w:val="clear" w:color="auto" w:fill="auto"/>
            <w:vAlign w:val="center"/>
          </w:tcPr>
          <w:p w:rsidR="007D4A4B" w:rsidRPr="006F680E" w:rsidRDefault="007D4A4B" w:rsidP="00BC492A">
            <w:pPr>
              <w:snapToGrid w:val="0"/>
              <w:jc w:val="center"/>
              <w:rPr>
                <w:rFonts w:ascii="Arial Narrow" w:eastAsia="宋体" w:hAnsi="Arial Narrow"/>
                <w:b/>
                <w:kern w:val="0"/>
                <w:szCs w:val="21"/>
              </w:rPr>
            </w:pPr>
            <w:r w:rsidRPr="006F680E">
              <w:rPr>
                <w:rFonts w:ascii="Arial Narrow" w:eastAsia="宋体" w:hAnsi="Arial Narrow"/>
                <w:b/>
                <w:kern w:val="0"/>
                <w:szCs w:val="21"/>
              </w:rPr>
              <w:t>被投资单位名称</w:t>
            </w:r>
          </w:p>
        </w:tc>
        <w:tc>
          <w:tcPr>
            <w:tcW w:w="650" w:type="pct"/>
            <w:vMerge w:val="restart"/>
            <w:vAlign w:val="center"/>
          </w:tcPr>
          <w:p w:rsidR="007D4A4B" w:rsidRPr="006F680E" w:rsidRDefault="007D4A4B" w:rsidP="00BC492A">
            <w:pPr>
              <w:snapToGrid w:val="0"/>
              <w:jc w:val="center"/>
              <w:rPr>
                <w:rFonts w:ascii="Arial Narrow" w:eastAsia="宋体" w:hAnsi="Arial Narrow"/>
                <w:b/>
                <w:kern w:val="0"/>
                <w:szCs w:val="21"/>
              </w:rPr>
            </w:pPr>
            <w:r w:rsidRPr="006F680E">
              <w:rPr>
                <w:rFonts w:ascii="Arial Narrow" w:eastAsia="宋体" w:hAnsi="Arial Narrow"/>
                <w:b/>
                <w:kern w:val="0"/>
                <w:szCs w:val="21"/>
              </w:rPr>
              <w:t>主要经营地</w:t>
            </w:r>
          </w:p>
        </w:tc>
        <w:tc>
          <w:tcPr>
            <w:tcW w:w="631" w:type="pct"/>
            <w:vMerge w:val="restart"/>
            <w:vAlign w:val="center"/>
          </w:tcPr>
          <w:p w:rsidR="007D4A4B" w:rsidRPr="006F680E" w:rsidRDefault="007D4A4B" w:rsidP="00BC492A">
            <w:pPr>
              <w:snapToGrid w:val="0"/>
              <w:jc w:val="center"/>
              <w:rPr>
                <w:rFonts w:ascii="Arial Narrow" w:eastAsia="宋体" w:hAnsi="Arial Narrow"/>
                <w:b/>
                <w:kern w:val="0"/>
                <w:szCs w:val="21"/>
              </w:rPr>
            </w:pPr>
            <w:r w:rsidRPr="006F680E">
              <w:rPr>
                <w:rFonts w:ascii="Arial Narrow" w:eastAsia="宋体" w:hAnsi="Arial Narrow"/>
                <w:b/>
                <w:kern w:val="0"/>
                <w:szCs w:val="21"/>
              </w:rPr>
              <w:t>注册地</w:t>
            </w:r>
          </w:p>
        </w:tc>
        <w:tc>
          <w:tcPr>
            <w:tcW w:w="1144" w:type="pct"/>
            <w:gridSpan w:val="2"/>
            <w:shd w:val="clear" w:color="auto" w:fill="auto"/>
            <w:vAlign w:val="center"/>
          </w:tcPr>
          <w:p w:rsidR="007D4A4B" w:rsidRPr="006F680E" w:rsidRDefault="007D4A4B" w:rsidP="00BC492A">
            <w:pPr>
              <w:snapToGrid w:val="0"/>
              <w:jc w:val="center"/>
              <w:rPr>
                <w:rFonts w:ascii="Arial Narrow" w:eastAsia="宋体" w:hAnsi="Arial Narrow"/>
                <w:b/>
                <w:kern w:val="0"/>
                <w:szCs w:val="21"/>
              </w:rPr>
            </w:pPr>
            <w:r w:rsidRPr="006F680E">
              <w:rPr>
                <w:rFonts w:ascii="Arial Narrow" w:eastAsia="宋体" w:hAnsi="Arial Narrow"/>
                <w:b/>
                <w:kern w:val="0"/>
                <w:szCs w:val="21"/>
              </w:rPr>
              <w:t>本企业持股比例</w:t>
            </w:r>
            <w:r w:rsidRPr="006F680E">
              <w:rPr>
                <w:rFonts w:ascii="Arial Narrow" w:eastAsia="宋体" w:hAnsi="Arial Narrow"/>
                <w:b/>
                <w:kern w:val="0"/>
                <w:szCs w:val="21"/>
              </w:rPr>
              <w:t>(%)</w:t>
            </w:r>
          </w:p>
        </w:tc>
        <w:tc>
          <w:tcPr>
            <w:tcW w:w="633" w:type="pct"/>
            <w:vMerge w:val="restart"/>
            <w:shd w:val="clear" w:color="auto" w:fill="auto"/>
            <w:vAlign w:val="center"/>
          </w:tcPr>
          <w:p w:rsidR="007D4A4B" w:rsidRPr="006F680E" w:rsidRDefault="007D4A4B" w:rsidP="00BC492A">
            <w:pPr>
              <w:snapToGrid w:val="0"/>
              <w:jc w:val="center"/>
              <w:rPr>
                <w:rFonts w:ascii="Arial Narrow" w:eastAsia="宋体" w:hAnsi="Arial Narrow"/>
                <w:b/>
                <w:kern w:val="0"/>
                <w:szCs w:val="21"/>
              </w:rPr>
            </w:pPr>
            <w:r w:rsidRPr="006F680E">
              <w:rPr>
                <w:rFonts w:ascii="Arial Narrow" w:eastAsia="宋体" w:hAnsi="Arial Narrow"/>
                <w:b/>
                <w:kern w:val="0"/>
                <w:szCs w:val="21"/>
              </w:rPr>
              <w:t>本企业在被投资单位表决权比例</w:t>
            </w:r>
            <w:r w:rsidRPr="006F680E">
              <w:rPr>
                <w:rFonts w:ascii="Arial Narrow" w:eastAsia="宋体" w:hAnsi="Arial Narrow"/>
                <w:b/>
                <w:kern w:val="0"/>
                <w:szCs w:val="21"/>
              </w:rPr>
              <w:t>(%)</w:t>
            </w:r>
          </w:p>
        </w:tc>
        <w:tc>
          <w:tcPr>
            <w:tcW w:w="652" w:type="pct"/>
            <w:vMerge w:val="restart"/>
            <w:shd w:val="clear" w:color="auto" w:fill="auto"/>
            <w:vAlign w:val="center"/>
          </w:tcPr>
          <w:p w:rsidR="007D4A4B" w:rsidRPr="006F680E" w:rsidRDefault="007D4A4B" w:rsidP="00BC492A">
            <w:pPr>
              <w:snapToGrid w:val="0"/>
              <w:jc w:val="center"/>
              <w:rPr>
                <w:rFonts w:ascii="Arial Narrow" w:eastAsia="宋体" w:hAnsi="Arial Narrow"/>
                <w:b/>
                <w:kern w:val="0"/>
                <w:szCs w:val="21"/>
              </w:rPr>
            </w:pPr>
            <w:r w:rsidRPr="006F680E">
              <w:rPr>
                <w:rFonts w:ascii="Arial Narrow" w:eastAsia="宋体" w:hAnsi="Arial Narrow"/>
                <w:b/>
                <w:kern w:val="0"/>
                <w:szCs w:val="21"/>
              </w:rPr>
              <w:t>业务性质</w:t>
            </w:r>
          </w:p>
        </w:tc>
        <w:tc>
          <w:tcPr>
            <w:tcW w:w="554" w:type="pct"/>
            <w:vMerge w:val="restart"/>
            <w:shd w:val="clear" w:color="auto" w:fill="auto"/>
            <w:vAlign w:val="center"/>
          </w:tcPr>
          <w:p w:rsidR="007D4A4B" w:rsidRPr="006F680E" w:rsidRDefault="007D4A4B" w:rsidP="00BC492A">
            <w:pPr>
              <w:snapToGrid w:val="0"/>
              <w:jc w:val="center"/>
              <w:rPr>
                <w:rFonts w:ascii="Arial Narrow" w:eastAsia="宋体" w:hAnsi="Arial Narrow"/>
                <w:b/>
                <w:kern w:val="0"/>
                <w:szCs w:val="21"/>
              </w:rPr>
            </w:pPr>
            <w:r w:rsidRPr="006F680E">
              <w:rPr>
                <w:rFonts w:ascii="Arial Narrow" w:eastAsia="宋体" w:hAnsi="Arial Narrow"/>
                <w:b/>
                <w:kern w:val="0"/>
                <w:szCs w:val="21"/>
              </w:rPr>
              <w:t>对合营企业或联营企业投资的会计处理方法</w:t>
            </w:r>
          </w:p>
        </w:tc>
      </w:tr>
      <w:tr w:rsidR="007D4A4B" w:rsidRPr="006F680E" w:rsidTr="00BC492A">
        <w:trPr>
          <w:trHeight w:val="321"/>
          <w:tblHeader/>
        </w:trPr>
        <w:tc>
          <w:tcPr>
            <w:tcW w:w="736" w:type="pct"/>
            <w:vMerge/>
            <w:shd w:val="clear" w:color="auto" w:fill="auto"/>
            <w:vAlign w:val="center"/>
          </w:tcPr>
          <w:p w:rsidR="007D4A4B" w:rsidRPr="006F680E" w:rsidRDefault="007D4A4B" w:rsidP="00BC492A">
            <w:pPr>
              <w:snapToGrid w:val="0"/>
              <w:jc w:val="center"/>
              <w:rPr>
                <w:rFonts w:ascii="Arial Narrow" w:eastAsia="宋体" w:hAnsi="Arial Narrow"/>
                <w:kern w:val="0"/>
                <w:szCs w:val="21"/>
              </w:rPr>
            </w:pPr>
          </w:p>
        </w:tc>
        <w:tc>
          <w:tcPr>
            <w:tcW w:w="650" w:type="pct"/>
            <w:vMerge/>
            <w:vAlign w:val="center"/>
          </w:tcPr>
          <w:p w:rsidR="007D4A4B" w:rsidRPr="006F680E" w:rsidRDefault="007D4A4B" w:rsidP="00BC492A">
            <w:pPr>
              <w:widowControl/>
              <w:snapToGrid w:val="0"/>
              <w:jc w:val="center"/>
              <w:rPr>
                <w:rFonts w:ascii="Arial Narrow" w:eastAsia="宋体" w:hAnsi="Arial Narrow"/>
                <w:szCs w:val="21"/>
              </w:rPr>
            </w:pPr>
          </w:p>
        </w:tc>
        <w:tc>
          <w:tcPr>
            <w:tcW w:w="631" w:type="pct"/>
            <w:vMerge/>
            <w:vAlign w:val="center"/>
          </w:tcPr>
          <w:p w:rsidR="007D4A4B" w:rsidRPr="006F680E" w:rsidRDefault="007D4A4B" w:rsidP="00BC492A">
            <w:pPr>
              <w:widowControl/>
              <w:snapToGrid w:val="0"/>
              <w:jc w:val="center"/>
              <w:rPr>
                <w:rFonts w:ascii="Arial Narrow" w:eastAsia="宋体" w:hAnsi="Arial Narrow"/>
                <w:szCs w:val="21"/>
              </w:rPr>
            </w:pPr>
          </w:p>
        </w:tc>
        <w:tc>
          <w:tcPr>
            <w:tcW w:w="510" w:type="pct"/>
            <w:shd w:val="clear" w:color="auto" w:fill="auto"/>
            <w:vAlign w:val="center"/>
          </w:tcPr>
          <w:p w:rsidR="007D4A4B" w:rsidRPr="006F680E" w:rsidRDefault="007D4A4B" w:rsidP="00BC492A">
            <w:pPr>
              <w:widowControl/>
              <w:snapToGrid w:val="0"/>
              <w:jc w:val="center"/>
              <w:rPr>
                <w:rFonts w:ascii="Arial Narrow" w:eastAsia="宋体" w:hAnsi="Arial Narrow"/>
                <w:b/>
                <w:szCs w:val="21"/>
              </w:rPr>
            </w:pPr>
            <w:r w:rsidRPr="006F680E">
              <w:rPr>
                <w:rFonts w:ascii="Arial Narrow" w:eastAsia="宋体" w:hAnsi="Arial Narrow"/>
                <w:b/>
                <w:szCs w:val="21"/>
              </w:rPr>
              <w:t>直接</w:t>
            </w:r>
          </w:p>
        </w:tc>
        <w:tc>
          <w:tcPr>
            <w:tcW w:w="634" w:type="pct"/>
            <w:vAlign w:val="center"/>
          </w:tcPr>
          <w:p w:rsidR="007D4A4B" w:rsidRPr="006F680E" w:rsidRDefault="007D4A4B" w:rsidP="00BC492A">
            <w:pPr>
              <w:widowControl/>
              <w:snapToGrid w:val="0"/>
              <w:jc w:val="center"/>
              <w:rPr>
                <w:rFonts w:ascii="Arial Narrow" w:eastAsia="宋体" w:hAnsi="Arial Narrow"/>
                <w:b/>
                <w:szCs w:val="21"/>
              </w:rPr>
            </w:pPr>
            <w:r w:rsidRPr="006F680E">
              <w:rPr>
                <w:rFonts w:ascii="Arial Narrow" w:eastAsia="宋体" w:hAnsi="Arial Narrow"/>
                <w:b/>
                <w:szCs w:val="21"/>
              </w:rPr>
              <w:t>间接</w:t>
            </w:r>
          </w:p>
        </w:tc>
        <w:tc>
          <w:tcPr>
            <w:tcW w:w="633" w:type="pct"/>
            <w:vMerge/>
            <w:shd w:val="clear" w:color="auto" w:fill="auto"/>
            <w:vAlign w:val="center"/>
          </w:tcPr>
          <w:p w:rsidR="007D4A4B" w:rsidRPr="006F680E" w:rsidRDefault="007D4A4B" w:rsidP="00BC492A">
            <w:pPr>
              <w:widowControl/>
              <w:snapToGrid w:val="0"/>
              <w:jc w:val="center"/>
              <w:rPr>
                <w:rFonts w:ascii="Arial Narrow" w:eastAsia="宋体" w:hAnsi="Arial Narrow"/>
                <w:szCs w:val="21"/>
              </w:rPr>
            </w:pPr>
          </w:p>
        </w:tc>
        <w:tc>
          <w:tcPr>
            <w:tcW w:w="652" w:type="pct"/>
            <w:vMerge/>
            <w:shd w:val="clear" w:color="auto" w:fill="auto"/>
            <w:vAlign w:val="center"/>
          </w:tcPr>
          <w:p w:rsidR="007D4A4B" w:rsidRPr="006F680E" w:rsidRDefault="007D4A4B" w:rsidP="00BC492A">
            <w:pPr>
              <w:widowControl/>
              <w:snapToGrid w:val="0"/>
              <w:jc w:val="center"/>
              <w:rPr>
                <w:rFonts w:ascii="Arial Narrow" w:eastAsia="宋体" w:hAnsi="Arial Narrow"/>
                <w:szCs w:val="21"/>
              </w:rPr>
            </w:pPr>
          </w:p>
        </w:tc>
        <w:tc>
          <w:tcPr>
            <w:tcW w:w="554" w:type="pct"/>
            <w:vMerge/>
            <w:shd w:val="clear" w:color="auto" w:fill="auto"/>
            <w:vAlign w:val="center"/>
          </w:tcPr>
          <w:p w:rsidR="007D4A4B" w:rsidRPr="006F680E" w:rsidRDefault="007D4A4B" w:rsidP="00BC492A">
            <w:pPr>
              <w:widowControl/>
              <w:snapToGrid w:val="0"/>
              <w:jc w:val="center"/>
              <w:rPr>
                <w:rFonts w:ascii="Arial Narrow" w:eastAsia="宋体" w:hAnsi="Arial Narrow"/>
                <w:szCs w:val="21"/>
              </w:rPr>
            </w:pPr>
          </w:p>
        </w:tc>
      </w:tr>
      <w:tr w:rsidR="007D4A4B" w:rsidRPr="006F680E" w:rsidTr="00BC492A">
        <w:trPr>
          <w:trHeight w:val="321"/>
        </w:trPr>
        <w:tc>
          <w:tcPr>
            <w:tcW w:w="736" w:type="pct"/>
            <w:shd w:val="clear" w:color="auto" w:fill="auto"/>
            <w:vAlign w:val="center"/>
          </w:tcPr>
          <w:p w:rsidR="007D4A4B" w:rsidRPr="006F680E" w:rsidRDefault="007D4A4B" w:rsidP="00BC492A">
            <w:pPr>
              <w:snapToGrid w:val="0"/>
              <w:rPr>
                <w:rFonts w:ascii="Arial Narrow" w:eastAsia="宋体" w:hAnsi="Arial Narrow"/>
                <w:kern w:val="0"/>
                <w:szCs w:val="21"/>
              </w:rPr>
            </w:pPr>
            <w:r w:rsidRPr="006F680E">
              <w:rPr>
                <w:rFonts w:ascii="Arial Narrow" w:eastAsia="宋体" w:hAnsi="Arial Narrow"/>
                <w:kern w:val="0"/>
                <w:szCs w:val="21"/>
              </w:rPr>
              <w:t>天津市南港工业区水务有限公司</w:t>
            </w:r>
          </w:p>
        </w:tc>
        <w:tc>
          <w:tcPr>
            <w:tcW w:w="650" w:type="pct"/>
            <w:vAlign w:val="center"/>
          </w:tcPr>
          <w:p w:rsidR="007D4A4B" w:rsidRPr="006F680E" w:rsidRDefault="007D4A4B" w:rsidP="00BC492A">
            <w:pPr>
              <w:widowControl/>
              <w:snapToGrid w:val="0"/>
              <w:jc w:val="center"/>
              <w:rPr>
                <w:rFonts w:ascii="Arial Narrow" w:eastAsia="宋体" w:hAnsi="Arial Narrow"/>
                <w:szCs w:val="21"/>
              </w:rPr>
            </w:pPr>
            <w:r w:rsidRPr="006F680E">
              <w:rPr>
                <w:rFonts w:ascii="Arial Narrow" w:eastAsia="宋体" w:hAnsi="Arial Narrow"/>
                <w:szCs w:val="21"/>
              </w:rPr>
              <w:t>天津市</w:t>
            </w:r>
          </w:p>
        </w:tc>
        <w:tc>
          <w:tcPr>
            <w:tcW w:w="631" w:type="pct"/>
            <w:vAlign w:val="center"/>
          </w:tcPr>
          <w:p w:rsidR="007D4A4B" w:rsidRPr="006F680E" w:rsidRDefault="007D4A4B" w:rsidP="00BC492A">
            <w:pPr>
              <w:widowControl/>
              <w:snapToGrid w:val="0"/>
              <w:jc w:val="center"/>
              <w:rPr>
                <w:rFonts w:ascii="Arial Narrow" w:eastAsia="宋体" w:hAnsi="Arial Narrow"/>
                <w:szCs w:val="21"/>
              </w:rPr>
            </w:pPr>
            <w:r w:rsidRPr="006F680E">
              <w:rPr>
                <w:rFonts w:ascii="Arial Narrow" w:eastAsia="宋体" w:hAnsi="Arial Narrow"/>
                <w:szCs w:val="21"/>
              </w:rPr>
              <w:t>天津市</w:t>
            </w:r>
          </w:p>
        </w:tc>
        <w:tc>
          <w:tcPr>
            <w:tcW w:w="510" w:type="pct"/>
            <w:shd w:val="clear" w:color="auto" w:fill="auto"/>
            <w:vAlign w:val="center"/>
          </w:tcPr>
          <w:p w:rsidR="007D4A4B" w:rsidRPr="006F680E" w:rsidRDefault="007D4A4B" w:rsidP="00BC492A">
            <w:pPr>
              <w:widowControl/>
              <w:adjustRightInd w:val="0"/>
              <w:snapToGrid w:val="0"/>
              <w:jc w:val="center"/>
              <w:rPr>
                <w:rFonts w:ascii="Arial Narrow" w:eastAsia="宋体" w:hAnsi="Arial Narrow" w:cs="宋体"/>
                <w:kern w:val="0"/>
                <w:szCs w:val="21"/>
              </w:rPr>
            </w:pPr>
          </w:p>
        </w:tc>
        <w:tc>
          <w:tcPr>
            <w:tcW w:w="634" w:type="pct"/>
            <w:vAlign w:val="center"/>
          </w:tcPr>
          <w:p w:rsidR="007D4A4B" w:rsidRPr="006F680E" w:rsidRDefault="007D4A4B" w:rsidP="00BC492A">
            <w:pPr>
              <w:widowControl/>
              <w:adjustRightInd w:val="0"/>
              <w:snapToGrid w:val="0"/>
              <w:jc w:val="center"/>
              <w:rPr>
                <w:rFonts w:ascii="Arial Narrow" w:eastAsia="宋体" w:hAnsi="Arial Narrow" w:cs="宋体"/>
                <w:kern w:val="0"/>
                <w:szCs w:val="21"/>
              </w:rPr>
            </w:pPr>
            <w:r w:rsidRPr="006F680E">
              <w:rPr>
                <w:rFonts w:ascii="Arial Narrow" w:eastAsia="宋体" w:hAnsi="Arial Narrow" w:cs="宋体"/>
                <w:kern w:val="0"/>
                <w:szCs w:val="21"/>
              </w:rPr>
              <w:t>49</w:t>
            </w:r>
          </w:p>
        </w:tc>
        <w:tc>
          <w:tcPr>
            <w:tcW w:w="633" w:type="pct"/>
            <w:shd w:val="clear" w:color="auto" w:fill="auto"/>
            <w:vAlign w:val="center"/>
          </w:tcPr>
          <w:p w:rsidR="007D4A4B" w:rsidRPr="006F680E" w:rsidRDefault="007D4A4B" w:rsidP="00BC492A">
            <w:pPr>
              <w:widowControl/>
              <w:adjustRightInd w:val="0"/>
              <w:snapToGrid w:val="0"/>
              <w:jc w:val="center"/>
              <w:rPr>
                <w:rFonts w:ascii="Arial Narrow" w:eastAsia="宋体" w:hAnsi="Arial Narrow" w:cs="宋体"/>
                <w:kern w:val="0"/>
                <w:szCs w:val="21"/>
              </w:rPr>
            </w:pPr>
            <w:r w:rsidRPr="006F680E">
              <w:rPr>
                <w:rFonts w:ascii="Arial Narrow" w:eastAsia="宋体" w:hAnsi="Arial Narrow" w:cs="宋体"/>
                <w:kern w:val="0"/>
                <w:szCs w:val="21"/>
              </w:rPr>
              <w:t>49</w:t>
            </w:r>
          </w:p>
        </w:tc>
        <w:tc>
          <w:tcPr>
            <w:tcW w:w="652" w:type="pct"/>
            <w:shd w:val="clear" w:color="auto" w:fill="auto"/>
            <w:vAlign w:val="center"/>
          </w:tcPr>
          <w:p w:rsidR="007D4A4B" w:rsidRPr="006F680E" w:rsidRDefault="007D4A4B" w:rsidP="00BC492A">
            <w:pPr>
              <w:widowControl/>
              <w:snapToGrid w:val="0"/>
              <w:jc w:val="left"/>
              <w:rPr>
                <w:rFonts w:ascii="Arial Narrow" w:eastAsia="宋体" w:hAnsi="Arial Narrow"/>
                <w:szCs w:val="21"/>
              </w:rPr>
            </w:pPr>
            <w:r w:rsidRPr="006F680E">
              <w:rPr>
                <w:rFonts w:ascii="Arial Narrow" w:eastAsia="宋体" w:hAnsi="Arial Narrow"/>
                <w:szCs w:val="21"/>
              </w:rPr>
              <w:t>工业企业用水及相关水务服务等</w:t>
            </w:r>
          </w:p>
        </w:tc>
        <w:tc>
          <w:tcPr>
            <w:tcW w:w="554" w:type="pct"/>
            <w:shd w:val="clear" w:color="auto" w:fill="auto"/>
            <w:vAlign w:val="center"/>
          </w:tcPr>
          <w:p w:rsidR="007D4A4B" w:rsidRPr="006F680E" w:rsidRDefault="007D4A4B" w:rsidP="00BC492A">
            <w:pPr>
              <w:widowControl/>
              <w:snapToGrid w:val="0"/>
              <w:jc w:val="center"/>
              <w:rPr>
                <w:rFonts w:ascii="Arial Narrow" w:eastAsia="宋体" w:hAnsi="Arial Narrow"/>
                <w:szCs w:val="21"/>
              </w:rPr>
            </w:pPr>
            <w:r w:rsidRPr="006F680E">
              <w:rPr>
                <w:rFonts w:ascii="Arial Narrow" w:eastAsia="宋体" w:hAnsi="Arial Narrow"/>
                <w:szCs w:val="21"/>
              </w:rPr>
              <w:t>权益法</w:t>
            </w:r>
          </w:p>
        </w:tc>
      </w:tr>
      <w:tr w:rsidR="007D4A4B" w:rsidRPr="006F680E" w:rsidTr="00BC492A">
        <w:trPr>
          <w:trHeight w:val="321"/>
        </w:trPr>
        <w:tc>
          <w:tcPr>
            <w:tcW w:w="736" w:type="pct"/>
            <w:shd w:val="clear" w:color="auto" w:fill="auto"/>
            <w:vAlign w:val="center"/>
          </w:tcPr>
          <w:p w:rsidR="007D4A4B" w:rsidRPr="006F680E" w:rsidRDefault="007D4A4B" w:rsidP="00BC492A">
            <w:pPr>
              <w:snapToGrid w:val="0"/>
              <w:rPr>
                <w:rFonts w:ascii="Arial Narrow" w:eastAsia="宋体" w:hAnsi="Arial Narrow"/>
                <w:kern w:val="0"/>
                <w:szCs w:val="21"/>
              </w:rPr>
            </w:pPr>
            <w:r w:rsidRPr="006F680E">
              <w:rPr>
                <w:rFonts w:ascii="Arial Narrow" w:eastAsia="宋体" w:hAnsi="Arial Narrow"/>
                <w:kern w:val="0"/>
                <w:szCs w:val="21"/>
              </w:rPr>
              <w:t>天津滨海旅游区水务发展有限公司</w:t>
            </w:r>
          </w:p>
        </w:tc>
        <w:tc>
          <w:tcPr>
            <w:tcW w:w="650" w:type="pct"/>
            <w:vAlign w:val="center"/>
          </w:tcPr>
          <w:p w:rsidR="007D4A4B" w:rsidRPr="006F680E" w:rsidRDefault="007D4A4B" w:rsidP="00BC492A">
            <w:pPr>
              <w:widowControl/>
              <w:snapToGrid w:val="0"/>
              <w:jc w:val="center"/>
              <w:rPr>
                <w:rFonts w:ascii="Arial Narrow" w:eastAsia="宋体" w:hAnsi="Arial Narrow"/>
                <w:kern w:val="0"/>
                <w:szCs w:val="21"/>
              </w:rPr>
            </w:pPr>
            <w:r w:rsidRPr="006F680E">
              <w:rPr>
                <w:rFonts w:ascii="Arial Narrow" w:eastAsia="宋体" w:hAnsi="Arial Narrow"/>
                <w:kern w:val="0"/>
                <w:szCs w:val="21"/>
              </w:rPr>
              <w:t>天津市</w:t>
            </w:r>
          </w:p>
        </w:tc>
        <w:tc>
          <w:tcPr>
            <w:tcW w:w="631" w:type="pct"/>
            <w:vAlign w:val="center"/>
          </w:tcPr>
          <w:p w:rsidR="007D4A4B" w:rsidRPr="006F680E" w:rsidRDefault="007D4A4B" w:rsidP="00BC492A">
            <w:pPr>
              <w:widowControl/>
              <w:snapToGrid w:val="0"/>
              <w:jc w:val="center"/>
              <w:rPr>
                <w:rFonts w:ascii="Arial Narrow" w:eastAsia="宋体" w:hAnsi="Arial Narrow"/>
                <w:kern w:val="0"/>
                <w:szCs w:val="21"/>
              </w:rPr>
            </w:pPr>
            <w:r w:rsidRPr="006F680E">
              <w:rPr>
                <w:rFonts w:ascii="Arial Narrow" w:eastAsia="宋体" w:hAnsi="Arial Narrow"/>
                <w:kern w:val="0"/>
                <w:szCs w:val="21"/>
              </w:rPr>
              <w:t>天津市</w:t>
            </w:r>
          </w:p>
        </w:tc>
        <w:tc>
          <w:tcPr>
            <w:tcW w:w="510" w:type="pct"/>
            <w:shd w:val="clear" w:color="auto" w:fill="auto"/>
            <w:vAlign w:val="center"/>
          </w:tcPr>
          <w:p w:rsidR="007D4A4B" w:rsidRPr="006F680E" w:rsidRDefault="007D4A4B" w:rsidP="00BC492A">
            <w:pPr>
              <w:widowControl/>
              <w:adjustRightInd w:val="0"/>
              <w:snapToGrid w:val="0"/>
              <w:jc w:val="center"/>
              <w:rPr>
                <w:rFonts w:ascii="Arial Narrow" w:eastAsia="宋体" w:hAnsi="Arial Narrow" w:cs="宋体"/>
                <w:kern w:val="0"/>
                <w:szCs w:val="21"/>
              </w:rPr>
            </w:pPr>
          </w:p>
        </w:tc>
        <w:tc>
          <w:tcPr>
            <w:tcW w:w="634" w:type="pct"/>
            <w:vAlign w:val="center"/>
          </w:tcPr>
          <w:p w:rsidR="007D4A4B" w:rsidRPr="006F680E" w:rsidRDefault="007D4A4B" w:rsidP="00BC492A">
            <w:pPr>
              <w:widowControl/>
              <w:adjustRightInd w:val="0"/>
              <w:snapToGrid w:val="0"/>
              <w:jc w:val="center"/>
              <w:rPr>
                <w:rFonts w:ascii="Arial Narrow" w:eastAsia="宋体" w:hAnsi="Arial Narrow" w:cs="宋体"/>
                <w:kern w:val="0"/>
                <w:szCs w:val="21"/>
              </w:rPr>
            </w:pPr>
            <w:r w:rsidRPr="006F680E">
              <w:rPr>
                <w:rFonts w:ascii="Arial Narrow" w:eastAsia="宋体" w:hAnsi="Arial Narrow" w:cs="宋体"/>
                <w:kern w:val="0"/>
                <w:szCs w:val="21"/>
              </w:rPr>
              <w:t>40</w:t>
            </w:r>
          </w:p>
        </w:tc>
        <w:tc>
          <w:tcPr>
            <w:tcW w:w="633" w:type="pct"/>
            <w:shd w:val="clear" w:color="auto" w:fill="auto"/>
            <w:vAlign w:val="center"/>
          </w:tcPr>
          <w:p w:rsidR="007D4A4B" w:rsidRPr="006F680E" w:rsidRDefault="007D4A4B" w:rsidP="00BC492A">
            <w:pPr>
              <w:widowControl/>
              <w:adjustRightInd w:val="0"/>
              <w:snapToGrid w:val="0"/>
              <w:jc w:val="center"/>
              <w:rPr>
                <w:rFonts w:ascii="Arial Narrow" w:eastAsia="宋体" w:hAnsi="Arial Narrow" w:cs="宋体"/>
                <w:kern w:val="0"/>
                <w:szCs w:val="21"/>
              </w:rPr>
            </w:pPr>
            <w:r w:rsidRPr="006F680E">
              <w:rPr>
                <w:rFonts w:ascii="Arial Narrow" w:eastAsia="宋体" w:hAnsi="Arial Narrow" w:cs="宋体"/>
                <w:kern w:val="0"/>
                <w:szCs w:val="21"/>
              </w:rPr>
              <w:t>40</w:t>
            </w:r>
          </w:p>
        </w:tc>
        <w:tc>
          <w:tcPr>
            <w:tcW w:w="652" w:type="pct"/>
            <w:shd w:val="clear" w:color="auto" w:fill="auto"/>
            <w:vAlign w:val="center"/>
          </w:tcPr>
          <w:p w:rsidR="007D4A4B" w:rsidRPr="006F680E" w:rsidRDefault="007D4A4B" w:rsidP="00BC492A">
            <w:pPr>
              <w:widowControl/>
              <w:snapToGrid w:val="0"/>
              <w:jc w:val="left"/>
              <w:rPr>
                <w:rFonts w:ascii="Arial Narrow" w:eastAsia="宋体" w:hAnsi="Arial Narrow"/>
                <w:kern w:val="0"/>
                <w:szCs w:val="21"/>
              </w:rPr>
            </w:pPr>
            <w:r w:rsidRPr="006F680E">
              <w:rPr>
                <w:rFonts w:ascii="Arial Narrow" w:eastAsia="宋体" w:hAnsi="Arial Narrow"/>
                <w:kern w:val="0"/>
                <w:szCs w:val="21"/>
              </w:rPr>
              <w:t>工业企业用水及相关水务服务等</w:t>
            </w:r>
          </w:p>
        </w:tc>
        <w:tc>
          <w:tcPr>
            <w:tcW w:w="554" w:type="pct"/>
            <w:shd w:val="clear" w:color="auto" w:fill="auto"/>
            <w:vAlign w:val="center"/>
          </w:tcPr>
          <w:p w:rsidR="007D4A4B" w:rsidRPr="006F680E" w:rsidRDefault="007D4A4B" w:rsidP="00BC492A">
            <w:pPr>
              <w:widowControl/>
              <w:snapToGrid w:val="0"/>
              <w:jc w:val="center"/>
              <w:rPr>
                <w:rFonts w:ascii="Arial Narrow" w:eastAsia="宋体" w:hAnsi="Arial Narrow"/>
                <w:kern w:val="0"/>
                <w:szCs w:val="21"/>
              </w:rPr>
            </w:pPr>
            <w:r w:rsidRPr="006F680E">
              <w:rPr>
                <w:rFonts w:ascii="Arial Narrow" w:eastAsia="宋体" w:hAnsi="Arial Narrow"/>
                <w:szCs w:val="21"/>
              </w:rPr>
              <w:t>权益法</w:t>
            </w:r>
          </w:p>
        </w:tc>
      </w:tr>
      <w:tr w:rsidR="007D4A4B" w:rsidRPr="006F680E" w:rsidTr="00BC492A">
        <w:trPr>
          <w:trHeight w:val="321"/>
        </w:trPr>
        <w:tc>
          <w:tcPr>
            <w:tcW w:w="736" w:type="pct"/>
            <w:shd w:val="clear" w:color="auto" w:fill="auto"/>
            <w:vAlign w:val="center"/>
          </w:tcPr>
          <w:p w:rsidR="007D4A4B" w:rsidRPr="006F680E" w:rsidRDefault="007D4A4B" w:rsidP="00BC492A">
            <w:pPr>
              <w:snapToGrid w:val="0"/>
              <w:rPr>
                <w:rFonts w:ascii="Arial Narrow" w:eastAsia="宋体" w:hAnsi="Arial Narrow"/>
                <w:kern w:val="0"/>
                <w:szCs w:val="21"/>
              </w:rPr>
            </w:pPr>
            <w:r w:rsidRPr="006F680E">
              <w:rPr>
                <w:rFonts w:ascii="Arial Narrow" w:eastAsia="宋体" w:hAnsi="Arial Narrow"/>
                <w:kern w:val="0"/>
                <w:szCs w:val="21"/>
              </w:rPr>
              <w:t>天津市华泰龙淡化海水有限公司</w:t>
            </w:r>
          </w:p>
        </w:tc>
        <w:tc>
          <w:tcPr>
            <w:tcW w:w="650" w:type="pct"/>
            <w:vAlign w:val="center"/>
          </w:tcPr>
          <w:p w:rsidR="007D4A4B" w:rsidRPr="006F680E" w:rsidRDefault="007D4A4B" w:rsidP="00BC492A">
            <w:pPr>
              <w:widowControl/>
              <w:snapToGrid w:val="0"/>
              <w:jc w:val="center"/>
              <w:rPr>
                <w:rFonts w:ascii="Arial Narrow" w:eastAsia="宋体" w:hAnsi="Arial Narrow"/>
                <w:szCs w:val="21"/>
              </w:rPr>
            </w:pPr>
            <w:r w:rsidRPr="006F680E">
              <w:rPr>
                <w:rFonts w:ascii="Arial Narrow" w:eastAsia="宋体" w:hAnsi="Arial Narrow"/>
                <w:szCs w:val="21"/>
              </w:rPr>
              <w:t>天津市</w:t>
            </w:r>
          </w:p>
        </w:tc>
        <w:tc>
          <w:tcPr>
            <w:tcW w:w="631" w:type="pct"/>
            <w:vAlign w:val="center"/>
          </w:tcPr>
          <w:p w:rsidR="007D4A4B" w:rsidRPr="006F680E" w:rsidRDefault="007D4A4B" w:rsidP="00BC492A">
            <w:pPr>
              <w:widowControl/>
              <w:snapToGrid w:val="0"/>
              <w:jc w:val="center"/>
              <w:rPr>
                <w:rFonts w:ascii="Arial Narrow" w:eastAsia="宋体" w:hAnsi="Arial Narrow"/>
                <w:szCs w:val="21"/>
              </w:rPr>
            </w:pPr>
            <w:r w:rsidRPr="006F680E">
              <w:rPr>
                <w:rFonts w:ascii="Arial Narrow" w:eastAsia="宋体" w:hAnsi="Arial Narrow"/>
                <w:szCs w:val="21"/>
              </w:rPr>
              <w:t>天津市</w:t>
            </w:r>
          </w:p>
        </w:tc>
        <w:tc>
          <w:tcPr>
            <w:tcW w:w="510" w:type="pct"/>
            <w:shd w:val="clear" w:color="auto" w:fill="auto"/>
            <w:vAlign w:val="center"/>
          </w:tcPr>
          <w:p w:rsidR="007D4A4B" w:rsidRPr="006F680E" w:rsidRDefault="007D4A4B" w:rsidP="00BC492A">
            <w:pPr>
              <w:widowControl/>
              <w:adjustRightInd w:val="0"/>
              <w:snapToGrid w:val="0"/>
              <w:jc w:val="center"/>
              <w:rPr>
                <w:rFonts w:ascii="Arial Narrow" w:eastAsia="宋体" w:hAnsi="Arial Narrow" w:cs="宋体"/>
                <w:kern w:val="0"/>
                <w:szCs w:val="21"/>
              </w:rPr>
            </w:pPr>
          </w:p>
        </w:tc>
        <w:tc>
          <w:tcPr>
            <w:tcW w:w="634" w:type="pct"/>
            <w:vAlign w:val="center"/>
          </w:tcPr>
          <w:p w:rsidR="007D4A4B" w:rsidRPr="006F680E" w:rsidRDefault="007D4A4B" w:rsidP="00BC492A">
            <w:pPr>
              <w:widowControl/>
              <w:adjustRightInd w:val="0"/>
              <w:snapToGrid w:val="0"/>
              <w:jc w:val="center"/>
              <w:rPr>
                <w:rFonts w:ascii="Arial Narrow" w:eastAsia="宋体" w:hAnsi="Arial Narrow" w:cs="宋体"/>
                <w:kern w:val="0"/>
                <w:szCs w:val="21"/>
              </w:rPr>
            </w:pPr>
            <w:r w:rsidRPr="006F680E">
              <w:rPr>
                <w:rFonts w:ascii="Arial Narrow" w:eastAsia="宋体" w:hAnsi="Arial Narrow" w:cs="宋体"/>
                <w:kern w:val="0"/>
                <w:szCs w:val="21"/>
              </w:rPr>
              <w:t>23.47</w:t>
            </w:r>
          </w:p>
        </w:tc>
        <w:tc>
          <w:tcPr>
            <w:tcW w:w="633" w:type="pct"/>
            <w:shd w:val="clear" w:color="auto" w:fill="auto"/>
            <w:vAlign w:val="center"/>
          </w:tcPr>
          <w:p w:rsidR="007D4A4B" w:rsidRPr="006F680E" w:rsidRDefault="007D4A4B" w:rsidP="00BC492A">
            <w:pPr>
              <w:widowControl/>
              <w:adjustRightInd w:val="0"/>
              <w:snapToGrid w:val="0"/>
              <w:jc w:val="center"/>
              <w:rPr>
                <w:rFonts w:ascii="Arial Narrow" w:eastAsia="宋体" w:hAnsi="Arial Narrow" w:cs="宋体"/>
                <w:kern w:val="0"/>
                <w:szCs w:val="21"/>
              </w:rPr>
            </w:pPr>
            <w:r w:rsidRPr="006F680E">
              <w:rPr>
                <w:rFonts w:ascii="Arial Narrow" w:eastAsia="宋体" w:hAnsi="Arial Narrow" w:cs="宋体"/>
                <w:kern w:val="0"/>
                <w:szCs w:val="21"/>
              </w:rPr>
              <w:t>23.47</w:t>
            </w:r>
          </w:p>
        </w:tc>
        <w:tc>
          <w:tcPr>
            <w:tcW w:w="652" w:type="pct"/>
            <w:shd w:val="clear" w:color="auto" w:fill="auto"/>
            <w:vAlign w:val="center"/>
          </w:tcPr>
          <w:p w:rsidR="007D4A4B" w:rsidRPr="006F680E" w:rsidRDefault="007D4A4B" w:rsidP="00BC492A">
            <w:pPr>
              <w:widowControl/>
              <w:snapToGrid w:val="0"/>
              <w:jc w:val="left"/>
              <w:rPr>
                <w:rFonts w:ascii="Arial Narrow" w:eastAsia="宋体" w:hAnsi="Arial Narrow"/>
                <w:szCs w:val="21"/>
              </w:rPr>
            </w:pPr>
            <w:r w:rsidRPr="006F680E">
              <w:rPr>
                <w:rFonts w:ascii="Arial Narrow" w:eastAsia="宋体" w:hAnsi="Arial Narrow"/>
                <w:szCs w:val="21"/>
              </w:rPr>
              <w:t>生产销售淡化海水</w:t>
            </w:r>
          </w:p>
        </w:tc>
        <w:tc>
          <w:tcPr>
            <w:tcW w:w="554" w:type="pct"/>
            <w:shd w:val="clear" w:color="auto" w:fill="auto"/>
            <w:vAlign w:val="center"/>
          </w:tcPr>
          <w:p w:rsidR="007D4A4B" w:rsidRPr="006F680E" w:rsidRDefault="007D4A4B" w:rsidP="00BC492A">
            <w:pPr>
              <w:widowControl/>
              <w:snapToGrid w:val="0"/>
              <w:jc w:val="center"/>
              <w:rPr>
                <w:rFonts w:ascii="Arial Narrow" w:eastAsia="宋体" w:hAnsi="Arial Narrow"/>
                <w:szCs w:val="21"/>
              </w:rPr>
            </w:pPr>
            <w:r w:rsidRPr="006F680E">
              <w:rPr>
                <w:rFonts w:ascii="Arial Narrow" w:eastAsia="宋体" w:hAnsi="Arial Narrow"/>
                <w:szCs w:val="21"/>
              </w:rPr>
              <w:t>权益法</w:t>
            </w:r>
          </w:p>
        </w:tc>
      </w:tr>
      <w:tr w:rsidR="007D4A4B" w:rsidRPr="006F680E" w:rsidTr="00BC492A">
        <w:trPr>
          <w:trHeight w:val="321"/>
        </w:trPr>
        <w:tc>
          <w:tcPr>
            <w:tcW w:w="736" w:type="pct"/>
            <w:shd w:val="clear" w:color="auto" w:fill="auto"/>
            <w:vAlign w:val="center"/>
          </w:tcPr>
          <w:p w:rsidR="007D4A4B" w:rsidRPr="006F680E" w:rsidRDefault="007D4A4B" w:rsidP="00BC492A">
            <w:pPr>
              <w:snapToGrid w:val="0"/>
              <w:rPr>
                <w:rFonts w:ascii="Arial Narrow" w:eastAsia="宋体" w:hAnsi="Arial Narrow"/>
                <w:kern w:val="0"/>
                <w:szCs w:val="21"/>
              </w:rPr>
            </w:pPr>
            <w:r w:rsidRPr="006F680E">
              <w:rPr>
                <w:rFonts w:ascii="Arial Narrow" w:eastAsia="宋体" w:hAnsi="Arial Narrow"/>
                <w:kern w:val="0"/>
                <w:szCs w:val="21"/>
              </w:rPr>
              <w:t>锐</w:t>
            </w:r>
            <w:proofErr w:type="gramStart"/>
            <w:r w:rsidRPr="006F680E">
              <w:rPr>
                <w:rFonts w:ascii="Arial Narrow" w:eastAsia="宋体" w:hAnsi="Arial Narrow"/>
                <w:kern w:val="0"/>
                <w:szCs w:val="21"/>
              </w:rPr>
              <w:t>鑫</w:t>
            </w:r>
            <w:proofErr w:type="gramEnd"/>
            <w:r w:rsidRPr="006F680E">
              <w:rPr>
                <w:rFonts w:ascii="Arial Narrow" w:eastAsia="宋体" w:hAnsi="Arial Narrow"/>
                <w:kern w:val="0"/>
                <w:szCs w:val="21"/>
              </w:rPr>
              <w:t>智（武汉）投资管理有限公司</w:t>
            </w:r>
          </w:p>
        </w:tc>
        <w:tc>
          <w:tcPr>
            <w:tcW w:w="650" w:type="pct"/>
            <w:vAlign w:val="center"/>
          </w:tcPr>
          <w:p w:rsidR="007D4A4B" w:rsidRPr="006F680E" w:rsidRDefault="007D4A4B" w:rsidP="00BC492A">
            <w:pPr>
              <w:widowControl/>
              <w:snapToGrid w:val="0"/>
              <w:jc w:val="center"/>
              <w:rPr>
                <w:rFonts w:ascii="Arial Narrow" w:eastAsia="宋体" w:hAnsi="Arial Narrow"/>
                <w:kern w:val="0"/>
                <w:szCs w:val="21"/>
              </w:rPr>
            </w:pPr>
            <w:r w:rsidRPr="006F680E">
              <w:rPr>
                <w:rFonts w:ascii="Arial Narrow" w:eastAsia="宋体" w:hAnsi="Arial Narrow"/>
                <w:kern w:val="0"/>
                <w:szCs w:val="21"/>
              </w:rPr>
              <w:t>武汉市</w:t>
            </w:r>
          </w:p>
        </w:tc>
        <w:tc>
          <w:tcPr>
            <w:tcW w:w="631" w:type="pct"/>
            <w:vAlign w:val="center"/>
          </w:tcPr>
          <w:p w:rsidR="007D4A4B" w:rsidRPr="006F680E" w:rsidRDefault="007D4A4B" w:rsidP="00BC492A">
            <w:pPr>
              <w:widowControl/>
              <w:snapToGrid w:val="0"/>
              <w:jc w:val="center"/>
              <w:rPr>
                <w:rFonts w:ascii="Arial Narrow" w:eastAsia="宋体" w:hAnsi="Arial Narrow"/>
                <w:kern w:val="0"/>
                <w:szCs w:val="21"/>
              </w:rPr>
            </w:pPr>
            <w:r w:rsidRPr="006F680E">
              <w:rPr>
                <w:rFonts w:ascii="Arial Narrow" w:eastAsia="宋体" w:hAnsi="Arial Narrow"/>
                <w:kern w:val="0"/>
                <w:szCs w:val="21"/>
              </w:rPr>
              <w:t>武汉市</w:t>
            </w:r>
          </w:p>
        </w:tc>
        <w:tc>
          <w:tcPr>
            <w:tcW w:w="510" w:type="pct"/>
            <w:shd w:val="clear" w:color="auto" w:fill="auto"/>
            <w:vAlign w:val="center"/>
          </w:tcPr>
          <w:p w:rsidR="007D4A4B" w:rsidRPr="006F680E" w:rsidRDefault="007D4A4B" w:rsidP="00BC492A">
            <w:pPr>
              <w:widowControl/>
              <w:adjustRightInd w:val="0"/>
              <w:snapToGrid w:val="0"/>
              <w:jc w:val="center"/>
              <w:rPr>
                <w:rFonts w:ascii="Arial Narrow" w:eastAsia="宋体" w:hAnsi="Arial Narrow" w:cs="宋体"/>
                <w:kern w:val="0"/>
                <w:szCs w:val="21"/>
              </w:rPr>
            </w:pPr>
            <w:r w:rsidRPr="006F680E">
              <w:rPr>
                <w:rFonts w:ascii="Arial Narrow" w:eastAsia="宋体" w:hAnsi="Arial Narrow" w:cs="宋体"/>
                <w:kern w:val="0"/>
                <w:szCs w:val="21"/>
              </w:rPr>
              <w:t>20</w:t>
            </w:r>
          </w:p>
        </w:tc>
        <w:tc>
          <w:tcPr>
            <w:tcW w:w="634" w:type="pct"/>
            <w:vAlign w:val="center"/>
          </w:tcPr>
          <w:p w:rsidR="007D4A4B" w:rsidRPr="006F680E" w:rsidRDefault="007D4A4B" w:rsidP="00BC492A">
            <w:pPr>
              <w:widowControl/>
              <w:adjustRightInd w:val="0"/>
              <w:snapToGrid w:val="0"/>
              <w:jc w:val="center"/>
              <w:rPr>
                <w:rFonts w:ascii="Arial Narrow" w:eastAsia="宋体" w:hAnsi="Arial Narrow" w:cs="宋体"/>
                <w:kern w:val="0"/>
                <w:szCs w:val="21"/>
              </w:rPr>
            </w:pPr>
          </w:p>
        </w:tc>
        <w:tc>
          <w:tcPr>
            <w:tcW w:w="633" w:type="pct"/>
            <w:shd w:val="clear" w:color="auto" w:fill="auto"/>
            <w:vAlign w:val="center"/>
          </w:tcPr>
          <w:p w:rsidR="007D4A4B" w:rsidRPr="006F680E" w:rsidRDefault="007D4A4B" w:rsidP="00BC492A">
            <w:pPr>
              <w:widowControl/>
              <w:adjustRightInd w:val="0"/>
              <w:snapToGrid w:val="0"/>
              <w:jc w:val="center"/>
              <w:rPr>
                <w:rFonts w:ascii="Arial Narrow" w:eastAsia="宋体" w:hAnsi="Arial Narrow" w:cs="宋体"/>
                <w:kern w:val="0"/>
                <w:szCs w:val="21"/>
              </w:rPr>
            </w:pPr>
            <w:r w:rsidRPr="006F680E">
              <w:rPr>
                <w:rFonts w:ascii="Arial Narrow" w:eastAsia="宋体" w:hAnsi="Arial Narrow" w:cs="宋体"/>
                <w:kern w:val="0"/>
                <w:szCs w:val="21"/>
              </w:rPr>
              <w:t>20</w:t>
            </w:r>
          </w:p>
        </w:tc>
        <w:tc>
          <w:tcPr>
            <w:tcW w:w="652" w:type="pct"/>
            <w:shd w:val="clear" w:color="auto" w:fill="auto"/>
            <w:vAlign w:val="center"/>
          </w:tcPr>
          <w:p w:rsidR="007D4A4B" w:rsidRPr="006F680E" w:rsidRDefault="007D4A4B" w:rsidP="00BC492A">
            <w:pPr>
              <w:widowControl/>
              <w:snapToGrid w:val="0"/>
              <w:jc w:val="left"/>
              <w:rPr>
                <w:rFonts w:ascii="Arial Narrow" w:eastAsia="宋体" w:hAnsi="Arial Narrow"/>
                <w:kern w:val="0"/>
                <w:szCs w:val="21"/>
              </w:rPr>
            </w:pPr>
            <w:r w:rsidRPr="006F680E">
              <w:rPr>
                <w:rFonts w:ascii="Arial Narrow" w:eastAsia="宋体" w:hAnsi="Arial Narrow"/>
                <w:kern w:val="0"/>
                <w:szCs w:val="21"/>
              </w:rPr>
              <w:t>股权投资；受托管理私</w:t>
            </w:r>
            <w:proofErr w:type="gramStart"/>
            <w:r w:rsidRPr="006F680E">
              <w:rPr>
                <w:rFonts w:ascii="Arial Narrow" w:eastAsia="宋体" w:hAnsi="Arial Narrow"/>
                <w:kern w:val="0"/>
                <w:szCs w:val="21"/>
              </w:rPr>
              <w:t>募股权投资</w:t>
            </w:r>
            <w:proofErr w:type="gramEnd"/>
            <w:r w:rsidRPr="006F680E">
              <w:rPr>
                <w:rFonts w:ascii="Arial Narrow" w:eastAsia="宋体" w:hAnsi="Arial Narrow"/>
                <w:kern w:val="0"/>
                <w:szCs w:val="21"/>
              </w:rPr>
              <w:t>基金</w:t>
            </w:r>
          </w:p>
        </w:tc>
        <w:tc>
          <w:tcPr>
            <w:tcW w:w="554" w:type="pct"/>
            <w:shd w:val="clear" w:color="auto" w:fill="auto"/>
            <w:vAlign w:val="center"/>
          </w:tcPr>
          <w:p w:rsidR="007D4A4B" w:rsidRPr="006F680E" w:rsidRDefault="007D4A4B" w:rsidP="00BC492A">
            <w:pPr>
              <w:widowControl/>
              <w:snapToGrid w:val="0"/>
              <w:jc w:val="center"/>
              <w:rPr>
                <w:rFonts w:ascii="Arial Narrow" w:eastAsia="宋体" w:hAnsi="Arial Narrow"/>
                <w:szCs w:val="21"/>
              </w:rPr>
            </w:pPr>
            <w:r w:rsidRPr="006F680E">
              <w:rPr>
                <w:rFonts w:ascii="Arial Narrow" w:eastAsia="宋体" w:hAnsi="Arial Narrow"/>
                <w:szCs w:val="21"/>
              </w:rPr>
              <w:t>权益法</w:t>
            </w:r>
          </w:p>
        </w:tc>
      </w:tr>
      <w:tr w:rsidR="007D4A4B" w:rsidRPr="006F680E" w:rsidTr="00BC492A">
        <w:trPr>
          <w:trHeight w:val="321"/>
        </w:trPr>
        <w:tc>
          <w:tcPr>
            <w:tcW w:w="736" w:type="pct"/>
            <w:shd w:val="clear" w:color="auto" w:fill="auto"/>
            <w:vAlign w:val="center"/>
          </w:tcPr>
          <w:p w:rsidR="007D4A4B" w:rsidRPr="006F680E" w:rsidRDefault="007D4A4B" w:rsidP="00BC492A">
            <w:pPr>
              <w:snapToGrid w:val="0"/>
              <w:rPr>
                <w:rFonts w:ascii="Arial Narrow" w:eastAsia="宋体" w:hAnsi="Arial Narrow"/>
                <w:kern w:val="0"/>
                <w:szCs w:val="21"/>
              </w:rPr>
            </w:pPr>
            <w:r w:rsidRPr="006F680E">
              <w:rPr>
                <w:rFonts w:ascii="Arial Narrow" w:eastAsia="宋体" w:hAnsi="Arial Narrow"/>
                <w:kern w:val="0"/>
                <w:szCs w:val="21"/>
              </w:rPr>
              <w:t>锐</w:t>
            </w:r>
            <w:proofErr w:type="gramStart"/>
            <w:r w:rsidRPr="006F680E">
              <w:rPr>
                <w:rFonts w:ascii="Arial Narrow" w:eastAsia="宋体" w:hAnsi="Arial Narrow"/>
                <w:kern w:val="0"/>
                <w:szCs w:val="21"/>
              </w:rPr>
              <w:t>鑫</w:t>
            </w:r>
            <w:proofErr w:type="gramEnd"/>
            <w:r w:rsidRPr="006F680E">
              <w:rPr>
                <w:rFonts w:ascii="Arial Narrow" w:eastAsia="宋体" w:hAnsi="Arial Narrow"/>
                <w:kern w:val="0"/>
                <w:szCs w:val="21"/>
              </w:rPr>
              <w:t>智（天津）投资管理合伙企业（有限合伙）</w:t>
            </w:r>
          </w:p>
        </w:tc>
        <w:tc>
          <w:tcPr>
            <w:tcW w:w="650" w:type="pct"/>
            <w:vAlign w:val="center"/>
          </w:tcPr>
          <w:p w:rsidR="007D4A4B" w:rsidRPr="006F680E" w:rsidRDefault="007D4A4B" w:rsidP="00BC492A">
            <w:pPr>
              <w:widowControl/>
              <w:snapToGrid w:val="0"/>
              <w:jc w:val="center"/>
              <w:rPr>
                <w:rFonts w:ascii="Arial Narrow" w:eastAsia="宋体" w:hAnsi="Arial Narrow"/>
                <w:kern w:val="0"/>
                <w:szCs w:val="21"/>
              </w:rPr>
            </w:pPr>
            <w:r w:rsidRPr="006F680E">
              <w:rPr>
                <w:rFonts w:ascii="Arial Narrow" w:eastAsia="宋体" w:hAnsi="Arial Narrow"/>
                <w:kern w:val="0"/>
                <w:szCs w:val="21"/>
              </w:rPr>
              <w:t>天津</w:t>
            </w:r>
          </w:p>
        </w:tc>
        <w:tc>
          <w:tcPr>
            <w:tcW w:w="631" w:type="pct"/>
            <w:vAlign w:val="center"/>
          </w:tcPr>
          <w:p w:rsidR="007D4A4B" w:rsidRPr="006F680E" w:rsidRDefault="007D4A4B" w:rsidP="00BC492A">
            <w:pPr>
              <w:widowControl/>
              <w:snapToGrid w:val="0"/>
              <w:jc w:val="center"/>
              <w:rPr>
                <w:rFonts w:ascii="Arial Narrow" w:eastAsia="宋体" w:hAnsi="Arial Narrow"/>
                <w:kern w:val="0"/>
                <w:szCs w:val="21"/>
              </w:rPr>
            </w:pPr>
            <w:r w:rsidRPr="006F680E">
              <w:rPr>
                <w:rFonts w:ascii="Arial Narrow" w:eastAsia="宋体" w:hAnsi="Arial Narrow"/>
                <w:kern w:val="0"/>
                <w:szCs w:val="21"/>
              </w:rPr>
              <w:t>天津</w:t>
            </w:r>
          </w:p>
        </w:tc>
        <w:tc>
          <w:tcPr>
            <w:tcW w:w="510" w:type="pct"/>
            <w:shd w:val="clear" w:color="auto" w:fill="auto"/>
            <w:vAlign w:val="center"/>
          </w:tcPr>
          <w:p w:rsidR="007D4A4B" w:rsidRPr="006F680E" w:rsidRDefault="007D4A4B" w:rsidP="00BC492A">
            <w:pPr>
              <w:widowControl/>
              <w:adjustRightInd w:val="0"/>
              <w:snapToGrid w:val="0"/>
              <w:jc w:val="center"/>
              <w:rPr>
                <w:rFonts w:ascii="Arial Narrow" w:eastAsia="宋体" w:hAnsi="Arial Narrow" w:cs="宋体"/>
                <w:kern w:val="0"/>
                <w:szCs w:val="21"/>
              </w:rPr>
            </w:pPr>
            <w:r w:rsidRPr="006F680E">
              <w:rPr>
                <w:rFonts w:ascii="Arial Narrow" w:eastAsia="宋体" w:hAnsi="Arial Narrow" w:cs="宋体"/>
                <w:kern w:val="0"/>
                <w:szCs w:val="21"/>
              </w:rPr>
              <w:t>96.77</w:t>
            </w:r>
          </w:p>
        </w:tc>
        <w:tc>
          <w:tcPr>
            <w:tcW w:w="634" w:type="pct"/>
            <w:vAlign w:val="center"/>
          </w:tcPr>
          <w:p w:rsidR="007D4A4B" w:rsidRPr="006F680E" w:rsidRDefault="007D4A4B" w:rsidP="00BC492A">
            <w:pPr>
              <w:widowControl/>
              <w:adjustRightInd w:val="0"/>
              <w:snapToGrid w:val="0"/>
              <w:jc w:val="center"/>
              <w:rPr>
                <w:rFonts w:ascii="Arial Narrow" w:eastAsia="宋体" w:hAnsi="Arial Narrow" w:cs="宋体"/>
                <w:kern w:val="0"/>
                <w:szCs w:val="21"/>
              </w:rPr>
            </w:pPr>
          </w:p>
        </w:tc>
        <w:tc>
          <w:tcPr>
            <w:tcW w:w="633" w:type="pct"/>
            <w:shd w:val="clear" w:color="auto" w:fill="auto"/>
            <w:vAlign w:val="center"/>
          </w:tcPr>
          <w:p w:rsidR="007D4A4B" w:rsidRPr="006F680E" w:rsidRDefault="007D4A4B" w:rsidP="00BC492A">
            <w:pPr>
              <w:widowControl/>
              <w:adjustRightInd w:val="0"/>
              <w:snapToGrid w:val="0"/>
              <w:jc w:val="center"/>
              <w:rPr>
                <w:rFonts w:ascii="Arial Narrow" w:eastAsia="宋体" w:hAnsi="Arial Narrow" w:cs="宋体"/>
                <w:kern w:val="0"/>
                <w:szCs w:val="21"/>
              </w:rPr>
            </w:pPr>
          </w:p>
        </w:tc>
        <w:tc>
          <w:tcPr>
            <w:tcW w:w="652" w:type="pct"/>
            <w:shd w:val="clear" w:color="auto" w:fill="auto"/>
            <w:vAlign w:val="center"/>
          </w:tcPr>
          <w:p w:rsidR="007D4A4B" w:rsidRPr="006F680E" w:rsidRDefault="007D4A4B" w:rsidP="00BC492A">
            <w:pPr>
              <w:widowControl/>
              <w:snapToGrid w:val="0"/>
              <w:jc w:val="left"/>
              <w:rPr>
                <w:rFonts w:ascii="Arial Narrow" w:eastAsia="宋体" w:hAnsi="Arial Narrow"/>
                <w:kern w:val="0"/>
                <w:szCs w:val="21"/>
              </w:rPr>
            </w:pPr>
            <w:r w:rsidRPr="006F680E">
              <w:rPr>
                <w:rFonts w:ascii="Arial Narrow" w:eastAsia="宋体" w:hAnsi="Arial Narrow"/>
                <w:kern w:val="0"/>
                <w:szCs w:val="21"/>
              </w:rPr>
              <w:t>投资管理、投资咨询</w:t>
            </w:r>
          </w:p>
        </w:tc>
        <w:tc>
          <w:tcPr>
            <w:tcW w:w="554" w:type="pct"/>
            <w:shd w:val="clear" w:color="auto" w:fill="auto"/>
            <w:vAlign w:val="center"/>
          </w:tcPr>
          <w:p w:rsidR="007D4A4B" w:rsidRPr="006F680E" w:rsidRDefault="007D4A4B" w:rsidP="00BC492A">
            <w:pPr>
              <w:widowControl/>
              <w:snapToGrid w:val="0"/>
              <w:jc w:val="center"/>
              <w:rPr>
                <w:rFonts w:ascii="Arial Narrow" w:eastAsia="宋体" w:hAnsi="Arial Narrow"/>
                <w:szCs w:val="21"/>
              </w:rPr>
            </w:pPr>
            <w:r w:rsidRPr="006F680E">
              <w:rPr>
                <w:rFonts w:ascii="Arial Narrow" w:eastAsia="宋体" w:hAnsi="Arial Narrow"/>
                <w:szCs w:val="21"/>
              </w:rPr>
              <w:t>权益法</w:t>
            </w:r>
          </w:p>
        </w:tc>
      </w:tr>
      <w:tr w:rsidR="007D4A4B" w:rsidRPr="006F680E" w:rsidTr="00BC492A">
        <w:trPr>
          <w:trHeight w:val="321"/>
        </w:trPr>
        <w:tc>
          <w:tcPr>
            <w:tcW w:w="736" w:type="pct"/>
            <w:shd w:val="clear" w:color="auto" w:fill="auto"/>
            <w:vAlign w:val="center"/>
          </w:tcPr>
          <w:p w:rsidR="007D4A4B" w:rsidRPr="006F680E" w:rsidRDefault="007D4A4B" w:rsidP="00BC492A">
            <w:pPr>
              <w:snapToGrid w:val="0"/>
              <w:rPr>
                <w:rFonts w:ascii="Arial Narrow" w:eastAsia="宋体" w:hAnsi="Arial Narrow"/>
                <w:kern w:val="0"/>
                <w:szCs w:val="21"/>
              </w:rPr>
            </w:pPr>
            <w:r w:rsidRPr="006F680E">
              <w:rPr>
                <w:rFonts w:ascii="Arial Narrow" w:eastAsia="宋体" w:hAnsi="Arial Narrow"/>
                <w:kern w:val="0"/>
                <w:szCs w:val="21"/>
              </w:rPr>
              <w:t>青龙满族自治县</w:t>
            </w:r>
            <w:proofErr w:type="gramStart"/>
            <w:r w:rsidRPr="006F680E">
              <w:rPr>
                <w:rFonts w:ascii="Arial Narrow" w:eastAsia="宋体" w:hAnsi="Arial Narrow"/>
                <w:kern w:val="0"/>
                <w:szCs w:val="21"/>
              </w:rPr>
              <w:t>嘉</w:t>
            </w:r>
            <w:r w:rsidRPr="006F680E">
              <w:rPr>
                <w:rFonts w:ascii="Arial Narrow" w:eastAsia="宋体" w:hAnsi="Arial Narrow"/>
                <w:kern w:val="0"/>
                <w:szCs w:val="21"/>
              </w:rPr>
              <w:lastRenderedPageBreak/>
              <w:t>盛旅游</w:t>
            </w:r>
            <w:proofErr w:type="gramEnd"/>
            <w:r w:rsidRPr="006F680E">
              <w:rPr>
                <w:rFonts w:ascii="Arial Narrow" w:eastAsia="宋体" w:hAnsi="Arial Narrow"/>
                <w:kern w:val="0"/>
                <w:szCs w:val="21"/>
              </w:rPr>
              <w:t>产业发展有限公司</w:t>
            </w:r>
          </w:p>
        </w:tc>
        <w:tc>
          <w:tcPr>
            <w:tcW w:w="650" w:type="pct"/>
            <w:vAlign w:val="center"/>
          </w:tcPr>
          <w:p w:rsidR="007D4A4B" w:rsidRPr="006F680E" w:rsidRDefault="007D4A4B" w:rsidP="00BC492A">
            <w:pPr>
              <w:widowControl/>
              <w:snapToGrid w:val="0"/>
              <w:jc w:val="center"/>
              <w:rPr>
                <w:rFonts w:ascii="Arial Narrow" w:eastAsia="宋体" w:hAnsi="Arial Narrow"/>
                <w:kern w:val="0"/>
                <w:szCs w:val="21"/>
              </w:rPr>
            </w:pPr>
            <w:r w:rsidRPr="006F680E">
              <w:rPr>
                <w:rFonts w:ascii="Arial Narrow" w:eastAsia="宋体" w:hAnsi="Arial Narrow"/>
                <w:kern w:val="0"/>
                <w:szCs w:val="21"/>
              </w:rPr>
              <w:lastRenderedPageBreak/>
              <w:t>河北省</w:t>
            </w:r>
          </w:p>
        </w:tc>
        <w:tc>
          <w:tcPr>
            <w:tcW w:w="631" w:type="pct"/>
            <w:vAlign w:val="center"/>
          </w:tcPr>
          <w:p w:rsidR="007D4A4B" w:rsidRPr="006F680E" w:rsidRDefault="007D4A4B" w:rsidP="00BC492A">
            <w:pPr>
              <w:widowControl/>
              <w:snapToGrid w:val="0"/>
              <w:jc w:val="center"/>
              <w:rPr>
                <w:rFonts w:ascii="Arial Narrow" w:eastAsia="宋体" w:hAnsi="Arial Narrow"/>
                <w:kern w:val="0"/>
                <w:szCs w:val="21"/>
              </w:rPr>
            </w:pPr>
            <w:r w:rsidRPr="006F680E">
              <w:rPr>
                <w:rFonts w:ascii="Arial Narrow" w:eastAsia="宋体" w:hAnsi="Arial Narrow"/>
                <w:kern w:val="0"/>
                <w:szCs w:val="21"/>
              </w:rPr>
              <w:t>河北省</w:t>
            </w:r>
          </w:p>
        </w:tc>
        <w:tc>
          <w:tcPr>
            <w:tcW w:w="510" w:type="pct"/>
            <w:shd w:val="clear" w:color="auto" w:fill="auto"/>
            <w:vAlign w:val="center"/>
          </w:tcPr>
          <w:p w:rsidR="007D4A4B" w:rsidRPr="006F680E" w:rsidRDefault="007D4A4B" w:rsidP="00BC492A">
            <w:pPr>
              <w:widowControl/>
              <w:adjustRightInd w:val="0"/>
              <w:snapToGrid w:val="0"/>
              <w:jc w:val="center"/>
              <w:rPr>
                <w:rFonts w:ascii="Arial Narrow" w:eastAsia="宋体" w:hAnsi="Arial Narrow" w:cs="宋体"/>
                <w:kern w:val="0"/>
                <w:szCs w:val="21"/>
              </w:rPr>
            </w:pPr>
          </w:p>
        </w:tc>
        <w:tc>
          <w:tcPr>
            <w:tcW w:w="634" w:type="pct"/>
            <w:vAlign w:val="center"/>
          </w:tcPr>
          <w:p w:rsidR="007D4A4B" w:rsidRPr="006F680E" w:rsidRDefault="007D4A4B" w:rsidP="00BC492A">
            <w:pPr>
              <w:widowControl/>
              <w:adjustRightInd w:val="0"/>
              <w:snapToGrid w:val="0"/>
              <w:jc w:val="center"/>
              <w:rPr>
                <w:rFonts w:ascii="Arial Narrow" w:eastAsia="宋体" w:hAnsi="Arial Narrow" w:cs="宋体"/>
                <w:kern w:val="0"/>
                <w:szCs w:val="21"/>
              </w:rPr>
            </w:pPr>
            <w:r w:rsidRPr="006F680E">
              <w:rPr>
                <w:rFonts w:ascii="Arial Narrow" w:eastAsia="宋体" w:hAnsi="Arial Narrow" w:cs="宋体"/>
                <w:kern w:val="0"/>
                <w:szCs w:val="21"/>
              </w:rPr>
              <w:t>49</w:t>
            </w:r>
          </w:p>
        </w:tc>
        <w:tc>
          <w:tcPr>
            <w:tcW w:w="633" w:type="pct"/>
            <w:shd w:val="clear" w:color="auto" w:fill="auto"/>
            <w:vAlign w:val="center"/>
          </w:tcPr>
          <w:p w:rsidR="007D4A4B" w:rsidRPr="006F680E" w:rsidRDefault="007D4A4B" w:rsidP="00BC492A">
            <w:pPr>
              <w:widowControl/>
              <w:adjustRightInd w:val="0"/>
              <w:snapToGrid w:val="0"/>
              <w:jc w:val="center"/>
              <w:rPr>
                <w:rFonts w:ascii="Arial Narrow" w:eastAsia="宋体" w:hAnsi="Arial Narrow" w:cs="宋体"/>
                <w:kern w:val="0"/>
                <w:szCs w:val="21"/>
              </w:rPr>
            </w:pPr>
            <w:r w:rsidRPr="006F680E">
              <w:rPr>
                <w:rFonts w:ascii="Arial Narrow" w:eastAsia="宋体" w:hAnsi="Arial Narrow" w:cs="宋体"/>
                <w:kern w:val="0"/>
                <w:szCs w:val="21"/>
              </w:rPr>
              <w:t>49</w:t>
            </w:r>
          </w:p>
        </w:tc>
        <w:tc>
          <w:tcPr>
            <w:tcW w:w="652" w:type="pct"/>
            <w:shd w:val="clear" w:color="auto" w:fill="auto"/>
            <w:vAlign w:val="center"/>
          </w:tcPr>
          <w:p w:rsidR="007D4A4B" w:rsidRPr="006F680E" w:rsidRDefault="007D4A4B" w:rsidP="00BC492A">
            <w:pPr>
              <w:widowControl/>
              <w:snapToGrid w:val="0"/>
              <w:jc w:val="left"/>
              <w:rPr>
                <w:rFonts w:ascii="Arial Narrow" w:eastAsia="宋体" w:hAnsi="Arial Narrow"/>
                <w:kern w:val="0"/>
                <w:szCs w:val="21"/>
              </w:rPr>
            </w:pPr>
            <w:r w:rsidRPr="006F680E">
              <w:rPr>
                <w:rFonts w:ascii="Arial Narrow" w:eastAsia="宋体" w:hAnsi="Arial Narrow"/>
                <w:kern w:val="0"/>
                <w:szCs w:val="21"/>
              </w:rPr>
              <w:t>旅游开发服务；旅</w:t>
            </w:r>
            <w:r w:rsidRPr="006F680E">
              <w:rPr>
                <w:rFonts w:ascii="Arial Narrow" w:eastAsia="宋体" w:hAnsi="Arial Narrow"/>
                <w:kern w:val="0"/>
                <w:szCs w:val="21"/>
              </w:rPr>
              <w:lastRenderedPageBreak/>
              <w:t>游咨询服务等；</w:t>
            </w:r>
          </w:p>
        </w:tc>
        <w:tc>
          <w:tcPr>
            <w:tcW w:w="554" w:type="pct"/>
            <w:shd w:val="clear" w:color="auto" w:fill="auto"/>
            <w:vAlign w:val="center"/>
          </w:tcPr>
          <w:p w:rsidR="007D4A4B" w:rsidRPr="006F680E" w:rsidRDefault="007D4A4B" w:rsidP="00BC492A">
            <w:pPr>
              <w:widowControl/>
              <w:snapToGrid w:val="0"/>
              <w:jc w:val="center"/>
              <w:rPr>
                <w:rFonts w:ascii="Arial Narrow" w:eastAsia="宋体" w:hAnsi="Arial Narrow"/>
                <w:szCs w:val="21"/>
              </w:rPr>
            </w:pPr>
            <w:r w:rsidRPr="006F680E">
              <w:rPr>
                <w:rFonts w:ascii="Arial Narrow" w:eastAsia="宋体" w:hAnsi="Arial Narrow"/>
                <w:szCs w:val="21"/>
              </w:rPr>
              <w:lastRenderedPageBreak/>
              <w:t>权益法</w:t>
            </w:r>
          </w:p>
        </w:tc>
      </w:tr>
    </w:tbl>
    <w:p w:rsidR="007D4A4B" w:rsidRPr="006F680E" w:rsidRDefault="007D4A4B" w:rsidP="007D4A4B">
      <w:pPr>
        <w:pStyle w:val="3"/>
        <w:spacing w:before="156"/>
      </w:pPr>
      <w:r w:rsidRPr="006F680E">
        <w:rPr>
          <w:rFonts w:hint="eastAsia"/>
        </w:rPr>
        <w:lastRenderedPageBreak/>
        <w:t>2</w:t>
      </w:r>
      <w:r w:rsidRPr="006F680E">
        <w:rPr>
          <w:rFonts w:hint="eastAsia"/>
        </w:rPr>
        <w:t>、</w:t>
      </w:r>
      <w:r w:rsidRPr="006F680E">
        <w:t>重要联营企业的主要财务信息</w:t>
      </w:r>
    </w:p>
    <w:tbl>
      <w:tblPr>
        <w:tblW w:w="5000" w:type="pct"/>
        <w:tblBorders>
          <w:top w:val="double" w:sz="6" w:space="0" w:color="auto"/>
          <w:bottom w:val="double" w:sz="6" w:space="0" w:color="auto"/>
          <w:insideH w:val="dotted" w:sz="4" w:space="0" w:color="auto"/>
          <w:insideV w:val="dotted" w:sz="4" w:space="0" w:color="auto"/>
        </w:tblBorders>
        <w:tblLook w:val="04A0" w:firstRow="1" w:lastRow="0" w:firstColumn="1" w:lastColumn="0" w:noHBand="0" w:noVBand="1"/>
      </w:tblPr>
      <w:tblGrid>
        <w:gridCol w:w="2866"/>
        <w:gridCol w:w="1414"/>
        <w:gridCol w:w="1414"/>
        <w:gridCol w:w="1414"/>
        <w:gridCol w:w="1414"/>
      </w:tblGrid>
      <w:tr w:rsidR="007D4A4B" w:rsidRPr="006F680E" w:rsidTr="00BC492A">
        <w:trPr>
          <w:trHeight w:val="397"/>
          <w:tblHeader/>
        </w:trPr>
        <w:tc>
          <w:tcPr>
            <w:tcW w:w="1682" w:type="pct"/>
            <w:vMerge w:val="restart"/>
            <w:shd w:val="clear" w:color="auto" w:fill="auto"/>
            <w:vAlign w:val="center"/>
            <w:hideMark/>
          </w:tcPr>
          <w:p w:rsidR="007D4A4B" w:rsidRPr="006F680E" w:rsidRDefault="007D4A4B" w:rsidP="00BC492A">
            <w:pPr>
              <w:widowControl/>
              <w:adjustRightInd w:val="0"/>
              <w:snapToGrid w:val="0"/>
              <w:jc w:val="center"/>
              <w:rPr>
                <w:rFonts w:ascii="Arial Narrow" w:eastAsia="宋体" w:hAnsi="Arial Narrow" w:cs="宋体"/>
                <w:b/>
                <w:bCs/>
                <w:kern w:val="0"/>
                <w:szCs w:val="21"/>
              </w:rPr>
            </w:pPr>
            <w:r w:rsidRPr="006F680E">
              <w:rPr>
                <w:rFonts w:ascii="Arial Narrow" w:eastAsia="宋体" w:hAnsi="Arial Narrow" w:cs="宋体"/>
                <w:b/>
                <w:bCs/>
                <w:kern w:val="0"/>
                <w:szCs w:val="21"/>
              </w:rPr>
              <w:t>项目</w:t>
            </w:r>
          </w:p>
        </w:tc>
        <w:tc>
          <w:tcPr>
            <w:tcW w:w="1659" w:type="pct"/>
            <w:gridSpan w:val="2"/>
            <w:shd w:val="clear" w:color="auto" w:fill="auto"/>
            <w:vAlign w:val="center"/>
            <w:hideMark/>
          </w:tcPr>
          <w:p w:rsidR="007D4A4B" w:rsidRPr="006F680E" w:rsidRDefault="007D4A4B" w:rsidP="00BC492A">
            <w:pPr>
              <w:widowControl/>
              <w:adjustRightInd w:val="0"/>
              <w:snapToGrid w:val="0"/>
              <w:jc w:val="center"/>
              <w:rPr>
                <w:rFonts w:ascii="Arial Narrow" w:eastAsia="宋体" w:hAnsi="Arial Narrow" w:cs="宋体"/>
                <w:b/>
                <w:bCs/>
                <w:kern w:val="0"/>
                <w:szCs w:val="21"/>
              </w:rPr>
            </w:pPr>
            <w:r w:rsidRPr="006F680E">
              <w:rPr>
                <w:rFonts w:ascii="Arial Narrow" w:eastAsia="宋体" w:hAnsi="Arial Narrow" w:cs="宋体"/>
                <w:b/>
                <w:bCs/>
                <w:kern w:val="0"/>
                <w:szCs w:val="21"/>
              </w:rPr>
              <w:t>本期数</w:t>
            </w:r>
          </w:p>
        </w:tc>
        <w:tc>
          <w:tcPr>
            <w:tcW w:w="1659" w:type="pct"/>
            <w:gridSpan w:val="2"/>
            <w:shd w:val="clear" w:color="auto" w:fill="auto"/>
            <w:vAlign w:val="center"/>
            <w:hideMark/>
          </w:tcPr>
          <w:p w:rsidR="007D4A4B" w:rsidRPr="006F680E" w:rsidRDefault="007D4A4B" w:rsidP="00BC492A">
            <w:pPr>
              <w:widowControl/>
              <w:adjustRightInd w:val="0"/>
              <w:snapToGrid w:val="0"/>
              <w:jc w:val="center"/>
              <w:rPr>
                <w:rFonts w:ascii="Arial Narrow" w:eastAsia="宋体" w:hAnsi="Arial Narrow" w:cs="宋体"/>
                <w:b/>
                <w:bCs/>
                <w:kern w:val="0"/>
                <w:szCs w:val="21"/>
              </w:rPr>
            </w:pPr>
            <w:r w:rsidRPr="006F680E">
              <w:rPr>
                <w:rFonts w:ascii="Arial Narrow" w:eastAsia="宋体" w:hAnsi="Arial Narrow" w:cs="宋体"/>
                <w:b/>
                <w:bCs/>
                <w:kern w:val="0"/>
                <w:szCs w:val="21"/>
              </w:rPr>
              <w:t>上期数</w:t>
            </w:r>
          </w:p>
        </w:tc>
      </w:tr>
      <w:tr w:rsidR="007D4A4B" w:rsidRPr="006F680E" w:rsidTr="00BC492A">
        <w:trPr>
          <w:trHeight w:val="397"/>
          <w:tblHeader/>
        </w:trPr>
        <w:tc>
          <w:tcPr>
            <w:tcW w:w="1682" w:type="pct"/>
            <w:vMerge/>
            <w:vAlign w:val="center"/>
            <w:hideMark/>
          </w:tcPr>
          <w:p w:rsidR="007D4A4B" w:rsidRPr="006F680E" w:rsidRDefault="007D4A4B" w:rsidP="00BC492A">
            <w:pPr>
              <w:widowControl/>
              <w:adjustRightInd w:val="0"/>
              <w:snapToGrid w:val="0"/>
              <w:jc w:val="left"/>
              <w:rPr>
                <w:rFonts w:ascii="Arial Narrow" w:eastAsia="宋体" w:hAnsi="Arial Narrow" w:cs="宋体"/>
                <w:b/>
                <w:bCs/>
                <w:kern w:val="0"/>
                <w:szCs w:val="21"/>
              </w:rPr>
            </w:pPr>
          </w:p>
        </w:tc>
        <w:tc>
          <w:tcPr>
            <w:tcW w:w="830" w:type="pct"/>
            <w:shd w:val="clear" w:color="auto" w:fill="auto"/>
            <w:vAlign w:val="center"/>
            <w:hideMark/>
          </w:tcPr>
          <w:p w:rsidR="007D4A4B" w:rsidRPr="006F680E" w:rsidRDefault="007D4A4B" w:rsidP="00BC492A">
            <w:pPr>
              <w:widowControl/>
              <w:adjustRightInd w:val="0"/>
              <w:snapToGrid w:val="0"/>
              <w:jc w:val="center"/>
              <w:rPr>
                <w:rFonts w:ascii="Arial Narrow" w:eastAsia="宋体" w:hAnsi="Arial Narrow" w:cs="宋体"/>
                <w:b/>
                <w:bCs/>
                <w:kern w:val="0"/>
                <w:szCs w:val="21"/>
              </w:rPr>
            </w:pPr>
            <w:r w:rsidRPr="006F680E">
              <w:rPr>
                <w:rFonts w:ascii="Arial Narrow" w:eastAsia="宋体" w:hAnsi="Arial Narrow" w:cs="宋体"/>
                <w:b/>
                <w:bCs/>
                <w:kern w:val="0"/>
                <w:szCs w:val="21"/>
              </w:rPr>
              <w:t>南港水务</w:t>
            </w:r>
          </w:p>
        </w:tc>
        <w:tc>
          <w:tcPr>
            <w:tcW w:w="830" w:type="pct"/>
            <w:shd w:val="clear" w:color="auto" w:fill="auto"/>
            <w:vAlign w:val="center"/>
            <w:hideMark/>
          </w:tcPr>
          <w:p w:rsidR="007D4A4B" w:rsidRPr="006F680E" w:rsidRDefault="007D4A4B" w:rsidP="00BC492A">
            <w:pPr>
              <w:widowControl/>
              <w:adjustRightInd w:val="0"/>
              <w:snapToGrid w:val="0"/>
              <w:jc w:val="center"/>
              <w:rPr>
                <w:rFonts w:ascii="Arial Narrow" w:eastAsia="宋体" w:hAnsi="Arial Narrow" w:cs="宋体"/>
                <w:b/>
                <w:bCs/>
                <w:kern w:val="0"/>
                <w:szCs w:val="21"/>
              </w:rPr>
            </w:pPr>
            <w:r w:rsidRPr="006F680E">
              <w:rPr>
                <w:rFonts w:ascii="Arial Narrow" w:eastAsia="宋体" w:hAnsi="Arial Narrow" w:cs="宋体"/>
                <w:b/>
                <w:bCs/>
                <w:kern w:val="0"/>
                <w:szCs w:val="21"/>
              </w:rPr>
              <w:t>旅游区水务</w:t>
            </w:r>
          </w:p>
        </w:tc>
        <w:tc>
          <w:tcPr>
            <w:tcW w:w="830" w:type="pct"/>
            <w:shd w:val="clear" w:color="auto" w:fill="auto"/>
            <w:vAlign w:val="center"/>
            <w:hideMark/>
          </w:tcPr>
          <w:p w:rsidR="007D4A4B" w:rsidRPr="006F680E" w:rsidRDefault="007D4A4B" w:rsidP="00BC492A">
            <w:pPr>
              <w:widowControl/>
              <w:adjustRightInd w:val="0"/>
              <w:snapToGrid w:val="0"/>
              <w:jc w:val="center"/>
              <w:rPr>
                <w:rFonts w:ascii="Arial Narrow" w:eastAsia="宋体" w:hAnsi="Arial Narrow" w:cs="宋体"/>
                <w:b/>
                <w:bCs/>
                <w:kern w:val="0"/>
                <w:szCs w:val="21"/>
              </w:rPr>
            </w:pPr>
            <w:r w:rsidRPr="006F680E">
              <w:rPr>
                <w:rFonts w:ascii="Arial Narrow" w:eastAsia="宋体" w:hAnsi="Arial Narrow" w:cs="宋体"/>
                <w:b/>
                <w:bCs/>
                <w:kern w:val="0"/>
                <w:szCs w:val="21"/>
              </w:rPr>
              <w:t>南港水务</w:t>
            </w:r>
          </w:p>
        </w:tc>
        <w:tc>
          <w:tcPr>
            <w:tcW w:w="830" w:type="pct"/>
            <w:shd w:val="clear" w:color="auto" w:fill="auto"/>
            <w:vAlign w:val="center"/>
            <w:hideMark/>
          </w:tcPr>
          <w:p w:rsidR="007D4A4B" w:rsidRPr="006F680E" w:rsidRDefault="007D4A4B" w:rsidP="00BC492A">
            <w:pPr>
              <w:widowControl/>
              <w:adjustRightInd w:val="0"/>
              <w:snapToGrid w:val="0"/>
              <w:jc w:val="center"/>
              <w:rPr>
                <w:rFonts w:ascii="Arial Narrow" w:eastAsia="宋体" w:hAnsi="Arial Narrow" w:cs="宋体"/>
                <w:b/>
                <w:bCs/>
                <w:kern w:val="0"/>
                <w:szCs w:val="21"/>
              </w:rPr>
            </w:pPr>
            <w:r w:rsidRPr="006F680E">
              <w:rPr>
                <w:rFonts w:ascii="Arial Narrow" w:eastAsia="宋体" w:hAnsi="Arial Narrow" w:cs="宋体"/>
                <w:b/>
                <w:bCs/>
                <w:kern w:val="0"/>
                <w:szCs w:val="21"/>
              </w:rPr>
              <w:t>旅游区水务</w:t>
            </w:r>
          </w:p>
        </w:tc>
      </w:tr>
      <w:tr w:rsidR="007D4A4B" w:rsidRPr="006F680E" w:rsidTr="00BC492A">
        <w:trPr>
          <w:trHeight w:val="397"/>
        </w:trPr>
        <w:tc>
          <w:tcPr>
            <w:tcW w:w="1682" w:type="pct"/>
            <w:shd w:val="clear" w:color="auto" w:fill="auto"/>
            <w:vAlign w:val="center"/>
            <w:hideMark/>
          </w:tcPr>
          <w:p w:rsidR="007D4A4B" w:rsidRPr="006F680E" w:rsidRDefault="007D4A4B" w:rsidP="00BC492A">
            <w:pPr>
              <w:widowControl/>
              <w:adjustRightInd w:val="0"/>
              <w:snapToGrid w:val="0"/>
              <w:rPr>
                <w:rFonts w:ascii="Arial Narrow" w:eastAsia="宋体" w:hAnsi="Arial Narrow" w:cs="宋体"/>
                <w:kern w:val="0"/>
                <w:szCs w:val="21"/>
              </w:rPr>
            </w:pPr>
            <w:r w:rsidRPr="006F680E">
              <w:rPr>
                <w:rFonts w:ascii="Arial Narrow" w:eastAsia="宋体" w:hAnsi="Arial Narrow" w:cs="宋体"/>
                <w:kern w:val="0"/>
                <w:szCs w:val="21"/>
              </w:rPr>
              <w:t>流动资产</w:t>
            </w:r>
          </w:p>
        </w:tc>
        <w:tc>
          <w:tcPr>
            <w:tcW w:w="830" w:type="pct"/>
            <w:shd w:val="clear" w:color="auto" w:fill="auto"/>
            <w:noWrap/>
            <w:vAlign w:val="center"/>
          </w:tcPr>
          <w:p w:rsidR="007D4A4B" w:rsidRPr="006F680E" w:rsidRDefault="007D4A4B" w:rsidP="00BC492A">
            <w:pPr>
              <w:widowControl/>
              <w:adjustRightInd w:val="0"/>
              <w:snapToGrid w:val="0"/>
              <w:jc w:val="right"/>
              <w:rPr>
                <w:rFonts w:ascii="Arial Narrow" w:eastAsia="宋体" w:hAnsi="Arial Narrow" w:cs="宋体"/>
                <w:kern w:val="0"/>
                <w:szCs w:val="21"/>
              </w:rPr>
            </w:pPr>
            <w:r w:rsidRPr="006F680E">
              <w:rPr>
                <w:rFonts w:ascii="Arial Narrow" w:eastAsia="宋体" w:hAnsi="Arial Narrow" w:cs="宋体"/>
                <w:kern w:val="0"/>
                <w:szCs w:val="21"/>
              </w:rPr>
              <w:t>8,274,956.80</w:t>
            </w:r>
          </w:p>
        </w:tc>
        <w:tc>
          <w:tcPr>
            <w:tcW w:w="830" w:type="pct"/>
            <w:shd w:val="clear" w:color="auto" w:fill="auto"/>
            <w:noWrap/>
            <w:vAlign w:val="center"/>
          </w:tcPr>
          <w:p w:rsidR="007D4A4B" w:rsidRPr="006F680E" w:rsidRDefault="007D4A4B" w:rsidP="00BC492A">
            <w:pPr>
              <w:widowControl/>
              <w:adjustRightInd w:val="0"/>
              <w:snapToGrid w:val="0"/>
              <w:jc w:val="right"/>
              <w:rPr>
                <w:rFonts w:ascii="Arial Narrow" w:eastAsia="宋体" w:hAnsi="Arial Narrow" w:cs="宋体"/>
                <w:kern w:val="0"/>
                <w:szCs w:val="21"/>
              </w:rPr>
            </w:pPr>
            <w:r w:rsidRPr="006F680E">
              <w:rPr>
                <w:rFonts w:ascii="Arial Narrow" w:eastAsia="宋体" w:hAnsi="Arial Narrow" w:cs="宋体"/>
                <w:kern w:val="0"/>
                <w:szCs w:val="21"/>
              </w:rPr>
              <w:t>43,248,615.40</w:t>
            </w:r>
          </w:p>
        </w:tc>
        <w:tc>
          <w:tcPr>
            <w:tcW w:w="830" w:type="pct"/>
            <w:shd w:val="clear" w:color="auto" w:fill="auto"/>
            <w:noWrap/>
            <w:vAlign w:val="center"/>
            <w:hideMark/>
          </w:tcPr>
          <w:p w:rsidR="007D4A4B" w:rsidRPr="006F680E" w:rsidRDefault="007D4A4B" w:rsidP="00BC492A">
            <w:pPr>
              <w:widowControl/>
              <w:adjustRightInd w:val="0"/>
              <w:snapToGrid w:val="0"/>
              <w:jc w:val="right"/>
              <w:rPr>
                <w:rFonts w:ascii="Arial Narrow" w:eastAsia="宋体" w:hAnsi="Arial Narrow" w:cs="宋体"/>
                <w:kern w:val="0"/>
                <w:szCs w:val="21"/>
              </w:rPr>
            </w:pPr>
            <w:r w:rsidRPr="006F680E">
              <w:rPr>
                <w:rFonts w:ascii="Arial Narrow" w:eastAsia="宋体" w:hAnsi="Arial Narrow" w:cs="宋体"/>
                <w:kern w:val="0"/>
                <w:szCs w:val="21"/>
              </w:rPr>
              <w:t>35,236,042.15</w:t>
            </w:r>
          </w:p>
        </w:tc>
        <w:tc>
          <w:tcPr>
            <w:tcW w:w="830" w:type="pct"/>
            <w:shd w:val="clear" w:color="auto" w:fill="auto"/>
            <w:noWrap/>
            <w:vAlign w:val="center"/>
            <w:hideMark/>
          </w:tcPr>
          <w:p w:rsidR="007D4A4B" w:rsidRPr="006F680E" w:rsidRDefault="007D4A4B" w:rsidP="00BC492A">
            <w:pPr>
              <w:widowControl/>
              <w:adjustRightInd w:val="0"/>
              <w:snapToGrid w:val="0"/>
              <w:jc w:val="right"/>
              <w:rPr>
                <w:rFonts w:ascii="Arial Narrow" w:eastAsia="宋体" w:hAnsi="Arial Narrow" w:cs="宋体"/>
                <w:kern w:val="0"/>
                <w:szCs w:val="21"/>
              </w:rPr>
            </w:pPr>
            <w:r w:rsidRPr="006F680E">
              <w:rPr>
                <w:rFonts w:ascii="Arial Narrow" w:eastAsia="宋体" w:hAnsi="Arial Narrow" w:cs="宋体"/>
                <w:kern w:val="0"/>
                <w:szCs w:val="21"/>
              </w:rPr>
              <w:t>33,778,371.13</w:t>
            </w:r>
          </w:p>
        </w:tc>
      </w:tr>
      <w:tr w:rsidR="007D4A4B" w:rsidRPr="006F680E" w:rsidTr="00BC492A">
        <w:trPr>
          <w:trHeight w:val="397"/>
        </w:trPr>
        <w:tc>
          <w:tcPr>
            <w:tcW w:w="1682" w:type="pct"/>
            <w:shd w:val="clear" w:color="auto" w:fill="auto"/>
            <w:vAlign w:val="center"/>
            <w:hideMark/>
          </w:tcPr>
          <w:p w:rsidR="007D4A4B" w:rsidRPr="006F680E" w:rsidRDefault="007D4A4B" w:rsidP="00BC492A">
            <w:pPr>
              <w:widowControl/>
              <w:adjustRightInd w:val="0"/>
              <w:snapToGrid w:val="0"/>
              <w:rPr>
                <w:rFonts w:ascii="Arial Narrow" w:eastAsia="宋体" w:hAnsi="Arial Narrow" w:cs="宋体"/>
                <w:kern w:val="0"/>
                <w:szCs w:val="21"/>
              </w:rPr>
            </w:pPr>
            <w:r w:rsidRPr="006F680E">
              <w:rPr>
                <w:rFonts w:ascii="Arial Narrow" w:eastAsia="宋体" w:hAnsi="Arial Narrow" w:cs="宋体"/>
                <w:kern w:val="0"/>
                <w:szCs w:val="21"/>
              </w:rPr>
              <w:t>非流动资产</w:t>
            </w:r>
          </w:p>
        </w:tc>
        <w:tc>
          <w:tcPr>
            <w:tcW w:w="830" w:type="pct"/>
            <w:shd w:val="clear" w:color="auto" w:fill="auto"/>
            <w:noWrap/>
            <w:vAlign w:val="center"/>
          </w:tcPr>
          <w:p w:rsidR="007D4A4B" w:rsidRPr="006F680E" w:rsidRDefault="007D4A4B" w:rsidP="00BC492A">
            <w:pPr>
              <w:widowControl/>
              <w:adjustRightInd w:val="0"/>
              <w:snapToGrid w:val="0"/>
              <w:jc w:val="right"/>
              <w:rPr>
                <w:rFonts w:ascii="Arial Narrow" w:eastAsia="宋体" w:hAnsi="Arial Narrow" w:cs="宋体"/>
                <w:kern w:val="0"/>
                <w:szCs w:val="21"/>
              </w:rPr>
            </w:pPr>
            <w:r w:rsidRPr="006F680E">
              <w:rPr>
                <w:rFonts w:ascii="Arial Narrow" w:eastAsia="宋体" w:hAnsi="Arial Narrow" w:cs="宋体"/>
                <w:kern w:val="0"/>
                <w:szCs w:val="21"/>
              </w:rPr>
              <w:t>127,510,065.67</w:t>
            </w:r>
          </w:p>
        </w:tc>
        <w:tc>
          <w:tcPr>
            <w:tcW w:w="830" w:type="pct"/>
            <w:shd w:val="clear" w:color="auto" w:fill="auto"/>
            <w:noWrap/>
            <w:vAlign w:val="center"/>
          </w:tcPr>
          <w:p w:rsidR="007D4A4B" w:rsidRPr="006F680E" w:rsidRDefault="007D4A4B" w:rsidP="00BC492A">
            <w:pPr>
              <w:widowControl/>
              <w:adjustRightInd w:val="0"/>
              <w:snapToGrid w:val="0"/>
              <w:jc w:val="right"/>
              <w:rPr>
                <w:rFonts w:ascii="Arial Narrow" w:eastAsia="宋体" w:hAnsi="Arial Narrow" w:cs="宋体"/>
                <w:kern w:val="0"/>
                <w:szCs w:val="21"/>
              </w:rPr>
            </w:pPr>
            <w:r w:rsidRPr="006F680E">
              <w:rPr>
                <w:rFonts w:ascii="Arial Narrow" w:eastAsia="宋体" w:hAnsi="Arial Narrow" w:cs="宋体"/>
                <w:kern w:val="0"/>
                <w:szCs w:val="21"/>
              </w:rPr>
              <w:t>145,674,690.67</w:t>
            </w:r>
          </w:p>
        </w:tc>
        <w:tc>
          <w:tcPr>
            <w:tcW w:w="830" w:type="pct"/>
            <w:shd w:val="clear" w:color="auto" w:fill="auto"/>
            <w:noWrap/>
            <w:vAlign w:val="center"/>
            <w:hideMark/>
          </w:tcPr>
          <w:p w:rsidR="007D4A4B" w:rsidRPr="006F680E" w:rsidRDefault="007D4A4B" w:rsidP="00BC492A">
            <w:pPr>
              <w:widowControl/>
              <w:adjustRightInd w:val="0"/>
              <w:snapToGrid w:val="0"/>
              <w:jc w:val="right"/>
              <w:rPr>
                <w:rFonts w:ascii="Arial Narrow" w:eastAsia="宋体" w:hAnsi="Arial Narrow" w:cs="宋体"/>
                <w:kern w:val="0"/>
                <w:szCs w:val="21"/>
              </w:rPr>
            </w:pPr>
            <w:r w:rsidRPr="006F680E">
              <w:rPr>
                <w:rFonts w:ascii="Arial Narrow" w:eastAsia="宋体" w:hAnsi="Arial Narrow" w:cs="宋体"/>
                <w:kern w:val="0"/>
                <w:szCs w:val="21"/>
              </w:rPr>
              <w:t>133,546,289.18</w:t>
            </w:r>
          </w:p>
        </w:tc>
        <w:tc>
          <w:tcPr>
            <w:tcW w:w="830" w:type="pct"/>
            <w:shd w:val="clear" w:color="auto" w:fill="auto"/>
            <w:noWrap/>
            <w:vAlign w:val="center"/>
            <w:hideMark/>
          </w:tcPr>
          <w:p w:rsidR="007D4A4B" w:rsidRPr="006F680E" w:rsidRDefault="007D4A4B" w:rsidP="00BC492A">
            <w:pPr>
              <w:widowControl/>
              <w:adjustRightInd w:val="0"/>
              <w:snapToGrid w:val="0"/>
              <w:jc w:val="right"/>
              <w:rPr>
                <w:rFonts w:ascii="Arial Narrow" w:eastAsia="宋体" w:hAnsi="Arial Narrow" w:cs="宋体"/>
                <w:kern w:val="0"/>
                <w:szCs w:val="21"/>
              </w:rPr>
            </w:pPr>
            <w:r w:rsidRPr="006F680E">
              <w:rPr>
                <w:rFonts w:ascii="Arial Narrow" w:eastAsia="宋体" w:hAnsi="Arial Narrow" w:cs="宋体"/>
                <w:kern w:val="0"/>
                <w:szCs w:val="21"/>
              </w:rPr>
              <w:t>139,165,635.35</w:t>
            </w:r>
          </w:p>
        </w:tc>
      </w:tr>
      <w:tr w:rsidR="007D4A4B" w:rsidRPr="006F680E" w:rsidTr="00BC492A">
        <w:trPr>
          <w:trHeight w:val="397"/>
        </w:trPr>
        <w:tc>
          <w:tcPr>
            <w:tcW w:w="1682" w:type="pct"/>
            <w:shd w:val="clear" w:color="auto" w:fill="auto"/>
            <w:vAlign w:val="center"/>
            <w:hideMark/>
          </w:tcPr>
          <w:p w:rsidR="007D4A4B" w:rsidRPr="006F680E" w:rsidRDefault="007D4A4B" w:rsidP="00BC492A">
            <w:pPr>
              <w:widowControl/>
              <w:adjustRightInd w:val="0"/>
              <w:snapToGrid w:val="0"/>
              <w:rPr>
                <w:rFonts w:ascii="Arial Narrow" w:eastAsia="宋体" w:hAnsi="Arial Narrow" w:cs="宋体"/>
                <w:kern w:val="0"/>
                <w:szCs w:val="21"/>
              </w:rPr>
            </w:pPr>
            <w:r w:rsidRPr="006F680E">
              <w:rPr>
                <w:rFonts w:ascii="Arial Narrow" w:eastAsia="宋体" w:hAnsi="Arial Narrow" w:cs="宋体"/>
                <w:kern w:val="0"/>
                <w:szCs w:val="21"/>
              </w:rPr>
              <w:t>资产合计</w:t>
            </w:r>
          </w:p>
        </w:tc>
        <w:tc>
          <w:tcPr>
            <w:tcW w:w="830" w:type="pct"/>
            <w:shd w:val="clear" w:color="auto" w:fill="auto"/>
            <w:noWrap/>
            <w:vAlign w:val="center"/>
          </w:tcPr>
          <w:p w:rsidR="007D4A4B" w:rsidRPr="006F680E" w:rsidRDefault="007D4A4B" w:rsidP="00BC492A">
            <w:pPr>
              <w:widowControl/>
              <w:adjustRightInd w:val="0"/>
              <w:snapToGrid w:val="0"/>
              <w:jc w:val="right"/>
              <w:rPr>
                <w:rFonts w:ascii="Arial Narrow" w:eastAsia="宋体" w:hAnsi="Arial Narrow" w:cs="宋体"/>
                <w:kern w:val="0"/>
                <w:szCs w:val="21"/>
              </w:rPr>
            </w:pPr>
            <w:r w:rsidRPr="006F680E">
              <w:rPr>
                <w:rFonts w:ascii="Arial Narrow" w:eastAsia="宋体" w:hAnsi="Arial Narrow" w:cs="宋体"/>
                <w:kern w:val="0"/>
                <w:szCs w:val="21"/>
              </w:rPr>
              <w:t>135,785,022.47</w:t>
            </w:r>
          </w:p>
        </w:tc>
        <w:tc>
          <w:tcPr>
            <w:tcW w:w="830" w:type="pct"/>
            <w:shd w:val="clear" w:color="auto" w:fill="auto"/>
            <w:noWrap/>
            <w:vAlign w:val="center"/>
          </w:tcPr>
          <w:p w:rsidR="007D4A4B" w:rsidRPr="006F680E" w:rsidRDefault="007D4A4B" w:rsidP="00BC492A">
            <w:pPr>
              <w:widowControl/>
              <w:adjustRightInd w:val="0"/>
              <w:snapToGrid w:val="0"/>
              <w:jc w:val="right"/>
              <w:rPr>
                <w:rFonts w:ascii="Arial Narrow" w:eastAsia="宋体" w:hAnsi="Arial Narrow" w:cs="宋体"/>
                <w:kern w:val="0"/>
                <w:szCs w:val="21"/>
              </w:rPr>
            </w:pPr>
            <w:r w:rsidRPr="006F680E">
              <w:rPr>
                <w:rFonts w:ascii="Arial Narrow" w:eastAsia="宋体" w:hAnsi="Arial Narrow" w:cs="宋体"/>
                <w:kern w:val="0"/>
                <w:szCs w:val="21"/>
              </w:rPr>
              <w:t>188,923,306.07</w:t>
            </w:r>
          </w:p>
        </w:tc>
        <w:tc>
          <w:tcPr>
            <w:tcW w:w="830" w:type="pct"/>
            <w:shd w:val="clear" w:color="auto" w:fill="auto"/>
            <w:noWrap/>
            <w:vAlign w:val="center"/>
            <w:hideMark/>
          </w:tcPr>
          <w:p w:rsidR="007D4A4B" w:rsidRPr="006F680E" w:rsidRDefault="007D4A4B" w:rsidP="00BC492A">
            <w:pPr>
              <w:widowControl/>
              <w:adjustRightInd w:val="0"/>
              <w:snapToGrid w:val="0"/>
              <w:jc w:val="right"/>
              <w:rPr>
                <w:rFonts w:ascii="Arial Narrow" w:eastAsia="宋体" w:hAnsi="Arial Narrow" w:cs="宋体"/>
                <w:kern w:val="0"/>
                <w:szCs w:val="21"/>
              </w:rPr>
            </w:pPr>
            <w:r w:rsidRPr="006F680E">
              <w:rPr>
                <w:rFonts w:ascii="Arial Narrow" w:eastAsia="宋体" w:hAnsi="Arial Narrow" w:cs="宋体"/>
                <w:kern w:val="0"/>
                <w:szCs w:val="21"/>
              </w:rPr>
              <w:t>168,782,331.33</w:t>
            </w:r>
          </w:p>
        </w:tc>
        <w:tc>
          <w:tcPr>
            <w:tcW w:w="830" w:type="pct"/>
            <w:shd w:val="clear" w:color="auto" w:fill="auto"/>
            <w:noWrap/>
            <w:vAlign w:val="center"/>
            <w:hideMark/>
          </w:tcPr>
          <w:p w:rsidR="007D4A4B" w:rsidRPr="006F680E" w:rsidRDefault="007D4A4B" w:rsidP="00BC492A">
            <w:pPr>
              <w:widowControl/>
              <w:adjustRightInd w:val="0"/>
              <w:snapToGrid w:val="0"/>
              <w:jc w:val="right"/>
              <w:rPr>
                <w:rFonts w:ascii="Arial Narrow" w:eastAsia="宋体" w:hAnsi="Arial Narrow" w:cs="宋体"/>
                <w:kern w:val="0"/>
                <w:szCs w:val="21"/>
              </w:rPr>
            </w:pPr>
            <w:r w:rsidRPr="006F680E">
              <w:rPr>
                <w:rFonts w:ascii="Arial Narrow" w:eastAsia="宋体" w:hAnsi="Arial Narrow" w:cs="宋体"/>
                <w:kern w:val="0"/>
                <w:szCs w:val="21"/>
              </w:rPr>
              <w:t>172,944,006.48</w:t>
            </w:r>
          </w:p>
        </w:tc>
      </w:tr>
      <w:tr w:rsidR="007D4A4B" w:rsidRPr="006F680E" w:rsidTr="00BC492A">
        <w:trPr>
          <w:trHeight w:val="397"/>
        </w:trPr>
        <w:tc>
          <w:tcPr>
            <w:tcW w:w="1682" w:type="pct"/>
            <w:shd w:val="clear" w:color="auto" w:fill="auto"/>
            <w:vAlign w:val="center"/>
            <w:hideMark/>
          </w:tcPr>
          <w:p w:rsidR="007D4A4B" w:rsidRPr="006F680E" w:rsidRDefault="007D4A4B" w:rsidP="00BC492A">
            <w:pPr>
              <w:widowControl/>
              <w:adjustRightInd w:val="0"/>
              <w:snapToGrid w:val="0"/>
              <w:rPr>
                <w:rFonts w:ascii="Arial Narrow" w:eastAsia="宋体" w:hAnsi="Arial Narrow" w:cs="宋体"/>
                <w:kern w:val="0"/>
                <w:szCs w:val="21"/>
              </w:rPr>
            </w:pPr>
            <w:r w:rsidRPr="006F680E">
              <w:rPr>
                <w:rFonts w:ascii="Arial Narrow" w:eastAsia="宋体" w:hAnsi="Arial Narrow" w:cs="宋体"/>
                <w:kern w:val="0"/>
                <w:szCs w:val="21"/>
              </w:rPr>
              <w:t>流动负债</w:t>
            </w:r>
          </w:p>
        </w:tc>
        <w:tc>
          <w:tcPr>
            <w:tcW w:w="830" w:type="pct"/>
            <w:shd w:val="clear" w:color="auto" w:fill="auto"/>
            <w:noWrap/>
            <w:vAlign w:val="center"/>
          </w:tcPr>
          <w:p w:rsidR="007D4A4B" w:rsidRPr="006F680E" w:rsidRDefault="007D4A4B" w:rsidP="00BC492A">
            <w:pPr>
              <w:widowControl/>
              <w:adjustRightInd w:val="0"/>
              <w:snapToGrid w:val="0"/>
              <w:jc w:val="right"/>
              <w:rPr>
                <w:rFonts w:ascii="Arial Narrow" w:eastAsia="宋体" w:hAnsi="Arial Narrow" w:cs="宋体"/>
                <w:kern w:val="0"/>
                <w:szCs w:val="21"/>
              </w:rPr>
            </w:pPr>
            <w:r w:rsidRPr="006F680E">
              <w:rPr>
                <w:rFonts w:ascii="Arial Narrow" w:eastAsia="宋体" w:hAnsi="Arial Narrow" w:cs="宋体"/>
                <w:kern w:val="0"/>
                <w:szCs w:val="21"/>
              </w:rPr>
              <w:t>49,379,911.24</w:t>
            </w:r>
          </w:p>
        </w:tc>
        <w:tc>
          <w:tcPr>
            <w:tcW w:w="830" w:type="pct"/>
            <w:shd w:val="clear" w:color="auto" w:fill="auto"/>
            <w:noWrap/>
            <w:vAlign w:val="center"/>
          </w:tcPr>
          <w:p w:rsidR="007D4A4B" w:rsidRPr="006F680E" w:rsidRDefault="007D4A4B" w:rsidP="00BC492A">
            <w:pPr>
              <w:widowControl/>
              <w:adjustRightInd w:val="0"/>
              <w:snapToGrid w:val="0"/>
              <w:jc w:val="right"/>
              <w:rPr>
                <w:rFonts w:ascii="Arial Narrow" w:eastAsia="宋体" w:hAnsi="Arial Narrow" w:cs="宋体"/>
                <w:kern w:val="0"/>
                <w:szCs w:val="21"/>
              </w:rPr>
            </w:pPr>
            <w:r w:rsidRPr="006F680E">
              <w:rPr>
                <w:rFonts w:ascii="Arial Narrow" w:eastAsia="宋体" w:hAnsi="Arial Narrow" w:cs="宋体"/>
                <w:kern w:val="0"/>
                <w:szCs w:val="21"/>
              </w:rPr>
              <w:t>146,743,038.36</w:t>
            </w:r>
          </w:p>
        </w:tc>
        <w:tc>
          <w:tcPr>
            <w:tcW w:w="830" w:type="pct"/>
            <w:shd w:val="clear" w:color="auto" w:fill="auto"/>
            <w:noWrap/>
            <w:vAlign w:val="center"/>
            <w:hideMark/>
          </w:tcPr>
          <w:p w:rsidR="007D4A4B" w:rsidRPr="006F680E" w:rsidRDefault="007D4A4B" w:rsidP="00BC492A">
            <w:pPr>
              <w:widowControl/>
              <w:adjustRightInd w:val="0"/>
              <w:snapToGrid w:val="0"/>
              <w:jc w:val="right"/>
              <w:rPr>
                <w:rFonts w:ascii="Arial Narrow" w:eastAsia="宋体" w:hAnsi="Arial Narrow" w:cs="宋体"/>
                <w:kern w:val="0"/>
                <w:szCs w:val="21"/>
              </w:rPr>
            </w:pPr>
            <w:r w:rsidRPr="006F680E">
              <w:rPr>
                <w:rFonts w:ascii="Arial Narrow" w:eastAsia="宋体" w:hAnsi="Arial Narrow" w:cs="宋体"/>
                <w:kern w:val="0"/>
                <w:szCs w:val="21"/>
              </w:rPr>
              <w:t>73,692,626.89</w:t>
            </w:r>
          </w:p>
        </w:tc>
        <w:tc>
          <w:tcPr>
            <w:tcW w:w="830" w:type="pct"/>
            <w:shd w:val="clear" w:color="auto" w:fill="auto"/>
            <w:noWrap/>
            <w:vAlign w:val="center"/>
            <w:hideMark/>
          </w:tcPr>
          <w:p w:rsidR="007D4A4B" w:rsidRPr="006F680E" w:rsidRDefault="007D4A4B" w:rsidP="00BC492A">
            <w:pPr>
              <w:widowControl/>
              <w:adjustRightInd w:val="0"/>
              <w:snapToGrid w:val="0"/>
              <w:jc w:val="right"/>
              <w:rPr>
                <w:rFonts w:ascii="Arial Narrow" w:eastAsia="宋体" w:hAnsi="Arial Narrow" w:cs="宋体"/>
                <w:kern w:val="0"/>
                <w:szCs w:val="21"/>
              </w:rPr>
            </w:pPr>
            <w:r w:rsidRPr="006F680E">
              <w:rPr>
                <w:rFonts w:ascii="Arial Narrow" w:eastAsia="宋体" w:hAnsi="Arial Narrow" w:cs="宋体"/>
                <w:kern w:val="0"/>
                <w:szCs w:val="21"/>
              </w:rPr>
              <w:t>126,482,192.50</w:t>
            </w:r>
          </w:p>
        </w:tc>
      </w:tr>
      <w:tr w:rsidR="007D4A4B" w:rsidRPr="006F680E" w:rsidTr="00BC492A">
        <w:trPr>
          <w:trHeight w:val="397"/>
        </w:trPr>
        <w:tc>
          <w:tcPr>
            <w:tcW w:w="1682" w:type="pct"/>
            <w:shd w:val="clear" w:color="auto" w:fill="auto"/>
            <w:vAlign w:val="center"/>
            <w:hideMark/>
          </w:tcPr>
          <w:p w:rsidR="007D4A4B" w:rsidRPr="006F680E" w:rsidRDefault="007D4A4B" w:rsidP="00BC492A">
            <w:pPr>
              <w:widowControl/>
              <w:adjustRightInd w:val="0"/>
              <w:snapToGrid w:val="0"/>
              <w:rPr>
                <w:rFonts w:ascii="Arial Narrow" w:eastAsia="宋体" w:hAnsi="Arial Narrow" w:cs="宋体"/>
                <w:kern w:val="0"/>
                <w:szCs w:val="21"/>
              </w:rPr>
            </w:pPr>
            <w:r w:rsidRPr="006F680E">
              <w:rPr>
                <w:rFonts w:ascii="Arial Narrow" w:eastAsia="宋体" w:hAnsi="Arial Narrow" w:cs="宋体"/>
                <w:kern w:val="0"/>
                <w:szCs w:val="21"/>
              </w:rPr>
              <w:t>非流动负债</w:t>
            </w:r>
          </w:p>
        </w:tc>
        <w:tc>
          <w:tcPr>
            <w:tcW w:w="830" w:type="pct"/>
            <w:shd w:val="clear" w:color="auto" w:fill="auto"/>
            <w:noWrap/>
            <w:vAlign w:val="center"/>
          </w:tcPr>
          <w:p w:rsidR="007D4A4B" w:rsidRPr="006F680E" w:rsidRDefault="007D4A4B" w:rsidP="00BC492A">
            <w:pPr>
              <w:widowControl/>
              <w:adjustRightInd w:val="0"/>
              <w:snapToGrid w:val="0"/>
              <w:jc w:val="right"/>
              <w:rPr>
                <w:rFonts w:ascii="Arial Narrow" w:eastAsia="宋体" w:hAnsi="Arial Narrow" w:cs="宋体"/>
                <w:kern w:val="0"/>
                <w:szCs w:val="21"/>
              </w:rPr>
            </w:pPr>
          </w:p>
        </w:tc>
        <w:tc>
          <w:tcPr>
            <w:tcW w:w="830" w:type="pct"/>
            <w:shd w:val="clear" w:color="auto" w:fill="auto"/>
            <w:noWrap/>
            <w:vAlign w:val="center"/>
          </w:tcPr>
          <w:p w:rsidR="007D4A4B" w:rsidRPr="006F680E" w:rsidRDefault="007D4A4B" w:rsidP="00BC492A">
            <w:pPr>
              <w:widowControl/>
              <w:adjustRightInd w:val="0"/>
              <w:snapToGrid w:val="0"/>
              <w:jc w:val="right"/>
              <w:rPr>
                <w:rFonts w:ascii="Arial Narrow" w:eastAsia="宋体" w:hAnsi="Arial Narrow" w:cs="宋体"/>
                <w:kern w:val="0"/>
                <w:szCs w:val="21"/>
              </w:rPr>
            </w:pPr>
            <w:r w:rsidRPr="006F680E">
              <w:rPr>
                <w:rFonts w:ascii="Arial Narrow" w:eastAsia="宋体" w:hAnsi="Arial Narrow" w:cs="宋体"/>
                <w:kern w:val="0"/>
                <w:szCs w:val="21"/>
              </w:rPr>
              <w:t>19,218,300.00</w:t>
            </w:r>
          </w:p>
        </w:tc>
        <w:tc>
          <w:tcPr>
            <w:tcW w:w="830" w:type="pct"/>
            <w:shd w:val="clear" w:color="auto" w:fill="auto"/>
            <w:noWrap/>
            <w:vAlign w:val="center"/>
            <w:hideMark/>
          </w:tcPr>
          <w:p w:rsidR="007D4A4B" w:rsidRPr="006F680E" w:rsidRDefault="007D4A4B" w:rsidP="00BC492A">
            <w:pPr>
              <w:widowControl/>
              <w:adjustRightInd w:val="0"/>
              <w:snapToGrid w:val="0"/>
              <w:jc w:val="right"/>
              <w:rPr>
                <w:rFonts w:ascii="Arial Narrow" w:eastAsia="宋体" w:hAnsi="Arial Narrow" w:cs="宋体"/>
                <w:kern w:val="0"/>
                <w:szCs w:val="21"/>
              </w:rPr>
            </w:pPr>
            <w:r w:rsidRPr="006F680E">
              <w:rPr>
                <w:rFonts w:ascii="Arial Narrow" w:eastAsia="宋体" w:hAnsi="Arial Narrow" w:cs="宋体"/>
                <w:kern w:val="0"/>
                <w:szCs w:val="21"/>
              </w:rPr>
              <w:t>0.00</w:t>
            </w:r>
          </w:p>
        </w:tc>
        <w:tc>
          <w:tcPr>
            <w:tcW w:w="830" w:type="pct"/>
            <w:shd w:val="clear" w:color="auto" w:fill="auto"/>
            <w:noWrap/>
            <w:vAlign w:val="center"/>
            <w:hideMark/>
          </w:tcPr>
          <w:p w:rsidR="007D4A4B" w:rsidRPr="006F680E" w:rsidRDefault="007D4A4B" w:rsidP="00BC492A">
            <w:pPr>
              <w:widowControl/>
              <w:adjustRightInd w:val="0"/>
              <w:snapToGrid w:val="0"/>
              <w:jc w:val="right"/>
              <w:rPr>
                <w:rFonts w:ascii="Arial Narrow" w:eastAsia="宋体" w:hAnsi="Arial Narrow" w:cs="宋体"/>
                <w:kern w:val="0"/>
                <w:szCs w:val="21"/>
              </w:rPr>
            </w:pPr>
            <w:r w:rsidRPr="006F680E">
              <w:rPr>
                <w:rFonts w:ascii="Arial Narrow" w:eastAsia="宋体" w:hAnsi="Arial Narrow" w:cs="宋体"/>
                <w:kern w:val="0"/>
                <w:szCs w:val="21"/>
              </w:rPr>
              <w:t>24,843,400.00</w:t>
            </w:r>
          </w:p>
        </w:tc>
      </w:tr>
      <w:tr w:rsidR="007D4A4B" w:rsidRPr="006F680E" w:rsidTr="00BC492A">
        <w:trPr>
          <w:trHeight w:val="397"/>
        </w:trPr>
        <w:tc>
          <w:tcPr>
            <w:tcW w:w="1682" w:type="pct"/>
            <w:shd w:val="clear" w:color="auto" w:fill="auto"/>
            <w:vAlign w:val="center"/>
            <w:hideMark/>
          </w:tcPr>
          <w:p w:rsidR="007D4A4B" w:rsidRPr="006F680E" w:rsidRDefault="007D4A4B" w:rsidP="00BC492A">
            <w:pPr>
              <w:widowControl/>
              <w:adjustRightInd w:val="0"/>
              <w:snapToGrid w:val="0"/>
              <w:rPr>
                <w:rFonts w:ascii="Arial Narrow" w:eastAsia="宋体" w:hAnsi="Arial Narrow" w:cs="宋体"/>
                <w:kern w:val="0"/>
                <w:szCs w:val="21"/>
              </w:rPr>
            </w:pPr>
            <w:r w:rsidRPr="006F680E">
              <w:rPr>
                <w:rFonts w:ascii="Arial Narrow" w:eastAsia="宋体" w:hAnsi="Arial Narrow" w:cs="宋体"/>
                <w:kern w:val="0"/>
                <w:szCs w:val="21"/>
              </w:rPr>
              <w:t>负债合计</w:t>
            </w:r>
          </w:p>
        </w:tc>
        <w:tc>
          <w:tcPr>
            <w:tcW w:w="830" w:type="pct"/>
            <w:shd w:val="clear" w:color="auto" w:fill="auto"/>
            <w:noWrap/>
            <w:vAlign w:val="center"/>
          </w:tcPr>
          <w:p w:rsidR="007D4A4B" w:rsidRPr="006F680E" w:rsidRDefault="007D4A4B" w:rsidP="00BC492A">
            <w:pPr>
              <w:widowControl/>
              <w:adjustRightInd w:val="0"/>
              <w:snapToGrid w:val="0"/>
              <w:jc w:val="right"/>
              <w:rPr>
                <w:rFonts w:ascii="Arial Narrow" w:eastAsia="宋体" w:hAnsi="Arial Narrow" w:cs="宋体"/>
                <w:kern w:val="0"/>
                <w:szCs w:val="21"/>
              </w:rPr>
            </w:pPr>
            <w:r w:rsidRPr="006F680E">
              <w:rPr>
                <w:rFonts w:ascii="Arial Narrow" w:eastAsia="宋体" w:hAnsi="Arial Narrow" w:cs="宋体"/>
                <w:kern w:val="0"/>
                <w:szCs w:val="21"/>
              </w:rPr>
              <w:t>49,379,911.24</w:t>
            </w:r>
          </w:p>
        </w:tc>
        <w:tc>
          <w:tcPr>
            <w:tcW w:w="830" w:type="pct"/>
            <w:shd w:val="clear" w:color="auto" w:fill="auto"/>
            <w:noWrap/>
            <w:vAlign w:val="center"/>
          </w:tcPr>
          <w:p w:rsidR="007D4A4B" w:rsidRPr="006F680E" w:rsidRDefault="007D4A4B" w:rsidP="00BC492A">
            <w:pPr>
              <w:widowControl/>
              <w:adjustRightInd w:val="0"/>
              <w:snapToGrid w:val="0"/>
              <w:jc w:val="right"/>
              <w:rPr>
                <w:rFonts w:ascii="Arial Narrow" w:eastAsia="宋体" w:hAnsi="Arial Narrow" w:cs="宋体"/>
                <w:kern w:val="0"/>
                <w:szCs w:val="21"/>
              </w:rPr>
            </w:pPr>
            <w:r w:rsidRPr="006F680E">
              <w:rPr>
                <w:rFonts w:ascii="Arial Narrow" w:eastAsia="宋体" w:hAnsi="Arial Narrow" w:cs="宋体"/>
                <w:kern w:val="0"/>
                <w:szCs w:val="21"/>
              </w:rPr>
              <w:t>165,961,338.36</w:t>
            </w:r>
          </w:p>
        </w:tc>
        <w:tc>
          <w:tcPr>
            <w:tcW w:w="830" w:type="pct"/>
            <w:shd w:val="clear" w:color="auto" w:fill="auto"/>
            <w:noWrap/>
            <w:vAlign w:val="center"/>
            <w:hideMark/>
          </w:tcPr>
          <w:p w:rsidR="007D4A4B" w:rsidRPr="006F680E" w:rsidRDefault="007D4A4B" w:rsidP="00BC492A">
            <w:pPr>
              <w:widowControl/>
              <w:adjustRightInd w:val="0"/>
              <w:snapToGrid w:val="0"/>
              <w:jc w:val="right"/>
              <w:rPr>
                <w:rFonts w:ascii="Arial Narrow" w:eastAsia="宋体" w:hAnsi="Arial Narrow" w:cs="宋体"/>
                <w:kern w:val="0"/>
                <w:szCs w:val="21"/>
              </w:rPr>
            </w:pPr>
            <w:r w:rsidRPr="006F680E">
              <w:rPr>
                <w:rFonts w:ascii="Arial Narrow" w:eastAsia="宋体" w:hAnsi="Arial Narrow" w:cs="宋体"/>
                <w:kern w:val="0"/>
                <w:szCs w:val="21"/>
              </w:rPr>
              <w:t>73,692,626.89</w:t>
            </w:r>
          </w:p>
        </w:tc>
        <w:tc>
          <w:tcPr>
            <w:tcW w:w="830" w:type="pct"/>
            <w:shd w:val="clear" w:color="auto" w:fill="auto"/>
            <w:noWrap/>
            <w:vAlign w:val="center"/>
            <w:hideMark/>
          </w:tcPr>
          <w:p w:rsidR="007D4A4B" w:rsidRPr="006F680E" w:rsidRDefault="007D4A4B" w:rsidP="00BC492A">
            <w:pPr>
              <w:widowControl/>
              <w:adjustRightInd w:val="0"/>
              <w:snapToGrid w:val="0"/>
              <w:jc w:val="right"/>
              <w:rPr>
                <w:rFonts w:ascii="Arial Narrow" w:eastAsia="宋体" w:hAnsi="Arial Narrow" w:cs="宋体"/>
                <w:kern w:val="0"/>
                <w:szCs w:val="21"/>
              </w:rPr>
            </w:pPr>
            <w:r w:rsidRPr="006F680E">
              <w:rPr>
                <w:rFonts w:ascii="Arial Narrow" w:eastAsia="宋体" w:hAnsi="Arial Narrow" w:cs="宋体"/>
                <w:kern w:val="0"/>
                <w:szCs w:val="21"/>
              </w:rPr>
              <w:t>151,325,592.50</w:t>
            </w:r>
          </w:p>
        </w:tc>
      </w:tr>
      <w:tr w:rsidR="007D4A4B" w:rsidRPr="006F680E" w:rsidTr="00BC492A">
        <w:trPr>
          <w:trHeight w:val="397"/>
        </w:trPr>
        <w:tc>
          <w:tcPr>
            <w:tcW w:w="1682" w:type="pct"/>
            <w:shd w:val="clear" w:color="auto" w:fill="auto"/>
            <w:vAlign w:val="center"/>
          </w:tcPr>
          <w:p w:rsidR="007D4A4B" w:rsidRPr="006F680E" w:rsidRDefault="007D4A4B" w:rsidP="00BC492A">
            <w:pPr>
              <w:widowControl/>
              <w:adjustRightInd w:val="0"/>
              <w:snapToGrid w:val="0"/>
              <w:rPr>
                <w:rFonts w:ascii="Arial Narrow" w:eastAsia="宋体" w:hAnsi="Arial Narrow" w:cs="宋体"/>
                <w:kern w:val="0"/>
                <w:szCs w:val="21"/>
              </w:rPr>
            </w:pPr>
            <w:r w:rsidRPr="006F680E">
              <w:rPr>
                <w:rFonts w:ascii="Arial Narrow" w:eastAsia="宋体" w:hAnsi="Arial Narrow" w:cs="宋体"/>
                <w:kern w:val="0"/>
                <w:szCs w:val="21"/>
              </w:rPr>
              <w:t>少数股东权益</w:t>
            </w:r>
          </w:p>
        </w:tc>
        <w:tc>
          <w:tcPr>
            <w:tcW w:w="830" w:type="pct"/>
            <w:shd w:val="clear" w:color="auto" w:fill="auto"/>
            <w:noWrap/>
            <w:vAlign w:val="center"/>
          </w:tcPr>
          <w:p w:rsidR="007D4A4B" w:rsidRPr="006F680E" w:rsidRDefault="007D4A4B" w:rsidP="00BC492A">
            <w:pPr>
              <w:widowControl/>
              <w:adjustRightInd w:val="0"/>
              <w:snapToGrid w:val="0"/>
              <w:jc w:val="right"/>
              <w:rPr>
                <w:rFonts w:ascii="Arial Narrow" w:eastAsia="宋体" w:hAnsi="Arial Narrow" w:cs="宋体"/>
                <w:kern w:val="0"/>
                <w:szCs w:val="21"/>
              </w:rPr>
            </w:pPr>
          </w:p>
        </w:tc>
        <w:tc>
          <w:tcPr>
            <w:tcW w:w="830" w:type="pct"/>
            <w:shd w:val="clear" w:color="auto" w:fill="auto"/>
            <w:noWrap/>
            <w:vAlign w:val="center"/>
          </w:tcPr>
          <w:p w:rsidR="007D4A4B" w:rsidRPr="006F680E" w:rsidRDefault="007D4A4B" w:rsidP="00BC492A">
            <w:pPr>
              <w:widowControl/>
              <w:adjustRightInd w:val="0"/>
              <w:snapToGrid w:val="0"/>
              <w:jc w:val="right"/>
              <w:rPr>
                <w:rFonts w:ascii="Arial Narrow" w:eastAsia="宋体" w:hAnsi="Arial Narrow" w:cs="宋体"/>
                <w:kern w:val="0"/>
                <w:szCs w:val="21"/>
              </w:rPr>
            </w:pPr>
          </w:p>
        </w:tc>
        <w:tc>
          <w:tcPr>
            <w:tcW w:w="830" w:type="pct"/>
            <w:shd w:val="clear" w:color="auto" w:fill="auto"/>
            <w:noWrap/>
            <w:vAlign w:val="center"/>
          </w:tcPr>
          <w:p w:rsidR="007D4A4B" w:rsidRPr="006F680E" w:rsidRDefault="007D4A4B" w:rsidP="00BC492A">
            <w:pPr>
              <w:widowControl/>
              <w:adjustRightInd w:val="0"/>
              <w:snapToGrid w:val="0"/>
              <w:jc w:val="right"/>
              <w:rPr>
                <w:rFonts w:ascii="Arial Narrow" w:eastAsia="宋体" w:hAnsi="Arial Narrow" w:cs="宋体"/>
                <w:kern w:val="0"/>
                <w:szCs w:val="21"/>
              </w:rPr>
            </w:pPr>
          </w:p>
        </w:tc>
        <w:tc>
          <w:tcPr>
            <w:tcW w:w="830" w:type="pct"/>
            <w:shd w:val="clear" w:color="auto" w:fill="auto"/>
            <w:noWrap/>
            <w:vAlign w:val="center"/>
          </w:tcPr>
          <w:p w:rsidR="007D4A4B" w:rsidRPr="006F680E" w:rsidRDefault="007D4A4B" w:rsidP="00BC492A">
            <w:pPr>
              <w:widowControl/>
              <w:adjustRightInd w:val="0"/>
              <w:snapToGrid w:val="0"/>
              <w:jc w:val="right"/>
              <w:rPr>
                <w:rFonts w:ascii="Arial Narrow" w:eastAsia="宋体" w:hAnsi="Arial Narrow" w:cs="宋体"/>
                <w:kern w:val="0"/>
                <w:szCs w:val="21"/>
              </w:rPr>
            </w:pPr>
          </w:p>
        </w:tc>
      </w:tr>
      <w:tr w:rsidR="007D4A4B" w:rsidRPr="006F680E" w:rsidTr="00BC492A">
        <w:trPr>
          <w:trHeight w:val="397"/>
        </w:trPr>
        <w:tc>
          <w:tcPr>
            <w:tcW w:w="1682" w:type="pct"/>
            <w:shd w:val="clear" w:color="auto" w:fill="auto"/>
            <w:vAlign w:val="center"/>
          </w:tcPr>
          <w:p w:rsidR="007D4A4B" w:rsidRPr="006F680E" w:rsidRDefault="007D4A4B" w:rsidP="00BC492A">
            <w:pPr>
              <w:widowControl/>
              <w:adjustRightInd w:val="0"/>
              <w:snapToGrid w:val="0"/>
              <w:rPr>
                <w:rFonts w:ascii="Arial Narrow" w:eastAsia="宋体" w:hAnsi="Arial Narrow" w:cs="宋体"/>
                <w:kern w:val="0"/>
                <w:szCs w:val="21"/>
              </w:rPr>
            </w:pPr>
            <w:r w:rsidRPr="006F680E">
              <w:rPr>
                <w:rFonts w:ascii="Arial Narrow" w:eastAsia="宋体" w:hAnsi="Arial Narrow" w:cs="宋体"/>
                <w:kern w:val="0"/>
                <w:szCs w:val="21"/>
              </w:rPr>
              <w:t>归属于母公司股东权益</w:t>
            </w:r>
          </w:p>
        </w:tc>
        <w:tc>
          <w:tcPr>
            <w:tcW w:w="830" w:type="pct"/>
            <w:shd w:val="clear" w:color="auto" w:fill="auto"/>
            <w:noWrap/>
            <w:vAlign w:val="center"/>
          </w:tcPr>
          <w:p w:rsidR="007D4A4B" w:rsidRPr="006F680E" w:rsidRDefault="007D4A4B" w:rsidP="00BC492A">
            <w:pPr>
              <w:widowControl/>
              <w:adjustRightInd w:val="0"/>
              <w:snapToGrid w:val="0"/>
              <w:jc w:val="right"/>
              <w:rPr>
                <w:rFonts w:ascii="Arial Narrow" w:eastAsia="宋体" w:hAnsi="Arial Narrow" w:cs="宋体"/>
                <w:kern w:val="0"/>
                <w:szCs w:val="21"/>
              </w:rPr>
            </w:pPr>
            <w:r w:rsidRPr="006F680E">
              <w:rPr>
                <w:rFonts w:ascii="Arial Narrow" w:eastAsia="宋体" w:hAnsi="Arial Narrow" w:cs="宋体"/>
                <w:kern w:val="0"/>
                <w:szCs w:val="21"/>
              </w:rPr>
              <w:t>86,405,111.23</w:t>
            </w:r>
          </w:p>
        </w:tc>
        <w:tc>
          <w:tcPr>
            <w:tcW w:w="830" w:type="pct"/>
            <w:shd w:val="clear" w:color="auto" w:fill="auto"/>
            <w:noWrap/>
            <w:vAlign w:val="center"/>
          </w:tcPr>
          <w:p w:rsidR="007D4A4B" w:rsidRPr="006F680E" w:rsidRDefault="007D4A4B" w:rsidP="00BC492A">
            <w:pPr>
              <w:widowControl/>
              <w:adjustRightInd w:val="0"/>
              <w:snapToGrid w:val="0"/>
              <w:jc w:val="right"/>
              <w:rPr>
                <w:rFonts w:ascii="Arial Narrow" w:eastAsia="宋体" w:hAnsi="Arial Narrow" w:cs="宋体"/>
                <w:kern w:val="0"/>
                <w:szCs w:val="21"/>
              </w:rPr>
            </w:pPr>
            <w:r w:rsidRPr="006F680E">
              <w:rPr>
                <w:rFonts w:ascii="Arial Narrow" w:eastAsia="宋体" w:hAnsi="Arial Narrow" w:cs="宋体"/>
                <w:kern w:val="0"/>
                <w:szCs w:val="21"/>
              </w:rPr>
              <w:t>22,961,967.71</w:t>
            </w:r>
          </w:p>
        </w:tc>
        <w:tc>
          <w:tcPr>
            <w:tcW w:w="830" w:type="pct"/>
            <w:shd w:val="clear" w:color="auto" w:fill="auto"/>
            <w:noWrap/>
            <w:vAlign w:val="center"/>
          </w:tcPr>
          <w:p w:rsidR="007D4A4B" w:rsidRPr="006F680E" w:rsidRDefault="007D4A4B" w:rsidP="00BC492A">
            <w:pPr>
              <w:widowControl/>
              <w:adjustRightInd w:val="0"/>
              <w:snapToGrid w:val="0"/>
              <w:jc w:val="right"/>
              <w:rPr>
                <w:rFonts w:ascii="Arial Narrow" w:eastAsia="宋体" w:hAnsi="Arial Narrow" w:cs="宋体"/>
                <w:kern w:val="0"/>
                <w:szCs w:val="21"/>
              </w:rPr>
            </w:pPr>
            <w:r w:rsidRPr="006F680E">
              <w:rPr>
                <w:rFonts w:ascii="Arial Narrow" w:eastAsia="宋体" w:hAnsi="Arial Narrow" w:cs="宋体"/>
                <w:kern w:val="0"/>
                <w:szCs w:val="21"/>
              </w:rPr>
              <w:t>95,089,704.44</w:t>
            </w:r>
          </w:p>
        </w:tc>
        <w:tc>
          <w:tcPr>
            <w:tcW w:w="830" w:type="pct"/>
            <w:shd w:val="clear" w:color="auto" w:fill="auto"/>
            <w:noWrap/>
            <w:vAlign w:val="center"/>
          </w:tcPr>
          <w:p w:rsidR="007D4A4B" w:rsidRPr="006F680E" w:rsidRDefault="007D4A4B" w:rsidP="00BC492A">
            <w:pPr>
              <w:widowControl/>
              <w:adjustRightInd w:val="0"/>
              <w:snapToGrid w:val="0"/>
              <w:jc w:val="right"/>
              <w:rPr>
                <w:rFonts w:ascii="Arial Narrow" w:eastAsia="宋体" w:hAnsi="Arial Narrow" w:cs="宋体"/>
                <w:kern w:val="0"/>
                <w:szCs w:val="21"/>
              </w:rPr>
            </w:pPr>
            <w:r w:rsidRPr="006F680E">
              <w:rPr>
                <w:rFonts w:ascii="Arial Narrow" w:eastAsia="宋体" w:hAnsi="Arial Narrow" w:cs="宋体"/>
                <w:kern w:val="0"/>
                <w:szCs w:val="21"/>
              </w:rPr>
              <w:t>21,618,413.98</w:t>
            </w:r>
          </w:p>
        </w:tc>
      </w:tr>
      <w:tr w:rsidR="007D4A4B" w:rsidRPr="006F680E" w:rsidTr="00BC492A">
        <w:trPr>
          <w:trHeight w:val="397"/>
        </w:trPr>
        <w:tc>
          <w:tcPr>
            <w:tcW w:w="1682" w:type="pct"/>
            <w:shd w:val="clear" w:color="auto" w:fill="auto"/>
            <w:vAlign w:val="center"/>
            <w:hideMark/>
          </w:tcPr>
          <w:p w:rsidR="007D4A4B" w:rsidRPr="006F680E" w:rsidRDefault="007D4A4B" w:rsidP="00BC492A">
            <w:pPr>
              <w:widowControl/>
              <w:adjustRightInd w:val="0"/>
              <w:snapToGrid w:val="0"/>
              <w:rPr>
                <w:rFonts w:ascii="Arial Narrow" w:eastAsia="宋体" w:hAnsi="Arial Narrow" w:cs="宋体"/>
                <w:kern w:val="0"/>
                <w:szCs w:val="21"/>
              </w:rPr>
            </w:pPr>
            <w:r w:rsidRPr="006F680E">
              <w:rPr>
                <w:rFonts w:ascii="Arial Narrow" w:eastAsia="宋体" w:hAnsi="Arial Narrow" w:cs="宋体"/>
                <w:kern w:val="0"/>
                <w:szCs w:val="21"/>
              </w:rPr>
              <w:t>按持股比例计算的净资产份额</w:t>
            </w:r>
          </w:p>
        </w:tc>
        <w:tc>
          <w:tcPr>
            <w:tcW w:w="830" w:type="pct"/>
            <w:shd w:val="clear" w:color="auto" w:fill="auto"/>
            <w:noWrap/>
            <w:vAlign w:val="center"/>
          </w:tcPr>
          <w:p w:rsidR="007D4A4B" w:rsidRPr="006F680E" w:rsidRDefault="007D4A4B" w:rsidP="00BC492A">
            <w:pPr>
              <w:widowControl/>
              <w:adjustRightInd w:val="0"/>
              <w:snapToGrid w:val="0"/>
              <w:jc w:val="right"/>
              <w:rPr>
                <w:rFonts w:ascii="Arial Narrow" w:eastAsia="宋体" w:hAnsi="Arial Narrow" w:cs="宋体"/>
                <w:kern w:val="0"/>
                <w:szCs w:val="21"/>
              </w:rPr>
            </w:pPr>
            <w:r w:rsidRPr="006F680E">
              <w:rPr>
                <w:rFonts w:ascii="Arial Narrow" w:eastAsia="宋体" w:hAnsi="Arial Narrow" w:cs="宋体"/>
                <w:kern w:val="0"/>
                <w:szCs w:val="21"/>
              </w:rPr>
              <w:t>42,338,504.50</w:t>
            </w:r>
          </w:p>
        </w:tc>
        <w:tc>
          <w:tcPr>
            <w:tcW w:w="830" w:type="pct"/>
            <w:shd w:val="clear" w:color="auto" w:fill="auto"/>
            <w:noWrap/>
            <w:vAlign w:val="center"/>
          </w:tcPr>
          <w:p w:rsidR="007D4A4B" w:rsidRPr="006F680E" w:rsidRDefault="007D4A4B" w:rsidP="00BC492A">
            <w:pPr>
              <w:widowControl/>
              <w:adjustRightInd w:val="0"/>
              <w:snapToGrid w:val="0"/>
              <w:jc w:val="right"/>
              <w:rPr>
                <w:rFonts w:ascii="Arial Narrow" w:eastAsia="宋体" w:hAnsi="Arial Narrow" w:cs="宋体"/>
                <w:kern w:val="0"/>
                <w:szCs w:val="21"/>
              </w:rPr>
            </w:pPr>
            <w:r w:rsidRPr="006F680E">
              <w:rPr>
                <w:rFonts w:ascii="Arial Narrow" w:eastAsia="宋体" w:hAnsi="Arial Narrow" w:cs="宋体"/>
                <w:kern w:val="0"/>
                <w:szCs w:val="21"/>
              </w:rPr>
              <w:t>9,184,787.08</w:t>
            </w:r>
          </w:p>
        </w:tc>
        <w:tc>
          <w:tcPr>
            <w:tcW w:w="830" w:type="pct"/>
            <w:shd w:val="clear" w:color="auto" w:fill="auto"/>
            <w:noWrap/>
            <w:vAlign w:val="center"/>
            <w:hideMark/>
          </w:tcPr>
          <w:p w:rsidR="007D4A4B" w:rsidRPr="006F680E" w:rsidRDefault="007D4A4B" w:rsidP="00BC492A">
            <w:pPr>
              <w:widowControl/>
              <w:adjustRightInd w:val="0"/>
              <w:snapToGrid w:val="0"/>
              <w:jc w:val="right"/>
              <w:rPr>
                <w:rFonts w:ascii="Arial Narrow" w:eastAsia="宋体" w:hAnsi="Arial Narrow" w:cs="宋体"/>
                <w:kern w:val="0"/>
                <w:szCs w:val="21"/>
              </w:rPr>
            </w:pPr>
            <w:r w:rsidRPr="006F680E">
              <w:rPr>
                <w:rFonts w:ascii="Arial Narrow" w:eastAsia="宋体" w:hAnsi="Arial Narrow" w:cs="宋体"/>
                <w:kern w:val="0"/>
                <w:szCs w:val="21"/>
              </w:rPr>
              <w:t>46,593,955.17</w:t>
            </w:r>
          </w:p>
        </w:tc>
        <w:tc>
          <w:tcPr>
            <w:tcW w:w="830" w:type="pct"/>
            <w:shd w:val="clear" w:color="auto" w:fill="auto"/>
            <w:noWrap/>
            <w:vAlign w:val="center"/>
            <w:hideMark/>
          </w:tcPr>
          <w:p w:rsidR="007D4A4B" w:rsidRPr="006F680E" w:rsidRDefault="007D4A4B" w:rsidP="00BC492A">
            <w:pPr>
              <w:widowControl/>
              <w:adjustRightInd w:val="0"/>
              <w:snapToGrid w:val="0"/>
              <w:jc w:val="right"/>
              <w:rPr>
                <w:rFonts w:ascii="Arial Narrow" w:eastAsia="宋体" w:hAnsi="Arial Narrow" w:cs="宋体"/>
                <w:kern w:val="0"/>
                <w:szCs w:val="21"/>
              </w:rPr>
            </w:pPr>
            <w:r w:rsidRPr="006F680E">
              <w:rPr>
                <w:rFonts w:ascii="Arial Narrow" w:eastAsia="宋体" w:hAnsi="Arial Narrow" w:cs="宋体"/>
                <w:kern w:val="0"/>
                <w:szCs w:val="21"/>
              </w:rPr>
              <w:t>8,647,365.59</w:t>
            </w:r>
          </w:p>
        </w:tc>
      </w:tr>
      <w:tr w:rsidR="007D4A4B" w:rsidRPr="006F680E" w:rsidTr="00BC492A">
        <w:trPr>
          <w:trHeight w:val="397"/>
        </w:trPr>
        <w:tc>
          <w:tcPr>
            <w:tcW w:w="1682" w:type="pct"/>
            <w:shd w:val="clear" w:color="auto" w:fill="auto"/>
            <w:vAlign w:val="center"/>
            <w:hideMark/>
          </w:tcPr>
          <w:p w:rsidR="007D4A4B" w:rsidRPr="006F680E" w:rsidRDefault="007D4A4B" w:rsidP="00BC492A">
            <w:pPr>
              <w:widowControl/>
              <w:adjustRightInd w:val="0"/>
              <w:snapToGrid w:val="0"/>
              <w:rPr>
                <w:rFonts w:ascii="Arial Narrow" w:eastAsia="宋体" w:hAnsi="Arial Narrow" w:cs="宋体"/>
                <w:kern w:val="0"/>
                <w:szCs w:val="21"/>
              </w:rPr>
            </w:pPr>
            <w:r w:rsidRPr="006F680E">
              <w:rPr>
                <w:rFonts w:ascii="Arial Narrow" w:eastAsia="宋体" w:hAnsi="Arial Narrow" w:cs="宋体"/>
                <w:kern w:val="0"/>
                <w:szCs w:val="21"/>
              </w:rPr>
              <w:t>调整事项</w:t>
            </w:r>
          </w:p>
        </w:tc>
        <w:tc>
          <w:tcPr>
            <w:tcW w:w="830" w:type="pct"/>
            <w:shd w:val="clear" w:color="auto" w:fill="auto"/>
            <w:noWrap/>
            <w:vAlign w:val="center"/>
          </w:tcPr>
          <w:p w:rsidR="007D4A4B" w:rsidRPr="006F680E" w:rsidRDefault="007D4A4B" w:rsidP="00BC492A">
            <w:pPr>
              <w:widowControl/>
              <w:adjustRightInd w:val="0"/>
              <w:snapToGrid w:val="0"/>
              <w:jc w:val="right"/>
              <w:rPr>
                <w:rFonts w:ascii="Arial Narrow" w:eastAsia="宋体" w:hAnsi="Arial Narrow" w:cs="宋体"/>
                <w:kern w:val="0"/>
                <w:szCs w:val="21"/>
              </w:rPr>
            </w:pPr>
          </w:p>
        </w:tc>
        <w:tc>
          <w:tcPr>
            <w:tcW w:w="830" w:type="pct"/>
            <w:shd w:val="clear" w:color="auto" w:fill="auto"/>
            <w:noWrap/>
            <w:vAlign w:val="center"/>
          </w:tcPr>
          <w:p w:rsidR="007D4A4B" w:rsidRPr="006F680E" w:rsidRDefault="007D4A4B" w:rsidP="00BC492A">
            <w:pPr>
              <w:widowControl/>
              <w:adjustRightInd w:val="0"/>
              <w:snapToGrid w:val="0"/>
              <w:jc w:val="right"/>
              <w:rPr>
                <w:rFonts w:ascii="Arial Narrow" w:eastAsia="宋体" w:hAnsi="Arial Narrow" w:cs="宋体"/>
                <w:kern w:val="0"/>
                <w:szCs w:val="21"/>
              </w:rPr>
            </w:pPr>
          </w:p>
        </w:tc>
        <w:tc>
          <w:tcPr>
            <w:tcW w:w="830" w:type="pct"/>
            <w:shd w:val="clear" w:color="auto" w:fill="auto"/>
            <w:noWrap/>
            <w:vAlign w:val="center"/>
            <w:hideMark/>
          </w:tcPr>
          <w:p w:rsidR="007D4A4B" w:rsidRPr="006F680E" w:rsidRDefault="007D4A4B" w:rsidP="00BC492A">
            <w:pPr>
              <w:widowControl/>
              <w:adjustRightInd w:val="0"/>
              <w:snapToGrid w:val="0"/>
              <w:jc w:val="right"/>
              <w:rPr>
                <w:rFonts w:ascii="Arial Narrow" w:eastAsia="宋体" w:hAnsi="Arial Narrow" w:cs="宋体"/>
                <w:kern w:val="0"/>
                <w:szCs w:val="21"/>
              </w:rPr>
            </w:pPr>
          </w:p>
        </w:tc>
        <w:tc>
          <w:tcPr>
            <w:tcW w:w="830" w:type="pct"/>
            <w:shd w:val="clear" w:color="auto" w:fill="auto"/>
            <w:noWrap/>
            <w:vAlign w:val="center"/>
            <w:hideMark/>
          </w:tcPr>
          <w:p w:rsidR="007D4A4B" w:rsidRPr="006F680E" w:rsidRDefault="007D4A4B" w:rsidP="00BC492A">
            <w:pPr>
              <w:widowControl/>
              <w:adjustRightInd w:val="0"/>
              <w:snapToGrid w:val="0"/>
              <w:jc w:val="right"/>
              <w:rPr>
                <w:rFonts w:ascii="Arial Narrow" w:eastAsia="宋体" w:hAnsi="Arial Narrow" w:cs="宋体"/>
                <w:kern w:val="0"/>
                <w:szCs w:val="21"/>
              </w:rPr>
            </w:pPr>
          </w:p>
        </w:tc>
      </w:tr>
      <w:tr w:rsidR="007D4A4B" w:rsidRPr="006F680E" w:rsidTr="00BC492A">
        <w:trPr>
          <w:trHeight w:val="397"/>
        </w:trPr>
        <w:tc>
          <w:tcPr>
            <w:tcW w:w="1682" w:type="pct"/>
            <w:shd w:val="clear" w:color="auto" w:fill="auto"/>
            <w:vAlign w:val="center"/>
            <w:hideMark/>
          </w:tcPr>
          <w:p w:rsidR="007D4A4B" w:rsidRPr="006F680E" w:rsidRDefault="007D4A4B" w:rsidP="00BC492A">
            <w:pPr>
              <w:widowControl/>
              <w:adjustRightInd w:val="0"/>
              <w:snapToGrid w:val="0"/>
              <w:rPr>
                <w:rFonts w:ascii="Arial Narrow" w:eastAsia="宋体" w:hAnsi="Arial Narrow" w:cs="宋体"/>
                <w:kern w:val="0"/>
                <w:szCs w:val="21"/>
              </w:rPr>
            </w:pPr>
            <w:r w:rsidRPr="006F680E">
              <w:rPr>
                <w:rFonts w:ascii="Arial Narrow" w:eastAsia="宋体" w:hAnsi="Arial Narrow" w:cs="宋体"/>
                <w:kern w:val="0"/>
                <w:szCs w:val="21"/>
              </w:rPr>
              <w:t>对联营企业权益投资的账面价值</w:t>
            </w:r>
          </w:p>
        </w:tc>
        <w:tc>
          <w:tcPr>
            <w:tcW w:w="830" w:type="pct"/>
            <w:shd w:val="clear" w:color="auto" w:fill="auto"/>
            <w:noWrap/>
            <w:vAlign w:val="center"/>
          </w:tcPr>
          <w:p w:rsidR="007D4A4B" w:rsidRPr="006F680E" w:rsidRDefault="007D4A4B" w:rsidP="00BC492A">
            <w:pPr>
              <w:widowControl/>
              <w:adjustRightInd w:val="0"/>
              <w:snapToGrid w:val="0"/>
              <w:jc w:val="right"/>
              <w:rPr>
                <w:rFonts w:ascii="Arial Narrow" w:eastAsia="宋体" w:hAnsi="Arial Narrow" w:cs="宋体"/>
                <w:kern w:val="0"/>
                <w:szCs w:val="21"/>
              </w:rPr>
            </w:pPr>
            <w:r w:rsidRPr="006F680E">
              <w:rPr>
                <w:rFonts w:ascii="Arial Narrow" w:eastAsia="宋体" w:hAnsi="Arial Narrow" w:cs="宋体"/>
                <w:kern w:val="0"/>
                <w:szCs w:val="21"/>
              </w:rPr>
              <w:t>42,338,504.50</w:t>
            </w:r>
          </w:p>
        </w:tc>
        <w:tc>
          <w:tcPr>
            <w:tcW w:w="830" w:type="pct"/>
            <w:shd w:val="clear" w:color="auto" w:fill="auto"/>
            <w:noWrap/>
            <w:vAlign w:val="center"/>
          </w:tcPr>
          <w:p w:rsidR="007D4A4B" w:rsidRPr="006F680E" w:rsidRDefault="007D4A4B" w:rsidP="00BC492A">
            <w:pPr>
              <w:widowControl/>
              <w:adjustRightInd w:val="0"/>
              <w:snapToGrid w:val="0"/>
              <w:jc w:val="right"/>
              <w:rPr>
                <w:rFonts w:ascii="Arial Narrow" w:eastAsia="宋体" w:hAnsi="Arial Narrow" w:cs="宋体"/>
                <w:kern w:val="0"/>
                <w:szCs w:val="21"/>
              </w:rPr>
            </w:pPr>
            <w:r w:rsidRPr="006F680E">
              <w:rPr>
                <w:rFonts w:ascii="Arial Narrow" w:eastAsia="宋体" w:hAnsi="Arial Narrow"/>
                <w:szCs w:val="21"/>
              </w:rPr>
              <w:t>9,184,787.08</w:t>
            </w:r>
          </w:p>
        </w:tc>
        <w:tc>
          <w:tcPr>
            <w:tcW w:w="830" w:type="pct"/>
            <w:shd w:val="clear" w:color="auto" w:fill="auto"/>
            <w:noWrap/>
            <w:vAlign w:val="center"/>
            <w:hideMark/>
          </w:tcPr>
          <w:p w:rsidR="007D4A4B" w:rsidRPr="006F680E" w:rsidRDefault="007D4A4B" w:rsidP="00BC492A">
            <w:pPr>
              <w:widowControl/>
              <w:adjustRightInd w:val="0"/>
              <w:snapToGrid w:val="0"/>
              <w:jc w:val="right"/>
              <w:rPr>
                <w:rFonts w:ascii="Arial Narrow" w:eastAsia="宋体" w:hAnsi="Arial Narrow" w:cs="宋体"/>
                <w:kern w:val="0"/>
                <w:szCs w:val="21"/>
              </w:rPr>
            </w:pPr>
            <w:r w:rsidRPr="006F680E">
              <w:rPr>
                <w:rFonts w:ascii="Arial Narrow" w:eastAsia="宋体" w:hAnsi="Arial Narrow" w:cs="宋体"/>
                <w:kern w:val="0"/>
                <w:szCs w:val="21"/>
              </w:rPr>
              <w:t>46,593,955.17</w:t>
            </w:r>
          </w:p>
        </w:tc>
        <w:tc>
          <w:tcPr>
            <w:tcW w:w="830" w:type="pct"/>
            <w:shd w:val="clear" w:color="auto" w:fill="auto"/>
            <w:noWrap/>
            <w:vAlign w:val="center"/>
            <w:hideMark/>
          </w:tcPr>
          <w:p w:rsidR="007D4A4B" w:rsidRPr="006F680E" w:rsidRDefault="007D4A4B" w:rsidP="00BC492A">
            <w:pPr>
              <w:widowControl/>
              <w:adjustRightInd w:val="0"/>
              <w:snapToGrid w:val="0"/>
              <w:jc w:val="right"/>
              <w:rPr>
                <w:rFonts w:ascii="Arial Narrow" w:eastAsia="宋体" w:hAnsi="Arial Narrow" w:cs="宋体"/>
                <w:kern w:val="0"/>
                <w:szCs w:val="21"/>
              </w:rPr>
            </w:pPr>
            <w:r w:rsidRPr="006F680E">
              <w:rPr>
                <w:rFonts w:ascii="Arial Narrow" w:eastAsia="宋体" w:hAnsi="Arial Narrow" w:cs="宋体"/>
                <w:kern w:val="0"/>
                <w:szCs w:val="21"/>
              </w:rPr>
              <w:t>8,647,365.59</w:t>
            </w:r>
          </w:p>
        </w:tc>
      </w:tr>
      <w:tr w:rsidR="007D4A4B" w:rsidRPr="006F680E" w:rsidTr="00BC492A">
        <w:trPr>
          <w:trHeight w:val="397"/>
        </w:trPr>
        <w:tc>
          <w:tcPr>
            <w:tcW w:w="1682" w:type="pct"/>
            <w:shd w:val="clear" w:color="auto" w:fill="auto"/>
            <w:vAlign w:val="center"/>
            <w:hideMark/>
          </w:tcPr>
          <w:p w:rsidR="007D4A4B" w:rsidRPr="006F680E" w:rsidRDefault="007D4A4B" w:rsidP="00BC492A">
            <w:pPr>
              <w:widowControl/>
              <w:adjustRightInd w:val="0"/>
              <w:snapToGrid w:val="0"/>
              <w:rPr>
                <w:rFonts w:ascii="Arial Narrow" w:eastAsia="宋体" w:hAnsi="Arial Narrow" w:cs="宋体"/>
                <w:kern w:val="0"/>
                <w:szCs w:val="21"/>
              </w:rPr>
            </w:pPr>
            <w:r w:rsidRPr="006F680E">
              <w:rPr>
                <w:rFonts w:ascii="Arial Narrow" w:eastAsia="宋体" w:hAnsi="Arial Narrow" w:cs="宋体"/>
                <w:kern w:val="0"/>
                <w:szCs w:val="21"/>
              </w:rPr>
              <w:t>存在公开报价的权益投资的公允价值</w:t>
            </w:r>
          </w:p>
        </w:tc>
        <w:tc>
          <w:tcPr>
            <w:tcW w:w="830" w:type="pct"/>
            <w:shd w:val="clear" w:color="auto" w:fill="auto"/>
            <w:noWrap/>
            <w:vAlign w:val="center"/>
          </w:tcPr>
          <w:p w:rsidR="007D4A4B" w:rsidRPr="006F680E" w:rsidRDefault="007D4A4B" w:rsidP="00BC492A">
            <w:pPr>
              <w:widowControl/>
              <w:adjustRightInd w:val="0"/>
              <w:snapToGrid w:val="0"/>
              <w:jc w:val="right"/>
              <w:rPr>
                <w:rFonts w:ascii="Arial Narrow" w:eastAsia="宋体" w:hAnsi="Arial Narrow" w:cs="宋体"/>
                <w:kern w:val="0"/>
                <w:szCs w:val="21"/>
              </w:rPr>
            </w:pPr>
          </w:p>
        </w:tc>
        <w:tc>
          <w:tcPr>
            <w:tcW w:w="830" w:type="pct"/>
            <w:shd w:val="clear" w:color="auto" w:fill="auto"/>
            <w:noWrap/>
            <w:vAlign w:val="center"/>
          </w:tcPr>
          <w:p w:rsidR="007D4A4B" w:rsidRPr="006F680E" w:rsidRDefault="007D4A4B" w:rsidP="00BC492A">
            <w:pPr>
              <w:widowControl/>
              <w:adjustRightInd w:val="0"/>
              <w:snapToGrid w:val="0"/>
              <w:jc w:val="right"/>
              <w:rPr>
                <w:rFonts w:ascii="Arial Narrow" w:eastAsia="宋体" w:hAnsi="Arial Narrow" w:cs="宋体"/>
                <w:kern w:val="0"/>
                <w:szCs w:val="21"/>
              </w:rPr>
            </w:pPr>
          </w:p>
        </w:tc>
        <w:tc>
          <w:tcPr>
            <w:tcW w:w="830" w:type="pct"/>
            <w:shd w:val="clear" w:color="auto" w:fill="auto"/>
            <w:noWrap/>
            <w:vAlign w:val="center"/>
            <w:hideMark/>
          </w:tcPr>
          <w:p w:rsidR="007D4A4B" w:rsidRPr="006F680E" w:rsidRDefault="007D4A4B" w:rsidP="00BC492A">
            <w:pPr>
              <w:widowControl/>
              <w:adjustRightInd w:val="0"/>
              <w:snapToGrid w:val="0"/>
              <w:jc w:val="right"/>
              <w:rPr>
                <w:rFonts w:ascii="Arial Narrow" w:eastAsia="宋体" w:hAnsi="Arial Narrow" w:cs="宋体"/>
                <w:kern w:val="0"/>
                <w:szCs w:val="21"/>
              </w:rPr>
            </w:pPr>
          </w:p>
        </w:tc>
        <w:tc>
          <w:tcPr>
            <w:tcW w:w="830" w:type="pct"/>
            <w:shd w:val="clear" w:color="auto" w:fill="auto"/>
            <w:noWrap/>
            <w:vAlign w:val="center"/>
            <w:hideMark/>
          </w:tcPr>
          <w:p w:rsidR="007D4A4B" w:rsidRPr="006F680E" w:rsidRDefault="007D4A4B" w:rsidP="00BC492A">
            <w:pPr>
              <w:widowControl/>
              <w:adjustRightInd w:val="0"/>
              <w:snapToGrid w:val="0"/>
              <w:jc w:val="right"/>
              <w:rPr>
                <w:rFonts w:ascii="Arial Narrow" w:eastAsia="宋体" w:hAnsi="Arial Narrow" w:cs="宋体"/>
                <w:kern w:val="0"/>
                <w:szCs w:val="21"/>
              </w:rPr>
            </w:pPr>
          </w:p>
        </w:tc>
      </w:tr>
      <w:tr w:rsidR="007D4A4B" w:rsidRPr="006F680E" w:rsidTr="00BC492A">
        <w:trPr>
          <w:trHeight w:val="397"/>
        </w:trPr>
        <w:tc>
          <w:tcPr>
            <w:tcW w:w="1682" w:type="pct"/>
            <w:shd w:val="clear" w:color="auto" w:fill="auto"/>
            <w:vAlign w:val="center"/>
            <w:hideMark/>
          </w:tcPr>
          <w:p w:rsidR="007D4A4B" w:rsidRPr="006F680E" w:rsidRDefault="007D4A4B" w:rsidP="00BC492A">
            <w:pPr>
              <w:widowControl/>
              <w:adjustRightInd w:val="0"/>
              <w:snapToGrid w:val="0"/>
              <w:rPr>
                <w:rFonts w:ascii="Arial Narrow" w:eastAsia="宋体" w:hAnsi="Arial Narrow" w:cs="宋体"/>
                <w:kern w:val="0"/>
                <w:szCs w:val="21"/>
              </w:rPr>
            </w:pPr>
            <w:r w:rsidRPr="006F680E">
              <w:rPr>
                <w:rFonts w:ascii="Arial Narrow" w:eastAsia="宋体" w:hAnsi="Arial Narrow" w:cs="宋体"/>
                <w:kern w:val="0"/>
                <w:szCs w:val="21"/>
              </w:rPr>
              <w:t>营业收入</w:t>
            </w:r>
          </w:p>
        </w:tc>
        <w:tc>
          <w:tcPr>
            <w:tcW w:w="830" w:type="pct"/>
            <w:shd w:val="clear" w:color="auto" w:fill="auto"/>
            <w:noWrap/>
            <w:vAlign w:val="center"/>
          </w:tcPr>
          <w:p w:rsidR="007D4A4B" w:rsidRPr="006F680E" w:rsidRDefault="007D4A4B" w:rsidP="00BC492A">
            <w:pPr>
              <w:widowControl/>
              <w:adjustRightInd w:val="0"/>
              <w:snapToGrid w:val="0"/>
              <w:jc w:val="right"/>
              <w:rPr>
                <w:rFonts w:ascii="Arial Narrow" w:eastAsia="宋体" w:hAnsi="Arial Narrow" w:cs="宋体"/>
                <w:kern w:val="0"/>
                <w:szCs w:val="21"/>
              </w:rPr>
            </w:pPr>
            <w:r w:rsidRPr="006F680E">
              <w:rPr>
                <w:rFonts w:ascii="Arial Narrow" w:eastAsia="宋体" w:hAnsi="Arial Narrow" w:cs="宋体"/>
                <w:kern w:val="0"/>
                <w:szCs w:val="21"/>
              </w:rPr>
              <w:t>17,716,376.72</w:t>
            </w:r>
          </w:p>
        </w:tc>
        <w:tc>
          <w:tcPr>
            <w:tcW w:w="830" w:type="pct"/>
            <w:shd w:val="clear" w:color="auto" w:fill="auto"/>
            <w:noWrap/>
            <w:vAlign w:val="center"/>
          </w:tcPr>
          <w:p w:rsidR="007D4A4B" w:rsidRPr="006F680E" w:rsidRDefault="007D4A4B" w:rsidP="00BC492A">
            <w:pPr>
              <w:widowControl/>
              <w:adjustRightInd w:val="0"/>
              <w:snapToGrid w:val="0"/>
              <w:jc w:val="right"/>
              <w:rPr>
                <w:rFonts w:ascii="Arial Narrow" w:eastAsia="宋体" w:hAnsi="Arial Narrow" w:cs="宋体"/>
                <w:kern w:val="0"/>
                <w:szCs w:val="21"/>
              </w:rPr>
            </w:pPr>
            <w:r w:rsidRPr="006F680E">
              <w:rPr>
                <w:rFonts w:ascii="Arial Narrow" w:eastAsia="宋体" w:hAnsi="Arial Narrow" w:cs="宋体"/>
                <w:kern w:val="0"/>
                <w:szCs w:val="21"/>
              </w:rPr>
              <w:t>30,309,315.88</w:t>
            </w:r>
          </w:p>
        </w:tc>
        <w:tc>
          <w:tcPr>
            <w:tcW w:w="830" w:type="pct"/>
            <w:shd w:val="clear" w:color="auto" w:fill="auto"/>
            <w:noWrap/>
            <w:vAlign w:val="center"/>
            <w:hideMark/>
          </w:tcPr>
          <w:p w:rsidR="007D4A4B" w:rsidRPr="006F680E" w:rsidRDefault="007D4A4B" w:rsidP="00BC492A">
            <w:pPr>
              <w:widowControl/>
              <w:adjustRightInd w:val="0"/>
              <w:snapToGrid w:val="0"/>
              <w:jc w:val="right"/>
              <w:rPr>
                <w:rFonts w:ascii="Arial Narrow" w:eastAsia="宋体" w:hAnsi="Arial Narrow" w:cs="宋体"/>
                <w:kern w:val="0"/>
                <w:szCs w:val="21"/>
              </w:rPr>
            </w:pPr>
            <w:r w:rsidRPr="006F680E">
              <w:rPr>
                <w:rFonts w:ascii="Arial Narrow" w:eastAsia="宋体" w:hAnsi="Arial Narrow" w:cs="宋体"/>
                <w:kern w:val="0"/>
                <w:szCs w:val="21"/>
              </w:rPr>
              <w:t>14,247,425.05</w:t>
            </w:r>
          </w:p>
        </w:tc>
        <w:tc>
          <w:tcPr>
            <w:tcW w:w="830" w:type="pct"/>
            <w:shd w:val="clear" w:color="auto" w:fill="auto"/>
            <w:noWrap/>
            <w:vAlign w:val="center"/>
            <w:hideMark/>
          </w:tcPr>
          <w:p w:rsidR="007D4A4B" w:rsidRPr="006F680E" w:rsidRDefault="007D4A4B" w:rsidP="00BC492A">
            <w:pPr>
              <w:widowControl/>
              <w:adjustRightInd w:val="0"/>
              <w:snapToGrid w:val="0"/>
              <w:jc w:val="right"/>
              <w:rPr>
                <w:rFonts w:ascii="Arial Narrow" w:eastAsia="宋体" w:hAnsi="Arial Narrow" w:cs="宋体"/>
                <w:kern w:val="0"/>
                <w:szCs w:val="21"/>
              </w:rPr>
            </w:pPr>
            <w:r w:rsidRPr="006F680E">
              <w:rPr>
                <w:rFonts w:ascii="Arial Narrow" w:eastAsia="宋体" w:hAnsi="Arial Narrow" w:cs="宋体"/>
                <w:kern w:val="0"/>
                <w:szCs w:val="21"/>
              </w:rPr>
              <w:t>25,244,900.96</w:t>
            </w:r>
          </w:p>
        </w:tc>
      </w:tr>
      <w:tr w:rsidR="007D4A4B" w:rsidRPr="006F680E" w:rsidTr="00BC492A">
        <w:trPr>
          <w:trHeight w:val="397"/>
        </w:trPr>
        <w:tc>
          <w:tcPr>
            <w:tcW w:w="1682" w:type="pct"/>
            <w:shd w:val="clear" w:color="auto" w:fill="auto"/>
            <w:vAlign w:val="center"/>
          </w:tcPr>
          <w:p w:rsidR="007D4A4B" w:rsidRPr="006F680E" w:rsidRDefault="007D4A4B" w:rsidP="00BC492A">
            <w:pPr>
              <w:widowControl/>
              <w:adjustRightInd w:val="0"/>
              <w:snapToGrid w:val="0"/>
              <w:rPr>
                <w:rFonts w:ascii="Arial Narrow" w:eastAsia="宋体" w:hAnsi="Arial Narrow" w:cs="宋体"/>
                <w:kern w:val="0"/>
                <w:szCs w:val="21"/>
              </w:rPr>
            </w:pPr>
            <w:r w:rsidRPr="006F680E">
              <w:rPr>
                <w:rFonts w:ascii="Arial Narrow" w:eastAsia="宋体" w:hAnsi="Arial Narrow" w:cs="宋体"/>
                <w:kern w:val="0"/>
                <w:szCs w:val="21"/>
              </w:rPr>
              <w:t>净利润</w:t>
            </w:r>
          </w:p>
        </w:tc>
        <w:tc>
          <w:tcPr>
            <w:tcW w:w="830" w:type="pct"/>
            <w:shd w:val="clear" w:color="auto" w:fill="auto"/>
            <w:noWrap/>
            <w:vAlign w:val="center"/>
          </w:tcPr>
          <w:p w:rsidR="007D4A4B" w:rsidRPr="006F680E" w:rsidRDefault="007D4A4B" w:rsidP="00BC492A">
            <w:pPr>
              <w:widowControl/>
              <w:adjustRightInd w:val="0"/>
              <w:snapToGrid w:val="0"/>
              <w:jc w:val="right"/>
              <w:rPr>
                <w:rFonts w:ascii="Arial Narrow" w:eastAsia="宋体" w:hAnsi="Arial Narrow" w:cs="宋体"/>
                <w:kern w:val="0"/>
                <w:szCs w:val="21"/>
              </w:rPr>
            </w:pPr>
            <w:r w:rsidRPr="006F680E">
              <w:rPr>
                <w:rFonts w:ascii="Arial Narrow" w:eastAsia="宋体" w:hAnsi="Arial Narrow" w:cs="宋体"/>
                <w:kern w:val="0"/>
                <w:szCs w:val="21"/>
              </w:rPr>
              <w:t>-8,684,593.21</w:t>
            </w:r>
          </w:p>
        </w:tc>
        <w:tc>
          <w:tcPr>
            <w:tcW w:w="830" w:type="pct"/>
            <w:shd w:val="clear" w:color="auto" w:fill="auto"/>
            <w:noWrap/>
            <w:vAlign w:val="center"/>
          </w:tcPr>
          <w:p w:rsidR="007D4A4B" w:rsidRPr="006F680E" w:rsidRDefault="007D4A4B" w:rsidP="00BC492A">
            <w:pPr>
              <w:widowControl/>
              <w:adjustRightInd w:val="0"/>
              <w:snapToGrid w:val="0"/>
              <w:jc w:val="right"/>
              <w:rPr>
                <w:rFonts w:ascii="Arial Narrow" w:eastAsia="宋体" w:hAnsi="Arial Narrow" w:cs="宋体"/>
                <w:kern w:val="0"/>
                <w:szCs w:val="21"/>
              </w:rPr>
            </w:pPr>
            <w:r w:rsidRPr="006F680E">
              <w:rPr>
                <w:rFonts w:ascii="Arial Narrow" w:eastAsia="宋体" w:hAnsi="Arial Narrow" w:cs="宋体"/>
                <w:kern w:val="0"/>
                <w:szCs w:val="21"/>
              </w:rPr>
              <w:t>1,343,553.73</w:t>
            </w:r>
          </w:p>
        </w:tc>
        <w:tc>
          <w:tcPr>
            <w:tcW w:w="830" w:type="pct"/>
            <w:shd w:val="clear" w:color="auto" w:fill="auto"/>
            <w:noWrap/>
            <w:vAlign w:val="center"/>
          </w:tcPr>
          <w:p w:rsidR="007D4A4B" w:rsidRPr="006F680E" w:rsidRDefault="007D4A4B" w:rsidP="00BC492A">
            <w:pPr>
              <w:widowControl/>
              <w:adjustRightInd w:val="0"/>
              <w:snapToGrid w:val="0"/>
              <w:jc w:val="right"/>
              <w:rPr>
                <w:rFonts w:ascii="Arial Narrow" w:eastAsia="宋体" w:hAnsi="Arial Narrow" w:cs="宋体"/>
                <w:kern w:val="0"/>
                <w:szCs w:val="21"/>
              </w:rPr>
            </w:pPr>
            <w:r w:rsidRPr="006F680E">
              <w:rPr>
                <w:rFonts w:ascii="Arial Narrow" w:eastAsia="宋体" w:hAnsi="Arial Narrow" w:cs="宋体"/>
                <w:kern w:val="0"/>
                <w:szCs w:val="21"/>
              </w:rPr>
              <w:t>-10,624,869.21</w:t>
            </w:r>
          </w:p>
        </w:tc>
        <w:tc>
          <w:tcPr>
            <w:tcW w:w="830" w:type="pct"/>
            <w:shd w:val="clear" w:color="auto" w:fill="auto"/>
            <w:noWrap/>
            <w:vAlign w:val="center"/>
          </w:tcPr>
          <w:p w:rsidR="007D4A4B" w:rsidRPr="006F680E" w:rsidRDefault="007D4A4B" w:rsidP="00BC492A">
            <w:pPr>
              <w:widowControl/>
              <w:adjustRightInd w:val="0"/>
              <w:snapToGrid w:val="0"/>
              <w:jc w:val="right"/>
              <w:rPr>
                <w:rFonts w:ascii="Arial Narrow" w:eastAsia="宋体" w:hAnsi="Arial Narrow" w:cs="宋体"/>
                <w:kern w:val="0"/>
                <w:szCs w:val="21"/>
              </w:rPr>
            </w:pPr>
            <w:r w:rsidRPr="006F680E">
              <w:rPr>
                <w:rFonts w:ascii="Arial Narrow" w:eastAsia="宋体" w:hAnsi="Arial Narrow" w:cs="宋体"/>
                <w:kern w:val="0"/>
                <w:szCs w:val="21"/>
              </w:rPr>
              <w:t>1,253,940.16</w:t>
            </w:r>
          </w:p>
        </w:tc>
      </w:tr>
      <w:tr w:rsidR="007D4A4B" w:rsidRPr="006F680E" w:rsidTr="00BC492A">
        <w:trPr>
          <w:trHeight w:val="397"/>
        </w:trPr>
        <w:tc>
          <w:tcPr>
            <w:tcW w:w="1682" w:type="pct"/>
            <w:shd w:val="clear" w:color="auto" w:fill="auto"/>
            <w:vAlign w:val="center"/>
          </w:tcPr>
          <w:p w:rsidR="007D4A4B" w:rsidRPr="006F680E" w:rsidRDefault="007D4A4B" w:rsidP="00BC492A">
            <w:pPr>
              <w:widowControl/>
              <w:adjustRightInd w:val="0"/>
              <w:snapToGrid w:val="0"/>
              <w:rPr>
                <w:rFonts w:ascii="Arial Narrow" w:eastAsia="宋体" w:hAnsi="Arial Narrow" w:cs="宋体"/>
                <w:kern w:val="0"/>
                <w:szCs w:val="21"/>
              </w:rPr>
            </w:pPr>
            <w:r w:rsidRPr="006F680E">
              <w:rPr>
                <w:rFonts w:ascii="Arial Narrow" w:eastAsia="宋体" w:hAnsi="Arial Narrow" w:cs="宋体"/>
                <w:kern w:val="0"/>
                <w:szCs w:val="21"/>
              </w:rPr>
              <w:t>终止经营的净利润</w:t>
            </w:r>
          </w:p>
        </w:tc>
        <w:tc>
          <w:tcPr>
            <w:tcW w:w="830" w:type="pct"/>
            <w:shd w:val="clear" w:color="auto" w:fill="auto"/>
            <w:noWrap/>
            <w:vAlign w:val="center"/>
          </w:tcPr>
          <w:p w:rsidR="007D4A4B" w:rsidRPr="006F680E" w:rsidRDefault="007D4A4B" w:rsidP="00BC492A">
            <w:pPr>
              <w:widowControl/>
              <w:adjustRightInd w:val="0"/>
              <w:snapToGrid w:val="0"/>
              <w:jc w:val="right"/>
              <w:rPr>
                <w:rFonts w:ascii="Arial Narrow" w:eastAsia="宋体" w:hAnsi="Arial Narrow" w:cs="宋体"/>
                <w:kern w:val="0"/>
                <w:szCs w:val="21"/>
              </w:rPr>
            </w:pPr>
          </w:p>
        </w:tc>
        <w:tc>
          <w:tcPr>
            <w:tcW w:w="830" w:type="pct"/>
            <w:shd w:val="clear" w:color="auto" w:fill="auto"/>
            <w:noWrap/>
            <w:vAlign w:val="center"/>
          </w:tcPr>
          <w:p w:rsidR="007D4A4B" w:rsidRPr="006F680E" w:rsidRDefault="007D4A4B" w:rsidP="00BC492A">
            <w:pPr>
              <w:widowControl/>
              <w:adjustRightInd w:val="0"/>
              <w:snapToGrid w:val="0"/>
              <w:jc w:val="right"/>
              <w:rPr>
                <w:rFonts w:ascii="Arial Narrow" w:eastAsia="宋体" w:hAnsi="Arial Narrow" w:cs="宋体"/>
                <w:kern w:val="0"/>
                <w:szCs w:val="21"/>
              </w:rPr>
            </w:pPr>
          </w:p>
        </w:tc>
        <w:tc>
          <w:tcPr>
            <w:tcW w:w="830" w:type="pct"/>
            <w:shd w:val="clear" w:color="auto" w:fill="auto"/>
            <w:noWrap/>
            <w:vAlign w:val="center"/>
          </w:tcPr>
          <w:p w:rsidR="007D4A4B" w:rsidRPr="006F680E" w:rsidRDefault="007D4A4B" w:rsidP="00BC492A">
            <w:pPr>
              <w:widowControl/>
              <w:adjustRightInd w:val="0"/>
              <w:snapToGrid w:val="0"/>
              <w:jc w:val="right"/>
              <w:rPr>
                <w:rFonts w:ascii="Arial Narrow" w:eastAsia="宋体" w:hAnsi="Arial Narrow" w:cs="宋体"/>
                <w:kern w:val="0"/>
                <w:szCs w:val="21"/>
              </w:rPr>
            </w:pPr>
          </w:p>
        </w:tc>
        <w:tc>
          <w:tcPr>
            <w:tcW w:w="830" w:type="pct"/>
            <w:shd w:val="clear" w:color="auto" w:fill="auto"/>
            <w:noWrap/>
            <w:vAlign w:val="center"/>
          </w:tcPr>
          <w:p w:rsidR="007D4A4B" w:rsidRPr="006F680E" w:rsidRDefault="007D4A4B" w:rsidP="00BC492A">
            <w:pPr>
              <w:widowControl/>
              <w:adjustRightInd w:val="0"/>
              <w:snapToGrid w:val="0"/>
              <w:jc w:val="right"/>
              <w:rPr>
                <w:rFonts w:ascii="Arial Narrow" w:eastAsia="宋体" w:hAnsi="Arial Narrow" w:cs="宋体"/>
                <w:kern w:val="0"/>
                <w:szCs w:val="21"/>
              </w:rPr>
            </w:pPr>
          </w:p>
        </w:tc>
      </w:tr>
      <w:tr w:rsidR="007D4A4B" w:rsidRPr="006F680E" w:rsidTr="00BC492A">
        <w:trPr>
          <w:trHeight w:val="397"/>
        </w:trPr>
        <w:tc>
          <w:tcPr>
            <w:tcW w:w="1682" w:type="pct"/>
            <w:shd w:val="clear" w:color="auto" w:fill="auto"/>
            <w:vAlign w:val="center"/>
            <w:hideMark/>
          </w:tcPr>
          <w:p w:rsidR="007D4A4B" w:rsidRPr="006F680E" w:rsidRDefault="007D4A4B" w:rsidP="00BC492A">
            <w:pPr>
              <w:widowControl/>
              <w:adjustRightInd w:val="0"/>
              <w:snapToGrid w:val="0"/>
              <w:rPr>
                <w:rFonts w:ascii="Arial Narrow" w:eastAsia="宋体" w:hAnsi="Arial Narrow" w:cs="宋体"/>
                <w:kern w:val="0"/>
                <w:szCs w:val="21"/>
              </w:rPr>
            </w:pPr>
            <w:r w:rsidRPr="006F680E">
              <w:rPr>
                <w:rFonts w:ascii="Arial Narrow" w:eastAsia="宋体" w:hAnsi="Arial Narrow" w:cs="宋体"/>
                <w:kern w:val="0"/>
                <w:szCs w:val="21"/>
              </w:rPr>
              <w:t>其他综合收益</w:t>
            </w:r>
          </w:p>
        </w:tc>
        <w:tc>
          <w:tcPr>
            <w:tcW w:w="830" w:type="pct"/>
            <w:shd w:val="clear" w:color="auto" w:fill="auto"/>
            <w:noWrap/>
            <w:vAlign w:val="center"/>
          </w:tcPr>
          <w:p w:rsidR="007D4A4B" w:rsidRPr="006F680E" w:rsidRDefault="007D4A4B" w:rsidP="00BC492A">
            <w:pPr>
              <w:widowControl/>
              <w:adjustRightInd w:val="0"/>
              <w:snapToGrid w:val="0"/>
              <w:jc w:val="right"/>
              <w:rPr>
                <w:rFonts w:ascii="Arial Narrow" w:eastAsia="宋体" w:hAnsi="Arial Narrow" w:cs="宋体"/>
                <w:kern w:val="0"/>
                <w:szCs w:val="21"/>
              </w:rPr>
            </w:pPr>
          </w:p>
        </w:tc>
        <w:tc>
          <w:tcPr>
            <w:tcW w:w="830" w:type="pct"/>
            <w:shd w:val="clear" w:color="auto" w:fill="auto"/>
            <w:noWrap/>
            <w:vAlign w:val="center"/>
          </w:tcPr>
          <w:p w:rsidR="007D4A4B" w:rsidRPr="006F680E" w:rsidRDefault="007D4A4B" w:rsidP="00BC492A">
            <w:pPr>
              <w:widowControl/>
              <w:adjustRightInd w:val="0"/>
              <w:snapToGrid w:val="0"/>
              <w:jc w:val="right"/>
              <w:rPr>
                <w:rFonts w:ascii="Arial Narrow" w:eastAsia="宋体" w:hAnsi="Arial Narrow" w:cs="宋体"/>
                <w:kern w:val="0"/>
                <w:szCs w:val="21"/>
              </w:rPr>
            </w:pPr>
          </w:p>
        </w:tc>
        <w:tc>
          <w:tcPr>
            <w:tcW w:w="830" w:type="pct"/>
            <w:shd w:val="clear" w:color="auto" w:fill="auto"/>
            <w:noWrap/>
            <w:vAlign w:val="center"/>
          </w:tcPr>
          <w:p w:rsidR="007D4A4B" w:rsidRPr="006F680E" w:rsidRDefault="007D4A4B" w:rsidP="00BC492A">
            <w:pPr>
              <w:widowControl/>
              <w:adjustRightInd w:val="0"/>
              <w:snapToGrid w:val="0"/>
              <w:jc w:val="right"/>
              <w:rPr>
                <w:rFonts w:ascii="Arial Narrow" w:eastAsia="宋体" w:hAnsi="Arial Narrow" w:cs="宋体"/>
                <w:kern w:val="0"/>
                <w:szCs w:val="21"/>
              </w:rPr>
            </w:pPr>
          </w:p>
        </w:tc>
        <w:tc>
          <w:tcPr>
            <w:tcW w:w="830" w:type="pct"/>
            <w:shd w:val="clear" w:color="auto" w:fill="auto"/>
            <w:noWrap/>
            <w:vAlign w:val="center"/>
          </w:tcPr>
          <w:p w:rsidR="007D4A4B" w:rsidRPr="006F680E" w:rsidRDefault="007D4A4B" w:rsidP="00BC492A">
            <w:pPr>
              <w:widowControl/>
              <w:adjustRightInd w:val="0"/>
              <w:snapToGrid w:val="0"/>
              <w:jc w:val="right"/>
              <w:rPr>
                <w:rFonts w:ascii="Arial Narrow" w:eastAsia="宋体" w:hAnsi="Arial Narrow" w:cs="宋体"/>
                <w:kern w:val="0"/>
                <w:szCs w:val="21"/>
              </w:rPr>
            </w:pPr>
          </w:p>
        </w:tc>
      </w:tr>
      <w:tr w:rsidR="007D4A4B" w:rsidRPr="006F680E" w:rsidTr="00BC492A">
        <w:trPr>
          <w:trHeight w:val="397"/>
        </w:trPr>
        <w:tc>
          <w:tcPr>
            <w:tcW w:w="1682" w:type="pct"/>
            <w:shd w:val="clear" w:color="auto" w:fill="auto"/>
            <w:vAlign w:val="center"/>
            <w:hideMark/>
          </w:tcPr>
          <w:p w:rsidR="007D4A4B" w:rsidRPr="006F680E" w:rsidRDefault="007D4A4B" w:rsidP="00BC492A">
            <w:pPr>
              <w:widowControl/>
              <w:adjustRightInd w:val="0"/>
              <w:snapToGrid w:val="0"/>
              <w:rPr>
                <w:rFonts w:ascii="Arial Narrow" w:eastAsia="宋体" w:hAnsi="Arial Narrow" w:cs="宋体"/>
                <w:kern w:val="0"/>
                <w:szCs w:val="21"/>
              </w:rPr>
            </w:pPr>
            <w:r w:rsidRPr="006F680E">
              <w:rPr>
                <w:rFonts w:ascii="Arial Narrow" w:eastAsia="宋体" w:hAnsi="Arial Narrow" w:cs="宋体"/>
                <w:kern w:val="0"/>
                <w:szCs w:val="21"/>
              </w:rPr>
              <w:t>综合收益总额</w:t>
            </w:r>
          </w:p>
        </w:tc>
        <w:tc>
          <w:tcPr>
            <w:tcW w:w="830" w:type="pct"/>
            <w:shd w:val="clear" w:color="auto" w:fill="auto"/>
            <w:noWrap/>
            <w:vAlign w:val="center"/>
          </w:tcPr>
          <w:p w:rsidR="007D4A4B" w:rsidRPr="006F680E" w:rsidRDefault="007D4A4B" w:rsidP="00BC492A">
            <w:pPr>
              <w:widowControl/>
              <w:adjustRightInd w:val="0"/>
              <w:snapToGrid w:val="0"/>
              <w:jc w:val="right"/>
              <w:rPr>
                <w:rFonts w:ascii="Arial Narrow" w:eastAsia="宋体" w:hAnsi="Arial Narrow" w:cs="宋体"/>
                <w:kern w:val="0"/>
                <w:szCs w:val="21"/>
              </w:rPr>
            </w:pPr>
            <w:r w:rsidRPr="006F680E">
              <w:rPr>
                <w:rFonts w:ascii="Arial Narrow" w:eastAsia="宋体" w:hAnsi="Arial Narrow" w:cs="宋体"/>
                <w:kern w:val="0"/>
                <w:szCs w:val="21"/>
              </w:rPr>
              <w:t>-8,684,593.21</w:t>
            </w:r>
          </w:p>
        </w:tc>
        <w:tc>
          <w:tcPr>
            <w:tcW w:w="830" w:type="pct"/>
            <w:shd w:val="clear" w:color="auto" w:fill="auto"/>
            <w:noWrap/>
            <w:vAlign w:val="center"/>
          </w:tcPr>
          <w:p w:rsidR="007D4A4B" w:rsidRPr="006F680E" w:rsidRDefault="007D4A4B" w:rsidP="00BC492A">
            <w:pPr>
              <w:widowControl/>
              <w:adjustRightInd w:val="0"/>
              <w:snapToGrid w:val="0"/>
              <w:jc w:val="right"/>
              <w:rPr>
                <w:rFonts w:ascii="Arial Narrow" w:eastAsia="宋体" w:hAnsi="Arial Narrow" w:cs="宋体"/>
                <w:kern w:val="0"/>
                <w:szCs w:val="21"/>
              </w:rPr>
            </w:pPr>
            <w:r w:rsidRPr="006F680E">
              <w:rPr>
                <w:rFonts w:ascii="Arial Narrow" w:eastAsia="宋体" w:hAnsi="Arial Narrow" w:cs="宋体"/>
                <w:kern w:val="0"/>
                <w:szCs w:val="21"/>
              </w:rPr>
              <w:t>1,343,553.73</w:t>
            </w:r>
          </w:p>
        </w:tc>
        <w:tc>
          <w:tcPr>
            <w:tcW w:w="830" w:type="pct"/>
            <w:shd w:val="clear" w:color="auto" w:fill="auto"/>
            <w:noWrap/>
            <w:vAlign w:val="center"/>
            <w:hideMark/>
          </w:tcPr>
          <w:p w:rsidR="007D4A4B" w:rsidRPr="006F680E" w:rsidRDefault="007D4A4B" w:rsidP="00BC492A">
            <w:pPr>
              <w:widowControl/>
              <w:adjustRightInd w:val="0"/>
              <w:snapToGrid w:val="0"/>
              <w:jc w:val="right"/>
              <w:rPr>
                <w:rFonts w:ascii="Arial Narrow" w:eastAsia="宋体" w:hAnsi="Arial Narrow" w:cs="宋体"/>
                <w:kern w:val="0"/>
                <w:szCs w:val="21"/>
              </w:rPr>
            </w:pPr>
            <w:r w:rsidRPr="006F680E">
              <w:rPr>
                <w:rFonts w:ascii="Arial Narrow" w:eastAsia="宋体" w:hAnsi="Arial Narrow" w:cs="宋体"/>
                <w:kern w:val="0"/>
                <w:szCs w:val="21"/>
              </w:rPr>
              <w:t>-10,624,869.21</w:t>
            </w:r>
          </w:p>
        </w:tc>
        <w:tc>
          <w:tcPr>
            <w:tcW w:w="830" w:type="pct"/>
            <w:shd w:val="clear" w:color="auto" w:fill="auto"/>
            <w:noWrap/>
            <w:vAlign w:val="center"/>
            <w:hideMark/>
          </w:tcPr>
          <w:p w:rsidR="007D4A4B" w:rsidRPr="006F680E" w:rsidRDefault="007D4A4B" w:rsidP="00BC492A">
            <w:pPr>
              <w:widowControl/>
              <w:adjustRightInd w:val="0"/>
              <w:snapToGrid w:val="0"/>
              <w:jc w:val="right"/>
              <w:rPr>
                <w:rFonts w:ascii="Arial Narrow" w:eastAsia="宋体" w:hAnsi="Arial Narrow" w:cs="宋体"/>
                <w:kern w:val="0"/>
                <w:szCs w:val="21"/>
              </w:rPr>
            </w:pPr>
            <w:r w:rsidRPr="006F680E">
              <w:rPr>
                <w:rFonts w:ascii="Arial Narrow" w:eastAsia="宋体" w:hAnsi="Arial Narrow" w:cs="宋体"/>
                <w:kern w:val="0"/>
                <w:szCs w:val="21"/>
              </w:rPr>
              <w:t>1,253,940.16</w:t>
            </w:r>
          </w:p>
        </w:tc>
      </w:tr>
      <w:tr w:rsidR="007D4A4B" w:rsidRPr="006F680E" w:rsidTr="00BC492A">
        <w:trPr>
          <w:trHeight w:val="397"/>
        </w:trPr>
        <w:tc>
          <w:tcPr>
            <w:tcW w:w="1682" w:type="pct"/>
            <w:shd w:val="clear" w:color="auto" w:fill="auto"/>
            <w:vAlign w:val="center"/>
            <w:hideMark/>
          </w:tcPr>
          <w:p w:rsidR="007D4A4B" w:rsidRPr="006F680E" w:rsidRDefault="007D4A4B" w:rsidP="00BC492A">
            <w:pPr>
              <w:widowControl/>
              <w:adjustRightInd w:val="0"/>
              <w:snapToGrid w:val="0"/>
              <w:rPr>
                <w:rFonts w:ascii="Arial Narrow" w:eastAsia="宋体" w:hAnsi="Arial Narrow" w:cs="宋体"/>
                <w:kern w:val="0"/>
                <w:szCs w:val="21"/>
              </w:rPr>
            </w:pPr>
            <w:r w:rsidRPr="006F680E">
              <w:rPr>
                <w:rFonts w:ascii="Arial Narrow" w:eastAsia="宋体" w:hAnsi="Arial Narrow" w:cs="宋体"/>
                <w:kern w:val="0"/>
                <w:szCs w:val="21"/>
              </w:rPr>
              <w:t>本年度收到的来自联营企业的股利</w:t>
            </w:r>
          </w:p>
        </w:tc>
        <w:tc>
          <w:tcPr>
            <w:tcW w:w="830" w:type="pct"/>
            <w:shd w:val="clear" w:color="auto" w:fill="auto"/>
            <w:noWrap/>
            <w:vAlign w:val="center"/>
            <w:hideMark/>
          </w:tcPr>
          <w:p w:rsidR="007D4A4B" w:rsidRPr="006F680E" w:rsidRDefault="007D4A4B" w:rsidP="00BC492A">
            <w:pPr>
              <w:widowControl/>
              <w:adjustRightInd w:val="0"/>
              <w:snapToGrid w:val="0"/>
              <w:jc w:val="right"/>
              <w:rPr>
                <w:rFonts w:ascii="Arial Narrow" w:eastAsia="宋体" w:hAnsi="Arial Narrow" w:cs="宋体"/>
                <w:kern w:val="0"/>
                <w:szCs w:val="21"/>
              </w:rPr>
            </w:pPr>
            <w:r w:rsidRPr="006F680E">
              <w:rPr>
                <w:rFonts w:ascii="Arial Narrow" w:eastAsia="宋体" w:hAnsi="Arial Narrow" w:cs="宋体"/>
                <w:kern w:val="0"/>
                <w:szCs w:val="21"/>
              </w:rPr>
              <w:t xml:space="preserve">　</w:t>
            </w:r>
          </w:p>
        </w:tc>
        <w:tc>
          <w:tcPr>
            <w:tcW w:w="830" w:type="pct"/>
            <w:shd w:val="clear" w:color="auto" w:fill="auto"/>
            <w:noWrap/>
            <w:vAlign w:val="center"/>
            <w:hideMark/>
          </w:tcPr>
          <w:p w:rsidR="007D4A4B" w:rsidRPr="006F680E" w:rsidRDefault="007D4A4B" w:rsidP="00BC492A">
            <w:pPr>
              <w:widowControl/>
              <w:adjustRightInd w:val="0"/>
              <w:snapToGrid w:val="0"/>
              <w:jc w:val="right"/>
              <w:rPr>
                <w:rFonts w:ascii="Arial Narrow" w:eastAsia="宋体" w:hAnsi="Arial Narrow" w:cs="宋体"/>
                <w:kern w:val="0"/>
                <w:szCs w:val="21"/>
              </w:rPr>
            </w:pPr>
            <w:r w:rsidRPr="006F680E">
              <w:rPr>
                <w:rFonts w:ascii="Arial Narrow" w:eastAsia="宋体" w:hAnsi="Arial Narrow" w:cs="宋体"/>
                <w:kern w:val="0"/>
                <w:szCs w:val="21"/>
              </w:rPr>
              <w:t xml:space="preserve">　</w:t>
            </w:r>
          </w:p>
        </w:tc>
        <w:tc>
          <w:tcPr>
            <w:tcW w:w="830" w:type="pct"/>
            <w:shd w:val="clear" w:color="auto" w:fill="auto"/>
            <w:noWrap/>
            <w:vAlign w:val="center"/>
            <w:hideMark/>
          </w:tcPr>
          <w:p w:rsidR="007D4A4B" w:rsidRPr="006F680E" w:rsidRDefault="007D4A4B" w:rsidP="00BC492A">
            <w:pPr>
              <w:widowControl/>
              <w:adjustRightInd w:val="0"/>
              <w:snapToGrid w:val="0"/>
              <w:jc w:val="right"/>
              <w:rPr>
                <w:rFonts w:ascii="Arial Narrow" w:eastAsia="宋体" w:hAnsi="Arial Narrow" w:cs="宋体"/>
                <w:kern w:val="0"/>
                <w:szCs w:val="21"/>
              </w:rPr>
            </w:pPr>
            <w:r w:rsidRPr="006F680E">
              <w:rPr>
                <w:rFonts w:ascii="Arial Narrow" w:eastAsia="宋体" w:hAnsi="Arial Narrow" w:cs="宋体"/>
                <w:kern w:val="0"/>
                <w:szCs w:val="21"/>
              </w:rPr>
              <w:t xml:space="preserve">　</w:t>
            </w:r>
          </w:p>
        </w:tc>
        <w:tc>
          <w:tcPr>
            <w:tcW w:w="830" w:type="pct"/>
            <w:shd w:val="clear" w:color="auto" w:fill="auto"/>
            <w:noWrap/>
            <w:vAlign w:val="center"/>
            <w:hideMark/>
          </w:tcPr>
          <w:p w:rsidR="007D4A4B" w:rsidRPr="006F680E" w:rsidRDefault="007D4A4B" w:rsidP="00BC492A">
            <w:pPr>
              <w:widowControl/>
              <w:adjustRightInd w:val="0"/>
              <w:snapToGrid w:val="0"/>
              <w:jc w:val="right"/>
              <w:rPr>
                <w:rFonts w:ascii="Arial Narrow" w:eastAsia="宋体" w:hAnsi="Arial Narrow" w:cs="宋体"/>
                <w:kern w:val="0"/>
                <w:szCs w:val="21"/>
              </w:rPr>
            </w:pPr>
            <w:r w:rsidRPr="006F680E">
              <w:rPr>
                <w:rFonts w:ascii="Arial Narrow" w:eastAsia="宋体" w:hAnsi="Arial Narrow" w:cs="宋体"/>
                <w:kern w:val="0"/>
                <w:szCs w:val="21"/>
              </w:rPr>
              <w:t xml:space="preserve">　</w:t>
            </w:r>
          </w:p>
        </w:tc>
      </w:tr>
    </w:tbl>
    <w:p w:rsidR="007D4A4B" w:rsidRPr="006F680E" w:rsidRDefault="007D4A4B" w:rsidP="007D4A4B">
      <w:pPr>
        <w:pStyle w:val="3"/>
        <w:spacing w:before="156"/>
      </w:pPr>
      <w:r w:rsidRPr="006F680E">
        <w:rPr>
          <w:rFonts w:hint="eastAsia"/>
        </w:rPr>
        <w:t>3</w:t>
      </w:r>
      <w:r w:rsidRPr="006F680E">
        <w:rPr>
          <w:rFonts w:hint="eastAsia"/>
        </w:rPr>
        <w:t>、</w:t>
      </w:r>
      <w:r w:rsidRPr="006F680E">
        <w:t>不重要合营企业和联营企业的汇总信息</w:t>
      </w:r>
    </w:p>
    <w:tbl>
      <w:tblPr>
        <w:tblW w:w="5000" w:type="pct"/>
        <w:tblBorders>
          <w:top w:val="double" w:sz="6" w:space="0" w:color="auto"/>
          <w:bottom w:val="double" w:sz="6" w:space="0" w:color="auto"/>
          <w:insideH w:val="dotted" w:sz="4" w:space="0" w:color="auto"/>
          <w:insideV w:val="dotted" w:sz="4" w:space="0" w:color="auto"/>
        </w:tblBorders>
        <w:tblLook w:val="04A0" w:firstRow="1" w:lastRow="0" w:firstColumn="1" w:lastColumn="0" w:noHBand="0" w:noVBand="1"/>
      </w:tblPr>
      <w:tblGrid>
        <w:gridCol w:w="2219"/>
        <w:gridCol w:w="3417"/>
        <w:gridCol w:w="2886"/>
      </w:tblGrid>
      <w:tr w:rsidR="007D4A4B" w:rsidRPr="006F680E" w:rsidTr="00BC492A">
        <w:trPr>
          <w:trHeight w:val="397"/>
          <w:tblHeader/>
        </w:trPr>
        <w:tc>
          <w:tcPr>
            <w:tcW w:w="1302" w:type="pct"/>
            <w:shd w:val="clear" w:color="auto" w:fill="auto"/>
            <w:vAlign w:val="center"/>
          </w:tcPr>
          <w:p w:rsidR="007D4A4B" w:rsidRPr="006F680E" w:rsidRDefault="007D4A4B" w:rsidP="00BC492A">
            <w:pPr>
              <w:snapToGrid w:val="0"/>
              <w:jc w:val="center"/>
              <w:rPr>
                <w:rFonts w:ascii="Arial Narrow" w:eastAsia="宋体" w:hAnsi="Arial Narrow"/>
                <w:b/>
                <w:szCs w:val="21"/>
              </w:rPr>
            </w:pPr>
            <w:r w:rsidRPr="006F680E">
              <w:rPr>
                <w:rFonts w:ascii="Arial Narrow" w:eastAsia="宋体" w:hAnsi="Arial Narrow"/>
                <w:b/>
                <w:szCs w:val="21"/>
              </w:rPr>
              <w:t>项目</w:t>
            </w:r>
          </w:p>
        </w:tc>
        <w:tc>
          <w:tcPr>
            <w:tcW w:w="2005" w:type="pct"/>
            <w:shd w:val="clear" w:color="auto" w:fill="auto"/>
            <w:vAlign w:val="center"/>
          </w:tcPr>
          <w:p w:rsidR="007D4A4B" w:rsidRPr="006F680E" w:rsidRDefault="007D4A4B" w:rsidP="00BC492A">
            <w:pPr>
              <w:snapToGrid w:val="0"/>
              <w:jc w:val="center"/>
              <w:rPr>
                <w:rFonts w:ascii="Arial Narrow" w:eastAsia="宋体" w:hAnsi="Arial Narrow"/>
                <w:b/>
                <w:szCs w:val="21"/>
              </w:rPr>
            </w:pPr>
            <w:r w:rsidRPr="006F680E">
              <w:rPr>
                <w:rFonts w:ascii="Arial Narrow" w:eastAsia="宋体" w:hAnsi="Arial Narrow"/>
                <w:b/>
                <w:szCs w:val="21"/>
              </w:rPr>
              <w:t>本期发生额</w:t>
            </w:r>
          </w:p>
        </w:tc>
        <w:tc>
          <w:tcPr>
            <w:tcW w:w="1693" w:type="pct"/>
            <w:shd w:val="clear" w:color="auto" w:fill="auto"/>
            <w:vAlign w:val="center"/>
          </w:tcPr>
          <w:p w:rsidR="007D4A4B" w:rsidRPr="006F680E" w:rsidRDefault="007D4A4B" w:rsidP="00BC492A">
            <w:pPr>
              <w:snapToGrid w:val="0"/>
              <w:jc w:val="center"/>
              <w:rPr>
                <w:rFonts w:ascii="Arial Narrow" w:eastAsia="宋体" w:hAnsi="Arial Narrow"/>
                <w:b/>
                <w:szCs w:val="21"/>
              </w:rPr>
            </w:pPr>
            <w:r w:rsidRPr="006F680E">
              <w:rPr>
                <w:rFonts w:ascii="Arial Narrow" w:eastAsia="宋体" w:hAnsi="Arial Narrow"/>
                <w:b/>
                <w:szCs w:val="21"/>
              </w:rPr>
              <w:t>上期发生额</w:t>
            </w:r>
          </w:p>
        </w:tc>
      </w:tr>
      <w:tr w:rsidR="007D4A4B" w:rsidRPr="006F680E" w:rsidTr="00BC492A">
        <w:trPr>
          <w:trHeight w:val="397"/>
        </w:trPr>
        <w:tc>
          <w:tcPr>
            <w:tcW w:w="1302" w:type="pct"/>
            <w:shd w:val="clear" w:color="auto" w:fill="auto"/>
            <w:vAlign w:val="center"/>
          </w:tcPr>
          <w:p w:rsidR="007D4A4B" w:rsidRPr="006F680E" w:rsidRDefault="007D4A4B" w:rsidP="00BC492A">
            <w:pPr>
              <w:snapToGrid w:val="0"/>
              <w:jc w:val="left"/>
              <w:rPr>
                <w:rFonts w:ascii="Arial Narrow" w:eastAsia="宋体" w:hAnsi="Arial Narrow"/>
                <w:szCs w:val="21"/>
              </w:rPr>
            </w:pPr>
            <w:r w:rsidRPr="006F680E">
              <w:rPr>
                <w:rFonts w:ascii="Arial Narrow" w:eastAsia="宋体" w:hAnsi="Arial Narrow"/>
                <w:szCs w:val="21"/>
              </w:rPr>
              <w:t>联营企业：</w:t>
            </w:r>
          </w:p>
        </w:tc>
        <w:tc>
          <w:tcPr>
            <w:tcW w:w="2005" w:type="pct"/>
            <w:shd w:val="clear" w:color="auto" w:fill="auto"/>
            <w:noWrap/>
            <w:vAlign w:val="center"/>
          </w:tcPr>
          <w:p w:rsidR="007D4A4B" w:rsidRPr="006F680E" w:rsidRDefault="007D4A4B" w:rsidP="00BC492A">
            <w:pPr>
              <w:snapToGrid w:val="0"/>
              <w:jc w:val="right"/>
              <w:rPr>
                <w:rFonts w:ascii="Arial Narrow" w:eastAsia="宋体" w:hAnsi="Arial Narrow"/>
                <w:szCs w:val="21"/>
              </w:rPr>
            </w:pPr>
          </w:p>
        </w:tc>
        <w:tc>
          <w:tcPr>
            <w:tcW w:w="1693" w:type="pct"/>
            <w:shd w:val="clear" w:color="auto" w:fill="auto"/>
            <w:vAlign w:val="center"/>
          </w:tcPr>
          <w:p w:rsidR="007D4A4B" w:rsidRPr="006F680E" w:rsidRDefault="007D4A4B" w:rsidP="00BC492A">
            <w:pPr>
              <w:snapToGrid w:val="0"/>
              <w:jc w:val="right"/>
              <w:rPr>
                <w:rFonts w:ascii="Arial Narrow" w:eastAsia="宋体" w:hAnsi="Arial Narrow"/>
                <w:szCs w:val="21"/>
              </w:rPr>
            </w:pPr>
          </w:p>
        </w:tc>
      </w:tr>
      <w:tr w:rsidR="007D4A4B" w:rsidRPr="006F680E" w:rsidTr="00BC492A">
        <w:trPr>
          <w:trHeight w:val="397"/>
        </w:trPr>
        <w:tc>
          <w:tcPr>
            <w:tcW w:w="1302" w:type="pct"/>
            <w:shd w:val="clear" w:color="auto" w:fill="auto"/>
            <w:vAlign w:val="center"/>
          </w:tcPr>
          <w:p w:rsidR="007D4A4B" w:rsidRPr="006F680E" w:rsidRDefault="007D4A4B" w:rsidP="00BC492A">
            <w:pPr>
              <w:snapToGrid w:val="0"/>
              <w:jc w:val="left"/>
              <w:rPr>
                <w:rFonts w:ascii="Arial Narrow" w:eastAsia="宋体" w:hAnsi="Arial Narrow"/>
                <w:szCs w:val="21"/>
              </w:rPr>
            </w:pPr>
            <w:r w:rsidRPr="006F680E">
              <w:rPr>
                <w:rFonts w:ascii="Arial Narrow" w:eastAsia="宋体" w:hAnsi="Arial Narrow"/>
                <w:szCs w:val="21"/>
              </w:rPr>
              <w:lastRenderedPageBreak/>
              <w:t>投资账面价值合计</w:t>
            </w:r>
          </w:p>
        </w:tc>
        <w:tc>
          <w:tcPr>
            <w:tcW w:w="2005" w:type="pct"/>
            <w:shd w:val="clear" w:color="auto" w:fill="auto"/>
            <w:noWrap/>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37,621,897.43</w:t>
            </w:r>
          </w:p>
        </w:tc>
        <w:tc>
          <w:tcPr>
            <w:tcW w:w="1693" w:type="pct"/>
            <w:shd w:val="clear" w:color="auto" w:fill="auto"/>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37,264,942.95</w:t>
            </w:r>
          </w:p>
        </w:tc>
      </w:tr>
      <w:tr w:rsidR="007D4A4B" w:rsidRPr="006F680E" w:rsidTr="00BC492A">
        <w:trPr>
          <w:trHeight w:val="397"/>
        </w:trPr>
        <w:tc>
          <w:tcPr>
            <w:tcW w:w="1302" w:type="pct"/>
            <w:shd w:val="clear" w:color="auto" w:fill="auto"/>
            <w:vAlign w:val="center"/>
          </w:tcPr>
          <w:p w:rsidR="007D4A4B" w:rsidRPr="006F680E" w:rsidRDefault="007D4A4B" w:rsidP="00BC492A">
            <w:pPr>
              <w:snapToGrid w:val="0"/>
              <w:jc w:val="left"/>
              <w:rPr>
                <w:rFonts w:ascii="Arial Narrow" w:eastAsia="宋体" w:hAnsi="Arial Narrow"/>
                <w:szCs w:val="21"/>
              </w:rPr>
            </w:pPr>
            <w:r w:rsidRPr="006F680E">
              <w:rPr>
                <w:rFonts w:ascii="Arial Narrow" w:eastAsia="宋体" w:hAnsi="Arial Narrow"/>
                <w:szCs w:val="21"/>
              </w:rPr>
              <w:t>下列各项按持股比例计算的合计数</w:t>
            </w:r>
          </w:p>
        </w:tc>
        <w:tc>
          <w:tcPr>
            <w:tcW w:w="2005" w:type="pct"/>
            <w:shd w:val="clear" w:color="auto" w:fill="auto"/>
            <w:noWrap/>
            <w:vAlign w:val="center"/>
          </w:tcPr>
          <w:p w:rsidR="007D4A4B" w:rsidRPr="006F680E" w:rsidRDefault="007D4A4B" w:rsidP="00BC492A">
            <w:pPr>
              <w:jc w:val="right"/>
              <w:rPr>
                <w:rFonts w:ascii="Arial Narrow" w:eastAsia="宋体" w:hAnsi="Arial Narrow" w:cs="宋体"/>
                <w:szCs w:val="21"/>
              </w:rPr>
            </w:pPr>
          </w:p>
        </w:tc>
        <w:tc>
          <w:tcPr>
            <w:tcW w:w="1693" w:type="pct"/>
            <w:shd w:val="clear" w:color="auto" w:fill="auto"/>
            <w:vAlign w:val="center"/>
          </w:tcPr>
          <w:p w:rsidR="007D4A4B" w:rsidRPr="006F680E" w:rsidRDefault="007D4A4B" w:rsidP="00BC492A">
            <w:pPr>
              <w:jc w:val="right"/>
              <w:rPr>
                <w:rFonts w:ascii="Arial Narrow" w:eastAsia="宋体" w:hAnsi="Arial Narrow" w:cs="宋体"/>
                <w:szCs w:val="21"/>
              </w:rPr>
            </w:pPr>
          </w:p>
        </w:tc>
      </w:tr>
      <w:tr w:rsidR="007D4A4B" w:rsidRPr="006F680E" w:rsidTr="00BC492A">
        <w:trPr>
          <w:trHeight w:val="397"/>
        </w:trPr>
        <w:tc>
          <w:tcPr>
            <w:tcW w:w="1302" w:type="pct"/>
            <w:shd w:val="clear" w:color="auto" w:fill="auto"/>
            <w:vAlign w:val="center"/>
          </w:tcPr>
          <w:p w:rsidR="007D4A4B" w:rsidRPr="006F680E" w:rsidRDefault="007D4A4B" w:rsidP="00BC492A">
            <w:pPr>
              <w:snapToGrid w:val="0"/>
              <w:rPr>
                <w:rFonts w:ascii="Arial Narrow" w:eastAsia="宋体" w:hAnsi="Arial Narrow"/>
                <w:szCs w:val="21"/>
              </w:rPr>
            </w:pPr>
            <w:r w:rsidRPr="006F680E">
              <w:rPr>
                <w:rFonts w:ascii="Arial Narrow" w:eastAsia="宋体" w:hAnsi="Arial Narrow"/>
                <w:szCs w:val="21"/>
              </w:rPr>
              <w:t>净利润</w:t>
            </w:r>
          </w:p>
        </w:tc>
        <w:tc>
          <w:tcPr>
            <w:tcW w:w="2005" w:type="pct"/>
            <w:shd w:val="clear" w:color="auto" w:fill="auto"/>
            <w:noWrap/>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356,954.48</w:t>
            </w:r>
          </w:p>
        </w:tc>
        <w:tc>
          <w:tcPr>
            <w:tcW w:w="1693" w:type="pct"/>
            <w:shd w:val="clear" w:color="auto" w:fill="auto"/>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1,998,232.68</w:t>
            </w:r>
          </w:p>
        </w:tc>
      </w:tr>
      <w:tr w:rsidR="007D4A4B" w:rsidRPr="006F680E" w:rsidTr="00BC492A">
        <w:trPr>
          <w:trHeight w:val="397"/>
        </w:trPr>
        <w:tc>
          <w:tcPr>
            <w:tcW w:w="1302" w:type="pct"/>
            <w:shd w:val="clear" w:color="auto" w:fill="auto"/>
            <w:vAlign w:val="center"/>
          </w:tcPr>
          <w:p w:rsidR="007D4A4B" w:rsidRPr="006F680E" w:rsidRDefault="007D4A4B" w:rsidP="00BC492A">
            <w:pPr>
              <w:snapToGrid w:val="0"/>
              <w:rPr>
                <w:rFonts w:ascii="Arial Narrow" w:eastAsia="宋体" w:hAnsi="Arial Narrow"/>
                <w:szCs w:val="21"/>
              </w:rPr>
            </w:pPr>
            <w:r w:rsidRPr="006F680E">
              <w:rPr>
                <w:rFonts w:ascii="Arial Narrow" w:eastAsia="宋体" w:hAnsi="Arial Narrow"/>
                <w:szCs w:val="21"/>
              </w:rPr>
              <w:t>其他综合收益</w:t>
            </w:r>
          </w:p>
        </w:tc>
        <w:tc>
          <w:tcPr>
            <w:tcW w:w="2005" w:type="pct"/>
            <w:shd w:val="clear" w:color="auto" w:fill="auto"/>
            <w:noWrap/>
            <w:vAlign w:val="center"/>
          </w:tcPr>
          <w:p w:rsidR="007D4A4B" w:rsidRPr="006F680E" w:rsidRDefault="007D4A4B" w:rsidP="00BC492A">
            <w:pPr>
              <w:jc w:val="right"/>
              <w:rPr>
                <w:rFonts w:ascii="Arial Narrow" w:eastAsia="宋体" w:hAnsi="Arial Narrow" w:cs="宋体"/>
                <w:szCs w:val="21"/>
              </w:rPr>
            </w:pPr>
          </w:p>
        </w:tc>
        <w:tc>
          <w:tcPr>
            <w:tcW w:w="1693" w:type="pct"/>
            <w:shd w:val="clear" w:color="auto" w:fill="auto"/>
            <w:vAlign w:val="center"/>
          </w:tcPr>
          <w:p w:rsidR="007D4A4B" w:rsidRPr="006F680E" w:rsidRDefault="007D4A4B" w:rsidP="00BC492A">
            <w:pPr>
              <w:jc w:val="right"/>
              <w:rPr>
                <w:rFonts w:ascii="Arial Narrow" w:eastAsia="宋体" w:hAnsi="Arial Narrow" w:cs="宋体"/>
                <w:szCs w:val="21"/>
              </w:rPr>
            </w:pPr>
          </w:p>
        </w:tc>
      </w:tr>
      <w:tr w:rsidR="007D4A4B" w:rsidRPr="006F680E" w:rsidTr="00BC492A">
        <w:trPr>
          <w:trHeight w:val="397"/>
        </w:trPr>
        <w:tc>
          <w:tcPr>
            <w:tcW w:w="1302" w:type="pct"/>
            <w:shd w:val="clear" w:color="auto" w:fill="auto"/>
            <w:vAlign w:val="center"/>
          </w:tcPr>
          <w:p w:rsidR="007D4A4B" w:rsidRPr="006F680E" w:rsidRDefault="007D4A4B" w:rsidP="00BC492A">
            <w:pPr>
              <w:snapToGrid w:val="0"/>
              <w:rPr>
                <w:rFonts w:ascii="Arial Narrow" w:eastAsia="宋体" w:hAnsi="Arial Narrow"/>
                <w:szCs w:val="21"/>
              </w:rPr>
            </w:pPr>
            <w:r w:rsidRPr="006F680E">
              <w:rPr>
                <w:rFonts w:ascii="Arial Narrow" w:eastAsia="宋体" w:hAnsi="Arial Narrow"/>
                <w:szCs w:val="21"/>
              </w:rPr>
              <w:t>综合收益总额</w:t>
            </w:r>
          </w:p>
        </w:tc>
        <w:tc>
          <w:tcPr>
            <w:tcW w:w="2005" w:type="pct"/>
            <w:shd w:val="clear" w:color="auto" w:fill="auto"/>
            <w:noWrap/>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356,954.48</w:t>
            </w:r>
          </w:p>
        </w:tc>
        <w:tc>
          <w:tcPr>
            <w:tcW w:w="1693" w:type="pct"/>
            <w:shd w:val="clear" w:color="auto" w:fill="auto"/>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1,998,232.68</w:t>
            </w:r>
          </w:p>
        </w:tc>
      </w:tr>
    </w:tbl>
    <w:p w:rsidR="007D4A4B" w:rsidRPr="006F680E" w:rsidRDefault="007D4A4B" w:rsidP="007D4A4B">
      <w:pPr>
        <w:pStyle w:val="3"/>
        <w:spacing w:before="156"/>
      </w:pPr>
      <w:r w:rsidRPr="006F680E">
        <w:rPr>
          <w:rFonts w:hint="eastAsia"/>
        </w:rPr>
        <w:t>4</w:t>
      </w:r>
      <w:r w:rsidRPr="006F680E">
        <w:rPr>
          <w:rFonts w:hint="eastAsia"/>
        </w:rPr>
        <w:t>、</w:t>
      </w:r>
      <w:r w:rsidRPr="006F680E">
        <w:t>合营企业或联营企业向本公司转移资金的能力存在重大限制的说明</w:t>
      </w:r>
    </w:p>
    <w:p w:rsidR="007D4A4B" w:rsidRPr="006F680E" w:rsidRDefault="007D4A4B" w:rsidP="007D4A4B">
      <w:pPr>
        <w:pStyle w:val="ac"/>
        <w:spacing w:line="440" w:lineRule="exact"/>
        <w:rPr>
          <w:rFonts w:ascii="Arial Narrow" w:eastAsia="宋体" w:hAnsi="Arial Narrow"/>
          <w:szCs w:val="21"/>
        </w:rPr>
      </w:pPr>
      <w:r w:rsidRPr="006F680E">
        <w:rPr>
          <w:rFonts w:ascii="Arial Narrow" w:eastAsia="宋体" w:hAnsi="Arial Narrow"/>
          <w:szCs w:val="21"/>
        </w:rPr>
        <w:t>无</w:t>
      </w:r>
    </w:p>
    <w:p w:rsidR="007D4A4B" w:rsidRPr="006F680E" w:rsidRDefault="007D4A4B" w:rsidP="007D4A4B">
      <w:pPr>
        <w:pStyle w:val="3"/>
        <w:spacing w:before="156"/>
      </w:pPr>
      <w:r w:rsidRPr="006F680E">
        <w:rPr>
          <w:rFonts w:hint="eastAsia"/>
        </w:rPr>
        <w:t>5</w:t>
      </w:r>
      <w:r w:rsidRPr="006F680E">
        <w:rPr>
          <w:rFonts w:hint="eastAsia"/>
        </w:rPr>
        <w:t>、合营企业或联营企业发生的超额亏损</w:t>
      </w:r>
    </w:p>
    <w:tbl>
      <w:tblPr>
        <w:tblW w:w="5000" w:type="pct"/>
        <w:tblBorders>
          <w:top w:val="double" w:sz="4" w:space="0" w:color="auto"/>
          <w:bottom w:val="double" w:sz="4" w:space="0" w:color="auto"/>
          <w:insideH w:val="dotted" w:sz="4" w:space="0" w:color="auto"/>
          <w:insideV w:val="dotted" w:sz="4" w:space="0" w:color="auto"/>
        </w:tblBorders>
        <w:tblLook w:val="04A0" w:firstRow="1" w:lastRow="0" w:firstColumn="1" w:lastColumn="0" w:noHBand="0" w:noVBand="1"/>
      </w:tblPr>
      <w:tblGrid>
        <w:gridCol w:w="2730"/>
        <w:gridCol w:w="2066"/>
        <w:gridCol w:w="2066"/>
        <w:gridCol w:w="1660"/>
      </w:tblGrid>
      <w:tr w:rsidR="007D4A4B" w:rsidRPr="006F680E" w:rsidTr="00BC492A">
        <w:trPr>
          <w:trHeight w:val="906"/>
        </w:trPr>
        <w:tc>
          <w:tcPr>
            <w:tcW w:w="1602" w:type="pct"/>
            <w:shd w:val="clear" w:color="auto" w:fill="auto"/>
            <w:vAlign w:val="center"/>
          </w:tcPr>
          <w:p w:rsidR="007D4A4B" w:rsidRPr="006F680E" w:rsidRDefault="007D4A4B" w:rsidP="00BC492A">
            <w:pPr>
              <w:snapToGrid w:val="0"/>
              <w:jc w:val="center"/>
              <w:rPr>
                <w:rFonts w:ascii="Arial Narrow" w:eastAsia="宋体" w:hAnsi="Arial Narrow"/>
                <w:b/>
                <w:szCs w:val="21"/>
              </w:rPr>
            </w:pPr>
            <w:r w:rsidRPr="006F680E">
              <w:rPr>
                <w:rFonts w:ascii="Arial Narrow" w:eastAsia="宋体" w:hAnsi="Arial Narrow"/>
                <w:b/>
                <w:szCs w:val="21"/>
              </w:rPr>
              <w:t>被投资单位名称</w:t>
            </w:r>
          </w:p>
        </w:tc>
        <w:tc>
          <w:tcPr>
            <w:tcW w:w="1212" w:type="pct"/>
            <w:vAlign w:val="center"/>
          </w:tcPr>
          <w:p w:rsidR="007D4A4B" w:rsidRPr="006F680E" w:rsidRDefault="007D4A4B" w:rsidP="00BC492A">
            <w:pPr>
              <w:snapToGrid w:val="0"/>
              <w:jc w:val="center"/>
              <w:rPr>
                <w:rFonts w:ascii="Arial Narrow" w:eastAsia="宋体" w:hAnsi="Arial Narrow"/>
                <w:b/>
                <w:szCs w:val="21"/>
              </w:rPr>
            </w:pPr>
            <w:r w:rsidRPr="006F680E">
              <w:rPr>
                <w:rFonts w:ascii="Arial Narrow" w:eastAsia="宋体" w:hAnsi="Arial Narrow"/>
                <w:b/>
                <w:szCs w:val="21"/>
              </w:rPr>
              <w:t>前期累积未确认的损失份额</w:t>
            </w:r>
          </w:p>
        </w:tc>
        <w:tc>
          <w:tcPr>
            <w:tcW w:w="1212" w:type="pct"/>
            <w:shd w:val="clear" w:color="auto" w:fill="auto"/>
            <w:vAlign w:val="center"/>
          </w:tcPr>
          <w:p w:rsidR="007D4A4B" w:rsidRPr="006F680E" w:rsidRDefault="007D4A4B" w:rsidP="00BC492A">
            <w:pPr>
              <w:snapToGrid w:val="0"/>
              <w:jc w:val="center"/>
              <w:rPr>
                <w:rFonts w:ascii="Arial Narrow" w:eastAsia="宋体" w:hAnsi="Arial Narrow"/>
                <w:b/>
                <w:szCs w:val="21"/>
              </w:rPr>
            </w:pPr>
            <w:proofErr w:type="gramStart"/>
            <w:r w:rsidRPr="006F680E">
              <w:rPr>
                <w:rFonts w:ascii="Arial Narrow" w:eastAsia="宋体" w:hAnsi="Arial Narrow"/>
                <w:b/>
                <w:szCs w:val="21"/>
              </w:rPr>
              <w:t>本期未</w:t>
            </w:r>
            <w:proofErr w:type="gramEnd"/>
            <w:r w:rsidRPr="006F680E">
              <w:rPr>
                <w:rFonts w:ascii="Arial Narrow" w:eastAsia="宋体" w:hAnsi="Arial Narrow"/>
                <w:b/>
                <w:szCs w:val="21"/>
              </w:rPr>
              <w:t>确认的损失份额（或本期实现净利润的分享额）</w:t>
            </w:r>
          </w:p>
        </w:tc>
        <w:tc>
          <w:tcPr>
            <w:tcW w:w="974" w:type="pct"/>
            <w:shd w:val="clear" w:color="auto" w:fill="auto"/>
            <w:vAlign w:val="center"/>
          </w:tcPr>
          <w:p w:rsidR="007D4A4B" w:rsidRPr="006F680E" w:rsidRDefault="007D4A4B" w:rsidP="00BC492A">
            <w:pPr>
              <w:snapToGrid w:val="0"/>
              <w:jc w:val="center"/>
              <w:rPr>
                <w:rFonts w:ascii="Arial Narrow" w:eastAsia="宋体" w:hAnsi="Arial Narrow"/>
                <w:b/>
                <w:szCs w:val="21"/>
              </w:rPr>
            </w:pPr>
            <w:r w:rsidRPr="006F680E">
              <w:rPr>
                <w:rFonts w:ascii="Arial Narrow" w:eastAsia="宋体" w:hAnsi="Arial Narrow"/>
                <w:b/>
                <w:szCs w:val="21"/>
              </w:rPr>
              <w:t>本期末累积未确认的损失份额</w:t>
            </w:r>
          </w:p>
        </w:tc>
      </w:tr>
      <w:tr w:rsidR="007D4A4B" w:rsidRPr="006F680E" w:rsidTr="00BC492A">
        <w:tc>
          <w:tcPr>
            <w:tcW w:w="1602" w:type="pct"/>
            <w:shd w:val="clear" w:color="auto" w:fill="auto"/>
            <w:vAlign w:val="center"/>
          </w:tcPr>
          <w:p w:rsidR="007D4A4B" w:rsidRPr="006F680E" w:rsidRDefault="007D4A4B" w:rsidP="00BC492A">
            <w:pPr>
              <w:snapToGrid w:val="0"/>
              <w:jc w:val="center"/>
              <w:rPr>
                <w:rFonts w:ascii="Arial Narrow" w:eastAsia="宋体" w:hAnsi="Arial Narrow"/>
                <w:szCs w:val="21"/>
              </w:rPr>
            </w:pPr>
            <w:r w:rsidRPr="006F680E">
              <w:rPr>
                <w:rFonts w:ascii="Arial Narrow" w:eastAsia="宋体" w:hAnsi="Arial Narrow"/>
                <w:szCs w:val="21"/>
              </w:rPr>
              <w:t>联营企业：</w:t>
            </w:r>
          </w:p>
        </w:tc>
        <w:tc>
          <w:tcPr>
            <w:tcW w:w="1212" w:type="pct"/>
            <w:vAlign w:val="center"/>
          </w:tcPr>
          <w:p w:rsidR="007D4A4B" w:rsidRPr="006F680E" w:rsidRDefault="007D4A4B" w:rsidP="00BC492A">
            <w:pPr>
              <w:snapToGrid w:val="0"/>
              <w:jc w:val="center"/>
              <w:rPr>
                <w:rFonts w:ascii="Arial Narrow" w:eastAsia="宋体" w:hAnsi="Arial Narrow"/>
                <w:szCs w:val="21"/>
              </w:rPr>
            </w:pPr>
          </w:p>
        </w:tc>
        <w:tc>
          <w:tcPr>
            <w:tcW w:w="1212" w:type="pct"/>
            <w:shd w:val="clear" w:color="auto" w:fill="auto"/>
            <w:noWrap/>
            <w:vAlign w:val="center"/>
          </w:tcPr>
          <w:p w:rsidR="007D4A4B" w:rsidRPr="006F680E" w:rsidRDefault="007D4A4B" w:rsidP="00BC492A">
            <w:pPr>
              <w:snapToGrid w:val="0"/>
              <w:jc w:val="center"/>
              <w:rPr>
                <w:rFonts w:ascii="Arial Narrow" w:eastAsia="宋体" w:hAnsi="Arial Narrow"/>
                <w:szCs w:val="21"/>
              </w:rPr>
            </w:pPr>
          </w:p>
        </w:tc>
        <w:tc>
          <w:tcPr>
            <w:tcW w:w="974" w:type="pct"/>
            <w:shd w:val="clear" w:color="auto" w:fill="auto"/>
            <w:vAlign w:val="center"/>
          </w:tcPr>
          <w:p w:rsidR="007D4A4B" w:rsidRPr="006F680E" w:rsidRDefault="007D4A4B" w:rsidP="00BC492A">
            <w:pPr>
              <w:snapToGrid w:val="0"/>
              <w:jc w:val="center"/>
              <w:rPr>
                <w:rFonts w:ascii="Arial Narrow" w:eastAsia="宋体" w:hAnsi="Arial Narrow"/>
                <w:szCs w:val="21"/>
              </w:rPr>
            </w:pPr>
          </w:p>
        </w:tc>
      </w:tr>
      <w:tr w:rsidR="007D4A4B" w:rsidRPr="006F680E" w:rsidTr="00BC492A">
        <w:tc>
          <w:tcPr>
            <w:tcW w:w="1602" w:type="pct"/>
            <w:shd w:val="clear" w:color="auto" w:fill="auto"/>
            <w:vAlign w:val="center"/>
          </w:tcPr>
          <w:p w:rsidR="007D4A4B" w:rsidRPr="006F680E" w:rsidRDefault="007D4A4B" w:rsidP="00BC492A">
            <w:pPr>
              <w:snapToGrid w:val="0"/>
              <w:jc w:val="left"/>
              <w:rPr>
                <w:rFonts w:ascii="Arial Narrow" w:eastAsia="宋体" w:hAnsi="Arial Narrow"/>
                <w:szCs w:val="21"/>
              </w:rPr>
            </w:pPr>
            <w:r w:rsidRPr="006F680E">
              <w:rPr>
                <w:rFonts w:ascii="Arial Narrow" w:eastAsia="宋体" w:hAnsi="Arial Narrow"/>
                <w:kern w:val="0"/>
                <w:szCs w:val="21"/>
              </w:rPr>
              <w:t>天津市华泰龙淡化海水有限公司</w:t>
            </w:r>
          </w:p>
        </w:tc>
        <w:tc>
          <w:tcPr>
            <w:tcW w:w="1212" w:type="pct"/>
            <w:vAlign w:val="center"/>
          </w:tcPr>
          <w:p w:rsidR="007D4A4B" w:rsidRPr="006F680E" w:rsidRDefault="007D4A4B" w:rsidP="00BC492A">
            <w:pPr>
              <w:snapToGrid w:val="0"/>
              <w:jc w:val="center"/>
              <w:rPr>
                <w:rFonts w:ascii="Arial Narrow" w:eastAsia="宋体" w:hAnsi="Arial Narrow"/>
                <w:szCs w:val="21"/>
              </w:rPr>
            </w:pPr>
            <w:r w:rsidRPr="006F680E">
              <w:rPr>
                <w:rFonts w:ascii="Arial Narrow" w:eastAsia="宋体" w:hAnsi="Arial Narrow"/>
                <w:szCs w:val="21"/>
              </w:rPr>
              <w:t>-26,443,631.60</w:t>
            </w:r>
          </w:p>
        </w:tc>
        <w:tc>
          <w:tcPr>
            <w:tcW w:w="1212" w:type="pct"/>
            <w:shd w:val="clear" w:color="auto" w:fill="auto"/>
            <w:noWrap/>
            <w:vAlign w:val="center"/>
          </w:tcPr>
          <w:p w:rsidR="007D4A4B" w:rsidRPr="006F680E" w:rsidRDefault="007D4A4B" w:rsidP="00BC492A">
            <w:pPr>
              <w:snapToGrid w:val="0"/>
              <w:jc w:val="center"/>
              <w:rPr>
                <w:rFonts w:ascii="Arial Narrow" w:eastAsia="宋体" w:hAnsi="Arial Narrow"/>
                <w:szCs w:val="21"/>
              </w:rPr>
            </w:pPr>
            <w:r w:rsidRPr="006F680E">
              <w:rPr>
                <w:rFonts w:ascii="Arial Narrow" w:eastAsia="宋体" w:hAnsi="Arial Narrow"/>
                <w:szCs w:val="21"/>
              </w:rPr>
              <w:t>-3,234,655.69</w:t>
            </w:r>
          </w:p>
        </w:tc>
        <w:tc>
          <w:tcPr>
            <w:tcW w:w="974" w:type="pct"/>
            <w:shd w:val="clear" w:color="auto" w:fill="auto"/>
            <w:vAlign w:val="center"/>
          </w:tcPr>
          <w:p w:rsidR="007D4A4B" w:rsidRPr="006F680E" w:rsidRDefault="007D4A4B" w:rsidP="00BC492A">
            <w:pPr>
              <w:snapToGrid w:val="0"/>
              <w:jc w:val="center"/>
              <w:rPr>
                <w:rFonts w:ascii="Arial Narrow" w:eastAsia="宋体" w:hAnsi="Arial Narrow"/>
                <w:szCs w:val="21"/>
              </w:rPr>
            </w:pPr>
            <w:r w:rsidRPr="006F680E">
              <w:rPr>
                <w:rFonts w:ascii="Arial Narrow" w:eastAsia="宋体" w:hAnsi="Arial Narrow"/>
                <w:szCs w:val="21"/>
              </w:rPr>
              <w:t>-29,678,287.29</w:t>
            </w:r>
          </w:p>
        </w:tc>
      </w:tr>
    </w:tbl>
    <w:bookmarkEnd w:id="46"/>
    <w:p w:rsidR="007D4A4B" w:rsidRPr="006F680E" w:rsidRDefault="007D4A4B" w:rsidP="007D4A4B">
      <w:pPr>
        <w:pStyle w:val="1"/>
        <w:spacing w:before="156"/>
      </w:pPr>
      <w:r w:rsidRPr="006F680E">
        <w:rPr>
          <w:rFonts w:hint="eastAsia"/>
        </w:rPr>
        <w:t>八</w:t>
      </w:r>
      <w:r w:rsidRPr="006F680E">
        <w:t>、公允价值的披露</w:t>
      </w:r>
    </w:p>
    <w:p w:rsidR="007D4A4B" w:rsidRPr="006F680E" w:rsidRDefault="007D4A4B" w:rsidP="007D4A4B">
      <w:pPr>
        <w:pStyle w:val="3"/>
        <w:spacing w:before="156"/>
      </w:pPr>
      <w:r w:rsidRPr="006F680E">
        <w:t>1</w:t>
      </w:r>
      <w:r w:rsidRPr="006F680E">
        <w:t>、以公允价值计量的资产和负债的期末公允价值</w:t>
      </w:r>
    </w:p>
    <w:p w:rsidR="007D4A4B" w:rsidRPr="006F680E" w:rsidRDefault="007D4A4B" w:rsidP="007D4A4B">
      <w:pPr>
        <w:jc w:val="right"/>
      </w:pPr>
      <w:r w:rsidRPr="006F680E">
        <w:t>单位：</w:t>
      </w:r>
      <w:r w:rsidRPr="006F680E">
        <w:t xml:space="preserve"> </w:t>
      </w:r>
      <w:r w:rsidRPr="006F680E">
        <w:t>元</w:t>
      </w:r>
    </w:p>
    <w:tbl>
      <w:tblPr>
        <w:tblW w:w="9570" w:type="dxa"/>
        <w:jc w:val="center"/>
        <w:tblBorders>
          <w:top w:val="double" w:sz="4" w:space="0" w:color="auto"/>
          <w:bottom w:val="double"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2333"/>
        <w:gridCol w:w="1985"/>
        <w:gridCol w:w="2126"/>
        <w:gridCol w:w="1843"/>
        <w:gridCol w:w="1283"/>
      </w:tblGrid>
      <w:tr w:rsidR="007D4A4B" w:rsidRPr="006F680E" w:rsidTr="00BC492A">
        <w:trPr>
          <w:cantSplit/>
          <w:jc w:val="center"/>
        </w:trPr>
        <w:tc>
          <w:tcPr>
            <w:tcW w:w="2333" w:type="dxa"/>
            <w:vMerge w:val="restart"/>
            <w:shd w:val="clear" w:color="auto" w:fill="auto"/>
            <w:vAlign w:val="center"/>
          </w:tcPr>
          <w:p w:rsidR="007D4A4B" w:rsidRPr="006F680E" w:rsidRDefault="007D4A4B" w:rsidP="00BC492A">
            <w:pPr>
              <w:jc w:val="center"/>
              <w:rPr>
                <w:rFonts w:ascii="Arial Narrow" w:eastAsia="宋体" w:hAnsi="Arial Narrow"/>
                <w:szCs w:val="21"/>
              </w:rPr>
            </w:pPr>
            <w:r w:rsidRPr="006F680E">
              <w:rPr>
                <w:rFonts w:ascii="Arial Narrow" w:eastAsia="宋体" w:hAnsi="Arial Narrow"/>
                <w:szCs w:val="21"/>
              </w:rPr>
              <w:t>项目</w:t>
            </w:r>
          </w:p>
        </w:tc>
        <w:tc>
          <w:tcPr>
            <w:tcW w:w="7237" w:type="dxa"/>
            <w:gridSpan w:val="4"/>
            <w:shd w:val="clear" w:color="auto" w:fill="auto"/>
            <w:vAlign w:val="center"/>
          </w:tcPr>
          <w:p w:rsidR="007D4A4B" w:rsidRPr="006F680E" w:rsidRDefault="007D4A4B" w:rsidP="00BC492A">
            <w:pPr>
              <w:jc w:val="center"/>
              <w:rPr>
                <w:rFonts w:ascii="Arial Narrow" w:eastAsia="宋体" w:hAnsi="Arial Narrow"/>
                <w:szCs w:val="21"/>
              </w:rPr>
            </w:pPr>
            <w:r w:rsidRPr="006F680E">
              <w:rPr>
                <w:rFonts w:ascii="Arial Narrow" w:eastAsia="宋体" w:hAnsi="Arial Narrow"/>
                <w:szCs w:val="21"/>
              </w:rPr>
              <w:t>期末公允价值</w:t>
            </w:r>
          </w:p>
        </w:tc>
      </w:tr>
      <w:tr w:rsidR="007D4A4B" w:rsidRPr="006F680E" w:rsidTr="00BC492A">
        <w:trPr>
          <w:cantSplit/>
          <w:jc w:val="center"/>
        </w:trPr>
        <w:tc>
          <w:tcPr>
            <w:tcW w:w="2333" w:type="dxa"/>
            <w:vMerge/>
            <w:shd w:val="clear" w:color="auto" w:fill="auto"/>
            <w:vAlign w:val="center"/>
          </w:tcPr>
          <w:p w:rsidR="007D4A4B" w:rsidRPr="006F680E" w:rsidRDefault="007D4A4B" w:rsidP="00BC492A">
            <w:pPr>
              <w:jc w:val="center"/>
              <w:rPr>
                <w:rFonts w:ascii="Arial Narrow" w:eastAsia="宋体" w:hAnsi="Arial Narrow"/>
                <w:szCs w:val="21"/>
              </w:rPr>
            </w:pPr>
          </w:p>
        </w:tc>
        <w:tc>
          <w:tcPr>
            <w:tcW w:w="1985" w:type="dxa"/>
            <w:shd w:val="clear" w:color="auto" w:fill="auto"/>
            <w:vAlign w:val="center"/>
          </w:tcPr>
          <w:p w:rsidR="007D4A4B" w:rsidRPr="006F680E" w:rsidRDefault="007D4A4B" w:rsidP="00BC492A">
            <w:pPr>
              <w:jc w:val="center"/>
              <w:rPr>
                <w:rFonts w:ascii="Arial Narrow" w:eastAsia="宋体" w:hAnsi="Arial Narrow"/>
                <w:szCs w:val="21"/>
              </w:rPr>
            </w:pPr>
            <w:r w:rsidRPr="006F680E">
              <w:rPr>
                <w:rFonts w:ascii="Arial Narrow" w:eastAsia="宋体" w:hAnsi="Arial Narrow"/>
                <w:szCs w:val="21"/>
              </w:rPr>
              <w:t>第一层次公允价值计量</w:t>
            </w:r>
          </w:p>
        </w:tc>
        <w:tc>
          <w:tcPr>
            <w:tcW w:w="2126" w:type="dxa"/>
            <w:shd w:val="clear" w:color="auto" w:fill="auto"/>
            <w:vAlign w:val="center"/>
          </w:tcPr>
          <w:p w:rsidR="007D4A4B" w:rsidRPr="006F680E" w:rsidRDefault="007D4A4B" w:rsidP="00BC492A">
            <w:pPr>
              <w:jc w:val="center"/>
              <w:rPr>
                <w:rFonts w:ascii="Arial Narrow" w:eastAsia="宋体" w:hAnsi="Arial Narrow"/>
                <w:szCs w:val="21"/>
              </w:rPr>
            </w:pPr>
            <w:r w:rsidRPr="006F680E">
              <w:rPr>
                <w:rFonts w:ascii="Arial Narrow" w:eastAsia="宋体" w:hAnsi="Arial Narrow"/>
                <w:szCs w:val="21"/>
              </w:rPr>
              <w:t>第二层次公允价值计量</w:t>
            </w:r>
          </w:p>
        </w:tc>
        <w:tc>
          <w:tcPr>
            <w:tcW w:w="1843" w:type="dxa"/>
            <w:shd w:val="clear" w:color="auto" w:fill="auto"/>
            <w:vAlign w:val="center"/>
          </w:tcPr>
          <w:p w:rsidR="007D4A4B" w:rsidRPr="006F680E" w:rsidRDefault="007D4A4B" w:rsidP="00BC492A">
            <w:pPr>
              <w:jc w:val="center"/>
              <w:rPr>
                <w:rFonts w:ascii="Arial Narrow" w:eastAsia="宋体" w:hAnsi="Arial Narrow"/>
                <w:szCs w:val="21"/>
              </w:rPr>
            </w:pPr>
            <w:r w:rsidRPr="006F680E">
              <w:rPr>
                <w:rFonts w:ascii="Arial Narrow" w:eastAsia="宋体" w:hAnsi="Arial Narrow"/>
                <w:szCs w:val="21"/>
              </w:rPr>
              <w:t>第三层次公允价值计量</w:t>
            </w:r>
          </w:p>
        </w:tc>
        <w:tc>
          <w:tcPr>
            <w:tcW w:w="1283" w:type="dxa"/>
            <w:shd w:val="clear" w:color="auto" w:fill="auto"/>
            <w:vAlign w:val="center"/>
          </w:tcPr>
          <w:p w:rsidR="007D4A4B" w:rsidRPr="006F680E" w:rsidRDefault="007D4A4B" w:rsidP="00BC492A">
            <w:pPr>
              <w:jc w:val="center"/>
              <w:rPr>
                <w:rFonts w:ascii="Arial Narrow" w:eastAsia="宋体" w:hAnsi="Arial Narrow"/>
                <w:szCs w:val="21"/>
              </w:rPr>
            </w:pPr>
            <w:r w:rsidRPr="006F680E">
              <w:rPr>
                <w:rFonts w:ascii="Arial Narrow" w:eastAsia="宋体" w:hAnsi="Arial Narrow"/>
                <w:szCs w:val="21"/>
              </w:rPr>
              <w:t>合计</w:t>
            </w:r>
          </w:p>
        </w:tc>
      </w:tr>
      <w:tr w:rsidR="007D4A4B" w:rsidRPr="006F680E" w:rsidTr="00BC492A">
        <w:trPr>
          <w:cantSplit/>
          <w:jc w:val="center"/>
        </w:trPr>
        <w:tc>
          <w:tcPr>
            <w:tcW w:w="2333" w:type="dxa"/>
            <w:shd w:val="clear" w:color="auto" w:fill="auto"/>
            <w:vAlign w:val="center"/>
          </w:tcPr>
          <w:p w:rsidR="007D4A4B" w:rsidRPr="006F680E" w:rsidRDefault="007D4A4B" w:rsidP="00BC492A">
            <w:pPr>
              <w:jc w:val="left"/>
              <w:rPr>
                <w:rFonts w:ascii="Arial Narrow" w:eastAsia="宋体" w:hAnsi="Arial Narrow"/>
                <w:szCs w:val="21"/>
              </w:rPr>
            </w:pPr>
            <w:r w:rsidRPr="006F680E">
              <w:rPr>
                <w:rFonts w:ascii="Arial Narrow" w:eastAsia="宋体" w:hAnsi="Arial Narrow"/>
                <w:szCs w:val="21"/>
              </w:rPr>
              <w:t>一、持续的公允价值计量</w:t>
            </w:r>
          </w:p>
        </w:tc>
        <w:tc>
          <w:tcPr>
            <w:tcW w:w="1985" w:type="dxa"/>
            <w:shd w:val="clear" w:color="auto" w:fill="auto"/>
            <w:vAlign w:val="center"/>
          </w:tcPr>
          <w:p w:rsidR="007D4A4B" w:rsidRPr="006F680E" w:rsidRDefault="007D4A4B" w:rsidP="00BC492A">
            <w:pPr>
              <w:jc w:val="center"/>
              <w:rPr>
                <w:rFonts w:ascii="Arial Narrow" w:eastAsia="宋体" w:hAnsi="Arial Narrow"/>
                <w:szCs w:val="21"/>
              </w:rPr>
            </w:pPr>
            <w:r w:rsidRPr="006F680E">
              <w:rPr>
                <w:rFonts w:ascii="Arial Narrow" w:eastAsia="宋体" w:hAnsi="Arial Narrow"/>
                <w:szCs w:val="21"/>
              </w:rPr>
              <w:t>--</w:t>
            </w:r>
          </w:p>
        </w:tc>
        <w:tc>
          <w:tcPr>
            <w:tcW w:w="2126" w:type="dxa"/>
            <w:shd w:val="clear" w:color="auto" w:fill="auto"/>
            <w:vAlign w:val="center"/>
          </w:tcPr>
          <w:p w:rsidR="007D4A4B" w:rsidRPr="006F680E" w:rsidRDefault="007D4A4B" w:rsidP="00BC492A">
            <w:pPr>
              <w:jc w:val="center"/>
              <w:rPr>
                <w:rFonts w:ascii="Arial Narrow" w:eastAsia="宋体" w:hAnsi="Arial Narrow"/>
                <w:szCs w:val="21"/>
              </w:rPr>
            </w:pPr>
            <w:r w:rsidRPr="006F680E">
              <w:rPr>
                <w:rFonts w:ascii="Arial Narrow" w:eastAsia="宋体" w:hAnsi="Arial Narrow"/>
                <w:szCs w:val="21"/>
              </w:rPr>
              <w:t>--</w:t>
            </w:r>
          </w:p>
        </w:tc>
        <w:tc>
          <w:tcPr>
            <w:tcW w:w="1843" w:type="dxa"/>
            <w:shd w:val="clear" w:color="auto" w:fill="auto"/>
            <w:vAlign w:val="center"/>
          </w:tcPr>
          <w:p w:rsidR="007D4A4B" w:rsidRPr="006F680E" w:rsidRDefault="007D4A4B" w:rsidP="00BC492A">
            <w:pPr>
              <w:jc w:val="center"/>
              <w:rPr>
                <w:rFonts w:ascii="Arial Narrow" w:eastAsia="宋体" w:hAnsi="Arial Narrow"/>
                <w:szCs w:val="21"/>
              </w:rPr>
            </w:pPr>
            <w:r w:rsidRPr="006F680E">
              <w:rPr>
                <w:rFonts w:ascii="Arial Narrow" w:eastAsia="宋体" w:hAnsi="Arial Narrow"/>
                <w:szCs w:val="21"/>
              </w:rPr>
              <w:t>--</w:t>
            </w:r>
          </w:p>
        </w:tc>
        <w:tc>
          <w:tcPr>
            <w:tcW w:w="1283" w:type="dxa"/>
            <w:shd w:val="clear" w:color="auto" w:fill="auto"/>
            <w:vAlign w:val="center"/>
          </w:tcPr>
          <w:p w:rsidR="007D4A4B" w:rsidRPr="006F680E" w:rsidRDefault="007D4A4B" w:rsidP="00BC492A">
            <w:pPr>
              <w:jc w:val="center"/>
              <w:rPr>
                <w:rFonts w:ascii="Arial Narrow" w:eastAsia="宋体" w:hAnsi="Arial Narrow"/>
                <w:szCs w:val="21"/>
              </w:rPr>
            </w:pPr>
            <w:r w:rsidRPr="006F680E">
              <w:rPr>
                <w:rFonts w:ascii="Arial Narrow" w:eastAsia="宋体" w:hAnsi="Arial Narrow"/>
                <w:szCs w:val="21"/>
              </w:rPr>
              <w:t>--</w:t>
            </w:r>
          </w:p>
        </w:tc>
      </w:tr>
      <w:tr w:rsidR="007D4A4B" w:rsidRPr="006F680E" w:rsidTr="00BC492A">
        <w:trPr>
          <w:cantSplit/>
          <w:jc w:val="center"/>
        </w:trPr>
        <w:tc>
          <w:tcPr>
            <w:tcW w:w="2333" w:type="dxa"/>
            <w:shd w:val="clear" w:color="auto" w:fill="auto"/>
            <w:vAlign w:val="center"/>
          </w:tcPr>
          <w:p w:rsidR="007D4A4B" w:rsidRPr="006F680E" w:rsidRDefault="007D4A4B" w:rsidP="00BC492A">
            <w:pPr>
              <w:jc w:val="left"/>
              <w:rPr>
                <w:rFonts w:ascii="Arial Narrow" w:eastAsia="宋体" w:hAnsi="Arial Narrow"/>
                <w:szCs w:val="21"/>
              </w:rPr>
            </w:pPr>
            <w:r w:rsidRPr="006F680E">
              <w:rPr>
                <w:rFonts w:ascii="Arial Narrow" w:eastAsia="宋体" w:hAnsi="Arial Narrow"/>
                <w:szCs w:val="21"/>
              </w:rPr>
              <w:t>（一）应收款项融资</w:t>
            </w:r>
          </w:p>
        </w:tc>
        <w:tc>
          <w:tcPr>
            <w:tcW w:w="1985" w:type="dxa"/>
            <w:shd w:val="clear" w:color="auto" w:fill="auto"/>
            <w:vAlign w:val="center"/>
          </w:tcPr>
          <w:p w:rsidR="007D4A4B" w:rsidRPr="006F680E" w:rsidRDefault="007D4A4B" w:rsidP="00BC492A">
            <w:pPr>
              <w:jc w:val="right"/>
              <w:rPr>
                <w:rFonts w:ascii="Arial Narrow" w:eastAsia="宋体" w:hAnsi="Arial Narrow"/>
                <w:szCs w:val="21"/>
              </w:rPr>
            </w:pPr>
          </w:p>
        </w:tc>
        <w:tc>
          <w:tcPr>
            <w:tcW w:w="2126" w:type="dxa"/>
            <w:shd w:val="clear" w:color="auto" w:fill="auto"/>
            <w:vAlign w:val="center"/>
          </w:tcPr>
          <w:p w:rsidR="007D4A4B" w:rsidRPr="006F680E" w:rsidRDefault="007D4A4B" w:rsidP="00BC492A">
            <w:pPr>
              <w:jc w:val="right"/>
              <w:rPr>
                <w:rFonts w:ascii="Arial Narrow" w:eastAsia="宋体" w:hAnsi="Arial Narrow"/>
                <w:szCs w:val="21"/>
              </w:rPr>
            </w:pPr>
          </w:p>
        </w:tc>
        <w:tc>
          <w:tcPr>
            <w:tcW w:w="1843" w:type="dxa"/>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1,908,720.38</w:t>
            </w:r>
          </w:p>
        </w:tc>
        <w:tc>
          <w:tcPr>
            <w:tcW w:w="1283" w:type="dxa"/>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1,908,720.38</w:t>
            </w:r>
          </w:p>
        </w:tc>
      </w:tr>
      <w:tr w:rsidR="007D4A4B" w:rsidRPr="006F680E" w:rsidTr="00BC492A">
        <w:trPr>
          <w:cantSplit/>
          <w:jc w:val="center"/>
        </w:trPr>
        <w:tc>
          <w:tcPr>
            <w:tcW w:w="2333" w:type="dxa"/>
            <w:shd w:val="clear" w:color="auto" w:fill="auto"/>
            <w:vAlign w:val="center"/>
          </w:tcPr>
          <w:p w:rsidR="007D4A4B" w:rsidRPr="006F680E" w:rsidRDefault="007D4A4B" w:rsidP="00BC492A">
            <w:pPr>
              <w:jc w:val="left"/>
              <w:rPr>
                <w:rFonts w:ascii="Arial Narrow" w:eastAsia="宋体" w:hAnsi="Arial Narrow"/>
                <w:szCs w:val="21"/>
              </w:rPr>
            </w:pPr>
            <w:r w:rsidRPr="006F680E">
              <w:rPr>
                <w:rFonts w:ascii="Arial Narrow" w:eastAsia="宋体" w:hAnsi="Arial Narrow"/>
                <w:szCs w:val="21"/>
              </w:rPr>
              <w:t>（二）其他权益工具投资</w:t>
            </w:r>
          </w:p>
        </w:tc>
        <w:tc>
          <w:tcPr>
            <w:tcW w:w="1985" w:type="dxa"/>
            <w:shd w:val="clear" w:color="auto" w:fill="auto"/>
            <w:vAlign w:val="center"/>
          </w:tcPr>
          <w:p w:rsidR="007D4A4B" w:rsidRPr="006F680E" w:rsidRDefault="007D4A4B" w:rsidP="00BC492A">
            <w:pPr>
              <w:jc w:val="right"/>
              <w:rPr>
                <w:rFonts w:ascii="Arial Narrow" w:eastAsia="宋体" w:hAnsi="Arial Narrow"/>
                <w:szCs w:val="21"/>
              </w:rPr>
            </w:pPr>
          </w:p>
        </w:tc>
        <w:tc>
          <w:tcPr>
            <w:tcW w:w="2126" w:type="dxa"/>
            <w:shd w:val="clear" w:color="auto" w:fill="auto"/>
            <w:vAlign w:val="center"/>
          </w:tcPr>
          <w:p w:rsidR="007D4A4B" w:rsidRPr="006F680E" w:rsidRDefault="007D4A4B" w:rsidP="00BC492A">
            <w:pPr>
              <w:jc w:val="right"/>
              <w:rPr>
                <w:rFonts w:ascii="Arial Narrow" w:eastAsia="宋体" w:hAnsi="Arial Narrow"/>
                <w:szCs w:val="21"/>
              </w:rPr>
            </w:pPr>
          </w:p>
        </w:tc>
        <w:tc>
          <w:tcPr>
            <w:tcW w:w="1843" w:type="dxa"/>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26,875,487.23</w:t>
            </w:r>
          </w:p>
        </w:tc>
        <w:tc>
          <w:tcPr>
            <w:tcW w:w="1283" w:type="dxa"/>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26,875,487.23</w:t>
            </w:r>
          </w:p>
        </w:tc>
      </w:tr>
      <w:tr w:rsidR="007D4A4B" w:rsidRPr="006F680E" w:rsidTr="00BC492A">
        <w:trPr>
          <w:cantSplit/>
          <w:jc w:val="center"/>
        </w:trPr>
        <w:tc>
          <w:tcPr>
            <w:tcW w:w="2333" w:type="dxa"/>
            <w:shd w:val="clear" w:color="auto" w:fill="auto"/>
            <w:vAlign w:val="center"/>
          </w:tcPr>
          <w:p w:rsidR="007D4A4B" w:rsidRPr="006F680E" w:rsidRDefault="007D4A4B" w:rsidP="00BC492A">
            <w:pPr>
              <w:jc w:val="left"/>
              <w:rPr>
                <w:rFonts w:ascii="Arial Narrow" w:eastAsia="宋体" w:hAnsi="Arial Narrow"/>
                <w:szCs w:val="21"/>
              </w:rPr>
            </w:pPr>
            <w:r w:rsidRPr="006F680E">
              <w:rPr>
                <w:rFonts w:ascii="Arial Narrow" w:eastAsia="宋体" w:hAnsi="Arial Narrow"/>
                <w:szCs w:val="21"/>
              </w:rPr>
              <w:t>1</w:t>
            </w:r>
            <w:r w:rsidRPr="006F680E">
              <w:rPr>
                <w:rFonts w:ascii="Arial Narrow" w:eastAsia="宋体" w:hAnsi="Arial Narrow"/>
                <w:szCs w:val="21"/>
              </w:rPr>
              <w:t>、以公允价值计量且其变动计入其他综合收益的金融资产</w:t>
            </w:r>
          </w:p>
        </w:tc>
        <w:tc>
          <w:tcPr>
            <w:tcW w:w="1985" w:type="dxa"/>
            <w:shd w:val="clear" w:color="auto" w:fill="auto"/>
            <w:vAlign w:val="center"/>
          </w:tcPr>
          <w:p w:rsidR="007D4A4B" w:rsidRPr="006F680E" w:rsidRDefault="007D4A4B" w:rsidP="00BC492A">
            <w:pPr>
              <w:jc w:val="right"/>
              <w:rPr>
                <w:rFonts w:ascii="Arial Narrow" w:eastAsia="宋体" w:hAnsi="Arial Narrow"/>
                <w:szCs w:val="21"/>
              </w:rPr>
            </w:pPr>
          </w:p>
        </w:tc>
        <w:tc>
          <w:tcPr>
            <w:tcW w:w="2126" w:type="dxa"/>
            <w:shd w:val="clear" w:color="auto" w:fill="auto"/>
            <w:vAlign w:val="center"/>
          </w:tcPr>
          <w:p w:rsidR="007D4A4B" w:rsidRPr="006F680E" w:rsidRDefault="007D4A4B" w:rsidP="00BC492A">
            <w:pPr>
              <w:jc w:val="right"/>
              <w:rPr>
                <w:rFonts w:ascii="Arial Narrow" w:eastAsia="宋体" w:hAnsi="Arial Narrow"/>
                <w:szCs w:val="21"/>
              </w:rPr>
            </w:pPr>
          </w:p>
        </w:tc>
        <w:tc>
          <w:tcPr>
            <w:tcW w:w="1843" w:type="dxa"/>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26,875,487.23</w:t>
            </w:r>
          </w:p>
        </w:tc>
        <w:tc>
          <w:tcPr>
            <w:tcW w:w="1283" w:type="dxa"/>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26,875,487.23</w:t>
            </w:r>
          </w:p>
        </w:tc>
      </w:tr>
    </w:tbl>
    <w:p w:rsidR="007D4A4B" w:rsidRPr="006F680E" w:rsidRDefault="007D4A4B" w:rsidP="007D4A4B">
      <w:pPr>
        <w:snapToGrid w:val="0"/>
        <w:spacing w:line="440" w:lineRule="atLeast"/>
        <w:ind w:firstLineChars="200" w:firstLine="420"/>
        <w:rPr>
          <w:rFonts w:ascii="Arial Narrow" w:eastAsia="宋体" w:hAnsi="Arial Narrow"/>
          <w:szCs w:val="21"/>
        </w:rPr>
      </w:pPr>
      <w:r w:rsidRPr="006F680E">
        <w:rPr>
          <w:rFonts w:ascii="Arial Narrow" w:eastAsia="宋体" w:hAnsi="Arial Narrow" w:hint="eastAsia"/>
          <w:szCs w:val="21"/>
        </w:rPr>
        <w:t>（</w:t>
      </w:r>
      <w:r w:rsidRPr="006F680E">
        <w:rPr>
          <w:rFonts w:ascii="Arial Narrow" w:eastAsia="宋体" w:hAnsi="Arial Narrow" w:hint="eastAsia"/>
          <w:szCs w:val="21"/>
        </w:rPr>
        <w:t>1</w:t>
      </w:r>
      <w:r w:rsidRPr="006F680E">
        <w:rPr>
          <w:rFonts w:ascii="Arial Narrow" w:eastAsia="宋体" w:hAnsi="Arial Narrow" w:hint="eastAsia"/>
          <w:szCs w:val="21"/>
        </w:rPr>
        <w:t>）应收款项融资：因其剩余期限较短，账面价值与公允价值接近，采用账面价值作为公允价值。</w:t>
      </w:r>
    </w:p>
    <w:p w:rsidR="007D4A4B" w:rsidRPr="006F680E" w:rsidRDefault="007D4A4B" w:rsidP="007D4A4B">
      <w:pPr>
        <w:snapToGrid w:val="0"/>
        <w:spacing w:line="440" w:lineRule="atLeast"/>
        <w:ind w:firstLineChars="200" w:firstLine="420"/>
        <w:rPr>
          <w:rFonts w:ascii="Arial Narrow" w:eastAsia="宋体" w:hAnsi="Arial Narrow"/>
          <w:szCs w:val="21"/>
        </w:rPr>
      </w:pPr>
      <w:r w:rsidRPr="006F680E">
        <w:rPr>
          <w:rFonts w:ascii="Arial Narrow" w:eastAsia="宋体" w:hAnsi="Arial Narrow" w:hint="eastAsia"/>
          <w:szCs w:val="21"/>
        </w:rPr>
        <w:t>（</w:t>
      </w:r>
      <w:r w:rsidRPr="006F680E">
        <w:rPr>
          <w:rFonts w:ascii="Arial Narrow" w:eastAsia="宋体" w:hAnsi="Arial Narrow" w:hint="eastAsia"/>
          <w:szCs w:val="21"/>
        </w:rPr>
        <w:t>2</w:t>
      </w:r>
      <w:r w:rsidRPr="006F680E">
        <w:rPr>
          <w:rFonts w:ascii="Arial Narrow" w:eastAsia="宋体" w:hAnsi="Arial Narrow" w:hint="eastAsia"/>
          <w:szCs w:val="21"/>
        </w:rPr>
        <w:t>）其他权益工具投资：因被投资企业的经营环境和经营情况、财务状况未发生重大变化，所以公司按投资成本作为公允价值的合理估计进行计量。</w:t>
      </w:r>
    </w:p>
    <w:p w:rsidR="007D4A4B" w:rsidRPr="006F680E" w:rsidRDefault="007D4A4B" w:rsidP="007D4A4B">
      <w:pPr>
        <w:pStyle w:val="1"/>
        <w:spacing w:before="156"/>
      </w:pPr>
      <w:r w:rsidRPr="006F680E">
        <w:rPr>
          <w:rFonts w:hint="eastAsia"/>
        </w:rPr>
        <w:t>九</w:t>
      </w:r>
      <w:r w:rsidRPr="006F680E">
        <w:t>、关联方关系及其交易</w:t>
      </w:r>
    </w:p>
    <w:p w:rsidR="007D4A4B" w:rsidRPr="006F680E" w:rsidRDefault="007D4A4B" w:rsidP="007D4A4B">
      <w:pPr>
        <w:pStyle w:val="2"/>
        <w:spacing w:before="156"/>
      </w:pPr>
      <w:r w:rsidRPr="006F680E">
        <w:t>（一）关联方关系</w:t>
      </w:r>
    </w:p>
    <w:p w:rsidR="007D4A4B" w:rsidRPr="006F680E" w:rsidRDefault="007D4A4B" w:rsidP="007D4A4B">
      <w:pPr>
        <w:snapToGrid w:val="0"/>
        <w:spacing w:line="440" w:lineRule="atLeast"/>
        <w:ind w:firstLineChars="200" w:firstLine="420"/>
        <w:rPr>
          <w:rFonts w:ascii="Arial Narrow" w:eastAsia="宋体" w:hAnsi="Arial Narrow"/>
          <w:szCs w:val="21"/>
        </w:rPr>
      </w:pPr>
      <w:r w:rsidRPr="006F680E">
        <w:rPr>
          <w:rFonts w:ascii="Arial Narrow" w:eastAsia="宋体" w:hAnsi="Arial Narrow"/>
          <w:szCs w:val="21"/>
        </w:rPr>
        <w:t>1</w:t>
      </w:r>
      <w:r w:rsidRPr="006F680E">
        <w:rPr>
          <w:rFonts w:ascii="Arial Narrow" w:eastAsia="宋体" w:hAnsi="Arial Narrow"/>
          <w:szCs w:val="21"/>
        </w:rPr>
        <w:t>、本公司控股股东情况</w:t>
      </w:r>
    </w:p>
    <w:tbl>
      <w:tblPr>
        <w:tblW w:w="8909" w:type="dxa"/>
        <w:jc w:val="center"/>
        <w:tblBorders>
          <w:top w:val="double" w:sz="4" w:space="0" w:color="auto"/>
          <w:bottom w:val="double" w:sz="4" w:space="0" w:color="auto"/>
          <w:insideH w:val="dotted" w:sz="4" w:space="0" w:color="auto"/>
          <w:insideV w:val="dotted" w:sz="4" w:space="0" w:color="auto"/>
        </w:tblBorders>
        <w:tblLayout w:type="fixed"/>
        <w:tblLook w:val="01E0" w:firstRow="1" w:lastRow="1" w:firstColumn="1" w:lastColumn="1" w:noHBand="0" w:noVBand="0"/>
      </w:tblPr>
      <w:tblGrid>
        <w:gridCol w:w="1135"/>
        <w:gridCol w:w="567"/>
        <w:gridCol w:w="567"/>
        <w:gridCol w:w="1287"/>
        <w:gridCol w:w="480"/>
        <w:gridCol w:w="597"/>
        <w:gridCol w:w="874"/>
        <w:gridCol w:w="851"/>
        <w:gridCol w:w="850"/>
        <w:gridCol w:w="851"/>
        <w:gridCol w:w="850"/>
      </w:tblGrid>
      <w:tr w:rsidR="007D4A4B" w:rsidRPr="006F680E" w:rsidTr="00BC492A">
        <w:trPr>
          <w:jc w:val="center"/>
        </w:trPr>
        <w:tc>
          <w:tcPr>
            <w:tcW w:w="1135" w:type="dxa"/>
            <w:vMerge w:val="restart"/>
            <w:vAlign w:val="center"/>
          </w:tcPr>
          <w:p w:rsidR="007D4A4B" w:rsidRPr="006F680E" w:rsidRDefault="007D4A4B" w:rsidP="00BC492A">
            <w:pPr>
              <w:adjustRightInd w:val="0"/>
              <w:snapToGrid w:val="0"/>
              <w:jc w:val="center"/>
              <w:rPr>
                <w:rFonts w:ascii="Arial Narrow" w:eastAsia="宋体" w:hAnsi="Arial Narrow"/>
                <w:b/>
                <w:szCs w:val="21"/>
              </w:rPr>
            </w:pPr>
            <w:r w:rsidRPr="006F680E">
              <w:rPr>
                <w:rFonts w:ascii="Arial Narrow" w:eastAsia="宋体" w:hAnsi="Arial Narrow"/>
                <w:b/>
                <w:szCs w:val="21"/>
              </w:rPr>
              <w:lastRenderedPageBreak/>
              <w:t>控股股东全称</w:t>
            </w:r>
          </w:p>
        </w:tc>
        <w:tc>
          <w:tcPr>
            <w:tcW w:w="567" w:type="dxa"/>
            <w:vMerge w:val="restart"/>
            <w:vAlign w:val="center"/>
          </w:tcPr>
          <w:p w:rsidR="007D4A4B" w:rsidRPr="006F680E" w:rsidRDefault="007D4A4B" w:rsidP="00BC492A">
            <w:pPr>
              <w:adjustRightInd w:val="0"/>
              <w:snapToGrid w:val="0"/>
              <w:jc w:val="center"/>
              <w:rPr>
                <w:rFonts w:ascii="Arial Narrow" w:eastAsia="宋体" w:hAnsi="Arial Narrow"/>
                <w:b/>
                <w:szCs w:val="21"/>
              </w:rPr>
            </w:pPr>
            <w:r w:rsidRPr="006F680E">
              <w:rPr>
                <w:rFonts w:ascii="Arial Narrow" w:eastAsia="宋体" w:hAnsi="Arial Narrow"/>
                <w:b/>
                <w:szCs w:val="21"/>
              </w:rPr>
              <w:t>关联关系</w:t>
            </w:r>
          </w:p>
        </w:tc>
        <w:tc>
          <w:tcPr>
            <w:tcW w:w="567" w:type="dxa"/>
            <w:vMerge w:val="restart"/>
            <w:vAlign w:val="center"/>
          </w:tcPr>
          <w:p w:rsidR="007D4A4B" w:rsidRPr="006F680E" w:rsidRDefault="007D4A4B" w:rsidP="00BC492A">
            <w:pPr>
              <w:adjustRightInd w:val="0"/>
              <w:snapToGrid w:val="0"/>
              <w:jc w:val="center"/>
              <w:rPr>
                <w:rFonts w:ascii="Arial Narrow" w:eastAsia="宋体" w:hAnsi="Arial Narrow"/>
                <w:b/>
                <w:szCs w:val="21"/>
              </w:rPr>
            </w:pPr>
            <w:r w:rsidRPr="006F680E">
              <w:rPr>
                <w:rFonts w:ascii="Arial Narrow" w:eastAsia="宋体" w:hAnsi="Arial Narrow"/>
                <w:b/>
                <w:szCs w:val="21"/>
              </w:rPr>
              <w:t>企业类型</w:t>
            </w:r>
          </w:p>
        </w:tc>
        <w:tc>
          <w:tcPr>
            <w:tcW w:w="1287" w:type="dxa"/>
            <w:vMerge w:val="restart"/>
            <w:vAlign w:val="center"/>
          </w:tcPr>
          <w:p w:rsidR="007D4A4B" w:rsidRPr="006F680E" w:rsidRDefault="007D4A4B" w:rsidP="00BC492A">
            <w:pPr>
              <w:adjustRightInd w:val="0"/>
              <w:snapToGrid w:val="0"/>
              <w:jc w:val="center"/>
              <w:rPr>
                <w:rFonts w:ascii="Arial Narrow" w:eastAsia="宋体" w:hAnsi="Arial Narrow"/>
                <w:b/>
                <w:szCs w:val="21"/>
              </w:rPr>
            </w:pPr>
            <w:r w:rsidRPr="006F680E">
              <w:rPr>
                <w:rFonts w:ascii="Arial Narrow" w:eastAsia="宋体" w:hAnsi="Arial Narrow"/>
                <w:b/>
                <w:szCs w:val="21"/>
              </w:rPr>
              <w:t>注册地</w:t>
            </w:r>
          </w:p>
        </w:tc>
        <w:tc>
          <w:tcPr>
            <w:tcW w:w="480" w:type="dxa"/>
            <w:vMerge w:val="restart"/>
            <w:vAlign w:val="center"/>
          </w:tcPr>
          <w:p w:rsidR="007D4A4B" w:rsidRPr="006F680E" w:rsidRDefault="007D4A4B" w:rsidP="00BC492A">
            <w:pPr>
              <w:adjustRightInd w:val="0"/>
              <w:snapToGrid w:val="0"/>
              <w:jc w:val="center"/>
              <w:rPr>
                <w:rFonts w:ascii="Arial Narrow" w:eastAsia="宋体" w:hAnsi="Arial Narrow"/>
                <w:b/>
                <w:szCs w:val="21"/>
              </w:rPr>
            </w:pPr>
            <w:r w:rsidRPr="006F680E">
              <w:rPr>
                <w:rFonts w:ascii="Arial Narrow" w:eastAsia="宋体" w:hAnsi="Arial Narrow"/>
                <w:b/>
                <w:szCs w:val="21"/>
              </w:rPr>
              <w:t>法定代表人</w:t>
            </w:r>
          </w:p>
        </w:tc>
        <w:tc>
          <w:tcPr>
            <w:tcW w:w="597" w:type="dxa"/>
            <w:vMerge w:val="restart"/>
            <w:vAlign w:val="center"/>
          </w:tcPr>
          <w:p w:rsidR="007D4A4B" w:rsidRPr="006F680E" w:rsidRDefault="007D4A4B" w:rsidP="00BC492A">
            <w:pPr>
              <w:adjustRightInd w:val="0"/>
              <w:snapToGrid w:val="0"/>
              <w:jc w:val="center"/>
              <w:rPr>
                <w:rFonts w:ascii="Arial Narrow" w:eastAsia="宋体" w:hAnsi="Arial Narrow"/>
                <w:b/>
                <w:szCs w:val="21"/>
              </w:rPr>
            </w:pPr>
            <w:r w:rsidRPr="006F680E">
              <w:rPr>
                <w:rFonts w:ascii="Arial Narrow" w:eastAsia="宋体" w:hAnsi="Arial Narrow"/>
                <w:b/>
                <w:szCs w:val="21"/>
              </w:rPr>
              <w:t>业务性质</w:t>
            </w:r>
          </w:p>
        </w:tc>
        <w:tc>
          <w:tcPr>
            <w:tcW w:w="1725" w:type="dxa"/>
            <w:gridSpan w:val="2"/>
            <w:vAlign w:val="center"/>
          </w:tcPr>
          <w:p w:rsidR="007D4A4B" w:rsidRPr="006F680E" w:rsidRDefault="007D4A4B" w:rsidP="00BC492A">
            <w:pPr>
              <w:adjustRightInd w:val="0"/>
              <w:snapToGrid w:val="0"/>
              <w:jc w:val="center"/>
              <w:rPr>
                <w:rFonts w:ascii="Arial Narrow" w:eastAsia="宋体" w:hAnsi="Arial Narrow"/>
                <w:b/>
                <w:szCs w:val="21"/>
              </w:rPr>
            </w:pPr>
            <w:r w:rsidRPr="006F680E">
              <w:rPr>
                <w:rFonts w:ascii="Arial Narrow" w:eastAsia="宋体" w:hAnsi="Arial Narrow"/>
                <w:b/>
                <w:szCs w:val="21"/>
              </w:rPr>
              <w:t>注册资本</w:t>
            </w:r>
          </w:p>
        </w:tc>
        <w:tc>
          <w:tcPr>
            <w:tcW w:w="850" w:type="dxa"/>
            <w:vMerge w:val="restart"/>
            <w:vAlign w:val="center"/>
          </w:tcPr>
          <w:p w:rsidR="007D4A4B" w:rsidRPr="006F680E" w:rsidRDefault="007D4A4B" w:rsidP="00BC492A">
            <w:pPr>
              <w:adjustRightInd w:val="0"/>
              <w:snapToGrid w:val="0"/>
              <w:jc w:val="center"/>
              <w:rPr>
                <w:rFonts w:ascii="Arial Narrow" w:eastAsia="宋体" w:hAnsi="Arial Narrow"/>
                <w:b/>
                <w:szCs w:val="21"/>
              </w:rPr>
            </w:pPr>
            <w:r w:rsidRPr="006F680E">
              <w:rPr>
                <w:rFonts w:ascii="Arial Narrow" w:eastAsia="宋体" w:hAnsi="Arial Narrow"/>
                <w:b/>
                <w:spacing w:val="-20"/>
                <w:szCs w:val="21"/>
              </w:rPr>
              <w:t>对本公司持股比例</w:t>
            </w:r>
          </w:p>
        </w:tc>
        <w:tc>
          <w:tcPr>
            <w:tcW w:w="851" w:type="dxa"/>
            <w:vMerge w:val="restart"/>
            <w:vAlign w:val="center"/>
          </w:tcPr>
          <w:p w:rsidR="007D4A4B" w:rsidRPr="006F680E" w:rsidRDefault="007D4A4B" w:rsidP="00BC492A">
            <w:pPr>
              <w:adjustRightInd w:val="0"/>
              <w:snapToGrid w:val="0"/>
              <w:jc w:val="center"/>
              <w:rPr>
                <w:rFonts w:ascii="Arial Narrow" w:eastAsia="宋体" w:hAnsi="Arial Narrow"/>
                <w:b/>
                <w:szCs w:val="21"/>
              </w:rPr>
            </w:pPr>
            <w:r w:rsidRPr="006F680E">
              <w:rPr>
                <w:rFonts w:ascii="Arial Narrow" w:eastAsia="宋体" w:hAnsi="Arial Narrow"/>
                <w:b/>
                <w:szCs w:val="21"/>
              </w:rPr>
              <w:t>对本公司的表决权比例</w:t>
            </w:r>
          </w:p>
        </w:tc>
        <w:tc>
          <w:tcPr>
            <w:tcW w:w="850" w:type="dxa"/>
            <w:vMerge w:val="restart"/>
            <w:vAlign w:val="center"/>
          </w:tcPr>
          <w:p w:rsidR="007D4A4B" w:rsidRPr="006F680E" w:rsidRDefault="007D4A4B" w:rsidP="00BC492A">
            <w:pPr>
              <w:adjustRightInd w:val="0"/>
              <w:snapToGrid w:val="0"/>
              <w:jc w:val="center"/>
              <w:rPr>
                <w:rFonts w:ascii="Arial Narrow" w:eastAsia="宋体" w:hAnsi="Arial Narrow"/>
                <w:b/>
                <w:szCs w:val="21"/>
              </w:rPr>
            </w:pPr>
            <w:r w:rsidRPr="006F680E">
              <w:rPr>
                <w:rFonts w:ascii="Arial Narrow" w:eastAsia="宋体" w:hAnsi="Arial Narrow"/>
                <w:b/>
                <w:szCs w:val="21"/>
              </w:rPr>
              <w:t>本公司最终控制方</w:t>
            </w:r>
          </w:p>
        </w:tc>
      </w:tr>
      <w:tr w:rsidR="007D4A4B" w:rsidRPr="006F680E" w:rsidTr="00BC492A">
        <w:trPr>
          <w:jc w:val="center"/>
        </w:trPr>
        <w:tc>
          <w:tcPr>
            <w:tcW w:w="1135" w:type="dxa"/>
            <w:vMerge/>
          </w:tcPr>
          <w:p w:rsidR="007D4A4B" w:rsidRPr="006F680E" w:rsidRDefault="007D4A4B" w:rsidP="00BC492A">
            <w:pPr>
              <w:adjustRightInd w:val="0"/>
              <w:snapToGrid w:val="0"/>
              <w:rPr>
                <w:rFonts w:ascii="Arial Narrow" w:eastAsia="宋体" w:hAnsi="Arial Narrow"/>
                <w:szCs w:val="21"/>
              </w:rPr>
            </w:pPr>
          </w:p>
        </w:tc>
        <w:tc>
          <w:tcPr>
            <w:tcW w:w="567" w:type="dxa"/>
            <w:vMerge/>
          </w:tcPr>
          <w:p w:rsidR="007D4A4B" w:rsidRPr="006F680E" w:rsidRDefault="007D4A4B" w:rsidP="00BC492A">
            <w:pPr>
              <w:adjustRightInd w:val="0"/>
              <w:snapToGrid w:val="0"/>
              <w:rPr>
                <w:rFonts w:ascii="Arial Narrow" w:eastAsia="宋体" w:hAnsi="Arial Narrow"/>
                <w:szCs w:val="21"/>
              </w:rPr>
            </w:pPr>
          </w:p>
        </w:tc>
        <w:tc>
          <w:tcPr>
            <w:tcW w:w="567" w:type="dxa"/>
            <w:vMerge/>
          </w:tcPr>
          <w:p w:rsidR="007D4A4B" w:rsidRPr="006F680E" w:rsidRDefault="007D4A4B" w:rsidP="00BC492A">
            <w:pPr>
              <w:adjustRightInd w:val="0"/>
              <w:snapToGrid w:val="0"/>
              <w:rPr>
                <w:rFonts w:ascii="Arial Narrow" w:eastAsia="宋体" w:hAnsi="Arial Narrow"/>
                <w:szCs w:val="21"/>
              </w:rPr>
            </w:pPr>
          </w:p>
        </w:tc>
        <w:tc>
          <w:tcPr>
            <w:tcW w:w="1287" w:type="dxa"/>
            <w:vMerge/>
          </w:tcPr>
          <w:p w:rsidR="007D4A4B" w:rsidRPr="006F680E" w:rsidRDefault="007D4A4B" w:rsidP="00BC492A">
            <w:pPr>
              <w:adjustRightInd w:val="0"/>
              <w:snapToGrid w:val="0"/>
              <w:rPr>
                <w:rFonts w:ascii="Arial Narrow" w:eastAsia="宋体" w:hAnsi="Arial Narrow"/>
                <w:szCs w:val="21"/>
              </w:rPr>
            </w:pPr>
          </w:p>
        </w:tc>
        <w:tc>
          <w:tcPr>
            <w:tcW w:w="480" w:type="dxa"/>
            <w:vMerge/>
          </w:tcPr>
          <w:p w:rsidR="007D4A4B" w:rsidRPr="006F680E" w:rsidRDefault="007D4A4B" w:rsidP="00BC492A">
            <w:pPr>
              <w:adjustRightInd w:val="0"/>
              <w:snapToGrid w:val="0"/>
              <w:rPr>
                <w:rFonts w:ascii="Arial Narrow" w:eastAsia="宋体" w:hAnsi="Arial Narrow"/>
                <w:szCs w:val="21"/>
              </w:rPr>
            </w:pPr>
          </w:p>
        </w:tc>
        <w:tc>
          <w:tcPr>
            <w:tcW w:w="597" w:type="dxa"/>
            <w:vMerge/>
          </w:tcPr>
          <w:p w:rsidR="007D4A4B" w:rsidRPr="006F680E" w:rsidRDefault="007D4A4B" w:rsidP="00BC492A">
            <w:pPr>
              <w:adjustRightInd w:val="0"/>
              <w:snapToGrid w:val="0"/>
              <w:rPr>
                <w:rFonts w:ascii="Arial Narrow" w:eastAsia="宋体" w:hAnsi="Arial Narrow"/>
                <w:szCs w:val="21"/>
              </w:rPr>
            </w:pPr>
          </w:p>
        </w:tc>
        <w:tc>
          <w:tcPr>
            <w:tcW w:w="874" w:type="dxa"/>
            <w:vAlign w:val="center"/>
          </w:tcPr>
          <w:p w:rsidR="007D4A4B" w:rsidRPr="006F680E" w:rsidRDefault="007D4A4B" w:rsidP="00BC492A">
            <w:pPr>
              <w:adjustRightInd w:val="0"/>
              <w:snapToGrid w:val="0"/>
              <w:jc w:val="center"/>
              <w:rPr>
                <w:rFonts w:ascii="Arial Narrow" w:eastAsia="宋体" w:hAnsi="Arial Narrow"/>
                <w:b/>
                <w:szCs w:val="21"/>
              </w:rPr>
            </w:pPr>
            <w:r w:rsidRPr="006F680E">
              <w:rPr>
                <w:rFonts w:ascii="Arial Narrow" w:eastAsia="宋体" w:hAnsi="Arial Narrow"/>
                <w:b/>
                <w:szCs w:val="21"/>
              </w:rPr>
              <w:t>期初金额（万元）</w:t>
            </w:r>
          </w:p>
        </w:tc>
        <w:tc>
          <w:tcPr>
            <w:tcW w:w="851" w:type="dxa"/>
            <w:vAlign w:val="center"/>
          </w:tcPr>
          <w:p w:rsidR="007D4A4B" w:rsidRPr="006F680E" w:rsidRDefault="007D4A4B" w:rsidP="00BC492A">
            <w:pPr>
              <w:adjustRightInd w:val="0"/>
              <w:snapToGrid w:val="0"/>
              <w:jc w:val="center"/>
              <w:rPr>
                <w:rFonts w:ascii="Arial Narrow" w:eastAsia="宋体" w:hAnsi="Arial Narrow"/>
                <w:b/>
                <w:szCs w:val="21"/>
              </w:rPr>
            </w:pPr>
            <w:r w:rsidRPr="006F680E">
              <w:rPr>
                <w:rFonts w:ascii="Arial Narrow" w:eastAsia="宋体" w:hAnsi="Arial Narrow"/>
                <w:b/>
                <w:szCs w:val="21"/>
              </w:rPr>
              <w:t>期末金额（万元）</w:t>
            </w:r>
          </w:p>
        </w:tc>
        <w:tc>
          <w:tcPr>
            <w:tcW w:w="850" w:type="dxa"/>
            <w:vMerge/>
          </w:tcPr>
          <w:p w:rsidR="007D4A4B" w:rsidRPr="006F680E" w:rsidRDefault="007D4A4B" w:rsidP="00BC492A">
            <w:pPr>
              <w:adjustRightInd w:val="0"/>
              <w:snapToGrid w:val="0"/>
              <w:rPr>
                <w:rFonts w:ascii="Arial Narrow" w:eastAsia="宋体" w:hAnsi="Arial Narrow"/>
                <w:szCs w:val="21"/>
              </w:rPr>
            </w:pPr>
          </w:p>
        </w:tc>
        <w:tc>
          <w:tcPr>
            <w:tcW w:w="851" w:type="dxa"/>
            <w:vMerge/>
          </w:tcPr>
          <w:p w:rsidR="007D4A4B" w:rsidRPr="006F680E" w:rsidRDefault="007D4A4B" w:rsidP="00BC492A">
            <w:pPr>
              <w:adjustRightInd w:val="0"/>
              <w:snapToGrid w:val="0"/>
              <w:rPr>
                <w:rFonts w:ascii="Arial Narrow" w:eastAsia="宋体" w:hAnsi="Arial Narrow"/>
                <w:szCs w:val="21"/>
              </w:rPr>
            </w:pPr>
          </w:p>
        </w:tc>
        <w:tc>
          <w:tcPr>
            <w:tcW w:w="850" w:type="dxa"/>
            <w:vMerge/>
          </w:tcPr>
          <w:p w:rsidR="007D4A4B" w:rsidRPr="006F680E" w:rsidRDefault="007D4A4B" w:rsidP="00BC492A">
            <w:pPr>
              <w:adjustRightInd w:val="0"/>
              <w:snapToGrid w:val="0"/>
              <w:rPr>
                <w:rFonts w:ascii="Arial Narrow" w:eastAsia="宋体" w:hAnsi="Arial Narrow"/>
                <w:szCs w:val="21"/>
              </w:rPr>
            </w:pPr>
          </w:p>
        </w:tc>
      </w:tr>
      <w:tr w:rsidR="007D4A4B" w:rsidRPr="006F680E" w:rsidTr="00BC492A">
        <w:trPr>
          <w:jc w:val="center"/>
        </w:trPr>
        <w:tc>
          <w:tcPr>
            <w:tcW w:w="1135" w:type="dxa"/>
            <w:vAlign w:val="center"/>
          </w:tcPr>
          <w:p w:rsidR="007D4A4B" w:rsidRPr="006F680E" w:rsidRDefault="007D4A4B" w:rsidP="00BC492A">
            <w:pPr>
              <w:adjustRightInd w:val="0"/>
              <w:snapToGrid w:val="0"/>
              <w:rPr>
                <w:rFonts w:ascii="Arial Narrow" w:eastAsia="宋体" w:hAnsi="Arial Narrow"/>
                <w:szCs w:val="21"/>
              </w:rPr>
            </w:pPr>
            <w:r w:rsidRPr="006F680E">
              <w:rPr>
                <w:rFonts w:ascii="Arial Narrow" w:eastAsia="宋体" w:hAnsi="Arial Narrow"/>
                <w:szCs w:val="21"/>
              </w:rPr>
              <w:t>天津市水务局引滦入港工程管理处</w:t>
            </w:r>
          </w:p>
        </w:tc>
        <w:tc>
          <w:tcPr>
            <w:tcW w:w="567" w:type="dxa"/>
            <w:vAlign w:val="center"/>
          </w:tcPr>
          <w:p w:rsidR="007D4A4B" w:rsidRPr="006F680E" w:rsidRDefault="007D4A4B" w:rsidP="00BC492A">
            <w:pPr>
              <w:adjustRightInd w:val="0"/>
              <w:snapToGrid w:val="0"/>
              <w:jc w:val="center"/>
              <w:rPr>
                <w:rFonts w:ascii="Arial Narrow" w:eastAsia="宋体" w:hAnsi="Arial Narrow"/>
                <w:szCs w:val="21"/>
              </w:rPr>
            </w:pPr>
            <w:r w:rsidRPr="006F680E">
              <w:rPr>
                <w:rFonts w:ascii="Arial Narrow" w:eastAsia="宋体" w:hAnsi="Arial Narrow"/>
                <w:szCs w:val="21"/>
              </w:rPr>
              <w:t>控股股东</w:t>
            </w:r>
          </w:p>
        </w:tc>
        <w:tc>
          <w:tcPr>
            <w:tcW w:w="567" w:type="dxa"/>
            <w:vAlign w:val="center"/>
          </w:tcPr>
          <w:p w:rsidR="007D4A4B" w:rsidRPr="006F680E" w:rsidRDefault="007D4A4B" w:rsidP="00BC492A">
            <w:pPr>
              <w:adjustRightInd w:val="0"/>
              <w:snapToGrid w:val="0"/>
              <w:jc w:val="center"/>
              <w:rPr>
                <w:rFonts w:ascii="Arial Narrow" w:eastAsia="宋体" w:hAnsi="Arial Narrow"/>
                <w:szCs w:val="21"/>
              </w:rPr>
            </w:pPr>
            <w:r w:rsidRPr="006F680E">
              <w:rPr>
                <w:rFonts w:ascii="Arial Narrow" w:eastAsia="宋体" w:hAnsi="Arial Narrow"/>
                <w:szCs w:val="21"/>
              </w:rPr>
              <w:t>事业法人</w:t>
            </w:r>
          </w:p>
        </w:tc>
        <w:tc>
          <w:tcPr>
            <w:tcW w:w="1287" w:type="dxa"/>
            <w:vAlign w:val="center"/>
          </w:tcPr>
          <w:p w:rsidR="007D4A4B" w:rsidRPr="006F680E" w:rsidRDefault="007D4A4B" w:rsidP="00BC492A">
            <w:pPr>
              <w:adjustRightInd w:val="0"/>
              <w:snapToGrid w:val="0"/>
              <w:jc w:val="center"/>
              <w:rPr>
                <w:rFonts w:ascii="Arial Narrow" w:eastAsia="宋体" w:hAnsi="Arial Narrow"/>
                <w:szCs w:val="21"/>
              </w:rPr>
            </w:pPr>
            <w:r w:rsidRPr="006F680E">
              <w:rPr>
                <w:rFonts w:ascii="Arial Narrow" w:eastAsia="宋体" w:hAnsi="Arial Narrow"/>
                <w:szCs w:val="21"/>
              </w:rPr>
              <w:t>天津市河西区友谊北路合众大厦</w:t>
            </w:r>
            <w:r w:rsidRPr="006F680E">
              <w:rPr>
                <w:rFonts w:ascii="Arial Narrow" w:eastAsia="宋体" w:hAnsi="Arial Narrow"/>
                <w:szCs w:val="21"/>
              </w:rPr>
              <w:t>B</w:t>
            </w:r>
            <w:r w:rsidRPr="006F680E">
              <w:rPr>
                <w:rFonts w:ascii="Arial Narrow" w:eastAsia="宋体" w:hAnsi="Arial Narrow"/>
                <w:szCs w:val="21"/>
              </w:rPr>
              <w:t>座</w:t>
            </w:r>
            <w:r w:rsidRPr="006F680E">
              <w:rPr>
                <w:rFonts w:ascii="Arial Narrow" w:eastAsia="宋体" w:hAnsi="Arial Narrow"/>
                <w:szCs w:val="21"/>
              </w:rPr>
              <w:t>601</w:t>
            </w:r>
          </w:p>
        </w:tc>
        <w:tc>
          <w:tcPr>
            <w:tcW w:w="480" w:type="dxa"/>
            <w:vAlign w:val="center"/>
          </w:tcPr>
          <w:p w:rsidR="007D4A4B" w:rsidRPr="006F680E" w:rsidRDefault="007D4A4B" w:rsidP="00BC492A">
            <w:pPr>
              <w:adjustRightInd w:val="0"/>
              <w:snapToGrid w:val="0"/>
              <w:jc w:val="center"/>
              <w:rPr>
                <w:rFonts w:ascii="Arial Narrow" w:eastAsia="宋体" w:hAnsi="Arial Narrow"/>
                <w:szCs w:val="21"/>
              </w:rPr>
            </w:pPr>
            <w:r w:rsidRPr="006F680E">
              <w:rPr>
                <w:rFonts w:ascii="Arial Narrow" w:eastAsia="宋体" w:hAnsi="Arial Narrow" w:hint="eastAsia"/>
                <w:szCs w:val="21"/>
              </w:rPr>
              <w:t>张建民</w:t>
            </w:r>
          </w:p>
        </w:tc>
        <w:tc>
          <w:tcPr>
            <w:tcW w:w="597" w:type="dxa"/>
            <w:vAlign w:val="center"/>
          </w:tcPr>
          <w:p w:rsidR="007D4A4B" w:rsidRPr="006F680E" w:rsidRDefault="007D4A4B" w:rsidP="00BC492A">
            <w:pPr>
              <w:adjustRightInd w:val="0"/>
              <w:snapToGrid w:val="0"/>
              <w:jc w:val="center"/>
              <w:rPr>
                <w:rFonts w:ascii="Arial Narrow" w:eastAsia="宋体" w:hAnsi="Arial Narrow"/>
                <w:szCs w:val="21"/>
              </w:rPr>
            </w:pPr>
            <w:r w:rsidRPr="006F680E">
              <w:rPr>
                <w:rFonts w:ascii="Arial Narrow" w:eastAsia="宋体" w:hAnsi="Arial Narrow"/>
                <w:szCs w:val="21"/>
              </w:rPr>
              <w:t>事业单位</w:t>
            </w:r>
          </w:p>
        </w:tc>
        <w:tc>
          <w:tcPr>
            <w:tcW w:w="874" w:type="dxa"/>
            <w:vAlign w:val="center"/>
          </w:tcPr>
          <w:p w:rsidR="007D4A4B" w:rsidRPr="006F680E" w:rsidRDefault="007D4A4B" w:rsidP="00BC492A">
            <w:pPr>
              <w:adjustRightInd w:val="0"/>
              <w:snapToGrid w:val="0"/>
              <w:jc w:val="center"/>
              <w:rPr>
                <w:rFonts w:ascii="Arial Narrow" w:eastAsia="宋体" w:hAnsi="Arial Narrow"/>
                <w:szCs w:val="21"/>
              </w:rPr>
            </w:pPr>
            <w:r w:rsidRPr="006F680E">
              <w:rPr>
                <w:rFonts w:ascii="Arial Narrow" w:eastAsia="宋体" w:hAnsi="Arial Narrow"/>
                <w:szCs w:val="21"/>
              </w:rPr>
              <w:t>771</w:t>
            </w:r>
          </w:p>
        </w:tc>
        <w:tc>
          <w:tcPr>
            <w:tcW w:w="851" w:type="dxa"/>
            <w:vAlign w:val="center"/>
          </w:tcPr>
          <w:p w:rsidR="007D4A4B" w:rsidRPr="006F680E" w:rsidRDefault="007D4A4B" w:rsidP="00BC492A">
            <w:pPr>
              <w:adjustRightInd w:val="0"/>
              <w:snapToGrid w:val="0"/>
              <w:jc w:val="center"/>
              <w:rPr>
                <w:rFonts w:ascii="Arial Narrow" w:eastAsia="宋体" w:hAnsi="Arial Narrow"/>
                <w:szCs w:val="21"/>
              </w:rPr>
            </w:pPr>
            <w:r w:rsidRPr="006F680E">
              <w:rPr>
                <w:rFonts w:ascii="Arial Narrow" w:eastAsia="宋体" w:hAnsi="Arial Narrow"/>
                <w:szCs w:val="21"/>
              </w:rPr>
              <w:t>771</w:t>
            </w:r>
          </w:p>
        </w:tc>
        <w:tc>
          <w:tcPr>
            <w:tcW w:w="850" w:type="dxa"/>
            <w:vAlign w:val="center"/>
          </w:tcPr>
          <w:p w:rsidR="007D4A4B" w:rsidRPr="006F680E" w:rsidRDefault="007D4A4B" w:rsidP="00BC492A">
            <w:pPr>
              <w:adjustRightInd w:val="0"/>
              <w:snapToGrid w:val="0"/>
              <w:jc w:val="center"/>
              <w:outlineLvl w:val="0"/>
              <w:rPr>
                <w:rFonts w:ascii="Arial Narrow" w:hAnsi="Arial Narrow"/>
                <w:szCs w:val="21"/>
              </w:rPr>
            </w:pPr>
            <w:r w:rsidRPr="006F680E">
              <w:rPr>
                <w:rFonts w:ascii="Arial Narrow" w:hAnsi="Arial Narrow"/>
                <w:szCs w:val="21"/>
              </w:rPr>
              <w:t>22.46%</w:t>
            </w:r>
          </w:p>
        </w:tc>
        <w:tc>
          <w:tcPr>
            <w:tcW w:w="851" w:type="dxa"/>
            <w:vAlign w:val="center"/>
          </w:tcPr>
          <w:p w:rsidR="007D4A4B" w:rsidRPr="006F680E" w:rsidRDefault="007D4A4B" w:rsidP="00BC492A">
            <w:pPr>
              <w:adjustRightInd w:val="0"/>
              <w:snapToGrid w:val="0"/>
              <w:jc w:val="center"/>
              <w:outlineLvl w:val="0"/>
              <w:rPr>
                <w:rFonts w:ascii="Arial Narrow" w:hAnsi="Arial Narrow"/>
                <w:szCs w:val="21"/>
              </w:rPr>
            </w:pPr>
            <w:r w:rsidRPr="006F680E">
              <w:rPr>
                <w:rFonts w:ascii="Arial Narrow" w:hAnsi="Arial Narrow"/>
                <w:szCs w:val="21"/>
              </w:rPr>
              <w:t>22.46%</w:t>
            </w:r>
          </w:p>
        </w:tc>
        <w:tc>
          <w:tcPr>
            <w:tcW w:w="850" w:type="dxa"/>
            <w:vAlign w:val="center"/>
          </w:tcPr>
          <w:p w:rsidR="007D4A4B" w:rsidRPr="006F680E" w:rsidRDefault="007D4A4B" w:rsidP="00BC492A">
            <w:pPr>
              <w:adjustRightInd w:val="0"/>
              <w:snapToGrid w:val="0"/>
              <w:jc w:val="center"/>
              <w:rPr>
                <w:rFonts w:ascii="Arial Narrow" w:eastAsia="宋体" w:hAnsi="Arial Narrow"/>
                <w:szCs w:val="21"/>
              </w:rPr>
            </w:pPr>
            <w:r w:rsidRPr="006F680E">
              <w:rPr>
                <w:rFonts w:ascii="Arial Narrow" w:eastAsia="宋体" w:hAnsi="Arial Narrow"/>
                <w:szCs w:val="21"/>
              </w:rPr>
              <w:t>天津市水务局</w:t>
            </w:r>
          </w:p>
        </w:tc>
      </w:tr>
    </w:tbl>
    <w:p w:rsidR="007D4A4B" w:rsidRPr="006F680E" w:rsidRDefault="007D4A4B" w:rsidP="007D4A4B">
      <w:pPr>
        <w:snapToGrid w:val="0"/>
        <w:spacing w:line="440" w:lineRule="atLeast"/>
        <w:ind w:firstLineChars="200" w:firstLine="420"/>
        <w:rPr>
          <w:rFonts w:ascii="Arial Narrow" w:eastAsia="宋体" w:hAnsi="Arial Narrow"/>
          <w:szCs w:val="21"/>
        </w:rPr>
      </w:pPr>
      <w:r w:rsidRPr="006F680E">
        <w:rPr>
          <w:rFonts w:ascii="Arial Narrow" w:eastAsia="宋体" w:hAnsi="Arial Narrow"/>
          <w:szCs w:val="21"/>
        </w:rPr>
        <w:t>2</w:t>
      </w:r>
      <w:r w:rsidRPr="006F680E">
        <w:rPr>
          <w:rFonts w:ascii="Arial Narrow" w:eastAsia="宋体" w:hAnsi="Arial Narrow"/>
          <w:szCs w:val="21"/>
        </w:rPr>
        <w:t>、本公司的子公司情况</w:t>
      </w:r>
    </w:p>
    <w:p w:rsidR="007D4A4B" w:rsidRPr="006F680E" w:rsidRDefault="007D4A4B" w:rsidP="007D4A4B">
      <w:pPr>
        <w:snapToGrid w:val="0"/>
        <w:spacing w:line="440" w:lineRule="atLeast"/>
        <w:ind w:firstLineChars="200" w:firstLine="420"/>
        <w:rPr>
          <w:rFonts w:ascii="Arial Narrow" w:eastAsia="宋体" w:hAnsi="Arial Narrow"/>
          <w:szCs w:val="21"/>
        </w:rPr>
      </w:pPr>
      <w:r w:rsidRPr="006F680E">
        <w:rPr>
          <w:rFonts w:ascii="Arial Narrow" w:eastAsia="宋体" w:hAnsi="Arial Narrow"/>
          <w:szCs w:val="21"/>
        </w:rPr>
        <w:t>详见附注七、（一）</w:t>
      </w:r>
      <w:r w:rsidRPr="006F680E">
        <w:rPr>
          <w:rFonts w:ascii="Arial Narrow" w:eastAsia="宋体" w:hAnsi="Arial Narrow" w:hint="eastAsia"/>
          <w:szCs w:val="21"/>
        </w:rPr>
        <w:t>在子公司中的权益</w:t>
      </w:r>
    </w:p>
    <w:p w:rsidR="007D4A4B" w:rsidRPr="006F680E" w:rsidRDefault="007D4A4B" w:rsidP="007D4A4B">
      <w:pPr>
        <w:snapToGrid w:val="0"/>
        <w:spacing w:line="440" w:lineRule="atLeast"/>
        <w:ind w:firstLineChars="200" w:firstLine="420"/>
        <w:rPr>
          <w:rFonts w:ascii="Arial Narrow" w:eastAsia="宋体" w:hAnsi="Arial Narrow"/>
          <w:szCs w:val="21"/>
        </w:rPr>
      </w:pPr>
      <w:r w:rsidRPr="006F680E">
        <w:rPr>
          <w:rFonts w:ascii="Arial Narrow" w:eastAsia="宋体" w:hAnsi="Arial Narrow"/>
          <w:szCs w:val="21"/>
        </w:rPr>
        <w:t>3</w:t>
      </w:r>
      <w:r w:rsidRPr="006F680E">
        <w:rPr>
          <w:rFonts w:ascii="Arial Narrow" w:eastAsia="宋体" w:hAnsi="Arial Narrow"/>
          <w:szCs w:val="21"/>
        </w:rPr>
        <w:t>、本公司的联营公司情况</w:t>
      </w:r>
    </w:p>
    <w:p w:rsidR="007D4A4B" w:rsidRPr="006F680E" w:rsidRDefault="007D4A4B" w:rsidP="007D4A4B">
      <w:pPr>
        <w:snapToGrid w:val="0"/>
        <w:spacing w:line="440" w:lineRule="atLeast"/>
        <w:ind w:firstLineChars="200" w:firstLine="420"/>
        <w:rPr>
          <w:rFonts w:ascii="Arial Narrow" w:eastAsia="宋体" w:hAnsi="Arial Narrow"/>
          <w:szCs w:val="21"/>
        </w:rPr>
      </w:pPr>
      <w:r w:rsidRPr="006F680E">
        <w:rPr>
          <w:rFonts w:ascii="Arial Narrow" w:eastAsia="宋体" w:hAnsi="Arial Narrow"/>
          <w:szCs w:val="21"/>
        </w:rPr>
        <w:t>详见附注七、</w:t>
      </w:r>
      <w:r w:rsidRPr="006F680E">
        <w:rPr>
          <w:rFonts w:ascii="Arial Narrow" w:eastAsia="宋体" w:hAnsi="Arial Narrow" w:hint="eastAsia"/>
          <w:szCs w:val="21"/>
        </w:rPr>
        <w:t>（三）在合营安排或联营企业中的权益</w:t>
      </w:r>
    </w:p>
    <w:p w:rsidR="007D4A4B" w:rsidRPr="006F680E" w:rsidRDefault="007D4A4B" w:rsidP="007D4A4B">
      <w:pPr>
        <w:snapToGrid w:val="0"/>
        <w:spacing w:line="440" w:lineRule="atLeast"/>
        <w:ind w:firstLineChars="200" w:firstLine="420"/>
        <w:rPr>
          <w:rFonts w:ascii="Arial Narrow" w:eastAsia="宋体" w:hAnsi="Arial Narrow"/>
          <w:szCs w:val="21"/>
        </w:rPr>
      </w:pPr>
      <w:r w:rsidRPr="006F680E">
        <w:rPr>
          <w:rFonts w:ascii="Arial Narrow" w:eastAsia="宋体" w:hAnsi="Arial Narrow"/>
          <w:szCs w:val="21"/>
        </w:rPr>
        <w:t>4</w:t>
      </w:r>
      <w:r w:rsidRPr="006F680E">
        <w:rPr>
          <w:rFonts w:ascii="Arial Narrow" w:eastAsia="宋体" w:hAnsi="Arial Narrow"/>
          <w:szCs w:val="21"/>
        </w:rPr>
        <w:t>、本公司其他关联方情况</w:t>
      </w:r>
    </w:p>
    <w:tbl>
      <w:tblPr>
        <w:tblW w:w="5000" w:type="pct"/>
        <w:jc w:val="center"/>
        <w:tblBorders>
          <w:top w:val="double" w:sz="4" w:space="0" w:color="auto"/>
          <w:bottom w:val="double" w:sz="4" w:space="0" w:color="auto"/>
          <w:insideH w:val="dotted" w:sz="4" w:space="0" w:color="auto"/>
          <w:insideV w:val="dotted" w:sz="4" w:space="0" w:color="auto"/>
        </w:tblBorders>
        <w:tblLook w:val="0000" w:firstRow="0" w:lastRow="0" w:firstColumn="0" w:lastColumn="0" w:noHBand="0" w:noVBand="0"/>
      </w:tblPr>
      <w:tblGrid>
        <w:gridCol w:w="4327"/>
        <w:gridCol w:w="4195"/>
      </w:tblGrid>
      <w:tr w:rsidR="007D4A4B" w:rsidRPr="006F680E" w:rsidTr="00BC492A">
        <w:trPr>
          <w:trHeight w:val="397"/>
          <w:tblHeader/>
          <w:jc w:val="center"/>
        </w:trPr>
        <w:tc>
          <w:tcPr>
            <w:tcW w:w="2539" w:type="pct"/>
            <w:shd w:val="clear" w:color="auto" w:fill="auto"/>
            <w:vAlign w:val="center"/>
          </w:tcPr>
          <w:p w:rsidR="007D4A4B" w:rsidRPr="006F680E" w:rsidRDefault="007D4A4B" w:rsidP="00BC492A">
            <w:pPr>
              <w:adjustRightInd w:val="0"/>
              <w:snapToGrid w:val="0"/>
              <w:jc w:val="center"/>
              <w:rPr>
                <w:rFonts w:ascii="Arial Narrow" w:eastAsia="宋体" w:hAnsi="Arial Narrow"/>
                <w:b/>
                <w:szCs w:val="21"/>
              </w:rPr>
            </w:pPr>
            <w:r w:rsidRPr="006F680E">
              <w:rPr>
                <w:rFonts w:ascii="Arial Narrow" w:eastAsia="宋体" w:hAnsi="Arial Narrow" w:cs="宋体"/>
                <w:b/>
                <w:szCs w:val="21"/>
              </w:rPr>
              <w:t>公司名称</w:t>
            </w:r>
          </w:p>
        </w:tc>
        <w:tc>
          <w:tcPr>
            <w:tcW w:w="2461" w:type="pct"/>
            <w:shd w:val="clear" w:color="auto" w:fill="auto"/>
            <w:vAlign w:val="center"/>
          </w:tcPr>
          <w:p w:rsidR="007D4A4B" w:rsidRPr="006F680E" w:rsidRDefault="007D4A4B" w:rsidP="00BC492A">
            <w:pPr>
              <w:adjustRightInd w:val="0"/>
              <w:snapToGrid w:val="0"/>
              <w:jc w:val="center"/>
              <w:rPr>
                <w:rFonts w:ascii="Arial Narrow" w:eastAsia="宋体" w:hAnsi="Arial Narrow"/>
                <w:b/>
                <w:szCs w:val="21"/>
              </w:rPr>
            </w:pPr>
            <w:r w:rsidRPr="006F680E">
              <w:rPr>
                <w:rFonts w:ascii="Arial Narrow" w:eastAsia="宋体" w:hAnsi="Arial Narrow" w:cs="宋体"/>
                <w:b/>
                <w:szCs w:val="21"/>
              </w:rPr>
              <w:t>与本公司的关系</w:t>
            </w:r>
          </w:p>
        </w:tc>
      </w:tr>
      <w:tr w:rsidR="007D4A4B" w:rsidRPr="006F680E" w:rsidTr="00BC492A">
        <w:trPr>
          <w:trHeight w:val="397"/>
          <w:jc w:val="center"/>
        </w:trPr>
        <w:tc>
          <w:tcPr>
            <w:tcW w:w="2539" w:type="pct"/>
            <w:shd w:val="clear" w:color="auto" w:fill="auto"/>
            <w:vAlign w:val="center"/>
          </w:tcPr>
          <w:p w:rsidR="007D4A4B" w:rsidRPr="006F680E" w:rsidRDefault="007D4A4B" w:rsidP="00BC492A">
            <w:pPr>
              <w:adjustRightInd w:val="0"/>
              <w:snapToGrid w:val="0"/>
              <w:jc w:val="left"/>
              <w:rPr>
                <w:rFonts w:ascii="Arial Narrow" w:eastAsia="宋体" w:hAnsi="Arial Narrow" w:cs="宋体"/>
                <w:szCs w:val="21"/>
              </w:rPr>
            </w:pPr>
            <w:r w:rsidRPr="006F680E">
              <w:rPr>
                <w:rFonts w:ascii="Arial Narrow" w:eastAsia="宋体" w:hAnsi="Arial Narrow" w:cs="宋体"/>
                <w:szCs w:val="21"/>
              </w:rPr>
              <w:t>天津泰达投资控股有限公司</w:t>
            </w:r>
          </w:p>
        </w:tc>
        <w:tc>
          <w:tcPr>
            <w:tcW w:w="2461" w:type="pct"/>
            <w:shd w:val="clear" w:color="auto" w:fill="auto"/>
            <w:vAlign w:val="center"/>
          </w:tcPr>
          <w:p w:rsidR="007D4A4B" w:rsidRPr="006F680E" w:rsidRDefault="007D4A4B" w:rsidP="00BC492A">
            <w:pPr>
              <w:adjustRightInd w:val="0"/>
              <w:snapToGrid w:val="0"/>
              <w:jc w:val="left"/>
              <w:rPr>
                <w:rFonts w:ascii="Arial Narrow" w:eastAsia="宋体" w:hAnsi="Arial Narrow" w:cs="宋体"/>
                <w:szCs w:val="21"/>
              </w:rPr>
            </w:pPr>
            <w:r w:rsidRPr="006F680E">
              <w:rPr>
                <w:rFonts w:ascii="Arial Narrow" w:eastAsia="宋体" w:hAnsi="Arial Narrow" w:cs="宋体"/>
                <w:szCs w:val="21"/>
              </w:rPr>
              <w:t>持股</w:t>
            </w:r>
            <w:r w:rsidRPr="006F680E">
              <w:rPr>
                <w:rFonts w:ascii="Arial Narrow" w:eastAsia="宋体" w:hAnsi="Arial Narrow" w:cs="宋体"/>
                <w:szCs w:val="21"/>
              </w:rPr>
              <w:t>5%</w:t>
            </w:r>
            <w:r w:rsidRPr="006F680E">
              <w:rPr>
                <w:rFonts w:ascii="Arial Narrow" w:eastAsia="宋体" w:hAnsi="Arial Narrow" w:cs="宋体"/>
                <w:szCs w:val="21"/>
              </w:rPr>
              <w:t>以上法人</w:t>
            </w:r>
          </w:p>
        </w:tc>
      </w:tr>
      <w:tr w:rsidR="007D4A4B" w:rsidRPr="006F680E" w:rsidTr="00BC492A">
        <w:trPr>
          <w:trHeight w:val="397"/>
          <w:jc w:val="center"/>
        </w:trPr>
        <w:tc>
          <w:tcPr>
            <w:tcW w:w="2539" w:type="pct"/>
            <w:shd w:val="clear" w:color="auto" w:fill="auto"/>
            <w:vAlign w:val="center"/>
          </w:tcPr>
          <w:p w:rsidR="007D4A4B" w:rsidRPr="006F680E" w:rsidRDefault="007D4A4B" w:rsidP="00BC492A">
            <w:pPr>
              <w:adjustRightInd w:val="0"/>
              <w:snapToGrid w:val="0"/>
              <w:rPr>
                <w:rFonts w:ascii="Arial Narrow" w:eastAsia="宋体" w:hAnsi="Arial Narrow" w:cs="宋体"/>
                <w:b/>
                <w:szCs w:val="21"/>
              </w:rPr>
            </w:pPr>
            <w:r w:rsidRPr="006F680E">
              <w:rPr>
                <w:rFonts w:ascii="Arial Narrow" w:eastAsia="宋体" w:hAnsi="Arial Narrow" w:cs="宋体"/>
                <w:szCs w:val="21"/>
              </w:rPr>
              <w:t>天津市水利经济管理办公室</w:t>
            </w:r>
          </w:p>
        </w:tc>
        <w:tc>
          <w:tcPr>
            <w:tcW w:w="2461" w:type="pct"/>
            <w:shd w:val="clear" w:color="auto" w:fill="auto"/>
            <w:vAlign w:val="center"/>
          </w:tcPr>
          <w:p w:rsidR="007D4A4B" w:rsidRPr="006F680E" w:rsidRDefault="007D4A4B" w:rsidP="00BC492A">
            <w:pPr>
              <w:adjustRightInd w:val="0"/>
              <w:snapToGrid w:val="0"/>
              <w:jc w:val="left"/>
              <w:rPr>
                <w:rFonts w:ascii="Arial Narrow" w:eastAsia="宋体" w:hAnsi="Arial Narrow" w:cs="宋体"/>
                <w:b/>
                <w:szCs w:val="21"/>
              </w:rPr>
            </w:pPr>
            <w:r w:rsidRPr="006F680E">
              <w:rPr>
                <w:rFonts w:ascii="Arial Narrow" w:eastAsia="宋体" w:hAnsi="Arial Narrow" w:cs="宋体"/>
                <w:szCs w:val="21"/>
              </w:rPr>
              <w:t>持股</w:t>
            </w:r>
            <w:r w:rsidRPr="006F680E">
              <w:rPr>
                <w:rFonts w:ascii="Arial Narrow" w:eastAsia="宋体" w:hAnsi="Arial Narrow" w:cs="宋体"/>
                <w:szCs w:val="21"/>
              </w:rPr>
              <w:t>5%</w:t>
            </w:r>
            <w:r w:rsidRPr="006F680E">
              <w:rPr>
                <w:rFonts w:ascii="Arial Narrow" w:eastAsia="宋体" w:hAnsi="Arial Narrow" w:cs="宋体"/>
                <w:szCs w:val="21"/>
              </w:rPr>
              <w:t>以上法人</w:t>
            </w:r>
          </w:p>
        </w:tc>
      </w:tr>
      <w:tr w:rsidR="007D4A4B" w:rsidRPr="006F680E" w:rsidTr="00BC492A">
        <w:trPr>
          <w:trHeight w:val="397"/>
          <w:jc w:val="center"/>
        </w:trPr>
        <w:tc>
          <w:tcPr>
            <w:tcW w:w="2539" w:type="pct"/>
            <w:shd w:val="clear" w:color="auto" w:fill="auto"/>
            <w:vAlign w:val="center"/>
          </w:tcPr>
          <w:p w:rsidR="007D4A4B" w:rsidRPr="006F680E" w:rsidRDefault="007D4A4B" w:rsidP="00BC492A">
            <w:pPr>
              <w:adjustRightInd w:val="0"/>
              <w:snapToGrid w:val="0"/>
              <w:rPr>
                <w:rFonts w:ascii="Arial Narrow" w:eastAsia="宋体" w:hAnsi="Arial Narrow"/>
                <w:szCs w:val="21"/>
              </w:rPr>
            </w:pPr>
            <w:r w:rsidRPr="006F680E">
              <w:rPr>
                <w:rFonts w:ascii="Arial Narrow" w:eastAsia="宋体" w:hAnsi="Arial Narrow"/>
                <w:szCs w:val="21"/>
              </w:rPr>
              <w:t>天津滨水检测技术有限公司</w:t>
            </w:r>
          </w:p>
        </w:tc>
        <w:tc>
          <w:tcPr>
            <w:tcW w:w="2461" w:type="pct"/>
            <w:shd w:val="clear" w:color="auto" w:fill="auto"/>
            <w:vAlign w:val="center"/>
          </w:tcPr>
          <w:p w:rsidR="007D4A4B" w:rsidRPr="006F680E" w:rsidRDefault="007D4A4B" w:rsidP="00BC492A">
            <w:pPr>
              <w:adjustRightInd w:val="0"/>
              <w:snapToGrid w:val="0"/>
              <w:rPr>
                <w:rFonts w:ascii="Arial Narrow" w:eastAsia="宋体" w:hAnsi="Arial Narrow" w:cs="宋体"/>
                <w:szCs w:val="21"/>
              </w:rPr>
            </w:pPr>
            <w:r w:rsidRPr="006F680E">
              <w:rPr>
                <w:rFonts w:ascii="Arial Narrow" w:eastAsia="宋体" w:hAnsi="Arial Narrow" w:cs="宋体"/>
                <w:szCs w:val="21"/>
              </w:rPr>
              <w:t>受控股股东及实际控制人控制的其他单位</w:t>
            </w:r>
          </w:p>
        </w:tc>
      </w:tr>
      <w:tr w:rsidR="007D4A4B" w:rsidRPr="006F680E" w:rsidTr="00BC492A">
        <w:trPr>
          <w:trHeight w:val="397"/>
          <w:jc w:val="center"/>
        </w:trPr>
        <w:tc>
          <w:tcPr>
            <w:tcW w:w="2539" w:type="pct"/>
            <w:shd w:val="clear" w:color="auto" w:fill="auto"/>
            <w:vAlign w:val="center"/>
          </w:tcPr>
          <w:p w:rsidR="007D4A4B" w:rsidRPr="006F680E" w:rsidRDefault="007D4A4B" w:rsidP="00BC492A">
            <w:pPr>
              <w:adjustRightInd w:val="0"/>
              <w:snapToGrid w:val="0"/>
              <w:rPr>
                <w:rFonts w:ascii="Arial Narrow" w:eastAsia="宋体" w:hAnsi="Arial Narrow"/>
                <w:szCs w:val="21"/>
              </w:rPr>
            </w:pPr>
            <w:r w:rsidRPr="006F680E">
              <w:rPr>
                <w:rFonts w:ascii="Arial Narrow" w:eastAsia="宋体" w:hAnsi="Arial Narrow"/>
                <w:szCs w:val="21"/>
              </w:rPr>
              <w:t>天津市腾飞工程公司</w:t>
            </w:r>
          </w:p>
        </w:tc>
        <w:tc>
          <w:tcPr>
            <w:tcW w:w="2461" w:type="pct"/>
            <w:shd w:val="clear" w:color="auto" w:fill="auto"/>
            <w:vAlign w:val="center"/>
          </w:tcPr>
          <w:p w:rsidR="007D4A4B" w:rsidRPr="006F680E" w:rsidRDefault="007D4A4B" w:rsidP="00BC492A">
            <w:pPr>
              <w:adjustRightInd w:val="0"/>
              <w:snapToGrid w:val="0"/>
              <w:rPr>
                <w:rFonts w:ascii="Arial Narrow" w:eastAsia="宋体" w:hAnsi="Arial Narrow" w:cs="宋体"/>
                <w:szCs w:val="21"/>
              </w:rPr>
            </w:pPr>
            <w:r w:rsidRPr="006F680E">
              <w:rPr>
                <w:rFonts w:ascii="Arial Narrow" w:eastAsia="宋体" w:hAnsi="Arial Narrow" w:cs="宋体"/>
                <w:szCs w:val="21"/>
              </w:rPr>
              <w:t>受控股股东及实际控制人控制的其他单位</w:t>
            </w:r>
          </w:p>
        </w:tc>
      </w:tr>
      <w:tr w:rsidR="007D4A4B" w:rsidRPr="006F680E" w:rsidTr="00BC492A">
        <w:trPr>
          <w:trHeight w:val="397"/>
          <w:jc w:val="center"/>
        </w:trPr>
        <w:tc>
          <w:tcPr>
            <w:tcW w:w="2539" w:type="pct"/>
            <w:shd w:val="clear" w:color="auto" w:fill="auto"/>
            <w:vAlign w:val="center"/>
          </w:tcPr>
          <w:p w:rsidR="007D4A4B" w:rsidRPr="006F680E" w:rsidRDefault="007D4A4B" w:rsidP="00BC492A">
            <w:pPr>
              <w:adjustRightInd w:val="0"/>
              <w:snapToGrid w:val="0"/>
              <w:rPr>
                <w:rFonts w:ascii="Arial Narrow" w:eastAsia="宋体" w:hAnsi="Arial Narrow"/>
                <w:szCs w:val="21"/>
              </w:rPr>
            </w:pPr>
            <w:r w:rsidRPr="006F680E">
              <w:rPr>
                <w:rFonts w:ascii="Arial Narrow" w:eastAsia="宋体" w:hAnsi="Arial Narrow" w:cs="宋体"/>
                <w:kern w:val="0"/>
                <w:szCs w:val="21"/>
              </w:rPr>
              <w:t>天津市金</w:t>
            </w:r>
            <w:proofErr w:type="gramStart"/>
            <w:r w:rsidRPr="006F680E">
              <w:rPr>
                <w:rFonts w:ascii="Arial Narrow" w:eastAsia="宋体" w:hAnsi="Arial Narrow" w:cs="宋体"/>
                <w:kern w:val="0"/>
                <w:szCs w:val="21"/>
              </w:rPr>
              <w:t>帆工程</w:t>
            </w:r>
            <w:proofErr w:type="gramEnd"/>
            <w:r w:rsidRPr="006F680E">
              <w:rPr>
                <w:rFonts w:ascii="Arial Narrow" w:eastAsia="宋体" w:hAnsi="Arial Narrow" w:cs="宋体"/>
                <w:kern w:val="0"/>
                <w:szCs w:val="21"/>
              </w:rPr>
              <w:t>建设监理有限公司</w:t>
            </w:r>
          </w:p>
        </w:tc>
        <w:tc>
          <w:tcPr>
            <w:tcW w:w="2461" w:type="pct"/>
            <w:shd w:val="clear" w:color="auto" w:fill="auto"/>
            <w:vAlign w:val="center"/>
          </w:tcPr>
          <w:p w:rsidR="007D4A4B" w:rsidRPr="006F680E" w:rsidRDefault="007D4A4B" w:rsidP="00BC492A">
            <w:pPr>
              <w:adjustRightInd w:val="0"/>
              <w:snapToGrid w:val="0"/>
              <w:rPr>
                <w:rFonts w:ascii="Arial Narrow" w:eastAsia="宋体" w:hAnsi="Arial Narrow" w:cs="宋体"/>
                <w:szCs w:val="21"/>
              </w:rPr>
            </w:pPr>
            <w:r w:rsidRPr="006F680E">
              <w:rPr>
                <w:rFonts w:ascii="Arial Narrow" w:eastAsia="宋体" w:hAnsi="Arial Narrow" w:cs="宋体"/>
                <w:szCs w:val="21"/>
              </w:rPr>
              <w:t>受控股股东及实际控制人控制的其他单位</w:t>
            </w:r>
          </w:p>
        </w:tc>
      </w:tr>
      <w:tr w:rsidR="007D4A4B" w:rsidRPr="006F680E" w:rsidTr="00BC492A">
        <w:trPr>
          <w:trHeight w:val="397"/>
          <w:jc w:val="center"/>
        </w:trPr>
        <w:tc>
          <w:tcPr>
            <w:tcW w:w="2539" w:type="pct"/>
            <w:shd w:val="clear" w:color="auto" w:fill="auto"/>
            <w:vAlign w:val="center"/>
          </w:tcPr>
          <w:p w:rsidR="007D4A4B" w:rsidRPr="006F680E" w:rsidRDefault="007D4A4B" w:rsidP="00BC492A">
            <w:pPr>
              <w:adjustRightInd w:val="0"/>
              <w:snapToGrid w:val="0"/>
              <w:rPr>
                <w:rFonts w:ascii="Arial Narrow" w:eastAsia="宋体" w:hAnsi="Arial Narrow" w:cs="宋体"/>
                <w:kern w:val="0"/>
                <w:szCs w:val="21"/>
              </w:rPr>
            </w:pPr>
            <w:r w:rsidRPr="006F680E">
              <w:rPr>
                <w:rFonts w:ascii="Arial Narrow" w:eastAsia="宋体" w:hAnsi="Arial Narrow" w:cs="宋体"/>
                <w:kern w:val="0"/>
                <w:szCs w:val="21"/>
              </w:rPr>
              <w:t>天津曼荼罗软件有限公司</w:t>
            </w:r>
          </w:p>
        </w:tc>
        <w:tc>
          <w:tcPr>
            <w:tcW w:w="2461" w:type="pct"/>
            <w:shd w:val="clear" w:color="auto" w:fill="auto"/>
            <w:vAlign w:val="center"/>
          </w:tcPr>
          <w:p w:rsidR="007D4A4B" w:rsidRPr="006F680E" w:rsidRDefault="007D4A4B" w:rsidP="00BC492A">
            <w:pPr>
              <w:adjustRightInd w:val="0"/>
              <w:snapToGrid w:val="0"/>
              <w:jc w:val="left"/>
              <w:rPr>
                <w:rFonts w:ascii="Arial Narrow" w:eastAsia="宋体" w:hAnsi="Arial Narrow" w:cs="宋体"/>
                <w:szCs w:val="21"/>
              </w:rPr>
            </w:pPr>
            <w:r w:rsidRPr="006F680E">
              <w:rPr>
                <w:rFonts w:ascii="Arial Narrow" w:eastAsia="宋体" w:hAnsi="Arial Narrow" w:cs="宋体"/>
                <w:szCs w:val="21"/>
              </w:rPr>
              <w:t>联营公司</w:t>
            </w:r>
          </w:p>
        </w:tc>
      </w:tr>
      <w:tr w:rsidR="007D4A4B" w:rsidRPr="006F680E" w:rsidTr="00BC492A">
        <w:trPr>
          <w:trHeight w:val="397"/>
          <w:jc w:val="center"/>
        </w:trPr>
        <w:tc>
          <w:tcPr>
            <w:tcW w:w="2539" w:type="pct"/>
            <w:shd w:val="clear" w:color="auto" w:fill="auto"/>
            <w:vAlign w:val="center"/>
          </w:tcPr>
          <w:p w:rsidR="007D4A4B" w:rsidRPr="006F680E" w:rsidRDefault="007D4A4B" w:rsidP="00BC492A">
            <w:pPr>
              <w:adjustRightInd w:val="0"/>
              <w:snapToGrid w:val="0"/>
              <w:rPr>
                <w:rFonts w:ascii="Arial Narrow" w:eastAsia="宋体" w:hAnsi="Arial Narrow"/>
                <w:szCs w:val="21"/>
              </w:rPr>
            </w:pPr>
            <w:r w:rsidRPr="006F680E">
              <w:rPr>
                <w:rFonts w:ascii="Arial Narrow" w:eastAsia="宋体" w:hAnsi="Arial Narrow"/>
                <w:szCs w:val="21"/>
              </w:rPr>
              <w:t>天津市引</w:t>
            </w:r>
            <w:proofErr w:type="gramStart"/>
            <w:r w:rsidRPr="006F680E">
              <w:rPr>
                <w:rFonts w:ascii="Arial Narrow" w:eastAsia="宋体" w:hAnsi="Arial Narrow"/>
                <w:szCs w:val="21"/>
              </w:rPr>
              <w:t>滦</w:t>
            </w:r>
            <w:proofErr w:type="gramEnd"/>
            <w:r w:rsidRPr="006F680E">
              <w:rPr>
                <w:rFonts w:ascii="Arial Narrow" w:eastAsia="宋体" w:hAnsi="Arial Narrow"/>
                <w:szCs w:val="21"/>
              </w:rPr>
              <w:t>工程宜兴</w:t>
            </w:r>
            <w:proofErr w:type="gramStart"/>
            <w:r w:rsidRPr="006F680E">
              <w:rPr>
                <w:rFonts w:ascii="Arial Narrow" w:eastAsia="宋体" w:hAnsi="Arial Narrow"/>
                <w:szCs w:val="21"/>
              </w:rPr>
              <w:t>埠</w:t>
            </w:r>
            <w:proofErr w:type="gramEnd"/>
            <w:r w:rsidRPr="006F680E">
              <w:rPr>
                <w:rFonts w:ascii="Arial Narrow" w:eastAsia="宋体" w:hAnsi="Arial Narrow"/>
                <w:szCs w:val="21"/>
              </w:rPr>
              <w:t>管理处</w:t>
            </w:r>
          </w:p>
        </w:tc>
        <w:tc>
          <w:tcPr>
            <w:tcW w:w="2461" w:type="pct"/>
            <w:shd w:val="clear" w:color="auto" w:fill="auto"/>
            <w:vAlign w:val="center"/>
          </w:tcPr>
          <w:p w:rsidR="007D4A4B" w:rsidRPr="006F680E" w:rsidRDefault="007D4A4B" w:rsidP="00BC492A">
            <w:pPr>
              <w:adjustRightInd w:val="0"/>
              <w:snapToGrid w:val="0"/>
              <w:rPr>
                <w:rFonts w:ascii="Arial Narrow" w:eastAsia="宋体" w:hAnsi="Arial Narrow" w:cs="宋体"/>
                <w:szCs w:val="21"/>
              </w:rPr>
            </w:pPr>
            <w:r w:rsidRPr="006F680E">
              <w:rPr>
                <w:rFonts w:ascii="Arial Narrow" w:eastAsia="宋体" w:hAnsi="Arial Narrow" w:cs="宋体"/>
                <w:szCs w:val="21"/>
              </w:rPr>
              <w:t>过去</w:t>
            </w:r>
            <w:r w:rsidRPr="006F680E">
              <w:rPr>
                <w:rFonts w:ascii="Arial Narrow" w:eastAsia="宋体" w:hAnsi="Arial Narrow" w:cs="宋体"/>
                <w:szCs w:val="21"/>
              </w:rPr>
              <w:t>12</w:t>
            </w:r>
            <w:r w:rsidRPr="006F680E">
              <w:rPr>
                <w:rFonts w:ascii="Arial Narrow" w:eastAsia="宋体" w:hAnsi="Arial Narrow" w:cs="宋体"/>
                <w:szCs w:val="21"/>
              </w:rPr>
              <w:t>个月内受控股股东及实际控制人控制的其他单位</w:t>
            </w:r>
          </w:p>
        </w:tc>
      </w:tr>
      <w:tr w:rsidR="007D4A4B" w:rsidRPr="006F680E" w:rsidTr="00BC492A">
        <w:trPr>
          <w:trHeight w:val="397"/>
          <w:jc w:val="center"/>
        </w:trPr>
        <w:tc>
          <w:tcPr>
            <w:tcW w:w="2539" w:type="pct"/>
            <w:shd w:val="clear" w:color="auto" w:fill="auto"/>
            <w:vAlign w:val="center"/>
          </w:tcPr>
          <w:p w:rsidR="007D4A4B" w:rsidRPr="006F680E" w:rsidRDefault="007D4A4B" w:rsidP="00BC492A">
            <w:pPr>
              <w:adjustRightInd w:val="0"/>
              <w:snapToGrid w:val="0"/>
              <w:rPr>
                <w:rFonts w:ascii="Arial Narrow" w:eastAsia="宋体" w:hAnsi="Arial Narrow"/>
                <w:szCs w:val="21"/>
              </w:rPr>
            </w:pPr>
            <w:r w:rsidRPr="006F680E">
              <w:rPr>
                <w:rFonts w:ascii="Arial Narrow" w:eastAsia="宋体" w:hAnsi="Arial Narrow"/>
                <w:szCs w:val="21"/>
              </w:rPr>
              <w:t>天津市南水北调曹庄管理处</w:t>
            </w:r>
          </w:p>
        </w:tc>
        <w:tc>
          <w:tcPr>
            <w:tcW w:w="2461" w:type="pct"/>
            <w:shd w:val="clear" w:color="auto" w:fill="auto"/>
            <w:vAlign w:val="center"/>
          </w:tcPr>
          <w:p w:rsidR="007D4A4B" w:rsidRPr="006F680E" w:rsidRDefault="007D4A4B" w:rsidP="00BC492A">
            <w:pPr>
              <w:adjustRightInd w:val="0"/>
              <w:snapToGrid w:val="0"/>
              <w:rPr>
                <w:rFonts w:ascii="Arial Narrow" w:eastAsia="宋体" w:hAnsi="Arial Narrow" w:cs="宋体"/>
                <w:szCs w:val="21"/>
              </w:rPr>
            </w:pPr>
            <w:r w:rsidRPr="006F680E">
              <w:rPr>
                <w:rFonts w:ascii="Arial Narrow" w:eastAsia="宋体" w:hAnsi="Arial Narrow" w:cs="宋体"/>
                <w:szCs w:val="21"/>
              </w:rPr>
              <w:t>过去</w:t>
            </w:r>
            <w:r w:rsidRPr="006F680E">
              <w:rPr>
                <w:rFonts w:ascii="Arial Narrow" w:eastAsia="宋体" w:hAnsi="Arial Narrow" w:cs="宋体"/>
                <w:szCs w:val="21"/>
              </w:rPr>
              <w:t>12</w:t>
            </w:r>
            <w:r w:rsidRPr="006F680E">
              <w:rPr>
                <w:rFonts w:ascii="Arial Narrow" w:eastAsia="宋体" w:hAnsi="Arial Narrow" w:cs="宋体"/>
                <w:szCs w:val="21"/>
              </w:rPr>
              <w:t>个月内受控股股东及实际控制人控制的其他单位</w:t>
            </w:r>
          </w:p>
        </w:tc>
      </w:tr>
      <w:tr w:rsidR="007D4A4B" w:rsidRPr="006F680E" w:rsidTr="00BC492A">
        <w:trPr>
          <w:trHeight w:val="397"/>
          <w:jc w:val="center"/>
        </w:trPr>
        <w:tc>
          <w:tcPr>
            <w:tcW w:w="2539" w:type="pct"/>
            <w:shd w:val="clear" w:color="auto" w:fill="auto"/>
            <w:vAlign w:val="center"/>
          </w:tcPr>
          <w:p w:rsidR="007D4A4B" w:rsidRPr="006F680E" w:rsidRDefault="007D4A4B" w:rsidP="00BC492A">
            <w:pPr>
              <w:adjustRightInd w:val="0"/>
              <w:snapToGrid w:val="0"/>
              <w:rPr>
                <w:rFonts w:ascii="Arial Narrow" w:eastAsia="宋体" w:hAnsi="Arial Narrow"/>
                <w:szCs w:val="21"/>
              </w:rPr>
            </w:pPr>
            <w:r w:rsidRPr="006F680E">
              <w:rPr>
                <w:rFonts w:ascii="Arial Narrow" w:eastAsia="宋体" w:hAnsi="Arial Narrow" w:cs="宋体"/>
                <w:kern w:val="0"/>
                <w:szCs w:val="21"/>
              </w:rPr>
              <w:t>天津</w:t>
            </w:r>
            <w:proofErr w:type="gramStart"/>
            <w:r w:rsidRPr="006F680E">
              <w:rPr>
                <w:rFonts w:ascii="Arial Narrow" w:eastAsia="宋体" w:hAnsi="Arial Narrow" w:cs="宋体"/>
                <w:kern w:val="0"/>
                <w:szCs w:val="21"/>
              </w:rPr>
              <w:t>水投资产</w:t>
            </w:r>
            <w:proofErr w:type="gramEnd"/>
            <w:r w:rsidRPr="006F680E">
              <w:rPr>
                <w:rFonts w:ascii="Arial Narrow" w:eastAsia="宋体" w:hAnsi="Arial Narrow" w:cs="宋体"/>
                <w:kern w:val="0"/>
                <w:szCs w:val="21"/>
              </w:rPr>
              <w:t>运营管理有限公司</w:t>
            </w:r>
          </w:p>
        </w:tc>
        <w:tc>
          <w:tcPr>
            <w:tcW w:w="2461" w:type="pct"/>
            <w:shd w:val="clear" w:color="auto" w:fill="auto"/>
            <w:vAlign w:val="center"/>
          </w:tcPr>
          <w:p w:rsidR="007D4A4B" w:rsidRPr="006F680E" w:rsidRDefault="007D4A4B" w:rsidP="00BC492A">
            <w:pPr>
              <w:adjustRightInd w:val="0"/>
              <w:snapToGrid w:val="0"/>
              <w:jc w:val="left"/>
              <w:rPr>
                <w:rFonts w:ascii="Arial Narrow" w:eastAsia="宋体" w:hAnsi="Arial Narrow" w:cs="宋体"/>
                <w:szCs w:val="21"/>
              </w:rPr>
            </w:pPr>
            <w:r w:rsidRPr="006F680E">
              <w:rPr>
                <w:rFonts w:ascii="Arial Narrow" w:eastAsia="宋体" w:hAnsi="Arial Narrow" w:cs="宋体"/>
                <w:szCs w:val="21"/>
              </w:rPr>
              <w:t>过去</w:t>
            </w:r>
            <w:r w:rsidRPr="006F680E">
              <w:rPr>
                <w:rFonts w:ascii="Arial Narrow" w:eastAsia="宋体" w:hAnsi="Arial Narrow" w:cs="宋体"/>
                <w:szCs w:val="21"/>
              </w:rPr>
              <w:t>12</w:t>
            </w:r>
            <w:r w:rsidRPr="006F680E">
              <w:rPr>
                <w:rFonts w:ascii="Arial Narrow" w:eastAsia="宋体" w:hAnsi="Arial Narrow" w:cs="宋体"/>
                <w:szCs w:val="21"/>
              </w:rPr>
              <w:t>个月内受控股股东及实际控制人控制的其他单位</w:t>
            </w:r>
          </w:p>
        </w:tc>
      </w:tr>
      <w:tr w:rsidR="007D4A4B" w:rsidRPr="006F680E" w:rsidTr="00BC492A">
        <w:trPr>
          <w:trHeight w:val="397"/>
          <w:jc w:val="center"/>
        </w:trPr>
        <w:tc>
          <w:tcPr>
            <w:tcW w:w="2539" w:type="pct"/>
            <w:shd w:val="clear" w:color="auto" w:fill="auto"/>
            <w:vAlign w:val="center"/>
          </w:tcPr>
          <w:p w:rsidR="007D4A4B" w:rsidRPr="006F680E" w:rsidRDefault="007D4A4B" w:rsidP="00BC492A">
            <w:pPr>
              <w:adjustRightInd w:val="0"/>
              <w:snapToGrid w:val="0"/>
              <w:rPr>
                <w:rFonts w:ascii="Arial Narrow" w:eastAsia="宋体" w:hAnsi="Arial Narrow" w:cs="宋体"/>
                <w:kern w:val="0"/>
                <w:szCs w:val="21"/>
              </w:rPr>
            </w:pPr>
            <w:r w:rsidRPr="006F680E">
              <w:rPr>
                <w:rFonts w:ascii="Arial Narrow" w:eastAsia="宋体" w:hAnsi="Arial Narrow" w:cs="宋体"/>
                <w:kern w:val="0"/>
                <w:szCs w:val="21"/>
              </w:rPr>
              <w:t>李华青</w:t>
            </w:r>
          </w:p>
        </w:tc>
        <w:tc>
          <w:tcPr>
            <w:tcW w:w="2461" w:type="pct"/>
            <w:shd w:val="clear" w:color="auto" w:fill="auto"/>
            <w:vAlign w:val="center"/>
          </w:tcPr>
          <w:p w:rsidR="007D4A4B" w:rsidRPr="006F680E" w:rsidRDefault="007D4A4B" w:rsidP="00BC492A">
            <w:pPr>
              <w:adjustRightInd w:val="0"/>
              <w:snapToGrid w:val="0"/>
              <w:jc w:val="left"/>
              <w:rPr>
                <w:rFonts w:ascii="Arial Narrow" w:eastAsia="宋体" w:hAnsi="Arial Narrow" w:cs="宋体"/>
                <w:szCs w:val="21"/>
              </w:rPr>
            </w:pPr>
            <w:r w:rsidRPr="006F680E">
              <w:rPr>
                <w:rFonts w:ascii="Arial Narrow" w:eastAsia="宋体" w:hAnsi="Arial Narrow" w:cs="宋体"/>
                <w:szCs w:val="21"/>
              </w:rPr>
              <w:t>持股</w:t>
            </w:r>
            <w:r w:rsidRPr="006F680E">
              <w:rPr>
                <w:rFonts w:ascii="Arial Narrow" w:eastAsia="宋体" w:hAnsi="Arial Narrow" w:cs="宋体"/>
                <w:szCs w:val="21"/>
              </w:rPr>
              <w:t>5%</w:t>
            </w:r>
            <w:r w:rsidRPr="006F680E">
              <w:rPr>
                <w:rFonts w:ascii="Arial Narrow" w:eastAsia="宋体" w:hAnsi="Arial Narrow" w:cs="宋体"/>
                <w:szCs w:val="21"/>
              </w:rPr>
              <w:t>以上自然人股东</w:t>
            </w:r>
          </w:p>
        </w:tc>
      </w:tr>
      <w:tr w:rsidR="007D4A4B" w:rsidRPr="006F680E" w:rsidTr="00BC492A">
        <w:trPr>
          <w:trHeight w:val="397"/>
          <w:jc w:val="center"/>
        </w:trPr>
        <w:tc>
          <w:tcPr>
            <w:tcW w:w="2539" w:type="pct"/>
            <w:shd w:val="clear" w:color="auto" w:fill="auto"/>
            <w:vAlign w:val="center"/>
          </w:tcPr>
          <w:p w:rsidR="007D4A4B" w:rsidRPr="006F680E" w:rsidRDefault="007D4A4B" w:rsidP="00BC492A">
            <w:pPr>
              <w:adjustRightInd w:val="0"/>
              <w:snapToGrid w:val="0"/>
              <w:rPr>
                <w:rFonts w:ascii="Arial Narrow" w:eastAsia="宋体" w:hAnsi="Arial Narrow" w:cs="宋体"/>
                <w:kern w:val="0"/>
                <w:szCs w:val="21"/>
              </w:rPr>
            </w:pPr>
            <w:r w:rsidRPr="006F680E">
              <w:rPr>
                <w:rFonts w:ascii="Arial Narrow" w:eastAsia="宋体" w:hAnsi="Arial Narrow" w:cs="宋体"/>
                <w:kern w:val="0"/>
                <w:szCs w:val="21"/>
              </w:rPr>
              <w:t>石家庄合力投资咨询中心（有限合伙）</w:t>
            </w:r>
          </w:p>
        </w:tc>
        <w:tc>
          <w:tcPr>
            <w:tcW w:w="2461" w:type="pct"/>
            <w:shd w:val="clear" w:color="auto" w:fill="auto"/>
            <w:vAlign w:val="center"/>
          </w:tcPr>
          <w:p w:rsidR="007D4A4B" w:rsidRPr="006F680E" w:rsidRDefault="007D4A4B" w:rsidP="00BC492A">
            <w:pPr>
              <w:adjustRightInd w:val="0"/>
              <w:snapToGrid w:val="0"/>
              <w:jc w:val="left"/>
              <w:rPr>
                <w:rFonts w:ascii="Arial Narrow" w:eastAsia="宋体" w:hAnsi="Arial Narrow" w:cs="宋体"/>
                <w:szCs w:val="21"/>
              </w:rPr>
            </w:pPr>
            <w:r w:rsidRPr="006F680E">
              <w:rPr>
                <w:rFonts w:ascii="Arial Narrow" w:eastAsia="宋体" w:hAnsi="Arial Narrow" w:cs="宋体"/>
                <w:szCs w:val="21"/>
              </w:rPr>
              <w:t>持有公司</w:t>
            </w:r>
            <w:r w:rsidRPr="006F680E">
              <w:rPr>
                <w:rFonts w:ascii="Arial Narrow" w:eastAsia="宋体" w:hAnsi="Arial Narrow" w:cs="宋体"/>
                <w:szCs w:val="21"/>
              </w:rPr>
              <w:t>5%</w:t>
            </w:r>
            <w:r w:rsidRPr="006F680E">
              <w:rPr>
                <w:rFonts w:ascii="Arial Narrow" w:eastAsia="宋体" w:hAnsi="Arial Narrow" w:cs="宋体"/>
                <w:szCs w:val="21"/>
              </w:rPr>
              <w:t>股份以上的自然人股东的一致行动人</w:t>
            </w:r>
          </w:p>
        </w:tc>
      </w:tr>
    </w:tbl>
    <w:p w:rsidR="007D4A4B" w:rsidRPr="006F680E" w:rsidRDefault="007D4A4B" w:rsidP="007D4A4B">
      <w:pPr>
        <w:pStyle w:val="2"/>
        <w:spacing w:before="156"/>
      </w:pPr>
      <w:r w:rsidRPr="006F680E">
        <w:t>（二）关联方交易情况</w:t>
      </w:r>
    </w:p>
    <w:p w:rsidR="007D4A4B" w:rsidRPr="006F680E" w:rsidRDefault="007D4A4B" w:rsidP="007D4A4B">
      <w:pPr>
        <w:adjustRightInd w:val="0"/>
        <w:snapToGrid w:val="0"/>
        <w:spacing w:line="440" w:lineRule="exact"/>
        <w:ind w:firstLineChars="200" w:firstLine="420"/>
        <w:rPr>
          <w:rFonts w:ascii="Arial Narrow" w:eastAsia="宋体" w:hAnsi="Arial Narrow"/>
          <w:szCs w:val="21"/>
        </w:rPr>
      </w:pPr>
      <w:r w:rsidRPr="006F680E">
        <w:rPr>
          <w:rFonts w:ascii="Arial Narrow" w:eastAsia="宋体" w:hAnsi="Arial Narrow"/>
          <w:szCs w:val="21"/>
        </w:rPr>
        <w:t>本公司与关联方的交易定价，遵循市场定价原则；如果该产品无市场价格可供参考，则按公平、公开、公允、平等、自愿、等价、有偿的原则由双方协商确定，原则上不能偏离市场</w:t>
      </w:r>
      <w:proofErr w:type="gramStart"/>
      <w:r w:rsidRPr="006F680E">
        <w:rPr>
          <w:rFonts w:ascii="Arial Narrow" w:eastAsia="宋体" w:hAnsi="Arial Narrow"/>
          <w:szCs w:val="21"/>
        </w:rPr>
        <w:t>独立第三</w:t>
      </w:r>
      <w:proofErr w:type="gramEnd"/>
      <w:r w:rsidRPr="006F680E">
        <w:rPr>
          <w:rFonts w:ascii="Arial Narrow" w:eastAsia="宋体" w:hAnsi="Arial Narrow"/>
          <w:szCs w:val="21"/>
        </w:rPr>
        <w:t>方的价格或收费的标准。交易额为不含税金额。</w:t>
      </w:r>
    </w:p>
    <w:p w:rsidR="007D4A4B" w:rsidRPr="006F680E" w:rsidRDefault="007D4A4B" w:rsidP="00913F36">
      <w:pPr>
        <w:pStyle w:val="ac"/>
        <w:numPr>
          <w:ilvl w:val="0"/>
          <w:numId w:val="4"/>
        </w:numPr>
        <w:adjustRightInd w:val="0"/>
        <w:snapToGrid w:val="0"/>
        <w:spacing w:line="440" w:lineRule="exact"/>
        <w:ind w:firstLineChars="0"/>
        <w:rPr>
          <w:rFonts w:ascii="Arial Narrow" w:eastAsia="宋体" w:hAnsi="Arial Narrow"/>
          <w:szCs w:val="21"/>
        </w:rPr>
      </w:pPr>
      <w:r w:rsidRPr="006F680E">
        <w:rPr>
          <w:rFonts w:ascii="Arial Narrow" w:eastAsia="宋体" w:hAnsi="Arial Narrow"/>
          <w:szCs w:val="21"/>
        </w:rPr>
        <w:t>购销商品、提供和接受劳务的关联交易</w:t>
      </w:r>
    </w:p>
    <w:tbl>
      <w:tblPr>
        <w:tblW w:w="5161" w:type="pct"/>
        <w:jc w:val="center"/>
        <w:tblBorders>
          <w:top w:val="double" w:sz="6" w:space="0" w:color="auto"/>
          <w:bottom w:val="double" w:sz="6" w:space="0" w:color="auto"/>
          <w:insideH w:val="dotted" w:sz="4" w:space="0" w:color="auto"/>
          <w:insideV w:val="dotted" w:sz="4" w:space="0" w:color="auto"/>
        </w:tblBorders>
        <w:tblLook w:val="04A0" w:firstRow="1" w:lastRow="0" w:firstColumn="1" w:lastColumn="0" w:noHBand="0" w:noVBand="1"/>
      </w:tblPr>
      <w:tblGrid>
        <w:gridCol w:w="3455"/>
        <w:gridCol w:w="2331"/>
        <w:gridCol w:w="1596"/>
        <w:gridCol w:w="1414"/>
      </w:tblGrid>
      <w:tr w:rsidR="007D4A4B" w:rsidRPr="006F680E" w:rsidTr="00BC492A">
        <w:trPr>
          <w:trHeight w:val="397"/>
          <w:jc w:val="center"/>
        </w:trPr>
        <w:tc>
          <w:tcPr>
            <w:tcW w:w="1964" w:type="pct"/>
            <w:shd w:val="clear" w:color="auto" w:fill="auto"/>
            <w:vAlign w:val="center"/>
          </w:tcPr>
          <w:p w:rsidR="007D4A4B" w:rsidRPr="006F680E" w:rsidRDefault="007D4A4B" w:rsidP="00BC492A">
            <w:pPr>
              <w:widowControl/>
              <w:snapToGrid w:val="0"/>
              <w:jc w:val="center"/>
              <w:rPr>
                <w:rFonts w:ascii="Arial Narrow" w:eastAsiaTheme="minorEastAsia" w:hAnsi="Arial Narrow" w:cs="宋体"/>
                <w:b/>
                <w:bCs/>
                <w:kern w:val="0"/>
                <w:szCs w:val="21"/>
              </w:rPr>
            </w:pPr>
            <w:r w:rsidRPr="006F680E">
              <w:rPr>
                <w:rFonts w:ascii="Arial Narrow" w:eastAsiaTheme="minorEastAsia" w:hAnsi="Arial Narrow" w:cs="宋体"/>
                <w:b/>
                <w:bCs/>
                <w:kern w:val="0"/>
                <w:szCs w:val="21"/>
              </w:rPr>
              <w:t>关联方名称</w:t>
            </w:r>
          </w:p>
        </w:tc>
        <w:tc>
          <w:tcPr>
            <w:tcW w:w="1325" w:type="pct"/>
            <w:shd w:val="clear" w:color="auto" w:fill="auto"/>
            <w:noWrap/>
            <w:vAlign w:val="center"/>
          </w:tcPr>
          <w:p w:rsidR="007D4A4B" w:rsidRPr="006F680E" w:rsidRDefault="007D4A4B" w:rsidP="00BC492A">
            <w:pPr>
              <w:widowControl/>
              <w:snapToGrid w:val="0"/>
              <w:jc w:val="center"/>
              <w:rPr>
                <w:rFonts w:ascii="Arial Narrow" w:eastAsiaTheme="minorEastAsia" w:hAnsi="Arial Narrow" w:cs="宋体"/>
                <w:b/>
                <w:bCs/>
                <w:kern w:val="0"/>
                <w:szCs w:val="21"/>
              </w:rPr>
            </w:pPr>
            <w:r w:rsidRPr="006F680E">
              <w:rPr>
                <w:rFonts w:ascii="Arial Narrow" w:eastAsiaTheme="minorEastAsia" w:hAnsi="Arial Narrow" w:cs="宋体"/>
                <w:b/>
                <w:bCs/>
                <w:kern w:val="0"/>
                <w:szCs w:val="21"/>
              </w:rPr>
              <w:t>关联交易内容</w:t>
            </w:r>
          </w:p>
        </w:tc>
        <w:tc>
          <w:tcPr>
            <w:tcW w:w="907" w:type="pct"/>
            <w:shd w:val="clear" w:color="auto" w:fill="auto"/>
            <w:noWrap/>
            <w:vAlign w:val="center"/>
          </w:tcPr>
          <w:p w:rsidR="007D4A4B" w:rsidRPr="006F680E" w:rsidRDefault="007D4A4B" w:rsidP="00BC492A">
            <w:pPr>
              <w:snapToGrid w:val="0"/>
              <w:jc w:val="center"/>
              <w:rPr>
                <w:rFonts w:ascii="Arial Narrow" w:eastAsiaTheme="minorEastAsia" w:hAnsi="Arial Narrow" w:cs="宋体"/>
                <w:szCs w:val="21"/>
              </w:rPr>
            </w:pPr>
            <w:r w:rsidRPr="006F680E">
              <w:rPr>
                <w:rFonts w:ascii="Arial Narrow" w:eastAsiaTheme="minorEastAsia" w:hAnsi="Arial Narrow" w:cs="宋体"/>
                <w:b/>
                <w:bCs/>
                <w:kern w:val="0"/>
                <w:szCs w:val="21"/>
              </w:rPr>
              <w:t>本期数</w:t>
            </w:r>
          </w:p>
        </w:tc>
        <w:tc>
          <w:tcPr>
            <w:tcW w:w="804" w:type="pct"/>
            <w:shd w:val="clear" w:color="auto" w:fill="auto"/>
            <w:noWrap/>
            <w:vAlign w:val="center"/>
          </w:tcPr>
          <w:p w:rsidR="007D4A4B" w:rsidRPr="006F680E" w:rsidRDefault="007D4A4B" w:rsidP="00BC492A">
            <w:pPr>
              <w:snapToGrid w:val="0"/>
              <w:jc w:val="center"/>
              <w:rPr>
                <w:rFonts w:ascii="Arial Narrow" w:eastAsiaTheme="minorEastAsia" w:hAnsi="Arial Narrow" w:cs="宋体"/>
                <w:szCs w:val="21"/>
              </w:rPr>
            </w:pPr>
            <w:r w:rsidRPr="006F680E">
              <w:rPr>
                <w:rFonts w:ascii="Arial Narrow" w:eastAsiaTheme="minorEastAsia" w:hAnsi="Arial Narrow" w:cs="宋体"/>
                <w:b/>
                <w:bCs/>
                <w:kern w:val="0"/>
                <w:szCs w:val="21"/>
              </w:rPr>
              <w:t>上期数</w:t>
            </w:r>
          </w:p>
        </w:tc>
      </w:tr>
      <w:tr w:rsidR="007D4A4B" w:rsidRPr="006F680E" w:rsidTr="00BC492A">
        <w:trPr>
          <w:trHeight w:val="397"/>
          <w:jc w:val="center"/>
        </w:trPr>
        <w:tc>
          <w:tcPr>
            <w:tcW w:w="1964" w:type="pct"/>
            <w:shd w:val="clear" w:color="auto" w:fill="auto"/>
            <w:vAlign w:val="center"/>
          </w:tcPr>
          <w:p w:rsidR="007D4A4B" w:rsidRPr="006F680E" w:rsidRDefault="007D4A4B" w:rsidP="00BC492A">
            <w:pPr>
              <w:jc w:val="left"/>
              <w:rPr>
                <w:rFonts w:ascii="Arial Narrow" w:eastAsiaTheme="minorEastAsia" w:hAnsi="Arial Narrow" w:cs="宋体"/>
                <w:szCs w:val="21"/>
              </w:rPr>
            </w:pPr>
            <w:r w:rsidRPr="006F680E">
              <w:rPr>
                <w:rFonts w:ascii="Arial Narrow" w:eastAsiaTheme="minorEastAsia" w:hAnsi="Arial Narrow"/>
                <w:szCs w:val="21"/>
              </w:rPr>
              <w:t>天津市金</w:t>
            </w:r>
            <w:proofErr w:type="gramStart"/>
            <w:r w:rsidRPr="006F680E">
              <w:rPr>
                <w:rFonts w:ascii="Arial Narrow" w:eastAsiaTheme="minorEastAsia" w:hAnsi="Arial Narrow"/>
                <w:szCs w:val="21"/>
              </w:rPr>
              <w:t>帆工程</w:t>
            </w:r>
            <w:proofErr w:type="gramEnd"/>
            <w:r w:rsidRPr="006F680E">
              <w:rPr>
                <w:rFonts w:ascii="Arial Narrow" w:eastAsiaTheme="minorEastAsia" w:hAnsi="Arial Narrow"/>
                <w:szCs w:val="21"/>
              </w:rPr>
              <w:t>建设监理有限公司</w:t>
            </w:r>
          </w:p>
        </w:tc>
        <w:tc>
          <w:tcPr>
            <w:tcW w:w="1325" w:type="pct"/>
            <w:shd w:val="clear" w:color="auto" w:fill="auto"/>
            <w:noWrap/>
            <w:vAlign w:val="center"/>
          </w:tcPr>
          <w:p w:rsidR="007D4A4B" w:rsidRPr="006F680E" w:rsidRDefault="007D4A4B" w:rsidP="00BC492A">
            <w:pPr>
              <w:jc w:val="center"/>
              <w:rPr>
                <w:rFonts w:ascii="Arial Narrow" w:eastAsiaTheme="minorEastAsia" w:hAnsi="Arial Narrow" w:cs="宋体"/>
                <w:szCs w:val="21"/>
              </w:rPr>
            </w:pPr>
            <w:r w:rsidRPr="006F680E">
              <w:rPr>
                <w:rFonts w:ascii="Arial Narrow" w:eastAsiaTheme="minorEastAsia" w:hAnsi="Arial Narrow"/>
                <w:szCs w:val="21"/>
              </w:rPr>
              <w:t>监理费</w:t>
            </w:r>
          </w:p>
        </w:tc>
        <w:tc>
          <w:tcPr>
            <w:tcW w:w="907" w:type="pct"/>
            <w:shd w:val="clear" w:color="auto" w:fill="auto"/>
            <w:noWrap/>
            <w:vAlign w:val="center"/>
          </w:tcPr>
          <w:p w:rsidR="007D4A4B" w:rsidRPr="006F680E" w:rsidRDefault="007D4A4B" w:rsidP="00BC492A">
            <w:pPr>
              <w:jc w:val="right"/>
              <w:rPr>
                <w:rFonts w:ascii="Arial Narrow" w:eastAsiaTheme="minorEastAsia" w:hAnsi="Arial Narrow" w:cs="宋体"/>
                <w:szCs w:val="21"/>
              </w:rPr>
            </w:pPr>
            <w:r w:rsidRPr="006F680E">
              <w:rPr>
                <w:rFonts w:ascii="Arial Narrow" w:eastAsiaTheme="minorEastAsia" w:hAnsi="Arial Narrow"/>
                <w:szCs w:val="21"/>
              </w:rPr>
              <w:t>1,491,053.03</w:t>
            </w:r>
          </w:p>
        </w:tc>
        <w:tc>
          <w:tcPr>
            <w:tcW w:w="804" w:type="pct"/>
            <w:shd w:val="clear" w:color="auto" w:fill="auto"/>
            <w:noWrap/>
            <w:vAlign w:val="center"/>
          </w:tcPr>
          <w:p w:rsidR="007D4A4B" w:rsidRPr="006F680E" w:rsidRDefault="007D4A4B" w:rsidP="00BC492A">
            <w:pPr>
              <w:jc w:val="right"/>
              <w:rPr>
                <w:rFonts w:ascii="Arial Narrow" w:eastAsiaTheme="minorEastAsia" w:hAnsi="Arial Narrow" w:cs="宋体"/>
                <w:szCs w:val="21"/>
              </w:rPr>
            </w:pPr>
            <w:r w:rsidRPr="006F680E">
              <w:rPr>
                <w:rFonts w:ascii="Arial Narrow" w:eastAsiaTheme="minorEastAsia" w:hAnsi="Arial Narrow"/>
                <w:szCs w:val="21"/>
              </w:rPr>
              <w:t>18,000.00</w:t>
            </w:r>
          </w:p>
        </w:tc>
      </w:tr>
      <w:tr w:rsidR="007D4A4B" w:rsidRPr="006F680E" w:rsidTr="00BC492A">
        <w:trPr>
          <w:trHeight w:val="397"/>
          <w:jc w:val="center"/>
        </w:trPr>
        <w:tc>
          <w:tcPr>
            <w:tcW w:w="1964" w:type="pct"/>
            <w:shd w:val="clear" w:color="auto" w:fill="auto"/>
            <w:vAlign w:val="center"/>
          </w:tcPr>
          <w:p w:rsidR="007D4A4B" w:rsidRPr="006F680E" w:rsidRDefault="007D4A4B" w:rsidP="00BC492A">
            <w:pPr>
              <w:jc w:val="left"/>
              <w:rPr>
                <w:rFonts w:ascii="Arial Narrow" w:eastAsiaTheme="minorEastAsia" w:hAnsi="Arial Narrow" w:cs="宋体"/>
                <w:szCs w:val="21"/>
              </w:rPr>
            </w:pPr>
            <w:r w:rsidRPr="006F680E">
              <w:rPr>
                <w:rFonts w:ascii="Arial Narrow" w:eastAsiaTheme="minorEastAsia" w:hAnsi="Arial Narrow"/>
                <w:szCs w:val="21"/>
              </w:rPr>
              <w:t>天津市水利经济管理办公室</w:t>
            </w:r>
          </w:p>
        </w:tc>
        <w:tc>
          <w:tcPr>
            <w:tcW w:w="1325" w:type="pct"/>
            <w:shd w:val="clear" w:color="auto" w:fill="auto"/>
            <w:noWrap/>
            <w:vAlign w:val="center"/>
          </w:tcPr>
          <w:p w:rsidR="007D4A4B" w:rsidRPr="006F680E" w:rsidRDefault="007D4A4B" w:rsidP="00BC492A">
            <w:pPr>
              <w:jc w:val="center"/>
              <w:rPr>
                <w:rFonts w:ascii="Arial Narrow" w:eastAsiaTheme="minorEastAsia" w:hAnsi="Arial Narrow" w:cs="宋体"/>
                <w:szCs w:val="21"/>
              </w:rPr>
            </w:pPr>
            <w:r w:rsidRPr="006F680E">
              <w:rPr>
                <w:rFonts w:ascii="Arial Narrow" w:eastAsiaTheme="minorEastAsia" w:hAnsi="Arial Narrow"/>
                <w:szCs w:val="21"/>
              </w:rPr>
              <w:t>房租费</w:t>
            </w:r>
          </w:p>
        </w:tc>
        <w:tc>
          <w:tcPr>
            <w:tcW w:w="907" w:type="pct"/>
            <w:shd w:val="clear" w:color="auto" w:fill="auto"/>
            <w:noWrap/>
            <w:vAlign w:val="center"/>
          </w:tcPr>
          <w:p w:rsidR="007D4A4B" w:rsidRPr="006F680E" w:rsidRDefault="007D4A4B" w:rsidP="00BC492A">
            <w:pPr>
              <w:jc w:val="right"/>
              <w:rPr>
                <w:rFonts w:ascii="Arial Narrow" w:eastAsiaTheme="minorEastAsia" w:hAnsi="Arial Narrow" w:cs="宋体"/>
                <w:szCs w:val="21"/>
              </w:rPr>
            </w:pPr>
          </w:p>
        </w:tc>
        <w:tc>
          <w:tcPr>
            <w:tcW w:w="804" w:type="pct"/>
            <w:shd w:val="clear" w:color="auto" w:fill="auto"/>
            <w:noWrap/>
            <w:vAlign w:val="center"/>
          </w:tcPr>
          <w:p w:rsidR="007D4A4B" w:rsidRPr="006F680E" w:rsidRDefault="007D4A4B" w:rsidP="00BC492A">
            <w:pPr>
              <w:jc w:val="right"/>
              <w:rPr>
                <w:rFonts w:ascii="Arial Narrow" w:eastAsiaTheme="minorEastAsia" w:hAnsi="Arial Narrow" w:cs="宋体"/>
                <w:szCs w:val="21"/>
              </w:rPr>
            </w:pPr>
            <w:r w:rsidRPr="006F680E">
              <w:rPr>
                <w:rFonts w:ascii="Arial Narrow" w:eastAsiaTheme="minorEastAsia" w:hAnsi="Arial Narrow"/>
                <w:szCs w:val="21"/>
              </w:rPr>
              <w:t>224,228.57</w:t>
            </w:r>
          </w:p>
        </w:tc>
      </w:tr>
      <w:tr w:rsidR="007D4A4B" w:rsidRPr="006F680E" w:rsidTr="00BC492A">
        <w:trPr>
          <w:trHeight w:val="397"/>
          <w:jc w:val="center"/>
        </w:trPr>
        <w:tc>
          <w:tcPr>
            <w:tcW w:w="1964" w:type="pct"/>
            <w:shd w:val="clear" w:color="auto" w:fill="auto"/>
            <w:vAlign w:val="center"/>
          </w:tcPr>
          <w:p w:rsidR="007D4A4B" w:rsidRPr="006F680E" w:rsidRDefault="007D4A4B" w:rsidP="00BC492A">
            <w:pPr>
              <w:jc w:val="left"/>
              <w:rPr>
                <w:rFonts w:ascii="Arial Narrow" w:eastAsiaTheme="minorEastAsia" w:hAnsi="Arial Narrow" w:cs="宋体"/>
                <w:szCs w:val="21"/>
              </w:rPr>
            </w:pPr>
            <w:r w:rsidRPr="006F680E">
              <w:rPr>
                <w:rFonts w:ascii="Arial Narrow" w:eastAsiaTheme="minorEastAsia" w:hAnsi="Arial Narrow"/>
                <w:szCs w:val="21"/>
              </w:rPr>
              <w:lastRenderedPageBreak/>
              <w:t>天津华泰龙淡化海水有限公司</w:t>
            </w:r>
          </w:p>
        </w:tc>
        <w:tc>
          <w:tcPr>
            <w:tcW w:w="1325" w:type="pct"/>
            <w:shd w:val="clear" w:color="auto" w:fill="auto"/>
            <w:noWrap/>
            <w:vAlign w:val="center"/>
          </w:tcPr>
          <w:p w:rsidR="007D4A4B" w:rsidRPr="006F680E" w:rsidRDefault="007D4A4B" w:rsidP="00BC492A">
            <w:pPr>
              <w:jc w:val="center"/>
              <w:rPr>
                <w:rFonts w:ascii="Arial Narrow" w:eastAsiaTheme="minorEastAsia" w:hAnsi="Arial Narrow" w:cs="宋体"/>
                <w:szCs w:val="21"/>
              </w:rPr>
            </w:pPr>
            <w:r w:rsidRPr="006F680E">
              <w:rPr>
                <w:rFonts w:ascii="Arial Narrow" w:eastAsiaTheme="minorEastAsia" w:hAnsi="Arial Narrow"/>
                <w:szCs w:val="21"/>
              </w:rPr>
              <w:t>采购淡化海水</w:t>
            </w:r>
          </w:p>
        </w:tc>
        <w:tc>
          <w:tcPr>
            <w:tcW w:w="907" w:type="pct"/>
            <w:shd w:val="clear" w:color="auto" w:fill="auto"/>
            <w:noWrap/>
            <w:vAlign w:val="center"/>
          </w:tcPr>
          <w:p w:rsidR="007D4A4B" w:rsidRPr="006F680E" w:rsidRDefault="007D4A4B" w:rsidP="00BC492A">
            <w:pPr>
              <w:jc w:val="right"/>
              <w:rPr>
                <w:rFonts w:ascii="Arial Narrow" w:eastAsiaTheme="minorEastAsia" w:hAnsi="Arial Narrow" w:cs="宋体"/>
                <w:szCs w:val="21"/>
              </w:rPr>
            </w:pPr>
            <w:r w:rsidRPr="006F680E">
              <w:rPr>
                <w:rFonts w:ascii="Arial Narrow" w:eastAsiaTheme="minorEastAsia" w:hAnsi="Arial Narrow"/>
                <w:szCs w:val="21"/>
              </w:rPr>
              <w:t>65,756,259.51</w:t>
            </w:r>
          </w:p>
        </w:tc>
        <w:tc>
          <w:tcPr>
            <w:tcW w:w="804" w:type="pct"/>
            <w:shd w:val="clear" w:color="auto" w:fill="auto"/>
            <w:noWrap/>
            <w:vAlign w:val="center"/>
          </w:tcPr>
          <w:p w:rsidR="007D4A4B" w:rsidRPr="006F680E" w:rsidRDefault="007D4A4B" w:rsidP="00BC492A">
            <w:pPr>
              <w:jc w:val="right"/>
              <w:rPr>
                <w:rFonts w:ascii="Arial Narrow" w:eastAsiaTheme="minorEastAsia" w:hAnsi="Arial Narrow" w:cs="宋体"/>
                <w:szCs w:val="21"/>
              </w:rPr>
            </w:pPr>
            <w:r w:rsidRPr="006F680E">
              <w:rPr>
                <w:rFonts w:ascii="Arial Narrow" w:eastAsiaTheme="minorEastAsia" w:hAnsi="Arial Narrow"/>
                <w:szCs w:val="21"/>
              </w:rPr>
              <w:t>42,992,528.07</w:t>
            </w:r>
          </w:p>
        </w:tc>
      </w:tr>
      <w:tr w:rsidR="007D4A4B" w:rsidRPr="006F680E" w:rsidTr="00BC492A">
        <w:trPr>
          <w:trHeight w:val="397"/>
          <w:jc w:val="center"/>
        </w:trPr>
        <w:tc>
          <w:tcPr>
            <w:tcW w:w="1964" w:type="pct"/>
            <w:shd w:val="clear" w:color="auto" w:fill="auto"/>
            <w:vAlign w:val="center"/>
          </w:tcPr>
          <w:p w:rsidR="007D4A4B" w:rsidRPr="006F680E" w:rsidRDefault="007D4A4B" w:rsidP="00BC492A">
            <w:pPr>
              <w:jc w:val="left"/>
              <w:rPr>
                <w:rFonts w:ascii="Arial Narrow" w:eastAsiaTheme="minorEastAsia" w:hAnsi="Arial Narrow" w:cs="宋体"/>
                <w:szCs w:val="21"/>
              </w:rPr>
            </w:pPr>
            <w:r w:rsidRPr="006F680E">
              <w:rPr>
                <w:rFonts w:ascii="Arial Narrow" w:eastAsiaTheme="minorEastAsia" w:hAnsi="Arial Narrow"/>
                <w:szCs w:val="21"/>
              </w:rPr>
              <w:t>天津滨水检测技术有限公司</w:t>
            </w:r>
          </w:p>
        </w:tc>
        <w:tc>
          <w:tcPr>
            <w:tcW w:w="1325" w:type="pct"/>
            <w:shd w:val="clear" w:color="auto" w:fill="auto"/>
            <w:noWrap/>
            <w:vAlign w:val="center"/>
          </w:tcPr>
          <w:p w:rsidR="007D4A4B" w:rsidRPr="006F680E" w:rsidRDefault="007D4A4B" w:rsidP="00BC492A">
            <w:pPr>
              <w:jc w:val="center"/>
              <w:rPr>
                <w:rFonts w:ascii="Arial Narrow" w:eastAsiaTheme="minorEastAsia" w:hAnsi="Arial Narrow" w:cs="宋体"/>
                <w:szCs w:val="21"/>
              </w:rPr>
            </w:pPr>
            <w:r w:rsidRPr="006F680E">
              <w:rPr>
                <w:rFonts w:ascii="Arial Narrow" w:eastAsiaTheme="minorEastAsia" w:hAnsi="Arial Narrow"/>
                <w:szCs w:val="21"/>
              </w:rPr>
              <w:t>水质检测服务</w:t>
            </w:r>
          </w:p>
        </w:tc>
        <w:tc>
          <w:tcPr>
            <w:tcW w:w="907" w:type="pct"/>
            <w:shd w:val="clear" w:color="auto" w:fill="auto"/>
            <w:noWrap/>
            <w:vAlign w:val="center"/>
          </w:tcPr>
          <w:p w:rsidR="007D4A4B" w:rsidRPr="006F680E" w:rsidRDefault="007D4A4B" w:rsidP="00BC492A">
            <w:pPr>
              <w:jc w:val="right"/>
              <w:rPr>
                <w:rFonts w:ascii="Arial Narrow" w:eastAsiaTheme="minorEastAsia" w:hAnsi="Arial Narrow" w:cs="宋体"/>
                <w:sz w:val="22"/>
                <w:szCs w:val="22"/>
              </w:rPr>
            </w:pPr>
            <w:r w:rsidRPr="006F680E">
              <w:rPr>
                <w:rFonts w:ascii="Arial Narrow" w:eastAsiaTheme="minorEastAsia" w:hAnsi="Arial Narrow"/>
                <w:sz w:val="22"/>
                <w:szCs w:val="22"/>
              </w:rPr>
              <w:t>1,055,378.15</w:t>
            </w:r>
          </w:p>
        </w:tc>
        <w:tc>
          <w:tcPr>
            <w:tcW w:w="804" w:type="pct"/>
            <w:shd w:val="clear" w:color="auto" w:fill="auto"/>
            <w:noWrap/>
            <w:vAlign w:val="center"/>
          </w:tcPr>
          <w:p w:rsidR="007D4A4B" w:rsidRPr="006F680E" w:rsidRDefault="007D4A4B" w:rsidP="00BC492A">
            <w:pPr>
              <w:jc w:val="right"/>
              <w:rPr>
                <w:rFonts w:ascii="Arial Narrow" w:eastAsiaTheme="minorEastAsia" w:hAnsi="Arial Narrow" w:cs="宋体"/>
                <w:sz w:val="22"/>
                <w:szCs w:val="22"/>
              </w:rPr>
            </w:pPr>
            <w:r w:rsidRPr="006F680E">
              <w:rPr>
                <w:rFonts w:ascii="Arial Narrow" w:eastAsiaTheme="minorEastAsia" w:hAnsi="Arial Narrow"/>
                <w:sz w:val="22"/>
                <w:szCs w:val="22"/>
              </w:rPr>
              <w:t>1,078,631.08</w:t>
            </w:r>
          </w:p>
        </w:tc>
      </w:tr>
      <w:tr w:rsidR="007D4A4B" w:rsidRPr="006F680E" w:rsidTr="00BC492A">
        <w:trPr>
          <w:trHeight w:val="397"/>
          <w:jc w:val="center"/>
        </w:trPr>
        <w:tc>
          <w:tcPr>
            <w:tcW w:w="1964" w:type="pct"/>
            <w:shd w:val="clear" w:color="auto" w:fill="auto"/>
            <w:vAlign w:val="center"/>
          </w:tcPr>
          <w:p w:rsidR="007D4A4B" w:rsidRPr="006F680E" w:rsidRDefault="007D4A4B" w:rsidP="00BC492A">
            <w:pPr>
              <w:jc w:val="left"/>
              <w:rPr>
                <w:rFonts w:ascii="Arial Narrow" w:eastAsiaTheme="minorEastAsia" w:hAnsi="Arial Narrow" w:cs="宋体"/>
                <w:szCs w:val="21"/>
              </w:rPr>
            </w:pPr>
            <w:r w:rsidRPr="006F680E">
              <w:rPr>
                <w:rFonts w:ascii="Arial Narrow" w:eastAsiaTheme="minorEastAsia" w:hAnsi="Arial Narrow"/>
                <w:szCs w:val="21"/>
              </w:rPr>
              <w:t>天津市金</w:t>
            </w:r>
            <w:proofErr w:type="gramStart"/>
            <w:r w:rsidRPr="006F680E">
              <w:rPr>
                <w:rFonts w:ascii="Arial Narrow" w:eastAsiaTheme="minorEastAsia" w:hAnsi="Arial Narrow"/>
                <w:szCs w:val="21"/>
              </w:rPr>
              <w:t>帆工程</w:t>
            </w:r>
            <w:proofErr w:type="gramEnd"/>
            <w:r w:rsidRPr="006F680E">
              <w:rPr>
                <w:rFonts w:ascii="Arial Narrow" w:eastAsiaTheme="minorEastAsia" w:hAnsi="Arial Narrow"/>
                <w:szCs w:val="21"/>
              </w:rPr>
              <w:t>建设监理有限公司</w:t>
            </w:r>
          </w:p>
        </w:tc>
        <w:tc>
          <w:tcPr>
            <w:tcW w:w="1325" w:type="pct"/>
            <w:shd w:val="clear" w:color="auto" w:fill="auto"/>
            <w:vAlign w:val="center"/>
          </w:tcPr>
          <w:p w:rsidR="007D4A4B" w:rsidRPr="006F680E" w:rsidRDefault="007D4A4B" w:rsidP="00BC492A">
            <w:pPr>
              <w:jc w:val="center"/>
              <w:rPr>
                <w:rFonts w:ascii="Arial Narrow" w:eastAsiaTheme="minorEastAsia" w:hAnsi="Arial Narrow" w:cs="宋体"/>
                <w:szCs w:val="21"/>
              </w:rPr>
            </w:pPr>
            <w:r w:rsidRPr="006F680E">
              <w:rPr>
                <w:rFonts w:ascii="Arial Narrow" w:eastAsiaTheme="minorEastAsia" w:hAnsi="Arial Narrow"/>
                <w:szCs w:val="21"/>
              </w:rPr>
              <w:t>提供劳务</w:t>
            </w:r>
          </w:p>
        </w:tc>
        <w:tc>
          <w:tcPr>
            <w:tcW w:w="907" w:type="pct"/>
            <w:shd w:val="clear" w:color="auto" w:fill="auto"/>
            <w:noWrap/>
            <w:vAlign w:val="center"/>
          </w:tcPr>
          <w:p w:rsidR="007D4A4B" w:rsidRPr="006F680E" w:rsidRDefault="007D4A4B" w:rsidP="00BC492A">
            <w:pPr>
              <w:jc w:val="right"/>
              <w:rPr>
                <w:rFonts w:ascii="Arial Narrow" w:eastAsiaTheme="minorEastAsia" w:hAnsi="Arial Narrow" w:cs="宋体"/>
                <w:sz w:val="22"/>
                <w:szCs w:val="22"/>
              </w:rPr>
            </w:pPr>
            <w:r w:rsidRPr="006F680E">
              <w:rPr>
                <w:rFonts w:ascii="Arial Narrow" w:eastAsiaTheme="minorEastAsia" w:hAnsi="Arial Narrow"/>
                <w:sz w:val="22"/>
                <w:szCs w:val="22"/>
              </w:rPr>
              <w:t>943.40</w:t>
            </w:r>
          </w:p>
        </w:tc>
        <w:tc>
          <w:tcPr>
            <w:tcW w:w="804" w:type="pct"/>
            <w:shd w:val="clear" w:color="auto" w:fill="auto"/>
            <w:noWrap/>
            <w:vAlign w:val="center"/>
          </w:tcPr>
          <w:p w:rsidR="007D4A4B" w:rsidRPr="006F680E" w:rsidRDefault="007D4A4B" w:rsidP="00BC492A">
            <w:pPr>
              <w:jc w:val="right"/>
              <w:rPr>
                <w:rFonts w:ascii="Arial Narrow" w:eastAsiaTheme="minorEastAsia" w:hAnsi="Arial Narrow" w:cs="宋体"/>
                <w:szCs w:val="21"/>
              </w:rPr>
            </w:pPr>
            <w:r w:rsidRPr="006F680E">
              <w:rPr>
                <w:rFonts w:ascii="Arial Narrow" w:eastAsiaTheme="minorEastAsia" w:hAnsi="Arial Narrow"/>
                <w:szCs w:val="21"/>
              </w:rPr>
              <w:t>226,415.09</w:t>
            </w:r>
          </w:p>
        </w:tc>
      </w:tr>
      <w:tr w:rsidR="007D4A4B" w:rsidRPr="006F680E" w:rsidTr="00BC492A">
        <w:trPr>
          <w:trHeight w:val="397"/>
          <w:jc w:val="center"/>
        </w:trPr>
        <w:tc>
          <w:tcPr>
            <w:tcW w:w="1964" w:type="pct"/>
            <w:shd w:val="clear" w:color="auto" w:fill="auto"/>
            <w:vAlign w:val="center"/>
          </w:tcPr>
          <w:p w:rsidR="007D4A4B" w:rsidRPr="006F680E" w:rsidRDefault="007D4A4B" w:rsidP="00BC492A">
            <w:pPr>
              <w:jc w:val="left"/>
              <w:rPr>
                <w:rFonts w:ascii="Arial Narrow" w:eastAsiaTheme="minorEastAsia" w:hAnsi="Arial Narrow" w:cs="宋体"/>
                <w:szCs w:val="21"/>
              </w:rPr>
            </w:pPr>
            <w:r w:rsidRPr="006F680E">
              <w:rPr>
                <w:rFonts w:ascii="Arial Narrow" w:eastAsiaTheme="minorEastAsia" w:hAnsi="Arial Narrow"/>
                <w:szCs w:val="21"/>
              </w:rPr>
              <w:t>天津市南港工业区水务有限公司</w:t>
            </w:r>
          </w:p>
        </w:tc>
        <w:tc>
          <w:tcPr>
            <w:tcW w:w="1325" w:type="pct"/>
            <w:shd w:val="clear" w:color="auto" w:fill="auto"/>
            <w:vAlign w:val="center"/>
          </w:tcPr>
          <w:p w:rsidR="007D4A4B" w:rsidRPr="006F680E" w:rsidRDefault="007D4A4B" w:rsidP="00BC492A">
            <w:pPr>
              <w:jc w:val="center"/>
              <w:rPr>
                <w:rFonts w:ascii="Arial Narrow" w:eastAsiaTheme="minorEastAsia" w:hAnsi="Arial Narrow" w:cs="宋体"/>
                <w:szCs w:val="21"/>
              </w:rPr>
            </w:pPr>
            <w:r w:rsidRPr="006F680E">
              <w:rPr>
                <w:rFonts w:ascii="Arial Narrow" w:eastAsiaTheme="minorEastAsia" w:hAnsi="Arial Narrow"/>
                <w:szCs w:val="21"/>
              </w:rPr>
              <w:t>销售原水</w:t>
            </w:r>
          </w:p>
        </w:tc>
        <w:tc>
          <w:tcPr>
            <w:tcW w:w="907" w:type="pct"/>
            <w:shd w:val="clear" w:color="auto" w:fill="auto"/>
            <w:noWrap/>
            <w:vAlign w:val="center"/>
          </w:tcPr>
          <w:p w:rsidR="007D4A4B" w:rsidRPr="006F680E" w:rsidRDefault="007D4A4B" w:rsidP="00BC492A">
            <w:pPr>
              <w:jc w:val="right"/>
              <w:rPr>
                <w:rFonts w:ascii="Arial Narrow" w:eastAsiaTheme="minorEastAsia" w:hAnsi="Arial Narrow" w:cs="宋体"/>
                <w:szCs w:val="21"/>
              </w:rPr>
            </w:pPr>
            <w:r w:rsidRPr="006F680E">
              <w:rPr>
                <w:rFonts w:ascii="Arial Narrow" w:eastAsiaTheme="minorEastAsia" w:hAnsi="Arial Narrow"/>
                <w:szCs w:val="21"/>
              </w:rPr>
              <w:t>4,721,959.11</w:t>
            </w:r>
          </w:p>
        </w:tc>
        <w:tc>
          <w:tcPr>
            <w:tcW w:w="804" w:type="pct"/>
            <w:shd w:val="clear" w:color="auto" w:fill="auto"/>
            <w:noWrap/>
            <w:vAlign w:val="center"/>
          </w:tcPr>
          <w:p w:rsidR="007D4A4B" w:rsidRPr="006F680E" w:rsidRDefault="007D4A4B" w:rsidP="00BC492A">
            <w:pPr>
              <w:jc w:val="right"/>
              <w:rPr>
                <w:rFonts w:ascii="Arial Narrow" w:eastAsiaTheme="minorEastAsia" w:hAnsi="Arial Narrow" w:cs="宋体"/>
                <w:szCs w:val="21"/>
              </w:rPr>
            </w:pPr>
            <w:r w:rsidRPr="006F680E">
              <w:rPr>
                <w:rFonts w:ascii="Arial Narrow" w:eastAsiaTheme="minorEastAsia" w:hAnsi="Arial Narrow"/>
                <w:szCs w:val="21"/>
              </w:rPr>
              <w:t>3,693,012.87</w:t>
            </w:r>
          </w:p>
        </w:tc>
      </w:tr>
      <w:tr w:rsidR="007D4A4B" w:rsidRPr="006F680E" w:rsidTr="00BC492A">
        <w:trPr>
          <w:trHeight w:val="397"/>
          <w:jc w:val="center"/>
        </w:trPr>
        <w:tc>
          <w:tcPr>
            <w:tcW w:w="1964" w:type="pct"/>
            <w:shd w:val="clear" w:color="auto" w:fill="auto"/>
            <w:vAlign w:val="center"/>
          </w:tcPr>
          <w:p w:rsidR="007D4A4B" w:rsidRPr="006F680E" w:rsidRDefault="007D4A4B" w:rsidP="00BC492A">
            <w:pPr>
              <w:jc w:val="left"/>
              <w:rPr>
                <w:rFonts w:ascii="Arial Narrow" w:eastAsiaTheme="minorEastAsia" w:hAnsi="Arial Narrow" w:cs="宋体"/>
                <w:szCs w:val="21"/>
              </w:rPr>
            </w:pPr>
            <w:r w:rsidRPr="006F680E">
              <w:rPr>
                <w:rFonts w:ascii="Arial Narrow" w:eastAsiaTheme="minorEastAsia" w:hAnsi="Arial Narrow"/>
                <w:szCs w:val="21"/>
              </w:rPr>
              <w:t>天津市南港工业区水务有限公司</w:t>
            </w:r>
          </w:p>
        </w:tc>
        <w:tc>
          <w:tcPr>
            <w:tcW w:w="1325" w:type="pct"/>
            <w:shd w:val="clear" w:color="auto" w:fill="auto"/>
            <w:vAlign w:val="center"/>
          </w:tcPr>
          <w:p w:rsidR="007D4A4B" w:rsidRPr="006F680E" w:rsidRDefault="007D4A4B" w:rsidP="00BC492A">
            <w:pPr>
              <w:jc w:val="center"/>
              <w:rPr>
                <w:rFonts w:ascii="Arial Narrow" w:eastAsiaTheme="minorEastAsia" w:hAnsi="Arial Narrow" w:cs="宋体"/>
                <w:szCs w:val="21"/>
              </w:rPr>
            </w:pPr>
            <w:r w:rsidRPr="006F680E">
              <w:rPr>
                <w:rFonts w:ascii="Arial Narrow" w:eastAsiaTheme="minorEastAsia" w:hAnsi="Arial Narrow"/>
                <w:szCs w:val="21"/>
              </w:rPr>
              <w:t>提供劳务</w:t>
            </w:r>
          </w:p>
        </w:tc>
        <w:tc>
          <w:tcPr>
            <w:tcW w:w="907" w:type="pct"/>
            <w:shd w:val="clear" w:color="auto" w:fill="auto"/>
            <w:noWrap/>
            <w:vAlign w:val="center"/>
          </w:tcPr>
          <w:p w:rsidR="007D4A4B" w:rsidRPr="006F680E" w:rsidRDefault="007D4A4B" w:rsidP="00BC492A">
            <w:pPr>
              <w:jc w:val="right"/>
              <w:rPr>
                <w:rFonts w:ascii="Arial Narrow" w:eastAsiaTheme="minorEastAsia" w:hAnsi="Arial Narrow" w:cs="宋体"/>
                <w:szCs w:val="21"/>
              </w:rPr>
            </w:pPr>
            <w:r w:rsidRPr="006F680E">
              <w:rPr>
                <w:rFonts w:ascii="Arial Narrow" w:eastAsiaTheme="minorEastAsia" w:hAnsi="Arial Narrow"/>
                <w:szCs w:val="21"/>
              </w:rPr>
              <w:t>249,150.94</w:t>
            </w:r>
          </w:p>
        </w:tc>
        <w:tc>
          <w:tcPr>
            <w:tcW w:w="804" w:type="pct"/>
            <w:shd w:val="clear" w:color="auto" w:fill="auto"/>
            <w:noWrap/>
            <w:vAlign w:val="center"/>
          </w:tcPr>
          <w:p w:rsidR="007D4A4B" w:rsidRPr="006F680E" w:rsidRDefault="007D4A4B" w:rsidP="00BC492A">
            <w:pPr>
              <w:jc w:val="right"/>
              <w:rPr>
                <w:rFonts w:ascii="Arial Narrow" w:eastAsiaTheme="minorEastAsia" w:hAnsi="Arial Narrow" w:cs="宋体"/>
                <w:szCs w:val="21"/>
              </w:rPr>
            </w:pPr>
            <w:r w:rsidRPr="006F680E">
              <w:rPr>
                <w:rFonts w:ascii="Arial Narrow" w:eastAsiaTheme="minorEastAsia" w:hAnsi="Arial Narrow"/>
                <w:szCs w:val="21"/>
              </w:rPr>
              <w:t>281,143.39</w:t>
            </w:r>
          </w:p>
        </w:tc>
      </w:tr>
      <w:tr w:rsidR="007D4A4B" w:rsidRPr="006F680E" w:rsidTr="00BC492A">
        <w:trPr>
          <w:trHeight w:val="397"/>
          <w:jc w:val="center"/>
        </w:trPr>
        <w:tc>
          <w:tcPr>
            <w:tcW w:w="1964" w:type="pct"/>
            <w:shd w:val="clear" w:color="auto" w:fill="auto"/>
            <w:vAlign w:val="center"/>
          </w:tcPr>
          <w:p w:rsidR="007D4A4B" w:rsidRPr="006F680E" w:rsidRDefault="007D4A4B" w:rsidP="00BC492A">
            <w:pPr>
              <w:jc w:val="left"/>
              <w:rPr>
                <w:rFonts w:ascii="Arial Narrow" w:eastAsiaTheme="minorEastAsia" w:hAnsi="Arial Narrow" w:cs="宋体"/>
                <w:szCs w:val="21"/>
              </w:rPr>
            </w:pPr>
            <w:r w:rsidRPr="006F680E">
              <w:rPr>
                <w:rFonts w:ascii="Arial Narrow" w:eastAsiaTheme="minorEastAsia" w:hAnsi="Arial Narrow"/>
                <w:szCs w:val="21"/>
              </w:rPr>
              <w:t>天津滨海旅游区水务发展公司</w:t>
            </w:r>
          </w:p>
        </w:tc>
        <w:tc>
          <w:tcPr>
            <w:tcW w:w="1325" w:type="pct"/>
            <w:shd w:val="clear" w:color="auto" w:fill="auto"/>
            <w:vAlign w:val="center"/>
          </w:tcPr>
          <w:p w:rsidR="007D4A4B" w:rsidRPr="006F680E" w:rsidRDefault="007D4A4B" w:rsidP="00BC492A">
            <w:pPr>
              <w:jc w:val="center"/>
              <w:rPr>
                <w:rFonts w:ascii="Arial Narrow" w:eastAsiaTheme="minorEastAsia" w:hAnsi="Arial Narrow" w:cs="宋体"/>
                <w:szCs w:val="21"/>
              </w:rPr>
            </w:pPr>
            <w:r w:rsidRPr="006F680E">
              <w:rPr>
                <w:rFonts w:ascii="Arial Narrow" w:eastAsiaTheme="minorEastAsia" w:hAnsi="Arial Narrow"/>
                <w:szCs w:val="21"/>
              </w:rPr>
              <w:t>提供劳务</w:t>
            </w:r>
          </w:p>
        </w:tc>
        <w:tc>
          <w:tcPr>
            <w:tcW w:w="907" w:type="pct"/>
            <w:shd w:val="clear" w:color="auto" w:fill="auto"/>
            <w:noWrap/>
            <w:vAlign w:val="center"/>
          </w:tcPr>
          <w:p w:rsidR="007D4A4B" w:rsidRPr="006F680E" w:rsidRDefault="007D4A4B" w:rsidP="00BC492A">
            <w:pPr>
              <w:jc w:val="right"/>
              <w:rPr>
                <w:rFonts w:ascii="Arial Narrow" w:eastAsiaTheme="minorEastAsia" w:hAnsi="Arial Narrow" w:cs="宋体"/>
                <w:szCs w:val="21"/>
              </w:rPr>
            </w:pPr>
            <w:r w:rsidRPr="006F680E">
              <w:rPr>
                <w:rFonts w:ascii="Arial Narrow" w:eastAsiaTheme="minorEastAsia" w:hAnsi="Arial Narrow"/>
                <w:szCs w:val="21"/>
              </w:rPr>
              <w:t>666,551.90</w:t>
            </w:r>
          </w:p>
        </w:tc>
        <w:tc>
          <w:tcPr>
            <w:tcW w:w="804" w:type="pct"/>
            <w:shd w:val="clear" w:color="auto" w:fill="auto"/>
            <w:noWrap/>
            <w:vAlign w:val="center"/>
          </w:tcPr>
          <w:p w:rsidR="007D4A4B" w:rsidRPr="006F680E" w:rsidRDefault="007D4A4B" w:rsidP="00BC492A">
            <w:pPr>
              <w:jc w:val="right"/>
              <w:rPr>
                <w:rFonts w:ascii="Arial Narrow" w:eastAsiaTheme="minorEastAsia" w:hAnsi="Arial Narrow" w:cs="宋体"/>
                <w:szCs w:val="21"/>
              </w:rPr>
            </w:pPr>
            <w:r w:rsidRPr="006F680E">
              <w:rPr>
                <w:rFonts w:ascii="Arial Narrow" w:eastAsiaTheme="minorEastAsia" w:hAnsi="Arial Narrow"/>
                <w:szCs w:val="21"/>
              </w:rPr>
              <w:t>678,859.45</w:t>
            </w:r>
          </w:p>
        </w:tc>
      </w:tr>
      <w:tr w:rsidR="007D4A4B" w:rsidRPr="006F680E" w:rsidTr="00BC492A">
        <w:trPr>
          <w:trHeight w:val="397"/>
          <w:jc w:val="center"/>
        </w:trPr>
        <w:tc>
          <w:tcPr>
            <w:tcW w:w="1964" w:type="pct"/>
            <w:shd w:val="clear" w:color="auto" w:fill="auto"/>
            <w:vAlign w:val="center"/>
          </w:tcPr>
          <w:p w:rsidR="007D4A4B" w:rsidRPr="006F680E" w:rsidRDefault="007D4A4B" w:rsidP="00BC492A">
            <w:pPr>
              <w:jc w:val="left"/>
              <w:rPr>
                <w:rFonts w:ascii="Arial Narrow" w:eastAsiaTheme="minorEastAsia" w:hAnsi="Arial Narrow" w:cs="宋体"/>
                <w:szCs w:val="21"/>
              </w:rPr>
            </w:pPr>
            <w:r w:rsidRPr="006F680E">
              <w:rPr>
                <w:rFonts w:ascii="Arial Narrow" w:eastAsiaTheme="minorEastAsia" w:hAnsi="Arial Narrow"/>
                <w:szCs w:val="21"/>
              </w:rPr>
              <w:t>天津滨海旅游区水务发展有限公司</w:t>
            </w:r>
          </w:p>
        </w:tc>
        <w:tc>
          <w:tcPr>
            <w:tcW w:w="1325" w:type="pct"/>
            <w:shd w:val="clear" w:color="auto" w:fill="auto"/>
            <w:vAlign w:val="center"/>
          </w:tcPr>
          <w:p w:rsidR="007D4A4B" w:rsidRPr="006F680E" w:rsidRDefault="007D4A4B" w:rsidP="00BC492A">
            <w:pPr>
              <w:jc w:val="center"/>
              <w:rPr>
                <w:rFonts w:ascii="Arial Narrow" w:eastAsiaTheme="minorEastAsia" w:hAnsi="Arial Narrow" w:cs="宋体"/>
                <w:szCs w:val="21"/>
              </w:rPr>
            </w:pPr>
            <w:r w:rsidRPr="006F680E">
              <w:rPr>
                <w:rFonts w:ascii="Arial Narrow" w:eastAsiaTheme="minorEastAsia" w:hAnsi="Arial Narrow"/>
                <w:szCs w:val="21"/>
              </w:rPr>
              <w:t>销售自来水</w:t>
            </w:r>
          </w:p>
        </w:tc>
        <w:tc>
          <w:tcPr>
            <w:tcW w:w="907" w:type="pct"/>
            <w:shd w:val="clear" w:color="auto" w:fill="auto"/>
            <w:noWrap/>
            <w:vAlign w:val="center"/>
          </w:tcPr>
          <w:p w:rsidR="007D4A4B" w:rsidRPr="006F680E" w:rsidRDefault="007D4A4B" w:rsidP="00BC492A">
            <w:pPr>
              <w:jc w:val="right"/>
              <w:rPr>
                <w:rFonts w:ascii="Arial Narrow" w:eastAsiaTheme="minorEastAsia" w:hAnsi="Arial Narrow" w:cs="宋体"/>
                <w:szCs w:val="21"/>
              </w:rPr>
            </w:pPr>
            <w:r w:rsidRPr="006F680E">
              <w:rPr>
                <w:rFonts w:ascii="Arial Narrow" w:eastAsiaTheme="minorEastAsia" w:hAnsi="Arial Narrow"/>
                <w:szCs w:val="21"/>
              </w:rPr>
              <w:t>25,531,428.20</w:t>
            </w:r>
          </w:p>
        </w:tc>
        <w:tc>
          <w:tcPr>
            <w:tcW w:w="804" w:type="pct"/>
            <w:shd w:val="clear" w:color="auto" w:fill="auto"/>
            <w:noWrap/>
            <w:vAlign w:val="center"/>
          </w:tcPr>
          <w:p w:rsidR="007D4A4B" w:rsidRPr="006F680E" w:rsidRDefault="007D4A4B" w:rsidP="00BC492A">
            <w:pPr>
              <w:jc w:val="right"/>
              <w:rPr>
                <w:rFonts w:ascii="Arial Narrow" w:eastAsiaTheme="minorEastAsia" w:hAnsi="Arial Narrow" w:cs="宋体"/>
                <w:szCs w:val="21"/>
              </w:rPr>
            </w:pPr>
            <w:r w:rsidRPr="006F680E">
              <w:rPr>
                <w:rFonts w:ascii="Arial Narrow" w:eastAsiaTheme="minorEastAsia" w:hAnsi="Arial Narrow"/>
                <w:szCs w:val="21"/>
              </w:rPr>
              <w:t>20,072,413.70</w:t>
            </w:r>
          </w:p>
        </w:tc>
      </w:tr>
      <w:tr w:rsidR="007D4A4B" w:rsidRPr="006F680E" w:rsidTr="00BC492A">
        <w:trPr>
          <w:trHeight w:val="397"/>
          <w:jc w:val="center"/>
        </w:trPr>
        <w:tc>
          <w:tcPr>
            <w:tcW w:w="1964" w:type="pct"/>
            <w:shd w:val="clear" w:color="auto" w:fill="auto"/>
            <w:vAlign w:val="center"/>
          </w:tcPr>
          <w:p w:rsidR="007D4A4B" w:rsidRPr="006F680E" w:rsidRDefault="007D4A4B" w:rsidP="00BC492A">
            <w:pPr>
              <w:jc w:val="left"/>
              <w:rPr>
                <w:rFonts w:ascii="Arial Narrow" w:eastAsiaTheme="minorEastAsia" w:hAnsi="Arial Narrow" w:cs="宋体"/>
                <w:szCs w:val="21"/>
              </w:rPr>
            </w:pPr>
            <w:r w:rsidRPr="006F680E">
              <w:rPr>
                <w:rFonts w:ascii="Arial Narrow" w:eastAsiaTheme="minorEastAsia" w:hAnsi="Arial Narrow"/>
                <w:szCs w:val="21"/>
              </w:rPr>
              <w:t>天津华泰龙淡化海水有限公司</w:t>
            </w:r>
          </w:p>
        </w:tc>
        <w:tc>
          <w:tcPr>
            <w:tcW w:w="1325" w:type="pct"/>
            <w:shd w:val="clear" w:color="auto" w:fill="auto"/>
            <w:vAlign w:val="center"/>
          </w:tcPr>
          <w:p w:rsidR="007D4A4B" w:rsidRPr="006F680E" w:rsidRDefault="007D4A4B" w:rsidP="00BC492A">
            <w:pPr>
              <w:jc w:val="center"/>
              <w:rPr>
                <w:rFonts w:ascii="Arial Narrow" w:eastAsiaTheme="minorEastAsia" w:hAnsi="Arial Narrow" w:cs="宋体"/>
                <w:szCs w:val="21"/>
              </w:rPr>
            </w:pPr>
            <w:r w:rsidRPr="006F680E">
              <w:rPr>
                <w:rFonts w:ascii="Arial Narrow" w:eastAsiaTheme="minorEastAsia" w:hAnsi="Arial Narrow"/>
                <w:szCs w:val="21"/>
              </w:rPr>
              <w:t>提供劳务</w:t>
            </w:r>
          </w:p>
        </w:tc>
        <w:tc>
          <w:tcPr>
            <w:tcW w:w="907" w:type="pct"/>
            <w:shd w:val="clear" w:color="auto" w:fill="auto"/>
            <w:noWrap/>
            <w:vAlign w:val="center"/>
          </w:tcPr>
          <w:p w:rsidR="007D4A4B" w:rsidRPr="006F680E" w:rsidRDefault="007D4A4B" w:rsidP="00BC492A">
            <w:pPr>
              <w:jc w:val="right"/>
              <w:rPr>
                <w:rFonts w:ascii="Arial Narrow" w:eastAsiaTheme="minorEastAsia" w:hAnsi="Arial Narrow" w:cs="宋体"/>
                <w:szCs w:val="21"/>
              </w:rPr>
            </w:pPr>
            <w:r w:rsidRPr="006F680E">
              <w:rPr>
                <w:rFonts w:ascii="Arial Narrow" w:eastAsiaTheme="minorEastAsia" w:hAnsi="Arial Narrow"/>
                <w:szCs w:val="21"/>
              </w:rPr>
              <w:t>943,396.20</w:t>
            </w:r>
          </w:p>
        </w:tc>
        <w:tc>
          <w:tcPr>
            <w:tcW w:w="804" w:type="pct"/>
            <w:shd w:val="clear" w:color="auto" w:fill="auto"/>
            <w:noWrap/>
            <w:vAlign w:val="center"/>
          </w:tcPr>
          <w:p w:rsidR="007D4A4B" w:rsidRPr="006F680E" w:rsidRDefault="007D4A4B" w:rsidP="00BC492A">
            <w:pPr>
              <w:jc w:val="right"/>
              <w:rPr>
                <w:rFonts w:ascii="Arial Narrow" w:eastAsiaTheme="minorEastAsia" w:hAnsi="Arial Narrow" w:cs="宋体"/>
                <w:szCs w:val="21"/>
              </w:rPr>
            </w:pPr>
            <w:r w:rsidRPr="006F680E">
              <w:rPr>
                <w:rFonts w:ascii="Arial Narrow" w:eastAsiaTheme="minorEastAsia" w:hAnsi="Arial Narrow"/>
                <w:szCs w:val="21"/>
              </w:rPr>
              <w:t>235,849.05</w:t>
            </w:r>
          </w:p>
        </w:tc>
      </w:tr>
    </w:tbl>
    <w:p w:rsidR="007D4A4B" w:rsidRPr="006F680E" w:rsidRDefault="007D4A4B" w:rsidP="00913F36">
      <w:pPr>
        <w:pStyle w:val="ac"/>
        <w:numPr>
          <w:ilvl w:val="0"/>
          <w:numId w:val="4"/>
        </w:numPr>
        <w:adjustRightInd w:val="0"/>
        <w:snapToGrid w:val="0"/>
        <w:spacing w:line="440" w:lineRule="exact"/>
        <w:ind w:left="777" w:firstLineChars="0" w:hanging="357"/>
        <w:rPr>
          <w:rFonts w:ascii="Arial Narrow" w:eastAsia="宋体" w:hAnsi="Arial Narrow"/>
          <w:szCs w:val="21"/>
        </w:rPr>
      </w:pPr>
      <w:r w:rsidRPr="006F680E">
        <w:rPr>
          <w:rFonts w:ascii="Arial Narrow" w:eastAsia="宋体" w:hAnsi="Arial Narrow"/>
          <w:szCs w:val="21"/>
        </w:rPr>
        <w:t>关联方担保情况</w:t>
      </w:r>
    </w:p>
    <w:tbl>
      <w:tblPr>
        <w:tblW w:w="9889" w:type="dxa"/>
        <w:jc w:val="center"/>
        <w:tblBorders>
          <w:top w:val="double" w:sz="4" w:space="0" w:color="auto"/>
          <w:bottom w:val="double" w:sz="4" w:space="0" w:color="auto"/>
          <w:insideH w:val="dotted" w:sz="4" w:space="0" w:color="auto"/>
          <w:insideV w:val="dotted" w:sz="4" w:space="0" w:color="auto"/>
        </w:tblBorders>
        <w:tblLayout w:type="fixed"/>
        <w:tblLook w:val="04A0" w:firstRow="1" w:lastRow="0" w:firstColumn="1" w:lastColumn="0" w:noHBand="0" w:noVBand="1"/>
      </w:tblPr>
      <w:tblGrid>
        <w:gridCol w:w="1737"/>
        <w:gridCol w:w="2454"/>
        <w:gridCol w:w="1627"/>
        <w:gridCol w:w="1409"/>
        <w:gridCol w:w="1408"/>
        <w:gridCol w:w="1254"/>
      </w:tblGrid>
      <w:tr w:rsidR="007D4A4B" w:rsidRPr="006F680E" w:rsidTr="00BC492A">
        <w:trPr>
          <w:jc w:val="center"/>
        </w:trPr>
        <w:tc>
          <w:tcPr>
            <w:tcW w:w="1737" w:type="dxa"/>
            <w:vAlign w:val="center"/>
          </w:tcPr>
          <w:p w:rsidR="007D4A4B" w:rsidRPr="006F680E" w:rsidRDefault="007D4A4B" w:rsidP="00BC492A">
            <w:pPr>
              <w:snapToGrid w:val="0"/>
              <w:spacing w:line="440" w:lineRule="atLeast"/>
              <w:jc w:val="center"/>
              <w:rPr>
                <w:rFonts w:ascii="Arial Narrow" w:eastAsiaTheme="minorEastAsia" w:hAnsi="Arial Narrow"/>
                <w:b/>
                <w:szCs w:val="21"/>
              </w:rPr>
            </w:pPr>
            <w:r w:rsidRPr="006F680E">
              <w:rPr>
                <w:rFonts w:ascii="Arial Narrow" w:eastAsiaTheme="minorEastAsia" w:hAnsi="Arial Narrow"/>
                <w:b/>
                <w:szCs w:val="21"/>
              </w:rPr>
              <w:t>担保方</w:t>
            </w:r>
          </w:p>
        </w:tc>
        <w:tc>
          <w:tcPr>
            <w:tcW w:w="2454" w:type="dxa"/>
            <w:vAlign w:val="center"/>
          </w:tcPr>
          <w:p w:rsidR="007D4A4B" w:rsidRPr="006F680E" w:rsidRDefault="007D4A4B" w:rsidP="00BC492A">
            <w:pPr>
              <w:snapToGrid w:val="0"/>
              <w:spacing w:line="440" w:lineRule="atLeast"/>
              <w:jc w:val="center"/>
              <w:rPr>
                <w:rFonts w:ascii="Arial Narrow" w:eastAsiaTheme="minorEastAsia" w:hAnsi="Arial Narrow"/>
                <w:b/>
                <w:szCs w:val="21"/>
              </w:rPr>
            </w:pPr>
            <w:r w:rsidRPr="006F680E">
              <w:rPr>
                <w:rFonts w:ascii="Arial Narrow" w:eastAsiaTheme="minorEastAsia" w:hAnsi="Arial Narrow"/>
                <w:b/>
                <w:szCs w:val="21"/>
              </w:rPr>
              <w:t>被担保方</w:t>
            </w:r>
          </w:p>
        </w:tc>
        <w:tc>
          <w:tcPr>
            <w:tcW w:w="1627" w:type="dxa"/>
            <w:vAlign w:val="center"/>
          </w:tcPr>
          <w:p w:rsidR="007D4A4B" w:rsidRPr="006F680E" w:rsidRDefault="007D4A4B" w:rsidP="00BC492A">
            <w:pPr>
              <w:snapToGrid w:val="0"/>
              <w:spacing w:line="440" w:lineRule="atLeast"/>
              <w:jc w:val="center"/>
              <w:rPr>
                <w:rFonts w:ascii="Arial Narrow" w:eastAsiaTheme="minorEastAsia" w:hAnsi="Arial Narrow"/>
                <w:b/>
                <w:szCs w:val="21"/>
              </w:rPr>
            </w:pPr>
            <w:r w:rsidRPr="006F680E">
              <w:rPr>
                <w:rFonts w:ascii="Arial Narrow" w:eastAsiaTheme="minorEastAsia" w:hAnsi="Arial Narrow"/>
                <w:b/>
                <w:szCs w:val="21"/>
              </w:rPr>
              <w:t>担保金额</w:t>
            </w:r>
          </w:p>
        </w:tc>
        <w:tc>
          <w:tcPr>
            <w:tcW w:w="1409" w:type="dxa"/>
            <w:vAlign w:val="center"/>
          </w:tcPr>
          <w:p w:rsidR="007D4A4B" w:rsidRPr="006F680E" w:rsidRDefault="007D4A4B" w:rsidP="00BC492A">
            <w:pPr>
              <w:snapToGrid w:val="0"/>
              <w:spacing w:line="440" w:lineRule="atLeast"/>
              <w:jc w:val="center"/>
              <w:rPr>
                <w:rFonts w:ascii="Arial Narrow" w:eastAsiaTheme="minorEastAsia" w:hAnsi="Arial Narrow"/>
                <w:b/>
                <w:szCs w:val="21"/>
              </w:rPr>
            </w:pPr>
            <w:r w:rsidRPr="006F680E">
              <w:rPr>
                <w:rFonts w:ascii="Arial Narrow" w:eastAsiaTheme="minorEastAsia" w:hAnsi="Arial Narrow"/>
                <w:b/>
                <w:szCs w:val="21"/>
              </w:rPr>
              <w:t>担保起始日</w:t>
            </w:r>
          </w:p>
        </w:tc>
        <w:tc>
          <w:tcPr>
            <w:tcW w:w="1408" w:type="dxa"/>
            <w:vAlign w:val="center"/>
          </w:tcPr>
          <w:p w:rsidR="007D4A4B" w:rsidRPr="006F680E" w:rsidRDefault="007D4A4B" w:rsidP="00BC492A">
            <w:pPr>
              <w:snapToGrid w:val="0"/>
              <w:spacing w:line="440" w:lineRule="atLeast"/>
              <w:jc w:val="center"/>
              <w:rPr>
                <w:rFonts w:ascii="Arial Narrow" w:eastAsiaTheme="minorEastAsia" w:hAnsi="Arial Narrow"/>
                <w:b/>
                <w:szCs w:val="21"/>
              </w:rPr>
            </w:pPr>
            <w:r w:rsidRPr="006F680E">
              <w:rPr>
                <w:rFonts w:ascii="Arial Narrow" w:eastAsiaTheme="minorEastAsia" w:hAnsi="Arial Narrow"/>
                <w:b/>
                <w:szCs w:val="21"/>
              </w:rPr>
              <w:t>担保到期日</w:t>
            </w:r>
          </w:p>
        </w:tc>
        <w:tc>
          <w:tcPr>
            <w:tcW w:w="1254" w:type="dxa"/>
            <w:vAlign w:val="center"/>
          </w:tcPr>
          <w:p w:rsidR="007D4A4B" w:rsidRPr="006F680E" w:rsidRDefault="007D4A4B" w:rsidP="00BC492A">
            <w:pPr>
              <w:snapToGrid w:val="0"/>
              <w:spacing w:line="440" w:lineRule="atLeast"/>
              <w:jc w:val="center"/>
              <w:rPr>
                <w:rFonts w:ascii="Arial Narrow" w:eastAsiaTheme="minorEastAsia" w:hAnsi="Arial Narrow"/>
                <w:b/>
                <w:szCs w:val="21"/>
              </w:rPr>
            </w:pPr>
            <w:r w:rsidRPr="006F680E">
              <w:rPr>
                <w:rFonts w:ascii="Arial Narrow" w:eastAsiaTheme="minorEastAsia" w:hAnsi="Arial Narrow"/>
                <w:b/>
                <w:szCs w:val="21"/>
              </w:rPr>
              <w:t>担保是否依据履行完毕</w:t>
            </w:r>
          </w:p>
        </w:tc>
      </w:tr>
      <w:tr w:rsidR="007D4A4B" w:rsidRPr="006F680E" w:rsidTr="00BC492A">
        <w:trPr>
          <w:jc w:val="center"/>
        </w:trPr>
        <w:tc>
          <w:tcPr>
            <w:tcW w:w="1737" w:type="dxa"/>
            <w:vAlign w:val="center"/>
          </w:tcPr>
          <w:p w:rsidR="007D4A4B" w:rsidRPr="006F680E" w:rsidRDefault="007D4A4B" w:rsidP="00BC492A">
            <w:pPr>
              <w:adjustRightInd w:val="0"/>
              <w:snapToGrid w:val="0"/>
              <w:jc w:val="left"/>
              <w:rPr>
                <w:rFonts w:ascii="Arial Narrow" w:eastAsiaTheme="minorEastAsia" w:hAnsi="Arial Narrow"/>
                <w:szCs w:val="21"/>
              </w:rPr>
            </w:pPr>
            <w:r w:rsidRPr="006F680E">
              <w:rPr>
                <w:rFonts w:ascii="Arial Narrow" w:eastAsiaTheme="minorEastAsia" w:hAnsi="Arial Narrow"/>
                <w:szCs w:val="21"/>
              </w:rPr>
              <w:t>天津龙达水务有限公司</w:t>
            </w:r>
          </w:p>
        </w:tc>
        <w:tc>
          <w:tcPr>
            <w:tcW w:w="2454" w:type="dxa"/>
            <w:vAlign w:val="center"/>
          </w:tcPr>
          <w:p w:rsidR="007D4A4B" w:rsidRPr="006F680E" w:rsidRDefault="007D4A4B" w:rsidP="00BC492A">
            <w:pPr>
              <w:adjustRightInd w:val="0"/>
              <w:snapToGrid w:val="0"/>
              <w:jc w:val="center"/>
              <w:rPr>
                <w:rFonts w:ascii="Arial Narrow" w:eastAsiaTheme="minorEastAsia" w:hAnsi="Arial Narrow"/>
                <w:szCs w:val="21"/>
              </w:rPr>
            </w:pPr>
            <w:r w:rsidRPr="006F680E">
              <w:rPr>
                <w:rFonts w:ascii="Arial Narrow" w:eastAsiaTheme="minorEastAsia" w:hAnsi="Arial Narrow"/>
                <w:szCs w:val="21"/>
              </w:rPr>
              <w:t>天津滨海旅游区水务发展有限公司</w:t>
            </w:r>
          </w:p>
        </w:tc>
        <w:tc>
          <w:tcPr>
            <w:tcW w:w="1627" w:type="dxa"/>
            <w:vAlign w:val="center"/>
          </w:tcPr>
          <w:p w:rsidR="007D4A4B" w:rsidRPr="006F680E" w:rsidRDefault="007D4A4B" w:rsidP="00BC492A">
            <w:pPr>
              <w:widowControl/>
              <w:jc w:val="right"/>
              <w:rPr>
                <w:rFonts w:ascii="Arial Narrow" w:eastAsiaTheme="minorEastAsia" w:hAnsi="Arial Narrow" w:cs="Arial"/>
                <w:kern w:val="0"/>
                <w:szCs w:val="21"/>
              </w:rPr>
            </w:pPr>
            <w:r w:rsidRPr="006F680E">
              <w:rPr>
                <w:rFonts w:ascii="Arial Narrow" w:eastAsiaTheme="minorEastAsia" w:hAnsi="Arial Narrow" w:cs="Arial"/>
                <w:kern w:val="0"/>
                <w:szCs w:val="21"/>
              </w:rPr>
              <w:t>9</w:t>
            </w:r>
            <w:r w:rsidRPr="006F680E">
              <w:rPr>
                <w:rFonts w:ascii="Arial Narrow" w:eastAsiaTheme="minorEastAsia" w:hAnsi="Arial Narrow"/>
                <w:szCs w:val="21"/>
              </w:rPr>
              <w:t>,</w:t>
            </w:r>
            <w:r w:rsidRPr="006F680E">
              <w:rPr>
                <w:rFonts w:ascii="Arial Narrow" w:eastAsiaTheme="minorEastAsia" w:hAnsi="Arial Narrow" w:cs="Arial"/>
                <w:kern w:val="0"/>
                <w:szCs w:val="21"/>
              </w:rPr>
              <w:t>937</w:t>
            </w:r>
            <w:r w:rsidRPr="006F680E">
              <w:rPr>
                <w:rFonts w:ascii="Arial Narrow" w:eastAsiaTheme="minorEastAsia" w:hAnsi="Arial Narrow"/>
                <w:szCs w:val="21"/>
              </w:rPr>
              <w:t>,</w:t>
            </w:r>
            <w:r w:rsidRPr="006F680E">
              <w:rPr>
                <w:rFonts w:ascii="Arial Narrow" w:eastAsiaTheme="minorEastAsia" w:hAnsi="Arial Narrow" w:cs="Arial"/>
                <w:kern w:val="0"/>
                <w:szCs w:val="21"/>
              </w:rPr>
              <w:t>360.00</w:t>
            </w:r>
          </w:p>
        </w:tc>
        <w:tc>
          <w:tcPr>
            <w:tcW w:w="1409" w:type="dxa"/>
            <w:vAlign w:val="center"/>
          </w:tcPr>
          <w:p w:rsidR="007D4A4B" w:rsidRPr="006F680E" w:rsidRDefault="007D4A4B" w:rsidP="00BC492A">
            <w:pPr>
              <w:adjustRightInd w:val="0"/>
              <w:snapToGrid w:val="0"/>
              <w:jc w:val="right"/>
              <w:rPr>
                <w:rFonts w:ascii="Arial Narrow" w:eastAsiaTheme="minorEastAsia" w:hAnsi="Arial Narrow"/>
                <w:szCs w:val="21"/>
              </w:rPr>
            </w:pPr>
            <w:r w:rsidRPr="006F680E">
              <w:rPr>
                <w:rFonts w:ascii="Arial Narrow" w:eastAsiaTheme="minorEastAsia" w:hAnsi="Arial Narrow"/>
                <w:szCs w:val="21"/>
              </w:rPr>
              <w:t>2015/3/4</w:t>
            </w:r>
          </w:p>
        </w:tc>
        <w:tc>
          <w:tcPr>
            <w:tcW w:w="1408" w:type="dxa"/>
            <w:vAlign w:val="center"/>
          </w:tcPr>
          <w:p w:rsidR="007D4A4B" w:rsidRPr="006F680E" w:rsidRDefault="007D4A4B" w:rsidP="00BC492A">
            <w:pPr>
              <w:adjustRightInd w:val="0"/>
              <w:snapToGrid w:val="0"/>
              <w:jc w:val="right"/>
              <w:rPr>
                <w:rFonts w:ascii="Arial Narrow" w:eastAsiaTheme="minorEastAsia" w:hAnsi="Arial Narrow"/>
                <w:szCs w:val="21"/>
              </w:rPr>
            </w:pPr>
            <w:r w:rsidRPr="006F680E">
              <w:rPr>
                <w:rFonts w:ascii="Arial Narrow" w:eastAsiaTheme="minorEastAsia" w:hAnsi="Arial Narrow"/>
                <w:szCs w:val="21"/>
              </w:rPr>
              <w:t>2023/3/4</w:t>
            </w:r>
          </w:p>
        </w:tc>
        <w:tc>
          <w:tcPr>
            <w:tcW w:w="1254" w:type="dxa"/>
            <w:vAlign w:val="center"/>
          </w:tcPr>
          <w:p w:rsidR="007D4A4B" w:rsidRPr="006F680E" w:rsidRDefault="007D4A4B" w:rsidP="00BC492A">
            <w:pPr>
              <w:adjustRightInd w:val="0"/>
              <w:snapToGrid w:val="0"/>
              <w:jc w:val="center"/>
              <w:rPr>
                <w:rFonts w:ascii="Arial Narrow" w:eastAsiaTheme="minorEastAsia" w:hAnsi="Arial Narrow"/>
                <w:szCs w:val="21"/>
              </w:rPr>
            </w:pPr>
            <w:r w:rsidRPr="006F680E">
              <w:rPr>
                <w:rFonts w:ascii="Arial Narrow" w:eastAsiaTheme="minorEastAsia" w:hAnsi="Arial Narrow"/>
                <w:szCs w:val="21"/>
              </w:rPr>
              <w:t>否</w:t>
            </w:r>
          </w:p>
        </w:tc>
      </w:tr>
      <w:tr w:rsidR="007D4A4B" w:rsidRPr="006F680E" w:rsidTr="00BC492A">
        <w:trPr>
          <w:jc w:val="center"/>
        </w:trPr>
        <w:tc>
          <w:tcPr>
            <w:tcW w:w="1737" w:type="dxa"/>
            <w:vAlign w:val="center"/>
          </w:tcPr>
          <w:p w:rsidR="007D4A4B" w:rsidRPr="006F680E" w:rsidRDefault="007D4A4B" w:rsidP="00BC492A">
            <w:pPr>
              <w:widowControl/>
              <w:jc w:val="left"/>
              <w:rPr>
                <w:rFonts w:ascii="Arial Narrow" w:eastAsiaTheme="minorEastAsia" w:hAnsi="Arial Narrow" w:cs="Arial"/>
                <w:kern w:val="0"/>
                <w:szCs w:val="21"/>
              </w:rPr>
            </w:pPr>
            <w:r w:rsidRPr="006F680E">
              <w:rPr>
                <w:rFonts w:ascii="Arial Narrow" w:eastAsiaTheme="minorEastAsia" w:hAnsi="Arial Narrow" w:cs="Arial"/>
                <w:kern w:val="0"/>
                <w:szCs w:val="21"/>
              </w:rPr>
              <w:t>天津龙达水务有限公司</w:t>
            </w:r>
          </w:p>
        </w:tc>
        <w:tc>
          <w:tcPr>
            <w:tcW w:w="2454" w:type="dxa"/>
            <w:vAlign w:val="center"/>
          </w:tcPr>
          <w:p w:rsidR="007D4A4B" w:rsidRPr="006F680E" w:rsidRDefault="007D4A4B" w:rsidP="00BC492A">
            <w:pPr>
              <w:widowControl/>
              <w:jc w:val="center"/>
              <w:rPr>
                <w:rFonts w:ascii="Arial Narrow" w:eastAsiaTheme="minorEastAsia" w:hAnsi="Arial Narrow" w:cs="Arial"/>
                <w:kern w:val="0"/>
                <w:szCs w:val="21"/>
              </w:rPr>
            </w:pPr>
            <w:r w:rsidRPr="006F680E">
              <w:rPr>
                <w:rFonts w:ascii="Arial Narrow" w:eastAsiaTheme="minorEastAsia" w:hAnsi="Arial Narrow" w:cs="Arial"/>
                <w:kern w:val="0"/>
                <w:szCs w:val="21"/>
              </w:rPr>
              <w:t>天津滨海旅游区水务发展有限公司</w:t>
            </w:r>
          </w:p>
        </w:tc>
        <w:tc>
          <w:tcPr>
            <w:tcW w:w="1627" w:type="dxa"/>
            <w:vAlign w:val="center"/>
          </w:tcPr>
          <w:p w:rsidR="007D4A4B" w:rsidRPr="006F680E" w:rsidRDefault="007D4A4B" w:rsidP="00BC492A">
            <w:pPr>
              <w:widowControl/>
              <w:jc w:val="right"/>
              <w:rPr>
                <w:rFonts w:ascii="Arial Narrow" w:eastAsiaTheme="minorEastAsia" w:hAnsi="Arial Narrow" w:cs="Arial"/>
                <w:kern w:val="0"/>
                <w:szCs w:val="21"/>
              </w:rPr>
            </w:pPr>
            <w:r w:rsidRPr="006F680E">
              <w:rPr>
                <w:rFonts w:ascii="Arial Narrow" w:eastAsiaTheme="minorEastAsia" w:hAnsi="Arial Narrow" w:cs="Arial"/>
                <w:kern w:val="0"/>
                <w:szCs w:val="21"/>
              </w:rPr>
              <w:t>6,000,000.00</w:t>
            </w:r>
          </w:p>
        </w:tc>
        <w:tc>
          <w:tcPr>
            <w:tcW w:w="1409" w:type="dxa"/>
            <w:vAlign w:val="center"/>
          </w:tcPr>
          <w:p w:rsidR="007D4A4B" w:rsidRPr="006F680E" w:rsidRDefault="007D4A4B" w:rsidP="00BC492A">
            <w:pPr>
              <w:widowControl/>
              <w:jc w:val="right"/>
              <w:rPr>
                <w:rFonts w:ascii="Arial Narrow" w:eastAsiaTheme="minorEastAsia" w:hAnsi="Arial Narrow" w:cs="Arial"/>
                <w:kern w:val="0"/>
                <w:szCs w:val="21"/>
              </w:rPr>
            </w:pPr>
            <w:r w:rsidRPr="006F680E">
              <w:rPr>
                <w:rFonts w:ascii="Arial Narrow" w:eastAsiaTheme="minorEastAsia" w:hAnsi="Arial Narrow" w:cs="Arial"/>
                <w:kern w:val="0"/>
                <w:szCs w:val="21"/>
              </w:rPr>
              <w:t>2018/6/15</w:t>
            </w:r>
          </w:p>
        </w:tc>
        <w:tc>
          <w:tcPr>
            <w:tcW w:w="1408" w:type="dxa"/>
            <w:vAlign w:val="center"/>
          </w:tcPr>
          <w:p w:rsidR="007D4A4B" w:rsidRPr="006F680E" w:rsidRDefault="007D4A4B" w:rsidP="00BC492A">
            <w:pPr>
              <w:widowControl/>
              <w:jc w:val="right"/>
              <w:rPr>
                <w:rFonts w:ascii="Arial Narrow" w:eastAsiaTheme="minorEastAsia" w:hAnsi="Arial Narrow" w:cs="Arial"/>
                <w:kern w:val="0"/>
                <w:szCs w:val="21"/>
              </w:rPr>
            </w:pPr>
            <w:r w:rsidRPr="006F680E">
              <w:rPr>
                <w:rFonts w:ascii="Arial Narrow" w:eastAsiaTheme="minorEastAsia" w:hAnsi="Arial Narrow" w:cs="Arial"/>
                <w:kern w:val="0"/>
                <w:szCs w:val="21"/>
              </w:rPr>
              <w:t>2019/6/13</w:t>
            </w:r>
          </w:p>
        </w:tc>
        <w:tc>
          <w:tcPr>
            <w:tcW w:w="1254" w:type="dxa"/>
            <w:vAlign w:val="center"/>
          </w:tcPr>
          <w:p w:rsidR="007D4A4B" w:rsidRPr="006F680E" w:rsidRDefault="007D4A4B" w:rsidP="00BC492A">
            <w:pPr>
              <w:widowControl/>
              <w:jc w:val="center"/>
              <w:rPr>
                <w:rFonts w:ascii="Arial Narrow" w:eastAsiaTheme="minorEastAsia" w:hAnsi="Arial Narrow" w:cs="Arial"/>
                <w:kern w:val="0"/>
                <w:szCs w:val="21"/>
              </w:rPr>
            </w:pPr>
            <w:r w:rsidRPr="006F680E">
              <w:rPr>
                <w:rFonts w:ascii="Arial Narrow" w:eastAsiaTheme="minorEastAsia" w:hAnsi="Arial Narrow" w:cs="Arial"/>
                <w:kern w:val="0"/>
                <w:szCs w:val="21"/>
              </w:rPr>
              <w:t>是</w:t>
            </w:r>
          </w:p>
        </w:tc>
      </w:tr>
      <w:tr w:rsidR="007D4A4B" w:rsidRPr="006F680E" w:rsidTr="00BC492A">
        <w:trPr>
          <w:jc w:val="center"/>
        </w:trPr>
        <w:tc>
          <w:tcPr>
            <w:tcW w:w="1737" w:type="dxa"/>
            <w:vAlign w:val="center"/>
          </w:tcPr>
          <w:p w:rsidR="007D4A4B" w:rsidRPr="006F680E" w:rsidRDefault="007D4A4B" w:rsidP="00BC492A">
            <w:pPr>
              <w:widowControl/>
              <w:jc w:val="left"/>
              <w:rPr>
                <w:rFonts w:ascii="Arial Narrow" w:eastAsiaTheme="minorEastAsia" w:hAnsi="Arial Narrow" w:cs="Arial"/>
                <w:kern w:val="0"/>
                <w:szCs w:val="21"/>
              </w:rPr>
            </w:pPr>
            <w:r w:rsidRPr="006F680E">
              <w:rPr>
                <w:rFonts w:ascii="Arial Narrow" w:eastAsiaTheme="minorEastAsia" w:hAnsi="Arial Narrow" w:cs="Arial"/>
                <w:kern w:val="0"/>
                <w:szCs w:val="21"/>
              </w:rPr>
              <w:t>天津龙达水务有限公司</w:t>
            </w:r>
          </w:p>
        </w:tc>
        <w:tc>
          <w:tcPr>
            <w:tcW w:w="2454" w:type="dxa"/>
            <w:vAlign w:val="center"/>
          </w:tcPr>
          <w:p w:rsidR="007D4A4B" w:rsidRPr="006F680E" w:rsidRDefault="007D4A4B" w:rsidP="00BC492A">
            <w:pPr>
              <w:widowControl/>
              <w:jc w:val="center"/>
              <w:rPr>
                <w:rFonts w:ascii="Arial Narrow" w:eastAsiaTheme="minorEastAsia" w:hAnsi="Arial Narrow" w:cs="Arial"/>
                <w:kern w:val="0"/>
                <w:szCs w:val="21"/>
              </w:rPr>
            </w:pPr>
            <w:r w:rsidRPr="006F680E">
              <w:rPr>
                <w:rFonts w:ascii="Arial Narrow" w:eastAsiaTheme="minorEastAsia" w:hAnsi="Arial Narrow" w:cs="Arial"/>
                <w:kern w:val="0"/>
                <w:szCs w:val="21"/>
              </w:rPr>
              <w:t>天津滨海旅游区水务发展有限公司</w:t>
            </w:r>
          </w:p>
        </w:tc>
        <w:tc>
          <w:tcPr>
            <w:tcW w:w="1627" w:type="dxa"/>
            <w:vAlign w:val="center"/>
          </w:tcPr>
          <w:p w:rsidR="007D4A4B" w:rsidRPr="006F680E" w:rsidRDefault="007D4A4B" w:rsidP="00BC492A">
            <w:pPr>
              <w:widowControl/>
              <w:jc w:val="right"/>
              <w:rPr>
                <w:rFonts w:ascii="Arial Narrow" w:eastAsiaTheme="minorEastAsia" w:hAnsi="Arial Narrow" w:cs="Arial"/>
                <w:kern w:val="0"/>
                <w:szCs w:val="21"/>
              </w:rPr>
            </w:pPr>
            <w:r w:rsidRPr="006F680E">
              <w:rPr>
                <w:rFonts w:ascii="Arial Narrow" w:eastAsiaTheme="minorEastAsia" w:hAnsi="Arial Narrow" w:cs="Arial"/>
                <w:kern w:val="0"/>
                <w:szCs w:val="21"/>
              </w:rPr>
              <w:t>2,000,000.00</w:t>
            </w:r>
          </w:p>
        </w:tc>
        <w:tc>
          <w:tcPr>
            <w:tcW w:w="1409" w:type="dxa"/>
            <w:vAlign w:val="center"/>
          </w:tcPr>
          <w:p w:rsidR="007D4A4B" w:rsidRPr="006F680E" w:rsidRDefault="007D4A4B" w:rsidP="00BC492A">
            <w:pPr>
              <w:widowControl/>
              <w:jc w:val="right"/>
              <w:rPr>
                <w:rFonts w:ascii="Arial Narrow" w:eastAsiaTheme="minorEastAsia" w:hAnsi="Arial Narrow" w:cs="Arial"/>
                <w:kern w:val="0"/>
                <w:szCs w:val="21"/>
              </w:rPr>
            </w:pPr>
            <w:r w:rsidRPr="006F680E">
              <w:rPr>
                <w:rFonts w:ascii="Arial Narrow" w:eastAsiaTheme="minorEastAsia" w:hAnsi="Arial Narrow" w:cs="Arial"/>
                <w:kern w:val="0"/>
                <w:szCs w:val="21"/>
              </w:rPr>
              <w:t>2018/9/27</w:t>
            </w:r>
          </w:p>
        </w:tc>
        <w:tc>
          <w:tcPr>
            <w:tcW w:w="1408" w:type="dxa"/>
            <w:vAlign w:val="center"/>
          </w:tcPr>
          <w:p w:rsidR="007D4A4B" w:rsidRPr="006F680E" w:rsidRDefault="007D4A4B" w:rsidP="00BC492A">
            <w:pPr>
              <w:widowControl/>
              <w:jc w:val="right"/>
              <w:rPr>
                <w:rFonts w:ascii="Arial Narrow" w:eastAsiaTheme="minorEastAsia" w:hAnsi="Arial Narrow" w:cs="Arial"/>
                <w:kern w:val="0"/>
                <w:szCs w:val="21"/>
              </w:rPr>
            </w:pPr>
            <w:r w:rsidRPr="006F680E">
              <w:rPr>
                <w:rFonts w:ascii="Arial Narrow" w:eastAsiaTheme="minorEastAsia" w:hAnsi="Arial Narrow" w:cs="Arial"/>
                <w:kern w:val="0"/>
                <w:szCs w:val="21"/>
              </w:rPr>
              <w:t>2019/9/26</w:t>
            </w:r>
          </w:p>
        </w:tc>
        <w:tc>
          <w:tcPr>
            <w:tcW w:w="1254" w:type="dxa"/>
            <w:vAlign w:val="center"/>
          </w:tcPr>
          <w:p w:rsidR="007D4A4B" w:rsidRPr="006F680E" w:rsidRDefault="007D4A4B" w:rsidP="00BC492A">
            <w:pPr>
              <w:widowControl/>
              <w:jc w:val="center"/>
              <w:rPr>
                <w:rFonts w:ascii="Arial Narrow" w:eastAsiaTheme="minorEastAsia" w:hAnsi="Arial Narrow" w:cs="Arial"/>
                <w:kern w:val="0"/>
                <w:szCs w:val="21"/>
              </w:rPr>
            </w:pPr>
            <w:r w:rsidRPr="006F680E">
              <w:rPr>
                <w:rFonts w:ascii="Arial Narrow" w:eastAsiaTheme="minorEastAsia" w:hAnsi="Arial Narrow" w:cs="Arial"/>
                <w:kern w:val="0"/>
                <w:szCs w:val="21"/>
              </w:rPr>
              <w:t>是</w:t>
            </w:r>
          </w:p>
        </w:tc>
      </w:tr>
      <w:tr w:rsidR="007D4A4B" w:rsidRPr="006F680E" w:rsidTr="00BC492A">
        <w:trPr>
          <w:jc w:val="center"/>
        </w:trPr>
        <w:tc>
          <w:tcPr>
            <w:tcW w:w="1737" w:type="dxa"/>
            <w:vAlign w:val="center"/>
          </w:tcPr>
          <w:p w:rsidR="007D4A4B" w:rsidRPr="006F680E" w:rsidRDefault="007D4A4B" w:rsidP="00BC492A">
            <w:pPr>
              <w:widowControl/>
              <w:jc w:val="left"/>
              <w:rPr>
                <w:rFonts w:ascii="Arial Narrow" w:eastAsiaTheme="minorEastAsia" w:hAnsi="Arial Narrow" w:cs="Arial"/>
                <w:kern w:val="0"/>
                <w:szCs w:val="21"/>
              </w:rPr>
            </w:pPr>
            <w:r w:rsidRPr="006F680E">
              <w:rPr>
                <w:rFonts w:ascii="Arial Narrow" w:eastAsiaTheme="minorEastAsia" w:hAnsi="Arial Narrow" w:cs="Arial"/>
                <w:kern w:val="0"/>
                <w:szCs w:val="21"/>
              </w:rPr>
              <w:t>天津龙达水务有限公司</w:t>
            </w:r>
          </w:p>
        </w:tc>
        <w:tc>
          <w:tcPr>
            <w:tcW w:w="2454" w:type="dxa"/>
            <w:vAlign w:val="center"/>
          </w:tcPr>
          <w:p w:rsidR="007D4A4B" w:rsidRPr="006F680E" w:rsidRDefault="007D4A4B" w:rsidP="00BC492A">
            <w:pPr>
              <w:widowControl/>
              <w:jc w:val="center"/>
              <w:rPr>
                <w:rFonts w:ascii="Arial Narrow" w:eastAsiaTheme="minorEastAsia" w:hAnsi="Arial Narrow" w:cs="Arial"/>
                <w:kern w:val="0"/>
                <w:szCs w:val="21"/>
              </w:rPr>
            </w:pPr>
            <w:r w:rsidRPr="006F680E">
              <w:rPr>
                <w:rFonts w:ascii="Arial Narrow" w:eastAsiaTheme="minorEastAsia" w:hAnsi="Arial Narrow" w:cs="Arial"/>
                <w:kern w:val="0"/>
                <w:szCs w:val="21"/>
              </w:rPr>
              <w:t>天津滨海旅游区水务发展有限公司</w:t>
            </w:r>
          </w:p>
        </w:tc>
        <w:tc>
          <w:tcPr>
            <w:tcW w:w="1627" w:type="dxa"/>
            <w:vAlign w:val="center"/>
          </w:tcPr>
          <w:p w:rsidR="007D4A4B" w:rsidRPr="006F680E" w:rsidRDefault="007D4A4B" w:rsidP="00BC492A">
            <w:pPr>
              <w:widowControl/>
              <w:jc w:val="right"/>
              <w:rPr>
                <w:rFonts w:ascii="Arial Narrow" w:eastAsiaTheme="minorEastAsia" w:hAnsi="Arial Narrow" w:cs="Arial"/>
                <w:kern w:val="0"/>
                <w:szCs w:val="21"/>
              </w:rPr>
            </w:pPr>
            <w:r w:rsidRPr="006F680E">
              <w:rPr>
                <w:rFonts w:ascii="Arial Narrow" w:eastAsiaTheme="minorEastAsia" w:hAnsi="Arial Narrow" w:cs="Arial"/>
                <w:kern w:val="0"/>
                <w:szCs w:val="21"/>
              </w:rPr>
              <w:t>1,600,000.00</w:t>
            </w:r>
          </w:p>
        </w:tc>
        <w:tc>
          <w:tcPr>
            <w:tcW w:w="1409" w:type="dxa"/>
            <w:vAlign w:val="center"/>
          </w:tcPr>
          <w:p w:rsidR="007D4A4B" w:rsidRPr="006F680E" w:rsidRDefault="007D4A4B" w:rsidP="00BC492A">
            <w:pPr>
              <w:widowControl/>
              <w:jc w:val="right"/>
              <w:rPr>
                <w:rFonts w:ascii="Arial Narrow" w:eastAsiaTheme="minorEastAsia" w:hAnsi="Arial Narrow" w:cs="Arial"/>
                <w:kern w:val="0"/>
                <w:szCs w:val="21"/>
              </w:rPr>
            </w:pPr>
            <w:r w:rsidRPr="006F680E">
              <w:rPr>
                <w:rFonts w:ascii="Arial Narrow" w:eastAsiaTheme="minorEastAsia" w:hAnsi="Arial Narrow" w:cs="Arial"/>
                <w:kern w:val="0"/>
                <w:szCs w:val="21"/>
              </w:rPr>
              <w:t>2018/9/21</w:t>
            </w:r>
          </w:p>
        </w:tc>
        <w:tc>
          <w:tcPr>
            <w:tcW w:w="1408" w:type="dxa"/>
            <w:vAlign w:val="center"/>
          </w:tcPr>
          <w:p w:rsidR="007D4A4B" w:rsidRPr="006F680E" w:rsidRDefault="007D4A4B" w:rsidP="00BC492A">
            <w:pPr>
              <w:widowControl/>
              <w:jc w:val="right"/>
              <w:rPr>
                <w:rFonts w:ascii="Arial Narrow" w:eastAsiaTheme="minorEastAsia" w:hAnsi="Arial Narrow" w:cs="Arial"/>
                <w:kern w:val="0"/>
                <w:szCs w:val="21"/>
              </w:rPr>
            </w:pPr>
            <w:r w:rsidRPr="006F680E">
              <w:rPr>
                <w:rFonts w:ascii="Arial Narrow" w:eastAsiaTheme="minorEastAsia" w:hAnsi="Arial Narrow" w:cs="Arial"/>
                <w:kern w:val="0"/>
                <w:szCs w:val="21"/>
              </w:rPr>
              <w:t>2019/9/20</w:t>
            </w:r>
          </w:p>
        </w:tc>
        <w:tc>
          <w:tcPr>
            <w:tcW w:w="1254" w:type="dxa"/>
            <w:vAlign w:val="center"/>
          </w:tcPr>
          <w:p w:rsidR="007D4A4B" w:rsidRPr="006F680E" w:rsidRDefault="007D4A4B" w:rsidP="00BC492A">
            <w:pPr>
              <w:widowControl/>
              <w:jc w:val="center"/>
              <w:rPr>
                <w:rFonts w:ascii="Arial Narrow" w:eastAsiaTheme="minorEastAsia" w:hAnsi="Arial Narrow" w:cs="Arial"/>
                <w:kern w:val="0"/>
                <w:szCs w:val="21"/>
              </w:rPr>
            </w:pPr>
            <w:r w:rsidRPr="006F680E">
              <w:rPr>
                <w:rFonts w:ascii="Arial Narrow" w:eastAsiaTheme="minorEastAsia" w:hAnsi="Arial Narrow" w:cs="Arial"/>
                <w:kern w:val="0"/>
                <w:szCs w:val="21"/>
              </w:rPr>
              <w:t>是</w:t>
            </w:r>
          </w:p>
        </w:tc>
      </w:tr>
      <w:tr w:rsidR="007D4A4B" w:rsidRPr="006F680E" w:rsidTr="00BC492A">
        <w:trPr>
          <w:jc w:val="center"/>
        </w:trPr>
        <w:tc>
          <w:tcPr>
            <w:tcW w:w="1737" w:type="dxa"/>
            <w:vAlign w:val="center"/>
          </w:tcPr>
          <w:p w:rsidR="007D4A4B" w:rsidRPr="006F680E" w:rsidRDefault="007D4A4B" w:rsidP="00BC492A">
            <w:pPr>
              <w:widowControl/>
              <w:jc w:val="left"/>
              <w:rPr>
                <w:rFonts w:ascii="Arial Narrow" w:eastAsiaTheme="minorEastAsia" w:hAnsi="Arial Narrow" w:cs="Arial"/>
                <w:kern w:val="0"/>
                <w:szCs w:val="21"/>
              </w:rPr>
            </w:pPr>
            <w:r w:rsidRPr="006F680E">
              <w:rPr>
                <w:rFonts w:ascii="Arial Narrow" w:eastAsiaTheme="minorEastAsia" w:hAnsi="Arial Narrow" w:cs="Arial"/>
                <w:kern w:val="0"/>
                <w:szCs w:val="21"/>
              </w:rPr>
              <w:t>天津龙达水务有限公司</w:t>
            </w:r>
          </w:p>
        </w:tc>
        <w:tc>
          <w:tcPr>
            <w:tcW w:w="2454" w:type="dxa"/>
            <w:vAlign w:val="center"/>
          </w:tcPr>
          <w:p w:rsidR="007D4A4B" w:rsidRPr="006F680E" w:rsidRDefault="007D4A4B" w:rsidP="00BC492A">
            <w:pPr>
              <w:widowControl/>
              <w:jc w:val="center"/>
              <w:rPr>
                <w:rFonts w:ascii="Arial Narrow" w:eastAsiaTheme="minorEastAsia" w:hAnsi="Arial Narrow" w:cs="Arial"/>
                <w:kern w:val="0"/>
                <w:szCs w:val="21"/>
              </w:rPr>
            </w:pPr>
            <w:r w:rsidRPr="006F680E">
              <w:rPr>
                <w:rFonts w:ascii="Arial Narrow" w:eastAsiaTheme="minorEastAsia" w:hAnsi="Arial Narrow" w:cs="Arial"/>
                <w:kern w:val="0"/>
                <w:szCs w:val="21"/>
              </w:rPr>
              <w:t>天津滨海旅游区水务发展有限公司</w:t>
            </w:r>
          </w:p>
        </w:tc>
        <w:tc>
          <w:tcPr>
            <w:tcW w:w="1627" w:type="dxa"/>
            <w:vAlign w:val="center"/>
          </w:tcPr>
          <w:p w:rsidR="007D4A4B" w:rsidRPr="006F680E" w:rsidRDefault="007D4A4B" w:rsidP="00BC492A">
            <w:pPr>
              <w:widowControl/>
              <w:jc w:val="right"/>
              <w:rPr>
                <w:rFonts w:ascii="Arial Narrow" w:eastAsiaTheme="minorEastAsia" w:hAnsi="Arial Narrow" w:cs="Arial"/>
                <w:kern w:val="0"/>
                <w:szCs w:val="21"/>
              </w:rPr>
            </w:pPr>
            <w:r w:rsidRPr="006F680E">
              <w:rPr>
                <w:rFonts w:ascii="Arial Narrow" w:eastAsiaTheme="minorEastAsia" w:hAnsi="Arial Narrow" w:cs="Arial"/>
                <w:kern w:val="0"/>
                <w:szCs w:val="21"/>
              </w:rPr>
              <w:t>6,000,000.00</w:t>
            </w:r>
          </w:p>
        </w:tc>
        <w:tc>
          <w:tcPr>
            <w:tcW w:w="1409" w:type="dxa"/>
            <w:vAlign w:val="center"/>
          </w:tcPr>
          <w:p w:rsidR="007D4A4B" w:rsidRPr="006F680E" w:rsidRDefault="007D4A4B" w:rsidP="00BC492A">
            <w:pPr>
              <w:widowControl/>
              <w:jc w:val="right"/>
              <w:textAlignment w:val="center"/>
              <w:rPr>
                <w:rFonts w:ascii="Arial Narrow" w:eastAsiaTheme="minorEastAsia" w:hAnsi="Arial Narrow" w:cs="Arial"/>
                <w:kern w:val="0"/>
                <w:szCs w:val="21"/>
              </w:rPr>
            </w:pPr>
            <w:r w:rsidRPr="006F680E">
              <w:rPr>
                <w:rFonts w:ascii="Arial Narrow" w:eastAsiaTheme="minorEastAsia" w:hAnsi="Arial Narrow" w:cs="宋体"/>
                <w:kern w:val="0"/>
                <w:szCs w:val="21"/>
                <w:lang w:bidi="ar"/>
              </w:rPr>
              <w:t>2019/7/22</w:t>
            </w:r>
          </w:p>
        </w:tc>
        <w:tc>
          <w:tcPr>
            <w:tcW w:w="1408" w:type="dxa"/>
            <w:vAlign w:val="center"/>
          </w:tcPr>
          <w:p w:rsidR="007D4A4B" w:rsidRPr="006F680E" w:rsidRDefault="007D4A4B" w:rsidP="00BC492A">
            <w:pPr>
              <w:widowControl/>
              <w:jc w:val="right"/>
              <w:textAlignment w:val="center"/>
              <w:rPr>
                <w:rFonts w:ascii="Arial Narrow" w:eastAsiaTheme="minorEastAsia" w:hAnsi="Arial Narrow" w:cs="Arial"/>
                <w:kern w:val="0"/>
                <w:szCs w:val="21"/>
              </w:rPr>
            </w:pPr>
            <w:r w:rsidRPr="006F680E">
              <w:rPr>
                <w:rFonts w:ascii="Arial Narrow" w:eastAsiaTheme="minorEastAsia" w:hAnsi="Arial Narrow" w:cs="宋体"/>
                <w:kern w:val="0"/>
                <w:szCs w:val="21"/>
                <w:lang w:bidi="ar"/>
              </w:rPr>
              <w:t>2020/7/22</w:t>
            </w:r>
          </w:p>
        </w:tc>
        <w:tc>
          <w:tcPr>
            <w:tcW w:w="1254" w:type="dxa"/>
            <w:vAlign w:val="center"/>
          </w:tcPr>
          <w:p w:rsidR="007D4A4B" w:rsidRPr="006F680E" w:rsidRDefault="007D4A4B" w:rsidP="00BC492A">
            <w:pPr>
              <w:widowControl/>
              <w:jc w:val="center"/>
              <w:rPr>
                <w:rFonts w:ascii="Arial Narrow" w:eastAsiaTheme="minorEastAsia" w:hAnsi="Arial Narrow" w:cs="Arial"/>
                <w:kern w:val="0"/>
                <w:szCs w:val="21"/>
              </w:rPr>
            </w:pPr>
            <w:r w:rsidRPr="006F680E">
              <w:rPr>
                <w:rFonts w:ascii="Arial Narrow" w:eastAsiaTheme="minorEastAsia" w:hAnsi="Arial Narrow" w:cs="Arial"/>
                <w:kern w:val="0"/>
                <w:szCs w:val="21"/>
              </w:rPr>
              <w:t>否</w:t>
            </w:r>
          </w:p>
        </w:tc>
      </w:tr>
      <w:tr w:rsidR="007D4A4B" w:rsidRPr="006F680E" w:rsidTr="00BC492A">
        <w:trPr>
          <w:jc w:val="center"/>
        </w:trPr>
        <w:tc>
          <w:tcPr>
            <w:tcW w:w="1737" w:type="dxa"/>
            <w:vAlign w:val="center"/>
          </w:tcPr>
          <w:p w:rsidR="007D4A4B" w:rsidRPr="006F680E" w:rsidRDefault="007D4A4B" w:rsidP="00BC492A">
            <w:pPr>
              <w:adjustRightInd w:val="0"/>
              <w:snapToGrid w:val="0"/>
              <w:jc w:val="center"/>
              <w:rPr>
                <w:rFonts w:ascii="Arial Narrow" w:eastAsiaTheme="minorEastAsia" w:hAnsi="Arial Narrow"/>
                <w:szCs w:val="21"/>
              </w:rPr>
            </w:pPr>
            <w:r w:rsidRPr="006F680E">
              <w:rPr>
                <w:rFonts w:ascii="Arial Narrow" w:eastAsiaTheme="minorEastAsia" w:hAnsi="Arial Narrow" w:cs="宋体"/>
                <w:kern w:val="0"/>
                <w:szCs w:val="21"/>
              </w:rPr>
              <w:t>渤海股份</w:t>
            </w:r>
          </w:p>
        </w:tc>
        <w:tc>
          <w:tcPr>
            <w:tcW w:w="2454" w:type="dxa"/>
            <w:vAlign w:val="center"/>
          </w:tcPr>
          <w:p w:rsidR="007D4A4B" w:rsidRPr="006F680E" w:rsidRDefault="007D4A4B" w:rsidP="00BC492A">
            <w:pPr>
              <w:adjustRightInd w:val="0"/>
              <w:snapToGrid w:val="0"/>
              <w:jc w:val="center"/>
              <w:rPr>
                <w:rFonts w:ascii="Arial Narrow" w:eastAsiaTheme="minorEastAsia" w:hAnsi="Arial Narrow"/>
                <w:szCs w:val="21"/>
              </w:rPr>
            </w:pPr>
            <w:r w:rsidRPr="006F680E">
              <w:rPr>
                <w:rFonts w:ascii="Arial Narrow" w:eastAsiaTheme="minorEastAsia" w:hAnsi="Arial Narrow"/>
                <w:szCs w:val="21"/>
              </w:rPr>
              <w:t>天津市润达金源水务有限公司</w:t>
            </w:r>
          </w:p>
        </w:tc>
        <w:tc>
          <w:tcPr>
            <w:tcW w:w="1627" w:type="dxa"/>
            <w:vAlign w:val="center"/>
          </w:tcPr>
          <w:p w:rsidR="007D4A4B" w:rsidRPr="006F680E" w:rsidRDefault="007D4A4B" w:rsidP="00BC492A">
            <w:pPr>
              <w:adjustRightInd w:val="0"/>
              <w:snapToGrid w:val="0"/>
              <w:jc w:val="right"/>
              <w:rPr>
                <w:rFonts w:ascii="Arial Narrow" w:eastAsiaTheme="minorEastAsia" w:hAnsi="Arial Narrow"/>
                <w:szCs w:val="21"/>
              </w:rPr>
            </w:pPr>
            <w:r w:rsidRPr="006F680E">
              <w:rPr>
                <w:rFonts w:ascii="Arial Narrow" w:eastAsiaTheme="minorEastAsia" w:hAnsi="Arial Narrow"/>
                <w:szCs w:val="21"/>
              </w:rPr>
              <w:t>43,400,000.00</w:t>
            </w:r>
          </w:p>
        </w:tc>
        <w:tc>
          <w:tcPr>
            <w:tcW w:w="1409" w:type="dxa"/>
            <w:vAlign w:val="center"/>
          </w:tcPr>
          <w:p w:rsidR="007D4A4B" w:rsidRPr="006F680E" w:rsidRDefault="007D4A4B" w:rsidP="00BC492A">
            <w:pPr>
              <w:adjustRightInd w:val="0"/>
              <w:snapToGrid w:val="0"/>
              <w:jc w:val="right"/>
              <w:rPr>
                <w:rFonts w:ascii="Arial Narrow" w:eastAsiaTheme="minorEastAsia" w:hAnsi="Arial Narrow"/>
                <w:szCs w:val="21"/>
              </w:rPr>
            </w:pPr>
            <w:r w:rsidRPr="006F680E">
              <w:rPr>
                <w:rFonts w:ascii="Arial Narrow" w:eastAsiaTheme="minorEastAsia" w:hAnsi="Arial Narrow"/>
                <w:szCs w:val="21"/>
              </w:rPr>
              <w:t>2018/2/5</w:t>
            </w:r>
          </w:p>
        </w:tc>
        <w:tc>
          <w:tcPr>
            <w:tcW w:w="1408" w:type="dxa"/>
            <w:vAlign w:val="center"/>
          </w:tcPr>
          <w:p w:rsidR="007D4A4B" w:rsidRPr="006F680E" w:rsidRDefault="007D4A4B" w:rsidP="00BC492A">
            <w:pPr>
              <w:adjustRightInd w:val="0"/>
              <w:snapToGrid w:val="0"/>
              <w:jc w:val="right"/>
              <w:rPr>
                <w:rFonts w:ascii="Arial Narrow" w:eastAsiaTheme="minorEastAsia" w:hAnsi="Arial Narrow"/>
                <w:szCs w:val="21"/>
              </w:rPr>
            </w:pPr>
            <w:r w:rsidRPr="006F680E">
              <w:rPr>
                <w:rFonts w:ascii="Arial Narrow" w:eastAsiaTheme="minorEastAsia" w:hAnsi="Arial Narrow"/>
                <w:szCs w:val="21"/>
              </w:rPr>
              <w:t>2030/2/1</w:t>
            </w:r>
          </w:p>
        </w:tc>
        <w:tc>
          <w:tcPr>
            <w:tcW w:w="1254" w:type="dxa"/>
            <w:vAlign w:val="center"/>
          </w:tcPr>
          <w:p w:rsidR="007D4A4B" w:rsidRPr="006F680E" w:rsidRDefault="007D4A4B" w:rsidP="00BC492A">
            <w:pPr>
              <w:adjustRightInd w:val="0"/>
              <w:snapToGrid w:val="0"/>
              <w:jc w:val="center"/>
              <w:rPr>
                <w:rFonts w:ascii="Arial Narrow" w:eastAsiaTheme="minorEastAsia" w:hAnsi="Arial Narrow"/>
                <w:szCs w:val="21"/>
              </w:rPr>
            </w:pPr>
            <w:r w:rsidRPr="006F680E">
              <w:rPr>
                <w:rFonts w:ascii="Arial Narrow" w:eastAsiaTheme="minorEastAsia" w:hAnsi="Arial Narrow"/>
                <w:szCs w:val="21"/>
              </w:rPr>
              <w:t>否</w:t>
            </w:r>
          </w:p>
        </w:tc>
      </w:tr>
      <w:tr w:rsidR="007D4A4B" w:rsidRPr="006F680E" w:rsidTr="00BC492A">
        <w:trPr>
          <w:jc w:val="center"/>
        </w:trPr>
        <w:tc>
          <w:tcPr>
            <w:tcW w:w="1737" w:type="dxa"/>
            <w:vAlign w:val="center"/>
          </w:tcPr>
          <w:p w:rsidR="007D4A4B" w:rsidRPr="006F680E" w:rsidRDefault="007D4A4B" w:rsidP="00BC492A">
            <w:pPr>
              <w:widowControl/>
              <w:jc w:val="center"/>
              <w:textAlignment w:val="center"/>
              <w:rPr>
                <w:rFonts w:ascii="Arial Narrow" w:eastAsiaTheme="minorEastAsia" w:hAnsi="Arial Narrow"/>
                <w:szCs w:val="21"/>
              </w:rPr>
            </w:pPr>
            <w:r w:rsidRPr="006F680E">
              <w:rPr>
                <w:rFonts w:ascii="Arial Narrow" w:eastAsiaTheme="minorEastAsia" w:hAnsi="Arial Narrow" w:cs="宋体"/>
                <w:kern w:val="0"/>
                <w:szCs w:val="21"/>
                <w:lang w:bidi="ar"/>
              </w:rPr>
              <w:t>天津市滨海水业集团有限公司</w:t>
            </w:r>
          </w:p>
        </w:tc>
        <w:tc>
          <w:tcPr>
            <w:tcW w:w="2454" w:type="dxa"/>
            <w:vAlign w:val="center"/>
          </w:tcPr>
          <w:p w:rsidR="007D4A4B" w:rsidRPr="006F680E" w:rsidRDefault="007D4A4B" w:rsidP="00BC492A">
            <w:pPr>
              <w:widowControl/>
              <w:jc w:val="left"/>
              <w:textAlignment w:val="center"/>
              <w:rPr>
                <w:rFonts w:ascii="Arial Narrow" w:eastAsiaTheme="minorEastAsia" w:hAnsi="Arial Narrow"/>
                <w:szCs w:val="21"/>
              </w:rPr>
            </w:pPr>
            <w:r w:rsidRPr="006F680E">
              <w:rPr>
                <w:rFonts w:ascii="Arial Narrow" w:eastAsiaTheme="minorEastAsia" w:hAnsi="Arial Narrow" w:cs="宋体"/>
                <w:kern w:val="0"/>
                <w:szCs w:val="21"/>
                <w:lang w:bidi="ar"/>
              </w:rPr>
              <w:t>天津龙达水务有限公司</w:t>
            </w:r>
          </w:p>
        </w:tc>
        <w:tc>
          <w:tcPr>
            <w:tcW w:w="1627" w:type="dxa"/>
            <w:vAlign w:val="center"/>
          </w:tcPr>
          <w:p w:rsidR="007D4A4B" w:rsidRPr="006F680E" w:rsidRDefault="007D4A4B" w:rsidP="00BC492A">
            <w:pPr>
              <w:widowControl/>
              <w:jc w:val="right"/>
              <w:textAlignment w:val="center"/>
              <w:rPr>
                <w:rFonts w:ascii="Arial Narrow" w:eastAsiaTheme="minorEastAsia" w:hAnsi="Arial Narrow"/>
                <w:szCs w:val="21"/>
              </w:rPr>
            </w:pPr>
            <w:r w:rsidRPr="006F680E">
              <w:rPr>
                <w:rFonts w:ascii="Arial Narrow" w:eastAsiaTheme="minorEastAsia" w:hAnsi="Arial Narrow" w:cs="宋体"/>
                <w:kern w:val="0"/>
                <w:szCs w:val="21"/>
                <w:lang w:bidi="ar"/>
              </w:rPr>
              <w:t>85,080,000.00</w:t>
            </w:r>
          </w:p>
        </w:tc>
        <w:tc>
          <w:tcPr>
            <w:tcW w:w="1409" w:type="dxa"/>
            <w:vAlign w:val="center"/>
          </w:tcPr>
          <w:p w:rsidR="007D4A4B" w:rsidRPr="006F680E" w:rsidRDefault="007D4A4B" w:rsidP="00BC492A">
            <w:pPr>
              <w:widowControl/>
              <w:jc w:val="right"/>
              <w:textAlignment w:val="center"/>
              <w:rPr>
                <w:rFonts w:ascii="Arial Narrow" w:eastAsiaTheme="minorEastAsia" w:hAnsi="Arial Narrow"/>
                <w:szCs w:val="21"/>
              </w:rPr>
            </w:pPr>
            <w:r w:rsidRPr="006F680E">
              <w:rPr>
                <w:rFonts w:ascii="Arial Narrow" w:eastAsiaTheme="minorEastAsia" w:hAnsi="Arial Narrow" w:cs="宋体"/>
                <w:kern w:val="0"/>
                <w:szCs w:val="21"/>
                <w:lang w:bidi="ar"/>
              </w:rPr>
              <w:t>2019/9/17</w:t>
            </w:r>
          </w:p>
        </w:tc>
        <w:tc>
          <w:tcPr>
            <w:tcW w:w="1408" w:type="dxa"/>
            <w:vAlign w:val="center"/>
          </w:tcPr>
          <w:p w:rsidR="007D4A4B" w:rsidRPr="006F680E" w:rsidRDefault="007D4A4B" w:rsidP="00BC492A">
            <w:pPr>
              <w:widowControl/>
              <w:jc w:val="right"/>
              <w:textAlignment w:val="center"/>
              <w:rPr>
                <w:rFonts w:ascii="Arial Narrow" w:eastAsiaTheme="minorEastAsia" w:hAnsi="Arial Narrow"/>
                <w:szCs w:val="21"/>
              </w:rPr>
            </w:pPr>
            <w:r w:rsidRPr="006F680E">
              <w:rPr>
                <w:rFonts w:ascii="Arial Narrow" w:eastAsiaTheme="minorEastAsia" w:hAnsi="Arial Narrow" w:cs="宋体"/>
                <w:kern w:val="0"/>
                <w:szCs w:val="21"/>
                <w:lang w:bidi="ar"/>
              </w:rPr>
              <w:t>2023/9/15</w:t>
            </w:r>
          </w:p>
        </w:tc>
        <w:tc>
          <w:tcPr>
            <w:tcW w:w="1254" w:type="dxa"/>
            <w:vAlign w:val="center"/>
          </w:tcPr>
          <w:p w:rsidR="007D4A4B" w:rsidRPr="006F680E" w:rsidRDefault="007D4A4B" w:rsidP="00BC492A">
            <w:pPr>
              <w:widowControl/>
              <w:jc w:val="center"/>
              <w:textAlignment w:val="center"/>
              <w:rPr>
                <w:rFonts w:ascii="Arial Narrow" w:eastAsiaTheme="minorEastAsia" w:hAnsi="Arial Narrow"/>
                <w:szCs w:val="21"/>
              </w:rPr>
            </w:pPr>
            <w:r w:rsidRPr="006F680E">
              <w:rPr>
                <w:rFonts w:ascii="Arial Narrow" w:eastAsiaTheme="minorEastAsia" w:hAnsi="Arial Narrow" w:cs="宋体"/>
                <w:kern w:val="0"/>
                <w:szCs w:val="21"/>
                <w:lang w:bidi="ar"/>
              </w:rPr>
              <w:t>否</w:t>
            </w:r>
          </w:p>
        </w:tc>
      </w:tr>
      <w:tr w:rsidR="007D4A4B" w:rsidRPr="006F680E" w:rsidTr="00BC492A">
        <w:trPr>
          <w:jc w:val="center"/>
        </w:trPr>
        <w:tc>
          <w:tcPr>
            <w:tcW w:w="1737" w:type="dxa"/>
            <w:vAlign w:val="center"/>
          </w:tcPr>
          <w:p w:rsidR="007D4A4B" w:rsidRPr="006F680E" w:rsidRDefault="007D4A4B" w:rsidP="00BC492A">
            <w:pPr>
              <w:jc w:val="center"/>
              <w:rPr>
                <w:rFonts w:ascii="Arial Narrow" w:eastAsiaTheme="minorEastAsia" w:hAnsi="Arial Narrow" w:cs="宋体"/>
                <w:szCs w:val="21"/>
              </w:rPr>
            </w:pPr>
            <w:r w:rsidRPr="006F680E">
              <w:rPr>
                <w:rFonts w:ascii="Arial Narrow" w:eastAsiaTheme="minorEastAsia" w:hAnsi="Arial Narrow"/>
                <w:szCs w:val="21"/>
              </w:rPr>
              <w:t>李华青、行唐公司、北京公司</w:t>
            </w:r>
          </w:p>
        </w:tc>
        <w:tc>
          <w:tcPr>
            <w:tcW w:w="2454" w:type="dxa"/>
            <w:vAlign w:val="center"/>
          </w:tcPr>
          <w:p w:rsidR="007D4A4B" w:rsidRPr="006F680E" w:rsidRDefault="007D4A4B" w:rsidP="00BC492A">
            <w:pPr>
              <w:jc w:val="left"/>
              <w:rPr>
                <w:rFonts w:ascii="Arial Narrow" w:eastAsiaTheme="minorEastAsia" w:hAnsi="Arial Narrow" w:cs="宋体"/>
                <w:szCs w:val="21"/>
              </w:rPr>
            </w:pPr>
            <w:r w:rsidRPr="006F680E">
              <w:rPr>
                <w:rFonts w:ascii="Arial Narrow" w:eastAsiaTheme="minorEastAsia" w:hAnsi="Arial Narrow"/>
                <w:szCs w:val="21"/>
              </w:rPr>
              <w:t>嘉诚环保工程有限公司</w:t>
            </w:r>
          </w:p>
        </w:tc>
        <w:tc>
          <w:tcPr>
            <w:tcW w:w="1627" w:type="dxa"/>
            <w:vAlign w:val="center"/>
          </w:tcPr>
          <w:p w:rsidR="007D4A4B" w:rsidRPr="006F680E" w:rsidRDefault="007D4A4B" w:rsidP="00BC492A">
            <w:pPr>
              <w:jc w:val="right"/>
              <w:rPr>
                <w:rFonts w:ascii="Arial Narrow" w:eastAsiaTheme="minorEastAsia" w:hAnsi="Arial Narrow"/>
                <w:szCs w:val="21"/>
              </w:rPr>
            </w:pPr>
            <w:r w:rsidRPr="006F680E">
              <w:rPr>
                <w:rFonts w:ascii="Arial Narrow" w:eastAsiaTheme="minorEastAsia" w:hAnsi="Arial Narrow"/>
                <w:szCs w:val="21"/>
              </w:rPr>
              <w:t>25,712,829.45</w:t>
            </w:r>
          </w:p>
        </w:tc>
        <w:tc>
          <w:tcPr>
            <w:tcW w:w="1409" w:type="dxa"/>
            <w:vAlign w:val="center"/>
          </w:tcPr>
          <w:p w:rsidR="007D4A4B" w:rsidRPr="006F680E" w:rsidRDefault="007D4A4B" w:rsidP="00BC492A">
            <w:pPr>
              <w:jc w:val="right"/>
              <w:rPr>
                <w:rFonts w:ascii="Arial Narrow" w:eastAsiaTheme="minorEastAsia" w:hAnsi="Arial Narrow"/>
                <w:szCs w:val="21"/>
              </w:rPr>
            </w:pPr>
            <w:r w:rsidRPr="006F680E">
              <w:rPr>
                <w:rFonts w:ascii="Arial Narrow" w:eastAsiaTheme="minorEastAsia" w:hAnsi="Arial Narrow"/>
                <w:szCs w:val="21"/>
              </w:rPr>
              <w:t>2017/2/27</w:t>
            </w:r>
          </w:p>
        </w:tc>
        <w:tc>
          <w:tcPr>
            <w:tcW w:w="1408" w:type="dxa"/>
            <w:vAlign w:val="center"/>
          </w:tcPr>
          <w:p w:rsidR="007D4A4B" w:rsidRPr="006F680E" w:rsidRDefault="007D4A4B" w:rsidP="00BC492A">
            <w:pPr>
              <w:jc w:val="right"/>
              <w:rPr>
                <w:rFonts w:ascii="Arial Narrow" w:eastAsiaTheme="minorEastAsia" w:hAnsi="Arial Narrow"/>
                <w:szCs w:val="21"/>
              </w:rPr>
            </w:pPr>
            <w:r w:rsidRPr="006F680E">
              <w:rPr>
                <w:rFonts w:ascii="Arial Narrow" w:eastAsiaTheme="minorEastAsia" w:hAnsi="Arial Narrow"/>
                <w:szCs w:val="21"/>
              </w:rPr>
              <w:t>2019/12/20</w:t>
            </w:r>
          </w:p>
        </w:tc>
        <w:tc>
          <w:tcPr>
            <w:tcW w:w="1254" w:type="dxa"/>
            <w:vAlign w:val="center"/>
          </w:tcPr>
          <w:p w:rsidR="007D4A4B" w:rsidRPr="006F680E" w:rsidRDefault="007D4A4B" w:rsidP="00BC492A">
            <w:pPr>
              <w:jc w:val="center"/>
              <w:rPr>
                <w:rFonts w:ascii="Arial Narrow" w:eastAsiaTheme="minorEastAsia" w:hAnsi="Arial Narrow"/>
                <w:szCs w:val="21"/>
              </w:rPr>
            </w:pPr>
            <w:r w:rsidRPr="006F680E">
              <w:rPr>
                <w:rFonts w:ascii="Arial Narrow" w:eastAsiaTheme="minorEastAsia" w:hAnsi="Arial Narrow"/>
                <w:szCs w:val="21"/>
              </w:rPr>
              <w:t>是</w:t>
            </w:r>
          </w:p>
        </w:tc>
      </w:tr>
      <w:tr w:rsidR="007D4A4B" w:rsidRPr="006F680E" w:rsidTr="00BC492A">
        <w:trPr>
          <w:jc w:val="center"/>
        </w:trPr>
        <w:tc>
          <w:tcPr>
            <w:tcW w:w="1737" w:type="dxa"/>
            <w:vAlign w:val="center"/>
          </w:tcPr>
          <w:p w:rsidR="007D4A4B" w:rsidRPr="006F680E" w:rsidRDefault="007D4A4B" w:rsidP="00BC492A">
            <w:pPr>
              <w:jc w:val="center"/>
              <w:rPr>
                <w:rFonts w:ascii="Arial Narrow" w:eastAsiaTheme="minorEastAsia" w:hAnsi="Arial Narrow" w:cs="宋体"/>
                <w:szCs w:val="21"/>
              </w:rPr>
            </w:pPr>
            <w:r w:rsidRPr="006F680E">
              <w:rPr>
                <w:rFonts w:ascii="Arial Narrow" w:eastAsiaTheme="minorEastAsia" w:hAnsi="Arial Narrow"/>
                <w:szCs w:val="21"/>
              </w:rPr>
              <w:t>渤海股份</w:t>
            </w:r>
          </w:p>
        </w:tc>
        <w:tc>
          <w:tcPr>
            <w:tcW w:w="2454" w:type="dxa"/>
            <w:vAlign w:val="center"/>
          </w:tcPr>
          <w:p w:rsidR="007D4A4B" w:rsidRPr="006F680E" w:rsidRDefault="007D4A4B" w:rsidP="00BC492A">
            <w:pPr>
              <w:jc w:val="left"/>
              <w:rPr>
                <w:rFonts w:ascii="Arial Narrow" w:eastAsiaTheme="minorEastAsia" w:hAnsi="Arial Narrow" w:cs="宋体"/>
                <w:szCs w:val="21"/>
              </w:rPr>
            </w:pPr>
            <w:r w:rsidRPr="006F680E">
              <w:rPr>
                <w:rFonts w:ascii="Arial Narrow" w:eastAsiaTheme="minorEastAsia" w:hAnsi="Arial Narrow"/>
                <w:szCs w:val="21"/>
              </w:rPr>
              <w:t>嘉诚环保工程有限公司</w:t>
            </w:r>
          </w:p>
        </w:tc>
        <w:tc>
          <w:tcPr>
            <w:tcW w:w="1627" w:type="dxa"/>
            <w:vAlign w:val="center"/>
          </w:tcPr>
          <w:p w:rsidR="007D4A4B" w:rsidRPr="006F680E" w:rsidRDefault="007D4A4B" w:rsidP="00BC492A">
            <w:pPr>
              <w:jc w:val="right"/>
              <w:rPr>
                <w:rFonts w:ascii="Arial Narrow" w:eastAsiaTheme="minorEastAsia" w:hAnsi="Arial Narrow"/>
                <w:szCs w:val="21"/>
              </w:rPr>
            </w:pPr>
            <w:r w:rsidRPr="006F680E">
              <w:rPr>
                <w:rFonts w:ascii="Arial Narrow" w:eastAsiaTheme="minorEastAsia" w:hAnsi="Arial Narrow"/>
                <w:szCs w:val="21"/>
              </w:rPr>
              <w:t>174,000,000.00</w:t>
            </w:r>
          </w:p>
        </w:tc>
        <w:tc>
          <w:tcPr>
            <w:tcW w:w="1409" w:type="dxa"/>
            <w:vAlign w:val="center"/>
          </w:tcPr>
          <w:p w:rsidR="007D4A4B" w:rsidRPr="006F680E" w:rsidRDefault="007D4A4B" w:rsidP="00BC492A">
            <w:pPr>
              <w:jc w:val="right"/>
              <w:rPr>
                <w:rFonts w:ascii="Arial Narrow" w:eastAsiaTheme="minorEastAsia" w:hAnsi="Arial Narrow" w:cs="宋体"/>
                <w:szCs w:val="21"/>
              </w:rPr>
            </w:pPr>
            <w:r w:rsidRPr="006F680E">
              <w:rPr>
                <w:rFonts w:ascii="Arial Narrow" w:eastAsiaTheme="minorEastAsia" w:hAnsi="Arial Narrow"/>
                <w:szCs w:val="21"/>
              </w:rPr>
              <w:t>2017/4/26</w:t>
            </w:r>
          </w:p>
        </w:tc>
        <w:tc>
          <w:tcPr>
            <w:tcW w:w="1408" w:type="dxa"/>
            <w:vAlign w:val="center"/>
          </w:tcPr>
          <w:p w:rsidR="007D4A4B" w:rsidRPr="006F680E" w:rsidRDefault="007D4A4B" w:rsidP="00BC492A">
            <w:pPr>
              <w:jc w:val="right"/>
              <w:rPr>
                <w:rFonts w:ascii="Arial Narrow" w:eastAsiaTheme="minorEastAsia" w:hAnsi="Arial Narrow" w:cs="宋体"/>
                <w:szCs w:val="21"/>
              </w:rPr>
            </w:pPr>
            <w:r w:rsidRPr="006F680E">
              <w:rPr>
                <w:rFonts w:ascii="Arial Narrow" w:eastAsiaTheme="minorEastAsia" w:hAnsi="Arial Narrow"/>
                <w:szCs w:val="21"/>
              </w:rPr>
              <w:t>2020/4/25</w:t>
            </w:r>
          </w:p>
        </w:tc>
        <w:tc>
          <w:tcPr>
            <w:tcW w:w="1254" w:type="dxa"/>
            <w:vAlign w:val="center"/>
          </w:tcPr>
          <w:p w:rsidR="007D4A4B" w:rsidRPr="006F680E" w:rsidRDefault="007D4A4B" w:rsidP="00BC492A">
            <w:pPr>
              <w:jc w:val="center"/>
              <w:rPr>
                <w:rFonts w:ascii="Arial Narrow" w:eastAsiaTheme="minorEastAsia" w:hAnsi="Arial Narrow" w:cs="宋体"/>
                <w:szCs w:val="21"/>
              </w:rPr>
            </w:pPr>
            <w:r w:rsidRPr="006F680E">
              <w:rPr>
                <w:rFonts w:ascii="Arial Narrow" w:eastAsiaTheme="minorEastAsia" w:hAnsi="Arial Narrow"/>
                <w:szCs w:val="21"/>
              </w:rPr>
              <w:t>否</w:t>
            </w:r>
          </w:p>
        </w:tc>
      </w:tr>
      <w:tr w:rsidR="007D4A4B" w:rsidRPr="006F680E" w:rsidTr="00BC492A">
        <w:trPr>
          <w:jc w:val="center"/>
        </w:trPr>
        <w:tc>
          <w:tcPr>
            <w:tcW w:w="1737" w:type="dxa"/>
            <w:vAlign w:val="center"/>
          </w:tcPr>
          <w:p w:rsidR="007D4A4B" w:rsidRPr="006F680E" w:rsidRDefault="007D4A4B" w:rsidP="00BC492A">
            <w:pPr>
              <w:jc w:val="center"/>
              <w:rPr>
                <w:rFonts w:ascii="Arial Narrow" w:eastAsiaTheme="minorEastAsia" w:hAnsi="Arial Narrow" w:cs="宋体"/>
                <w:szCs w:val="21"/>
              </w:rPr>
            </w:pPr>
            <w:r w:rsidRPr="006F680E">
              <w:rPr>
                <w:rFonts w:ascii="Arial Narrow" w:eastAsiaTheme="minorEastAsia" w:hAnsi="Arial Narrow"/>
                <w:szCs w:val="21"/>
              </w:rPr>
              <w:t>渤海股份</w:t>
            </w:r>
          </w:p>
        </w:tc>
        <w:tc>
          <w:tcPr>
            <w:tcW w:w="2454" w:type="dxa"/>
            <w:vAlign w:val="center"/>
          </w:tcPr>
          <w:p w:rsidR="007D4A4B" w:rsidRPr="006F680E" w:rsidRDefault="007D4A4B" w:rsidP="00BC492A">
            <w:pPr>
              <w:jc w:val="left"/>
              <w:rPr>
                <w:rFonts w:ascii="Arial Narrow" w:eastAsiaTheme="minorEastAsia" w:hAnsi="Arial Narrow" w:cs="宋体"/>
                <w:szCs w:val="21"/>
              </w:rPr>
            </w:pPr>
            <w:r w:rsidRPr="006F680E">
              <w:rPr>
                <w:rFonts w:ascii="Arial Narrow" w:eastAsiaTheme="minorEastAsia" w:hAnsi="Arial Narrow"/>
                <w:szCs w:val="21"/>
              </w:rPr>
              <w:t>嘉诚环保工程有限公司</w:t>
            </w:r>
          </w:p>
        </w:tc>
        <w:tc>
          <w:tcPr>
            <w:tcW w:w="1627" w:type="dxa"/>
            <w:vAlign w:val="center"/>
          </w:tcPr>
          <w:p w:rsidR="007D4A4B" w:rsidRPr="006F680E" w:rsidRDefault="007D4A4B" w:rsidP="00BC492A">
            <w:pPr>
              <w:jc w:val="right"/>
              <w:rPr>
                <w:rFonts w:ascii="Arial Narrow" w:eastAsiaTheme="minorEastAsia" w:hAnsi="Arial Narrow" w:cs="宋体"/>
                <w:szCs w:val="21"/>
              </w:rPr>
            </w:pPr>
            <w:r w:rsidRPr="006F680E">
              <w:rPr>
                <w:rFonts w:ascii="Arial Narrow" w:eastAsiaTheme="minorEastAsia" w:hAnsi="Arial Narrow"/>
                <w:szCs w:val="21"/>
              </w:rPr>
              <w:t>30,000,000.00</w:t>
            </w:r>
          </w:p>
        </w:tc>
        <w:tc>
          <w:tcPr>
            <w:tcW w:w="1409" w:type="dxa"/>
            <w:vAlign w:val="center"/>
          </w:tcPr>
          <w:p w:rsidR="007D4A4B" w:rsidRPr="006F680E" w:rsidRDefault="007D4A4B" w:rsidP="00BC492A">
            <w:pPr>
              <w:jc w:val="right"/>
              <w:rPr>
                <w:rFonts w:ascii="Arial Narrow" w:eastAsiaTheme="minorEastAsia" w:hAnsi="Arial Narrow" w:cs="宋体"/>
                <w:szCs w:val="21"/>
              </w:rPr>
            </w:pPr>
            <w:r w:rsidRPr="006F680E">
              <w:rPr>
                <w:rFonts w:ascii="Arial Narrow" w:eastAsiaTheme="minorEastAsia" w:hAnsi="Arial Narrow"/>
                <w:szCs w:val="21"/>
              </w:rPr>
              <w:t>2018/7/30</w:t>
            </w:r>
          </w:p>
        </w:tc>
        <w:tc>
          <w:tcPr>
            <w:tcW w:w="1408" w:type="dxa"/>
            <w:vAlign w:val="center"/>
          </w:tcPr>
          <w:p w:rsidR="007D4A4B" w:rsidRPr="006F680E" w:rsidRDefault="007D4A4B" w:rsidP="00BC492A">
            <w:pPr>
              <w:jc w:val="right"/>
              <w:rPr>
                <w:rFonts w:ascii="Arial Narrow" w:eastAsiaTheme="minorEastAsia" w:hAnsi="Arial Narrow" w:cs="宋体"/>
                <w:szCs w:val="21"/>
              </w:rPr>
            </w:pPr>
            <w:r w:rsidRPr="006F680E">
              <w:rPr>
                <w:rFonts w:ascii="Arial Narrow" w:eastAsiaTheme="minorEastAsia" w:hAnsi="Arial Narrow"/>
                <w:szCs w:val="21"/>
              </w:rPr>
              <w:t>2019/7/29</w:t>
            </w:r>
          </w:p>
        </w:tc>
        <w:tc>
          <w:tcPr>
            <w:tcW w:w="1254" w:type="dxa"/>
            <w:vAlign w:val="center"/>
          </w:tcPr>
          <w:p w:rsidR="007D4A4B" w:rsidRPr="006F680E" w:rsidRDefault="007D4A4B" w:rsidP="00BC492A">
            <w:pPr>
              <w:jc w:val="center"/>
              <w:rPr>
                <w:rFonts w:ascii="Arial Narrow" w:eastAsiaTheme="minorEastAsia" w:hAnsi="Arial Narrow" w:cs="宋体"/>
                <w:szCs w:val="21"/>
              </w:rPr>
            </w:pPr>
            <w:r w:rsidRPr="006F680E">
              <w:rPr>
                <w:rFonts w:ascii="Arial Narrow" w:eastAsiaTheme="minorEastAsia" w:hAnsi="Arial Narrow"/>
                <w:szCs w:val="21"/>
              </w:rPr>
              <w:t>是</w:t>
            </w:r>
          </w:p>
        </w:tc>
      </w:tr>
      <w:tr w:rsidR="007D4A4B" w:rsidRPr="006F680E" w:rsidTr="00BC492A">
        <w:trPr>
          <w:jc w:val="center"/>
        </w:trPr>
        <w:tc>
          <w:tcPr>
            <w:tcW w:w="1737" w:type="dxa"/>
            <w:vAlign w:val="center"/>
          </w:tcPr>
          <w:p w:rsidR="007D4A4B" w:rsidRPr="006F680E" w:rsidRDefault="007D4A4B" w:rsidP="00BC492A">
            <w:pPr>
              <w:jc w:val="center"/>
              <w:rPr>
                <w:rFonts w:ascii="Arial Narrow" w:eastAsiaTheme="minorEastAsia" w:hAnsi="Arial Narrow" w:cs="宋体"/>
                <w:szCs w:val="21"/>
              </w:rPr>
            </w:pPr>
            <w:r w:rsidRPr="006F680E">
              <w:rPr>
                <w:rFonts w:ascii="Arial Narrow" w:eastAsiaTheme="minorEastAsia" w:hAnsi="Arial Narrow"/>
                <w:szCs w:val="21"/>
              </w:rPr>
              <w:t>渤海股份</w:t>
            </w:r>
          </w:p>
        </w:tc>
        <w:tc>
          <w:tcPr>
            <w:tcW w:w="2454" w:type="dxa"/>
            <w:vAlign w:val="center"/>
          </w:tcPr>
          <w:p w:rsidR="007D4A4B" w:rsidRPr="006F680E" w:rsidRDefault="007D4A4B" w:rsidP="00BC492A">
            <w:pPr>
              <w:jc w:val="left"/>
              <w:rPr>
                <w:rFonts w:ascii="Arial Narrow" w:eastAsiaTheme="minorEastAsia" w:hAnsi="Arial Narrow" w:cs="宋体"/>
                <w:szCs w:val="21"/>
              </w:rPr>
            </w:pPr>
            <w:r w:rsidRPr="006F680E">
              <w:rPr>
                <w:rFonts w:ascii="Arial Narrow" w:eastAsiaTheme="minorEastAsia" w:hAnsi="Arial Narrow"/>
                <w:szCs w:val="21"/>
              </w:rPr>
              <w:t>嘉诚环保工程有限公司</w:t>
            </w:r>
          </w:p>
        </w:tc>
        <w:tc>
          <w:tcPr>
            <w:tcW w:w="1627" w:type="dxa"/>
            <w:vAlign w:val="center"/>
          </w:tcPr>
          <w:p w:rsidR="007D4A4B" w:rsidRPr="006F680E" w:rsidRDefault="007D4A4B" w:rsidP="00BC492A">
            <w:pPr>
              <w:jc w:val="right"/>
              <w:rPr>
                <w:rFonts w:ascii="Arial Narrow" w:eastAsiaTheme="minorEastAsia" w:hAnsi="Arial Narrow" w:cs="宋体"/>
                <w:szCs w:val="21"/>
              </w:rPr>
            </w:pPr>
            <w:r w:rsidRPr="006F680E">
              <w:rPr>
                <w:rFonts w:ascii="Arial Narrow" w:eastAsiaTheme="minorEastAsia" w:hAnsi="Arial Narrow"/>
                <w:szCs w:val="21"/>
              </w:rPr>
              <w:t>19,000,000.00</w:t>
            </w:r>
          </w:p>
        </w:tc>
        <w:tc>
          <w:tcPr>
            <w:tcW w:w="1409" w:type="dxa"/>
            <w:vAlign w:val="center"/>
          </w:tcPr>
          <w:p w:rsidR="007D4A4B" w:rsidRPr="006F680E" w:rsidRDefault="007D4A4B" w:rsidP="00BC492A">
            <w:pPr>
              <w:jc w:val="right"/>
              <w:rPr>
                <w:rFonts w:ascii="Arial Narrow" w:eastAsiaTheme="minorEastAsia" w:hAnsi="Arial Narrow" w:cs="宋体"/>
                <w:szCs w:val="21"/>
              </w:rPr>
            </w:pPr>
            <w:r w:rsidRPr="006F680E">
              <w:rPr>
                <w:rFonts w:ascii="Arial Narrow" w:eastAsiaTheme="minorEastAsia" w:hAnsi="Arial Narrow"/>
                <w:szCs w:val="21"/>
              </w:rPr>
              <w:t>2017/9/13</w:t>
            </w:r>
          </w:p>
        </w:tc>
        <w:tc>
          <w:tcPr>
            <w:tcW w:w="1408" w:type="dxa"/>
            <w:vAlign w:val="center"/>
          </w:tcPr>
          <w:p w:rsidR="007D4A4B" w:rsidRPr="006F680E" w:rsidRDefault="007D4A4B" w:rsidP="00BC492A">
            <w:pPr>
              <w:jc w:val="right"/>
              <w:rPr>
                <w:rFonts w:ascii="Arial Narrow" w:eastAsiaTheme="minorEastAsia" w:hAnsi="Arial Narrow" w:cs="宋体"/>
                <w:szCs w:val="21"/>
              </w:rPr>
            </w:pPr>
            <w:r w:rsidRPr="006F680E">
              <w:rPr>
                <w:rFonts w:ascii="Arial Narrow" w:eastAsiaTheme="minorEastAsia" w:hAnsi="Arial Narrow"/>
                <w:szCs w:val="21"/>
              </w:rPr>
              <w:t>2019/9/12</w:t>
            </w:r>
          </w:p>
        </w:tc>
        <w:tc>
          <w:tcPr>
            <w:tcW w:w="1254" w:type="dxa"/>
            <w:vAlign w:val="center"/>
          </w:tcPr>
          <w:p w:rsidR="007D4A4B" w:rsidRPr="006F680E" w:rsidRDefault="007D4A4B" w:rsidP="00BC492A">
            <w:pPr>
              <w:jc w:val="center"/>
              <w:rPr>
                <w:rFonts w:ascii="Arial Narrow" w:eastAsiaTheme="minorEastAsia" w:hAnsi="Arial Narrow" w:cs="宋体"/>
                <w:szCs w:val="21"/>
              </w:rPr>
            </w:pPr>
            <w:r w:rsidRPr="006F680E">
              <w:rPr>
                <w:rFonts w:ascii="Arial Narrow" w:eastAsiaTheme="minorEastAsia" w:hAnsi="Arial Narrow"/>
                <w:szCs w:val="21"/>
              </w:rPr>
              <w:t>是</w:t>
            </w:r>
          </w:p>
        </w:tc>
      </w:tr>
      <w:tr w:rsidR="007D4A4B" w:rsidRPr="006F680E" w:rsidTr="00BC492A">
        <w:trPr>
          <w:trHeight w:val="90"/>
          <w:jc w:val="center"/>
        </w:trPr>
        <w:tc>
          <w:tcPr>
            <w:tcW w:w="1737" w:type="dxa"/>
            <w:vAlign w:val="center"/>
          </w:tcPr>
          <w:p w:rsidR="007D4A4B" w:rsidRPr="006F680E" w:rsidRDefault="007D4A4B" w:rsidP="00BC492A">
            <w:pPr>
              <w:jc w:val="center"/>
              <w:rPr>
                <w:rFonts w:ascii="Arial Narrow" w:eastAsiaTheme="minorEastAsia" w:hAnsi="Arial Narrow"/>
                <w:szCs w:val="21"/>
              </w:rPr>
            </w:pPr>
            <w:r w:rsidRPr="006F680E">
              <w:rPr>
                <w:rFonts w:ascii="Arial Narrow" w:eastAsiaTheme="minorEastAsia" w:hAnsi="Arial Narrow"/>
                <w:szCs w:val="21"/>
              </w:rPr>
              <w:t>渤海股份</w:t>
            </w:r>
          </w:p>
        </w:tc>
        <w:tc>
          <w:tcPr>
            <w:tcW w:w="2454" w:type="dxa"/>
            <w:vAlign w:val="center"/>
          </w:tcPr>
          <w:p w:rsidR="007D4A4B" w:rsidRPr="006F680E" w:rsidRDefault="007D4A4B" w:rsidP="00BC492A">
            <w:pPr>
              <w:jc w:val="left"/>
              <w:rPr>
                <w:rFonts w:ascii="Arial Narrow" w:eastAsiaTheme="minorEastAsia" w:hAnsi="Arial Narrow"/>
                <w:szCs w:val="21"/>
              </w:rPr>
            </w:pPr>
            <w:r w:rsidRPr="006F680E">
              <w:rPr>
                <w:rFonts w:ascii="Arial Narrow" w:eastAsiaTheme="minorEastAsia" w:hAnsi="Arial Narrow"/>
                <w:szCs w:val="21"/>
              </w:rPr>
              <w:t>嘉诚环保工程有限公司</w:t>
            </w:r>
          </w:p>
        </w:tc>
        <w:tc>
          <w:tcPr>
            <w:tcW w:w="1627" w:type="dxa"/>
            <w:vAlign w:val="center"/>
          </w:tcPr>
          <w:p w:rsidR="007D4A4B" w:rsidRPr="006F680E" w:rsidRDefault="007D4A4B" w:rsidP="00BC492A">
            <w:pPr>
              <w:jc w:val="right"/>
              <w:rPr>
                <w:rFonts w:ascii="Arial Narrow" w:eastAsiaTheme="minorEastAsia" w:hAnsi="Arial Narrow" w:cs="宋体"/>
                <w:szCs w:val="21"/>
              </w:rPr>
            </w:pPr>
            <w:r w:rsidRPr="006F680E">
              <w:rPr>
                <w:rFonts w:ascii="Arial Narrow" w:eastAsiaTheme="minorEastAsia" w:hAnsi="Arial Narrow"/>
                <w:szCs w:val="21"/>
              </w:rPr>
              <w:t>80,000,000.00</w:t>
            </w:r>
          </w:p>
        </w:tc>
        <w:tc>
          <w:tcPr>
            <w:tcW w:w="1409" w:type="dxa"/>
            <w:vAlign w:val="center"/>
          </w:tcPr>
          <w:p w:rsidR="007D4A4B" w:rsidRPr="006F680E" w:rsidRDefault="007D4A4B" w:rsidP="00BC492A">
            <w:pPr>
              <w:jc w:val="right"/>
              <w:rPr>
                <w:rFonts w:ascii="Arial Narrow" w:eastAsiaTheme="minorEastAsia" w:hAnsi="Arial Narrow" w:cs="宋体"/>
                <w:szCs w:val="21"/>
              </w:rPr>
            </w:pPr>
            <w:r w:rsidRPr="006F680E">
              <w:rPr>
                <w:rFonts w:ascii="Arial Narrow" w:eastAsiaTheme="minorEastAsia" w:hAnsi="Arial Narrow"/>
                <w:szCs w:val="21"/>
              </w:rPr>
              <w:t>2018/4/3</w:t>
            </w:r>
          </w:p>
        </w:tc>
        <w:tc>
          <w:tcPr>
            <w:tcW w:w="1408" w:type="dxa"/>
            <w:vAlign w:val="center"/>
          </w:tcPr>
          <w:p w:rsidR="007D4A4B" w:rsidRPr="006F680E" w:rsidRDefault="007D4A4B" w:rsidP="00BC492A">
            <w:pPr>
              <w:jc w:val="right"/>
              <w:rPr>
                <w:rFonts w:ascii="Arial Narrow" w:eastAsiaTheme="minorEastAsia" w:hAnsi="Arial Narrow" w:cs="宋体"/>
                <w:szCs w:val="21"/>
              </w:rPr>
            </w:pPr>
            <w:r w:rsidRPr="006F680E">
              <w:rPr>
                <w:rFonts w:ascii="Arial Narrow" w:eastAsiaTheme="minorEastAsia" w:hAnsi="Arial Narrow"/>
                <w:szCs w:val="21"/>
              </w:rPr>
              <w:t>2019/4/4</w:t>
            </w:r>
          </w:p>
        </w:tc>
        <w:tc>
          <w:tcPr>
            <w:tcW w:w="1254" w:type="dxa"/>
            <w:vAlign w:val="center"/>
          </w:tcPr>
          <w:p w:rsidR="007D4A4B" w:rsidRPr="006F680E" w:rsidRDefault="007D4A4B" w:rsidP="00BC492A">
            <w:pPr>
              <w:jc w:val="center"/>
              <w:rPr>
                <w:rFonts w:ascii="Arial Narrow" w:eastAsiaTheme="minorEastAsia" w:hAnsi="Arial Narrow" w:cs="宋体"/>
                <w:szCs w:val="21"/>
              </w:rPr>
            </w:pPr>
            <w:r w:rsidRPr="006F680E">
              <w:rPr>
                <w:rFonts w:ascii="Arial Narrow" w:eastAsiaTheme="minorEastAsia" w:hAnsi="Arial Narrow"/>
                <w:szCs w:val="21"/>
              </w:rPr>
              <w:t>是</w:t>
            </w:r>
          </w:p>
        </w:tc>
      </w:tr>
      <w:tr w:rsidR="007D4A4B" w:rsidRPr="006F680E" w:rsidTr="00BC492A">
        <w:trPr>
          <w:jc w:val="center"/>
        </w:trPr>
        <w:tc>
          <w:tcPr>
            <w:tcW w:w="1737" w:type="dxa"/>
            <w:vAlign w:val="center"/>
          </w:tcPr>
          <w:p w:rsidR="007D4A4B" w:rsidRPr="006F680E" w:rsidRDefault="007D4A4B" w:rsidP="00BC492A">
            <w:pPr>
              <w:jc w:val="center"/>
              <w:rPr>
                <w:rFonts w:ascii="Arial Narrow" w:eastAsiaTheme="minorEastAsia" w:hAnsi="Arial Narrow" w:cs="宋体"/>
                <w:szCs w:val="21"/>
              </w:rPr>
            </w:pPr>
            <w:r w:rsidRPr="006F680E">
              <w:rPr>
                <w:rFonts w:ascii="Arial Narrow" w:eastAsiaTheme="minorEastAsia" w:hAnsi="Arial Narrow"/>
                <w:szCs w:val="21"/>
              </w:rPr>
              <w:t>渤海股份</w:t>
            </w:r>
          </w:p>
        </w:tc>
        <w:tc>
          <w:tcPr>
            <w:tcW w:w="2454" w:type="dxa"/>
            <w:vAlign w:val="center"/>
          </w:tcPr>
          <w:p w:rsidR="007D4A4B" w:rsidRPr="006F680E" w:rsidRDefault="007D4A4B" w:rsidP="00BC492A">
            <w:pPr>
              <w:jc w:val="left"/>
              <w:rPr>
                <w:rFonts w:ascii="Arial Narrow" w:eastAsiaTheme="minorEastAsia" w:hAnsi="Arial Narrow" w:cs="宋体"/>
                <w:szCs w:val="21"/>
              </w:rPr>
            </w:pPr>
            <w:r w:rsidRPr="006F680E">
              <w:rPr>
                <w:rFonts w:ascii="Arial Narrow" w:eastAsiaTheme="minorEastAsia" w:hAnsi="Arial Narrow"/>
                <w:szCs w:val="21"/>
              </w:rPr>
              <w:t>嘉诚环保工程有限公司</w:t>
            </w:r>
          </w:p>
        </w:tc>
        <w:tc>
          <w:tcPr>
            <w:tcW w:w="1627" w:type="dxa"/>
            <w:vAlign w:val="center"/>
          </w:tcPr>
          <w:p w:rsidR="007D4A4B" w:rsidRPr="006F680E" w:rsidRDefault="007D4A4B" w:rsidP="00BC492A">
            <w:pPr>
              <w:jc w:val="right"/>
              <w:rPr>
                <w:rFonts w:ascii="Arial Narrow" w:eastAsiaTheme="minorEastAsia" w:hAnsi="Arial Narrow" w:cs="宋体"/>
                <w:szCs w:val="21"/>
              </w:rPr>
            </w:pPr>
            <w:r w:rsidRPr="006F680E">
              <w:rPr>
                <w:rFonts w:ascii="Arial Narrow" w:eastAsiaTheme="minorEastAsia" w:hAnsi="Arial Narrow"/>
                <w:szCs w:val="21"/>
              </w:rPr>
              <w:t>50,000,000.00</w:t>
            </w:r>
          </w:p>
        </w:tc>
        <w:tc>
          <w:tcPr>
            <w:tcW w:w="1409" w:type="dxa"/>
            <w:vAlign w:val="center"/>
          </w:tcPr>
          <w:p w:rsidR="007D4A4B" w:rsidRPr="006F680E" w:rsidRDefault="007D4A4B" w:rsidP="00BC492A">
            <w:pPr>
              <w:jc w:val="right"/>
              <w:rPr>
                <w:rFonts w:ascii="Arial Narrow" w:eastAsiaTheme="minorEastAsia" w:hAnsi="Arial Narrow" w:cs="宋体"/>
                <w:szCs w:val="21"/>
              </w:rPr>
            </w:pPr>
            <w:r w:rsidRPr="006F680E">
              <w:rPr>
                <w:rFonts w:ascii="Arial Narrow" w:eastAsiaTheme="minorEastAsia" w:hAnsi="Arial Narrow"/>
                <w:szCs w:val="21"/>
              </w:rPr>
              <w:t>2018/1/10</w:t>
            </w:r>
          </w:p>
        </w:tc>
        <w:tc>
          <w:tcPr>
            <w:tcW w:w="1408" w:type="dxa"/>
            <w:vAlign w:val="center"/>
          </w:tcPr>
          <w:p w:rsidR="007D4A4B" w:rsidRPr="006F680E" w:rsidRDefault="007D4A4B" w:rsidP="00BC492A">
            <w:pPr>
              <w:jc w:val="right"/>
              <w:rPr>
                <w:rFonts w:ascii="Arial Narrow" w:eastAsiaTheme="minorEastAsia" w:hAnsi="Arial Narrow" w:cs="宋体"/>
                <w:szCs w:val="21"/>
              </w:rPr>
            </w:pPr>
            <w:r w:rsidRPr="006F680E">
              <w:rPr>
                <w:rFonts w:ascii="Arial Narrow" w:eastAsiaTheme="minorEastAsia" w:hAnsi="Arial Narrow"/>
                <w:szCs w:val="21"/>
              </w:rPr>
              <w:t>2019/1/9</w:t>
            </w:r>
          </w:p>
        </w:tc>
        <w:tc>
          <w:tcPr>
            <w:tcW w:w="1254" w:type="dxa"/>
            <w:vAlign w:val="center"/>
          </w:tcPr>
          <w:p w:rsidR="007D4A4B" w:rsidRPr="006F680E" w:rsidRDefault="007D4A4B" w:rsidP="00BC492A">
            <w:pPr>
              <w:jc w:val="center"/>
              <w:rPr>
                <w:rFonts w:ascii="Arial Narrow" w:eastAsiaTheme="minorEastAsia" w:hAnsi="Arial Narrow" w:cs="宋体"/>
                <w:szCs w:val="21"/>
              </w:rPr>
            </w:pPr>
            <w:r w:rsidRPr="006F680E">
              <w:rPr>
                <w:rFonts w:ascii="Arial Narrow" w:eastAsiaTheme="minorEastAsia" w:hAnsi="Arial Narrow"/>
                <w:szCs w:val="21"/>
              </w:rPr>
              <w:t>是</w:t>
            </w:r>
          </w:p>
        </w:tc>
      </w:tr>
      <w:tr w:rsidR="007D4A4B" w:rsidRPr="006F680E" w:rsidTr="00BC492A">
        <w:trPr>
          <w:jc w:val="center"/>
        </w:trPr>
        <w:tc>
          <w:tcPr>
            <w:tcW w:w="1737" w:type="dxa"/>
            <w:vAlign w:val="center"/>
          </w:tcPr>
          <w:p w:rsidR="007D4A4B" w:rsidRPr="006F680E" w:rsidRDefault="007D4A4B" w:rsidP="00BC492A">
            <w:pPr>
              <w:jc w:val="center"/>
              <w:rPr>
                <w:rFonts w:ascii="Arial Narrow" w:eastAsiaTheme="minorEastAsia" w:hAnsi="Arial Narrow" w:cs="宋体"/>
                <w:szCs w:val="21"/>
              </w:rPr>
            </w:pPr>
            <w:r w:rsidRPr="006F680E">
              <w:rPr>
                <w:rFonts w:ascii="Arial Narrow" w:eastAsiaTheme="minorEastAsia" w:hAnsi="Arial Narrow"/>
                <w:szCs w:val="21"/>
              </w:rPr>
              <w:t>渤海股份</w:t>
            </w:r>
          </w:p>
        </w:tc>
        <w:tc>
          <w:tcPr>
            <w:tcW w:w="2454" w:type="dxa"/>
            <w:vAlign w:val="center"/>
          </w:tcPr>
          <w:p w:rsidR="007D4A4B" w:rsidRPr="006F680E" w:rsidRDefault="007D4A4B" w:rsidP="00BC492A">
            <w:pPr>
              <w:jc w:val="left"/>
              <w:rPr>
                <w:rFonts w:ascii="Arial Narrow" w:eastAsiaTheme="minorEastAsia" w:hAnsi="Arial Narrow" w:cs="宋体"/>
                <w:szCs w:val="21"/>
              </w:rPr>
            </w:pPr>
            <w:r w:rsidRPr="006F680E">
              <w:rPr>
                <w:rFonts w:ascii="Arial Narrow" w:eastAsiaTheme="minorEastAsia" w:hAnsi="Arial Narrow"/>
                <w:szCs w:val="21"/>
              </w:rPr>
              <w:t>嘉诚环保工程有限公司</w:t>
            </w:r>
          </w:p>
        </w:tc>
        <w:tc>
          <w:tcPr>
            <w:tcW w:w="1627" w:type="dxa"/>
            <w:vAlign w:val="center"/>
          </w:tcPr>
          <w:p w:rsidR="007D4A4B" w:rsidRPr="006F680E" w:rsidRDefault="007D4A4B" w:rsidP="00BC492A">
            <w:pPr>
              <w:jc w:val="right"/>
              <w:rPr>
                <w:rFonts w:ascii="Arial Narrow" w:eastAsiaTheme="minorEastAsia" w:hAnsi="Arial Narrow" w:cs="宋体"/>
                <w:szCs w:val="21"/>
              </w:rPr>
            </w:pPr>
            <w:r w:rsidRPr="006F680E">
              <w:rPr>
                <w:rFonts w:ascii="Arial Narrow" w:eastAsiaTheme="minorEastAsia" w:hAnsi="Arial Narrow"/>
                <w:szCs w:val="21"/>
              </w:rPr>
              <w:t>21,000,000.00</w:t>
            </w:r>
          </w:p>
        </w:tc>
        <w:tc>
          <w:tcPr>
            <w:tcW w:w="1409" w:type="dxa"/>
            <w:vAlign w:val="center"/>
          </w:tcPr>
          <w:p w:rsidR="007D4A4B" w:rsidRPr="006F680E" w:rsidRDefault="007D4A4B" w:rsidP="00BC492A">
            <w:pPr>
              <w:jc w:val="right"/>
              <w:rPr>
                <w:rFonts w:ascii="Arial Narrow" w:eastAsiaTheme="minorEastAsia" w:hAnsi="Arial Narrow" w:cs="宋体"/>
                <w:szCs w:val="21"/>
              </w:rPr>
            </w:pPr>
            <w:r w:rsidRPr="006F680E">
              <w:rPr>
                <w:rFonts w:ascii="Arial Narrow" w:eastAsiaTheme="minorEastAsia" w:hAnsi="Arial Narrow"/>
                <w:szCs w:val="21"/>
              </w:rPr>
              <w:t>2018/2/2</w:t>
            </w:r>
          </w:p>
        </w:tc>
        <w:tc>
          <w:tcPr>
            <w:tcW w:w="1408" w:type="dxa"/>
            <w:vAlign w:val="center"/>
          </w:tcPr>
          <w:p w:rsidR="007D4A4B" w:rsidRPr="006F680E" w:rsidRDefault="007D4A4B" w:rsidP="00BC492A">
            <w:pPr>
              <w:jc w:val="right"/>
              <w:rPr>
                <w:rFonts w:ascii="Arial Narrow" w:eastAsiaTheme="minorEastAsia" w:hAnsi="Arial Narrow" w:cs="宋体"/>
                <w:szCs w:val="21"/>
              </w:rPr>
            </w:pPr>
            <w:r w:rsidRPr="006F680E">
              <w:rPr>
                <w:rFonts w:ascii="Arial Narrow" w:eastAsiaTheme="minorEastAsia" w:hAnsi="Arial Narrow"/>
                <w:szCs w:val="21"/>
              </w:rPr>
              <w:t>2019/2/1</w:t>
            </w:r>
          </w:p>
        </w:tc>
        <w:tc>
          <w:tcPr>
            <w:tcW w:w="1254" w:type="dxa"/>
            <w:vAlign w:val="center"/>
          </w:tcPr>
          <w:p w:rsidR="007D4A4B" w:rsidRPr="006F680E" w:rsidRDefault="007D4A4B" w:rsidP="00BC492A">
            <w:pPr>
              <w:jc w:val="center"/>
              <w:rPr>
                <w:rFonts w:ascii="Arial Narrow" w:eastAsiaTheme="minorEastAsia" w:hAnsi="Arial Narrow" w:cs="宋体"/>
                <w:szCs w:val="21"/>
              </w:rPr>
            </w:pPr>
            <w:r w:rsidRPr="006F680E">
              <w:rPr>
                <w:rFonts w:ascii="Arial Narrow" w:eastAsiaTheme="minorEastAsia" w:hAnsi="Arial Narrow" w:cs="宋体"/>
                <w:szCs w:val="21"/>
              </w:rPr>
              <w:t>是</w:t>
            </w:r>
          </w:p>
        </w:tc>
      </w:tr>
      <w:tr w:rsidR="007D4A4B" w:rsidRPr="006F680E" w:rsidTr="00BC492A">
        <w:trPr>
          <w:jc w:val="center"/>
        </w:trPr>
        <w:tc>
          <w:tcPr>
            <w:tcW w:w="1737" w:type="dxa"/>
            <w:vAlign w:val="center"/>
          </w:tcPr>
          <w:p w:rsidR="007D4A4B" w:rsidRPr="006F680E" w:rsidRDefault="007D4A4B" w:rsidP="00BC492A">
            <w:pPr>
              <w:jc w:val="center"/>
              <w:rPr>
                <w:rFonts w:ascii="Arial Narrow" w:eastAsiaTheme="minorEastAsia" w:hAnsi="Arial Narrow" w:cs="宋体"/>
                <w:szCs w:val="21"/>
              </w:rPr>
            </w:pPr>
            <w:r w:rsidRPr="006F680E">
              <w:rPr>
                <w:rFonts w:ascii="Arial Narrow" w:eastAsiaTheme="minorEastAsia" w:hAnsi="Arial Narrow"/>
                <w:szCs w:val="21"/>
              </w:rPr>
              <w:t>渤海股份</w:t>
            </w:r>
          </w:p>
        </w:tc>
        <w:tc>
          <w:tcPr>
            <w:tcW w:w="2454" w:type="dxa"/>
            <w:vAlign w:val="center"/>
          </w:tcPr>
          <w:p w:rsidR="007D4A4B" w:rsidRPr="006F680E" w:rsidRDefault="007D4A4B" w:rsidP="00BC492A">
            <w:pPr>
              <w:jc w:val="left"/>
              <w:rPr>
                <w:rFonts w:ascii="Arial Narrow" w:eastAsiaTheme="minorEastAsia" w:hAnsi="Arial Narrow" w:cs="宋体"/>
                <w:szCs w:val="21"/>
              </w:rPr>
            </w:pPr>
            <w:r w:rsidRPr="006F680E">
              <w:rPr>
                <w:rFonts w:ascii="Arial Narrow" w:eastAsiaTheme="minorEastAsia" w:hAnsi="Arial Narrow"/>
                <w:szCs w:val="21"/>
              </w:rPr>
              <w:t>嘉诚环保工程有限公司</w:t>
            </w:r>
          </w:p>
        </w:tc>
        <w:tc>
          <w:tcPr>
            <w:tcW w:w="1627" w:type="dxa"/>
            <w:vAlign w:val="center"/>
          </w:tcPr>
          <w:p w:rsidR="007D4A4B" w:rsidRPr="006F680E" w:rsidRDefault="007D4A4B" w:rsidP="00BC492A">
            <w:pPr>
              <w:jc w:val="right"/>
              <w:rPr>
                <w:rFonts w:ascii="Arial Narrow" w:eastAsiaTheme="minorEastAsia" w:hAnsi="Arial Narrow" w:cs="宋体"/>
                <w:szCs w:val="21"/>
              </w:rPr>
            </w:pPr>
            <w:r w:rsidRPr="006F680E">
              <w:rPr>
                <w:rFonts w:ascii="Arial Narrow" w:eastAsiaTheme="minorEastAsia" w:hAnsi="Arial Narrow"/>
                <w:szCs w:val="21"/>
              </w:rPr>
              <w:t>50,000,000.00</w:t>
            </w:r>
          </w:p>
        </w:tc>
        <w:tc>
          <w:tcPr>
            <w:tcW w:w="1409" w:type="dxa"/>
            <w:vAlign w:val="center"/>
          </w:tcPr>
          <w:p w:rsidR="007D4A4B" w:rsidRPr="006F680E" w:rsidRDefault="007D4A4B" w:rsidP="00BC492A">
            <w:pPr>
              <w:jc w:val="right"/>
              <w:rPr>
                <w:rFonts w:ascii="Arial Narrow" w:eastAsiaTheme="minorEastAsia" w:hAnsi="Arial Narrow" w:cs="宋体"/>
                <w:szCs w:val="21"/>
              </w:rPr>
            </w:pPr>
            <w:r w:rsidRPr="006F680E">
              <w:rPr>
                <w:rFonts w:ascii="Arial Narrow" w:eastAsiaTheme="minorEastAsia" w:hAnsi="Arial Narrow"/>
                <w:szCs w:val="21"/>
              </w:rPr>
              <w:t>2018/6/26</w:t>
            </w:r>
          </w:p>
        </w:tc>
        <w:tc>
          <w:tcPr>
            <w:tcW w:w="1408" w:type="dxa"/>
            <w:vAlign w:val="center"/>
          </w:tcPr>
          <w:p w:rsidR="007D4A4B" w:rsidRPr="006F680E" w:rsidRDefault="007D4A4B" w:rsidP="00BC492A">
            <w:pPr>
              <w:jc w:val="right"/>
              <w:rPr>
                <w:rFonts w:ascii="Arial Narrow" w:eastAsiaTheme="minorEastAsia" w:hAnsi="Arial Narrow" w:cs="宋体"/>
                <w:szCs w:val="21"/>
              </w:rPr>
            </w:pPr>
            <w:r w:rsidRPr="006F680E">
              <w:rPr>
                <w:rFonts w:ascii="Arial Narrow" w:eastAsiaTheme="minorEastAsia" w:hAnsi="Arial Narrow"/>
                <w:szCs w:val="21"/>
              </w:rPr>
              <w:t>2019/6/25</w:t>
            </w:r>
          </w:p>
        </w:tc>
        <w:tc>
          <w:tcPr>
            <w:tcW w:w="1254" w:type="dxa"/>
            <w:vAlign w:val="center"/>
          </w:tcPr>
          <w:p w:rsidR="007D4A4B" w:rsidRPr="006F680E" w:rsidRDefault="007D4A4B" w:rsidP="00BC492A">
            <w:pPr>
              <w:jc w:val="center"/>
              <w:rPr>
                <w:rFonts w:ascii="Arial Narrow" w:eastAsiaTheme="minorEastAsia" w:hAnsi="Arial Narrow" w:cs="宋体"/>
                <w:szCs w:val="21"/>
              </w:rPr>
            </w:pPr>
            <w:r w:rsidRPr="006F680E">
              <w:rPr>
                <w:rFonts w:ascii="Arial Narrow" w:eastAsiaTheme="minorEastAsia" w:hAnsi="Arial Narrow"/>
                <w:szCs w:val="21"/>
              </w:rPr>
              <w:t>是</w:t>
            </w:r>
          </w:p>
        </w:tc>
      </w:tr>
      <w:tr w:rsidR="007D4A4B" w:rsidRPr="006F680E" w:rsidTr="00BC492A">
        <w:trPr>
          <w:jc w:val="center"/>
        </w:trPr>
        <w:tc>
          <w:tcPr>
            <w:tcW w:w="1737" w:type="dxa"/>
            <w:vAlign w:val="center"/>
          </w:tcPr>
          <w:p w:rsidR="007D4A4B" w:rsidRPr="006F680E" w:rsidRDefault="007D4A4B" w:rsidP="00BC492A">
            <w:pPr>
              <w:jc w:val="center"/>
              <w:rPr>
                <w:rFonts w:ascii="Arial Narrow" w:eastAsiaTheme="minorEastAsia" w:hAnsi="Arial Narrow"/>
                <w:szCs w:val="21"/>
              </w:rPr>
            </w:pPr>
            <w:r w:rsidRPr="006F680E">
              <w:rPr>
                <w:rFonts w:ascii="Arial Narrow" w:eastAsiaTheme="minorEastAsia" w:hAnsi="Arial Narrow"/>
                <w:szCs w:val="21"/>
              </w:rPr>
              <w:t>渤海股份</w:t>
            </w:r>
          </w:p>
        </w:tc>
        <w:tc>
          <w:tcPr>
            <w:tcW w:w="2454" w:type="dxa"/>
            <w:vAlign w:val="center"/>
          </w:tcPr>
          <w:p w:rsidR="007D4A4B" w:rsidRPr="006F680E" w:rsidRDefault="007D4A4B" w:rsidP="00BC492A">
            <w:pPr>
              <w:jc w:val="left"/>
              <w:rPr>
                <w:rFonts w:ascii="Arial Narrow" w:eastAsiaTheme="minorEastAsia" w:hAnsi="Arial Narrow"/>
                <w:szCs w:val="21"/>
              </w:rPr>
            </w:pPr>
            <w:r w:rsidRPr="006F680E">
              <w:rPr>
                <w:rFonts w:ascii="Arial Narrow" w:eastAsiaTheme="minorEastAsia" w:hAnsi="Arial Narrow"/>
                <w:szCs w:val="21"/>
              </w:rPr>
              <w:t>嘉诚环保工程有限公司</w:t>
            </w:r>
          </w:p>
        </w:tc>
        <w:tc>
          <w:tcPr>
            <w:tcW w:w="1627" w:type="dxa"/>
            <w:vAlign w:val="center"/>
          </w:tcPr>
          <w:p w:rsidR="007D4A4B" w:rsidRPr="006F680E" w:rsidRDefault="007D4A4B" w:rsidP="00BC492A">
            <w:pPr>
              <w:jc w:val="right"/>
              <w:rPr>
                <w:rFonts w:ascii="Arial Narrow" w:eastAsiaTheme="minorEastAsia" w:hAnsi="Arial Narrow"/>
                <w:szCs w:val="21"/>
              </w:rPr>
            </w:pPr>
            <w:r w:rsidRPr="006F680E">
              <w:rPr>
                <w:rFonts w:ascii="Arial Narrow" w:eastAsiaTheme="minorEastAsia" w:hAnsi="Arial Narrow"/>
                <w:szCs w:val="21"/>
              </w:rPr>
              <w:t>38,450,000.00</w:t>
            </w:r>
          </w:p>
        </w:tc>
        <w:tc>
          <w:tcPr>
            <w:tcW w:w="1409" w:type="dxa"/>
            <w:vAlign w:val="center"/>
          </w:tcPr>
          <w:p w:rsidR="007D4A4B" w:rsidRPr="006F680E" w:rsidRDefault="007D4A4B" w:rsidP="00BC492A">
            <w:pPr>
              <w:jc w:val="right"/>
              <w:rPr>
                <w:rFonts w:ascii="Arial Narrow" w:eastAsiaTheme="minorEastAsia" w:hAnsi="Arial Narrow"/>
                <w:szCs w:val="21"/>
              </w:rPr>
            </w:pPr>
            <w:r w:rsidRPr="006F680E">
              <w:rPr>
                <w:rFonts w:ascii="Arial Narrow" w:eastAsiaTheme="minorEastAsia" w:hAnsi="Arial Narrow"/>
                <w:szCs w:val="21"/>
              </w:rPr>
              <w:t>2018/7/27</w:t>
            </w:r>
          </w:p>
        </w:tc>
        <w:tc>
          <w:tcPr>
            <w:tcW w:w="1408" w:type="dxa"/>
            <w:vAlign w:val="center"/>
          </w:tcPr>
          <w:p w:rsidR="007D4A4B" w:rsidRPr="006F680E" w:rsidRDefault="007D4A4B" w:rsidP="00BC492A">
            <w:pPr>
              <w:jc w:val="right"/>
              <w:rPr>
                <w:rFonts w:ascii="Arial Narrow" w:eastAsiaTheme="minorEastAsia" w:hAnsi="Arial Narrow"/>
                <w:szCs w:val="21"/>
              </w:rPr>
            </w:pPr>
            <w:r w:rsidRPr="006F680E">
              <w:rPr>
                <w:rFonts w:ascii="Arial Narrow" w:eastAsiaTheme="minorEastAsia" w:hAnsi="Arial Narrow"/>
                <w:szCs w:val="21"/>
              </w:rPr>
              <w:t>2019/7/26</w:t>
            </w:r>
          </w:p>
        </w:tc>
        <w:tc>
          <w:tcPr>
            <w:tcW w:w="1254" w:type="dxa"/>
            <w:vAlign w:val="center"/>
          </w:tcPr>
          <w:p w:rsidR="007D4A4B" w:rsidRPr="006F680E" w:rsidRDefault="007D4A4B" w:rsidP="00BC492A">
            <w:pPr>
              <w:jc w:val="center"/>
              <w:rPr>
                <w:rFonts w:ascii="Arial Narrow" w:eastAsiaTheme="minorEastAsia" w:hAnsi="Arial Narrow"/>
                <w:szCs w:val="21"/>
              </w:rPr>
            </w:pPr>
            <w:r w:rsidRPr="006F680E">
              <w:rPr>
                <w:rFonts w:ascii="Arial Narrow" w:eastAsiaTheme="minorEastAsia" w:hAnsi="Arial Narrow"/>
                <w:szCs w:val="21"/>
              </w:rPr>
              <w:t>是</w:t>
            </w:r>
          </w:p>
        </w:tc>
      </w:tr>
      <w:tr w:rsidR="007D4A4B" w:rsidRPr="006F680E" w:rsidTr="00BC492A">
        <w:trPr>
          <w:jc w:val="center"/>
        </w:trPr>
        <w:tc>
          <w:tcPr>
            <w:tcW w:w="1737" w:type="dxa"/>
            <w:vAlign w:val="center"/>
          </w:tcPr>
          <w:p w:rsidR="007D4A4B" w:rsidRPr="006F680E" w:rsidRDefault="007D4A4B" w:rsidP="00BC492A">
            <w:pPr>
              <w:jc w:val="center"/>
              <w:rPr>
                <w:rFonts w:ascii="Arial Narrow" w:eastAsiaTheme="minorEastAsia" w:hAnsi="Arial Narrow"/>
                <w:szCs w:val="21"/>
              </w:rPr>
            </w:pPr>
            <w:r w:rsidRPr="006F680E">
              <w:rPr>
                <w:rFonts w:ascii="Arial Narrow" w:eastAsiaTheme="minorEastAsia" w:hAnsi="Arial Narrow"/>
                <w:szCs w:val="21"/>
              </w:rPr>
              <w:t>渤海股份，李华青</w:t>
            </w:r>
          </w:p>
        </w:tc>
        <w:tc>
          <w:tcPr>
            <w:tcW w:w="2454" w:type="dxa"/>
            <w:vAlign w:val="center"/>
          </w:tcPr>
          <w:p w:rsidR="007D4A4B" w:rsidRPr="006F680E" w:rsidRDefault="007D4A4B" w:rsidP="00BC492A">
            <w:pPr>
              <w:jc w:val="left"/>
              <w:rPr>
                <w:rFonts w:ascii="Arial Narrow" w:eastAsiaTheme="minorEastAsia" w:hAnsi="Arial Narrow"/>
                <w:szCs w:val="21"/>
              </w:rPr>
            </w:pPr>
            <w:r w:rsidRPr="006F680E">
              <w:rPr>
                <w:rFonts w:ascii="Arial Narrow" w:eastAsiaTheme="minorEastAsia" w:hAnsi="Arial Narrow"/>
                <w:szCs w:val="21"/>
              </w:rPr>
              <w:t>嘉诚环保工程有限公司</w:t>
            </w:r>
          </w:p>
        </w:tc>
        <w:tc>
          <w:tcPr>
            <w:tcW w:w="1627" w:type="dxa"/>
            <w:vAlign w:val="center"/>
          </w:tcPr>
          <w:p w:rsidR="007D4A4B" w:rsidRPr="006F680E" w:rsidRDefault="007D4A4B" w:rsidP="00BC492A">
            <w:pPr>
              <w:jc w:val="right"/>
              <w:rPr>
                <w:rFonts w:ascii="Arial Narrow" w:eastAsiaTheme="minorEastAsia" w:hAnsi="Arial Narrow"/>
                <w:szCs w:val="21"/>
              </w:rPr>
            </w:pPr>
            <w:r w:rsidRPr="006F680E">
              <w:rPr>
                <w:rFonts w:ascii="Arial Narrow" w:eastAsiaTheme="minorEastAsia" w:hAnsi="Arial Narrow"/>
                <w:szCs w:val="21"/>
              </w:rPr>
              <w:t>8,000,000.00</w:t>
            </w:r>
          </w:p>
        </w:tc>
        <w:tc>
          <w:tcPr>
            <w:tcW w:w="1409" w:type="dxa"/>
            <w:vAlign w:val="center"/>
          </w:tcPr>
          <w:p w:rsidR="007D4A4B" w:rsidRPr="006F680E" w:rsidRDefault="007D4A4B" w:rsidP="00BC492A">
            <w:pPr>
              <w:jc w:val="right"/>
              <w:rPr>
                <w:rFonts w:ascii="Arial Narrow" w:eastAsiaTheme="minorEastAsia" w:hAnsi="Arial Narrow"/>
                <w:szCs w:val="21"/>
              </w:rPr>
            </w:pPr>
            <w:r w:rsidRPr="006F680E">
              <w:rPr>
                <w:rFonts w:ascii="Arial Narrow" w:eastAsiaTheme="minorEastAsia" w:hAnsi="Arial Narrow"/>
                <w:szCs w:val="21"/>
              </w:rPr>
              <w:t>2018/8/16</w:t>
            </w:r>
          </w:p>
        </w:tc>
        <w:tc>
          <w:tcPr>
            <w:tcW w:w="1408" w:type="dxa"/>
            <w:vAlign w:val="center"/>
          </w:tcPr>
          <w:p w:rsidR="007D4A4B" w:rsidRPr="006F680E" w:rsidRDefault="007D4A4B" w:rsidP="00BC492A">
            <w:pPr>
              <w:jc w:val="right"/>
              <w:rPr>
                <w:rFonts w:ascii="Arial Narrow" w:eastAsiaTheme="minorEastAsia" w:hAnsi="Arial Narrow"/>
                <w:szCs w:val="21"/>
              </w:rPr>
            </w:pPr>
            <w:r w:rsidRPr="006F680E">
              <w:rPr>
                <w:rFonts w:ascii="Arial Narrow" w:eastAsiaTheme="minorEastAsia" w:hAnsi="Arial Narrow"/>
                <w:szCs w:val="21"/>
              </w:rPr>
              <w:t>2019/8/15</w:t>
            </w:r>
          </w:p>
        </w:tc>
        <w:tc>
          <w:tcPr>
            <w:tcW w:w="1254" w:type="dxa"/>
            <w:vAlign w:val="center"/>
          </w:tcPr>
          <w:p w:rsidR="007D4A4B" w:rsidRPr="006F680E" w:rsidRDefault="007D4A4B" w:rsidP="00BC492A">
            <w:pPr>
              <w:jc w:val="center"/>
              <w:rPr>
                <w:rFonts w:ascii="Arial Narrow" w:eastAsiaTheme="minorEastAsia" w:hAnsi="Arial Narrow"/>
                <w:szCs w:val="21"/>
              </w:rPr>
            </w:pPr>
            <w:r w:rsidRPr="006F680E">
              <w:rPr>
                <w:rFonts w:ascii="Arial Narrow" w:eastAsiaTheme="minorEastAsia" w:hAnsi="Arial Narrow"/>
                <w:szCs w:val="21"/>
              </w:rPr>
              <w:t>是</w:t>
            </w:r>
          </w:p>
        </w:tc>
      </w:tr>
      <w:tr w:rsidR="007D4A4B" w:rsidRPr="006F680E" w:rsidTr="00BC492A">
        <w:trPr>
          <w:trHeight w:val="521"/>
          <w:jc w:val="center"/>
        </w:trPr>
        <w:tc>
          <w:tcPr>
            <w:tcW w:w="1737" w:type="dxa"/>
            <w:vAlign w:val="center"/>
          </w:tcPr>
          <w:p w:rsidR="007D4A4B" w:rsidRPr="006F680E" w:rsidRDefault="007D4A4B" w:rsidP="00BC492A">
            <w:pPr>
              <w:jc w:val="center"/>
              <w:rPr>
                <w:rFonts w:ascii="Arial Narrow" w:eastAsiaTheme="minorEastAsia" w:hAnsi="Arial Narrow"/>
                <w:szCs w:val="21"/>
              </w:rPr>
            </w:pPr>
            <w:r w:rsidRPr="006F680E">
              <w:rPr>
                <w:rFonts w:ascii="Arial Narrow" w:eastAsiaTheme="minorEastAsia" w:hAnsi="Arial Narrow"/>
                <w:szCs w:val="21"/>
              </w:rPr>
              <w:t>李华青</w:t>
            </w:r>
          </w:p>
        </w:tc>
        <w:tc>
          <w:tcPr>
            <w:tcW w:w="2454" w:type="dxa"/>
            <w:vAlign w:val="center"/>
          </w:tcPr>
          <w:p w:rsidR="007D4A4B" w:rsidRPr="006F680E" w:rsidRDefault="007D4A4B" w:rsidP="00BC492A">
            <w:pPr>
              <w:jc w:val="left"/>
              <w:rPr>
                <w:rFonts w:ascii="Arial Narrow" w:eastAsiaTheme="minorEastAsia" w:hAnsi="Arial Narrow"/>
                <w:szCs w:val="21"/>
              </w:rPr>
            </w:pPr>
            <w:r w:rsidRPr="006F680E">
              <w:rPr>
                <w:rFonts w:ascii="Arial Narrow" w:eastAsiaTheme="minorEastAsia" w:hAnsi="Arial Narrow"/>
                <w:szCs w:val="21"/>
              </w:rPr>
              <w:t>嘉诚环保工程有限公司</w:t>
            </w:r>
          </w:p>
        </w:tc>
        <w:tc>
          <w:tcPr>
            <w:tcW w:w="1627" w:type="dxa"/>
            <w:vAlign w:val="center"/>
          </w:tcPr>
          <w:p w:rsidR="007D4A4B" w:rsidRPr="006F680E" w:rsidRDefault="007D4A4B" w:rsidP="00BC492A">
            <w:pPr>
              <w:jc w:val="right"/>
              <w:rPr>
                <w:rFonts w:ascii="Arial Narrow" w:eastAsiaTheme="minorEastAsia" w:hAnsi="Arial Narrow" w:cs="宋体"/>
                <w:kern w:val="0"/>
                <w:szCs w:val="21"/>
              </w:rPr>
            </w:pPr>
            <w:r w:rsidRPr="006F680E">
              <w:rPr>
                <w:rFonts w:ascii="Arial Narrow" w:eastAsiaTheme="minorEastAsia" w:hAnsi="Arial Narrow" w:cs="宋体"/>
                <w:kern w:val="0"/>
                <w:szCs w:val="21"/>
              </w:rPr>
              <w:t>60,000,000.00</w:t>
            </w:r>
          </w:p>
        </w:tc>
        <w:tc>
          <w:tcPr>
            <w:tcW w:w="1409" w:type="dxa"/>
            <w:vAlign w:val="center"/>
          </w:tcPr>
          <w:p w:rsidR="007D4A4B" w:rsidRPr="006F680E" w:rsidRDefault="007D4A4B" w:rsidP="00BC492A">
            <w:pPr>
              <w:jc w:val="right"/>
              <w:rPr>
                <w:rFonts w:ascii="Arial Narrow" w:eastAsiaTheme="minorEastAsia" w:hAnsi="Arial Narrow" w:cs="宋体"/>
                <w:szCs w:val="21"/>
              </w:rPr>
            </w:pPr>
            <w:r w:rsidRPr="006F680E">
              <w:rPr>
                <w:rFonts w:ascii="Arial Narrow" w:eastAsiaTheme="minorEastAsia" w:hAnsi="Arial Narrow"/>
                <w:szCs w:val="21"/>
              </w:rPr>
              <w:t>2018/8/27</w:t>
            </w:r>
          </w:p>
        </w:tc>
        <w:tc>
          <w:tcPr>
            <w:tcW w:w="1408" w:type="dxa"/>
            <w:vAlign w:val="center"/>
          </w:tcPr>
          <w:p w:rsidR="007D4A4B" w:rsidRPr="006F680E" w:rsidRDefault="007D4A4B" w:rsidP="00BC492A">
            <w:pPr>
              <w:jc w:val="right"/>
              <w:rPr>
                <w:rFonts w:ascii="Arial Narrow" w:eastAsiaTheme="minorEastAsia" w:hAnsi="Arial Narrow" w:cs="宋体"/>
                <w:szCs w:val="21"/>
              </w:rPr>
            </w:pPr>
            <w:r w:rsidRPr="006F680E">
              <w:rPr>
                <w:rFonts w:ascii="Arial Narrow" w:eastAsiaTheme="minorEastAsia" w:hAnsi="Arial Narrow"/>
                <w:szCs w:val="21"/>
              </w:rPr>
              <w:t>2019/9/29</w:t>
            </w:r>
          </w:p>
        </w:tc>
        <w:tc>
          <w:tcPr>
            <w:tcW w:w="1254" w:type="dxa"/>
            <w:vAlign w:val="center"/>
          </w:tcPr>
          <w:p w:rsidR="007D4A4B" w:rsidRPr="006F680E" w:rsidRDefault="007D4A4B" w:rsidP="00BC492A">
            <w:pPr>
              <w:jc w:val="center"/>
              <w:rPr>
                <w:rFonts w:ascii="Arial Narrow" w:eastAsiaTheme="minorEastAsia" w:hAnsi="Arial Narrow" w:cs="宋体"/>
                <w:szCs w:val="21"/>
              </w:rPr>
            </w:pPr>
            <w:r w:rsidRPr="006F680E">
              <w:rPr>
                <w:rFonts w:ascii="Arial Narrow" w:eastAsiaTheme="minorEastAsia" w:hAnsi="Arial Narrow"/>
                <w:szCs w:val="21"/>
              </w:rPr>
              <w:t>是</w:t>
            </w:r>
          </w:p>
        </w:tc>
      </w:tr>
      <w:tr w:rsidR="007D4A4B" w:rsidRPr="006F680E" w:rsidTr="00BC492A">
        <w:trPr>
          <w:jc w:val="center"/>
        </w:trPr>
        <w:tc>
          <w:tcPr>
            <w:tcW w:w="1737" w:type="dxa"/>
            <w:vAlign w:val="center"/>
          </w:tcPr>
          <w:p w:rsidR="007D4A4B" w:rsidRPr="006F680E" w:rsidRDefault="007D4A4B" w:rsidP="00BC492A">
            <w:pPr>
              <w:jc w:val="center"/>
              <w:rPr>
                <w:rFonts w:ascii="Arial Narrow" w:eastAsiaTheme="minorEastAsia" w:hAnsi="Arial Narrow"/>
                <w:szCs w:val="21"/>
              </w:rPr>
            </w:pPr>
            <w:r w:rsidRPr="006F680E">
              <w:rPr>
                <w:rFonts w:ascii="Arial Narrow" w:eastAsiaTheme="minorEastAsia" w:hAnsi="Arial Narrow"/>
                <w:szCs w:val="21"/>
              </w:rPr>
              <w:lastRenderedPageBreak/>
              <w:t>渤海股份</w:t>
            </w:r>
          </w:p>
        </w:tc>
        <w:tc>
          <w:tcPr>
            <w:tcW w:w="2454" w:type="dxa"/>
            <w:vAlign w:val="center"/>
          </w:tcPr>
          <w:p w:rsidR="007D4A4B" w:rsidRPr="006F680E" w:rsidRDefault="007D4A4B" w:rsidP="00BC492A">
            <w:pPr>
              <w:jc w:val="left"/>
              <w:rPr>
                <w:rFonts w:ascii="Arial Narrow" w:eastAsiaTheme="minorEastAsia" w:hAnsi="Arial Narrow" w:cs="宋体"/>
                <w:szCs w:val="21"/>
              </w:rPr>
            </w:pPr>
            <w:r w:rsidRPr="006F680E">
              <w:rPr>
                <w:rFonts w:ascii="Arial Narrow" w:eastAsiaTheme="minorEastAsia" w:hAnsi="Arial Narrow"/>
                <w:szCs w:val="21"/>
              </w:rPr>
              <w:t>嘉诚环保工程有限公司</w:t>
            </w:r>
          </w:p>
        </w:tc>
        <w:tc>
          <w:tcPr>
            <w:tcW w:w="1627" w:type="dxa"/>
            <w:vAlign w:val="center"/>
          </w:tcPr>
          <w:p w:rsidR="007D4A4B" w:rsidRPr="006F680E" w:rsidRDefault="007D4A4B" w:rsidP="00BC492A">
            <w:pPr>
              <w:jc w:val="right"/>
              <w:rPr>
                <w:rFonts w:ascii="Arial Narrow" w:eastAsiaTheme="minorEastAsia" w:hAnsi="Arial Narrow" w:cs="宋体"/>
                <w:kern w:val="0"/>
                <w:szCs w:val="21"/>
              </w:rPr>
            </w:pPr>
            <w:r w:rsidRPr="006F680E">
              <w:rPr>
                <w:rFonts w:ascii="Arial Narrow" w:eastAsiaTheme="minorEastAsia" w:hAnsi="Arial Narrow" w:cs="宋体"/>
                <w:kern w:val="0"/>
                <w:szCs w:val="21"/>
              </w:rPr>
              <w:t>39,000,000.00</w:t>
            </w:r>
          </w:p>
        </w:tc>
        <w:tc>
          <w:tcPr>
            <w:tcW w:w="1409" w:type="dxa"/>
            <w:vAlign w:val="center"/>
          </w:tcPr>
          <w:p w:rsidR="007D4A4B" w:rsidRPr="006F680E" w:rsidRDefault="007D4A4B" w:rsidP="00BC492A">
            <w:pPr>
              <w:jc w:val="right"/>
              <w:rPr>
                <w:rFonts w:ascii="Arial Narrow" w:eastAsiaTheme="minorEastAsia" w:hAnsi="Arial Narrow" w:cs="宋体"/>
                <w:szCs w:val="21"/>
              </w:rPr>
            </w:pPr>
            <w:r w:rsidRPr="006F680E">
              <w:rPr>
                <w:rFonts w:ascii="Arial Narrow" w:eastAsiaTheme="minorEastAsia" w:hAnsi="Arial Narrow"/>
                <w:szCs w:val="21"/>
              </w:rPr>
              <w:t>2018/11/20</w:t>
            </w:r>
          </w:p>
        </w:tc>
        <w:tc>
          <w:tcPr>
            <w:tcW w:w="1408" w:type="dxa"/>
            <w:vAlign w:val="center"/>
          </w:tcPr>
          <w:p w:rsidR="007D4A4B" w:rsidRPr="006F680E" w:rsidRDefault="007D4A4B" w:rsidP="00BC492A">
            <w:pPr>
              <w:jc w:val="right"/>
              <w:rPr>
                <w:rFonts w:ascii="Arial Narrow" w:eastAsiaTheme="minorEastAsia" w:hAnsi="Arial Narrow" w:cs="宋体"/>
                <w:szCs w:val="21"/>
              </w:rPr>
            </w:pPr>
            <w:r w:rsidRPr="006F680E">
              <w:rPr>
                <w:rFonts w:ascii="Arial Narrow" w:eastAsiaTheme="minorEastAsia" w:hAnsi="Arial Narrow"/>
                <w:szCs w:val="21"/>
              </w:rPr>
              <w:t>2019/11/19</w:t>
            </w:r>
          </w:p>
        </w:tc>
        <w:tc>
          <w:tcPr>
            <w:tcW w:w="1254" w:type="dxa"/>
            <w:vAlign w:val="center"/>
          </w:tcPr>
          <w:p w:rsidR="007D4A4B" w:rsidRPr="006F680E" w:rsidRDefault="007D4A4B" w:rsidP="00BC492A">
            <w:pPr>
              <w:jc w:val="center"/>
              <w:rPr>
                <w:rFonts w:ascii="Arial Narrow" w:eastAsiaTheme="minorEastAsia" w:hAnsi="Arial Narrow" w:cs="宋体"/>
                <w:szCs w:val="21"/>
              </w:rPr>
            </w:pPr>
            <w:r w:rsidRPr="006F680E">
              <w:rPr>
                <w:rFonts w:ascii="Arial Narrow" w:eastAsiaTheme="minorEastAsia" w:hAnsi="Arial Narrow"/>
                <w:szCs w:val="21"/>
              </w:rPr>
              <w:t>是</w:t>
            </w:r>
          </w:p>
        </w:tc>
      </w:tr>
      <w:tr w:rsidR="007D4A4B" w:rsidRPr="006F680E" w:rsidTr="00BC492A">
        <w:trPr>
          <w:trHeight w:val="90"/>
          <w:jc w:val="center"/>
        </w:trPr>
        <w:tc>
          <w:tcPr>
            <w:tcW w:w="1737" w:type="dxa"/>
            <w:vAlign w:val="center"/>
          </w:tcPr>
          <w:p w:rsidR="007D4A4B" w:rsidRPr="006F680E" w:rsidRDefault="007D4A4B" w:rsidP="00BC492A">
            <w:pPr>
              <w:jc w:val="center"/>
              <w:rPr>
                <w:rFonts w:ascii="Arial Narrow" w:eastAsiaTheme="minorEastAsia" w:hAnsi="Arial Narrow"/>
                <w:szCs w:val="21"/>
              </w:rPr>
            </w:pPr>
            <w:r w:rsidRPr="006F680E">
              <w:rPr>
                <w:rFonts w:ascii="Arial Narrow" w:eastAsiaTheme="minorEastAsia" w:hAnsi="Arial Narrow"/>
                <w:szCs w:val="21"/>
              </w:rPr>
              <w:t>渤海股份</w:t>
            </w:r>
          </w:p>
        </w:tc>
        <w:tc>
          <w:tcPr>
            <w:tcW w:w="2454" w:type="dxa"/>
            <w:vAlign w:val="center"/>
          </w:tcPr>
          <w:p w:rsidR="007D4A4B" w:rsidRPr="006F680E" w:rsidRDefault="007D4A4B" w:rsidP="00BC492A">
            <w:pPr>
              <w:jc w:val="left"/>
              <w:rPr>
                <w:rFonts w:ascii="Arial Narrow" w:eastAsiaTheme="minorEastAsia" w:hAnsi="Arial Narrow"/>
                <w:szCs w:val="21"/>
              </w:rPr>
            </w:pPr>
            <w:r w:rsidRPr="006F680E">
              <w:rPr>
                <w:rFonts w:ascii="Arial Narrow" w:eastAsiaTheme="minorEastAsia" w:hAnsi="Arial Narrow"/>
                <w:szCs w:val="21"/>
              </w:rPr>
              <w:t>嘉诚环保工程有限公司</w:t>
            </w:r>
          </w:p>
        </w:tc>
        <w:tc>
          <w:tcPr>
            <w:tcW w:w="1627" w:type="dxa"/>
            <w:vAlign w:val="center"/>
          </w:tcPr>
          <w:p w:rsidR="007D4A4B" w:rsidRPr="006F680E" w:rsidRDefault="007D4A4B" w:rsidP="00BC492A">
            <w:pPr>
              <w:jc w:val="right"/>
              <w:rPr>
                <w:rFonts w:ascii="Arial Narrow" w:eastAsiaTheme="minorEastAsia" w:hAnsi="Arial Narrow" w:cs="宋体"/>
                <w:kern w:val="0"/>
                <w:szCs w:val="21"/>
              </w:rPr>
            </w:pPr>
            <w:r w:rsidRPr="006F680E">
              <w:rPr>
                <w:rFonts w:ascii="Arial Narrow" w:eastAsiaTheme="minorEastAsia" w:hAnsi="Arial Narrow" w:cs="宋体"/>
                <w:kern w:val="0"/>
                <w:szCs w:val="21"/>
              </w:rPr>
              <w:t>7,476,000.00</w:t>
            </w:r>
          </w:p>
        </w:tc>
        <w:tc>
          <w:tcPr>
            <w:tcW w:w="1409" w:type="dxa"/>
            <w:vAlign w:val="center"/>
          </w:tcPr>
          <w:p w:rsidR="007D4A4B" w:rsidRPr="006F680E" w:rsidRDefault="007D4A4B" w:rsidP="00BC492A">
            <w:pPr>
              <w:jc w:val="right"/>
              <w:rPr>
                <w:rFonts w:ascii="Arial Narrow" w:eastAsiaTheme="minorEastAsia" w:hAnsi="Arial Narrow"/>
                <w:szCs w:val="21"/>
              </w:rPr>
            </w:pPr>
            <w:r w:rsidRPr="006F680E">
              <w:rPr>
                <w:rFonts w:ascii="Arial Narrow" w:eastAsiaTheme="minorEastAsia" w:hAnsi="Arial Narrow"/>
                <w:szCs w:val="21"/>
              </w:rPr>
              <w:t>2018/7/18</w:t>
            </w:r>
          </w:p>
        </w:tc>
        <w:tc>
          <w:tcPr>
            <w:tcW w:w="1408" w:type="dxa"/>
            <w:vAlign w:val="center"/>
          </w:tcPr>
          <w:p w:rsidR="007D4A4B" w:rsidRPr="006F680E" w:rsidRDefault="007D4A4B" w:rsidP="00BC492A">
            <w:pPr>
              <w:jc w:val="right"/>
              <w:rPr>
                <w:rFonts w:ascii="Arial Narrow" w:eastAsiaTheme="minorEastAsia" w:hAnsi="Arial Narrow"/>
                <w:szCs w:val="21"/>
              </w:rPr>
            </w:pPr>
            <w:r w:rsidRPr="006F680E">
              <w:rPr>
                <w:rFonts w:ascii="Arial Narrow" w:eastAsiaTheme="minorEastAsia" w:hAnsi="Arial Narrow"/>
                <w:szCs w:val="21"/>
              </w:rPr>
              <w:t>2019/7/18</w:t>
            </w:r>
          </w:p>
        </w:tc>
        <w:tc>
          <w:tcPr>
            <w:tcW w:w="1254" w:type="dxa"/>
            <w:vAlign w:val="center"/>
          </w:tcPr>
          <w:p w:rsidR="007D4A4B" w:rsidRPr="006F680E" w:rsidRDefault="007D4A4B" w:rsidP="00BC492A">
            <w:pPr>
              <w:jc w:val="center"/>
              <w:rPr>
                <w:rFonts w:ascii="Arial Narrow" w:eastAsiaTheme="minorEastAsia" w:hAnsi="Arial Narrow"/>
                <w:szCs w:val="21"/>
              </w:rPr>
            </w:pPr>
            <w:r w:rsidRPr="006F680E">
              <w:rPr>
                <w:rFonts w:ascii="Arial Narrow" w:eastAsiaTheme="minorEastAsia" w:hAnsi="Arial Narrow"/>
                <w:szCs w:val="21"/>
              </w:rPr>
              <w:t>是</w:t>
            </w:r>
          </w:p>
        </w:tc>
      </w:tr>
      <w:tr w:rsidR="007D4A4B" w:rsidRPr="006F680E" w:rsidTr="00BC492A">
        <w:trPr>
          <w:jc w:val="center"/>
        </w:trPr>
        <w:tc>
          <w:tcPr>
            <w:tcW w:w="1737" w:type="dxa"/>
            <w:vAlign w:val="center"/>
          </w:tcPr>
          <w:p w:rsidR="007D4A4B" w:rsidRPr="006F680E" w:rsidRDefault="007D4A4B" w:rsidP="00BC492A">
            <w:pPr>
              <w:jc w:val="center"/>
              <w:rPr>
                <w:rFonts w:ascii="Arial Narrow" w:eastAsiaTheme="minorEastAsia" w:hAnsi="Arial Narrow"/>
                <w:szCs w:val="21"/>
              </w:rPr>
            </w:pPr>
            <w:r w:rsidRPr="006F680E">
              <w:rPr>
                <w:rFonts w:ascii="Arial Narrow" w:eastAsiaTheme="minorEastAsia" w:hAnsi="Arial Narrow"/>
                <w:szCs w:val="21"/>
              </w:rPr>
              <w:t>渤海股份</w:t>
            </w:r>
          </w:p>
        </w:tc>
        <w:tc>
          <w:tcPr>
            <w:tcW w:w="2454" w:type="dxa"/>
            <w:vAlign w:val="center"/>
          </w:tcPr>
          <w:p w:rsidR="007D4A4B" w:rsidRPr="006F680E" w:rsidRDefault="007D4A4B" w:rsidP="00BC492A">
            <w:pPr>
              <w:jc w:val="left"/>
              <w:rPr>
                <w:rFonts w:ascii="Arial Narrow" w:eastAsiaTheme="minorEastAsia" w:hAnsi="Arial Narrow"/>
                <w:szCs w:val="21"/>
              </w:rPr>
            </w:pPr>
            <w:r w:rsidRPr="006F680E">
              <w:rPr>
                <w:rFonts w:ascii="Arial Narrow" w:eastAsiaTheme="minorEastAsia" w:hAnsi="Arial Narrow"/>
                <w:szCs w:val="21"/>
              </w:rPr>
              <w:t>嘉诚环保工程有限公司</w:t>
            </w:r>
          </w:p>
        </w:tc>
        <w:tc>
          <w:tcPr>
            <w:tcW w:w="1627" w:type="dxa"/>
            <w:vAlign w:val="center"/>
          </w:tcPr>
          <w:p w:rsidR="007D4A4B" w:rsidRPr="006F680E" w:rsidRDefault="007D4A4B" w:rsidP="00BC492A">
            <w:pPr>
              <w:jc w:val="right"/>
              <w:rPr>
                <w:rFonts w:ascii="Arial Narrow" w:eastAsiaTheme="minorEastAsia" w:hAnsi="Arial Narrow" w:cs="宋体"/>
                <w:kern w:val="0"/>
                <w:szCs w:val="21"/>
              </w:rPr>
            </w:pPr>
            <w:r w:rsidRPr="006F680E">
              <w:rPr>
                <w:rFonts w:ascii="Arial Narrow" w:eastAsiaTheme="minorEastAsia" w:hAnsi="Arial Narrow" w:cs="宋体"/>
                <w:kern w:val="0"/>
                <w:szCs w:val="21"/>
              </w:rPr>
              <w:t>3,500,000.00</w:t>
            </w:r>
          </w:p>
        </w:tc>
        <w:tc>
          <w:tcPr>
            <w:tcW w:w="1409" w:type="dxa"/>
            <w:vAlign w:val="center"/>
          </w:tcPr>
          <w:p w:rsidR="007D4A4B" w:rsidRPr="006F680E" w:rsidRDefault="007D4A4B" w:rsidP="00BC492A">
            <w:pPr>
              <w:jc w:val="right"/>
              <w:rPr>
                <w:rFonts w:ascii="Arial Narrow" w:eastAsiaTheme="minorEastAsia" w:hAnsi="Arial Narrow"/>
                <w:szCs w:val="21"/>
              </w:rPr>
            </w:pPr>
            <w:r w:rsidRPr="006F680E">
              <w:rPr>
                <w:rFonts w:ascii="Arial Narrow" w:eastAsiaTheme="minorEastAsia" w:hAnsi="Arial Narrow"/>
                <w:szCs w:val="21"/>
              </w:rPr>
              <w:t>2018/8/10</w:t>
            </w:r>
          </w:p>
        </w:tc>
        <w:tc>
          <w:tcPr>
            <w:tcW w:w="1408" w:type="dxa"/>
            <w:vAlign w:val="center"/>
          </w:tcPr>
          <w:p w:rsidR="007D4A4B" w:rsidRPr="006F680E" w:rsidRDefault="007D4A4B" w:rsidP="00BC492A">
            <w:pPr>
              <w:jc w:val="right"/>
              <w:rPr>
                <w:rFonts w:ascii="Arial Narrow" w:eastAsiaTheme="minorEastAsia" w:hAnsi="Arial Narrow"/>
                <w:szCs w:val="21"/>
              </w:rPr>
            </w:pPr>
            <w:r w:rsidRPr="006F680E">
              <w:rPr>
                <w:rFonts w:ascii="Arial Narrow" w:eastAsiaTheme="minorEastAsia" w:hAnsi="Arial Narrow"/>
                <w:szCs w:val="21"/>
              </w:rPr>
              <w:t>2019/8/9</w:t>
            </w:r>
          </w:p>
        </w:tc>
        <w:tc>
          <w:tcPr>
            <w:tcW w:w="1254" w:type="dxa"/>
            <w:vAlign w:val="center"/>
          </w:tcPr>
          <w:p w:rsidR="007D4A4B" w:rsidRPr="006F680E" w:rsidRDefault="007D4A4B" w:rsidP="00BC492A">
            <w:pPr>
              <w:jc w:val="center"/>
              <w:rPr>
                <w:rFonts w:ascii="Arial Narrow" w:eastAsiaTheme="minorEastAsia" w:hAnsi="Arial Narrow"/>
                <w:szCs w:val="21"/>
              </w:rPr>
            </w:pPr>
            <w:r w:rsidRPr="006F680E">
              <w:rPr>
                <w:rFonts w:ascii="Arial Narrow" w:eastAsiaTheme="minorEastAsia" w:hAnsi="Arial Narrow"/>
                <w:szCs w:val="21"/>
              </w:rPr>
              <w:t>是</w:t>
            </w:r>
          </w:p>
        </w:tc>
      </w:tr>
      <w:tr w:rsidR="007D4A4B" w:rsidRPr="006F680E" w:rsidTr="00BC492A">
        <w:trPr>
          <w:jc w:val="center"/>
        </w:trPr>
        <w:tc>
          <w:tcPr>
            <w:tcW w:w="1737" w:type="dxa"/>
            <w:vAlign w:val="center"/>
          </w:tcPr>
          <w:p w:rsidR="007D4A4B" w:rsidRPr="006F680E" w:rsidRDefault="007D4A4B" w:rsidP="00BC492A">
            <w:pPr>
              <w:jc w:val="center"/>
              <w:rPr>
                <w:rFonts w:ascii="Arial Narrow" w:eastAsiaTheme="minorEastAsia" w:hAnsi="Arial Narrow"/>
                <w:szCs w:val="21"/>
              </w:rPr>
            </w:pPr>
            <w:r w:rsidRPr="006F680E">
              <w:rPr>
                <w:rFonts w:ascii="Arial Narrow" w:eastAsiaTheme="minorEastAsia" w:hAnsi="Arial Narrow"/>
                <w:szCs w:val="21"/>
              </w:rPr>
              <w:t>渤海股份</w:t>
            </w:r>
          </w:p>
        </w:tc>
        <w:tc>
          <w:tcPr>
            <w:tcW w:w="2454" w:type="dxa"/>
            <w:vAlign w:val="center"/>
          </w:tcPr>
          <w:p w:rsidR="007D4A4B" w:rsidRPr="006F680E" w:rsidRDefault="007D4A4B" w:rsidP="00BC492A">
            <w:pPr>
              <w:jc w:val="left"/>
              <w:rPr>
                <w:rFonts w:ascii="Arial Narrow" w:eastAsiaTheme="minorEastAsia" w:hAnsi="Arial Narrow"/>
                <w:szCs w:val="21"/>
              </w:rPr>
            </w:pPr>
            <w:r w:rsidRPr="006F680E">
              <w:rPr>
                <w:rFonts w:ascii="Arial Narrow" w:eastAsiaTheme="minorEastAsia" w:hAnsi="Arial Narrow"/>
                <w:szCs w:val="21"/>
              </w:rPr>
              <w:t>嘉诚环保工程有限公司</w:t>
            </w:r>
          </w:p>
        </w:tc>
        <w:tc>
          <w:tcPr>
            <w:tcW w:w="1627" w:type="dxa"/>
            <w:vAlign w:val="center"/>
          </w:tcPr>
          <w:p w:rsidR="007D4A4B" w:rsidRPr="006F680E" w:rsidRDefault="007D4A4B" w:rsidP="00BC492A">
            <w:pPr>
              <w:jc w:val="right"/>
              <w:rPr>
                <w:rFonts w:ascii="Arial Narrow" w:eastAsiaTheme="minorEastAsia" w:hAnsi="Arial Narrow" w:cs="宋体"/>
                <w:kern w:val="0"/>
                <w:szCs w:val="21"/>
              </w:rPr>
            </w:pPr>
            <w:r w:rsidRPr="006F680E">
              <w:rPr>
                <w:rFonts w:ascii="Arial Narrow" w:eastAsiaTheme="minorEastAsia" w:hAnsi="Arial Narrow" w:cs="宋体"/>
                <w:kern w:val="0"/>
                <w:szCs w:val="21"/>
              </w:rPr>
              <w:t>50,000,000.00</w:t>
            </w:r>
          </w:p>
        </w:tc>
        <w:tc>
          <w:tcPr>
            <w:tcW w:w="1409" w:type="dxa"/>
            <w:vAlign w:val="center"/>
          </w:tcPr>
          <w:p w:rsidR="007D4A4B" w:rsidRPr="006F680E" w:rsidRDefault="007D4A4B" w:rsidP="00BC492A">
            <w:pPr>
              <w:jc w:val="right"/>
              <w:rPr>
                <w:rFonts w:ascii="Arial Narrow" w:eastAsiaTheme="minorEastAsia" w:hAnsi="Arial Narrow"/>
                <w:szCs w:val="21"/>
              </w:rPr>
            </w:pPr>
            <w:r w:rsidRPr="006F680E">
              <w:rPr>
                <w:rFonts w:ascii="Arial Narrow" w:eastAsiaTheme="minorEastAsia" w:hAnsi="Arial Narrow"/>
                <w:szCs w:val="21"/>
              </w:rPr>
              <w:t>2018/7/25</w:t>
            </w:r>
          </w:p>
        </w:tc>
        <w:tc>
          <w:tcPr>
            <w:tcW w:w="1408" w:type="dxa"/>
            <w:vAlign w:val="center"/>
          </w:tcPr>
          <w:p w:rsidR="007D4A4B" w:rsidRPr="006F680E" w:rsidRDefault="007D4A4B" w:rsidP="00BC492A">
            <w:pPr>
              <w:jc w:val="right"/>
              <w:rPr>
                <w:rFonts w:ascii="Arial Narrow" w:eastAsiaTheme="minorEastAsia" w:hAnsi="Arial Narrow"/>
                <w:szCs w:val="21"/>
              </w:rPr>
            </w:pPr>
            <w:r w:rsidRPr="006F680E">
              <w:rPr>
                <w:rFonts w:ascii="Arial Narrow" w:eastAsiaTheme="minorEastAsia" w:hAnsi="Arial Narrow"/>
                <w:szCs w:val="21"/>
              </w:rPr>
              <w:t>2019/7/24</w:t>
            </w:r>
          </w:p>
        </w:tc>
        <w:tc>
          <w:tcPr>
            <w:tcW w:w="1254" w:type="dxa"/>
            <w:vAlign w:val="center"/>
          </w:tcPr>
          <w:p w:rsidR="007D4A4B" w:rsidRPr="006F680E" w:rsidRDefault="007D4A4B" w:rsidP="00BC492A">
            <w:pPr>
              <w:jc w:val="center"/>
              <w:rPr>
                <w:rFonts w:ascii="Arial Narrow" w:eastAsiaTheme="minorEastAsia" w:hAnsi="Arial Narrow"/>
                <w:szCs w:val="21"/>
              </w:rPr>
            </w:pPr>
            <w:r w:rsidRPr="006F680E">
              <w:rPr>
                <w:rFonts w:ascii="Arial Narrow" w:eastAsiaTheme="minorEastAsia" w:hAnsi="Arial Narrow"/>
                <w:szCs w:val="21"/>
              </w:rPr>
              <w:t>是</w:t>
            </w:r>
          </w:p>
        </w:tc>
      </w:tr>
      <w:tr w:rsidR="007D4A4B" w:rsidRPr="006F680E" w:rsidTr="00BC492A">
        <w:trPr>
          <w:jc w:val="center"/>
        </w:trPr>
        <w:tc>
          <w:tcPr>
            <w:tcW w:w="1737" w:type="dxa"/>
            <w:vAlign w:val="center"/>
          </w:tcPr>
          <w:p w:rsidR="007D4A4B" w:rsidRPr="006F680E" w:rsidRDefault="007D4A4B" w:rsidP="00BC492A">
            <w:pPr>
              <w:jc w:val="center"/>
              <w:rPr>
                <w:rFonts w:ascii="Arial Narrow" w:eastAsiaTheme="minorEastAsia" w:hAnsi="Arial Narrow"/>
                <w:szCs w:val="21"/>
              </w:rPr>
            </w:pPr>
            <w:r w:rsidRPr="006F680E">
              <w:rPr>
                <w:rFonts w:ascii="Arial Narrow" w:eastAsiaTheme="minorEastAsia" w:hAnsi="Arial Narrow"/>
                <w:szCs w:val="21"/>
              </w:rPr>
              <w:t>渤海股份</w:t>
            </w:r>
          </w:p>
        </w:tc>
        <w:tc>
          <w:tcPr>
            <w:tcW w:w="2454" w:type="dxa"/>
            <w:vAlign w:val="center"/>
          </w:tcPr>
          <w:p w:rsidR="007D4A4B" w:rsidRPr="006F680E" w:rsidRDefault="007D4A4B" w:rsidP="00BC492A">
            <w:pPr>
              <w:jc w:val="left"/>
              <w:rPr>
                <w:rFonts w:ascii="Arial Narrow" w:eastAsiaTheme="minorEastAsia" w:hAnsi="Arial Narrow" w:cs="宋体"/>
                <w:szCs w:val="21"/>
              </w:rPr>
            </w:pPr>
            <w:r w:rsidRPr="006F680E">
              <w:rPr>
                <w:rFonts w:ascii="Arial Narrow" w:eastAsiaTheme="minorEastAsia" w:hAnsi="Arial Narrow"/>
                <w:szCs w:val="21"/>
              </w:rPr>
              <w:t>嘉诚环保工程有限公司</w:t>
            </w:r>
          </w:p>
        </w:tc>
        <w:tc>
          <w:tcPr>
            <w:tcW w:w="1627" w:type="dxa"/>
            <w:vAlign w:val="center"/>
          </w:tcPr>
          <w:p w:rsidR="007D4A4B" w:rsidRPr="006F680E" w:rsidRDefault="007D4A4B" w:rsidP="00BC492A">
            <w:pPr>
              <w:widowControl/>
              <w:jc w:val="right"/>
              <w:textAlignment w:val="center"/>
              <w:rPr>
                <w:rFonts w:ascii="Arial Narrow" w:eastAsiaTheme="minorEastAsia" w:hAnsi="Arial Narrow" w:cs="宋体"/>
                <w:kern w:val="0"/>
                <w:szCs w:val="21"/>
              </w:rPr>
            </w:pPr>
            <w:r w:rsidRPr="006F680E">
              <w:rPr>
                <w:rFonts w:ascii="Arial Narrow" w:eastAsiaTheme="minorEastAsia" w:hAnsi="Arial Narrow" w:cs="宋体"/>
                <w:kern w:val="0"/>
                <w:szCs w:val="21"/>
              </w:rPr>
              <w:t>68,339,932.69</w:t>
            </w:r>
          </w:p>
        </w:tc>
        <w:tc>
          <w:tcPr>
            <w:tcW w:w="1409" w:type="dxa"/>
            <w:vAlign w:val="center"/>
          </w:tcPr>
          <w:p w:rsidR="007D4A4B" w:rsidRPr="006F680E" w:rsidRDefault="007D4A4B" w:rsidP="00BC492A">
            <w:pPr>
              <w:jc w:val="right"/>
              <w:rPr>
                <w:rFonts w:ascii="Arial Narrow" w:eastAsiaTheme="minorEastAsia" w:hAnsi="Arial Narrow" w:cs="宋体"/>
                <w:szCs w:val="21"/>
              </w:rPr>
            </w:pPr>
            <w:r w:rsidRPr="006F680E">
              <w:rPr>
                <w:rFonts w:ascii="Arial Narrow" w:eastAsiaTheme="minorEastAsia" w:hAnsi="Arial Narrow"/>
                <w:szCs w:val="21"/>
              </w:rPr>
              <w:t>2018/10/19</w:t>
            </w:r>
          </w:p>
        </w:tc>
        <w:tc>
          <w:tcPr>
            <w:tcW w:w="1408" w:type="dxa"/>
            <w:vAlign w:val="center"/>
          </w:tcPr>
          <w:p w:rsidR="007D4A4B" w:rsidRPr="006F680E" w:rsidRDefault="007D4A4B" w:rsidP="00BC492A">
            <w:pPr>
              <w:jc w:val="right"/>
              <w:rPr>
                <w:rFonts w:ascii="Arial Narrow" w:eastAsiaTheme="minorEastAsia" w:hAnsi="Arial Narrow" w:cs="宋体"/>
                <w:szCs w:val="21"/>
              </w:rPr>
            </w:pPr>
            <w:r w:rsidRPr="006F680E">
              <w:rPr>
                <w:rFonts w:ascii="Arial Narrow" w:eastAsiaTheme="minorEastAsia" w:hAnsi="Arial Narrow"/>
                <w:szCs w:val="21"/>
              </w:rPr>
              <w:t>2021/10/19</w:t>
            </w:r>
          </w:p>
        </w:tc>
        <w:tc>
          <w:tcPr>
            <w:tcW w:w="1254" w:type="dxa"/>
            <w:vAlign w:val="center"/>
          </w:tcPr>
          <w:p w:rsidR="007D4A4B" w:rsidRPr="006F680E" w:rsidRDefault="007D4A4B" w:rsidP="00BC492A">
            <w:pPr>
              <w:jc w:val="center"/>
              <w:rPr>
                <w:rFonts w:ascii="Arial Narrow" w:eastAsiaTheme="minorEastAsia" w:hAnsi="Arial Narrow" w:cs="宋体"/>
                <w:szCs w:val="21"/>
              </w:rPr>
            </w:pPr>
            <w:r w:rsidRPr="006F680E">
              <w:rPr>
                <w:rFonts w:ascii="Arial Narrow" w:eastAsiaTheme="minorEastAsia" w:hAnsi="Arial Narrow"/>
                <w:szCs w:val="21"/>
              </w:rPr>
              <w:t>否</w:t>
            </w:r>
          </w:p>
        </w:tc>
      </w:tr>
      <w:tr w:rsidR="007D4A4B" w:rsidRPr="006F680E" w:rsidTr="00BC492A">
        <w:trPr>
          <w:jc w:val="center"/>
        </w:trPr>
        <w:tc>
          <w:tcPr>
            <w:tcW w:w="1737" w:type="dxa"/>
            <w:vAlign w:val="center"/>
          </w:tcPr>
          <w:p w:rsidR="007D4A4B" w:rsidRPr="006F680E" w:rsidRDefault="007D4A4B" w:rsidP="00BC492A">
            <w:pPr>
              <w:jc w:val="center"/>
              <w:rPr>
                <w:rFonts w:ascii="Arial Narrow" w:eastAsiaTheme="minorEastAsia" w:hAnsi="Arial Narrow" w:cs="宋体"/>
                <w:szCs w:val="21"/>
              </w:rPr>
            </w:pPr>
            <w:r w:rsidRPr="006F680E">
              <w:rPr>
                <w:rFonts w:ascii="Arial Narrow" w:eastAsiaTheme="minorEastAsia" w:hAnsi="Arial Narrow"/>
                <w:szCs w:val="21"/>
              </w:rPr>
              <w:t>渤海股份、李华青</w:t>
            </w:r>
          </w:p>
        </w:tc>
        <w:tc>
          <w:tcPr>
            <w:tcW w:w="2454" w:type="dxa"/>
            <w:vAlign w:val="center"/>
          </w:tcPr>
          <w:p w:rsidR="007D4A4B" w:rsidRPr="006F680E" w:rsidRDefault="007D4A4B" w:rsidP="00BC492A">
            <w:pPr>
              <w:jc w:val="left"/>
              <w:rPr>
                <w:rFonts w:ascii="Arial Narrow" w:eastAsiaTheme="minorEastAsia" w:hAnsi="Arial Narrow" w:cs="宋体"/>
                <w:szCs w:val="21"/>
              </w:rPr>
            </w:pPr>
            <w:r w:rsidRPr="006F680E">
              <w:rPr>
                <w:rFonts w:ascii="Arial Narrow" w:eastAsiaTheme="minorEastAsia" w:hAnsi="Arial Narrow"/>
                <w:szCs w:val="21"/>
              </w:rPr>
              <w:t>嘉诚环保工程有限公司</w:t>
            </w:r>
          </w:p>
        </w:tc>
        <w:tc>
          <w:tcPr>
            <w:tcW w:w="1627" w:type="dxa"/>
            <w:vAlign w:val="center"/>
          </w:tcPr>
          <w:p w:rsidR="007D4A4B" w:rsidRPr="006F680E" w:rsidRDefault="007D4A4B" w:rsidP="00BC492A">
            <w:pPr>
              <w:jc w:val="right"/>
              <w:rPr>
                <w:rFonts w:ascii="Arial Narrow" w:eastAsiaTheme="minorEastAsia" w:hAnsi="Arial Narrow" w:cs="宋体"/>
                <w:szCs w:val="21"/>
              </w:rPr>
            </w:pPr>
            <w:r w:rsidRPr="006F680E">
              <w:rPr>
                <w:rFonts w:ascii="Arial Narrow" w:eastAsiaTheme="minorEastAsia" w:hAnsi="Arial Narrow"/>
                <w:szCs w:val="21"/>
              </w:rPr>
              <w:t>10,000,000.00</w:t>
            </w:r>
          </w:p>
        </w:tc>
        <w:tc>
          <w:tcPr>
            <w:tcW w:w="1409" w:type="dxa"/>
            <w:vAlign w:val="center"/>
          </w:tcPr>
          <w:p w:rsidR="007D4A4B" w:rsidRPr="006F680E" w:rsidRDefault="007D4A4B" w:rsidP="00BC492A">
            <w:pPr>
              <w:jc w:val="right"/>
              <w:rPr>
                <w:rFonts w:ascii="Arial Narrow" w:eastAsiaTheme="minorEastAsia" w:hAnsi="Arial Narrow" w:cs="宋体"/>
                <w:szCs w:val="21"/>
              </w:rPr>
            </w:pPr>
            <w:r w:rsidRPr="006F680E">
              <w:rPr>
                <w:rFonts w:ascii="Arial Narrow" w:eastAsiaTheme="minorEastAsia" w:hAnsi="Arial Narrow"/>
                <w:szCs w:val="21"/>
              </w:rPr>
              <w:t>2018/12/20</w:t>
            </w:r>
          </w:p>
        </w:tc>
        <w:tc>
          <w:tcPr>
            <w:tcW w:w="1408" w:type="dxa"/>
            <w:vAlign w:val="center"/>
          </w:tcPr>
          <w:p w:rsidR="007D4A4B" w:rsidRPr="006F680E" w:rsidRDefault="007D4A4B" w:rsidP="00BC492A">
            <w:pPr>
              <w:jc w:val="right"/>
              <w:rPr>
                <w:rFonts w:ascii="Arial Narrow" w:eastAsiaTheme="minorEastAsia" w:hAnsi="Arial Narrow" w:cs="宋体"/>
                <w:szCs w:val="21"/>
              </w:rPr>
            </w:pPr>
            <w:r w:rsidRPr="006F680E">
              <w:rPr>
                <w:rFonts w:ascii="Arial Narrow" w:eastAsiaTheme="minorEastAsia" w:hAnsi="Arial Narrow"/>
                <w:szCs w:val="21"/>
              </w:rPr>
              <w:t>2019/12/19</w:t>
            </w:r>
          </w:p>
        </w:tc>
        <w:tc>
          <w:tcPr>
            <w:tcW w:w="1254" w:type="dxa"/>
            <w:vAlign w:val="center"/>
          </w:tcPr>
          <w:p w:rsidR="007D4A4B" w:rsidRPr="006F680E" w:rsidRDefault="007D4A4B" w:rsidP="00BC492A">
            <w:pPr>
              <w:jc w:val="center"/>
              <w:rPr>
                <w:rFonts w:ascii="Arial Narrow" w:eastAsiaTheme="minorEastAsia" w:hAnsi="Arial Narrow" w:cs="宋体"/>
                <w:szCs w:val="21"/>
              </w:rPr>
            </w:pPr>
            <w:r w:rsidRPr="006F680E">
              <w:rPr>
                <w:rFonts w:ascii="Arial Narrow" w:eastAsiaTheme="minorEastAsia" w:hAnsi="Arial Narrow"/>
                <w:szCs w:val="21"/>
              </w:rPr>
              <w:t>是</w:t>
            </w:r>
          </w:p>
        </w:tc>
      </w:tr>
      <w:tr w:rsidR="007D4A4B" w:rsidRPr="006F680E" w:rsidTr="00BC492A">
        <w:trPr>
          <w:jc w:val="center"/>
        </w:trPr>
        <w:tc>
          <w:tcPr>
            <w:tcW w:w="1737" w:type="dxa"/>
            <w:vAlign w:val="center"/>
          </w:tcPr>
          <w:p w:rsidR="007D4A4B" w:rsidRPr="006F680E" w:rsidRDefault="007D4A4B" w:rsidP="00BC492A">
            <w:pPr>
              <w:jc w:val="center"/>
              <w:rPr>
                <w:rFonts w:ascii="Arial Narrow" w:eastAsiaTheme="minorEastAsia" w:hAnsi="Arial Narrow"/>
              </w:rPr>
            </w:pPr>
            <w:r w:rsidRPr="006F680E">
              <w:rPr>
                <w:rFonts w:ascii="Arial Narrow" w:eastAsiaTheme="minorEastAsia" w:hAnsi="Arial Narrow"/>
                <w:szCs w:val="21"/>
              </w:rPr>
              <w:t>渤海股份</w:t>
            </w:r>
          </w:p>
        </w:tc>
        <w:tc>
          <w:tcPr>
            <w:tcW w:w="2454" w:type="dxa"/>
            <w:vAlign w:val="center"/>
          </w:tcPr>
          <w:p w:rsidR="007D4A4B" w:rsidRPr="006F680E" w:rsidRDefault="007D4A4B" w:rsidP="00BC492A">
            <w:pPr>
              <w:rPr>
                <w:rFonts w:ascii="Arial Narrow" w:eastAsiaTheme="minorEastAsia" w:hAnsi="Arial Narrow"/>
              </w:rPr>
            </w:pPr>
            <w:r w:rsidRPr="006F680E">
              <w:rPr>
                <w:rFonts w:ascii="Arial Narrow" w:eastAsiaTheme="minorEastAsia" w:hAnsi="Arial Narrow"/>
                <w:szCs w:val="21"/>
              </w:rPr>
              <w:t>嘉诚环保工程有限公司</w:t>
            </w:r>
          </w:p>
        </w:tc>
        <w:tc>
          <w:tcPr>
            <w:tcW w:w="1627" w:type="dxa"/>
            <w:vAlign w:val="center"/>
          </w:tcPr>
          <w:p w:rsidR="007D4A4B" w:rsidRPr="006F680E" w:rsidRDefault="007D4A4B" w:rsidP="00BC492A">
            <w:pPr>
              <w:jc w:val="right"/>
              <w:rPr>
                <w:rFonts w:ascii="Arial Narrow" w:eastAsiaTheme="minorEastAsia" w:hAnsi="Arial Narrow"/>
                <w:szCs w:val="21"/>
              </w:rPr>
            </w:pPr>
            <w:r w:rsidRPr="006F680E">
              <w:rPr>
                <w:rFonts w:ascii="Arial Narrow" w:eastAsiaTheme="minorEastAsia" w:hAnsi="Arial Narrow"/>
                <w:szCs w:val="21"/>
              </w:rPr>
              <w:t>50,000,000.00</w:t>
            </w:r>
          </w:p>
        </w:tc>
        <w:tc>
          <w:tcPr>
            <w:tcW w:w="1409" w:type="dxa"/>
            <w:vAlign w:val="center"/>
          </w:tcPr>
          <w:p w:rsidR="007D4A4B" w:rsidRPr="006F680E" w:rsidRDefault="007D4A4B" w:rsidP="00BC492A">
            <w:pPr>
              <w:jc w:val="right"/>
              <w:rPr>
                <w:rFonts w:ascii="Arial Narrow" w:eastAsiaTheme="minorEastAsia" w:hAnsi="Arial Narrow"/>
                <w:szCs w:val="21"/>
              </w:rPr>
            </w:pPr>
            <w:r w:rsidRPr="006F680E">
              <w:rPr>
                <w:rFonts w:ascii="Arial Narrow" w:eastAsiaTheme="minorEastAsia" w:hAnsi="Arial Narrow"/>
                <w:szCs w:val="21"/>
              </w:rPr>
              <w:t>2019/3/19</w:t>
            </w:r>
          </w:p>
        </w:tc>
        <w:tc>
          <w:tcPr>
            <w:tcW w:w="1408" w:type="dxa"/>
            <w:vAlign w:val="center"/>
          </w:tcPr>
          <w:p w:rsidR="007D4A4B" w:rsidRPr="006F680E" w:rsidRDefault="007D4A4B" w:rsidP="00BC492A">
            <w:pPr>
              <w:jc w:val="right"/>
              <w:rPr>
                <w:rFonts w:ascii="Arial Narrow" w:eastAsiaTheme="minorEastAsia" w:hAnsi="Arial Narrow"/>
                <w:szCs w:val="21"/>
              </w:rPr>
            </w:pPr>
            <w:r w:rsidRPr="006F680E">
              <w:rPr>
                <w:rFonts w:ascii="Arial Narrow" w:eastAsiaTheme="minorEastAsia" w:hAnsi="Arial Narrow"/>
                <w:szCs w:val="21"/>
              </w:rPr>
              <w:t>2020/3/18</w:t>
            </w:r>
          </w:p>
        </w:tc>
        <w:tc>
          <w:tcPr>
            <w:tcW w:w="1254" w:type="dxa"/>
            <w:vAlign w:val="center"/>
          </w:tcPr>
          <w:p w:rsidR="007D4A4B" w:rsidRPr="006F680E" w:rsidRDefault="007D4A4B" w:rsidP="00BC492A">
            <w:pPr>
              <w:jc w:val="center"/>
              <w:rPr>
                <w:rFonts w:ascii="Arial Narrow" w:eastAsiaTheme="minorEastAsia" w:hAnsi="Arial Narrow"/>
                <w:szCs w:val="21"/>
              </w:rPr>
            </w:pPr>
            <w:r w:rsidRPr="006F680E">
              <w:rPr>
                <w:rFonts w:ascii="Arial Narrow" w:eastAsiaTheme="minorEastAsia" w:hAnsi="Arial Narrow"/>
                <w:szCs w:val="21"/>
              </w:rPr>
              <w:t>否</w:t>
            </w:r>
          </w:p>
        </w:tc>
      </w:tr>
      <w:tr w:rsidR="007D4A4B" w:rsidRPr="006F680E" w:rsidTr="00BC492A">
        <w:trPr>
          <w:jc w:val="center"/>
        </w:trPr>
        <w:tc>
          <w:tcPr>
            <w:tcW w:w="1737" w:type="dxa"/>
            <w:vAlign w:val="center"/>
          </w:tcPr>
          <w:p w:rsidR="007D4A4B" w:rsidRPr="006F680E" w:rsidRDefault="007D4A4B" w:rsidP="00BC492A">
            <w:pPr>
              <w:jc w:val="center"/>
              <w:rPr>
                <w:rFonts w:ascii="Arial Narrow" w:eastAsiaTheme="minorEastAsia" w:hAnsi="Arial Narrow"/>
              </w:rPr>
            </w:pPr>
            <w:r w:rsidRPr="006F680E">
              <w:rPr>
                <w:rFonts w:ascii="Arial Narrow" w:eastAsiaTheme="minorEastAsia" w:hAnsi="Arial Narrow"/>
                <w:szCs w:val="21"/>
              </w:rPr>
              <w:t>渤海股份</w:t>
            </w:r>
          </w:p>
        </w:tc>
        <w:tc>
          <w:tcPr>
            <w:tcW w:w="2454" w:type="dxa"/>
            <w:vAlign w:val="center"/>
          </w:tcPr>
          <w:p w:rsidR="007D4A4B" w:rsidRPr="006F680E" w:rsidRDefault="007D4A4B" w:rsidP="00BC492A">
            <w:pPr>
              <w:rPr>
                <w:rFonts w:ascii="Arial Narrow" w:eastAsiaTheme="minorEastAsia" w:hAnsi="Arial Narrow"/>
              </w:rPr>
            </w:pPr>
            <w:r w:rsidRPr="006F680E">
              <w:rPr>
                <w:rFonts w:ascii="Arial Narrow" w:eastAsiaTheme="minorEastAsia" w:hAnsi="Arial Narrow"/>
                <w:szCs w:val="21"/>
              </w:rPr>
              <w:t>嘉诚环保工程有限公司</w:t>
            </w:r>
          </w:p>
        </w:tc>
        <w:tc>
          <w:tcPr>
            <w:tcW w:w="1627" w:type="dxa"/>
            <w:vAlign w:val="center"/>
          </w:tcPr>
          <w:p w:rsidR="007D4A4B" w:rsidRPr="006F680E" w:rsidRDefault="007D4A4B" w:rsidP="00BC492A">
            <w:pPr>
              <w:jc w:val="right"/>
              <w:rPr>
                <w:rFonts w:ascii="Arial Narrow" w:eastAsiaTheme="minorEastAsia" w:hAnsi="Arial Narrow"/>
                <w:szCs w:val="21"/>
              </w:rPr>
            </w:pPr>
            <w:r w:rsidRPr="006F680E">
              <w:rPr>
                <w:rFonts w:ascii="Arial Narrow" w:eastAsiaTheme="minorEastAsia" w:hAnsi="Arial Narrow"/>
                <w:szCs w:val="21"/>
              </w:rPr>
              <w:t>80,000,000.00</w:t>
            </w:r>
          </w:p>
        </w:tc>
        <w:tc>
          <w:tcPr>
            <w:tcW w:w="1409" w:type="dxa"/>
            <w:vAlign w:val="center"/>
          </w:tcPr>
          <w:p w:rsidR="007D4A4B" w:rsidRPr="006F680E" w:rsidRDefault="007D4A4B" w:rsidP="00BC492A">
            <w:pPr>
              <w:jc w:val="right"/>
              <w:rPr>
                <w:rFonts w:ascii="Arial Narrow" w:eastAsiaTheme="minorEastAsia" w:hAnsi="Arial Narrow"/>
                <w:szCs w:val="21"/>
              </w:rPr>
            </w:pPr>
            <w:r w:rsidRPr="006F680E">
              <w:rPr>
                <w:rFonts w:ascii="Arial Narrow" w:eastAsiaTheme="minorEastAsia" w:hAnsi="Arial Narrow"/>
                <w:szCs w:val="21"/>
              </w:rPr>
              <w:t>2019/4/3</w:t>
            </w:r>
          </w:p>
        </w:tc>
        <w:tc>
          <w:tcPr>
            <w:tcW w:w="1408" w:type="dxa"/>
            <w:vAlign w:val="center"/>
          </w:tcPr>
          <w:p w:rsidR="007D4A4B" w:rsidRPr="006F680E" w:rsidRDefault="007D4A4B" w:rsidP="00BC492A">
            <w:pPr>
              <w:jc w:val="right"/>
              <w:rPr>
                <w:rFonts w:ascii="Arial Narrow" w:eastAsiaTheme="minorEastAsia" w:hAnsi="Arial Narrow"/>
                <w:szCs w:val="21"/>
              </w:rPr>
            </w:pPr>
            <w:r w:rsidRPr="006F680E">
              <w:rPr>
                <w:rFonts w:ascii="Arial Narrow" w:eastAsiaTheme="minorEastAsia" w:hAnsi="Arial Narrow"/>
                <w:szCs w:val="21"/>
              </w:rPr>
              <w:t>2020/4/3</w:t>
            </w:r>
          </w:p>
        </w:tc>
        <w:tc>
          <w:tcPr>
            <w:tcW w:w="1254" w:type="dxa"/>
            <w:vAlign w:val="center"/>
          </w:tcPr>
          <w:p w:rsidR="007D4A4B" w:rsidRPr="006F680E" w:rsidRDefault="007D4A4B" w:rsidP="00BC492A">
            <w:pPr>
              <w:jc w:val="center"/>
              <w:rPr>
                <w:rFonts w:ascii="Arial Narrow" w:eastAsiaTheme="minorEastAsia" w:hAnsi="Arial Narrow"/>
              </w:rPr>
            </w:pPr>
            <w:r w:rsidRPr="006F680E">
              <w:rPr>
                <w:rFonts w:ascii="Arial Narrow" w:eastAsiaTheme="minorEastAsia" w:hAnsi="Arial Narrow"/>
                <w:szCs w:val="21"/>
              </w:rPr>
              <w:t>否</w:t>
            </w:r>
          </w:p>
        </w:tc>
      </w:tr>
      <w:tr w:rsidR="007D4A4B" w:rsidRPr="006F680E" w:rsidTr="00BC492A">
        <w:trPr>
          <w:jc w:val="center"/>
        </w:trPr>
        <w:tc>
          <w:tcPr>
            <w:tcW w:w="1737" w:type="dxa"/>
            <w:vAlign w:val="center"/>
          </w:tcPr>
          <w:p w:rsidR="007D4A4B" w:rsidRPr="006F680E" w:rsidRDefault="007D4A4B" w:rsidP="00BC492A">
            <w:pPr>
              <w:jc w:val="center"/>
              <w:rPr>
                <w:rFonts w:ascii="Arial Narrow" w:eastAsiaTheme="minorEastAsia" w:hAnsi="Arial Narrow"/>
              </w:rPr>
            </w:pPr>
            <w:r w:rsidRPr="006F680E">
              <w:rPr>
                <w:rFonts w:ascii="Arial Narrow" w:eastAsiaTheme="minorEastAsia" w:hAnsi="Arial Narrow"/>
                <w:szCs w:val="21"/>
              </w:rPr>
              <w:t>渤海股份</w:t>
            </w:r>
          </w:p>
        </w:tc>
        <w:tc>
          <w:tcPr>
            <w:tcW w:w="2454" w:type="dxa"/>
            <w:vAlign w:val="center"/>
          </w:tcPr>
          <w:p w:rsidR="007D4A4B" w:rsidRPr="006F680E" w:rsidRDefault="007D4A4B" w:rsidP="00BC492A">
            <w:pPr>
              <w:rPr>
                <w:rFonts w:ascii="Arial Narrow" w:eastAsiaTheme="minorEastAsia" w:hAnsi="Arial Narrow"/>
              </w:rPr>
            </w:pPr>
            <w:r w:rsidRPr="006F680E">
              <w:rPr>
                <w:rFonts w:ascii="Arial Narrow" w:eastAsiaTheme="minorEastAsia" w:hAnsi="Arial Narrow"/>
                <w:szCs w:val="21"/>
              </w:rPr>
              <w:t>嘉诚环保工程有限公司</w:t>
            </w:r>
          </w:p>
        </w:tc>
        <w:tc>
          <w:tcPr>
            <w:tcW w:w="1627" w:type="dxa"/>
            <w:vAlign w:val="center"/>
          </w:tcPr>
          <w:p w:rsidR="007D4A4B" w:rsidRPr="006F680E" w:rsidRDefault="007D4A4B" w:rsidP="00BC492A">
            <w:pPr>
              <w:jc w:val="right"/>
              <w:rPr>
                <w:rFonts w:ascii="Arial Narrow" w:eastAsiaTheme="minorEastAsia" w:hAnsi="Arial Narrow"/>
                <w:szCs w:val="21"/>
              </w:rPr>
            </w:pPr>
            <w:r w:rsidRPr="006F680E">
              <w:rPr>
                <w:rFonts w:ascii="Arial Narrow" w:eastAsiaTheme="minorEastAsia" w:hAnsi="Arial Narrow"/>
                <w:szCs w:val="21"/>
              </w:rPr>
              <w:t>21,000,000.00</w:t>
            </w:r>
          </w:p>
        </w:tc>
        <w:tc>
          <w:tcPr>
            <w:tcW w:w="1409" w:type="dxa"/>
            <w:vAlign w:val="center"/>
          </w:tcPr>
          <w:p w:rsidR="007D4A4B" w:rsidRPr="006F680E" w:rsidRDefault="007D4A4B" w:rsidP="00BC492A">
            <w:pPr>
              <w:jc w:val="right"/>
              <w:rPr>
                <w:rFonts w:ascii="Arial Narrow" w:eastAsiaTheme="minorEastAsia" w:hAnsi="Arial Narrow"/>
                <w:szCs w:val="21"/>
              </w:rPr>
            </w:pPr>
            <w:r w:rsidRPr="006F680E">
              <w:rPr>
                <w:rFonts w:ascii="Arial Narrow" w:eastAsiaTheme="minorEastAsia" w:hAnsi="Arial Narrow"/>
                <w:szCs w:val="21"/>
              </w:rPr>
              <w:t>2019/5/8</w:t>
            </w:r>
          </w:p>
        </w:tc>
        <w:tc>
          <w:tcPr>
            <w:tcW w:w="1408" w:type="dxa"/>
            <w:vAlign w:val="center"/>
          </w:tcPr>
          <w:p w:rsidR="007D4A4B" w:rsidRPr="006F680E" w:rsidRDefault="007D4A4B" w:rsidP="00BC492A">
            <w:pPr>
              <w:jc w:val="right"/>
              <w:rPr>
                <w:rFonts w:ascii="Arial Narrow" w:eastAsiaTheme="minorEastAsia" w:hAnsi="Arial Narrow"/>
                <w:szCs w:val="21"/>
              </w:rPr>
            </w:pPr>
            <w:r w:rsidRPr="006F680E">
              <w:rPr>
                <w:rFonts w:ascii="Arial Narrow" w:eastAsiaTheme="minorEastAsia" w:hAnsi="Arial Narrow"/>
                <w:szCs w:val="21"/>
              </w:rPr>
              <w:t>2020/5/7</w:t>
            </w:r>
          </w:p>
        </w:tc>
        <w:tc>
          <w:tcPr>
            <w:tcW w:w="1254" w:type="dxa"/>
            <w:vAlign w:val="center"/>
          </w:tcPr>
          <w:p w:rsidR="007D4A4B" w:rsidRPr="006F680E" w:rsidRDefault="007D4A4B" w:rsidP="00BC492A">
            <w:pPr>
              <w:jc w:val="center"/>
              <w:rPr>
                <w:rFonts w:ascii="Arial Narrow" w:eastAsiaTheme="minorEastAsia" w:hAnsi="Arial Narrow"/>
              </w:rPr>
            </w:pPr>
            <w:r w:rsidRPr="006F680E">
              <w:rPr>
                <w:rFonts w:ascii="Arial Narrow" w:eastAsiaTheme="minorEastAsia" w:hAnsi="Arial Narrow"/>
                <w:szCs w:val="21"/>
              </w:rPr>
              <w:t>否</w:t>
            </w:r>
          </w:p>
        </w:tc>
      </w:tr>
      <w:tr w:rsidR="007D4A4B" w:rsidRPr="006F680E" w:rsidTr="00BC492A">
        <w:trPr>
          <w:jc w:val="center"/>
        </w:trPr>
        <w:tc>
          <w:tcPr>
            <w:tcW w:w="1737" w:type="dxa"/>
            <w:vAlign w:val="center"/>
          </w:tcPr>
          <w:p w:rsidR="007D4A4B" w:rsidRPr="006F680E" w:rsidRDefault="007D4A4B" w:rsidP="00BC492A">
            <w:pPr>
              <w:jc w:val="center"/>
              <w:rPr>
                <w:rFonts w:ascii="Arial Narrow" w:eastAsiaTheme="minorEastAsia" w:hAnsi="Arial Narrow"/>
              </w:rPr>
            </w:pPr>
            <w:r w:rsidRPr="006F680E">
              <w:rPr>
                <w:rFonts w:ascii="Arial Narrow" w:eastAsiaTheme="minorEastAsia" w:hAnsi="Arial Narrow"/>
                <w:szCs w:val="21"/>
              </w:rPr>
              <w:t>渤海股份</w:t>
            </w:r>
          </w:p>
        </w:tc>
        <w:tc>
          <w:tcPr>
            <w:tcW w:w="2454" w:type="dxa"/>
            <w:vAlign w:val="center"/>
          </w:tcPr>
          <w:p w:rsidR="007D4A4B" w:rsidRPr="006F680E" w:rsidRDefault="007D4A4B" w:rsidP="00BC492A">
            <w:pPr>
              <w:rPr>
                <w:rFonts w:ascii="Arial Narrow" w:eastAsiaTheme="minorEastAsia" w:hAnsi="Arial Narrow"/>
              </w:rPr>
            </w:pPr>
            <w:r w:rsidRPr="006F680E">
              <w:rPr>
                <w:rFonts w:ascii="Arial Narrow" w:eastAsiaTheme="minorEastAsia" w:hAnsi="Arial Narrow"/>
                <w:szCs w:val="21"/>
              </w:rPr>
              <w:t>嘉诚环保工程有限公司</w:t>
            </w:r>
          </w:p>
        </w:tc>
        <w:tc>
          <w:tcPr>
            <w:tcW w:w="1627" w:type="dxa"/>
            <w:vAlign w:val="center"/>
          </w:tcPr>
          <w:p w:rsidR="007D4A4B" w:rsidRPr="006F680E" w:rsidRDefault="007D4A4B" w:rsidP="00BC492A">
            <w:pPr>
              <w:jc w:val="right"/>
              <w:rPr>
                <w:rFonts w:ascii="Arial Narrow" w:eastAsiaTheme="minorEastAsia" w:hAnsi="Arial Narrow"/>
                <w:szCs w:val="21"/>
              </w:rPr>
            </w:pPr>
            <w:r w:rsidRPr="006F680E">
              <w:rPr>
                <w:rFonts w:ascii="Arial Narrow" w:eastAsiaTheme="minorEastAsia" w:hAnsi="Arial Narrow"/>
                <w:szCs w:val="21"/>
              </w:rPr>
              <w:t>38,450,000.00</w:t>
            </w:r>
          </w:p>
        </w:tc>
        <w:tc>
          <w:tcPr>
            <w:tcW w:w="1409" w:type="dxa"/>
            <w:vAlign w:val="center"/>
          </w:tcPr>
          <w:p w:rsidR="007D4A4B" w:rsidRPr="006F680E" w:rsidRDefault="007D4A4B" w:rsidP="00BC492A">
            <w:pPr>
              <w:jc w:val="right"/>
              <w:rPr>
                <w:rFonts w:ascii="Arial Narrow" w:eastAsiaTheme="minorEastAsia" w:hAnsi="Arial Narrow"/>
                <w:szCs w:val="21"/>
              </w:rPr>
            </w:pPr>
            <w:r w:rsidRPr="006F680E">
              <w:rPr>
                <w:rFonts w:ascii="Arial Narrow" w:eastAsiaTheme="minorEastAsia" w:hAnsi="Arial Narrow"/>
                <w:szCs w:val="21"/>
              </w:rPr>
              <w:t>2019/8/27</w:t>
            </w:r>
          </w:p>
        </w:tc>
        <w:tc>
          <w:tcPr>
            <w:tcW w:w="1408" w:type="dxa"/>
            <w:vAlign w:val="center"/>
          </w:tcPr>
          <w:p w:rsidR="007D4A4B" w:rsidRPr="006F680E" w:rsidRDefault="007D4A4B" w:rsidP="00BC492A">
            <w:pPr>
              <w:jc w:val="right"/>
              <w:rPr>
                <w:rFonts w:ascii="Arial Narrow" w:eastAsiaTheme="minorEastAsia" w:hAnsi="Arial Narrow"/>
                <w:szCs w:val="21"/>
              </w:rPr>
            </w:pPr>
            <w:r w:rsidRPr="006F680E">
              <w:rPr>
                <w:rFonts w:ascii="Arial Narrow" w:eastAsiaTheme="minorEastAsia" w:hAnsi="Arial Narrow"/>
                <w:szCs w:val="21"/>
              </w:rPr>
              <w:t>2020/8/26</w:t>
            </w:r>
          </w:p>
        </w:tc>
        <w:tc>
          <w:tcPr>
            <w:tcW w:w="1254" w:type="dxa"/>
            <w:vAlign w:val="center"/>
          </w:tcPr>
          <w:p w:rsidR="007D4A4B" w:rsidRPr="006F680E" w:rsidRDefault="007D4A4B" w:rsidP="00BC492A">
            <w:pPr>
              <w:jc w:val="center"/>
              <w:rPr>
                <w:rFonts w:ascii="Arial Narrow" w:eastAsiaTheme="minorEastAsia" w:hAnsi="Arial Narrow"/>
              </w:rPr>
            </w:pPr>
            <w:r w:rsidRPr="006F680E">
              <w:rPr>
                <w:rFonts w:ascii="Arial Narrow" w:eastAsiaTheme="minorEastAsia" w:hAnsi="Arial Narrow"/>
                <w:szCs w:val="21"/>
              </w:rPr>
              <w:t>否</w:t>
            </w:r>
          </w:p>
        </w:tc>
      </w:tr>
      <w:tr w:rsidR="007D4A4B" w:rsidRPr="006F680E" w:rsidTr="00BC492A">
        <w:trPr>
          <w:jc w:val="center"/>
        </w:trPr>
        <w:tc>
          <w:tcPr>
            <w:tcW w:w="1737" w:type="dxa"/>
            <w:vAlign w:val="center"/>
          </w:tcPr>
          <w:p w:rsidR="007D4A4B" w:rsidRPr="006F680E" w:rsidRDefault="007D4A4B" w:rsidP="00BC492A">
            <w:pPr>
              <w:jc w:val="center"/>
              <w:rPr>
                <w:rFonts w:ascii="Arial Narrow" w:eastAsiaTheme="minorEastAsia" w:hAnsi="Arial Narrow"/>
              </w:rPr>
            </w:pPr>
            <w:r w:rsidRPr="006F680E">
              <w:rPr>
                <w:rFonts w:ascii="Arial Narrow" w:eastAsiaTheme="minorEastAsia" w:hAnsi="Arial Narrow"/>
                <w:szCs w:val="21"/>
              </w:rPr>
              <w:t>渤海股份</w:t>
            </w:r>
          </w:p>
        </w:tc>
        <w:tc>
          <w:tcPr>
            <w:tcW w:w="2454" w:type="dxa"/>
            <w:vAlign w:val="center"/>
          </w:tcPr>
          <w:p w:rsidR="007D4A4B" w:rsidRPr="006F680E" w:rsidRDefault="007D4A4B" w:rsidP="00BC492A">
            <w:pPr>
              <w:rPr>
                <w:rFonts w:ascii="Arial Narrow" w:eastAsiaTheme="minorEastAsia" w:hAnsi="Arial Narrow"/>
              </w:rPr>
            </w:pPr>
            <w:r w:rsidRPr="006F680E">
              <w:rPr>
                <w:rFonts w:ascii="Arial Narrow" w:eastAsiaTheme="minorEastAsia" w:hAnsi="Arial Narrow"/>
                <w:szCs w:val="21"/>
              </w:rPr>
              <w:t>嘉诚环保工程有限公司</w:t>
            </w:r>
          </w:p>
        </w:tc>
        <w:tc>
          <w:tcPr>
            <w:tcW w:w="1627" w:type="dxa"/>
            <w:vAlign w:val="center"/>
          </w:tcPr>
          <w:p w:rsidR="007D4A4B" w:rsidRPr="006F680E" w:rsidRDefault="007D4A4B" w:rsidP="00BC492A">
            <w:pPr>
              <w:jc w:val="right"/>
              <w:rPr>
                <w:rFonts w:ascii="Arial Narrow" w:eastAsiaTheme="minorEastAsia" w:hAnsi="Arial Narrow"/>
                <w:szCs w:val="21"/>
              </w:rPr>
            </w:pPr>
            <w:r w:rsidRPr="006F680E">
              <w:rPr>
                <w:rFonts w:ascii="Arial Narrow" w:eastAsiaTheme="minorEastAsia" w:hAnsi="Arial Narrow"/>
                <w:szCs w:val="21"/>
              </w:rPr>
              <w:t>47,500,000.00</w:t>
            </w:r>
          </w:p>
        </w:tc>
        <w:tc>
          <w:tcPr>
            <w:tcW w:w="1409" w:type="dxa"/>
            <w:vAlign w:val="center"/>
          </w:tcPr>
          <w:p w:rsidR="007D4A4B" w:rsidRPr="006F680E" w:rsidRDefault="007D4A4B" w:rsidP="00BC492A">
            <w:pPr>
              <w:jc w:val="right"/>
              <w:rPr>
                <w:rFonts w:ascii="Arial Narrow" w:eastAsiaTheme="minorEastAsia" w:hAnsi="Arial Narrow"/>
                <w:szCs w:val="21"/>
              </w:rPr>
            </w:pPr>
            <w:r w:rsidRPr="006F680E">
              <w:rPr>
                <w:rFonts w:ascii="Arial Narrow" w:eastAsiaTheme="minorEastAsia" w:hAnsi="Arial Narrow"/>
                <w:szCs w:val="21"/>
              </w:rPr>
              <w:t>2019/7/25</w:t>
            </w:r>
          </w:p>
        </w:tc>
        <w:tc>
          <w:tcPr>
            <w:tcW w:w="1408" w:type="dxa"/>
            <w:vAlign w:val="center"/>
          </w:tcPr>
          <w:p w:rsidR="007D4A4B" w:rsidRPr="006F680E" w:rsidRDefault="007D4A4B" w:rsidP="00BC492A">
            <w:pPr>
              <w:jc w:val="right"/>
              <w:rPr>
                <w:rFonts w:ascii="Arial Narrow" w:eastAsiaTheme="minorEastAsia" w:hAnsi="Arial Narrow"/>
                <w:szCs w:val="21"/>
              </w:rPr>
            </w:pPr>
            <w:r w:rsidRPr="006F680E">
              <w:rPr>
                <w:rFonts w:ascii="Arial Narrow" w:eastAsiaTheme="minorEastAsia" w:hAnsi="Arial Narrow"/>
                <w:szCs w:val="21"/>
              </w:rPr>
              <w:t>2020/7/19</w:t>
            </w:r>
          </w:p>
        </w:tc>
        <w:tc>
          <w:tcPr>
            <w:tcW w:w="1254" w:type="dxa"/>
            <w:vAlign w:val="center"/>
          </w:tcPr>
          <w:p w:rsidR="007D4A4B" w:rsidRPr="006F680E" w:rsidRDefault="007D4A4B" w:rsidP="00BC492A">
            <w:pPr>
              <w:jc w:val="center"/>
              <w:rPr>
                <w:rFonts w:ascii="Arial Narrow" w:eastAsiaTheme="minorEastAsia" w:hAnsi="Arial Narrow"/>
              </w:rPr>
            </w:pPr>
            <w:r w:rsidRPr="006F680E">
              <w:rPr>
                <w:rFonts w:ascii="Arial Narrow" w:eastAsiaTheme="minorEastAsia" w:hAnsi="Arial Narrow"/>
                <w:szCs w:val="21"/>
              </w:rPr>
              <w:t>否</w:t>
            </w:r>
          </w:p>
        </w:tc>
      </w:tr>
      <w:tr w:rsidR="007D4A4B" w:rsidRPr="006F680E" w:rsidTr="00BC492A">
        <w:trPr>
          <w:jc w:val="center"/>
        </w:trPr>
        <w:tc>
          <w:tcPr>
            <w:tcW w:w="1737" w:type="dxa"/>
            <w:vAlign w:val="center"/>
          </w:tcPr>
          <w:p w:rsidR="007D4A4B" w:rsidRPr="006F680E" w:rsidRDefault="007D4A4B" w:rsidP="00BC492A">
            <w:pPr>
              <w:jc w:val="center"/>
              <w:rPr>
                <w:rFonts w:ascii="Arial Narrow" w:eastAsiaTheme="minorEastAsia" w:hAnsi="Arial Narrow"/>
              </w:rPr>
            </w:pPr>
            <w:r w:rsidRPr="006F680E">
              <w:rPr>
                <w:rFonts w:ascii="Arial Narrow" w:eastAsiaTheme="minorEastAsia" w:hAnsi="Arial Narrow"/>
                <w:szCs w:val="21"/>
              </w:rPr>
              <w:t>渤海股份</w:t>
            </w:r>
          </w:p>
        </w:tc>
        <w:tc>
          <w:tcPr>
            <w:tcW w:w="2454" w:type="dxa"/>
            <w:vAlign w:val="center"/>
          </w:tcPr>
          <w:p w:rsidR="007D4A4B" w:rsidRPr="006F680E" w:rsidRDefault="007D4A4B" w:rsidP="00BC492A">
            <w:pPr>
              <w:rPr>
                <w:rFonts w:ascii="Arial Narrow" w:eastAsiaTheme="minorEastAsia" w:hAnsi="Arial Narrow"/>
              </w:rPr>
            </w:pPr>
            <w:r w:rsidRPr="006F680E">
              <w:rPr>
                <w:rFonts w:ascii="Arial Narrow" w:eastAsiaTheme="minorEastAsia" w:hAnsi="Arial Narrow"/>
                <w:szCs w:val="21"/>
              </w:rPr>
              <w:t>嘉诚环保工程有限公司</w:t>
            </w:r>
          </w:p>
        </w:tc>
        <w:tc>
          <w:tcPr>
            <w:tcW w:w="1627" w:type="dxa"/>
            <w:vAlign w:val="center"/>
          </w:tcPr>
          <w:p w:rsidR="007D4A4B" w:rsidRPr="006F680E" w:rsidRDefault="007D4A4B" w:rsidP="00BC492A">
            <w:pPr>
              <w:jc w:val="right"/>
              <w:rPr>
                <w:rFonts w:ascii="Arial Narrow" w:eastAsiaTheme="minorEastAsia" w:hAnsi="Arial Narrow"/>
                <w:szCs w:val="21"/>
              </w:rPr>
            </w:pPr>
            <w:r w:rsidRPr="006F680E">
              <w:rPr>
                <w:rFonts w:ascii="Arial Narrow" w:eastAsiaTheme="minorEastAsia" w:hAnsi="Arial Narrow"/>
                <w:szCs w:val="21"/>
              </w:rPr>
              <w:t>22,500,000.00</w:t>
            </w:r>
          </w:p>
        </w:tc>
        <w:tc>
          <w:tcPr>
            <w:tcW w:w="1409" w:type="dxa"/>
            <w:vAlign w:val="center"/>
          </w:tcPr>
          <w:p w:rsidR="007D4A4B" w:rsidRPr="006F680E" w:rsidRDefault="007D4A4B" w:rsidP="00BC492A">
            <w:pPr>
              <w:jc w:val="right"/>
              <w:rPr>
                <w:rFonts w:ascii="Arial Narrow" w:eastAsiaTheme="minorEastAsia" w:hAnsi="Arial Narrow"/>
                <w:szCs w:val="21"/>
              </w:rPr>
            </w:pPr>
            <w:r w:rsidRPr="006F680E">
              <w:rPr>
                <w:rFonts w:ascii="Arial Narrow" w:eastAsiaTheme="minorEastAsia" w:hAnsi="Arial Narrow"/>
                <w:szCs w:val="21"/>
              </w:rPr>
              <w:t>2019/11/8</w:t>
            </w:r>
          </w:p>
        </w:tc>
        <w:tc>
          <w:tcPr>
            <w:tcW w:w="1408" w:type="dxa"/>
            <w:vAlign w:val="center"/>
          </w:tcPr>
          <w:p w:rsidR="007D4A4B" w:rsidRPr="006F680E" w:rsidRDefault="007D4A4B" w:rsidP="00BC492A">
            <w:pPr>
              <w:jc w:val="right"/>
              <w:rPr>
                <w:rFonts w:ascii="Arial Narrow" w:eastAsiaTheme="minorEastAsia" w:hAnsi="Arial Narrow"/>
                <w:szCs w:val="21"/>
              </w:rPr>
            </w:pPr>
            <w:r w:rsidRPr="006F680E">
              <w:rPr>
                <w:rFonts w:ascii="Arial Narrow" w:eastAsiaTheme="minorEastAsia" w:hAnsi="Arial Narrow"/>
                <w:szCs w:val="21"/>
              </w:rPr>
              <w:t>2020/11/7</w:t>
            </w:r>
          </w:p>
        </w:tc>
        <w:tc>
          <w:tcPr>
            <w:tcW w:w="1254" w:type="dxa"/>
            <w:vAlign w:val="center"/>
          </w:tcPr>
          <w:p w:rsidR="007D4A4B" w:rsidRPr="006F680E" w:rsidRDefault="007D4A4B" w:rsidP="00BC492A">
            <w:pPr>
              <w:jc w:val="center"/>
              <w:rPr>
                <w:rFonts w:ascii="Arial Narrow" w:eastAsiaTheme="minorEastAsia" w:hAnsi="Arial Narrow"/>
              </w:rPr>
            </w:pPr>
            <w:r w:rsidRPr="006F680E">
              <w:rPr>
                <w:rFonts w:ascii="Arial Narrow" w:eastAsiaTheme="minorEastAsia" w:hAnsi="Arial Narrow"/>
                <w:szCs w:val="21"/>
              </w:rPr>
              <w:t>否</w:t>
            </w:r>
          </w:p>
        </w:tc>
      </w:tr>
      <w:tr w:rsidR="007D4A4B" w:rsidRPr="006F680E" w:rsidTr="00BC492A">
        <w:trPr>
          <w:jc w:val="center"/>
        </w:trPr>
        <w:tc>
          <w:tcPr>
            <w:tcW w:w="1737" w:type="dxa"/>
            <w:vAlign w:val="center"/>
          </w:tcPr>
          <w:p w:rsidR="007D4A4B" w:rsidRPr="006F680E" w:rsidRDefault="007D4A4B" w:rsidP="00BC492A">
            <w:pPr>
              <w:jc w:val="center"/>
              <w:rPr>
                <w:rFonts w:ascii="Arial Narrow" w:eastAsiaTheme="minorEastAsia" w:hAnsi="Arial Narrow"/>
              </w:rPr>
            </w:pPr>
            <w:r w:rsidRPr="006F680E">
              <w:rPr>
                <w:rFonts w:ascii="Arial Narrow" w:eastAsiaTheme="minorEastAsia" w:hAnsi="Arial Narrow"/>
                <w:szCs w:val="21"/>
              </w:rPr>
              <w:t>渤海股份</w:t>
            </w:r>
          </w:p>
        </w:tc>
        <w:tc>
          <w:tcPr>
            <w:tcW w:w="2454" w:type="dxa"/>
            <w:vAlign w:val="center"/>
          </w:tcPr>
          <w:p w:rsidR="007D4A4B" w:rsidRPr="006F680E" w:rsidRDefault="007D4A4B" w:rsidP="00BC492A">
            <w:pPr>
              <w:rPr>
                <w:rFonts w:ascii="Arial Narrow" w:eastAsiaTheme="minorEastAsia" w:hAnsi="Arial Narrow"/>
              </w:rPr>
            </w:pPr>
            <w:r w:rsidRPr="006F680E">
              <w:rPr>
                <w:rFonts w:ascii="Arial Narrow" w:eastAsiaTheme="minorEastAsia" w:hAnsi="Arial Narrow"/>
                <w:szCs w:val="21"/>
              </w:rPr>
              <w:t>嘉诚环保工程有限公司</w:t>
            </w:r>
          </w:p>
        </w:tc>
        <w:tc>
          <w:tcPr>
            <w:tcW w:w="1627" w:type="dxa"/>
            <w:vAlign w:val="center"/>
          </w:tcPr>
          <w:p w:rsidR="007D4A4B" w:rsidRPr="006F680E" w:rsidRDefault="007D4A4B" w:rsidP="00BC492A">
            <w:pPr>
              <w:jc w:val="right"/>
              <w:rPr>
                <w:rFonts w:ascii="Arial Narrow" w:eastAsiaTheme="minorEastAsia" w:hAnsi="Arial Narrow"/>
                <w:szCs w:val="21"/>
              </w:rPr>
            </w:pPr>
            <w:r w:rsidRPr="006F680E">
              <w:rPr>
                <w:rFonts w:ascii="Arial Narrow" w:eastAsiaTheme="minorEastAsia" w:hAnsi="Arial Narrow"/>
                <w:szCs w:val="21"/>
              </w:rPr>
              <w:t>20,000,000.00</w:t>
            </w:r>
          </w:p>
        </w:tc>
        <w:tc>
          <w:tcPr>
            <w:tcW w:w="1409" w:type="dxa"/>
            <w:vAlign w:val="center"/>
          </w:tcPr>
          <w:p w:rsidR="007D4A4B" w:rsidRPr="006F680E" w:rsidRDefault="007D4A4B" w:rsidP="00BC492A">
            <w:pPr>
              <w:jc w:val="right"/>
              <w:rPr>
                <w:rFonts w:ascii="Arial Narrow" w:eastAsiaTheme="minorEastAsia" w:hAnsi="Arial Narrow"/>
                <w:szCs w:val="21"/>
              </w:rPr>
            </w:pPr>
            <w:r w:rsidRPr="006F680E">
              <w:rPr>
                <w:rFonts w:ascii="Arial Narrow" w:eastAsiaTheme="minorEastAsia" w:hAnsi="Arial Narrow"/>
                <w:szCs w:val="21"/>
              </w:rPr>
              <w:t>2019/11/15</w:t>
            </w:r>
          </w:p>
        </w:tc>
        <w:tc>
          <w:tcPr>
            <w:tcW w:w="1408" w:type="dxa"/>
            <w:vAlign w:val="center"/>
          </w:tcPr>
          <w:p w:rsidR="007D4A4B" w:rsidRPr="006F680E" w:rsidRDefault="007D4A4B" w:rsidP="00BC492A">
            <w:pPr>
              <w:jc w:val="right"/>
              <w:rPr>
                <w:rFonts w:ascii="Arial Narrow" w:eastAsiaTheme="minorEastAsia" w:hAnsi="Arial Narrow"/>
                <w:szCs w:val="21"/>
              </w:rPr>
            </w:pPr>
            <w:r w:rsidRPr="006F680E">
              <w:rPr>
                <w:rFonts w:ascii="Arial Narrow" w:eastAsiaTheme="minorEastAsia" w:hAnsi="Arial Narrow"/>
                <w:szCs w:val="21"/>
              </w:rPr>
              <w:t>2020/11/14</w:t>
            </w:r>
          </w:p>
        </w:tc>
        <w:tc>
          <w:tcPr>
            <w:tcW w:w="1254" w:type="dxa"/>
            <w:vAlign w:val="center"/>
          </w:tcPr>
          <w:p w:rsidR="007D4A4B" w:rsidRPr="006F680E" w:rsidRDefault="007D4A4B" w:rsidP="00BC492A">
            <w:pPr>
              <w:jc w:val="center"/>
              <w:rPr>
                <w:rFonts w:ascii="Arial Narrow" w:eastAsiaTheme="minorEastAsia" w:hAnsi="Arial Narrow"/>
              </w:rPr>
            </w:pPr>
            <w:r w:rsidRPr="006F680E">
              <w:rPr>
                <w:rFonts w:ascii="Arial Narrow" w:eastAsiaTheme="minorEastAsia" w:hAnsi="Arial Narrow"/>
                <w:szCs w:val="21"/>
              </w:rPr>
              <w:t>否</w:t>
            </w:r>
          </w:p>
        </w:tc>
      </w:tr>
      <w:tr w:rsidR="007D4A4B" w:rsidRPr="006F680E" w:rsidTr="00BC492A">
        <w:trPr>
          <w:jc w:val="center"/>
        </w:trPr>
        <w:tc>
          <w:tcPr>
            <w:tcW w:w="1737" w:type="dxa"/>
            <w:vAlign w:val="center"/>
          </w:tcPr>
          <w:p w:rsidR="007D4A4B" w:rsidRPr="006F680E" w:rsidRDefault="007D4A4B" w:rsidP="00BC492A">
            <w:pPr>
              <w:jc w:val="center"/>
              <w:rPr>
                <w:rFonts w:ascii="Arial Narrow" w:eastAsiaTheme="minorEastAsia" w:hAnsi="Arial Narrow"/>
                <w:szCs w:val="21"/>
              </w:rPr>
            </w:pPr>
            <w:r w:rsidRPr="006F680E">
              <w:rPr>
                <w:rFonts w:ascii="Arial Narrow" w:eastAsiaTheme="minorEastAsia" w:hAnsi="Arial Narrow"/>
                <w:szCs w:val="21"/>
              </w:rPr>
              <w:t>李华青</w:t>
            </w:r>
          </w:p>
        </w:tc>
        <w:tc>
          <w:tcPr>
            <w:tcW w:w="2454" w:type="dxa"/>
            <w:vAlign w:val="center"/>
          </w:tcPr>
          <w:p w:rsidR="007D4A4B" w:rsidRPr="006F680E" w:rsidRDefault="007D4A4B" w:rsidP="00BC492A">
            <w:pPr>
              <w:rPr>
                <w:rFonts w:ascii="Arial Narrow" w:eastAsiaTheme="minorEastAsia" w:hAnsi="Arial Narrow"/>
              </w:rPr>
            </w:pPr>
            <w:r w:rsidRPr="006F680E">
              <w:rPr>
                <w:rFonts w:ascii="Arial Narrow" w:eastAsiaTheme="minorEastAsia" w:hAnsi="Arial Narrow"/>
                <w:szCs w:val="21"/>
              </w:rPr>
              <w:t>嘉诚环保工程有限公司</w:t>
            </w:r>
          </w:p>
        </w:tc>
        <w:tc>
          <w:tcPr>
            <w:tcW w:w="1627" w:type="dxa"/>
            <w:vAlign w:val="center"/>
          </w:tcPr>
          <w:p w:rsidR="007D4A4B" w:rsidRPr="006F680E" w:rsidRDefault="007D4A4B" w:rsidP="00BC492A">
            <w:pPr>
              <w:jc w:val="right"/>
              <w:rPr>
                <w:rFonts w:ascii="Arial Narrow" w:eastAsiaTheme="minorEastAsia" w:hAnsi="Arial Narrow"/>
                <w:szCs w:val="21"/>
              </w:rPr>
            </w:pPr>
            <w:r w:rsidRPr="006F680E">
              <w:rPr>
                <w:rFonts w:ascii="Arial Narrow" w:eastAsiaTheme="minorEastAsia" w:hAnsi="Arial Narrow"/>
                <w:szCs w:val="21"/>
              </w:rPr>
              <w:t>55,000,000.00</w:t>
            </w:r>
          </w:p>
        </w:tc>
        <w:tc>
          <w:tcPr>
            <w:tcW w:w="1409" w:type="dxa"/>
            <w:vAlign w:val="center"/>
          </w:tcPr>
          <w:p w:rsidR="007D4A4B" w:rsidRPr="006F680E" w:rsidRDefault="007D4A4B" w:rsidP="00BC492A">
            <w:pPr>
              <w:jc w:val="right"/>
              <w:rPr>
                <w:rFonts w:ascii="Arial Narrow" w:eastAsiaTheme="minorEastAsia" w:hAnsi="Arial Narrow"/>
                <w:szCs w:val="21"/>
              </w:rPr>
            </w:pPr>
            <w:r w:rsidRPr="006F680E">
              <w:rPr>
                <w:rFonts w:ascii="Arial Narrow" w:eastAsiaTheme="minorEastAsia" w:hAnsi="Arial Narrow"/>
                <w:szCs w:val="21"/>
              </w:rPr>
              <w:t>2019/11/1</w:t>
            </w:r>
          </w:p>
        </w:tc>
        <w:tc>
          <w:tcPr>
            <w:tcW w:w="1408" w:type="dxa"/>
            <w:vAlign w:val="center"/>
          </w:tcPr>
          <w:p w:rsidR="007D4A4B" w:rsidRPr="006F680E" w:rsidRDefault="007D4A4B" w:rsidP="00BC492A">
            <w:pPr>
              <w:jc w:val="right"/>
              <w:rPr>
                <w:rFonts w:ascii="Arial Narrow" w:eastAsiaTheme="minorEastAsia" w:hAnsi="Arial Narrow"/>
                <w:szCs w:val="21"/>
              </w:rPr>
            </w:pPr>
            <w:r w:rsidRPr="006F680E">
              <w:rPr>
                <w:rFonts w:ascii="Arial Narrow" w:eastAsiaTheme="minorEastAsia" w:hAnsi="Arial Narrow"/>
                <w:szCs w:val="21"/>
              </w:rPr>
              <w:t>2020/10/29</w:t>
            </w:r>
          </w:p>
        </w:tc>
        <w:tc>
          <w:tcPr>
            <w:tcW w:w="1254" w:type="dxa"/>
            <w:vAlign w:val="center"/>
          </w:tcPr>
          <w:p w:rsidR="007D4A4B" w:rsidRPr="006F680E" w:rsidRDefault="007D4A4B" w:rsidP="00BC492A">
            <w:pPr>
              <w:jc w:val="center"/>
              <w:rPr>
                <w:rFonts w:ascii="Arial Narrow" w:eastAsiaTheme="minorEastAsia" w:hAnsi="Arial Narrow"/>
              </w:rPr>
            </w:pPr>
            <w:r w:rsidRPr="006F680E">
              <w:rPr>
                <w:rFonts w:ascii="Arial Narrow" w:eastAsiaTheme="minorEastAsia" w:hAnsi="Arial Narrow"/>
                <w:szCs w:val="21"/>
              </w:rPr>
              <w:t>否</w:t>
            </w:r>
          </w:p>
        </w:tc>
      </w:tr>
      <w:tr w:rsidR="007D4A4B" w:rsidRPr="006F680E" w:rsidTr="00BC492A">
        <w:trPr>
          <w:jc w:val="center"/>
        </w:trPr>
        <w:tc>
          <w:tcPr>
            <w:tcW w:w="1737" w:type="dxa"/>
            <w:vAlign w:val="center"/>
          </w:tcPr>
          <w:p w:rsidR="007D4A4B" w:rsidRPr="006F680E" w:rsidRDefault="007D4A4B" w:rsidP="00BC492A">
            <w:pPr>
              <w:jc w:val="center"/>
              <w:rPr>
                <w:rFonts w:ascii="Arial Narrow" w:eastAsiaTheme="minorEastAsia" w:hAnsi="Arial Narrow"/>
                <w:szCs w:val="21"/>
              </w:rPr>
            </w:pPr>
            <w:r w:rsidRPr="006F680E">
              <w:rPr>
                <w:rFonts w:ascii="Arial Narrow" w:eastAsiaTheme="minorEastAsia" w:hAnsi="Arial Narrow"/>
                <w:szCs w:val="21"/>
              </w:rPr>
              <w:t>渤海股份</w:t>
            </w:r>
          </w:p>
        </w:tc>
        <w:tc>
          <w:tcPr>
            <w:tcW w:w="2454" w:type="dxa"/>
            <w:vAlign w:val="center"/>
          </w:tcPr>
          <w:p w:rsidR="007D4A4B" w:rsidRPr="006F680E" w:rsidRDefault="007D4A4B" w:rsidP="00BC492A">
            <w:pPr>
              <w:rPr>
                <w:rFonts w:ascii="Arial Narrow" w:eastAsiaTheme="minorEastAsia" w:hAnsi="Arial Narrow"/>
              </w:rPr>
            </w:pPr>
            <w:r w:rsidRPr="006F680E">
              <w:rPr>
                <w:rFonts w:ascii="Arial Narrow" w:eastAsiaTheme="minorEastAsia" w:hAnsi="Arial Narrow"/>
                <w:szCs w:val="21"/>
              </w:rPr>
              <w:t>嘉诚环保工程有限公司</w:t>
            </w:r>
          </w:p>
        </w:tc>
        <w:tc>
          <w:tcPr>
            <w:tcW w:w="1627" w:type="dxa"/>
            <w:vAlign w:val="center"/>
          </w:tcPr>
          <w:p w:rsidR="007D4A4B" w:rsidRPr="006F680E" w:rsidRDefault="007D4A4B" w:rsidP="00BC492A">
            <w:pPr>
              <w:jc w:val="right"/>
              <w:rPr>
                <w:rFonts w:ascii="Arial Narrow" w:eastAsiaTheme="minorEastAsia" w:hAnsi="Arial Narrow"/>
                <w:szCs w:val="21"/>
              </w:rPr>
            </w:pPr>
            <w:r w:rsidRPr="006F680E">
              <w:rPr>
                <w:rFonts w:ascii="Arial Narrow" w:eastAsiaTheme="minorEastAsia" w:hAnsi="Arial Narrow"/>
                <w:szCs w:val="21"/>
              </w:rPr>
              <w:t>60,000,000.00</w:t>
            </w:r>
          </w:p>
        </w:tc>
        <w:tc>
          <w:tcPr>
            <w:tcW w:w="1409" w:type="dxa"/>
            <w:vAlign w:val="center"/>
          </w:tcPr>
          <w:p w:rsidR="007D4A4B" w:rsidRPr="006F680E" w:rsidRDefault="007D4A4B" w:rsidP="00BC492A">
            <w:pPr>
              <w:jc w:val="right"/>
              <w:rPr>
                <w:rFonts w:ascii="Arial Narrow" w:eastAsiaTheme="minorEastAsia" w:hAnsi="Arial Narrow"/>
                <w:szCs w:val="21"/>
              </w:rPr>
            </w:pPr>
            <w:r w:rsidRPr="006F680E">
              <w:rPr>
                <w:rFonts w:ascii="Arial Narrow" w:eastAsiaTheme="minorEastAsia" w:hAnsi="Arial Narrow"/>
                <w:szCs w:val="21"/>
              </w:rPr>
              <w:t>2019/12/25</w:t>
            </w:r>
          </w:p>
        </w:tc>
        <w:tc>
          <w:tcPr>
            <w:tcW w:w="1408" w:type="dxa"/>
            <w:vAlign w:val="center"/>
          </w:tcPr>
          <w:p w:rsidR="007D4A4B" w:rsidRPr="006F680E" w:rsidRDefault="007D4A4B" w:rsidP="00BC492A">
            <w:pPr>
              <w:jc w:val="right"/>
              <w:rPr>
                <w:rFonts w:ascii="Arial Narrow" w:eastAsiaTheme="minorEastAsia" w:hAnsi="Arial Narrow"/>
                <w:szCs w:val="21"/>
              </w:rPr>
            </w:pPr>
            <w:r w:rsidRPr="006F680E">
              <w:rPr>
                <w:rFonts w:ascii="Arial Narrow" w:eastAsiaTheme="minorEastAsia" w:hAnsi="Arial Narrow"/>
                <w:szCs w:val="21"/>
              </w:rPr>
              <w:t>2027/12/24</w:t>
            </w:r>
          </w:p>
        </w:tc>
        <w:tc>
          <w:tcPr>
            <w:tcW w:w="1254" w:type="dxa"/>
            <w:vAlign w:val="center"/>
          </w:tcPr>
          <w:p w:rsidR="007D4A4B" w:rsidRPr="006F680E" w:rsidRDefault="007D4A4B" w:rsidP="00BC492A">
            <w:pPr>
              <w:jc w:val="center"/>
              <w:rPr>
                <w:rFonts w:ascii="Arial Narrow" w:eastAsiaTheme="minorEastAsia" w:hAnsi="Arial Narrow"/>
              </w:rPr>
            </w:pPr>
            <w:r w:rsidRPr="006F680E">
              <w:rPr>
                <w:rFonts w:ascii="Arial Narrow" w:eastAsiaTheme="minorEastAsia" w:hAnsi="Arial Narrow"/>
                <w:szCs w:val="21"/>
              </w:rPr>
              <w:t>否</w:t>
            </w:r>
          </w:p>
        </w:tc>
      </w:tr>
      <w:tr w:rsidR="007D4A4B" w:rsidRPr="006F680E" w:rsidTr="00BC492A">
        <w:trPr>
          <w:jc w:val="center"/>
        </w:trPr>
        <w:tc>
          <w:tcPr>
            <w:tcW w:w="1737" w:type="dxa"/>
            <w:vAlign w:val="center"/>
          </w:tcPr>
          <w:p w:rsidR="007D4A4B" w:rsidRPr="006F680E" w:rsidRDefault="007D4A4B" w:rsidP="00BC492A">
            <w:pPr>
              <w:jc w:val="center"/>
              <w:rPr>
                <w:rFonts w:ascii="Arial Narrow" w:eastAsiaTheme="minorEastAsia" w:hAnsi="Arial Narrow"/>
                <w:szCs w:val="21"/>
              </w:rPr>
            </w:pPr>
            <w:r w:rsidRPr="006F680E">
              <w:rPr>
                <w:rFonts w:ascii="Arial Narrow" w:eastAsiaTheme="minorEastAsia" w:hAnsi="Arial Narrow"/>
                <w:szCs w:val="21"/>
              </w:rPr>
              <w:t>渤海股份</w:t>
            </w:r>
          </w:p>
        </w:tc>
        <w:tc>
          <w:tcPr>
            <w:tcW w:w="2454" w:type="dxa"/>
            <w:vAlign w:val="center"/>
          </w:tcPr>
          <w:p w:rsidR="007D4A4B" w:rsidRPr="006F680E" w:rsidRDefault="007D4A4B" w:rsidP="00BC492A">
            <w:pPr>
              <w:rPr>
                <w:rFonts w:ascii="Arial Narrow" w:eastAsiaTheme="minorEastAsia" w:hAnsi="Arial Narrow"/>
              </w:rPr>
            </w:pPr>
            <w:r w:rsidRPr="006F680E">
              <w:rPr>
                <w:rFonts w:ascii="Arial Narrow" w:eastAsiaTheme="minorEastAsia" w:hAnsi="Arial Narrow"/>
                <w:szCs w:val="21"/>
              </w:rPr>
              <w:t>嘉诚环保工程有限公司</w:t>
            </w:r>
          </w:p>
        </w:tc>
        <w:tc>
          <w:tcPr>
            <w:tcW w:w="1627" w:type="dxa"/>
            <w:vAlign w:val="center"/>
          </w:tcPr>
          <w:p w:rsidR="007D4A4B" w:rsidRPr="006F680E" w:rsidRDefault="007D4A4B" w:rsidP="00BC492A">
            <w:pPr>
              <w:jc w:val="right"/>
              <w:rPr>
                <w:rFonts w:ascii="Arial Narrow" w:eastAsiaTheme="minorEastAsia" w:hAnsi="Arial Narrow"/>
                <w:szCs w:val="21"/>
              </w:rPr>
            </w:pPr>
            <w:r w:rsidRPr="006F680E">
              <w:rPr>
                <w:rFonts w:ascii="Arial Narrow" w:eastAsiaTheme="minorEastAsia" w:hAnsi="Arial Narrow"/>
                <w:szCs w:val="21"/>
              </w:rPr>
              <w:t>80,000,000.00</w:t>
            </w:r>
          </w:p>
        </w:tc>
        <w:tc>
          <w:tcPr>
            <w:tcW w:w="1409" w:type="dxa"/>
            <w:vAlign w:val="center"/>
          </w:tcPr>
          <w:p w:rsidR="007D4A4B" w:rsidRPr="006F680E" w:rsidRDefault="007D4A4B" w:rsidP="00BC492A">
            <w:pPr>
              <w:jc w:val="right"/>
              <w:rPr>
                <w:rFonts w:ascii="Arial Narrow" w:eastAsiaTheme="minorEastAsia" w:hAnsi="Arial Narrow"/>
                <w:szCs w:val="21"/>
              </w:rPr>
            </w:pPr>
            <w:r w:rsidRPr="006F680E">
              <w:rPr>
                <w:rFonts w:ascii="Arial Narrow" w:eastAsiaTheme="minorEastAsia" w:hAnsi="Arial Narrow" w:hint="eastAsia"/>
                <w:szCs w:val="21"/>
              </w:rPr>
              <w:t>2</w:t>
            </w:r>
            <w:r w:rsidRPr="006F680E">
              <w:rPr>
                <w:rFonts w:ascii="Arial Narrow" w:eastAsiaTheme="minorEastAsia" w:hAnsi="Arial Narrow"/>
                <w:szCs w:val="21"/>
              </w:rPr>
              <w:t>019/1/4</w:t>
            </w:r>
          </w:p>
        </w:tc>
        <w:tc>
          <w:tcPr>
            <w:tcW w:w="1408" w:type="dxa"/>
            <w:vAlign w:val="center"/>
          </w:tcPr>
          <w:p w:rsidR="007D4A4B" w:rsidRPr="006F680E" w:rsidRDefault="007D4A4B" w:rsidP="00BC492A">
            <w:pPr>
              <w:jc w:val="right"/>
              <w:rPr>
                <w:rFonts w:ascii="Arial Narrow" w:eastAsiaTheme="minorEastAsia" w:hAnsi="Arial Narrow"/>
                <w:szCs w:val="21"/>
              </w:rPr>
            </w:pPr>
            <w:r w:rsidRPr="006F680E">
              <w:rPr>
                <w:rFonts w:ascii="Arial Narrow" w:eastAsiaTheme="minorEastAsia" w:hAnsi="Arial Narrow" w:hint="eastAsia"/>
                <w:szCs w:val="21"/>
              </w:rPr>
              <w:t>2</w:t>
            </w:r>
            <w:r w:rsidRPr="006F680E">
              <w:rPr>
                <w:rFonts w:ascii="Arial Narrow" w:eastAsiaTheme="minorEastAsia" w:hAnsi="Arial Narrow"/>
                <w:szCs w:val="21"/>
              </w:rPr>
              <w:t>019/12/27</w:t>
            </w:r>
          </w:p>
        </w:tc>
        <w:tc>
          <w:tcPr>
            <w:tcW w:w="1254" w:type="dxa"/>
            <w:vAlign w:val="center"/>
          </w:tcPr>
          <w:p w:rsidR="007D4A4B" w:rsidRPr="006F680E" w:rsidRDefault="007D4A4B" w:rsidP="00BC492A">
            <w:pPr>
              <w:jc w:val="center"/>
              <w:rPr>
                <w:rFonts w:ascii="Arial Narrow" w:eastAsiaTheme="minorEastAsia" w:hAnsi="Arial Narrow"/>
                <w:szCs w:val="21"/>
              </w:rPr>
            </w:pPr>
            <w:r w:rsidRPr="006F680E">
              <w:rPr>
                <w:rFonts w:ascii="Arial Narrow" w:eastAsiaTheme="minorEastAsia" w:hAnsi="Arial Narrow"/>
                <w:szCs w:val="21"/>
              </w:rPr>
              <w:t>是</w:t>
            </w:r>
          </w:p>
        </w:tc>
      </w:tr>
      <w:tr w:rsidR="007D4A4B" w:rsidRPr="006F680E" w:rsidTr="00BC492A">
        <w:trPr>
          <w:jc w:val="center"/>
        </w:trPr>
        <w:tc>
          <w:tcPr>
            <w:tcW w:w="1737" w:type="dxa"/>
            <w:vAlign w:val="center"/>
          </w:tcPr>
          <w:p w:rsidR="007D4A4B" w:rsidRPr="006F680E" w:rsidRDefault="007D4A4B" w:rsidP="00BC492A">
            <w:pPr>
              <w:jc w:val="center"/>
              <w:rPr>
                <w:rFonts w:ascii="Arial Narrow" w:eastAsiaTheme="minorEastAsia" w:hAnsi="Arial Narrow"/>
                <w:szCs w:val="21"/>
              </w:rPr>
            </w:pPr>
            <w:r w:rsidRPr="006F680E">
              <w:rPr>
                <w:rFonts w:ascii="Arial Narrow" w:eastAsiaTheme="minorEastAsia" w:hAnsi="Arial Narrow"/>
                <w:szCs w:val="21"/>
              </w:rPr>
              <w:t>渤海股份、李华青</w:t>
            </w:r>
          </w:p>
        </w:tc>
        <w:tc>
          <w:tcPr>
            <w:tcW w:w="2454" w:type="dxa"/>
            <w:vAlign w:val="center"/>
          </w:tcPr>
          <w:p w:rsidR="007D4A4B" w:rsidRPr="006F680E" w:rsidRDefault="007D4A4B" w:rsidP="00BC492A">
            <w:pPr>
              <w:rPr>
                <w:rFonts w:ascii="Arial Narrow" w:eastAsiaTheme="minorEastAsia" w:hAnsi="Arial Narrow"/>
              </w:rPr>
            </w:pPr>
            <w:r w:rsidRPr="006F680E">
              <w:rPr>
                <w:rFonts w:ascii="Arial Narrow" w:eastAsiaTheme="minorEastAsia" w:hAnsi="Arial Narrow"/>
                <w:szCs w:val="21"/>
              </w:rPr>
              <w:t>嘉诚环保工程有限公司</w:t>
            </w:r>
          </w:p>
        </w:tc>
        <w:tc>
          <w:tcPr>
            <w:tcW w:w="1627" w:type="dxa"/>
            <w:vAlign w:val="center"/>
          </w:tcPr>
          <w:p w:rsidR="007D4A4B" w:rsidRPr="006F680E" w:rsidRDefault="007D4A4B" w:rsidP="00BC492A">
            <w:pPr>
              <w:jc w:val="right"/>
              <w:rPr>
                <w:rFonts w:ascii="Arial Narrow" w:eastAsiaTheme="minorEastAsia" w:hAnsi="Arial Narrow"/>
                <w:szCs w:val="21"/>
              </w:rPr>
            </w:pPr>
            <w:r w:rsidRPr="006F680E">
              <w:rPr>
                <w:rFonts w:ascii="Arial Narrow" w:eastAsiaTheme="minorEastAsia" w:hAnsi="Arial Narrow"/>
                <w:szCs w:val="21"/>
              </w:rPr>
              <w:t>10,000,000.00</w:t>
            </w:r>
          </w:p>
        </w:tc>
        <w:tc>
          <w:tcPr>
            <w:tcW w:w="1409" w:type="dxa"/>
            <w:vAlign w:val="center"/>
          </w:tcPr>
          <w:p w:rsidR="007D4A4B" w:rsidRPr="006F680E" w:rsidRDefault="007D4A4B" w:rsidP="00BC492A">
            <w:pPr>
              <w:jc w:val="right"/>
              <w:rPr>
                <w:rFonts w:ascii="Arial Narrow" w:eastAsiaTheme="minorEastAsia" w:hAnsi="Arial Narrow"/>
                <w:szCs w:val="21"/>
              </w:rPr>
            </w:pPr>
            <w:r w:rsidRPr="006F680E">
              <w:rPr>
                <w:rFonts w:ascii="Arial Narrow" w:eastAsiaTheme="minorEastAsia" w:hAnsi="Arial Narrow"/>
                <w:szCs w:val="21"/>
              </w:rPr>
              <w:t>2019/10/12</w:t>
            </w:r>
          </w:p>
        </w:tc>
        <w:tc>
          <w:tcPr>
            <w:tcW w:w="1408" w:type="dxa"/>
            <w:vAlign w:val="center"/>
          </w:tcPr>
          <w:p w:rsidR="007D4A4B" w:rsidRPr="006F680E" w:rsidRDefault="007D4A4B" w:rsidP="00BC492A">
            <w:pPr>
              <w:jc w:val="right"/>
              <w:rPr>
                <w:rFonts w:ascii="Arial Narrow" w:eastAsiaTheme="minorEastAsia" w:hAnsi="Arial Narrow"/>
                <w:szCs w:val="21"/>
              </w:rPr>
            </w:pPr>
            <w:r w:rsidRPr="006F680E">
              <w:rPr>
                <w:rFonts w:ascii="Arial Narrow" w:eastAsiaTheme="minorEastAsia" w:hAnsi="Arial Narrow"/>
                <w:szCs w:val="21"/>
              </w:rPr>
              <w:t>2020/10/11</w:t>
            </w:r>
          </w:p>
        </w:tc>
        <w:tc>
          <w:tcPr>
            <w:tcW w:w="1254" w:type="dxa"/>
            <w:vAlign w:val="center"/>
          </w:tcPr>
          <w:p w:rsidR="007D4A4B" w:rsidRPr="006F680E" w:rsidRDefault="007D4A4B" w:rsidP="00BC492A">
            <w:pPr>
              <w:jc w:val="center"/>
              <w:rPr>
                <w:rFonts w:ascii="Arial Narrow" w:eastAsiaTheme="minorEastAsia" w:hAnsi="Arial Narrow"/>
              </w:rPr>
            </w:pPr>
            <w:r w:rsidRPr="006F680E">
              <w:rPr>
                <w:rFonts w:ascii="Arial Narrow" w:eastAsiaTheme="minorEastAsia" w:hAnsi="Arial Narrow"/>
                <w:szCs w:val="21"/>
              </w:rPr>
              <w:t>否</w:t>
            </w:r>
          </w:p>
        </w:tc>
      </w:tr>
      <w:tr w:rsidR="007D4A4B" w:rsidRPr="006F680E" w:rsidTr="00BC492A">
        <w:trPr>
          <w:jc w:val="center"/>
        </w:trPr>
        <w:tc>
          <w:tcPr>
            <w:tcW w:w="1737" w:type="dxa"/>
            <w:vAlign w:val="center"/>
          </w:tcPr>
          <w:p w:rsidR="007D4A4B" w:rsidRPr="006F680E" w:rsidRDefault="007D4A4B" w:rsidP="00BC492A">
            <w:pPr>
              <w:jc w:val="center"/>
              <w:rPr>
                <w:rFonts w:ascii="Arial Narrow" w:eastAsiaTheme="minorEastAsia" w:hAnsi="Arial Narrow"/>
                <w:szCs w:val="21"/>
              </w:rPr>
            </w:pPr>
            <w:r w:rsidRPr="006F680E">
              <w:rPr>
                <w:rFonts w:ascii="Arial Narrow" w:eastAsiaTheme="minorEastAsia" w:hAnsi="Arial Narrow"/>
                <w:szCs w:val="21"/>
              </w:rPr>
              <w:t>嘉诚环保，李华青</w:t>
            </w:r>
          </w:p>
        </w:tc>
        <w:tc>
          <w:tcPr>
            <w:tcW w:w="2454" w:type="dxa"/>
            <w:vAlign w:val="center"/>
          </w:tcPr>
          <w:p w:rsidR="007D4A4B" w:rsidRPr="006F680E" w:rsidRDefault="007D4A4B" w:rsidP="00BC492A">
            <w:pPr>
              <w:jc w:val="left"/>
              <w:rPr>
                <w:rFonts w:ascii="Arial Narrow" w:eastAsiaTheme="minorEastAsia" w:hAnsi="Arial Narrow"/>
                <w:szCs w:val="21"/>
              </w:rPr>
            </w:pPr>
            <w:r w:rsidRPr="006F680E">
              <w:rPr>
                <w:rFonts w:ascii="Arial Narrow" w:eastAsiaTheme="minorEastAsia" w:hAnsi="Arial Narrow"/>
                <w:szCs w:val="21"/>
              </w:rPr>
              <w:t>邯郸市</w:t>
            </w:r>
            <w:proofErr w:type="gramStart"/>
            <w:r w:rsidRPr="006F680E">
              <w:rPr>
                <w:rFonts w:ascii="Arial Narrow" w:eastAsiaTheme="minorEastAsia" w:hAnsi="Arial Narrow"/>
                <w:szCs w:val="21"/>
              </w:rPr>
              <w:t>永年区</w:t>
            </w:r>
            <w:proofErr w:type="gramEnd"/>
            <w:r w:rsidRPr="006F680E">
              <w:rPr>
                <w:rFonts w:ascii="Arial Narrow" w:eastAsiaTheme="minorEastAsia" w:hAnsi="Arial Narrow"/>
                <w:szCs w:val="21"/>
              </w:rPr>
              <w:t>嘉诚污水处理有限公司</w:t>
            </w:r>
          </w:p>
        </w:tc>
        <w:tc>
          <w:tcPr>
            <w:tcW w:w="1627" w:type="dxa"/>
            <w:vAlign w:val="center"/>
          </w:tcPr>
          <w:p w:rsidR="007D4A4B" w:rsidRPr="006F680E" w:rsidRDefault="007D4A4B" w:rsidP="00BC492A">
            <w:pPr>
              <w:jc w:val="right"/>
              <w:rPr>
                <w:rFonts w:ascii="Arial Narrow" w:eastAsiaTheme="minorEastAsia" w:hAnsi="Arial Narrow"/>
                <w:szCs w:val="21"/>
              </w:rPr>
            </w:pPr>
            <w:r w:rsidRPr="006F680E">
              <w:rPr>
                <w:rFonts w:ascii="Arial Narrow" w:eastAsiaTheme="minorEastAsia" w:hAnsi="Arial Narrow" w:cs="宋体"/>
                <w:kern w:val="0"/>
                <w:szCs w:val="21"/>
              </w:rPr>
              <w:t>4,886,531.39</w:t>
            </w:r>
          </w:p>
        </w:tc>
        <w:tc>
          <w:tcPr>
            <w:tcW w:w="1409" w:type="dxa"/>
            <w:vAlign w:val="center"/>
          </w:tcPr>
          <w:p w:rsidR="007D4A4B" w:rsidRPr="006F680E" w:rsidRDefault="007D4A4B" w:rsidP="00BC492A">
            <w:pPr>
              <w:ind w:right="210"/>
              <w:jc w:val="right"/>
              <w:rPr>
                <w:rFonts w:ascii="Arial Narrow" w:eastAsiaTheme="minorEastAsia" w:hAnsi="Arial Narrow"/>
                <w:szCs w:val="21"/>
              </w:rPr>
            </w:pPr>
            <w:r w:rsidRPr="006F680E">
              <w:rPr>
                <w:rFonts w:ascii="Arial Narrow" w:eastAsiaTheme="minorEastAsia" w:hAnsi="Arial Narrow"/>
                <w:szCs w:val="21"/>
              </w:rPr>
              <w:t>2016/8/26</w:t>
            </w:r>
          </w:p>
        </w:tc>
        <w:tc>
          <w:tcPr>
            <w:tcW w:w="1408" w:type="dxa"/>
            <w:vAlign w:val="center"/>
          </w:tcPr>
          <w:p w:rsidR="007D4A4B" w:rsidRPr="006F680E" w:rsidRDefault="007D4A4B" w:rsidP="00BC492A">
            <w:pPr>
              <w:jc w:val="right"/>
              <w:rPr>
                <w:rFonts w:ascii="Arial Narrow" w:eastAsiaTheme="minorEastAsia" w:hAnsi="Arial Narrow"/>
                <w:szCs w:val="21"/>
              </w:rPr>
            </w:pPr>
            <w:r w:rsidRPr="006F680E">
              <w:rPr>
                <w:rFonts w:ascii="Arial Narrow" w:eastAsiaTheme="minorEastAsia" w:hAnsi="Arial Narrow"/>
                <w:szCs w:val="21"/>
              </w:rPr>
              <w:t>2022/8/26</w:t>
            </w:r>
          </w:p>
        </w:tc>
        <w:tc>
          <w:tcPr>
            <w:tcW w:w="1254" w:type="dxa"/>
            <w:vAlign w:val="center"/>
          </w:tcPr>
          <w:p w:rsidR="007D4A4B" w:rsidRPr="006F680E" w:rsidRDefault="007D4A4B" w:rsidP="00BC492A">
            <w:pPr>
              <w:jc w:val="center"/>
              <w:rPr>
                <w:rFonts w:ascii="Arial Narrow" w:eastAsiaTheme="minorEastAsia" w:hAnsi="Arial Narrow"/>
                <w:szCs w:val="21"/>
              </w:rPr>
            </w:pPr>
            <w:r w:rsidRPr="006F680E">
              <w:rPr>
                <w:rFonts w:ascii="Arial Narrow" w:eastAsiaTheme="minorEastAsia" w:hAnsi="Arial Narrow"/>
                <w:szCs w:val="21"/>
              </w:rPr>
              <w:t>否</w:t>
            </w:r>
          </w:p>
        </w:tc>
      </w:tr>
      <w:tr w:rsidR="007D4A4B" w:rsidRPr="006F680E" w:rsidTr="00BC492A">
        <w:trPr>
          <w:jc w:val="center"/>
        </w:trPr>
        <w:tc>
          <w:tcPr>
            <w:tcW w:w="1737" w:type="dxa"/>
            <w:vAlign w:val="center"/>
          </w:tcPr>
          <w:p w:rsidR="007D4A4B" w:rsidRPr="006F680E" w:rsidRDefault="007D4A4B" w:rsidP="00BC492A">
            <w:pPr>
              <w:jc w:val="center"/>
              <w:rPr>
                <w:rFonts w:ascii="Arial Narrow" w:eastAsiaTheme="minorEastAsia" w:hAnsi="Arial Narrow"/>
                <w:szCs w:val="21"/>
              </w:rPr>
            </w:pPr>
            <w:r w:rsidRPr="006F680E">
              <w:rPr>
                <w:rFonts w:ascii="Arial Narrow" w:eastAsiaTheme="minorEastAsia" w:hAnsi="Arial Narrow"/>
                <w:szCs w:val="21"/>
              </w:rPr>
              <w:t>嘉诚环保，李华青</w:t>
            </w:r>
          </w:p>
        </w:tc>
        <w:tc>
          <w:tcPr>
            <w:tcW w:w="2454" w:type="dxa"/>
            <w:vAlign w:val="center"/>
          </w:tcPr>
          <w:p w:rsidR="007D4A4B" w:rsidRPr="006F680E" w:rsidRDefault="007D4A4B" w:rsidP="00BC492A">
            <w:pPr>
              <w:jc w:val="left"/>
              <w:rPr>
                <w:rFonts w:ascii="Arial Narrow" w:eastAsiaTheme="minorEastAsia" w:hAnsi="Arial Narrow"/>
                <w:szCs w:val="21"/>
              </w:rPr>
            </w:pPr>
            <w:r w:rsidRPr="006F680E">
              <w:rPr>
                <w:rFonts w:ascii="Arial Narrow" w:eastAsiaTheme="minorEastAsia" w:hAnsi="Arial Narrow"/>
                <w:szCs w:val="21"/>
              </w:rPr>
              <w:t>涞源县嘉诚污水工程有限公司</w:t>
            </w:r>
          </w:p>
        </w:tc>
        <w:tc>
          <w:tcPr>
            <w:tcW w:w="1627" w:type="dxa"/>
            <w:vAlign w:val="center"/>
          </w:tcPr>
          <w:p w:rsidR="007D4A4B" w:rsidRPr="006F680E" w:rsidRDefault="007D4A4B" w:rsidP="00BC492A">
            <w:pPr>
              <w:jc w:val="right"/>
              <w:rPr>
                <w:rFonts w:ascii="Arial Narrow" w:eastAsiaTheme="minorEastAsia" w:hAnsi="Arial Narrow"/>
                <w:szCs w:val="21"/>
              </w:rPr>
            </w:pPr>
            <w:r w:rsidRPr="006F680E">
              <w:rPr>
                <w:rFonts w:ascii="Arial Narrow" w:eastAsiaTheme="minorEastAsia" w:hAnsi="Arial Narrow"/>
                <w:szCs w:val="21"/>
              </w:rPr>
              <w:t>6,414,269.73</w:t>
            </w:r>
          </w:p>
        </w:tc>
        <w:tc>
          <w:tcPr>
            <w:tcW w:w="1409" w:type="dxa"/>
            <w:vAlign w:val="center"/>
          </w:tcPr>
          <w:p w:rsidR="007D4A4B" w:rsidRPr="006F680E" w:rsidRDefault="007D4A4B" w:rsidP="00BC492A">
            <w:pPr>
              <w:jc w:val="right"/>
              <w:rPr>
                <w:rFonts w:ascii="Arial Narrow" w:eastAsiaTheme="minorEastAsia" w:hAnsi="Arial Narrow"/>
                <w:szCs w:val="21"/>
              </w:rPr>
            </w:pPr>
            <w:r w:rsidRPr="006F680E">
              <w:rPr>
                <w:rFonts w:ascii="Arial Narrow" w:eastAsiaTheme="minorEastAsia" w:hAnsi="Arial Narrow"/>
                <w:szCs w:val="21"/>
              </w:rPr>
              <w:t>2016/8/26</w:t>
            </w:r>
          </w:p>
        </w:tc>
        <w:tc>
          <w:tcPr>
            <w:tcW w:w="1408" w:type="dxa"/>
            <w:vAlign w:val="center"/>
          </w:tcPr>
          <w:p w:rsidR="007D4A4B" w:rsidRPr="006F680E" w:rsidRDefault="007D4A4B" w:rsidP="00BC492A">
            <w:pPr>
              <w:jc w:val="right"/>
              <w:rPr>
                <w:rFonts w:ascii="Arial Narrow" w:eastAsiaTheme="minorEastAsia" w:hAnsi="Arial Narrow"/>
                <w:szCs w:val="21"/>
              </w:rPr>
            </w:pPr>
            <w:r w:rsidRPr="006F680E">
              <w:rPr>
                <w:rFonts w:ascii="Arial Narrow" w:eastAsiaTheme="minorEastAsia" w:hAnsi="Arial Narrow"/>
                <w:szCs w:val="21"/>
              </w:rPr>
              <w:t>2022/8/26</w:t>
            </w:r>
          </w:p>
        </w:tc>
        <w:tc>
          <w:tcPr>
            <w:tcW w:w="1254" w:type="dxa"/>
            <w:vAlign w:val="center"/>
          </w:tcPr>
          <w:p w:rsidR="007D4A4B" w:rsidRPr="006F680E" w:rsidRDefault="007D4A4B" w:rsidP="00BC492A">
            <w:pPr>
              <w:jc w:val="center"/>
              <w:rPr>
                <w:rFonts w:ascii="Arial Narrow" w:eastAsiaTheme="minorEastAsia" w:hAnsi="Arial Narrow"/>
                <w:szCs w:val="21"/>
              </w:rPr>
            </w:pPr>
            <w:r w:rsidRPr="006F680E">
              <w:rPr>
                <w:rFonts w:ascii="Arial Narrow" w:eastAsiaTheme="minorEastAsia" w:hAnsi="Arial Narrow"/>
                <w:szCs w:val="21"/>
              </w:rPr>
              <w:t>是</w:t>
            </w:r>
          </w:p>
        </w:tc>
      </w:tr>
      <w:tr w:rsidR="007D4A4B" w:rsidRPr="006F680E" w:rsidTr="00BC492A">
        <w:trPr>
          <w:jc w:val="center"/>
        </w:trPr>
        <w:tc>
          <w:tcPr>
            <w:tcW w:w="1737" w:type="dxa"/>
            <w:vAlign w:val="center"/>
          </w:tcPr>
          <w:p w:rsidR="007D4A4B" w:rsidRPr="006F680E" w:rsidRDefault="007D4A4B" w:rsidP="00BC492A">
            <w:pPr>
              <w:jc w:val="center"/>
              <w:rPr>
                <w:rFonts w:ascii="Arial Narrow" w:eastAsiaTheme="minorEastAsia" w:hAnsi="Arial Narrow"/>
                <w:szCs w:val="21"/>
              </w:rPr>
            </w:pPr>
            <w:r w:rsidRPr="006F680E">
              <w:rPr>
                <w:rFonts w:ascii="Arial Narrow" w:eastAsiaTheme="minorEastAsia" w:hAnsi="Arial Narrow"/>
                <w:szCs w:val="21"/>
              </w:rPr>
              <w:t>嘉诚环保，李华青</w:t>
            </w:r>
          </w:p>
        </w:tc>
        <w:tc>
          <w:tcPr>
            <w:tcW w:w="2454" w:type="dxa"/>
            <w:vAlign w:val="center"/>
          </w:tcPr>
          <w:p w:rsidR="007D4A4B" w:rsidRPr="006F680E" w:rsidRDefault="007D4A4B" w:rsidP="00BC492A">
            <w:pPr>
              <w:jc w:val="left"/>
              <w:rPr>
                <w:rFonts w:ascii="Arial Narrow" w:eastAsiaTheme="minorEastAsia" w:hAnsi="Arial Narrow"/>
                <w:szCs w:val="21"/>
              </w:rPr>
            </w:pPr>
            <w:r w:rsidRPr="006F680E">
              <w:rPr>
                <w:rFonts w:ascii="Arial Narrow" w:eastAsiaTheme="minorEastAsia" w:hAnsi="Arial Narrow"/>
                <w:szCs w:val="21"/>
              </w:rPr>
              <w:t>邯郸市肥乡区嘉诚供水有限公司</w:t>
            </w:r>
          </w:p>
        </w:tc>
        <w:tc>
          <w:tcPr>
            <w:tcW w:w="1627" w:type="dxa"/>
            <w:vAlign w:val="center"/>
          </w:tcPr>
          <w:p w:rsidR="007D4A4B" w:rsidRPr="006F680E" w:rsidRDefault="007D4A4B" w:rsidP="00BC492A">
            <w:pPr>
              <w:widowControl/>
              <w:jc w:val="right"/>
              <w:rPr>
                <w:rFonts w:ascii="Arial Narrow" w:eastAsiaTheme="minorEastAsia" w:hAnsi="Arial Narrow" w:cs="宋体"/>
                <w:kern w:val="0"/>
                <w:szCs w:val="21"/>
              </w:rPr>
            </w:pPr>
            <w:r w:rsidRPr="006F680E">
              <w:rPr>
                <w:rFonts w:ascii="Arial Narrow" w:eastAsiaTheme="minorEastAsia" w:hAnsi="Arial Narrow" w:cs="宋体"/>
                <w:kern w:val="0"/>
                <w:szCs w:val="21"/>
              </w:rPr>
              <w:t>14,708,221.01</w:t>
            </w:r>
          </w:p>
        </w:tc>
        <w:tc>
          <w:tcPr>
            <w:tcW w:w="1409" w:type="dxa"/>
            <w:vAlign w:val="center"/>
          </w:tcPr>
          <w:p w:rsidR="007D4A4B" w:rsidRPr="006F680E" w:rsidRDefault="007D4A4B" w:rsidP="00BC492A">
            <w:pPr>
              <w:jc w:val="right"/>
              <w:rPr>
                <w:rFonts w:ascii="Arial Narrow" w:eastAsiaTheme="minorEastAsia" w:hAnsi="Arial Narrow"/>
                <w:szCs w:val="21"/>
              </w:rPr>
            </w:pPr>
            <w:r w:rsidRPr="006F680E">
              <w:rPr>
                <w:rFonts w:ascii="Arial Narrow" w:eastAsiaTheme="minorEastAsia" w:hAnsi="Arial Narrow"/>
                <w:szCs w:val="21"/>
              </w:rPr>
              <w:t>2016/8/26</w:t>
            </w:r>
          </w:p>
        </w:tc>
        <w:tc>
          <w:tcPr>
            <w:tcW w:w="1408" w:type="dxa"/>
            <w:vAlign w:val="center"/>
          </w:tcPr>
          <w:p w:rsidR="007D4A4B" w:rsidRPr="006F680E" w:rsidRDefault="007D4A4B" w:rsidP="00BC492A">
            <w:pPr>
              <w:jc w:val="right"/>
              <w:rPr>
                <w:rFonts w:ascii="Arial Narrow" w:eastAsiaTheme="minorEastAsia" w:hAnsi="Arial Narrow"/>
                <w:szCs w:val="21"/>
              </w:rPr>
            </w:pPr>
            <w:r w:rsidRPr="006F680E">
              <w:rPr>
                <w:rFonts w:ascii="Arial Narrow" w:eastAsiaTheme="minorEastAsia" w:hAnsi="Arial Narrow"/>
                <w:szCs w:val="21"/>
              </w:rPr>
              <w:t>2022/8/26</w:t>
            </w:r>
          </w:p>
        </w:tc>
        <w:tc>
          <w:tcPr>
            <w:tcW w:w="1254" w:type="dxa"/>
            <w:vAlign w:val="center"/>
          </w:tcPr>
          <w:p w:rsidR="007D4A4B" w:rsidRPr="006F680E" w:rsidRDefault="007D4A4B" w:rsidP="00BC492A">
            <w:pPr>
              <w:jc w:val="center"/>
              <w:rPr>
                <w:rFonts w:ascii="Arial Narrow" w:eastAsiaTheme="minorEastAsia" w:hAnsi="Arial Narrow"/>
                <w:szCs w:val="21"/>
              </w:rPr>
            </w:pPr>
            <w:r w:rsidRPr="006F680E">
              <w:rPr>
                <w:rFonts w:ascii="Arial Narrow" w:eastAsiaTheme="minorEastAsia" w:hAnsi="Arial Narrow"/>
                <w:szCs w:val="21"/>
              </w:rPr>
              <w:t>否</w:t>
            </w:r>
          </w:p>
        </w:tc>
      </w:tr>
      <w:tr w:rsidR="007D4A4B" w:rsidRPr="006F680E" w:rsidTr="00BC492A">
        <w:trPr>
          <w:jc w:val="center"/>
        </w:trPr>
        <w:tc>
          <w:tcPr>
            <w:tcW w:w="1737" w:type="dxa"/>
            <w:vAlign w:val="center"/>
          </w:tcPr>
          <w:p w:rsidR="007D4A4B" w:rsidRPr="006F680E" w:rsidRDefault="007D4A4B" w:rsidP="00BC492A">
            <w:pPr>
              <w:jc w:val="center"/>
              <w:rPr>
                <w:rFonts w:ascii="Arial Narrow" w:eastAsiaTheme="minorEastAsia" w:hAnsi="Arial Narrow"/>
                <w:szCs w:val="21"/>
              </w:rPr>
            </w:pPr>
            <w:r w:rsidRPr="006F680E">
              <w:rPr>
                <w:rFonts w:ascii="Arial Narrow" w:eastAsiaTheme="minorEastAsia" w:hAnsi="Arial Narrow"/>
                <w:szCs w:val="21"/>
              </w:rPr>
              <w:t>李华青、嘉诚环保、北京公司</w:t>
            </w:r>
          </w:p>
        </w:tc>
        <w:tc>
          <w:tcPr>
            <w:tcW w:w="2454" w:type="dxa"/>
            <w:vAlign w:val="center"/>
          </w:tcPr>
          <w:p w:rsidR="007D4A4B" w:rsidRPr="006F680E" w:rsidRDefault="007D4A4B" w:rsidP="00BC492A">
            <w:pPr>
              <w:jc w:val="left"/>
              <w:rPr>
                <w:rFonts w:ascii="Arial Narrow" w:eastAsiaTheme="minorEastAsia" w:hAnsi="Arial Narrow"/>
                <w:szCs w:val="21"/>
              </w:rPr>
            </w:pPr>
            <w:r w:rsidRPr="006F680E">
              <w:rPr>
                <w:rFonts w:ascii="Arial Narrow" w:eastAsiaTheme="minorEastAsia" w:hAnsi="Arial Narrow"/>
                <w:szCs w:val="21"/>
              </w:rPr>
              <w:t>安国市嘉诚污水处理有限公司</w:t>
            </w:r>
          </w:p>
        </w:tc>
        <w:tc>
          <w:tcPr>
            <w:tcW w:w="1627" w:type="dxa"/>
            <w:vAlign w:val="center"/>
          </w:tcPr>
          <w:p w:rsidR="007D4A4B" w:rsidRPr="006F680E" w:rsidRDefault="007D4A4B" w:rsidP="00BC492A">
            <w:pPr>
              <w:widowControl/>
              <w:jc w:val="right"/>
              <w:rPr>
                <w:rFonts w:ascii="Arial Narrow" w:eastAsiaTheme="minorEastAsia" w:hAnsi="Arial Narrow" w:cs="宋体"/>
                <w:kern w:val="0"/>
                <w:szCs w:val="21"/>
              </w:rPr>
            </w:pPr>
            <w:r w:rsidRPr="006F680E">
              <w:rPr>
                <w:rFonts w:ascii="Arial Narrow" w:eastAsiaTheme="minorEastAsia" w:hAnsi="Arial Narrow" w:cs="宋体"/>
                <w:kern w:val="0"/>
                <w:szCs w:val="21"/>
              </w:rPr>
              <w:t>51,457,644.59</w:t>
            </w:r>
          </w:p>
        </w:tc>
        <w:tc>
          <w:tcPr>
            <w:tcW w:w="1409" w:type="dxa"/>
            <w:vAlign w:val="center"/>
          </w:tcPr>
          <w:p w:rsidR="007D4A4B" w:rsidRPr="006F680E" w:rsidRDefault="007D4A4B" w:rsidP="00BC492A">
            <w:pPr>
              <w:jc w:val="right"/>
              <w:rPr>
                <w:rFonts w:ascii="Arial Narrow" w:eastAsiaTheme="minorEastAsia" w:hAnsi="Arial Narrow"/>
                <w:szCs w:val="21"/>
              </w:rPr>
            </w:pPr>
            <w:r w:rsidRPr="006F680E">
              <w:rPr>
                <w:rFonts w:ascii="Arial Narrow" w:eastAsiaTheme="minorEastAsia" w:hAnsi="Arial Narrow"/>
                <w:szCs w:val="21"/>
              </w:rPr>
              <w:t>2016/9/28</w:t>
            </w:r>
          </w:p>
        </w:tc>
        <w:tc>
          <w:tcPr>
            <w:tcW w:w="1408" w:type="dxa"/>
            <w:vAlign w:val="center"/>
          </w:tcPr>
          <w:p w:rsidR="007D4A4B" w:rsidRPr="006F680E" w:rsidRDefault="007D4A4B" w:rsidP="00BC492A">
            <w:pPr>
              <w:jc w:val="right"/>
              <w:rPr>
                <w:rFonts w:ascii="Arial Narrow" w:eastAsiaTheme="minorEastAsia" w:hAnsi="Arial Narrow"/>
                <w:szCs w:val="21"/>
              </w:rPr>
            </w:pPr>
            <w:r w:rsidRPr="006F680E">
              <w:rPr>
                <w:rFonts w:ascii="Arial Narrow" w:eastAsiaTheme="minorEastAsia" w:hAnsi="Arial Narrow"/>
                <w:szCs w:val="21"/>
              </w:rPr>
              <w:t>2022/9/28</w:t>
            </w:r>
          </w:p>
        </w:tc>
        <w:tc>
          <w:tcPr>
            <w:tcW w:w="1254" w:type="dxa"/>
            <w:vAlign w:val="center"/>
          </w:tcPr>
          <w:p w:rsidR="007D4A4B" w:rsidRPr="006F680E" w:rsidRDefault="007D4A4B" w:rsidP="00BC492A">
            <w:pPr>
              <w:jc w:val="center"/>
              <w:rPr>
                <w:rFonts w:ascii="Arial Narrow" w:eastAsiaTheme="minorEastAsia" w:hAnsi="Arial Narrow"/>
                <w:szCs w:val="21"/>
              </w:rPr>
            </w:pPr>
            <w:r w:rsidRPr="006F680E">
              <w:rPr>
                <w:rFonts w:ascii="Arial Narrow" w:eastAsiaTheme="minorEastAsia" w:hAnsi="Arial Narrow"/>
                <w:szCs w:val="21"/>
              </w:rPr>
              <w:t>否</w:t>
            </w:r>
          </w:p>
        </w:tc>
      </w:tr>
      <w:tr w:rsidR="007D4A4B" w:rsidRPr="006F680E" w:rsidTr="00BC492A">
        <w:trPr>
          <w:jc w:val="center"/>
        </w:trPr>
        <w:tc>
          <w:tcPr>
            <w:tcW w:w="1737" w:type="dxa"/>
            <w:vAlign w:val="center"/>
          </w:tcPr>
          <w:p w:rsidR="007D4A4B" w:rsidRPr="006F680E" w:rsidRDefault="007D4A4B" w:rsidP="00BC492A">
            <w:pPr>
              <w:jc w:val="center"/>
              <w:rPr>
                <w:rFonts w:ascii="Arial Narrow" w:eastAsiaTheme="minorEastAsia" w:hAnsi="Arial Narrow" w:cs="宋体"/>
                <w:szCs w:val="21"/>
              </w:rPr>
            </w:pPr>
            <w:r w:rsidRPr="006F680E">
              <w:rPr>
                <w:rFonts w:ascii="Arial Narrow" w:eastAsiaTheme="minorEastAsia" w:hAnsi="Arial Narrow"/>
                <w:szCs w:val="21"/>
              </w:rPr>
              <w:t>渤海股份</w:t>
            </w:r>
          </w:p>
        </w:tc>
        <w:tc>
          <w:tcPr>
            <w:tcW w:w="2454" w:type="dxa"/>
            <w:vAlign w:val="center"/>
          </w:tcPr>
          <w:p w:rsidR="007D4A4B" w:rsidRPr="006F680E" w:rsidRDefault="007D4A4B" w:rsidP="00BC492A">
            <w:pPr>
              <w:jc w:val="center"/>
              <w:rPr>
                <w:rFonts w:ascii="Arial Narrow" w:eastAsiaTheme="minorEastAsia" w:hAnsi="Arial Narrow" w:cs="宋体"/>
                <w:szCs w:val="21"/>
              </w:rPr>
            </w:pPr>
            <w:r w:rsidRPr="006F680E">
              <w:rPr>
                <w:rFonts w:ascii="Arial Narrow" w:eastAsiaTheme="minorEastAsia" w:hAnsi="Arial Narrow"/>
                <w:szCs w:val="21"/>
              </w:rPr>
              <w:t>沙河市嘉诚环保工程有限公司</w:t>
            </w:r>
          </w:p>
        </w:tc>
        <w:tc>
          <w:tcPr>
            <w:tcW w:w="1627" w:type="dxa"/>
            <w:vAlign w:val="center"/>
          </w:tcPr>
          <w:p w:rsidR="007D4A4B" w:rsidRPr="006F680E" w:rsidRDefault="007D4A4B" w:rsidP="00BC492A">
            <w:pPr>
              <w:jc w:val="right"/>
              <w:rPr>
                <w:rFonts w:ascii="Arial Narrow" w:eastAsiaTheme="minorEastAsia" w:hAnsi="Arial Narrow" w:cs="宋体"/>
                <w:szCs w:val="21"/>
              </w:rPr>
            </w:pPr>
            <w:r w:rsidRPr="006F680E">
              <w:rPr>
                <w:rFonts w:ascii="Arial Narrow" w:eastAsiaTheme="minorEastAsia" w:hAnsi="Arial Narrow"/>
                <w:szCs w:val="21"/>
              </w:rPr>
              <w:t>74,000,000.00</w:t>
            </w:r>
          </w:p>
        </w:tc>
        <w:tc>
          <w:tcPr>
            <w:tcW w:w="1409" w:type="dxa"/>
            <w:vAlign w:val="center"/>
          </w:tcPr>
          <w:p w:rsidR="007D4A4B" w:rsidRPr="006F680E" w:rsidRDefault="007D4A4B" w:rsidP="00BC492A">
            <w:pPr>
              <w:jc w:val="right"/>
              <w:rPr>
                <w:rFonts w:ascii="Arial Narrow" w:eastAsiaTheme="minorEastAsia" w:hAnsi="Arial Narrow" w:cs="宋体"/>
                <w:szCs w:val="21"/>
              </w:rPr>
            </w:pPr>
            <w:r w:rsidRPr="006F680E">
              <w:rPr>
                <w:rFonts w:ascii="Arial Narrow" w:eastAsiaTheme="minorEastAsia" w:hAnsi="Arial Narrow"/>
                <w:szCs w:val="21"/>
              </w:rPr>
              <w:t>2017/4/27</w:t>
            </w:r>
          </w:p>
        </w:tc>
        <w:tc>
          <w:tcPr>
            <w:tcW w:w="1408" w:type="dxa"/>
            <w:vAlign w:val="center"/>
          </w:tcPr>
          <w:p w:rsidR="007D4A4B" w:rsidRPr="006F680E" w:rsidRDefault="007D4A4B" w:rsidP="00BC492A">
            <w:pPr>
              <w:jc w:val="right"/>
              <w:rPr>
                <w:rFonts w:ascii="Arial Narrow" w:eastAsiaTheme="minorEastAsia" w:hAnsi="Arial Narrow" w:cs="宋体"/>
                <w:szCs w:val="21"/>
              </w:rPr>
            </w:pPr>
            <w:r w:rsidRPr="006F680E">
              <w:rPr>
                <w:rFonts w:ascii="Arial Narrow" w:eastAsiaTheme="minorEastAsia" w:hAnsi="Arial Narrow"/>
                <w:szCs w:val="21"/>
              </w:rPr>
              <w:t>2022/4/26</w:t>
            </w:r>
          </w:p>
        </w:tc>
        <w:tc>
          <w:tcPr>
            <w:tcW w:w="1254" w:type="dxa"/>
            <w:vAlign w:val="center"/>
          </w:tcPr>
          <w:p w:rsidR="007D4A4B" w:rsidRPr="006F680E" w:rsidRDefault="007D4A4B" w:rsidP="00BC492A">
            <w:pPr>
              <w:jc w:val="center"/>
              <w:rPr>
                <w:rFonts w:ascii="Arial Narrow" w:eastAsiaTheme="minorEastAsia" w:hAnsi="Arial Narrow" w:cs="宋体"/>
                <w:szCs w:val="21"/>
              </w:rPr>
            </w:pPr>
            <w:r w:rsidRPr="006F680E">
              <w:rPr>
                <w:rFonts w:ascii="Arial Narrow" w:eastAsiaTheme="minorEastAsia" w:hAnsi="Arial Narrow"/>
                <w:szCs w:val="21"/>
              </w:rPr>
              <w:t>否</w:t>
            </w:r>
          </w:p>
        </w:tc>
      </w:tr>
      <w:tr w:rsidR="007D4A4B" w:rsidRPr="006F680E" w:rsidTr="00BC492A">
        <w:trPr>
          <w:jc w:val="center"/>
        </w:trPr>
        <w:tc>
          <w:tcPr>
            <w:tcW w:w="1737" w:type="dxa"/>
            <w:vAlign w:val="center"/>
          </w:tcPr>
          <w:p w:rsidR="007D4A4B" w:rsidRPr="006F680E" w:rsidRDefault="007D4A4B" w:rsidP="00BC492A">
            <w:pPr>
              <w:jc w:val="center"/>
              <w:rPr>
                <w:rFonts w:ascii="Arial Narrow" w:eastAsiaTheme="minorEastAsia" w:hAnsi="Arial Narrow" w:cs="宋体"/>
                <w:szCs w:val="21"/>
              </w:rPr>
            </w:pPr>
            <w:r w:rsidRPr="006F680E">
              <w:rPr>
                <w:rFonts w:ascii="Arial Narrow" w:eastAsiaTheme="minorEastAsia" w:hAnsi="Arial Narrow"/>
                <w:szCs w:val="21"/>
              </w:rPr>
              <w:t>嘉诚环保</w:t>
            </w:r>
          </w:p>
        </w:tc>
        <w:tc>
          <w:tcPr>
            <w:tcW w:w="2454" w:type="dxa"/>
            <w:vAlign w:val="center"/>
          </w:tcPr>
          <w:p w:rsidR="007D4A4B" w:rsidRPr="006F680E" w:rsidRDefault="007D4A4B" w:rsidP="00BC492A">
            <w:pPr>
              <w:jc w:val="center"/>
              <w:rPr>
                <w:rFonts w:ascii="Arial Narrow" w:eastAsiaTheme="minorEastAsia" w:hAnsi="Arial Narrow" w:cs="宋体"/>
                <w:szCs w:val="21"/>
              </w:rPr>
            </w:pPr>
            <w:r w:rsidRPr="006F680E">
              <w:rPr>
                <w:rFonts w:ascii="Arial Narrow" w:eastAsiaTheme="minorEastAsia" w:hAnsi="Arial Narrow"/>
                <w:szCs w:val="21"/>
              </w:rPr>
              <w:t>沙河市嘉诚环保工程有限公司</w:t>
            </w:r>
          </w:p>
        </w:tc>
        <w:tc>
          <w:tcPr>
            <w:tcW w:w="1627" w:type="dxa"/>
            <w:vAlign w:val="center"/>
          </w:tcPr>
          <w:p w:rsidR="007D4A4B" w:rsidRPr="006F680E" w:rsidRDefault="007D4A4B" w:rsidP="00BC492A">
            <w:pPr>
              <w:jc w:val="right"/>
              <w:rPr>
                <w:rFonts w:ascii="Arial Narrow" w:eastAsiaTheme="minorEastAsia" w:hAnsi="Arial Narrow" w:cs="宋体"/>
                <w:szCs w:val="21"/>
              </w:rPr>
            </w:pPr>
            <w:r w:rsidRPr="006F680E">
              <w:rPr>
                <w:rFonts w:ascii="Arial Narrow" w:eastAsiaTheme="minorEastAsia" w:hAnsi="Arial Narrow"/>
                <w:szCs w:val="21"/>
              </w:rPr>
              <w:t>111,000,000.00</w:t>
            </w:r>
          </w:p>
        </w:tc>
        <w:tc>
          <w:tcPr>
            <w:tcW w:w="1409" w:type="dxa"/>
            <w:vAlign w:val="center"/>
          </w:tcPr>
          <w:p w:rsidR="007D4A4B" w:rsidRPr="006F680E" w:rsidRDefault="007D4A4B" w:rsidP="00BC492A">
            <w:pPr>
              <w:jc w:val="right"/>
              <w:rPr>
                <w:rFonts w:ascii="Arial Narrow" w:eastAsiaTheme="minorEastAsia" w:hAnsi="Arial Narrow" w:cs="宋体"/>
                <w:szCs w:val="21"/>
              </w:rPr>
            </w:pPr>
            <w:r w:rsidRPr="006F680E">
              <w:rPr>
                <w:rFonts w:ascii="Arial Narrow" w:eastAsiaTheme="minorEastAsia" w:hAnsi="Arial Narrow"/>
                <w:szCs w:val="21"/>
              </w:rPr>
              <w:t>2017/4/27</w:t>
            </w:r>
          </w:p>
        </w:tc>
        <w:tc>
          <w:tcPr>
            <w:tcW w:w="1408" w:type="dxa"/>
            <w:vAlign w:val="center"/>
          </w:tcPr>
          <w:p w:rsidR="007D4A4B" w:rsidRPr="006F680E" w:rsidRDefault="007D4A4B" w:rsidP="00BC492A">
            <w:pPr>
              <w:jc w:val="right"/>
              <w:rPr>
                <w:rFonts w:ascii="Arial Narrow" w:eastAsiaTheme="minorEastAsia" w:hAnsi="Arial Narrow" w:cs="宋体"/>
                <w:szCs w:val="21"/>
              </w:rPr>
            </w:pPr>
            <w:r w:rsidRPr="006F680E">
              <w:rPr>
                <w:rFonts w:ascii="Arial Narrow" w:eastAsiaTheme="minorEastAsia" w:hAnsi="Arial Narrow"/>
                <w:szCs w:val="21"/>
              </w:rPr>
              <w:t>2022/4/26</w:t>
            </w:r>
          </w:p>
        </w:tc>
        <w:tc>
          <w:tcPr>
            <w:tcW w:w="1254" w:type="dxa"/>
            <w:vAlign w:val="center"/>
          </w:tcPr>
          <w:p w:rsidR="007D4A4B" w:rsidRPr="006F680E" w:rsidRDefault="007D4A4B" w:rsidP="00BC492A">
            <w:pPr>
              <w:jc w:val="center"/>
              <w:rPr>
                <w:rFonts w:ascii="Arial Narrow" w:eastAsiaTheme="minorEastAsia" w:hAnsi="Arial Narrow" w:cs="宋体"/>
                <w:szCs w:val="21"/>
              </w:rPr>
            </w:pPr>
            <w:r w:rsidRPr="006F680E">
              <w:rPr>
                <w:rFonts w:ascii="Arial Narrow" w:eastAsiaTheme="minorEastAsia" w:hAnsi="Arial Narrow"/>
                <w:szCs w:val="21"/>
              </w:rPr>
              <w:t>否</w:t>
            </w:r>
          </w:p>
        </w:tc>
      </w:tr>
      <w:tr w:rsidR="007D4A4B" w:rsidRPr="006F680E" w:rsidTr="00BC492A">
        <w:trPr>
          <w:jc w:val="center"/>
        </w:trPr>
        <w:tc>
          <w:tcPr>
            <w:tcW w:w="1737" w:type="dxa"/>
            <w:vAlign w:val="center"/>
          </w:tcPr>
          <w:p w:rsidR="007D4A4B" w:rsidRPr="006F680E" w:rsidRDefault="007D4A4B" w:rsidP="00BC492A">
            <w:pPr>
              <w:jc w:val="center"/>
              <w:rPr>
                <w:rFonts w:ascii="Arial Narrow" w:eastAsiaTheme="minorEastAsia" w:hAnsi="Arial Narrow" w:cs="宋体"/>
                <w:szCs w:val="21"/>
              </w:rPr>
            </w:pPr>
            <w:r w:rsidRPr="006F680E">
              <w:rPr>
                <w:rFonts w:ascii="Arial Narrow" w:eastAsiaTheme="minorEastAsia" w:hAnsi="Arial Narrow"/>
                <w:szCs w:val="21"/>
              </w:rPr>
              <w:t>嘉诚环保</w:t>
            </w:r>
          </w:p>
        </w:tc>
        <w:tc>
          <w:tcPr>
            <w:tcW w:w="2454" w:type="dxa"/>
            <w:vAlign w:val="center"/>
          </w:tcPr>
          <w:p w:rsidR="007D4A4B" w:rsidRPr="006F680E" w:rsidRDefault="007D4A4B" w:rsidP="00BC492A">
            <w:pPr>
              <w:jc w:val="center"/>
              <w:rPr>
                <w:rFonts w:ascii="Arial Narrow" w:eastAsiaTheme="minorEastAsia" w:hAnsi="Arial Narrow" w:cs="宋体"/>
                <w:szCs w:val="21"/>
              </w:rPr>
            </w:pPr>
            <w:r w:rsidRPr="006F680E">
              <w:rPr>
                <w:rFonts w:ascii="Arial Narrow" w:eastAsiaTheme="minorEastAsia" w:hAnsi="Arial Narrow"/>
                <w:szCs w:val="21"/>
              </w:rPr>
              <w:t>沙河市嘉诚环保工程有限公司</w:t>
            </w:r>
          </w:p>
        </w:tc>
        <w:tc>
          <w:tcPr>
            <w:tcW w:w="1627" w:type="dxa"/>
            <w:vAlign w:val="center"/>
          </w:tcPr>
          <w:p w:rsidR="007D4A4B" w:rsidRPr="006F680E" w:rsidRDefault="007D4A4B" w:rsidP="00BC492A">
            <w:pPr>
              <w:jc w:val="right"/>
              <w:rPr>
                <w:rFonts w:ascii="Arial Narrow" w:eastAsiaTheme="minorEastAsia" w:hAnsi="Arial Narrow" w:cs="宋体"/>
                <w:szCs w:val="21"/>
              </w:rPr>
            </w:pPr>
            <w:r w:rsidRPr="006F680E">
              <w:rPr>
                <w:rFonts w:ascii="Arial Narrow" w:eastAsiaTheme="minorEastAsia" w:hAnsi="Arial Narrow"/>
                <w:szCs w:val="21"/>
              </w:rPr>
              <w:t>4,156,740.00</w:t>
            </w:r>
          </w:p>
        </w:tc>
        <w:tc>
          <w:tcPr>
            <w:tcW w:w="1409" w:type="dxa"/>
            <w:vAlign w:val="center"/>
          </w:tcPr>
          <w:p w:rsidR="007D4A4B" w:rsidRPr="006F680E" w:rsidRDefault="007D4A4B" w:rsidP="00BC492A">
            <w:pPr>
              <w:jc w:val="right"/>
              <w:rPr>
                <w:rFonts w:ascii="Arial Narrow" w:eastAsiaTheme="minorEastAsia" w:hAnsi="Arial Narrow" w:cs="宋体"/>
                <w:szCs w:val="21"/>
              </w:rPr>
            </w:pPr>
            <w:r w:rsidRPr="006F680E">
              <w:rPr>
                <w:rFonts w:ascii="Arial Narrow" w:eastAsiaTheme="minorEastAsia" w:hAnsi="Arial Narrow"/>
                <w:szCs w:val="21"/>
              </w:rPr>
              <w:t>2017/10/20</w:t>
            </w:r>
          </w:p>
        </w:tc>
        <w:tc>
          <w:tcPr>
            <w:tcW w:w="1408" w:type="dxa"/>
            <w:vAlign w:val="center"/>
          </w:tcPr>
          <w:p w:rsidR="007D4A4B" w:rsidRPr="006F680E" w:rsidRDefault="007D4A4B" w:rsidP="00BC492A">
            <w:pPr>
              <w:jc w:val="right"/>
              <w:rPr>
                <w:rFonts w:ascii="Arial Narrow" w:eastAsiaTheme="minorEastAsia" w:hAnsi="Arial Narrow" w:cs="宋体"/>
                <w:szCs w:val="21"/>
              </w:rPr>
            </w:pPr>
            <w:r w:rsidRPr="006F680E">
              <w:rPr>
                <w:rFonts w:ascii="Arial Narrow" w:eastAsiaTheme="minorEastAsia" w:hAnsi="Arial Narrow"/>
                <w:szCs w:val="21"/>
              </w:rPr>
              <w:t>2020/10/20</w:t>
            </w:r>
          </w:p>
        </w:tc>
        <w:tc>
          <w:tcPr>
            <w:tcW w:w="1254" w:type="dxa"/>
            <w:vAlign w:val="center"/>
          </w:tcPr>
          <w:p w:rsidR="007D4A4B" w:rsidRPr="006F680E" w:rsidRDefault="007D4A4B" w:rsidP="00BC492A">
            <w:pPr>
              <w:jc w:val="center"/>
              <w:rPr>
                <w:rFonts w:ascii="Arial Narrow" w:eastAsiaTheme="minorEastAsia" w:hAnsi="Arial Narrow" w:cs="宋体"/>
                <w:szCs w:val="21"/>
              </w:rPr>
            </w:pPr>
            <w:r w:rsidRPr="006F680E">
              <w:rPr>
                <w:rFonts w:ascii="Arial Narrow" w:eastAsiaTheme="minorEastAsia" w:hAnsi="Arial Narrow"/>
                <w:szCs w:val="21"/>
              </w:rPr>
              <w:t>否</w:t>
            </w:r>
          </w:p>
        </w:tc>
      </w:tr>
      <w:tr w:rsidR="007D4A4B" w:rsidRPr="006F680E" w:rsidTr="00BC492A">
        <w:trPr>
          <w:jc w:val="center"/>
        </w:trPr>
        <w:tc>
          <w:tcPr>
            <w:tcW w:w="1737" w:type="dxa"/>
            <w:vAlign w:val="center"/>
          </w:tcPr>
          <w:p w:rsidR="007D4A4B" w:rsidRPr="006F680E" w:rsidRDefault="007D4A4B" w:rsidP="00BC492A">
            <w:pPr>
              <w:jc w:val="center"/>
              <w:rPr>
                <w:rFonts w:ascii="Arial Narrow" w:eastAsiaTheme="minorEastAsia" w:hAnsi="Arial Narrow" w:cs="宋体"/>
                <w:szCs w:val="21"/>
              </w:rPr>
            </w:pPr>
            <w:r w:rsidRPr="006F680E">
              <w:rPr>
                <w:rFonts w:ascii="Arial Narrow" w:eastAsiaTheme="minorEastAsia" w:hAnsi="Arial Narrow"/>
                <w:szCs w:val="21"/>
              </w:rPr>
              <w:t>渤海股份</w:t>
            </w:r>
          </w:p>
        </w:tc>
        <w:tc>
          <w:tcPr>
            <w:tcW w:w="2454" w:type="dxa"/>
            <w:vAlign w:val="center"/>
          </w:tcPr>
          <w:p w:rsidR="007D4A4B" w:rsidRPr="006F680E" w:rsidRDefault="007D4A4B" w:rsidP="00BC492A">
            <w:pPr>
              <w:jc w:val="center"/>
              <w:rPr>
                <w:rFonts w:ascii="Arial Narrow" w:eastAsiaTheme="minorEastAsia" w:hAnsi="Arial Narrow" w:cs="宋体"/>
                <w:szCs w:val="21"/>
              </w:rPr>
            </w:pPr>
            <w:r w:rsidRPr="006F680E">
              <w:rPr>
                <w:rFonts w:ascii="Arial Narrow" w:eastAsiaTheme="minorEastAsia" w:hAnsi="Arial Narrow"/>
                <w:szCs w:val="21"/>
              </w:rPr>
              <w:t>沙河市嘉诚环保工程有限公司</w:t>
            </w:r>
          </w:p>
        </w:tc>
        <w:tc>
          <w:tcPr>
            <w:tcW w:w="1627" w:type="dxa"/>
            <w:vAlign w:val="center"/>
          </w:tcPr>
          <w:p w:rsidR="007D4A4B" w:rsidRPr="006F680E" w:rsidRDefault="007D4A4B" w:rsidP="00BC492A">
            <w:pPr>
              <w:jc w:val="right"/>
              <w:rPr>
                <w:rFonts w:ascii="Arial Narrow" w:eastAsiaTheme="minorEastAsia" w:hAnsi="Arial Narrow" w:cs="宋体"/>
                <w:szCs w:val="21"/>
              </w:rPr>
            </w:pPr>
            <w:r w:rsidRPr="006F680E">
              <w:rPr>
                <w:rFonts w:ascii="Arial Narrow" w:eastAsiaTheme="minorEastAsia" w:hAnsi="Arial Narrow"/>
                <w:szCs w:val="21"/>
              </w:rPr>
              <w:t>2,771,160.00</w:t>
            </w:r>
          </w:p>
        </w:tc>
        <w:tc>
          <w:tcPr>
            <w:tcW w:w="1409" w:type="dxa"/>
            <w:vAlign w:val="center"/>
          </w:tcPr>
          <w:p w:rsidR="007D4A4B" w:rsidRPr="006F680E" w:rsidRDefault="007D4A4B" w:rsidP="00BC492A">
            <w:pPr>
              <w:jc w:val="right"/>
              <w:rPr>
                <w:rFonts w:ascii="Arial Narrow" w:eastAsiaTheme="minorEastAsia" w:hAnsi="Arial Narrow" w:cs="宋体"/>
                <w:szCs w:val="21"/>
              </w:rPr>
            </w:pPr>
            <w:r w:rsidRPr="006F680E">
              <w:rPr>
                <w:rFonts w:ascii="Arial Narrow" w:eastAsiaTheme="minorEastAsia" w:hAnsi="Arial Narrow"/>
                <w:szCs w:val="21"/>
              </w:rPr>
              <w:t>2017/10/20</w:t>
            </w:r>
          </w:p>
        </w:tc>
        <w:tc>
          <w:tcPr>
            <w:tcW w:w="1408" w:type="dxa"/>
            <w:vAlign w:val="center"/>
          </w:tcPr>
          <w:p w:rsidR="007D4A4B" w:rsidRPr="006F680E" w:rsidRDefault="007D4A4B" w:rsidP="00BC492A">
            <w:pPr>
              <w:jc w:val="right"/>
              <w:rPr>
                <w:rFonts w:ascii="Arial Narrow" w:eastAsiaTheme="minorEastAsia" w:hAnsi="Arial Narrow" w:cs="宋体"/>
                <w:szCs w:val="21"/>
              </w:rPr>
            </w:pPr>
            <w:r w:rsidRPr="006F680E">
              <w:rPr>
                <w:rFonts w:ascii="Arial Narrow" w:eastAsiaTheme="minorEastAsia" w:hAnsi="Arial Narrow"/>
                <w:szCs w:val="21"/>
              </w:rPr>
              <w:t>2020/10/20</w:t>
            </w:r>
          </w:p>
        </w:tc>
        <w:tc>
          <w:tcPr>
            <w:tcW w:w="1254" w:type="dxa"/>
            <w:vAlign w:val="center"/>
          </w:tcPr>
          <w:p w:rsidR="007D4A4B" w:rsidRPr="006F680E" w:rsidRDefault="007D4A4B" w:rsidP="00BC492A">
            <w:pPr>
              <w:jc w:val="center"/>
              <w:rPr>
                <w:rFonts w:ascii="Arial Narrow" w:eastAsiaTheme="minorEastAsia" w:hAnsi="Arial Narrow" w:cs="宋体"/>
                <w:szCs w:val="21"/>
              </w:rPr>
            </w:pPr>
            <w:r w:rsidRPr="006F680E">
              <w:rPr>
                <w:rFonts w:ascii="Arial Narrow" w:eastAsiaTheme="minorEastAsia" w:hAnsi="Arial Narrow"/>
                <w:szCs w:val="21"/>
              </w:rPr>
              <w:t>否</w:t>
            </w:r>
          </w:p>
        </w:tc>
      </w:tr>
      <w:tr w:rsidR="007D4A4B" w:rsidRPr="006F680E" w:rsidTr="00BC492A">
        <w:trPr>
          <w:jc w:val="center"/>
        </w:trPr>
        <w:tc>
          <w:tcPr>
            <w:tcW w:w="1737" w:type="dxa"/>
            <w:vAlign w:val="center"/>
          </w:tcPr>
          <w:p w:rsidR="007D4A4B" w:rsidRPr="006F680E" w:rsidRDefault="007D4A4B" w:rsidP="00BC492A">
            <w:pPr>
              <w:jc w:val="center"/>
              <w:rPr>
                <w:rFonts w:ascii="Arial Narrow" w:eastAsiaTheme="minorEastAsia" w:hAnsi="Arial Narrow" w:cs="宋体"/>
                <w:szCs w:val="21"/>
              </w:rPr>
            </w:pPr>
            <w:r w:rsidRPr="006F680E">
              <w:rPr>
                <w:rFonts w:ascii="Arial Narrow" w:eastAsiaTheme="minorEastAsia" w:hAnsi="Arial Narrow"/>
                <w:szCs w:val="21"/>
              </w:rPr>
              <w:t>渤海股份</w:t>
            </w:r>
          </w:p>
        </w:tc>
        <w:tc>
          <w:tcPr>
            <w:tcW w:w="2454" w:type="dxa"/>
            <w:vAlign w:val="center"/>
          </w:tcPr>
          <w:p w:rsidR="007D4A4B" w:rsidRPr="006F680E" w:rsidRDefault="007D4A4B" w:rsidP="00BC492A">
            <w:pPr>
              <w:jc w:val="center"/>
              <w:rPr>
                <w:rFonts w:ascii="Arial Narrow" w:eastAsiaTheme="minorEastAsia" w:hAnsi="Arial Narrow" w:cs="宋体"/>
                <w:szCs w:val="21"/>
              </w:rPr>
            </w:pPr>
            <w:r w:rsidRPr="006F680E">
              <w:rPr>
                <w:rFonts w:ascii="Arial Narrow" w:eastAsiaTheme="minorEastAsia" w:hAnsi="Arial Narrow"/>
                <w:szCs w:val="21"/>
              </w:rPr>
              <w:t>卢龙县永嘉环境工程有限公司</w:t>
            </w:r>
          </w:p>
        </w:tc>
        <w:tc>
          <w:tcPr>
            <w:tcW w:w="1627" w:type="dxa"/>
            <w:vAlign w:val="center"/>
          </w:tcPr>
          <w:p w:rsidR="007D4A4B" w:rsidRPr="006F680E" w:rsidRDefault="007D4A4B" w:rsidP="00BC492A">
            <w:pPr>
              <w:widowControl/>
              <w:jc w:val="right"/>
              <w:rPr>
                <w:rFonts w:ascii="Arial Narrow" w:eastAsiaTheme="minorEastAsia" w:hAnsi="Arial Narrow" w:cs="宋体"/>
                <w:kern w:val="0"/>
                <w:szCs w:val="21"/>
              </w:rPr>
            </w:pPr>
            <w:r w:rsidRPr="006F680E">
              <w:rPr>
                <w:rFonts w:ascii="Arial Narrow" w:eastAsiaTheme="minorEastAsia" w:hAnsi="Arial Narrow" w:cs="宋体"/>
                <w:kern w:val="0"/>
                <w:szCs w:val="21"/>
              </w:rPr>
              <w:t>57,062,846.18</w:t>
            </w:r>
          </w:p>
        </w:tc>
        <w:tc>
          <w:tcPr>
            <w:tcW w:w="1409" w:type="dxa"/>
            <w:vAlign w:val="center"/>
          </w:tcPr>
          <w:p w:rsidR="007D4A4B" w:rsidRPr="006F680E" w:rsidRDefault="007D4A4B" w:rsidP="00BC492A">
            <w:pPr>
              <w:jc w:val="right"/>
              <w:rPr>
                <w:rFonts w:ascii="Arial Narrow" w:eastAsiaTheme="minorEastAsia" w:hAnsi="Arial Narrow" w:cs="宋体"/>
                <w:szCs w:val="21"/>
              </w:rPr>
            </w:pPr>
            <w:r w:rsidRPr="006F680E">
              <w:rPr>
                <w:rFonts w:ascii="Arial Narrow" w:eastAsiaTheme="minorEastAsia" w:hAnsi="Arial Narrow"/>
                <w:szCs w:val="21"/>
              </w:rPr>
              <w:t>2018/5/30</w:t>
            </w:r>
          </w:p>
        </w:tc>
        <w:tc>
          <w:tcPr>
            <w:tcW w:w="1408" w:type="dxa"/>
            <w:vAlign w:val="center"/>
          </w:tcPr>
          <w:p w:rsidR="007D4A4B" w:rsidRPr="006F680E" w:rsidRDefault="007D4A4B" w:rsidP="00BC492A">
            <w:pPr>
              <w:jc w:val="right"/>
              <w:rPr>
                <w:rFonts w:ascii="Arial Narrow" w:eastAsiaTheme="minorEastAsia" w:hAnsi="Arial Narrow" w:cs="宋体"/>
                <w:szCs w:val="21"/>
              </w:rPr>
            </w:pPr>
            <w:r w:rsidRPr="006F680E">
              <w:rPr>
                <w:rFonts w:ascii="Arial Narrow" w:eastAsiaTheme="minorEastAsia" w:hAnsi="Arial Narrow"/>
                <w:szCs w:val="21"/>
              </w:rPr>
              <w:t>2023/5/30</w:t>
            </w:r>
          </w:p>
        </w:tc>
        <w:tc>
          <w:tcPr>
            <w:tcW w:w="1254" w:type="dxa"/>
            <w:vAlign w:val="center"/>
          </w:tcPr>
          <w:p w:rsidR="007D4A4B" w:rsidRPr="006F680E" w:rsidRDefault="007D4A4B" w:rsidP="00BC492A">
            <w:pPr>
              <w:jc w:val="center"/>
              <w:rPr>
                <w:rFonts w:ascii="Arial Narrow" w:eastAsiaTheme="minorEastAsia" w:hAnsi="Arial Narrow" w:cs="宋体"/>
                <w:szCs w:val="21"/>
              </w:rPr>
            </w:pPr>
            <w:r w:rsidRPr="006F680E">
              <w:rPr>
                <w:rFonts w:ascii="Arial Narrow" w:eastAsiaTheme="minorEastAsia" w:hAnsi="Arial Narrow"/>
                <w:szCs w:val="21"/>
              </w:rPr>
              <w:t>否</w:t>
            </w:r>
          </w:p>
        </w:tc>
      </w:tr>
      <w:tr w:rsidR="007D4A4B" w:rsidRPr="006F680E" w:rsidTr="00BC492A">
        <w:trPr>
          <w:jc w:val="center"/>
        </w:trPr>
        <w:tc>
          <w:tcPr>
            <w:tcW w:w="1737" w:type="dxa"/>
            <w:vAlign w:val="center"/>
          </w:tcPr>
          <w:p w:rsidR="007D4A4B" w:rsidRPr="006F680E" w:rsidRDefault="007D4A4B" w:rsidP="00BC492A">
            <w:pPr>
              <w:jc w:val="center"/>
              <w:rPr>
                <w:rFonts w:ascii="Arial Narrow" w:eastAsiaTheme="minorEastAsia" w:hAnsi="Arial Narrow" w:cs="宋体"/>
                <w:szCs w:val="21"/>
              </w:rPr>
            </w:pPr>
            <w:r w:rsidRPr="006F680E">
              <w:rPr>
                <w:rFonts w:ascii="Arial Narrow" w:eastAsiaTheme="minorEastAsia" w:hAnsi="Arial Narrow"/>
                <w:szCs w:val="21"/>
              </w:rPr>
              <w:t>渤海股份、李华青</w:t>
            </w:r>
          </w:p>
        </w:tc>
        <w:tc>
          <w:tcPr>
            <w:tcW w:w="2454" w:type="dxa"/>
            <w:vAlign w:val="center"/>
          </w:tcPr>
          <w:p w:rsidR="007D4A4B" w:rsidRPr="006F680E" w:rsidRDefault="007D4A4B" w:rsidP="00BC492A">
            <w:pPr>
              <w:jc w:val="center"/>
              <w:rPr>
                <w:rFonts w:ascii="Arial Narrow" w:eastAsiaTheme="minorEastAsia" w:hAnsi="Arial Narrow" w:cs="宋体"/>
                <w:szCs w:val="21"/>
              </w:rPr>
            </w:pPr>
            <w:r w:rsidRPr="006F680E">
              <w:rPr>
                <w:rFonts w:ascii="Arial Narrow" w:eastAsiaTheme="minorEastAsia" w:hAnsi="Arial Narrow"/>
                <w:szCs w:val="21"/>
              </w:rPr>
              <w:t>卢龙县永嘉环境工程有限公司</w:t>
            </w:r>
          </w:p>
        </w:tc>
        <w:tc>
          <w:tcPr>
            <w:tcW w:w="1627" w:type="dxa"/>
            <w:vAlign w:val="center"/>
          </w:tcPr>
          <w:p w:rsidR="007D4A4B" w:rsidRPr="006F680E" w:rsidRDefault="007D4A4B" w:rsidP="00BC492A">
            <w:pPr>
              <w:widowControl/>
              <w:jc w:val="right"/>
              <w:rPr>
                <w:rFonts w:ascii="Arial Narrow" w:eastAsiaTheme="minorEastAsia" w:hAnsi="Arial Narrow" w:cs="宋体"/>
                <w:kern w:val="0"/>
                <w:szCs w:val="21"/>
              </w:rPr>
            </w:pPr>
            <w:r w:rsidRPr="006F680E">
              <w:rPr>
                <w:rFonts w:ascii="Arial Narrow" w:eastAsiaTheme="minorEastAsia" w:hAnsi="Arial Narrow" w:cs="宋体"/>
                <w:kern w:val="0"/>
                <w:szCs w:val="21"/>
              </w:rPr>
              <w:t>10,106,609.16</w:t>
            </w:r>
          </w:p>
        </w:tc>
        <w:tc>
          <w:tcPr>
            <w:tcW w:w="1409" w:type="dxa"/>
            <w:vAlign w:val="center"/>
          </w:tcPr>
          <w:p w:rsidR="007D4A4B" w:rsidRPr="006F680E" w:rsidRDefault="007D4A4B" w:rsidP="00BC492A">
            <w:pPr>
              <w:jc w:val="right"/>
              <w:rPr>
                <w:rFonts w:ascii="Arial Narrow" w:eastAsiaTheme="minorEastAsia" w:hAnsi="Arial Narrow" w:cs="宋体"/>
                <w:szCs w:val="21"/>
              </w:rPr>
            </w:pPr>
            <w:r w:rsidRPr="006F680E">
              <w:rPr>
                <w:rFonts w:ascii="Arial Narrow" w:eastAsiaTheme="minorEastAsia" w:hAnsi="Arial Narrow"/>
                <w:szCs w:val="21"/>
              </w:rPr>
              <w:t>2018/12/26</w:t>
            </w:r>
          </w:p>
        </w:tc>
        <w:tc>
          <w:tcPr>
            <w:tcW w:w="1408" w:type="dxa"/>
            <w:vAlign w:val="center"/>
          </w:tcPr>
          <w:p w:rsidR="007D4A4B" w:rsidRPr="006F680E" w:rsidRDefault="007D4A4B" w:rsidP="00BC492A">
            <w:pPr>
              <w:jc w:val="right"/>
              <w:rPr>
                <w:rFonts w:ascii="Arial Narrow" w:eastAsiaTheme="minorEastAsia" w:hAnsi="Arial Narrow" w:cs="宋体"/>
                <w:szCs w:val="21"/>
              </w:rPr>
            </w:pPr>
            <w:r w:rsidRPr="006F680E">
              <w:rPr>
                <w:rFonts w:ascii="Arial Narrow" w:eastAsiaTheme="minorEastAsia" w:hAnsi="Arial Narrow"/>
                <w:szCs w:val="21"/>
              </w:rPr>
              <w:t>2020/12/25</w:t>
            </w:r>
          </w:p>
        </w:tc>
        <w:tc>
          <w:tcPr>
            <w:tcW w:w="1254" w:type="dxa"/>
            <w:vAlign w:val="center"/>
          </w:tcPr>
          <w:p w:rsidR="007D4A4B" w:rsidRPr="006F680E" w:rsidRDefault="007D4A4B" w:rsidP="00BC492A">
            <w:pPr>
              <w:jc w:val="center"/>
              <w:rPr>
                <w:rFonts w:ascii="Arial Narrow" w:eastAsiaTheme="minorEastAsia" w:hAnsi="Arial Narrow" w:cs="宋体"/>
                <w:szCs w:val="21"/>
              </w:rPr>
            </w:pPr>
            <w:r w:rsidRPr="006F680E">
              <w:rPr>
                <w:rFonts w:ascii="Arial Narrow" w:eastAsiaTheme="minorEastAsia" w:hAnsi="Arial Narrow"/>
                <w:szCs w:val="21"/>
              </w:rPr>
              <w:t>否</w:t>
            </w:r>
          </w:p>
        </w:tc>
      </w:tr>
      <w:tr w:rsidR="007D4A4B" w:rsidRPr="006F680E" w:rsidTr="00BC492A">
        <w:trPr>
          <w:jc w:val="center"/>
        </w:trPr>
        <w:tc>
          <w:tcPr>
            <w:tcW w:w="1737" w:type="dxa"/>
            <w:vAlign w:val="center"/>
          </w:tcPr>
          <w:p w:rsidR="007D4A4B" w:rsidRPr="006F680E" w:rsidRDefault="007D4A4B" w:rsidP="00BC492A">
            <w:pPr>
              <w:jc w:val="center"/>
              <w:rPr>
                <w:rFonts w:ascii="Arial Narrow" w:eastAsiaTheme="minorEastAsia" w:hAnsi="Arial Narrow" w:cs="宋体"/>
                <w:szCs w:val="21"/>
              </w:rPr>
            </w:pPr>
            <w:r w:rsidRPr="006F680E">
              <w:rPr>
                <w:rFonts w:ascii="Arial Narrow" w:eastAsiaTheme="minorEastAsia" w:hAnsi="Arial Narrow"/>
                <w:szCs w:val="21"/>
              </w:rPr>
              <w:t>李华青</w:t>
            </w:r>
          </w:p>
        </w:tc>
        <w:tc>
          <w:tcPr>
            <w:tcW w:w="2454" w:type="dxa"/>
            <w:vAlign w:val="center"/>
          </w:tcPr>
          <w:p w:rsidR="007D4A4B" w:rsidRPr="006F680E" w:rsidRDefault="007D4A4B" w:rsidP="00BC492A">
            <w:pPr>
              <w:rPr>
                <w:rFonts w:ascii="Arial Narrow" w:eastAsiaTheme="minorEastAsia" w:hAnsi="Arial Narrow" w:cs="宋体"/>
                <w:szCs w:val="21"/>
              </w:rPr>
            </w:pPr>
            <w:r w:rsidRPr="006F680E">
              <w:rPr>
                <w:rFonts w:ascii="Arial Narrow" w:eastAsiaTheme="minorEastAsia" w:hAnsi="Arial Narrow"/>
                <w:szCs w:val="21"/>
              </w:rPr>
              <w:t>嘉诚焦作水务有限公司</w:t>
            </w:r>
          </w:p>
        </w:tc>
        <w:tc>
          <w:tcPr>
            <w:tcW w:w="1627" w:type="dxa"/>
            <w:vAlign w:val="center"/>
          </w:tcPr>
          <w:p w:rsidR="007D4A4B" w:rsidRPr="006F680E" w:rsidRDefault="007D4A4B" w:rsidP="00BC492A">
            <w:pPr>
              <w:jc w:val="right"/>
              <w:rPr>
                <w:rFonts w:ascii="Arial Narrow" w:eastAsiaTheme="minorEastAsia" w:hAnsi="Arial Narrow" w:cs="宋体"/>
                <w:szCs w:val="21"/>
              </w:rPr>
            </w:pPr>
            <w:r w:rsidRPr="006F680E">
              <w:rPr>
                <w:rFonts w:ascii="Arial Narrow" w:eastAsiaTheme="minorEastAsia" w:hAnsi="Arial Narrow"/>
                <w:szCs w:val="21"/>
              </w:rPr>
              <w:t>22,413,307.57</w:t>
            </w:r>
          </w:p>
        </w:tc>
        <w:tc>
          <w:tcPr>
            <w:tcW w:w="1409" w:type="dxa"/>
            <w:vAlign w:val="center"/>
          </w:tcPr>
          <w:p w:rsidR="007D4A4B" w:rsidRPr="006F680E" w:rsidRDefault="007D4A4B" w:rsidP="00BC492A">
            <w:pPr>
              <w:jc w:val="right"/>
              <w:rPr>
                <w:rFonts w:ascii="Arial Narrow" w:eastAsiaTheme="minorEastAsia" w:hAnsi="Arial Narrow" w:cs="宋体"/>
                <w:szCs w:val="21"/>
              </w:rPr>
            </w:pPr>
            <w:r w:rsidRPr="006F680E">
              <w:rPr>
                <w:rFonts w:ascii="Arial Narrow" w:eastAsiaTheme="minorEastAsia" w:hAnsi="Arial Narrow"/>
                <w:szCs w:val="21"/>
              </w:rPr>
              <w:t>2019/1/16</w:t>
            </w:r>
          </w:p>
        </w:tc>
        <w:tc>
          <w:tcPr>
            <w:tcW w:w="1408" w:type="dxa"/>
            <w:vAlign w:val="center"/>
          </w:tcPr>
          <w:p w:rsidR="007D4A4B" w:rsidRPr="006F680E" w:rsidRDefault="007D4A4B" w:rsidP="00BC492A">
            <w:pPr>
              <w:jc w:val="right"/>
              <w:rPr>
                <w:rFonts w:ascii="Arial Narrow" w:eastAsiaTheme="minorEastAsia" w:hAnsi="Arial Narrow" w:cs="宋体"/>
                <w:szCs w:val="21"/>
              </w:rPr>
            </w:pPr>
            <w:r w:rsidRPr="006F680E">
              <w:rPr>
                <w:rFonts w:ascii="Arial Narrow" w:eastAsiaTheme="minorEastAsia" w:hAnsi="Arial Narrow"/>
                <w:szCs w:val="21"/>
              </w:rPr>
              <w:t>2024/1/16</w:t>
            </w:r>
          </w:p>
        </w:tc>
        <w:tc>
          <w:tcPr>
            <w:tcW w:w="1254" w:type="dxa"/>
            <w:vAlign w:val="center"/>
          </w:tcPr>
          <w:p w:rsidR="007D4A4B" w:rsidRPr="006F680E" w:rsidRDefault="007D4A4B" w:rsidP="00BC492A">
            <w:pPr>
              <w:jc w:val="center"/>
              <w:rPr>
                <w:rFonts w:ascii="Arial Narrow" w:eastAsiaTheme="minorEastAsia" w:hAnsi="Arial Narrow" w:cs="宋体"/>
                <w:szCs w:val="21"/>
              </w:rPr>
            </w:pPr>
            <w:r w:rsidRPr="006F680E">
              <w:rPr>
                <w:rFonts w:ascii="Arial Narrow" w:eastAsiaTheme="minorEastAsia" w:hAnsi="Arial Narrow"/>
                <w:szCs w:val="21"/>
              </w:rPr>
              <w:t>否</w:t>
            </w:r>
          </w:p>
        </w:tc>
      </w:tr>
      <w:tr w:rsidR="007D4A4B" w:rsidRPr="006F680E" w:rsidTr="00BC492A">
        <w:trPr>
          <w:jc w:val="center"/>
        </w:trPr>
        <w:tc>
          <w:tcPr>
            <w:tcW w:w="1737" w:type="dxa"/>
            <w:vAlign w:val="center"/>
          </w:tcPr>
          <w:p w:rsidR="007D4A4B" w:rsidRPr="006F680E" w:rsidRDefault="007D4A4B" w:rsidP="00BC492A">
            <w:pPr>
              <w:jc w:val="center"/>
              <w:rPr>
                <w:rFonts w:ascii="Arial Narrow" w:eastAsiaTheme="minorEastAsia" w:hAnsi="Arial Narrow" w:cs="宋体"/>
                <w:szCs w:val="21"/>
              </w:rPr>
            </w:pPr>
            <w:r w:rsidRPr="006F680E">
              <w:rPr>
                <w:rFonts w:ascii="Arial Narrow" w:eastAsiaTheme="minorEastAsia" w:hAnsi="Arial Narrow"/>
                <w:szCs w:val="21"/>
              </w:rPr>
              <w:t>嘉诚环保</w:t>
            </w:r>
          </w:p>
        </w:tc>
        <w:tc>
          <w:tcPr>
            <w:tcW w:w="2454" w:type="dxa"/>
            <w:vAlign w:val="center"/>
          </w:tcPr>
          <w:p w:rsidR="007D4A4B" w:rsidRPr="006F680E" w:rsidRDefault="007D4A4B" w:rsidP="00BC492A">
            <w:pPr>
              <w:rPr>
                <w:rFonts w:ascii="Arial Narrow" w:eastAsiaTheme="minorEastAsia" w:hAnsi="Arial Narrow" w:cs="宋体"/>
                <w:szCs w:val="21"/>
              </w:rPr>
            </w:pPr>
            <w:r w:rsidRPr="006F680E">
              <w:rPr>
                <w:rFonts w:ascii="Arial Narrow" w:eastAsiaTheme="minorEastAsia" w:hAnsi="Arial Narrow"/>
                <w:szCs w:val="21"/>
              </w:rPr>
              <w:t>灵寿县中环环境工程有限公司</w:t>
            </w:r>
          </w:p>
        </w:tc>
        <w:tc>
          <w:tcPr>
            <w:tcW w:w="1627" w:type="dxa"/>
            <w:vAlign w:val="center"/>
          </w:tcPr>
          <w:p w:rsidR="007D4A4B" w:rsidRPr="006F680E" w:rsidRDefault="007D4A4B" w:rsidP="00BC492A">
            <w:pPr>
              <w:jc w:val="right"/>
              <w:rPr>
                <w:rFonts w:ascii="Arial Narrow" w:eastAsiaTheme="minorEastAsia" w:hAnsi="Arial Narrow" w:cs="宋体"/>
                <w:szCs w:val="21"/>
              </w:rPr>
            </w:pPr>
            <w:r w:rsidRPr="006F680E">
              <w:rPr>
                <w:rFonts w:ascii="Arial Narrow" w:eastAsiaTheme="minorEastAsia" w:hAnsi="Arial Narrow"/>
                <w:szCs w:val="21"/>
              </w:rPr>
              <w:t>146,719,400.00</w:t>
            </w:r>
          </w:p>
        </w:tc>
        <w:tc>
          <w:tcPr>
            <w:tcW w:w="1409" w:type="dxa"/>
            <w:vAlign w:val="center"/>
          </w:tcPr>
          <w:p w:rsidR="007D4A4B" w:rsidRPr="006F680E" w:rsidRDefault="007D4A4B" w:rsidP="00BC492A">
            <w:pPr>
              <w:jc w:val="right"/>
              <w:rPr>
                <w:rFonts w:ascii="Arial Narrow" w:eastAsiaTheme="minorEastAsia" w:hAnsi="Arial Narrow" w:cs="宋体"/>
                <w:szCs w:val="21"/>
              </w:rPr>
            </w:pPr>
            <w:r w:rsidRPr="006F680E">
              <w:rPr>
                <w:rFonts w:ascii="Arial Narrow" w:eastAsiaTheme="minorEastAsia" w:hAnsi="Arial Narrow"/>
                <w:szCs w:val="21"/>
              </w:rPr>
              <w:t>2019/6/20</w:t>
            </w:r>
          </w:p>
        </w:tc>
        <w:tc>
          <w:tcPr>
            <w:tcW w:w="1408" w:type="dxa"/>
            <w:vAlign w:val="center"/>
          </w:tcPr>
          <w:p w:rsidR="007D4A4B" w:rsidRPr="006F680E" w:rsidRDefault="007D4A4B" w:rsidP="00BC492A">
            <w:pPr>
              <w:jc w:val="right"/>
              <w:rPr>
                <w:rFonts w:ascii="Arial Narrow" w:eastAsiaTheme="minorEastAsia" w:hAnsi="Arial Narrow" w:cs="宋体"/>
                <w:szCs w:val="21"/>
              </w:rPr>
            </w:pPr>
            <w:r w:rsidRPr="006F680E">
              <w:rPr>
                <w:rFonts w:ascii="Arial Narrow" w:eastAsiaTheme="minorEastAsia" w:hAnsi="Arial Narrow"/>
                <w:szCs w:val="21"/>
              </w:rPr>
              <w:t>2037/6/21</w:t>
            </w:r>
          </w:p>
        </w:tc>
        <w:tc>
          <w:tcPr>
            <w:tcW w:w="1254" w:type="dxa"/>
            <w:vAlign w:val="center"/>
          </w:tcPr>
          <w:p w:rsidR="007D4A4B" w:rsidRPr="006F680E" w:rsidRDefault="007D4A4B" w:rsidP="00BC492A">
            <w:pPr>
              <w:jc w:val="center"/>
              <w:rPr>
                <w:rFonts w:ascii="Arial Narrow" w:eastAsiaTheme="minorEastAsia" w:hAnsi="Arial Narrow" w:cs="宋体"/>
                <w:szCs w:val="21"/>
              </w:rPr>
            </w:pPr>
            <w:r w:rsidRPr="006F680E">
              <w:rPr>
                <w:rFonts w:ascii="Arial Narrow" w:eastAsiaTheme="minorEastAsia" w:hAnsi="Arial Narrow"/>
                <w:szCs w:val="21"/>
              </w:rPr>
              <w:t>否</w:t>
            </w:r>
          </w:p>
        </w:tc>
      </w:tr>
      <w:tr w:rsidR="007D4A4B" w:rsidRPr="006F680E" w:rsidTr="00BC492A">
        <w:trPr>
          <w:jc w:val="center"/>
        </w:trPr>
        <w:tc>
          <w:tcPr>
            <w:tcW w:w="1737" w:type="dxa"/>
            <w:vAlign w:val="center"/>
          </w:tcPr>
          <w:p w:rsidR="007D4A4B" w:rsidRPr="006F680E" w:rsidRDefault="007D4A4B" w:rsidP="00BC492A">
            <w:pPr>
              <w:jc w:val="center"/>
              <w:rPr>
                <w:rFonts w:ascii="Arial Narrow" w:eastAsiaTheme="minorEastAsia" w:hAnsi="Arial Narrow" w:cs="宋体"/>
                <w:szCs w:val="21"/>
              </w:rPr>
            </w:pPr>
            <w:r w:rsidRPr="006F680E">
              <w:rPr>
                <w:rFonts w:ascii="Arial Narrow" w:eastAsiaTheme="minorEastAsia" w:hAnsi="Arial Narrow"/>
                <w:szCs w:val="21"/>
              </w:rPr>
              <w:t>嘉诚环保</w:t>
            </w:r>
          </w:p>
        </w:tc>
        <w:tc>
          <w:tcPr>
            <w:tcW w:w="2454" w:type="dxa"/>
            <w:vAlign w:val="center"/>
          </w:tcPr>
          <w:p w:rsidR="007D4A4B" w:rsidRPr="006F680E" w:rsidRDefault="007D4A4B" w:rsidP="00BC492A">
            <w:pPr>
              <w:rPr>
                <w:rFonts w:ascii="Arial Narrow" w:eastAsiaTheme="minorEastAsia" w:hAnsi="Arial Narrow" w:cs="宋体"/>
                <w:szCs w:val="21"/>
              </w:rPr>
            </w:pPr>
            <w:r w:rsidRPr="006F680E">
              <w:rPr>
                <w:rFonts w:ascii="Arial Narrow" w:eastAsiaTheme="minorEastAsia" w:hAnsi="Arial Narrow"/>
                <w:szCs w:val="21"/>
              </w:rPr>
              <w:t>饶阳嘉阳环保有限公司</w:t>
            </w:r>
          </w:p>
        </w:tc>
        <w:tc>
          <w:tcPr>
            <w:tcW w:w="1627" w:type="dxa"/>
            <w:vAlign w:val="center"/>
          </w:tcPr>
          <w:p w:rsidR="007D4A4B" w:rsidRPr="006F680E" w:rsidRDefault="007D4A4B" w:rsidP="00BC492A">
            <w:pPr>
              <w:jc w:val="right"/>
              <w:rPr>
                <w:rFonts w:ascii="Arial Narrow" w:eastAsiaTheme="minorEastAsia" w:hAnsi="Arial Narrow" w:cs="宋体"/>
                <w:szCs w:val="21"/>
              </w:rPr>
            </w:pPr>
            <w:r w:rsidRPr="006F680E">
              <w:rPr>
                <w:rFonts w:ascii="Arial Narrow" w:eastAsiaTheme="minorEastAsia" w:hAnsi="Arial Narrow"/>
                <w:szCs w:val="21"/>
              </w:rPr>
              <w:t>50,500,000.00</w:t>
            </w:r>
          </w:p>
        </w:tc>
        <w:tc>
          <w:tcPr>
            <w:tcW w:w="1409" w:type="dxa"/>
            <w:vAlign w:val="center"/>
          </w:tcPr>
          <w:p w:rsidR="007D4A4B" w:rsidRPr="006F680E" w:rsidRDefault="007D4A4B" w:rsidP="00BC492A">
            <w:pPr>
              <w:jc w:val="right"/>
              <w:rPr>
                <w:rFonts w:ascii="Arial Narrow" w:eastAsiaTheme="minorEastAsia" w:hAnsi="Arial Narrow" w:cs="宋体"/>
                <w:szCs w:val="21"/>
              </w:rPr>
            </w:pPr>
            <w:r w:rsidRPr="006F680E">
              <w:rPr>
                <w:rFonts w:ascii="Arial Narrow" w:eastAsiaTheme="minorEastAsia" w:hAnsi="Arial Narrow"/>
                <w:szCs w:val="21"/>
              </w:rPr>
              <w:t>2019/6/19</w:t>
            </w:r>
          </w:p>
        </w:tc>
        <w:tc>
          <w:tcPr>
            <w:tcW w:w="1408" w:type="dxa"/>
            <w:vAlign w:val="center"/>
          </w:tcPr>
          <w:p w:rsidR="007D4A4B" w:rsidRPr="006F680E" w:rsidRDefault="007D4A4B" w:rsidP="00BC492A">
            <w:pPr>
              <w:jc w:val="right"/>
              <w:rPr>
                <w:rFonts w:ascii="Arial Narrow" w:eastAsiaTheme="minorEastAsia" w:hAnsi="Arial Narrow" w:cs="宋体"/>
                <w:szCs w:val="21"/>
              </w:rPr>
            </w:pPr>
            <w:r w:rsidRPr="006F680E">
              <w:rPr>
                <w:rFonts w:ascii="Arial Narrow" w:eastAsiaTheme="minorEastAsia" w:hAnsi="Arial Narrow"/>
                <w:szCs w:val="21"/>
              </w:rPr>
              <w:t>2034/6/18</w:t>
            </w:r>
          </w:p>
        </w:tc>
        <w:tc>
          <w:tcPr>
            <w:tcW w:w="1254" w:type="dxa"/>
            <w:vAlign w:val="center"/>
          </w:tcPr>
          <w:p w:rsidR="007D4A4B" w:rsidRPr="006F680E" w:rsidRDefault="007D4A4B" w:rsidP="00BC492A">
            <w:pPr>
              <w:jc w:val="center"/>
              <w:rPr>
                <w:rFonts w:ascii="Arial Narrow" w:eastAsiaTheme="minorEastAsia" w:hAnsi="Arial Narrow" w:cs="宋体"/>
                <w:szCs w:val="21"/>
              </w:rPr>
            </w:pPr>
            <w:r w:rsidRPr="006F680E">
              <w:rPr>
                <w:rFonts w:ascii="Arial Narrow" w:eastAsiaTheme="minorEastAsia" w:hAnsi="Arial Narrow"/>
                <w:szCs w:val="21"/>
              </w:rPr>
              <w:t>否</w:t>
            </w:r>
          </w:p>
        </w:tc>
      </w:tr>
    </w:tbl>
    <w:p w:rsidR="007D4A4B" w:rsidRPr="006F680E" w:rsidRDefault="007D4A4B" w:rsidP="00913F36">
      <w:pPr>
        <w:pStyle w:val="ac"/>
        <w:numPr>
          <w:ilvl w:val="0"/>
          <w:numId w:val="4"/>
        </w:numPr>
        <w:spacing w:line="440" w:lineRule="exact"/>
        <w:ind w:firstLineChars="0"/>
        <w:rPr>
          <w:rFonts w:ascii="Arial Narrow" w:eastAsia="宋体" w:hAnsi="Arial Narrow"/>
          <w:szCs w:val="21"/>
        </w:rPr>
      </w:pPr>
      <w:r w:rsidRPr="006F680E">
        <w:rPr>
          <w:rFonts w:ascii="Arial Narrow" w:eastAsia="宋体" w:hAnsi="Arial Narrow" w:hint="eastAsia"/>
          <w:szCs w:val="21"/>
        </w:rPr>
        <w:lastRenderedPageBreak/>
        <w:t>关联方资金拆借</w:t>
      </w:r>
    </w:p>
    <w:tbl>
      <w:tblPr>
        <w:tblW w:w="8969" w:type="dxa"/>
        <w:jc w:val="center"/>
        <w:tblBorders>
          <w:top w:val="double" w:sz="4" w:space="0" w:color="auto"/>
          <w:bottom w:val="double" w:sz="4" w:space="0" w:color="auto"/>
          <w:insideH w:val="dotted" w:sz="4" w:space="0" w:color="auto"/>
          <w:insideV w:val="dotted" w:sz="4" w:space="0" w:color="auto"/>
        </w:tblBorders>
        <w:tblLook w:val="04A0" w:firstRow="1" w:lastRow="0" w:firstColumn="1" w:lastColumn="0" w:noHBand="0" w:noVBand="1"/>
      </w:tblPr>
      <w:tblGrid>
        <w:gridCol w:w="3371"/>
        <w:gridCol w:w="1417"/>
        <w:gridCol w:w="1105"/>
        <w:gridCol w:w="1163"/>
        <w:gridCol w:w="1913"/>
      </w:tblGrid>
      <w:tr w:rsidR="007D4A4B" w:rsidRPr="006F680E" w:rsidTr="00BC492A">
        <w:trPr>
          <w:trHeight w:val="330"/>
          <w:jc w:val="center"/>
        </w:trPr>
        <w:tc>
          <w:tcPr>
            <w:tcW w:w="3371" w:type="dxa"/>
            <w:shd w:val="clear" w:color="auto" w:fill="auto"/>
            <w:vAlign w:val="center"/>
            <w:hideMark/>
          </w:tcPr>
          <w:p w:rsidR="007D4A4B" w:rsidRPr="006F680E" w:rsidRDefault="007D4A4B" w:rsidP="00BC492A">
            <w:pPr>
              <w:widowControl/>
              <w:jc w:val="center"/>
              <w:rPr>
                <w:rFonts w:ascii="Arial Narrow" w:eastAsia="宋体" w:hAnsi="Arial Narrow" w:cs="宋体"/>
                <w:kern w:val="0"/>
                <w:szCs w:val="21"/>
              </w:rPr>
            </w:pPr>
            <w:r w:rsidRPr="006F680E">
              <w:rPr>
                <w:rFonts w:ascii="宋体" w:eastAsia="宋体" w:hAnsi="宋体" w:cs="宋体" w:hint="eastAsia"/>
                <w:kern w:val="0"/>
                <w:szCs w:val="21"/>
              </w:rPr>
              <w:t>关联方</w:t>
            </w:r>
          </w:p>
        </w:tc>
        <w:tc>
          <w:tcPr>
            <w:tcW w:w="1417" w:type="dxa"/>
            <w:shd w:val="clear" w:color="auto" w:fill="auto"/>
            <w:vAlign w:val="center"/>
            <w:hideMark/>
          </w:tcPr>
          <w:p w:rsidR="007D4A4B" w:rsidRPr="006F680E" w:rsidRDefault="007D4A4B" w:rsidP="00BC492A">
            <w:pPr>
              <w:widowControl/>
              <w:jc w:val="center"/>
              <w:rPr>
                <w:rFonts w:ascii="Arial Narrow" w:eastAsia="宋体" w:hAnsi="Arial Narrow" w:cs="宋体"/>
                <w:kern w:val="0"/>
                <w:szCs w:val="21"/>
              </w:rPr>
            </w:pPr>
            <w:r w:rsidRPr="006F680E">
              <w:rPr>
                <w:rFonts w:ascii="宋体" w:eastAsia="宋体" w:hAnsi="宋体" w:cs="宋体" w:hint="eastAsia"/>
                <w:kern w:val="0"/>
                <w:szCs w:val="21"/>
              </w:rPr>
              <w:t>拆借金额</w:t>
            </w:r>
          </w:p>
        </w:tc>
        <w:tc>
          <w:tcPr>
            <w:tcW w:w="1105" w:type="dxa"/>
            <w:shd w:val="clear" w:color="auto" w:fill="auto"/>
            <w:vAlign w:val="center"/>
            <w:hideMark/>
          </w:tcPr>
          <w:p w:rsidR="007D4A4B" w:rsidRPr="006F680E" w:rsidRDefault="007D4A4B" w:rsidP="00BC492A">
            <w:pPr>
              <w:widowControl/>
              <w:jc w:val="center"/>
              <w:rPr>
                <w:rFonts w:ascii="Arial Narrow" w:eastAsia="宋体" w:hAnsi="Arial Narrow" w:cs="宋体"/>
                <w:kern w:val="0"/>
                <w:szCs w:val="21"/>
              </w:rPr>
            </w:pPr>
            <w:r w:rsidRPr="006F680E">
              <w:rPr>
                <w:rFonts w:ascii="宋体" w:eastAsia="宋体" w:hAnsi="宋体" w:cs="宋体" w:hint="eastAsia"/>
                <w:kern w:val="0"/>
                <w:szCs w:val="21"/>
              </w:rPr>
              <w:t>起始日</w:t>
            </w:r>
          </w:p>
        </w:tc>
        <w:tc>
          <w:tcPr>
            <w:tcW w:w="1163" w:type="dxa"/>
            <w:shd w:val="clear" w:color="auto" w:fill="auto"/>
            <w:vAlign w:val="center"/>
            <w:hideMark/>
          </w:tcPr>
          <w:p w:rsidR="007D4A4B" w:rsidRPr="006F680E" w:rsidRDefault="007D4A4B" w:rsidP="00BC492A">
            <w:pPr>
              <w:widowControl/>
              <w:jc w:val="center"/>
              <w:rPr>
                <w:rFonts w:ascii="Arial Narrow" w:eastAsia="宋体" w:hAnsi="Arial Narrow" w:cs="宋体"/>
                <w:kern w:val="0"/>
                <w:szCs w:val="21"/>
              </w:rPr>
            </w:pPr>
            <w:r w:rsidRPr="006F680E">
              <w:rPr>
                <w:rFonts w:ascii="宋体" w:eastAsia="宋体" w:hAnsi="宋体" w:cs="宋体" w:hint="eastAsia"/>
                <w:kern w:val="0"/>
                <w:szCs w:val="21"/>
              </w:rPr>
              <w:t>到期日</w:t>
            </w:r>
          </w:p>
        </w:tc>
        <w:tc>
          <w:tcPr>
            <w:tcW w:w="1913" w:type="dxa"/>
            <w:shd w:val="clear" w:color="auto" w:fill="auto"/>
            <w:vAlign w:val="center"/>
            <w:hideMark/>
          </w:tcPr>
          <w:p w:rsidR="007D4A4B" w:rsidRPr="006F680E" w:rsidRDefault="007D4A4B" w:rsidP="00BC492A">
            <w:pPr>
              <w:widowControl/>
              <w:jc w:val="center"/>
              <w:rPr>
                <w:rFonts w:ascii="Arial Narrow" w:eastAsia="宋体" w:hAnsi="Arial Narrow" w:cs="宋体"/>
                <w:kern w:val="0"/>
                <w:szCs w:val="21"/>
              </w:rPr>
            </w:pPr>
            <w:r w:rsidRPr="006F680E">
              <w:rPr>
                <w:rFonts w:ascii="宋体" w:eastAsia="宋体" w:hAnsi="宋体" w:cs="宋体" w:hint="eastAsia"/>
                <w:kern w:val="0"/>
                <w:szCs w:val="21"/>
              </w:rPr>
              <w:t>说明</w:t>
            </w:r>
          </w:p>
        </w:tc>
      </w:tr>
      <w:tr w:rsidR="007D4A4B" w:rsidRPr="006F680E" w:rsidTr="00BC492A">
        <w:trPr>
          <w:trHeight w:val="330"/>
          <w:jc w:val="center"/>
        </w:trPr>
        <w:tc>
          <w:tcPr>
            <w:tcW w:w="8969" w:type="dxa"/>
            <w:gridSpan w:val="5"/>
            <w:shd w:val="clear" w:color="auto" w:fill="auto"/>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宋体" w:eastAsia="宋体" w:hAnsi="宋体" w:cs="宋体" w:hint="eastAsia"/>
                <w:kern w:val="0"/>
                <w:szCs w:val="21"/>
              </w:rPr>
              <w:t>拆入</w:t>
            </w:r>
          </w:p>
        </w:tc>
      </w:tr>
      <w:tr w:rsidR="007D4A4B" w:rsidRPr="006F680E" w:rsidTr="00BC492A">
        <w:trPr>
          <w:trHeight w:val="765"/>
          <w:jc w:val="center"/>
        </w:trPr>
        <w:tc>
          <w:tcPr>
            <w:tcW w:w="3371" w:type="dxa"/>
            <w:shd w:val="clear" w:color="auto" w:fill="auto"/>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宋体" w:eastAsia="宋体" w:hAnsi="宋体" w:cs="宋体" w:hint="eastAsia"/>
                <w:kern w:val="0"/>
                <w:szCs w:val="21"/>
              </w:rPr>
              <w:t>天津市水务局引滦入港工程管理处</w:t>
            </w:r>
          </w:p>
        </w:tc>
        <w:tc>
          <w:tcPr>
            <w:tcW w:w="1417" w:type="dxa"/>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137,550,000.00</w:t>
            </w:r>
          </w:p>
        </w:tc>
        <w:tc>
          <w:tcPr>
            <w:tcW w:w="1105" w:type="dxa"/>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2019/6/25</w:t>
            </w:r>
          </w:p>
        </w:tc>
        <w:tc>
          <w:tcPr>
            <w:tcW w:w="1163" w:type="dxa"/>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2019/10/16</w:t>
            </w:r>
          </w:p>
        </w:tc>
        <w:tc>
          <w:tcPr>
            <w:tcW w:w="1913" w:type="dxa"/>
            <w:shd w:val="clear" w:color="auto" w:fill="auto"/>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宋体" w:eastAsia="宋体" w:hAnsi="宋体" w:cs="宋体" w:hint="eastAsia"/>
                <w:kern w:val="0"/>
                <w:szCs w:val="21"/>
              </w:rPr>
              <w:t>利率按人民银行</w:t>
            </w:r>
            <w:r w:rsidRPr="006F680E">
              <w:rPr>
                <w:rFonts w:ascii="Arial Narrow" w:eastAsia="宋体" w:hAnsi="Arial Narrow" w:cs="宋体"/>
                <w:kern w:val="0"/>
                <w:szCs w:val="21"/>
              </w:rPr>
              <w:t>3</w:t>
            </w:r>
            <w:r w:rsidRPr="006F680E">
              <w:rPr>
                <w:rFonts w:ascii="宋体" w:eastAsia="宋体" w:hAnsi="宋体" w:cs="宋体" w:hint="eastAsia"/>
                <w:kern w:val="0"/>
                <w:szCs w:val="21"/>
              </w:rPr>
              <w:t>年同期贷款利率</w:t>
            </w:r>
          </w:p>
        </w:tc>
      </w:tr>
      <w:tr w:rsidR="007D4A4B" w:rsidRPr="006F680E" w:rsidTr="00BC492A">
        <w:trPr>
          <w:trHeight w:val="510"/>
          <w:jc w:val="center"/>
        </w:trPr>
        <w:tc>
          <w:tcPr>
            <w:tcW w:w="3371" w:type="dxa"/>
            <w:shd w:val="clear" w:color="auto" w:fill="auto"/>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宋体" w:eastAsia="宋体" w:hAnsi="宋体" w:cs="宋体" w:hint="eastAsia"/>
                <w:kern w:val="0"/>
                <w:szCs w:val="21"/>
              </w:rPr>
              <w:t>天津市水务局引滦入港工程管理处</w:t>
            </w:r>
          </w:p>
        </w:tc>
        <w:tc>
          <w:tcPr>
            <w:tcW w:w="1417" w:type="dxa"/>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102,450,000.00</w:t>
            </w:r>
          </w:p>
        </w:tc>
        <w:tc>
          <w:tcPr>
            <w:tcW w:w="1105" w:type="dxa"/>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2019/10/17</w:t>
            </w:r>
          </w:p>
        </w:tc>
        <w:tc>
          <w:tcPr>
            <w:tcW w:w="1163" w:type="dxa"/>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2019/12/31</w:t>
            </w:r>
          </w:p>
        </w:tc>
        <w:tc>
          <w:tcPr>
            <w:tcW w:w="1913" w:type="dxa"/>
            <w:shd w:val="clear" w:color="auto" w:fill="auto"/>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宋体" w:eastAsia="宋体" w:hAnsi="宋体" w:cs="宋体" w:hint="eastAsia"/>
                <w:kern w:val="0"/>
                <w:szCs w:val="21"/>
              </w:rPr>
              <w:t>利率按人民银行</w:t>
            </w:r>
            <w:r w:rsidRPr="006F680E">
              <w:rPr>
                <w:rFonts w:ascii="Arial Narrow" w:eastAsia="宋体" w:hAnsi="Arial Narrow" w:cs="宋体"/>
                <w:kern w:val="0"/>
                <w:szCs w:val="21"/>
              </w:rPr>
              <w:t>3</w:t>
            </w:r>
            <w:r w:rsidRPr="006F680E">
              <w:rPr>
                <w:rFonts w:ascii="宋体" w:eastAsia="宋体" w:hAnsi="宋体" w:cs="宋体" w:hint="eastAsia"/>
                <w:kern w:val="0"/>
                <w:szCs w:val="21"/>
              </w:rPr>
              <w:t>年同期贷款利率</w:t>
            </w:r>
          </w:p>
        </w:tc>
      </w:tr>
    </w:tbl>
    <w:p w:rsidR="007D4A4B" w:rsidRPr="006F680E" w:rsidRDefault="007D4A4B" w:rsidP="00913F36">
      <w:pPr>
        <w:pStyle w:val="ac"/>
        <w:numPr>
          <w:ilvl w:val="0"/>
          <w:numId w:val="4"/>
        </w:numPr>
        <w:spacing w:line="440" w:lineRule="exact"/>
        <w:ind w:firstLineChars="0"/>
        <w:rPr>
          <w:rFonts w:ascii="Arial Narrow" w:eastAsia="宋体" w:hAnsi="Arial Narrow"/>
          <w:szCs w:val="21"/>
        </w:rPr>
      </w:pPr>
      <w:r w:rsidRPr="006F680E">
        <w:rPr>
          <w:rFonts w:ascii="Arial Narrow" w:eastAsia="宋体" w:hAnsi="Arial Narrow"/>
          <w:szCs w:val="21"/>
        </w:rPr>
        <w:t>关键管理人员薪酬</w:t>
      </w:r>
    </w:p>
    <w:p w:rsidR="007D4A4B" w:rsidRPr="006F680E" w:rsidRDefault="007D4A4B" w:rsidP="007D4A4B">
      <w:pPr>
        <w:spacing w:line="440" w:lineRule="exact"/>
        <w:jc w:val="right"/>
        <w:rPr>
          <w:rFonts w:ascii="Arial Narrow" w:eastAsia="宋体" w:hAnsi="Arial Narrow"/>
          <w:szCs w:val="21"/>
        </w:rPr>
      </w:pPr>
      <w:r w:rsidRPr="006F680E">
        <w:rPr>
          <w:rFonts w:ascii="Arial Narrow" w:eastAsia="宋体" w:hAnsi="Arial Narrow"/>
          <w:szCs w:val="21"/>
        </w:rPr>
        <w:t>单位</w:t>
      </w:r>
      <w:r w:rsidRPr="006F680E">
        <w:rPr>
          <w:rFonts w:ascii="Arial Narrow" w:eastAsia="宋体" w:hAnsi="Arial Narrow" w:hint="eastAsia"/>
          <w:szCs w:val="21"/>
        </w:rPr>
        <w:t>：</w:t>
      </w:r>
      <w:r w:rsidRPr="006F680E">
        <w:rPr>
          <w:rFonts w:ascii="Arial Narrow" w:eastAsia="宋体" w:hAnsi="Arial Narrow"/>
          <w:szCs w:val="21"/>
        </w:rPr>
        <w:t>万元</w:t>
      </w:r>
    </w:p>
    <w:tbl>
      <w:tblPr>
        <w:tblW w:w="8620" w:type="dxa"/>
        <w:tblInd w:w="103" w:type="dxa"/>
        <w:tblBorders>
          <w:top w:val="double" w:sz="4" w:space="0" w:color="auto"/>
          <w:bottom w:val="double" w:sz="4" w:space="0" w:color="auto"/>
          <w:insideH w:val="dotted" w:sz="4" w:space="0" w:color="auto"/>
          <w:insideV w:val="dotted" w:sz="4" w:space="0" w:color="auto"/>
        </w:tblBorders>
        <w:tblLook w:val="04A0" w:firstRow="1" w:lastRow="0" w:firstColumn="1" w:lastColumn="0" w:noHBand="0" w:noVBand="1"/>
      </w:tblPr>
      <w:tblGrid>
        <w:gridCol w:w="2260"/>
        <w:gridCol w:w="3340"/>
        <w:gridCol w:w="3020"/>
      </w:tblGrid>
      <w:tr w:rsidR="007D4A4B" w:rsidRPr="006F680E" w:rsidTr="00BC492A">
        <w:trPr>
          <w:trHeight w:val="330"/>
        </w:trPr>
        <w:tc>
          <w:tcPr>
            <w:tcW w:w="2260" w:type="dxa"/>
            <w:shd w:val="clear" w:color="auto" w:fill="auto"/>
            <w:vAlign w:val="center"/>
            <w:hideMark/>
          </w:tcPr>
          <w:p w:rsidR="007D4A4B" w:rsidRPr="006F680E" w:rsidRDefault="007D4A4B" w:rsidP="00BC492A">
            <w:pPr>
              <w:widowControl/>
              <w:jc w:val="center"/>
              <w:rPr>
                <w:rFonts w:ascii="Arial Narrow" w:eastAsia="宋体" w:hAnsi="Arial Narrow" w:cs="宋体"/>
                <w:kern w:val="0"/>
                <w:szCs w:val="21"/>
              </w:rPr>
            </w:pPr>
            <w:r w:rsidRPr="006F680E">
              <w:rPr>
                <w:rFonts w:ascii="宋体" w:eastAsia="宋体" w:hAnsi="宋体" w:cs="宋体" w:hint="eastAsia"/>
                <w:kern w:val="0"/>
                <w:szCs w:val="21"/>
              </w:rPr>
              <w:t>项目</w:t>
            </w:r>
          </w:p>
        </w:tc>
        <w:tc>
          <w:tcPr>
            <w:tcW w:w="3340" w:type="dxa"/>
            <w:shd w:val="clear" w:color="auto" w:fill="auto"/>
            <w:vAlign w:val="center"/>
            <w:hideMark/>
          </w:tcPr>
          <w:p w:rsidR="007D4A4B" w:rsidRPr="006F680E" w:rsidRDefault="007D4A4B" w:rsidP="00BC492A">
            <w:pPr>
              <w:widowControl/>
              <w:jc w:val="center"/>
              <w:rPr>
                <w:rFonts w:ascii="Arial Narrow" w:eastAsia="宋体" w:hAnsi="Arial Narrow" w:cs="宋体"/>
                <w:kern w:val="0"/>
                <w:szCs w:val="21"/>
              </w:rPr>
            </w:pPr>
            <w:r w:rsidRPr="006F680E">
              <w:rPr>
                <w:rFonts w:ascii="宋体" w:eastAsia="宋体" w:hAnsi="宋体" w:cs="宋体" w:hint="eastAsia"/>
                <w:kern w:val="0"/>
                <w:szCs w:val="21"/>
              </w:rPr>
              <w:t>本期发生额</w:t>
            </w:r>
          </w:p>
        </w:tc>
        <w:tc>
          <w:tcPr>
            <w:tcW w:w="3020" w:type="dxa"/>
            <w:shd w:val="clear" w:color="auto" w:fill="auto"/>
            <w:vAlign w:val="center"/>
            <w:hideMark/>
          </w:tcPr>
          <w:p w:rsidR="007D4A4B" w:rsidRPr="006F680E" w:rsidRDefault="007D4A4B" w:rsidP="00BC492A">
            <w:pPr>
              <w:widowControl/>
              <w:jc w:val="center"/>
              <w:rPr>
                <w:rFonts w:ascii="Arial Narrow" w:eastAsia="宋体" w:hAnsi="Arial Narrow" w:cs="宋体"/>
                <w:kern w:val="0"/>
                <w:szCs w:val="21"/>
              </w:rPr>
            </w:pPr>
            <w:r w:rsidRPr="006F680E">
              <w:rPr>
                <w:rFonts w:ascii="宋体" w:eastAsia="宋体" w:hAnsi="宋体" w:cs="宋体" w:hint="eastAsia"/>
                <w:kern w:val="0"/>
                <w:szCs w:val="21"/>
              </w:rPr>
              <w:t>上期发生额</w:t>
            </w:r>
          </w:p>
        </w:tc>
      </w:tr>
      <w:tr w:rsidR="007D4A4B" w:rsidRPr="006F680E" w:rsidTr="00BC492A">
        <w:trPr>
          <w:trHeight w:val="330"/>
        </w:trPr>
        <w:tc>
          <w:tcPr>
            <w:tcW w:w="2260" w:type="dxa"/>
            <w:shd w:val="clear" w:color="auto" w:fill="auto"/>
            <w:vAlign w:val="center"/>
            <w:hideMark/>
          </w:tcPr>
          <w:p w:rsidR="007D4A4B" w:rsidRPr="006F680E" w:rsidRDefault="007D4A4B" w:rsidP="00BC492A">
            <w:pPr>
              <w:widowControl/>
              <w:jc w:val="center"/>
              <w:rPr>
                <w:rFonts w:ascii="宋体" w:eastAsia="宋体" w:hAnsi="宋体" w:cs="宋体"/>
                <w:kern w:val="0"/>
                <w:szCs w:val="21"/>
              </w:rPr>
            </w:pPr>
            <w:r w:rsidRPr="006F680E">
              <w:rPr>
                <w:rFonts w:ascii="宋体" w:eastAsia="宋体" w:hAnsi="宋体" w:cs="宋体" w:hint="eastAsia"/>
                <w:kern w:val="0"/>
                <w:szCs w:val="21"/>
              </w:rPr>
              <w:t>董监高薪</w:t>
            </w:r>
            <w:proofErr w:type="gramStart"/>
            <w:r w:rsidRPr="006F680E">
              <w:rPr>
                <w:rFonts w:ascii="宋体" w:eastAsia="宋体" w:hAnsi="宋体" w:cs="宋体" w:hint="eastAsia"/>
                <w:kern w:val="0"/>
                <w:szCs w:val="21"/>
              </w:rPr>
              <w:t>酬</w:t>
            </w:r>
            <w:proofErr w:type="gramEnd"/>
            <w:r w:rsidRPr="006F680E">
              <w:rPr>
                <w:rFonts w:ascii="宋体" w:eastAsia="宋体" w:hAnsi="宋体" w:cs="宋体" w:hint="eastAsia"/>
                <w:kern w:val="0"/>
                <w:szCs w:val="21"/>
              </w:rPr>
              <w:t>合计</w:t>
            </w:r>
          </w:p>
        </w:tc>
        <w:tc>
          <w:tcPr>
            <w:tcW w:w="3340" w:type="dxa"/>
            <w:shd w:val="clear" w:color="auto" w:fill="auto"/>
            <w:vAlign w:val="center"/>
            <w:hideMark/>
          </w:tcPr>
          <w:p w:rsidR="007D4A4B" w:rsidRPr="006F680E" w:rsidRDefault="007D4A4B" w:rsidP="0023637B">
            <w:pPr>
              <w:widowControl/>
              <w:jc w:val="center"/>
              <w:rPr>
                <w:rFonts w:ascii="Arial Narrow" w:eastAsia="宋体" w:hAnsi="Arial Narrow" w:cs="宋体"/>
                <w:kern w:val="0"/>
                <w:szCs w:val="21"/>
              </w:rPr>
            </w:pPr>
            <w:r w:rsidRPr="006F680E">
              <w:rPr>
                <w:rFonts w:ascii="Arial Narrow" w:eastAsia="宋体" w:hAnsi="Arial Narrow" w:cs="宋体" w:hint="eastAsia"/>
                <w:kern w:val="0"/>
                <w:szCs w:val="21"/>
              </w:rPr>
              <w:t>4</w:t>
            </w:r>
            <w:r w:rsidR="0023637B">
              <w:rPr>
                <w:rFonts w:ascii="Arial Narrow" w:eastAsia="宋体" w:hAnsi="Arial Narrow" w:cs="宋体" w:hint="eastAsia"/>
                <w:kern w:val="0"/>
                <w:szCs w:val="21"/>
              </w:rPr>
              <w:t>88.30</w:t>
            </w:r>
            <w:bookmarkStart w:id="47" w:name="_GoBack"/>
            <w:bookmarkEnd w:id="47"/>
          </w:p>
        </w:tc>
        <w:tc>
          <w:tcPr>
            <w:tcW w:w="3020" w:type="dxa"/>
            <w:shd w:val="clear" w:color="auto" w:fill="auto"/>
            <w:vAlign w:val="center"/>
            <w:hideMark/>
          </w:tcPr>
          <w:p w:rsidR="007D4A4B" w:rsidRPr="006F680E" w:rsidRDefault="007D4A4B" w:rsidP="00BC492A">
            <w:pPr>
              <w:widowControl/>
              <w:jc w:val="center"/>
              <w:rPr>
                <w:rFonts w:ascii="Arial Narrow" w:eastAsia="宋体" w:hAnsi="Arial Narrow" w:cs="宋体"/>
                <w:kern w:val="0"/>
                <w:szCs w:val="21"/>
              </w:rPr>
            </w:pPr>
            <w:r w:rsidRPr="006F680E">
              <w:rPr>
                <w:rFonts w:ascii="Arial Narrow" w:eastAsia="宋体" w:hAnsi="Arial Narrow" w:cs="宋体" w:hint="eastAsia"/>
                <w:kern w:val="0"/>
                <w:szCs w:val="21"/>
              </w:rPr>
              <w:t>469.70</w:t>
            </w:r>
          </w:p>
        </w:tc>
      </w:tr>
    </w:tbl>
    <w:p w:rsidR="007D4A4B" w:rsidRPr="006F680E" w:rsidRDefault="007D4A4B" w:rsidP="007D4A4B">
      <w:pPr>
        <w:pStyle w:val="2"/>
        <w:spacing w:before="156"/>
      </w:pPr>
      <w:r w:rsidRPr="006F680E">
        <w:t>（三）关联方应收应付款项</w:t>
      </w:r>
    </w:p>
    <w:p w:rsidR="007D4A4B" w:rsidRPr="006F680E" w:rsidRDefault="007D4A4B" w:rsidP="007D4A4B">
      <w:pPr>
        <w:snapToGrid w:val="0"/>
        <w:spacing w:line="440" w:lineRule="atLeast"/>
        <w:ind w:firstLineChars="200" w:firstLine="420"/>
        <w:jc w:val="left"/>
        <w:rPr>
          <w:rFonts w:ascii="Arial Narrow" w:eastAsia="宋体" w:hAnsi="Arial Narrow"/>
          <w:szCs w:val="21"/>
        </w:rPr>
      </w:pPr>
      <w:r w:rsidRPr="006F680E">
        <w:rPr>
          <w:rFonts w:ascii="Arial Narrow" w:eastAsia="宋体" w:hAnsi="Arial Narrow"/>
          <w:szCs w:val="21"/>
        </w:rPr>
        <w:t>公司应收关联方款项：</w:t>
      </w:r>
    </w:p>
    <w:tbl>
      <w:tblPr>
        <w:tblW w:w="9300" w:type="dxa"/>
        <w:jc w:val="center"/>
        <w:tblBorders>
          <w:top w:val="double" w:sz="4" w:space="0" w:color="auto"/>
          <w:bottom w:val="double" w:sz="4" w:space="0" w:color="auto"/>
          <w:insideH w:val="dotted" w:sz="4" w:space="0" w:color="auto"/>
          <w:insideV w:val="dotted" w:sz="4" w:space="0" w:color="auto"/>
        </w:tblBorders>
        <w:tblLook w:val="04A0" w:firstRow="1" w:lastRow="0" w:firstColumn="1" w:lastColumn="0" w:noHBand="0" w:noVBand="1"/>
      </w:tblPr>
      <w:tblGrid>
        <w:gridCol w:w="1560"/>
        <w:gridCol w:w="2240"/>
        <w:gridCol w:w="1585"/>
        <w:gridCol w:w="1222"/>
        <w:gridCol w:w="1417"/>
        <w:gridCol w:w="1276"/>
      </w:tblGrid>
      <w:tr w:rsidR="007D4A4B" w:rsidRPr="006F680E" w:rsidTr="00BC492A">
        <w:trPr>
          <w:trHeight w:val="330"/>
          <w:jc w:val="center"/>
        </w:trPr>
        <w:tc>
          <w:tcPr>
            <w:tcW w:w="1560" w:type="dxa"/>
            <w:vMerge w:val="restart"/>
            <w:shd w:val="clear" w:color="auto" w:fill="auto"/>
            <w:noWrap/>
            <w:vAlign w:val="center"/>
            <w:hideMark/>
          </w:tcPr>
          <w:p w:rsidR="007D4A4B" w:rsidRPr="006F680E" w:rsidRDefault="007D4A4B" w:rsidP="00BC492A">
            <w:pPr>
              <w:widowControl/>
              <w:jc w:val="center"/>
              <w:rPr>
                <w:rFonts w:ascii="Arial Narrow" w:eastAsia="宋体" w:hAnsi="Arial Narrow" w:cs="宋体"/>
                <w:b/>
                <w:bCs/>
                <w:kern w:val="0"/>
                <w:szCs w:val="21"/>
              </w:rPr>
            </w:pPr>
            <w:r w:rsidRPr="006F680E">
              <w:rPr>
                <w:rFonts w:ascii="宋体" w:eastAsia="宋体" w:hAnsi="宋体" w:cs="宋体" w:hint="eastAsia"/>
                <w:b/>
                <w:bCs/>
                <w:kern w:val="0"/>
                <w:szCs w:val="21"/>
              </w:rPr>
              <w:t>项目名称</w:t>
            </w:r>
          </w:p>
        </w:tc>
        <w:tc>
          <w:tcPr>
            <w:tcW w:w="2240" w:type="dxa"/>
            <w:vMerge w:val="restart"/>
            <w:shd w:val="clear" w:color="auto" w:fill="auto"/>
            <w:noWrap/>
            <w:vAlign w:val="center"/>
            <w:hideMark/>
          </w:tcPr>
          <w:p w:rsidR="007D4A4B" w:rsidRPr="006F680E" w:rsidRDefault="007D4A4B" w:rsidP="00BC492A">
            <w:pPr>
              <w:widowControl/>
              <w:jc w:val="center"/>
              <w:rPr>
                <w:rFonts w:ascii="Arial Narrow" w:eastAsia="宋体" w:hAnsi="Arial Narrow" w:cs="宋体"/>
                <w:b/>
                <w:bCs/>
                <w:kern w:val="0"/>
                <w:szCs w:val="21"/>
              </w:rPr>
            </w:pPr>
            <w:r w:rsidRPr="006F680E">
              <w:rPr>
                <w:rFonts w:ascii="宋体" w:eastAsia="宋体" w:hAnsi="宋体" w:cs="宋体" w:hint="eastAsia"/>
                <w:b/>
                <w:bCs/>
                <w:kern w:val="0"/>
                <w:szCs w:val="21"/>
              </w:rPr>
              <w:t>关联方</w:t>
            </w:r>
          </w:p>
        </w:tc>
        <w:tc>
          <w:tcPr>
            <w:tcW w:w="2807" w:type="dxa"/>
            <w:gridSpan w:val="2"/>
            <w:shd w:val="clear" w:color="auto" w:fill="auto"/>
            <w:noWrap/>
            <w:vAlign w:val="center"/>
            <w:hideMark/>
          </w:tcPr>
          <w:p w:rsidR="007D4A4B" w:rsidRPr="006F680E" w:rsidRDefault="007D4A4B" w:rsidP="00BC492A">
            <w:pPr>
              <w:widowControl/>
              <w:jc w:val="center"/>
              <w:rPr>
                <w:rFonts w:ascii="Arial Narrow" w:eastAsia="宋体" w:hAnsi="Arial Narrow" w:cs="宋体"/>
                <w:b/>
                <w:bCs/>
                <w:kern w:val="0"/>
                <w:szCs w:val="21"/>
              </w:rPr>
            </w:pPr>
            <w:r w:rsidRPr="006F680E">
              <w:rPr>
                <w:rFonts w:ascii="宋体" w:eastAsia="宋体" w:hAnsi="宋体" w:cs="宋体" w:hint="eastAsia"/>
                <w:b/>
                <w:bCs/>
                <w:kern w:val="0"/>
                <w:szCs w:val="21"/>
              </w:rPr>
              <w:t>期末余额</w:t>
            </w:r>
          </w:p>
        </w:tc>
        <w:tc>
          <w:tcPr>
            <w:tcW w:w="2693" w:type="dxa"/>
            <w:gridSpan w:val="2"/>
            <w:shd w:val="clear" w:color="auto" w:fill="auto"/>
            <w:noWrap/>
            <w:vAlign w:val="center"/>
            <w:hideMark/>
          </w:tcPr>
          <w:p w:rsidR="007D4A4B" w:rsidRPr="006F680E" w:rsidRDefault="007D4A4B" w:rsidP="00BC492A">
            <w:pPr>
              <w:widowControl/>
              <w:jc w:val="center"/>
              <w:rPr>
                <w:rFonts w:ascii="Arial Narrow" w:eastAsia="宋体" w:hAnsi="Arial Narrow" w:cs="宋体"/>
                <w:b/>
                <w:bCs/>
                <w:kern w:val="0"/>
                <w:szCs w:val="21"/>
              </w:rPr>
            </w:pPr>
            <w:r w:rsidRPr="006F680E">
              <w:rPr>
                <w:rFonts w:ascii="宋体" w:eastAsia="宋体" w:hAnsi="宋体" w:cs="宋体" w:hint="eastAsia"/>
                <w:b/>
                <w:bCs/>
                <w:kern w:val="0"/>
                <w:szCs w:val="21"/>
              </w:rPr>
              <w:t>期初余额</w:t>
            </w:r>
          </w:p>
        </w:tc>
      </w:tr>
      <w:tr w:rsidR="007D4A4B" w:rsidRPr="006F680E" w:rsidTr="00BC492A">
        <w:trPr>
          <w:trHeight w:val="330"/>
          <w:jc w:val="center"/>
        </w:trPr>
        <w:tc>
          <w:tcPr>
            <w:tcW w:w="1560" w:type="dxa"/>
            <w:vMerge/>
            <w:vAlign w:val="center"/>
            <w:hideMark/>
          </w:tcPr>
          <w:p w:rsidR="007D4A4B" w:rsidRPr="006F680E" w:rsidRDefault="007D4A4B" w:rsidP="00BC492A">
            <w:pPr>
              <w:widowControl/>
              <w:jc w:val="left"/>
              <w:rPr>
                <w:rFonts w:ascii="Arial Narrow" w:eastAsia="宋体" w:hAnsi="Arial Narrow" w:cs="宋体"/>
                <w:b/>
                <w:bCs/>
                <w:kern w:val="0"/>
                <w:szCs w:val="21"/>
              </w:rPr>
            </w:pPr>
          </w:p>
        </w:tc>
        <w:tc>
          <w:tcPr>
            <w:tcW w:w="2240" w:type="dxa"/>
            <w:vMerge/>
            <w:vAlign w:val="center"/>
            <w:hideMark/>
          </w:tcPr>
          <w:p w:rsidR="007D4A4B" w:rsidRPr="006F680E" w:rsidRDefault="007D4A4B" w:rsidP="00BC492A">
            <w:pPr>
              <w:widowControl/>
              <w:jc w:val="left"/>
              <w:rPr>
                <w:rFonts w:ascii="Arial Narrow" w:eastAsia="宋体" w:hAnsi="Arial Narrow" w:cs="宋体"/>
                <w:b/>
                <w:bCs/>
                <w:kern w:val="0"/>
                <w:szCs w:val="21"/>
              </w:rPr>
            </w:pPr>
          </w:p>
        </w:tc>
        <w:tc>
          <w:tcPr>
            <w:tcW w:w="1585" w:type="dxa"/>
            <w:shd w:val="clear" w:color="auto" w:fill="auto"/>
            <w:vAlign w:val="center"/>
            <w:hideMark/>
          </w:tcPr>
          <w:p w:rsidR="007D4A4B" w:rsidRPr="006F680E" w:rsidRDefault="007D4A4B" w:rsidP="00BC492A">
            <w:pPr>
              <w:widowControl/>
              <w:jc w:val="center"/>
              <w:rPr>
                <w:rFonts w:ascii="Arial Narrow" w:eastAsia="宋体" w:hAnsi="Arial Narrow" w:cs="宋体"/>
                <w:b/>
                <w:kern w:val="0"/>
                <w:szCs w:val="21"/>
              </w:rPr>
            </w:pPr>
            <w:r w:rsidRPr="006F680E">
              <w:rPr>
                <w:rFonts w:ascii="宋体" w:eastAsia="宋体" w:hAnsi="宋体" w:cs="宋体" w:hint="eastAsia"/>
                <w:b/>
                <w:kern w:val="0"/>
                <w:szCs w:val="21"/>
              </w:rPr>
              <w:t>账面余额</w:t>
            </w:r>
          </w:p>
        </w:tc>
        <w:tc>
          <w:tcPr>
            <w:tcW w:w="1222" w:type="dxa"/>
            <w:shd w:val="clear" w:color="auto" w:fill="auto"/>
            <w:vAlign w:val="center"/>
            <w:hideMark/>
          </w:tcPr>
          <w:p w:rsidR="007D4A4B" w:rsidRPr="006F680E" w:rsidRDefault="007D4A4B" w:rsidP="00BC492A">
            <w:pPr>
              <w:widowControl/>
              <w:jc w:val="center"/>
              <w:rPr>
                <w:rFonts w:ascii="Arial Narrow" w:eastAsia="宋体" w:hAnsi="Arial Narrow" w:cs="宋体"/>
                <w:b/>
                <w:kern w:val="0"/>
                <w:szCs w:val="21"/>
              </w:rPr>
            </w:pPr>
            <w:r w:rsidRPr="006F680E">
              <w:rPr>
                <w:rFonts w:ascii="宋体" w:eastAsia="宋体" w:hAnsi="宋体" w:cs="宋体" w:hint="eastAsia"/>
                <w:b/>
                <w:kern w:val="0"/>
                <w:szCs w:val="21"/>
              </w:rPr>
              <w:t>坏账准备</w:t>
            </w:r>
          </w:p>
        </w:tc>
        <w:tc>
          <w:tcPr>
            <w:tcW w:w="1417" w:type="dxa"/>
            <w:shd w:val="clear" w:color="auto" w:fill="auto"/>
            <w:vAlign w:val="center"/>
            <w:hideMark/>
          </w:tcPr>
          <w:p w:rsidR="007D4A4B" w:rsidRPr="006F680E" w:rsidRDefault="007D4A4B" w:rsidP="00BC492A">
            <w:pPr>
              <w:widowControl/>
              <w:jc w:val="center"/>
              <w:rPr>
                <w:rFonts w:ascii="Arial Narrow" w:eastAsia="宋体" w:hAnsi="Arial Narrow" w:cs="宋体"/>
                <w:b/>
                <w:kern w:val="0"/>
                <w:szCs w:val="21"/>
              </w:rPr>
            </w:pPr>
            <w:r w:rsidRPr="006F680E">
              <w:rPr>
                <w:rFonts w:ascii="宋体" w:eastAsia="宋体" w:hAnsi="宋体" w:cs="宋体" w:hint="eastAsia"/>
                <w:b/>
                <w:kern w:val="0"/>
                <w:szCs w:val="21"/>
              </w:rPr>
              <w:t>账面余额</w:t>
            </w:r>
          </w:p>
        </w:tc>
        <w:tc>
          <w:tcPr>
            <w:tcW w:w="1276" w:type="dxa"/>
            <w:shd w:val="clear" w:color="auto" w:fill="auto"/>
            <w:vAlign w:val="center"/>
            <w:hideMark/>
          </w:tcPr>
          <w:p w:rsidR="007D4A4B" w:rsidRPr="006F680E" w:rsidRDefault="007D4A4B" w:rsidP="00BC492A">
            <w:pPr>
              <w:widowControl/>
              <w:jc w:val="center"/>
              <w:rPr>
                <w:rFonts w:ascii="Arial Narrow" w:eastAsia="宋体" w:hAnsi="Arial Narrow" w:cs="宋体"/>
                <w:b/>
                <w:kern w:val="0"/>
                <w:szCs w:val="21"/>
              </w:rPr>
            </w:pPr>
            <w:r w:rsidRPr="006F680E">
              <w:rPr>
                <w:rFonts w:ascii="宋体" w:eastAsia="宋体" w:hAnsi="宋体" w:cs="宋体" w:hint="eastAsia"/>
                <w:b/>
                <w:kern w:val="0"/>
                <w:szCs w:val="21"/>
              </w:rPr>
              <w:t>坏账准备</w:t>
            </w:r>
          </w:p>
        </w:tc>
      </w:tr>
      <w:tr w:rsidR="007D4A4B" w:rsidRPr="006F680E" w:rsidTr="00BC492A">
        <w:trPr>
          <w:trHeight w:val="330"/>
          <w:jc w:val="center"/>
        </w:trPr>
        <w:tc>
          <w:tcPr>
            <w:tcW w:w="1560" w:type="dxa"/>
            <w:shd w:val="clear" w:color="auto" w:fill="auto"/>
            <w:noWrap/>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宋体" w:eastAsia="宋体" w:hAnsi="宋体" w:cs="宋体" w:hint="eastAsia"/>
                <w:kern w:val="0"/>
                <w:szCs w:val="21"/>
              </w:rPr>
              <w:t>应收账款</w:t>
            </w:r>
          </w:p>
        </w:tc>
        <w:tc>
          <w:tcPr>
            <w:tcW w:w="2240" w:type="dxa"/>
            <w:shd w:val="clear" w:color="auto" w:fill="auto"/>
            <w:noWrap/>
            <w:vAlign w:val="center"/>
            <w:hideMark/>
          </w:tcPr>
          <w:p w:rsidR="007D4A4B" w:rsidRPr="006F680E" w:rsidRDefault="007D4A4B" w:rsidP="00BC492A">
            <w:pPr>
              <w:widowControl/>
              <w:rPr>
                <w:rFonts w:ascii="Arial Narrow" w:eastAsia="宋体" w:hAnsi="Arial Narrow" w:cs="宋体"/>
                <w:kern w:val="0"/>
                <w:szCs w:val="21"/>
              </w:rPr>
            </w:pPr>
            <w:r w:rsidRPr="006F680E">
              <w:rPr>
                <w:rFonts w:ascii="宋体" w:eastAsia="宋体" w:hAnsi="宋体" w:cs="宋体" w:hint="eastAsia"/>
                <w:kern w:val="0"/>
                <w:szCs w:val="21"/>
              </w:rPr>
              <w:t>天津市南港工业区水务有限公司</w:t>
            </w:r>
          </w:p>
        </w:tc>
        <w:tc>
          <w:tcPr>
            <w:tcW w:w="1585" w:type="dxa"/>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13,494,154.45</w:t>
            </w:r>
          </w:p>
        </w:tc>
        <w:tc>
          <w:tcPr>
            <w:tcW w:w="1222" w:type="dxa"/>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1,084,004.70</w:t>
            </w:r>
          </w:p>
        </w:tc>
        <w:tc>
          <w:tcPr>
            <w:tcW w:w="1417" w:type="dxa"/>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9,484,563.80</w:t>
            </w:r>
          </w:p>
        </w:tc>
        <w:tc>
          <w:tcPr>
            <w:tcW w:w="1276" w:type="dxa"/>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481,162.52</w:t>
            </w:r>
          </w:p>
        </w:tc>
      </w:tr>
      <w:tr w:rsidR="007D4A4B" w:rsidRPr="006F680E" w:rsidTr="00BC492A">
        <w:trPr>
          <w:trHeight w:val="510"/>
          <w:jc w:val="center"/>
        </w:trPr>
        <w:tc>
          <w:tcPr>
            <w:tcW w:w="1560" w:type="dxa"/>
            <w:shd w:val="clear" w:color="auto" w:fill="auto"/>
            <w:noWrap/>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宋体" w:eastAsia="宋体" w:hAnsi="宋体" w:cs="宋体" w:hint="eastAsia"/>
                <w:kern w:val="0"/>
                <w:szCs w:val="21"/>
              </w:rPr>
              <w:t>应收账款</w:t>
            </w:r>
          </w:p>
        </w:tc>
        <w:tc>
          <w:tcPr>
            <w:tcW w:w="2240" w:type="dxa"/>
            <w:shd w:val="clear" w:color="auto" w:fill="auto"/>
            <w:noWrap/>
            <w:vAlign w:val="center"/>
            <w:hideMark/>
          </w:tcPr>
          <w:p w:rsidR="007D4A4B" w:rsidRPr="006F680E" w:rsidRDefault="007D4A4B" w:rsidP="00BC492A">
            <w:pPr>
              <w:widowControl/>
              <w:rPr>
                <w:rFonts w:ascii="Arial Narrow" w:eastAsia="宋体" w:hAnsi="Arial Narrow" w:cs="宋体"/>
                <w:kern w:val="0"/>
                <w:szCs w:val="21"/>
              </w:rPr>
            </w:pPr>
            <w:r w:rsidRPr="006F680E">
              <w:rPr>
                <w:rFonts w:ascii="宋体" w:eastAsia="宋体" w:hAnsi="宋体" w:cs="宋体" w:hint="eastAsia"/>
                <w:kern w:val="0"/>
                <w:szCs w:val="21"/>
              </w:rPr>
              <w:t>天津滨海旅游区水务发展有限公司</w:t>
            </w:r>
          </w:p>
        </w:tc>
        <w:tc>
          <w:tcPr>
            <w:tcW w:w="1585" w:type="dxa"/>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4,091,767.10</w:t>
            </w:r>
          </w:p>
        </w:tc>
        <w:tc>
          <w:tcPr>
            <w:tcW w:w="1222" w:type="dxa"/>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274,812.05</w:t>
            </w:r>
          </w:p>
        </w:tc>
        <w:tc>
          <w:tcPr>
            <w:tcW w:w="1417" w:type="dxa"/>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3,175,956.90</w:t>
            </w:r>
          </w:p>
        </w:tc>
        <w:tc>
          <w:tcPr>
            <w:tcW w:w="1276" w:type="dxa"/>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108,981.20</w:t>
            </w:r>
          </w:p>
        </w:tc>
      </w:tr>
      <w:tr w:rsidR="007D4A4B" w:rsidRPr="006F680E" w:rsidTr="00BC492A">
        <w:trPr>
          <w:trHeight w:val="330"/>
          <w:jc w:val="center"/>
        </w:trPr>
        <w:tc>
          <w:tcPr>
            <w:tcW w:w="1560" w:type="dxa"/>
            <w:shd w:val="clear" w:color="auto" w:fill="auto"/>
            <w:noWrap/>
            <w:vAlign w:val="center"/>
            <w:hideMark/>
          </w:tcPr>
          <w:p w:rsidR="007D4A4B" w:rsidRPr="006F680E" w:rsidRDefault="007D4A4B" w:rsidP="00BC492A">
            <w:pPr>
              <w:widowControl/>
              <w:rPr>
                <w:rFonts w:ascii="Arial Narrow" w:eastAsia="宋体" w:hAnsi="Arial Narrow" w:cs="宋体"/>
                <w:kern w:val="0"/>
                <w:szCs w:val="21"/>
              </w:rPr>
            </w:pPr>
            <w:r w:rsidRPr="006F680E">
              <w:rPr>
                <w:rFonts w:ascii="宋体" w:eastAsia="宋体" w:hAnsi="宋体" w:cs="宋体" w:hint="eastAsia"/>
                <w:kern w:val="0"/>
                <w:szCs w:val="21"/>
              </w:rPr>
              <w:t>其他应收款</w:t>
            </w:r>
          </w:p>
        </w:tc>
        <w:tc>
          <w:tcPr>
            <w:tcW w:w="2240" w:type="dxa"/>
            <w:shd w:val="clear" w:color="auto" w:fill="auto"/>
            <w:noWrap/>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宋体" w:eastAsia="宋体" w:hAnsi="宋体" w:cs="宋体" w:hint="eastAsia"/>
                <w:kern w:val="0"/>
                <w:szCs w:val="21"/>
              </w:rPr>
              <w:t>天津曼荼罗软件有限公司</w:t>
            </w:r>
          </w:p>
        </w:tc>
        <w:tc>
          <w:tcPr>
            <w:tcW w:w="1585" w:type="dxa"/>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15,000.00</w:t>
            </w:r>
          </w:p>
        </w:tc>
        <w:tc>
          <w:tcPr>
            <w:tcW w:w="1222" w:type="dxa"/>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3,000.00</w:t>
            </w:r>
          </w:p>
        </w:tc>
        <w:tc>
          <w:tcPr>
            <w:tcW w:w="1417" w:type="dxa"/>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15,000.00</w:t>
            </w:r>
          </w:p>
        </w:tc>
        <w:tc>
          <w:tcPr>
            <w:tcW w:w="1276" w:type="dxa"/>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750.00</w:t>
            </w:r>
          </w:p>
        </w:tc>
      </w:tr>
      <w:tr w:rsidR="007D4A4B" w:rsidRPr="006F680E" w:rsidTr="00BC492A">
        <w:trPr>
          <w:trHeight w:val="330"/>
          <w:jc w:val="center"/>
        </w:trPr>
        <w:tc>
          <w:tcPr>
            <w:tcW w:w="1560" w:type="dxa"/>
            <w:shd w:val="clear" w:color="auto" w:fill="auto"/>
            <w:noWrap/>
            <w:vAlign w:val="center"/>
            <w:hideMark/>
          </w:tcPr>
          <w:p w:rsidR="007D4A4B" w:rsidRPr="006F680E" w:rsidRDefault="007D4A4B" w:rsidP="00BC492A">
            <w:pPr>
              <w:widowControl/>
              <w:rPr>
                <w:rFonts w:ascii="Arial Narrow" w:eastAsia="宋体" w:hAnsi="Arial Narrow" w:cs="宋体"/>
                <w:kern w:val="0"/>
                <w:szCs w:val="21"/>
              </w:rPr>
            </w:pPr>
            <w:r w:rsidRPr="006F680E">
              <w:rPr>
                <w:rFonts w:ascii="宋体" w:eastAsia="宋体" w:hAnsi="宋体" w:cs="宋体" w:hint="eastAsia"/>
                <w:kern w:val="0"/>
                <w:szCs w:val="21"/>
              </w:rPr>
              <w:t>其他应收款</w:t>
            </w:r>
          </w:p>
        </w:tc>
        <w:tc>
          <w:tcPr>
            <w:tcW w:w="2240" w:type="dxa"/>
            <w:shd w:val="clear" w:color="auto" w:fill="auto"/>
            <w:vAlign w:val="center"/>
            <w:hideMark/>
          </w:tcPr>
          <w:p w:rsidR="007D4A4B" w:rsidRPr="006F680E" w:rsidRDefault="007D4A4B" w:rsidP="00BC492A">
            <w:pPr>
              <w:widowControl/>
              <w:rPr>
                <w:rFonts w:ascii="Arial Narrow" w:eastAsia="宋体" w:hAnsi="Arial Narrow" w:cs="宋体"/>
                <w:kern w:val="0"/>
                <w:szCs w:val="21"/>
              </w:rPr>
            </w:pPr>
            <w:r w:rsidRPr="006F680E">
              <w:rPr>
                <w:rFonts w:ascii="宋体" w:eastAsia="宋体" w:hAnsi="宋体" w:cs="宋体" w:hint="eastAsia"/>
                <w:kern w:val="0"/>
                <w:szCs w:val="21"/>
              </w:rPr>
              <w:t>天津滨水检测技术有限公司</w:t>
            </w:r>
          </w:p>
        </w:tc>
        <w:tc>
          <w:tcPr>
            <w:tcW w:w="1585" w:type="dxa"/>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p>
        </w:tc>
        <w:tc>
          <w:tcPr>
            <w:tcW w:w="1222" w:type="dxa"/>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p>
        </w:tc>
        <w:tc>
          <w:tcPr>
            <w:tcW w:w="1417" w:type="dxa"/>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2,200,000.00</w:t>
            </w:r>
          </w:p>
        </w:tc>
        <w:tc>
          <w:tcPr>
            <w:tcW w:w="1276" w:type="dxa"/>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p>
        </w:tc>
      </w:tr>
    </w:tbl>
    <w:p w:rsidR="007D4A4B" w:rsidRPr="006F680E" w:rsidRDefault="007D4A4B" w:rsidP="007D4A4B">
      <w:pPr>
        <w:snapToGrid w:val="0"/>
        <w:spacing w:line="440" w:lineRule="atLeast"/>
        <w:ind w:firstLineChars="200" w:firstLine="420"/>
        <w:rPr>
          <w:rFonts w:ascii="Arial Narrow" w:eastAsia="宋体" w:hAnsi="Arial Narrow"/>
          <w:szCs w:val="21"/>
        </w:rPr>
      </w:pPr>
      <w:r w:rsidRPr="006F680E">
        <w:rPr>
          <w:rFonts w:ascii="Arial Narrow" w:eastAsia="宋体" w:hAnsi="Arial Narrow"/>
          <w:szCs w:val="21"/>
        </w:rPr>
        <w:t>公司应付关联方款项：</w:t>
      </w:r>
    </w:p>
    <w:tbl>
      <w:tblPr>
        <w:tblW w:w="8925" w:type="dxa"/>
        <w:jc w:val="center"/>
        <w:tblBorders>
          <w:top w:val="double" w:sz="4" w:space="0" w:color="auto"/>
          <w:bottom w:val="double" w:sz="4" w:space="0" w:color="auto"/>
          <w:insideH w:val="dotted" w:sz="4" w:space="0" w:color="auto"/>
          <w:insideV w:val="dotted" w:sz="4" w:space="0" w:color="auto"/>
        </w:tblBorders>
        <w:tblLook w:val="04A0" w:firstRow="1" w:lastRow="0" w:firstColumn="1" w:lastColumn="0" w:noHBand="0" w:noVBand="1"/>
      </w:tblPr>
      <w:tblGrid>
        <w:gridCol w:w="1634"/>
        <w:gridCol w:w="3638"/>
        <w:gridCol w:w="1701"/>
        <w:gridCol w:w="1952"/>
      </w:tblGrid>
      <w:tr w:rsidR="007D4A4B" w:rsidRPr="006F680E" w:rsidTr="00BC492A">
        <w:trPr>
          <w:trHeight w:val="397"/>
          <w:jc w:val="center"/>
        </w:trPr>
        <w:tc>
          <w:tcPr>
            <w:tcW w:w="1634" w:type="dxa"/>
            <w:shd w:val="clear" w:color="auto" w:fill="auto"/>
            <w:noWrap/>
            <w:vAlign w:val="center"/>
            <w:hideMark/>
          </w:tcPr>
          <w:p w:rsidR="007D4A4B" w:rsidRPr="006F680E" w:rsidRDefault="007D4A4B" w:rsidP="00BC492A">
            <w:pPr>
              <w:widowControl/>
              <w:jc w:val="center"/>
              <w:rPr>
                <w:rFonts w:ascii="Arial Narrow" w:eastAsia="宋体" w:hAnsi="Arial Narrow" w:cs="宋体"/>
                <w:b/>
                <w:bCs/>
                <w:kern w:val="0"/>
                <w:szCs w:val="21"/>
              </w:rPr>
            </w:pPr>
            <w:r w:rsidRPr="006F680E">
              <w:rPr>
                <w:rFonts w:ascii="宋体" w:eastAsia="宋体" w:hAnsi="宋体" w:cs="宋体" w:hint="eastAsia"/>
                <w:b/>
                <w:bCs/>
                <w:kern w:val="0"/>
                <w:szCs w:val="21"/>
              </w:rPr>
              <w:t>项目名称</w:t>
            </w:r>
          </w:p>
        </w:tc>
        <w:tc>
          <w:tcPr>
            <w:tcW w:w="3638" w:type="dxa"/>
            <w:shd w:val="clear" w:color="auto" w:fill="auto"/>
            <w:noWrap/>
            <w:vAlign w:val="center"/>
            <w:hideMark/>
          </w:tcPr>
          <w:p w:rsidR="007D4A4B" w:rsidRPr="006F680E" w:rsidRDefault="007D4A4B" w:rsidP="00BC492A">
            <w:pPr>
              <w:widowControl/>
              <w:jc w:val="center"/>
              <w:rPr>
                <w:rFonts w:ascii="Arial Narrow" w:eastAsia="宋体" w:hAnsi="Arial Narrow" w:cs="宋体"/>
                <w:b/>
                <w:bCs/>
                <w:kern w:val="0"/>
                <w:szCs w:val="21"/>
              </w:rPr>
            </w:pPr>
            <w:r w:rsidRPr="006F680E">
              <w:rPr>
                <w:rFonts w:ascii="宋体" w:eastAsia="宋体" w:hAnsi="宋体" w:cs="宋体" w:hint="eastAsia"/>
                <w:b/>
                <w:bCs/>
                <w:kern w:val="0"/>
                <w:szCs w:val="21"/>
              </w:rPr>
              <w:t>关联方</w:t>
            </w:r>
          </w:p>
        </w:tc>
        <w:tc>
          <w:tcPr>
            <w:tcW w:w="1701" w:type="dxa"/>
            <w:shd w:val="clear" w:color="auto" w:fill="auto"/>
            <w:vAlign w:val="center"/>
            <w:hideMark/>
          </w:tcPr>
          <w:p w:rsidR="007D4A4B" w:rsidRPr="006F680E" w:rsidRDefault="007D4A4B" w:rsidP="00BC492A">
            <w:pPr>
              <w:widowControl/>
              <w:jc w:val="center"/>
              <w:rPr>
                <w:rFonts w:ascii="Arial Narrow" w:eastAsia="宋体" w:hAnsi="Arial Narrow" w:cs="宋体"/>
                <w:b/>
                <w:kern w:val="0"/>
                <w:szCs w:val="21"/>
              </w:rPr>
            </w:pPr>
            <w:r w:rsidRPr="006F680E">
              <w:rPr>
                <w:rFonts w:ascii="宋体" w:eastAsia="宋体" w:hAnsi="宋体" w:cs="宋体" w:hint="eastAsia"/>
                <w:b/>
                <w:kern w:val="0"/>
                <w:szCs w:val="21"/>
              </w:rPr>
              <w:t>期末账面余额</w:t>
            </w:r>
          </w:p>
        </w:tc>
        <w:tc>
          <w:tcPr>
            <w:tcW w:w="1952" w:type="dxa"/>
            <w:shd w:val="clear" w:color="auto" w:fill="auto"/>
            <w:vAlign w:val="center"/>
            <w:hideMark/>
          </w:tcPr>
          <w:p w:rsidR="007D4A4B" w:rsidRPr="006F680E" w:rsidRDefault="007D4A4B" w:rsidP="00BC492A">
            <w:pPr>
              <w:widowControl/>
              <w:jc w:val="center"/>
              <w:rPr>
                <w:rFonts w:ascii="Arial Narrow" w:eastAsia="宋体" w:hAnsi="Arial Narrow" w:cs="宋体"/>
                <w:b/>
                <w:kern w:val="0"/>
                <w:szCs w:val="21"/>
              </w:rPr>
            </w:pPr>
            <w:r w:rsidRPr="006F680E">
              <w:rPr>
                <w:rFonts w:ascii="宋体" w:eastAsia="宋体" w:hAnsi="宋体" w:cs="宋体" w:hint="eastAsia"/>
                <w:b/>
                <w:kern w:val="0"/>
                <w:szCs w:val="21"/>
              </w:rPr>
              <w:t>期初账面余额</w:t>
            </w:r>
          </w:p>
        </w:tc>
      </w:tr>
      <w:tr w:rsidR="007D4A4B" w:rsidRPr="006F680E" w:rsidTr="00BC492A">
        <w:trPr>
          <w:trHeight w:val="397"/>
          <w:jc w:val="center"/>
        </w:trPr>
        <w:tc>
          <w:tcPr>
            <w:tcW w:w="1634" w:type="dxa"/>
            <w:shd w:val="clear" w:color="auto" w:fill="auto"/>
            <w:noWrap/>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宋体" w:eastAsia="宋体" w:hAnsi="宋体" w:cs="宋体" w:hint="eastAsia"/>
                <w:kern w:val="0"/>
                <w:szCs w:val="21"/>
              </w:rPr>
              <w:t>应付账款</w:t>
            </w:r>
          </w:p>
        </w:tc>
        <w:tc>
          <w:tcPr>
            <w:tcW w:w="3638" w:type="dxa"/>
            <w:shd w:val="clear" w:color="auto" w:fill="auto"/>
            <w:vAlign w:val="center"/>
            <w:hideMark/>
          </w:tcPr>
          <w:p w:rsidR="007D4A4B" w:rsidRPr="006F680E" w:rsidRDefault="007D4A4B" w:rsidP="00BC492A">
            <w:pPr>
              <w:widowControl/>
              <w:rPr>
                <w:rFonts w:ascii="Arial Narrow" w:eastAsia="宋体" w:hAnsi="Arial Narrow" w:cs="宋体"/>
                <w:kern w:val="0"/>
                <w:szCs w:val="21"/>
              </w:rPr>
            </w:pPr>
            <w:r w:rsidRPr="006F680E">
              <w:rPr>
                <w:rFonts w:ascii="宋体" w:eastAsia="宋体" w:hAnsi="宋体" w:cs="宋体" w:hint="eastAsia"/>
                <w:kern w:val="0"/>
                <w:szCs w:val="21"/>
              </w:rPr>
              <w:t>天津滨水检测技术有限公司</w:t>
            </w:r>
          </w:p>
        </w:tc>
        <w:tc>
          <w:tcPr>
            <w:tcW w:w="1701" w:type="dxa"/>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281,150.00</w:t>
            </w:r>
          </w:p>
        </w:tc>
        <w:tc>
          <w:tcPr>
            <w:tcW w:w="1952" w:type="dxa"/>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304,650.00</w:t>
            </w:r>
          </w:p>
        </w:tc>
      </w:tr>
      <w:tr w:rsidR="007D4A4B" w:rsidRPr="006F680E" w:rsidTr="00BC492A">
        <w:trPr>
          <w:trHeight w:val="397"/>
          <w:jc w:val="center"/>
        </w:trPr>
        <w:tc>
          <w:tcPr>
            <w:tcW w:w="1634" w:type="dxa"/>
            <w:shd w:val="clear" w:color="auto" w:fill="auto"/>
            <w:noWrap/>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宋体" w:eastAsia="宋体" w:hAnsi="宋体" w:cs="宋体" w:hint="eastAsia"/>
                <w:kern w:val="0"/>
                <w:szCs w:val="21"/>
              </w:rPr>
              <w:t>应付账款</w:t>
            </w:r>
          </w:p>
        </w:tc>
        <w:tc>
          <w:tcPr>
            <w:tcW w:w="3638" w:type="dxa"/>
            <w:shd w:val="clear" w:color="auto" w:fill="auto"/>
            <w:vAlign w:val="center"/>
            <w:hideMark/>
          </w:tcPr>
          <w:p w:rsidR="007D4A4B" w:rsidRPr="006F680E" w:rsidRDefault="007D4A4B" w:rsidP="00BC492A">
            <w:pPr>
              <w:widowControl/>
              <w:rPr>
                <w:rFonts w:ascii="Arial Narrow" w:eastAsia="宋体" w:hAnsi="Arial Narrow" w:cs="宋体"/>
                <w:kern w:val="0"/>
                <w:szCs w:val="21"/>
              </w:rPr>
            </w:pPr>
            <w:r w:rsidRPr="006F680E">
              <w:rPr>
                <w:rFonts w:ascii="宋体" w:eastAsia="宋体" w:hAnsi="宋体" w:cs="宋体" w:hint="eastAsia"/>
                <w:kern w:val="0"/>
                <w:szCs w:val="21"/>
              </w:rPr>
              <w:t>天津市金</w:t>
            </w:r>
            <w:proofErr w:type="gramStart"/>
            <w:r w:rsidRPr="006F680E">
              <w:rPr>
                <w:rFonts w:ascii="宋体" w:eastAsia="宋体" w:hAnsi="宋体" w:cs="宋体" w:hint="eastAsia"/>
                <w:kern w:val="0"/>
                <w:szCs w:val="21"/>
              </w:rPr>
              <w:t>帆工程</w:t>
            </w:r>
            <w:proofErr w:type="gramEnd"/>
            <w:r w:rsidRPr="006F680E">
              <w:rPr>
                <w:rFonts w:ascii="宋体" w:eastAsia="宋体" w:hAnsi="宋体" w:cs="宋体" w:hint="eastAsia"/>
                <w:kern w:val="0"/>
                <w:szCs w:val="21"/>
              </w:rPr>
              <w:t>建设监理有限公司</w:t>
            </w:r>
          </w:p>
        </w:tc>
        <w:tc>
          <w:tcPr>
            <w:tcW w:w="1701" w:type="dxa"/>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550,362.98</w:t>
            </w:r>
          </w:p>
        </w:tc>
        <w:tc>
          <w:tcPr>
            <w:tcW w:w="1952" w:type="dxa"/>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208,117.70</w:t>
            </w:r>
          </w:p>
        </w:tc>
      </w:tr>
      <w:tr w:rsidR="007D4A4B" w:rsidRPr="006F680E" w:rsidTr="00BC492A">
        <w:trPr>
          <w:trHeight w:val="397"/>
          <w:jc w:val="center"/>
        </w:trPr>
        <w:tc>
          <w:tcPr>
            <w:tcW w:w="1634" w:type="dxa"/>
            <w:shd w:val="clear" w:color="auto" w:fill="auto"/>
            <w:noWrap/>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宋体" w:eastAsia="宋体" w:hAnsi="宋体" w:cs="宋体" w:hint="eastAsia"/>
                <w:kern w:val="0"/>
                <w:szCs w:val="21"/>
              </w:rPr>
              <w:t>应付账款</w:t>
            </w:r>
          </w:p>
        </w:tc>
        <w:tc>
          <w:tcPr>
            <w:tcW w:w="3638" w:type="dxa"/>
            <w:shd w:val="clear" w:color="auto" w:fill="auto"/>
            <w:noWrap/>
            <w:vAlign w:val="center"/>
            <w:hideMark/>
          </w:tcPr>
          <w:p w:rsidR="007D4A4B" w:rsidRPr="006F680E" w:rsidRDefault="007D4A4B" w:rsidP="00BC492A">
            <w:pPr>
              <w:widowControl/>
              <w:rPr>
                <w:rFonts w:ascii="Arial Narrow" w:eastAsia="宋体" w:hAnsi="Arial Narrow" w:cs="宋体"/>
                <w:kern w:val="0"/>
                <w:szCs w:val="21"/>
              </w:rPr>
            </w:pPr>
            <w:r w:rsidRPr="006F680E">
              <w:rPr>
                <w:rFonts w:ascii="宋体" w:eastAsia="宋体" w:hAnsi="宋体" w:cs="宋体" w:hint="eastAsia"/>
                <w:kern w:val="0"/>
                <w:szCs w:val="21"/>
              </w:rPr>
              <w:t>天津市腾飞工程公司</w:t>
            </w:r>
          </w:p>
        </w:tc>
        <w:tc>
          <w:tcPr>
            <w:tcW w:w="1701" w:type="dxa"/>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p>
        </w:tc>
        <w:tc>
          <w:tcPr>
            <w:tcW w:w="1952" w:type="dxa"/>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259,435.84</w:t>
            </w:r>
          </w:p>
        </w:tc>
      </w:tr>
      <w:tr w:rsidR="007D4A4B" w:rsidRPr="006F680E" w:rsidTr="00BC492A">
        <w:trPr>
          <w:trHeight w:val="397"/>
          <w:jc w:val="center"/>
        </w:trPr>
        <w:tc>
          <w:tcPr>
            <w:tcW w:w="1634" w:type="dxa"/>
            <w:shd w:val="clear" w:color="auto" w:fill="auto"/>
            <w:noWrap/>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宋体" w:eastAsia="宋体" w:hAnsi="宋体" w:cs="宋体" w:hint="eastAsia"/>
                <w:kern w:val="0"/>
                <w:szCs w:val="21"/>
              </w:rPr>
              <w:t>应付利息</w:t>
            </w:r>
          </w:p>
        </w:tc>
        <w:tc>
          <w:tcPr>
            <w:tcW w:w="3638" w:type="dxa"/>
            <w:shd w:val="clear" w:color="auto" w:fill="auto"/>
            <w:vAlign w:val="center"/>
            <w:hideMark/>
          </w:tcPr>
          <w:p w:rsidR="007D4A4B" w:rsidRPr="006F680E" w:rsidRDefault="007D4A4B" w:rsidP="00BC492A">
            <w:pPr>
              <w:widowControl/>
              <w:rPr>
                <w:rFonts w:ascii="Arial Narrow" w:eastAsia="宋体" w:hAnsi="Arial Narrow" w:cs="宋体"/>
                <w:kern w:val="0"/>
                <w:szCs w:val="21"/>
              </w:rPr>
            </w:pPr>
            <w:r w:rsidRPr="006F680E">
              <w:rPr>
                <w:rFonts w:ascii="宋体" w:eastAsia="宋体" w:hAnsi="宋体" w:cs="宋体" w:hint="eastAsia"/>
                <w:kern w:val="0"/>
                <w:szCs w:val="21"/>
              </w:rPr>
              <w:t>李华青</w:t>
            </w:r>
          </w:p>
        </w:tc>
        <w:tc>
          <w:tcPr>
            <w:tcW w:w="1701" w:type="dxa"/>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33,833.33</w:t>
            </w:r>
          </w:p>
        </w:tc>
        <w:tc>
          <w:tcPr>
            <w:tcW w:w="1952" w:type="dxa"/>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33,833.33</w:t>
            </w:r>
          </w:p>
        </w:tc>
      </w:tr>
      <w:tr w:rsidR="007D4A4B" w:rsidRPr="006F680E" w:rsidTr="00BC492A">
        <w:trPr>
          <w:trHeight w:val="397"/>
          <w:jc w:val="center"/>
        </w:trPr>
        <w:tc>
          <w:tcPr>
            <w:tcW w:w="1634" w:type="dxa"/>
            <w:shd w:val="clear" w:color="auto" w:fill="auto"/>
            <w:noWrap/>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宋体" w:eastAsia="宋体" w:hAnsi="宋体" w:cs="宋体" w:hint="eastAsia"/>
                <w:kern w:val="0"/>
                <w:szCs w:val="21"/>
              </w:rPr>
              <w:t>应付股利</w:t>
            </w:r>
          </w:p>
        </w:tc>
        <w:tc>
          <w:tcPr>
            <w:tcW w:w="3638" w:type="dxa"/>
            <w:shd w:val="clear" w:color="auto" w:fill="auto"/>
            <w:vAlign w:val="center"/>
            <w:hideMark/>
          </w:tcPr>
          <w:p w:rsidR="007D4A4B" w:rsidRPr="006F680E" w:rsidRDefault="007D4A4B" w:rsidP="00BC492A">
            <w:pPr>
              <w:widowControl/>
              <w:rPr>
                <w:rFonts w:ascii="Arial Narrow" w:eastAsia="宋体" w:hAnsi="Arial Narrow" w:cs="宋体"/>
                <w:kern w:val="0"/>
                <w:szCs w:val="21"/>
              </w:rPr>
            </w:pPr>
            <w:r w:rsidRPr="006F680E">
              <w:rPr>
                <w:rFonts w:ascii="宋体" w:eastAsia="宋体" w:hAnsi="宋体" w:cs="宋体" w:hint="eastAsia"/>
                <w:kern w:val="0"/>
                <w:szCs w:val="21"/>
              </w:rPr>
              <w:t>李华青</w:t>
            </w:r>
          </w:p>
        </w:tc>
        <w:tc>
          <w:tcPr>
            <w:tcW w:w="1701" w:type="dxa"/>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263,740.00</w:t>
            </w:r>
          </w:p>
        </w:tc>
        <w:tc>
          <w:tcPr>
            <w:tcW w:w="1952" w:type="dxa"/>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263,740.00</w:t>
            </w:r>
          </w:p>
        </w:tc>
      </w:tr>
      <w:tr w:rsidR="007D4A4B" w:rsidRPr="006F680E" w:rsidTr="00BC492A">
        <w:trPr>
          <w:trHeight w:val="397"/>
          <w:jc w:val="center"/>
        </w:trPr>
        <w:tc>
          <w:tcPr>
            <w:tcW w:w="1634" w:type="dxa"/>
            <w:shd w:val="clear" w:color="auto" w:fill="auto"/>
            <w:noWrap/>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宋体" w:eastAsia="宋体" w:hAnsi="宋体" w:cs="宋体" w:hint="eastAsia"/>
                <w:kern w:val="0"/>
                <w:szCs w:val="21"/>
              </w:rPr>
              <w:t>应付股利</w:t>
            </w:r>
          </w:p>
        </w:tc>
        <w:tc>
          <w:tcPr>
            <w:tcW w:w="3638" w:type="dxa"/>
            <w:shd w:val="clear" w:color="auto" w:fill="auto"/>
            <w:vAlign w:val="center"/>
            <w:hideMark/>
          </w:tcPr>
          <w:p w:rsidR="007D4A4B" w:rsidRPr="006F680E" w:rsidRDefault="007D4A4B" w:rsidP="00BC492A">
            <w:pPr>
              <w:widowControl/>
              <w:rPr>
                <w:rFonts w:ascii="Arial Narrow" w:eastAsia="宋体" w:hAnsi="Arial Narrow" w:cs="宋体"/>
                <w:kern w:val="0"/>
                <w:szCs w:val="21"/>
              </w:rPr>
            </w:pPr>
            <w:r w:rsidRPr="006F680E">
              <w:rPr>
                <w:rFonts w:ascii="宋体" w:eastAsia="宋体" w:hAnsi="宋体" w:cs="宋体" w:hint="eastAsia"/>
                <w:kern w:val="0"/>
                <w:szCs w:val="21"/>
              </w:rPr>
              <w:t>石家庄合力投资咨询中心（有限合伙）</w:t>
            </w:r>
          </w:p>
        </w:tc>
        <w:tc>
          <w:tcPr>
            <w:tcW w:w="1701" w:type="dxa"/>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3,027,930.00</w:t>
            </w:r>
          </w:p>
        </w:tc>
        <w:tc>
          <w:tcPr>
            <w:tcW w:w="1952" w:type="dxa"/>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3,027,930.00</w:t>
            </w:r>
          </w:p>
        </w:tc>
      </w:tr>
      <w:tr w:rsidR="007D4A4B" w:rsidRPr="006F680E" w:rsidTr="00BC492A">
        <w:trPr>
          <w:trHeight w:val="397"/>
          <w:jc w:val="center"/>
        </w:trPr>
        <w:tc>
          <w:tcPr>
            <w:tcW w:w="1634" w:type="dxa"/>
            <w:shd w:val="clear" w:color="auto" w:fill="auto"/>
            <w:noWrap/>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宋体" w:eastAsia="宋体" w:hAnsi="宋体" w:cs="宋体" w:hint="eastAsia"/>
                <w:kern w:val="0"/>
                <w:szCs w:val="21"/>
              </w:rPr>
              <w:t>其他应付款</w:t>
            </w:r>
          </w:p>
        </w:tc>
        <w:tc>
          <w:tcPr>
            <w:tcW w:w="3638" w:type="dxa"/>
            <w:shd w:val="clear" w:color="auto" w:fill="auto"/>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宋体" w:eastAsia="宋体" w:hAnsi="宋体" w:cs="宋体" w:hint="eastAsia"/>
                <w:kern w:val="0"/>
                <w:szCs w:val="21"/>
              </w:rPr>
              <w:t>青龙满族自治县</w:t>
            </w:r>
            <w:proofErr w:type="gramStart"/>
            <w:r w:rsidRPr="006F680E">
              <w:rPr>
                <w:rFonts w:ascii="宋体" w:eastAsia="宋体" w:hAnsi="宋体" w:cs="宋体" w:hint="eastAsia"/>
                <w:kern w:val="0"/>
                <w:szCs w:val="21"/>
              </w:rPr>
              <w:t>嘉盛旅游</w:t>
            </w:r>
            <w:proofErr w:type="gramEnd"/>
            <w:r w:rsidRPr="006F680E">
              <w:rPr>
                <w:rFonts w:ascii="宋体" w:eastAsia="宋体" w:hAnsi="宋体" w:cs="宋体" w:hint="eastAsia"/>
                <w:kern w:val="0"/>
                <w:szCs w:val="21"/>
              </w:rPr>
              <w:t>产业发展有限公司</w:t>
            </w:r>
          </w:p>
        </w:tc>
        <w:tc>
          <w:tcPr>
            <w:tcW w:w="1701" w:type="dxa"/>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225,948.00</w:t>
            </w:r>
          </w:p>
        </w:tc>
        <w:tc>
          <w:tcPr>
            <w:tcW w:w="1952" w:type="dxa"/>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415,948.00</w:t>
            </w:r>
          </w:p>
        </w:tc>
      </w:tr>
      <w:tr w:rsidR="007D4A4B" w:rsidRPr="006F680E" w:rsidTr="00BC492A">
        <w:trPr>
          <w:trHeight w:val="397"/>
          <w:jc w:val="center"/>
        </w:trPr>
        <w:tc>
          <w:tcPr>
            <w:tcW w:w="1634" w:type="dxa"/>
            <w:shd w:val="clear" w:color="auto" w:fill="auto"/>
            <w:noWrap/>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宋体" w:eastAsia="宋体" w:hAnsi="宋体" w:cs="宋体" w:hint="eastAsia"/>
                <w:kern w:val="0"/>
                <w:szCs w:val="21"/>
              </w:rPr>
              <w:t>其他应付款</w:t>
            </w:r>
          </w:p>
        </w:tc>
        <w:tc>
          <w:tcPr>
            <w:tcW w:w="3638" w:type="dxa"/>
            <w:shd w:val="clear" w:color="auto" w:fill="auto"/>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宋体" w:eastAsia="宋体" w:hAnsi="宋体" w:cs="宋体" w:hint="eastAsia"/>
                <w:kern w:val="0"/>
                <w:szCs w:val="21"/>
              </w:rPr>
              <w:t>天津市水务局引滦入港工程管理处</w:t>
            </w:r>
          </w:p>
        </w:tc>
        <w:tc>
          <w:tcPr>
            <w:tcW w:w="1701" w:type="dxa"/>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105,528,178.12</w:t>
            </w:r>
          </w:p>
        </w:tc>
        <w:tc>
          <w:tcPr>
            <w:tcW w:w="1952" w:type="dxa"/>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66,450,000.00</w:t>
            </w:r>
          </w:p>
        </w:tc>
      </w:tr>
      <w:tr w:rsidR="007D4A4B" w:rsidRPr="006F680E" w:rsidTr="00BC492A">
        <w:trPr>
          <w:trHeight w:val="397"/>
          <w:jc w:val="center"/>
        </w:trPr>
        <w:tc>
          <w:tcPr>
            <w:tcW w:w="1634" w:type="dxa"/>
            <w:shd w:val="clear" w:color="auto" w:fill="auto"/>
            <w:noWrap/>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宋体" w:eastAsia="宋体" w:hAnsi="宋体" w:cs="宋体" w:hint="eastAsia"/>
                <w:kern w:val="0"/>
                <w:szCs w:val="21"/>
              </w:rPr>
              <w:t>其他应付款</w:t>
            </w:r>
          </w:p>
        </w:tc>
        <w:tc>
          <w:tcPr>
            <w:tcW w:w="3638" w:type="dxa"/>
            <w:shd w:val="clear" w:color="auto" w:fill="auto"/>
            <w:vAlign w:val="center"/>
            <w:hideMark/>
          </w:tcPr>
          <w:p w:rsidR="007D4A4B" w:rsidRPr="006F680E" w:rsidRDefault="007D4A4B" w:rsidP="00BC492A">
            <w:pPr>
              <w:widowControl/>
              <w:jc w:val="left"/>
              <w:rPr>
                <w:rFonts w:ascii="宋体" w:eastAsia="宋体" w:hAnsi="宋体" w:cs="宋体"/>
                <w:kern w:val="0"/>
                <w:szCs w:val="21"/>
              </w:rPr>
            </w:pPr>
            <w:r w:rsidRPr="006F680E">
              <w:rPr>
                <w:rFonts w:ascii="宋体" w:eastAsia="宋体" w:hAnsi="宋体" w:cs="宋体" w:hint="eastAsia"/>
                <w:kern w:val="0"/>
                <w:szCs w:val="21"/>
              </w:rPr>
              <w:t>天津市</w:t>
            </w:r>
            <w:proofErr w:type="gramStart"/>
            <w:r w:rsidRPr="006F680E">
              <w:rPr>
                <w:rFonts w:ascii="宋体" w:eastAsia="宋体" w:hAnsi="宋体" w:cs="宋体" w:hint="eastAsia"/>
                <w:kern w:val="0"/>
                <w:szCs w:val="21"/>
              </w:rPr>
              <w:t>泽禹工程</w:t>
            </w:r>
            <w:proofErr w:type="gramEnd"/>
            <w:r w:rsidRPr="006F680E">
              <w:rPr>
                <w:rFonts w:ascii="宋体" w:eastAsia="宋体" w:hAnsi="宋体" w:cs="宋体" w:hint="eastAsia"/>
                <w:kern w:val="0"/>
                <w:szCs w:val="21"/>
              </w:rPr>
              <w:t>建设监理有限公司</w:t>
            </w:r>
          </w:p>
        </w:tc>
        <w:tc>
          <w:tcPr>
            <w:tcW w:w="1701" w:type="dxa"/>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p>
        </w:tc>
        <w:tc>
          <w:tcPr>
            <w:tcW w:w="1952" w:type="dxa"/>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38,200,000.00</w:t>
            </w:r>
          </w:p>
        </w:tc>
      </w:tr>
      <w:tr w:rsidR="007D4A4B" w:rsidRPr="006F680E" w:rsidTr="00BC492A">
        <w:trPr>
          <w:trHeight w:val="397"/>
          <w:jc w:val="center"/>
        </w:trPr>
        <w:tc>
          <w:tcPr>
            <w:tcW w:w="1634" w:type="dxa"/>
            <w:shd w:val="clear" w:color="auto" w:fill="auto"/>
            <w:noWrap/>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宋体" w:eastAsia="宋体" w:hAnsi="宋体" w:cs="宋体" w:hint="eastAsia"/>
                <w:kern w:val="0"/>
                <w:szCs w:val="21"/>
              </w:rPr>
              <w:t>其他应付款</w:t>
            </w:r>
          </w:p>
        </w:tc>
        <w:tc>
          <w:tcPr>
            <w:tcW w:w="3638" w:type="dxa"/>
            <w:shd w:val="clear" w:color="auto" w:fill="auto"/>
            <w:vAlign w:val="center"/>
            <w:hideMark/>
          </w:tcPr>
          <w:p w:rsidR="007D4A4B" w:rsidRPr="006F680E" w:rsidRDefault="007D4A4B" w:rsidP="00BC492A">
            <w:pPr>
              <w:widowControl/>
              <w:jc w:val="left"/>
              <w:rPr>
                <w:rFonts w:ascii="宋体" w:eastAsia="宋体" w:hAnsi="宋体" w:cs="宋体"/>
                <w:kern w:val="0"/>
                <w:szCs w:val="21"/>
              </w:rPr>
            </w:pPr>
            <w:r w:rsidRPr="006F680E">
              <w:rPr>
                <w:rFonts w:ascii="宋体" w:eastAsia="宋体" w:hAnsi="宋体" w:cs="宋体" w:hint="eastAsia"/>
                <w:kern w:val="0"/>
                <w:szCs w:val="21"/>
              </w:rPr>
              <w:t>天津市腾飞工程公司</w:t>
            </w:r>
          </w:p>
        </w:tc>
        <w:tc>
          <w:tcPr>
            <w:tcW w:w="1701" w:type="dxa"/>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p>
        </w:tc>
        <w:tc>
          <w:tcPr>
            <w:tcW w:w="1952" w:type="dxa"/>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35,100,000.00</w:t>
            </w:r>
          </w:p>
        </w:tc>
      </w:tr>
      <w:tr w:rsidR="007D4A4B" w:rsidRPr="006F680E" w:rsidTr="00BC492A">
        <w:trPr>
          <w:trHeight w:val="397"/>
          <w:jc w:val="center"/>
        </w:trPr>
        <w:tc>
          <w:tcPr>
            <w:tcW w:w="1634" w:type="dxa"/>
            <w:shd w:val="clear" w:color="auto" w:fill="auto"/>
            <w:noWrap/>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宋体" w:eastAsia="宋体" w:hAnsi="宋体" w:cs="宋体" w:hint="eastAsia"/>
                <w:kern w:val="0"/>
                <w:szCs w:val="21"/>
              </w:rPr>
              <w:lastRenderedPageBreak/>
              <w:t>其他应付款</w:t>
            </w:r>
          </w:p>
        </w:tc>
        <w:tc>
          <w:tcPr>
            <w:tcW w:w="3638" w:type="dxa"/>
            <w:shd w:val="clear" w:color="auto" w:fill="auto"/>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宋体" w:eastAsia="宋体" w:hAnsi="宋体" w:cs="宋体" w:hint="eastAsia"/>
                <w:kern w:val="0"/>
                <w:szCs w:val="21"/>
              </w:rPr>
              <w:t>天津市水务局引滦入港工程管理处</w:t>
            </w:r>
          </w:p>
        </w:tc>
        <w:tc>
          <w:tcPr>
            <w:tcW w:w="1701" w:type="dxa"/>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8,151,568.00</w:t>
            </w:r>
          </w:p>
        </w:tc>
        <w:tc>
          <w:tcPr>
            <w:tcW w:w="1952" w:type="dxa"/>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8,151,568.00</w:t>
            </w:r>
          </w:p>
        </w:tc>
      </w:tr>
      <w:tr w:rsidR="007D4A4B" w:rsidRPr="006F680E" w:rsidTr="00BC492A">
        <w:trPr>
          <w:trHeight w:val="397"/>
          <w:jc w:val="center"/>
        </w:trPr>
        <w:tc>
          <w:tcPr>
            <w:tcW w:w="1634" w:type="dxa"/>
            <w:shd w:val="clear" w:color="auto" w:fill="auto"/>
            <w:noWrap/>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宋体" w:eastAsia="宋体" w:hAnsi="宋体" w:cs="宋体" w:hint="eastAsia"/>
                <w:kern w:val="0"/>
                <w:szCs w:val="21"/>
              </w:rPr>
              <w:t>长期应付款</w:t>
            </w:r>
          </w:p>
        </w:tc>
        <w:tc>
          <w:tcPr>
            <w:tcW w:w="3638" w:type="dxa"/>
            <w:shd w:val="clear" w:color="auto" w:fill="auto"/>
            <w:noWrap/>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宋体" w:eastAsia="宋体" w:hAnsi="宋体" w:cs="宋体" w:hint="eastAsia"/>
                <w:kern w:val="0"/>
                <w:szCs w:val="21"/>
              </w:rPr>
              <w:t>天津泰达投资控股有限公司</w:t>
            </w:r>
          </w:p>
        </w:tc>
        <w:tc>
          <w:tcPr>
            <w:tcW w:w="1701" w:type="dxa"/>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100,000,000.00</w:t>
            </w:r>
          </w:p>
        </w:tc>
        <w:tc>
          <w:tcPr>
            <w:tcW w:w="1952" w:type="dxa"/>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100,000,000.00</w:t>
            </w:r>
          </w:p>
        </w:tc>
      </w:tr>
      <w:tr w:rsidR="007D4A4B" w:rsidRPr="006F680E" w:rsidTr="00BC492A">
        <w:trPr>
          <w:trHeight w:val="397"/>
          <w:jc w:val="center"/>
        </w:trPr>
        <w:tc>
          <w:tcPr>
            <w:tcW w:w="1634" w:type="dxa"/>
            <w:shd w:val="clear" w:color="auto" w:fill="auto"/>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宋体" w:eastAsia="宋体" w:hAnsi="宋体" w:cs="宋体" w:hint="eastAsia"/>
                <w:kern w:val="0"/>
                <w:szCs w:val="21"/>
              </w:rPr>
              <w:t>长期应付款</w:t>
            </w:r>
          </w:p>
        </w:tc>
        <w:tc>
          <w:tcPr>
            <w:tcW w:w="3638" w:type="dxa"/>
            <w:shd w:val="clear" w:color="auto" w:fill="auto"/>
            <w:vAlign w:val="center"/>
            <w:hideMark/>
          </w:tcPr>
          <w:p w:rsidR="007D4A4B" w:rsidRPr="006F680E" w:rsidRDefault="007D4A4B" w:rsidP="00BC492A">
            <w:pPr>
              <w:widowControl/>
              <w:rPr>
                <w:rFonts w:ascii="Arial Narrow" w:eastAsia="宋体" w:hAnsi="Arial Narrow" w:cs="宋体"/>
                <w:kern w:val="0"/>
                <w:szCs w:val="21"/>
              </w:rPr>
            </w:pPr>
            <w:r w:rsidRPr="006F680E">
              <w:rPr>
                <w:rFonts w:ascii="宋体" w:eastAsia="宋体" w:hAnsi="宋体" w:cs="宋体" w:hint="eastAsia"/>
                <w:kern w:val="0"/>
                <w:szCs w:val="21"/>
              </w:rPr>
              <w:t>天津市水务局</w:t>
            </w:r>
          </w:p>
        </w:tc>
        <w:tc>
          <w:tcPr>
            <w:tcW w:w="1701" w:type="dxa"/>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40,000,000.00</w:t>
            </w:r>
          </w:p>
        </w:tc>
        <w:tc>
          <w:tcPr>
            <w:tcW w:w="1952" w:type="dxa"/>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40,000,000.00</w:t>
            </w:r>
          </w:p>
        </w:tc>
      </w:tr>
    </w:tbl>
    <w:p w:rsidR="007D4A4B" w:rsidRPr="006F680E" w:rsidRDefault="007D4A4B" w:rsidP="007D4A4B">
      <w:pPr>
        <w:pStyle w:val="1"/>
        <w:spacing w:before="156"/>
      </w:pPr>
      <w:r w:rsidRPr="006F680E">
        <w:rPr>
          <w:rFonts w:hint="eastAsia"/>
        </w:rPr>
        <w:t>十</w:t>
      </w:r>
      <w:r w:rsidRPr="006F680E">
        <w:t>、承诺及或有事项</w:t>
      </w:r>
    </w:p>
    <w:p w:rsidR="007D4A4B" w:rsidRPr="006F680E" w:rsidRDefault="007D4A4B" w:rsidP="007D4A4B">
      <w:pPr>
        <w:pStyle w:val="2"/>
        <w:spacing w:before="156"/>
      </w:pPr>
      <w:r w:rsidRPr="006F680E">
        <w:t>（一）重大承诺事项</w:t>
      </w:r>
      <w:r w:rsidRPr="006F680E">
        <w:rPr>
          <w:rFonts w:hint="eastAsia"/>
        </w:rPr>
        <w:t xml:space="preserve">   </w:t>
      </w:r>
      <w:r w:rsidRPr="006F680E">
        <w:t>无</w:t>
      </w:r>
    </w:p>
    <w:p w:rsidR="007D4A4B" w:rsidRPr="006F680E" w:rsidRDefault="007D4A4B" w:rsidP="007D4A4B">
      <w:pPr>
        <w:pStyle w:val="2"/>
        <w:spacing w:before="156"/>
      </w:pPr>
      <w:r w:rsidRPr="006F680E">
        <w:t>（二）或有事项</w:t>
      </w:r>
    </w:p>
    <w:p w:rsidR="007D4A4B" w:rsidRPr="006F680E" w:rsidRDefault="007D4A4B" w:rsidP="007D4A4B">
      <w:pPr>
        <w:widowControl/>
        <w:spacing w:line="440" w:lineRule="exact"/>
        <w:ind w:firstLineChars="200" w:firstLine="420"/>
        <w:jc w:val="left"/>
        <w:rPr>
          <w:rFonts w:ascii="Arial Narrow" w:eastAsia="宋体" w:hAnsi="Arial Narrow" w:cs="宋体"/>
          <w:kern w:val="0"/>
          <w:szCs w:val="21"/>
        </w:rPr>
      </w:pPr>
      <w:r w:rsidRPr="006F680E">
        <w:rPr>
          <w:rFonts w:ascii="Arial Narrow" w:eastAsia="宋体" w:hAnsi="Arial Narrow" w:cs="宋体"/>
          <w:kern w:val="0"/>
          <w:szCs w:val="21"/>
        </w:rPr>
        <w:t>1</w:t>
      </w:r>
      <w:r w:rsidRPr="006F680E">
        <w:rPr>
          <w:rFonts w:ascii="Arial Narrow" w:eastAsia="宋体" w:hAnsi="Arial Narrow" w:cs="宋体"/>
          <w:kern w:val="0"/>
          <w:szCs w:val="21"/>
        </w:rPr>
        <w:t>、为其他单位提供债务担保形成的或有负债详见</w:t>
      </w:r>
      <w:r w:rsidRPr="006F680E">
        <w:rPr>
          <w:rFonts w:ascii="Arial Narrow" w:eastAsia="宋体" w:hAnsi="Arial Narrow" w:cs="宋体"/>
          <w:kern w:val="0"/>
          <w:szCs w:val="21"/>
        </w:rPr>
        <w:t>“</w:t>
      </w:r>
      <w:r w:rsidRPr="006F680E">
        <w:rPr>
          <w:rFonts w:ascii="Arial Narrow" w:eastAsia="宋体" w:hAnsi="Arial Narrow" w:cs="宋体" w:hint="eastAsia"/>
          <w:kern w:val="0"/>
          <w:szCs w:val="21"/>
        </w:rPr>
        <w:t>九</w:t>
      </w:r>
      <w:r w:rsidRPr="006F680E">
        <w:rPr>
          <w:rFonts w:ascii="Arial Narrow" w:eastAsia="宋体" w:hAnsi="Arial Narrow" w:cs="宋体"/>
          <w:kern w:val="0"/>
          <w:szCs w:val="21"/>
        </w:rPr>
        <w:t>、（二）、</w:t>
      </w:r>
      <w:r w:rsidRPr="006F680E">
        <w:rPr>
          <w:rFonts w:ascii="Arial Narrow" w:eastAsia="宋体" w:hAnsi="Arial Narrow" w:cs="宋体"/>
          <w:kern w:val="0"/>
          <w:szCs w:val="21"/>
        </w:rPr>
        <w:t>2</w:t>
      </w:r>
      <w:r w:rsidRPr="006F680E">
        <w:rPr>
          <w:rFonts w:ascii="Arial Narrow" w:eastAsia="宋体" w:hAnsi="Arial Narrow" w:cs="宋体"/>
          <w:kern w:val="0"/>
          <w:szCs w:val="21"/>
        </w:rPr>
        <w:t>关联方担保情况</w:t>
      </w:r>
      <w:r w:rsidRPr="006F680E">
        <w:rPr>
          <w:rFonts w:ascii="Arial Narrow" w:eastAsia="宋体" w:hAnsi="Arial Narrow" w:cs="宋体"/>
          <w:kern w:val="0"/>
          <w:szCs w:val="21"/>
        </w:rPr>
        <w:t>”</w:t>
      </w:r>
      <w:r w:rsidRPr="006F680E">
        <w:rPr>
          <w:rFonts w:ascii="Arial Narrow" w:eastAsia="宋体" w:hAnsi="Arial Narrow" w:cs="宋体"/>
          <w:kern w:val="0"/>
          <w:szCs w:val="21"/>
        </w:rPr>
        <w:t>。</w:t>
      </w:r>
    </w:p>
    <w:p w:rsidR="007D4A4B" w:rsidRPr="006F680E" w:rsidRDefault="007D4A4B" w:rsidP="007D4A4B">
      <w:pPr>
        <w:widowControl/>
        <w:spacing w:line="440" w:lineRule="exact"/>
        <w:ind w:firstLineChars="200" w:firstLine="420"/>
        <w:jc w:val="left"/>
        <w:rPr>
          <w:rFonts w:ascii="Arial Narrow" w:eastAsia="宋体" w:hAnsi="Arial Narrow" w:cs="宋体"/>
          <w:kern w:val="0"/>
          <w:szCs w:val="21"/>
        </w:rPr>
      </w:pPr>
      <w:r w:rsidRPr="006F680E">
        <w:rPr>
          <w:rFonts w:ascii="Arial Narrow" w:eastAsia="宋体" w:hAnsi="Arial Narrow" w:cs="宋体"/>
          <w:kern w:val="0"/>
          <w:szCs w:val="21"/>
        </w:rPr>
        <w:t>2</w:t>
      </w:r>
      <w:r w:rsidRPr="006F680E">
        <w:rPr>
          <w:rFonts w:ascii="Arial Narrow" w:eastAsia="宋体" w:hAnsi="Arial Narrow" w:cs="宋体"/>
          <w:kern w:val="0"/>
          <w:szCs w:val="21"/>
        </w:rPr>
        <w:t>、截至</w:t>
      </w:r>
      <w:r w:rsidRPr="006F680E">
        <w:rPr>
          <w:rFonts w:ascii="Arial Narrow" w:eastAsia="宋体" w:hAnsi="Arial Narrow" w:cs="宋体"/>
          <w:kern w:val="0"/>
          <w:szCs w:val="21"/>
        </w:rPr>
        <w:t>201</w:t>
      </w:r>
      <w:r w:rsidRPr="006F680E">
        <w:rPr>
          <w:rFonts w:ascii="Arial Narrow" w:eastAsia="宋体" w:hAnsi="Arial Narrow" w:cs="宋体" w:hint="eastAsia"/>
          <w:kern w:val="0"/>
          <w:szCs w:val="21"/>
        </w:rPr>
        <w:t>9</w:t>
      </w:r>
      <w:r w:rsidRPr="006F680E">
        <w:rPr>
          <w:rFonts w:ascii="Arial Narrow" w:eastAsia="宋体" w:hAnsi="Arial Narrow" w:cs="宋体"/>
          <w:kern w:val="0"/>
          <w:szCs w:val="21"/>
        </w:rPr>
        <w:t>年</w:t>
      </w:r>
      <w:r w:rsidRPr="006F680E">
        <w:rPr>
          <w:rFonts w:ascii="Arial Narrow" w:eastAsia="宋体" w:hAnsi="Arial Narrow" w:cs="宋体"/>
          <w:kern w:val="0"/>
          <w:szCs w:val="21"/>
        </w:rPr>
        <w:t>12</w:t>
      </w:r>
      <w:r w:rsidRPr="006F680E">
        <w:rPr>
          <w:rFonts w:ascii="Arial Narrow" w:eastAsia="宋体" w:hAnsi="Arial Narrow" w:cs="宋体"/>
          <w:kern w:val="0"/>
          <w:szCs w:val="21"/>
        </w:rPr>
        <w:t>月</w:t>
      </w:r>
      <w:r w:rsidRPr="006F680E">
        <w:rPr>
          <w:rFonts w:ascii="Arial Narrow" w:eastAsia="宋体" w:hAnsi="Arial Narrow" w:cs="宋体"/>
          <w:kern w:val="0"/>
          <w:szCs w:val="21"/>
        </w:rPr>
        <w:t>31</w:t>
      </w:r>
      <w:r w:rsidRPr="006F680E">
        <w:rPr>
          <w:rFonts w:ascii="Arial Narrow" w:eastAsia="宋体" w:hAnsi="Arial Narrow" w:cs="宋体"/>
          <w:kern w:val="0"/>
          <w:szCs w:val="21"/>
        </w:rPr>
        <w:t>日，本公司无需要披露的其他重大或有事项。</w:t>
      </w:r>
    </w:p>
    <w:p w:rsidR="007D4A4B" w:rsidRPr="006F680E" w:rsidRDefault="007D4A4B" w:rsidP="007D4A4B">
      <w:pPr>
        <w:pStyle w:val="1"/>
        <w:spacing w:before="156"/>
      </w:pPr>
      <w:r w:rsidRPr="006F680E">
        <w:t>十一、资产负债表日后事项</w:t>
      </w:r>
    </w:p>
    <w:p w:rsidR="007D4A4B" w:rsidRPr="006F680E" w:rsidRDefault="007D4A4B" w:rsidP="00913F36">
      <w:pPr>
        <w:pStyle w:val="ac"/>
        <w:widowControl/>
        <w:numPr>
          <w:ilvl w:val="0"/>
          <w:numId w:val="13"/>
        </w:numPr>
        <w:spacing w:line="440" w:lineRule="exact"/>
        <w:ind w:firstLineChars="0"/>
        <w:jc w:val="left"/>
        <w:rPr>
          <w:rFonts w:ascii="Arial Narrow" w:eastAsia="宋体" w:hAnsi="Arial Narrow" w:cs="宋体"/>
          <w:kern w:val="0"/>
          <w:szCs w:val="21"/>
        </w:rPr>
      </w:pPr>
      <w:r w:rsidRPr="006F680E">
        <w:rPr>
          <w:rFonts w:ascii="Arial Narrow" w:eastAsia="宋体" w:hAnsi="Arial Narrow" w:cs="宋体"/>
          <w:kern w:val="0"/>
          <w:szCs w:val="21"/>
        </w:rPr>
        <w:t>对外投资</w:t>
      </w:r>
    </w:p>
    <w:p w:rsidR="007D4A4B" w:rsidRPr="006F680E" w:rsidRDefault="007D4A4B" w:rsidP="007D4A4B">
      <w:pPr>
        <w:pStyle w:val="ac"/>
        <w:widowControl/>
        <w:spacing w:line="440" w:lineRule="exact"/>
        <w:jc w:val="left"/>
        <w:rPr>
          <w:rFonts w:ascii="Arial Narrow" w:eastAsia="宋体" w:hAnsi="Arial Narrow" w:cs="宋体"/>
          <w:kern w:val="0"/>
          <w:szCs w:val="21"/>
        </w:rPr>
      </w:pPr>
      <w:r w:rsidRPr="006F680E">
        <w:rPr>
          <w:rFonts w:ascii="Arial Narrow" w:eastAsia="宋体" w:hAnsi="Arial Narrow" w:cs="宋体" w:hint="eastAsia"/>
          <w:kern w:val="0"/>
          <w:szCs w:val="21"/>
        </w:rPr>
        <w:t>公司拟以现金收购方式收购于海林等人持有的中投（天津）智能管道股份有限公司</w:t>
      </w:r>
      <w:r w:rsidRPr="006F680E">
        <w:rPr>
          <w:rFonts w:ascii="Arial Narrow" w:eastAsia="宋体" w:hAnsi="Arial Narrow" w:cs="宋体" w:hint="eastAsia"/>
          <w:kern w:val="0"/>
          <w:szCs w:val="21"/>
        </w:rPr>
        <w:t>100%</w:t>
      </w:r>
      <w:r w:rsidRPr="006F680E">
        <w:rPr>
          <w:rFonts w:ascii="Arial Narrow" w:eastAsia="宋体" w:hAnsi="Arial Narrow" w:cs="宋体" w:hint="eastAsia"/>
          <w:kern w:val="0"/>
          <w:szCs w:val="21"/>
        </w:rPr>
        <w:t>的股权。本次交易不构成关联交易，不构成《上市公司重大资产重组管理办法》规定的重大资产重组。公司于</w:t>
      </w:r>
      <w:r w:rsidRPr="006F680E">
        <w:rPr>
          <w:rFonts w:ascii="Arial Narrow" w:eastAsia="宋体" w:hAnsi="Arial Narrow" w:cs="宋体" w:hint="eastAsia"/>
          <w:kern w:val="0"/>
          <w:szCs w:val="21"/>
        </w:rPr>
        <w:t xml:space="preserve"> 2020 </w:t>
      </w:r>
      <w:r w:rsidRPr="006F680E">
        <w:rPr>
          <w:rFonts w:ascii="Arial Narrow" w:eastAsia="宋体" w:hAnsi="Arial Narrow" w:cs="宋体" w:hint="eastAsia"/>
          <w:kern w:val="0"/>
          <w:szCs w:val="21"/>
        </w:rPr>
        <w:t>年</w:t>
      </w:r>
      <w:r w:rsidRPr="006F680E">
        <w:rPr>
          <w:rFonts w:ascii="Arial Narrow" w:eastAsia="宋体" w:hAnsi="Arial Narrow" w:cs="宋体" w:hint="eastAsia"/>
          <w:kern w:val="0"/>
          <w:szCs w:val="21"/>
        </w:rPr>
        <w:t xml:space="preserve"> 1 </w:t>
      </w:r>
      <w:r w:rsidRPr="006F680E">
        <w:rPr>
          <w:rFonts w:ascii="Arial Narrow" w:eastAsia="宋体" w:hAnsi="Arial Narrow" w:cs="宋体" w:hint="eastAsia"/>
          <w:kern w:val="0"/>
          <w:szCs w:val="21"/>
        </w:rPr>
        <w:t>月</w:t>
      </w:r>
      <w:r w:rsidRPr="006F680E">
        <w:rPr>
          <w:rFonts w:ascii="Arial Narrow" w:eastAsia="宋体" w:hAnsi="Arial Narrow" w:cs="宋体" w:hint="eastAsia"/>
          <w:kern w:val="0"/>
          <w:szCs w:val="21"/>
        </w:rPr>
        <w:t xml:space="preserve"> 22 </w:t>
      </w:r>
      <w:r w:rsidRPr="006F680E">
        <w:rPr>
          <w:rFonts w:ascii="Arial Narrow" w:eastAsia="宋体" w:hAnsi="Arial Narrow" w:cs="宋体" w:hint="eastAsia"/>
          <w:kern w:val="0"/>
          <w:szCs w:val="21"/>
        </w:rPr>
        <w:t>日召开了第六届董事会第二十二次会议，审议通过了《关于拟现金收购中投（天津）智能管道股份有限公司</w:t>
      </w:r>
      <w:r w:rsidRPr="006F680E">
        <w:rPr>
          <w:rFonts w:ascii="Arial Narrow" w:eastAsia="宋体" w:hAnsi="Arial Narrow" w:cs="宋体" w:hint="eastAsia"/>
          <w:kern w:val="0"/>
          <w:szCs w:val="21"/>
        </w:rPr>
        <w:t xml:space="preserve"> 100%</w:t>
      </w:r>
      <w:r w:rsidRPr="006F680E">
        <w:rPr>
          <w:rFonts w:ascii="Arial Narrow" w:eastAsia="宋体" w:hAnsi="Arial Narrow" w:cs="宋体" w:hint="eastAsia"/>
          <w:kern w:val="0"/>
          <w:szCs w:val="21"/>
        </w:rPr>
        <w:t>股权的议案》。</w:t>
      </w:r>
    </w:p>
    <w:p w:rsidR="007D4A4B" w:rsidRPr="006F680E" w:rsidRDefault="007D4A4B" w:rsidP="00913F36">
      <w:pPr>
        <w:pStyle w:val="ac"/>
        <w:widowControl/>
        <w:numPr>
          <w:ilvl w:val="0"/>
          <w:numId w:val="13"/>
        </w:numPr>
        <w:spacing w:line="440" w:lineRule="exact"/>
        <w:ind w:firstLineChars="0"/>
        <w:jc w:val="left"/>
        <w:rPr>
          <w:rFonts w:ascii="Arial Narrow" w:eastAsia="宋体" w:hAnsi="Arial Narrow" w:cs="宋体"/>
          <w:kern w:val="0"/>
          <w:szCs w:val="21"/>
        </w:rPr>
      </w:pPr>
      <w:r w:rsidRPr="006F680E">
        <w:rPr>
          <w:rFonts w:ascii="Arial Narrow" w:eastAsia="宋体" w:hAnsi="Arial Narrow" w:cs="宋体" w:hint="eastAsia"/>
          <w:kern w:val="0"/>
          <w:szCs w:val="21"/>
        </w:rPr>
        <w:t>利润分配</w:t>
      </w:r>
    </w:p>
    <w:p w:rsidR="007D4A4B" w:rsidRPr="006F680E" w:rsidRDefault="007D4A4B" w:rsidP="007D4A4B">
      <w:pPr>
        <w:widowControl/>
        <w:spacing w:line="440" w:lineRule="exact"/>
        <w:ind w:firstLineChars="200" w:firstLine="420"/>
        <w:jc w:val="left"/>
        <w:rPr>
          <w:rFonts w:ascii="Arial Narrow" w:eastAsia="宋体" w:hAnsi="Arial Narrow" w:cs="宋体"/>
          <w:kern w:val="0"/>
          <w:szCs w:val="21"/>
        </w:rPr>
      </w:pPr>
      <w:r w:rsidRPr="006F680E">
        <w:rPr>
          <w:rFonts w:ascii="Arial Narrow" w:eastAsia="宋体" w:hAnsi="Arial Narrow" w:cs="宋体" w:hint="eastAsia"/>
          <w:kern w:val="0"/>
          <w:szCs w:val="21"/>
        </w:rPr>
        <w:t>公司</w:t>
      </w:r>
      <w:r w:rsidRPr="006F680E">
        <w:rPr>
          <w:rFonts w:ascii="Arial Narrow" w:eastAsia="宋体" w:hAnsi="Arial Narrow" w:cs="宋体" w:hint="eastAsia"/>
          <w:kern w:val="0"/>
          <w:szCs w:val="21"/>
        </w:rPr>
        <w:t>2019</w:t>
      </w:r>
      <w:r w:rsidRPr="006F680E">
        <w:rPr>
          <w:rFonts w:ascii="Arial Narrow" w:eastAsia="宋体" w:hAnsi="Arial Narrow" w:cs="宋体" w:hint="eastAsia"/>
          <w:kern w:val="0"/>
          <w:szCs w:val="21"/>
        </w:rPr>
        <w:t>年度的利润分配预案为：以截至</w:t>
      </w:r>
      <w:r w:rsidRPr="006F680E">
        <w:rPr>
          <w:rFonts w:ascii="Arial Narrow" w:eastAsia="宋体" w:hAnsi="Arial Narrow" w:cs="宋体" w:hint="eastAsia"/>
          <w:kern w:val="0"/>
          <w:szCs w:val="21"/>
        </w:rPr>
        <w:t>2019</w:t>
      </w:r>
      <w:r w:rsidRPr="006F680E">
        <w:rPr>
          <w:rFonts w:ascii="Arial Narrow" w:eastAsia="宋体" w:hAnsi="Arial Narrow" w:cs="宋体" w:hint="eastAsia"/>
          <w:kern w:val="0"/>
          <w:szCs w:val="21"/>
        </w:rPr>
        <w:t>年</w:t>
      </w:r>
      <w:r w:rsidRPr="006F680E">
        <w:rPr>
          <w:rFonts w:ascii="Arial Narrow" w:eastAsia="宋体" w:hAnsi="Arial Narrow" w:cs="宋体" w:hint="eastAsia"/>
          <w:kern w:val="0"/>
          <w:szCs w:val="21"/>
        </w:rPr>
        <w:t>12</w:t>
      </w:r>
      <w:r w:rsidRPr="006F680E">
        <w:rPr>
          <w:rFonts w:ascii="Arial Narrow" w:eastAsia="宋体" w:hAnsi="Arial Narrow" w:cs="宋体" w:hint="eastAsia"/>
          <w:kern w:val="0"/>
          <w:szCs w:val="21"/>
        </w:rPr>
        <w:t>月</w:t>
      </w:r>
      <w:r w:rsidRPr="006F680E">
        <w:rPr>
          <w:rFonts w:ascii="Arial Narrow" w:eastAsia="宋体" w:hAnsi="Arial Narrow" w:cs="宋体" w:hint="eastAsia"/>
          <w:kern w:val="0"/>
          <w:szCs w:val="21"/>
        </w:rPr>
        <w:t>31</w:t>
      </w:r>
      <w:r w:rsidRPr="006F680E">
        <w:rPr>
          <w:rFonts w:ascii="Arial Narrow" w:eastAsia="宋体" w:hAnsi="Arial Narrow" w:cs="宋体" w:hint="eastAsia"/>
          <w:kern w:val="0"/>
          <w:szCs w:val="21"/>
        </w:rPr>
        <w:t>日总股本</w:t>
      </w:r>
      <w:r w:rsidRPr="006F680E">
        <w:rPr>
          <w:rFonts w:ascii="Arial Narrow" w:eastAsia="宋体" w:hAnsi="Arial Narrow" w:cs="宋体" w:hint="eastAsia"/>
          <w:kern w:val="0"/>
          <w:szCs w:val="21"/>
        </w:rPr>
        <w:t>352,658,600</w:t>
      </w:r>
      <w:r w:rsidRPr="006F680E">
        <w:rPr>
          <w:rFonts w:ascii="Arial Narrow" w:eastAsia="宋体" w:hAnsi="Arial Narrow" w:cs="宋体" w:hint="eastAsia"/>
          <w:kern w:val="0"/>
          <w:szCs w:val="21"/>
        </w:rPr>
        <w:t>股为基数，以母公司可供股东分配的利润向全体股东按每</w:t>
      </w:r>
      <w:r w:rsidRPr="006F680E">
        <w:rPr>
          <w:rFonts w:ascii="Arial Narrow" w:eastAsia="宋体" w:hAnsi="Arial Narrow" w:cs="宋体" w:hint="eastAsia"/>
          <w:kern w:val="0"/>
          <w:szCs w:val="21"/>
        </w:rPr>
        <w:t>10</w:t>
      </w:r>
      <w:r w:rsidRPr="006F680E">
        <w:rPr>
          <w:rFonts w:ascii="Arial Narrow" w:eastAsia="宋体" w:hAnsi="Arial Narrow" w:cs="宋体" w:hint="eastAsia"/>
          <w:kern w:val="0"/>
          <w:szCs w:val="21"/>
        </w:rPr>
        <w:t>股派发现金股利</w:t>
      </w:r>
      <w:r w:rsidRPr="006F680E">
        <w:rPr>
          <w:rFonts w:ascii="Arial Narrow" w:eastAsia="宋体" w:hAnsi="Arial Narrow" w:cs="宋体" w:hint="eastAsia"/>
          <w:kern w:val="0"/>
          <w:szCs w:val="21"/>
        </w:rPr>
        <w:t>0.2</w:t>
      </w:r>
      <w:r w:rsidRPr="006F680E">
        <w:rPr>
          <w:rFonts w:ascii="Arial Narrow" w:eastAsia="宋体" w:hAnsi="Arial Narrow" w:cs="宋体" w:hint="eastAsia"/>
          <w:kern w:val="0"/>
          <w:szCs w:val="21"/>
        </w:rPr>
        <w:t>元（含税），合计派发现金股利</w:t>
      </w:r>
      <w:r w:rsidRPr="006F680E">
        <w:rPr>
          <w:rFonts w:ascii="Arial Narrow" w:eastAsia="宋体" w:hAnsi="Arial Narrow" w:cs="宋体" w:hint="eastAsia"/>
          <w:kern w:val="0"/>
          <w:szCs w:val="21"/>
        </w:rPr>
        <w:t>7,053,172.00</w:t>
      </w:r>
      <w:r w:rsidRPr="006F680E">
        <w:rPr>
          <w:rFonts w:ascii="Arial Narrow" w:eastAsia="宋体" w:hAnsi="Arial Narrow" w:cs="宋体" w:hint="eastAsia"/>
          <w:kern w:val="0"/>
          <w:szCs w:val="21"/>
        </w:rPr>
        <w:t>元，剩余未分配利润结转以后年度分配。除上述现金分红外，本次分配不送红股，不实施资本公积转增股本。若在分配方案实施前公司总股本由于股份回购、股权激励行权等原因而发生变化的，公司将按照“现金分红总额不变”的原则，在利润分配实施公告中披露按公司</w:t>
      </w:r>
      <w:proofErr w:type="gramStart"/>
      <w:r w:rsidRPr="006F680E">
        <w:rPr>
          <w:rFonts w:ascii="Arial Narrow" w:eastAsia="宋体" w:hAnsi="Arial Narrow" w:cs="宋体" w:hint="eastAsia"/>
          <w:kern w:val="0"/>
          <w:szCs w:val="21"/>
        </w:rPr>
        <w:t>最新总</w:t>
      </w:r>
      <w:proofErr w:type="gramEnd"/>
      <w:r w:rsidRPr="006F680E">
        <w:rPr>
          <w:rFonts w:ascii="Arial Narrow" w:eastAsia="宋体" w:hAnsi="Arial Narrow" w:cs="宋体" w:hint="eastAsia"/>
          <w:kern w:val="0"/>
          <w:szCs w:val="21"/>
        </w:rPr>
        <w:t>股本计算的分配比例。</w:t>
      </w:r>
    </w:p>
    <w:p w:rsidR="007D4A4B" w:rsidRPr="006F680E" w:rsidRDefault="007D4A4B" w:rsidP="007D4A4B">
      <w:pPr>
        <w:widowControl/>
        <w:spacing w:line="440" w:lineRule="exact"/>
        <w:ind w:firstLineChars="200" w:firstLine="420"/>
        <w:jc w:val="left"/>
        <w:rPr>
          <w:rFonts w:ascii="Arial Narrow" w:eastAsia="宋体" w:hAnsi="Arial Narrow" w:cs="宋体"/>
          <w:kern w:val="0"/>
          <w:szCs w:val="21"/>
        </w:rPr>
      </w:pPr>
      <w:r w:rsidRPr="006F680E">
        <w:rPr>
          <w:rFonts w:ascii="Arial Narrow" w:eastAsia="宋体" w:hAnsi="Arial Narrow" w:cs="宋体" w:hint="eastAsia"/>
          <w:kern w:val="0"/>
          <w:szCs w:val="21"/>
        </w:rPr>
        <w:t>本议案需提交股东大会审议。</w:t>
      </w:r>
    </w:p>
    <w:p w:rsidR="007D4A4B" w:rsidRPr="006F680E" w:rsidRDefault="007D4A4B" w:rsidP="007D4A4B">
      <w:pPr>
        <w:pStyle w:val="1"/>
        <w:spacing w:before="156"/>
      </w:pPr>
      <w:r w:rsidRPr="006F680E">
        <w:t>十</w:t>
      </w:r>
      <w:r w:rsidRPr="006F680E">
        <w:rPr>
          <w:rFonts w:hint="eastAsia"/>
        </w:rPr>
        <w:t>二</w:t>
      </w:r>
      <w:r w:rsidRPr="006F680E">
        <w:t>、其他重大事项</w:t>
      </w:r>
    </w:p>
    <w:p w:rsidR="007D4A4B" w:rsidRPr="006F680E" w:rsidRDefault="007D4A4B" w:rsidP="007D4A4B">
      <w:pPr>
        <w:widowControl/>
        <w:spacing w:line="440" w:lineRule="exact"/>
        <w:ind w:firstLineChars="200" w:firstLine="420"/>
        <w:jc w:val="left"/>
        <w:rPr>
          <w:rFonts w:ascii="Arial Narrow" w:eastAsia="宋体" w:hAnsi="Arial Narrow" w:cs="宋体"/>
          <w:kern w:val="0"/>
          <w:szCs w:val="21"/>
        </w:rPr>
      </w:pPr>
      <w:r w:rsidRPr="006F680E">
        <w:rPr>
          <w:rFonts w:ascii="Arial Narrow" w:eastAsia="宋体" w:hAnsi="Arial Narrow" w:cs="宋体"/>
          <w:kern w:val="0"/>
          <w:szCs w:val="21"/>
        </w:rPr>
        <w:t>无</w:t>
      </w:r>
    </w:p>
    <w:p w:rsidR="007D4A4B" w:rsidRPr="006F680E" w:rsidRDefault="007D4A4B" w:rsidP="007D4A4B">
      <w:pPr>
        <w:pStyle w:val="1"/>
        <w:spacing w:before="156"/>
      </w:pPr>
      <w:r w:rsidRPr="006F680E">
        <w:t>十</w:t>
      </w:r>
      <w:r w:rsidRPr="006F680E">
        <w:rPr>
          <w:rFonts w:hint="eastAsia"/>
        </w:rPr>
        <w:t>三</w:t>
      </w:r>
      <w:r w:rsidRPr="006F680E">
        <w:t>、母公司财务报表主要项目附注</w:t>
      </w:r>
      <w:bookmarkEnd w:id="43"/>
      <w:bookmarkEnd w:id="44"/>
    </w:p>
    <w:p w:rsidR="007D4A4B" w:rsidRPr="006F680E" w:rsidRDefault="007D4A4B" w:rsidP="007D4A4B">
      <w:pPr>
        <w:pStyle w:val="2"/>
        <w:spacing w:before="156"/>
      </w:pPr>
      <w:r w:rsidRPr="006F680E">
        <w:rPr>
          <w:rFonts w:hint="eastAsia"/>
        </w:rPr>
        <w:t>（一）应收账款</w:t>
      </w:r>
    </w:p>
    <w:p w:rsidR="007D4A4B" w:rsidRPr="006F680E" w:rsidRDefault="007D4A4B" w:rsidP="007D4A4B">
      <w:pPr>
        <w:pStyle w:val="3"/>
        <w:spacing w:before="156"/>
      </w:pPr>
      <w:r w:rsidRPr="006F680E">
        <w:rPr>
          <w:rFonts w:hint="eastAsia"/>
        </w:rPr>
        <w:t>1</w:t>
      </w:r>
      <w:r w:rsidRPr="006F680E">
        <w:rPr>
          <w:rFonts w:hint="eastAsia"/>
        </w:rPr>
        <w:t>、应收账款账龄分析</w:t>
      </w:r>
    </w:p>
    <w:tbl>
      <w:tblPr>
        <w:tblW w:w="5000" w:type="pct"/>
        <w:tblBorders>
          <w:top w:val="double" w:sz="4" w:space="0" w:color="auto"/>
          <w:bottom w:val="double" w:sz="4" w:space="0" w:color="auto"/>
          <w:insideH w:val="dotted" w:sz="4" w:space="0" w:color="auto"/>
          <w:insideV w:val="dotted" w:sz="4" w:space="0" w:color="auto"/>
        </w:tblBorders>
        <w:tblLook w:val="04A0" w:firstRow="1" w:lastRow="0" w:firstColumn="1" w:lastColumn="0" w:noHBand="0" w:noVBand="1"/>
      </w:tblPr>
      <w:tblGrid>
        <w:gridCol w:w="3987"/>
        <w:gridCol w:w="2229"/>
        <w:gridCol w:w="2306"/>
      </w:tblGrid>
      <w:tr w:rsidR="007D4A4B" w:rsidRPr="006F680E" w:rsidTr="00BC492A">
        <w:trPr>
          <w:trHeight w:val="397"/>
        </w:trPr>
        <w:tc>
          <w:tcPr>
            <w:tcW w:w="2339" w:type="pct"/>
            <w:shd w:val="clear" w:color="auto" w:fill="auto"/>
            <w:noWrap/>
            <w:vAlign w:val="center"/>
          </w:tcPr>
          <w:p w:rsidR="007D4A4B" w:rsidRPr="006F680E" w:rsidRDefault="007D4A4B" w:rsidP="00BC492A">
            <w:pPr>
              <w:widowControl/>
              <w:snapToGrid w:val="0"/>
              <w:jc w:val="center"/>
              <w:rPr>
                <w:rFonts w:ascii="宋体" w:eastAsia="宋体" w:hAnsi="宋体"/>
                <w:b/>
                <w:szCs w:val="21"/>
              </w:rPr>
            </w:pPr>
            <w:r w:rsidRPr="006F680E">
              <w:rPr>
                <w:rFonts w:ascii="宋体" w:eastAsia="宋体" w:hAnsi="宋体" w:hint="eastAsia"/>
                <w:b/>
                <w:szCs w:val="21"/>
              </w:rPr>
              <w:t>账龄</w:t>
            </w:r>
          </w:p>
        </w:tc>
        <w:tc>
          <w:tcPr>
            <w:tcW w:w="1308" w:type="pct"/>
            <w:shd w:val="clear" w:color="auto" w:fill="auto"/>
            <w:noWrap/>
            <w:vAlign w:val="center"/>
          </w:tcPr>
          <w:p w:rsidR="007D4A4B" w:rsidRPr="006F680E" w:rsidRDefault="007D4A4B" w:rsidP="00BC492A">
            <w:pPr>
              <w:snapToGrid w:val="0"/>
              <w:jc w:val="center"/>
              <w:rPr>
                <w:rFonts w:ascii="宋体" w:eastAsia="宋体" w:hAnsi="宋体"/>
                <w:b/>
                <w:szCs w:val="21"/>
              </w:rPr>
            </w:pPr>
            <w:r w:rsidRPr="006F680E">
              <w:rPr>
                <w:rFonts w:ascii="宋体" w:eastAsia="宋体" w:hAnsi="宋体"/>
                <w:b/>
                <w:szCs w:val="21"/>
              </w:rPr>
              <w:t>期末数</w:t>
            </w:r>
          </w:p>
        </w:tc>
        <w:tc>
          <w:tcPr>
            <w:tcW w:w="1353" w:type="pct"/>
            <w:shd w:val="clear" w:color="auto" w:fill="auto"/>
            <w:noWrap/>
            <w:vAlign w:val="center"/>
          </w:tcPr>
          <w:p w:rsidR="007D4A4B" w:rsidRPr="006F680E" w:rsidRDefault="007D4A4B" w:rsidP="00BC492A">
            <w:pPr>
              <w:snapToGrid w:val="0"/>
              <w:jc w:val="center"/>
              <w:rPr>
                <w:rFonts w:ascii="宋体" w:eastAsia="宋体" w:hAnsi="宋体"/>
                <w:b/>
                <w:szCs w:val="21"/>
              </w:rPr>
            </w:pPr>
            <w:proofErr w:type="gramStart"/>
            <w:r w:rsidRPr="006F680E">
              <w:rPr>
                <w:rFonts w:ascii="宋体" w:eastAsia="宋体" w:hAnsi="宋体" w:hint="eastAsia"/>
                <w:b/>
                <w:szCs w:val="21"/>
              </w:rPr>
              <w:t>上年末</w:t>
            </w:r>
            <w:r w:rsidRPr="006F680E">
              <w:rPr>
                <w:rFonts w:ascii="宋体" w:eastAsia="宋体" w:hAnsi="宋体"/>
                <w:b/>
                <w:szCs w:val="21"/>
              </w:rPr>
              <w:t>数</w:t>
            </w:r>
            <w:proofErr w:type="gramEnd"/>
          </w:p>
        </w:tc>
      </w:tr>
      <w:tr w:rsidR="007D4A4B" w:rsidRPr="006F680E" w:rsidTr="00BC492A">
        <w:trPr>
          <w:trHeight w:val="397"/>
        </w:trPr>
        <w:tc>
          <w:tcPr>
            <w:tcW w:w="2339" w:type="pct"/>
            <w:shd w:val="clear" w:color="auto" w:fill="auto"/>
            <w:noWrap/>
            <w:vAlign w:val="center"/>
          </w:tcPr>
          <w:p w:rsidR="007D4A4B" w:rsidRPr="006F680E" w:rsidRDefault="007D4A4B" w:rsidP="00BC492A">
            <w:pPr>
              <w:widowControl/>
              <w:rPr>
                <w:rFonts w:ascii="Arial Narrow" w:eastAsia="宋体" w:hAnsi="Arial Narrow" w:cs="宋体"/>
                <w:kern w:val="0"/>
                <w:szCs w:val="21"/>
              </w:rPr>
            </w:pPr>
            <w:r w:rsidRPr="006F680E">
              <w:rPr>
                <w:rFonts w:ascii="Arial Narrow" w:eastAsia="宋体" w:hAnsi="Arial Narrow" w:cs="宋体"/>
                <w:kern w:val="0"/>
                <w:szCs w:val="21"/>
              </w:rPr>
              <w:t>1-6</w:t>
            </w:r>
            <w:r w:rsidRPr="006F680E">
              <w:rPr>
                <w:rFonts w:ascii="Arial Narrow" w:eastAsia="宋体" w:hAnsi="Arial Narrow" w:cs="宋体"/>
                <w:kern w:val="0"/>
                <w:szCs w:val="21"/>
              </w:rPr>
              <w:t>个月</w:t>
            </w:r>
          </w:p>
        </w:tc>
        <w:tc>
          <w:tcPr>
            <w:tcW w:w="1308" w:type="pct"/>
            <w:shd w:val="clear" w:color="auto" w:fill="auto"/>
            <w:noWrap/>
            <w:vAlign w:val="center"/>
          </w:tcPr>
          <w:p w:rsidR="007D4A4B" w:rsidRPr="006F680E" w:rsidRDefault="007D4A4B" w:rsidP="00BC492A">
            <w:pPr>
              <w:widowControl/>
              <w:jc w:val="right"/>
              <w:rPr>
                <w:rFonts w:ascii="Arial Narrow" w:eastAsia="宋体" w:hAnsi="Arial Narrow"/>
                <w:szCs w:val="21"/>
              </w:rPr>
            </w:pPr>
          </w:p>
        </w:tc>
        <w:tc>
          <w:tcPr>
            <w:tcW w:w="1353" w:type="pct"/>
            <w:shd w:val="clear" w:color="auto" w:fill="auto"/>
            <w:noWrap/>
            <w:vAlign w:val="center"/>
          </w:tcPr>
          <w:p w:rsidR="007D4A4B" w:rsidRPr="006F680E" w:rsidRDefault="007D4A4B" w:rsidP="00BC492A">
            <w:pPr>
              <w:widowControl/>
              <w:jc w:val="right"/>
              <w:rPr>
                <w:rFonts w:ascii="Arial Narrow" w:eastAsia="宋体" w:hAnsi="Arial Narrow"/>
                <w:szCs w:val="21"/>
              </w:rPr>
            </w:pPr>
            <w:r w:rsidRPr="006F680E">
              <w:rPr>
                <w:rFonts w:ascii="Arial Narrow" w:eastAsia="宋体" w:hAnsi="Arial Narrow"/>
                <w:szCs w:val="21"/>
              </w:rPr>
              <w:t>20,000.00</w:t>
            </w:r>
          </w:p>
        </w:tc>
      </w:tr>
      <w:tr w:rsidR="007D4A4B" w:rsidRPr="006F680E" w:rsidTr="00BC492A">
        <w:trPr>
          <w:trHeight w:val="397"/>
        </w:trPr>
        <w:tc>
          <w:tcPr>
            <w:tcW w:w="2339" w:type="pct"/>
            <w:shd w:val="clear" w:color="auto" w:fill="auto"/>
            <w:noWrap/>
            <w:vAlign w:val="center"/>
          </w:tcPr>
          <w:p w:rsidR="007D4A4B" w:rsidRPr="006F680E" w:rsidRDefault="007D4A4B" w:rsidP="00BC492A">
            <w:pPr>
              <w:widowControl/>
              <w:rPr>
                <w:rFonts w:ascii="Arial Narrow" w:eastAsia="宋体" w:hAnsi="Arial Narrow" w:cs="宋体"/>
                <w:kern w:val="0"/>
                <w:szCs w:val="21"/>
              </w:rPr>
            </w:pPr>
            <w:r w:rsidRPr="006F680E">
              <w:rPr>
                <w:rFonts w:ascii="Arial Narrow" w:eastAsia="宋体" w:hAnsi="Arial Narrow" w:cs="宋体"/>
                <w:kern w:val="0"/>
                <w:szCs w:val="21"/>
              </w:rPr>
              <w:lastRenderedPageBreak/>
              <w:t>6</w:t>
            </w:r>
            <w:r w:rsidRPr="006F680E">
              <w:rPr>
                <w:rFonts w:ascii="Arial Narrow" w:eastAsia="宋体" w:hAnsi="Arial Narrow" w:cs="宋体"/>
                <w:kern w:val="0"/>
                <w:szCs w:val="21"/>
              </w:rPr>
              <w:t>个月</w:t>
            </w:r>
            <w:r w:rsidRPr="006F680E">
              <w:rPr>
                <w:rFonts w:ascii="Arial Narrow" w:eastAsia="宋体" w:hAnsi="Arial Narrow" w:cs="宋体"/>
                <w:kern w:val="0"/>
                <w:szCs w:val="21"/>
              </w:rPr>
              <w:t>-1</w:t>
            </w:r>
            <w:r w:rsidRPr="006F680E">
              <w:rPr>
                <w:rFonts w:ascii="Arial Narrow" w:eastAsia="宋体" w:hAnsi="Arial Narrow" w:cs="宋体"/>
                <w:kern w:val="0"/>
                <w:szCs w:val="21"/>
              </w:rPr>
              <w:t>年</w:t>
            </w:r>
          </w:p>
        </w:tc>
        <w:tc>
          <w:tcPr>
            <w:tcW w:w="1308" w:type="pct"/>
            <w:shd w:val="clear" w:color="auto" w:fill="auto"/>
            <w:noWrap/>
            <w:vAlign w:val="center"/>
          </w:tcPr>
          <w:p w:rsidR="007D4A4B" w:rsidRPr="006F680E" w:rsidRDefault="007D4A4B" w:rsidP="00BC492A">
            <w:pPr>
              <w:jc w:val="right"/>
              <w:rPr>
                <w:rFonts w:ascii="Arial Narrow" w:hAnsi="Arial Narrow"/>
                <w:szCs w:val="21"/>
              </w:rPr>
            </w:pPr>
          </w:p>
        </w:tc>
        <w:tc>
          <w:tcPr>
            <w:tcW w:w="1353" w:type="pct"/>
            <w:shd w:val="clear" w:color="auto" w:fill="auto"/>
            <w:noWrap/>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148,826.85</w:t>
            </w:r>
          </w:p>
        </w:tc>
      </w:tr>
      <w:tr w:rsidR="007D4A4B" w:rsidRPr="006F680E" w:rsidTr="00BC492A">
        <w:trPr>
          <w:trHeight w:val="397"/>
        </w:trPr>
        <w:tc>
          <w:tcPr>
            <w:tcW w:w="2339" w:type="pct"/>
            <w:shd w:val="clear" w:color="auto" w:fill="auto"/>
            <w:noWrap/>
            <w:vAlign w:val="center"/>
          </w:tcPr>
          <w:p w:rsidR="007D4A4B" w:rsidRPr="006F680E" w:rsidRDefault="007D4A4B" w:rsidP="00BC492A">
            <w:pPr>
              <w:widowControl/>
              <w:rPr>
                <w:rFonts w:ascii="Arial Narrow" w:eastAsia="宋体" w:hAnsi="Arial Narrow" w:cs="宋体"/>
                <w:kern w:val="0"/>
                <w:szCs w:val="21"/>
              </w:rPr>
            </w:pPr>
            <w:r w:rsidRPr="006F680E">
              <w:rPr>
                <w:rFonts w:ascii="Arial Narrow" w:eastAsia="宋体" w:hAnsi="Arial Narrow" w:cs="宋体"/>
                <w:kern w:val="0"/>
                <w:szCs w:val="21"/>
              </w:rPr>
              <w:t>1-2</w:t>
            </w:r>
            <w:r w:rsidRPr="006F680E">
              <w:rPr>
                <w:rFonts w:ascii="Arial Narrow" w:eastAsia="宋体" w:hAnsi="Arial Narrow" w:cs="宋体"/>
                <w:kern w:val="0"/>
                <w:szCs w:val="21"/>
              </w:rPr>
              <w:t>年</w:t>
            </w:r>
          </w:p>
        </w:tc>
        <w:tc>
          <w:tcPr>
            <w:tcW w:w="1308" w:type="pct"/>
            <w:shd w:val="clear" w:color="auto" w:fill="auto"/>
            <w:noWrap/>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148,826.85</w:t>
            </w:r>
          </w:p>
        </w:tc>
        <w:tc>
          <w:tcPr>
            <w:tcW w:w="1353" w:type="pct"/>
            <w:shd w:val="clear" w:color="auto" w:fill="auto"/>
            <w:noWrap/>
            <w:vAlign w:val="center"/>
          </w:tcPr>
          <w:p w:rsidR="007D4A4B" w:rsidRPr="006F680E" w:rsidRDefault="007D4A4B" w:rsidP="00BC492A">
            <w:pPr>
              <w:jc w:val="right"/>
              <w:rPr>
                <w:rFonts w:ascii="Arial Narrow" w:hAnsi="Arial Narrow"/>
                <w:szCs w:val="21"/>
              </w:rPr>
            </w:pPr>
          </w:p>
        </w:tc>
      </w:tr>
      <w:tr w:rsidR="007D4A4B" w:rsidRPr="006F680E" w:rsidTr="00BC492A">
        <w:trPr>
          <w:trHeight w:val="397"/>
        </w:trPr>
        <w:tc>
          <w:tcPr>
            <w:tcW w:w="2339" w:type="pct"/>
            <w:shd w:val="clear" w:color="auto" w:fill="auto"/>
            <w:noWrap/>
            <w:vAlign w:val="center"/>
          </w:tcPr>
          <w:p w:rsidR="007D4A4B" w:rsidRPr="006F680E" w:rsidRDefault="007D4A4B" w:rsidP="00BC492A">
            <w:pPr>
              <w:widowControl/>
              <w:rPr>
                <w:rFonts w:ascii="Arial Narrow" w:eastAsia="宋体" w:hAnsi="Arial Narrow" w:cs="宋体"/>
                <w:kern w:val="0"/>
                <w:szCs w:val="21"/>
              </w:rPr>
            </w:pPr>
            <w:r w:rsidRPr="006F680E">
              <w:rPr>
                <w:rFonts w:ascii="Arial Narrow" w:eastAsia="宋体" w:hAnsi="Arial Narrow" w:cs="宋体"/>
                <w:kern w:val="0"/>
                <w:szCs w:val="21"/>
              </w:rPr>
              <w:t>2-3</w:t>
            </w:r>
            <w:r w:rsidRPr="006F680E">
              <w:rPr>
                <w:rFonts w:ascii="Arial Narrow" w:eastAsia="宋体" w:hAnsi="Arial Narrow" w:cs="宋体"/>
                <w:kern w:val="0"/>
                <w:szCs w:val="21"/>
              </w:rPr>
              <w:t>年</w:t>
            </w:r>
          </w:p>
        </w:tc>
        <w:tc>
          <w:tcPr>
            <w:tcW w:w="1308" w:type="pct"/>
            <w:shd w:val="clear" w:color="auto" w:fill="auto"/>
            <w:noWrap/>
            <w:vAlign w:val="center"/>
          </w:tcPr>
          <w:p w:rsidR="007D4A4B" w:rsidRPr="006F680E" w:rsidRDefault="007D4A4B" w:rsidP="00BC492A">
            <w:pPr>
              <w:jc w:val="right"/>
              <w:rPr>
                <w:rFonts w:ascii="Arial Narrow" w:hAnsi="Arial Narrow"/>
                <w:szCs w:val="21"/>
              </w:rPr>
            </w:pPr>
          </w:p>
        </w:tc>
        <w:tc>
          <w:tcPr>
            <w:tcW w:w="1353" w:type="pct"/>
            <w:shd w:val="clear" w:color="auto" w:fill="auto"/>
            <w:noWrap/>
            <w:vAlign w:val="center"/>
          </w:tcPr>
          <w:p w:rsidR="007D4A4B" w:rsidRPr="006F680E" w:rsidRDefault="007D4A4B" w:rsidP="00BC492A">
            <w:pPr>
              <w:jc w:val="right"/>
              <w:rPr>
                <w:rFonts w:ascii="Arial Narrow" w:hAnsi="Arial Narrow"/>
                <w:szCs w:val="21"/>
              </w:rPr>
            </w:pPr>
          </w:p>
        </w:tc>
      </w:tr>
      <w:tr w:rsidR="007D4A4B" w:rsidRPr="006F680E" w:rsidTr="00BC492A">
        <w:trPr>
          <w:trHeight w:val="397"/>
        </w:trPr>
        <w:tc>
          <w:tcPr>
            <w:tcW w:w="2339" w:type="pct"/>
            <w:shd w:val="clear" w:color="auto" w:fill="auto"/>
            <w:noWrap/>
            <w:vAlign w:val="center"/>
          </w:tcPr>
          <w:p w:rsidR="007D4A4B" w:rsidRPr="006F680E" w:rsidRDefault="007D4A4B" w:rsidP="00BC492A">
            <w:pPr>
              <w:widowControl/>
              <w:rPr>
                <w:rFonts w:ascii="Arial Narrow" w:eastAsia="宋体" w:hAnsi="Arial Narrow" w:cs="宋体"/>
                <w:kern w:val="0"/>
                <w:szCs w:val="21"/>
              </w:rPr>
            </w:pPr>
            <w:r w:rsidRPr="006F680E">
              <w:rPr>
                <w:rFonts w:ascii="Arial Narrow" w:eastAsia="宋体" w:hAnsi="Arial Narrow" w:cs="宋体"/>
                <w:kern w:val="0"/>
                <w:szCs w:val="21"/>
              </w:rPr>
              <w:t>3-4</w:t>
            </w:r>
            <w:r w:rsidRPr="006F680E">
              <w:rPr>
                <w:rFonts w:ascii="Arial Narrow" w:eastAsia="宋体" w:hAnsi="Arial Narrow" w:cs="宋体"/>
                <w:kern w:val="0"/>
                <w:szCs w:val="21"/>
              </w:rPr>
              <w:t>年</w:t>
            </w:r>
          </w:p>
        </w:tc>
        <w:tc>
          <w:tcPr>
            <w:tcW w:w="1308" w:type="pct"/>
            <w:shd w:val="clear" w:color="auto" w:fill="auto"/>
            <w:noWrap/>
            <w:vAlign w:val="center"/>
          </w:tcPr>
          <w:p w:rsidR="007D4A4B" w:rsidRPr="006F680E" w:rsidRDefault="007D4A4B" w:rsidP="00BC492A">
            <w:pPr>
              <w:jc w:val="right"/>
              <w:rPr>
                <w:rFonts w:ascii="Arial Narrow" w:hAnsi="Arial Narrow"/>
                <w:szCs w:val="21"/>
              </w:rPr>
            </w:pPr>
          </w:p>
        </w:tc>
        <w:tc>
          <w:tcPr>
            <w:tcW w:w="1353" w:type="pct"/>
            <w:shd w:val="clear" w:color="auto" w:fill="auto"/>
            <w:noWrap/>
            <w:vAlign w:val="center"/>
          </w:tcPr>
          <w:p w:rsidR="007D4A4B" w:rsidRPr="006F680E" w:rsidRDefault="007D4A4B" w:rsidP="00BC492A">
            <w:pPr>
              <w:jc w:val="right"/>
              <w:rPr>
                <w:rFonts w:ascii="Arial Narrow" w:hAnsi="Arial Narrow"/>
                <w:szCs w:val="21"/>
              </w:rPr>
            </w:pPr>
          </w:p>
        </w:tc>
      </w:tr>
      <w:tr w:rsidR="007D4A4B" w:rsidRPr="006F680E" w:rsidTr="00BC492A">
        <w:trPr>
          <w:trHeight w:val="397"/>
        </w:trPr>
        <w:tc>
          <w:tcPr>
            <w:tcW w:w="2339" w:type="pct"/>
            <w:shd w:val="clear" w:color="auto" w:fill="auto"/>
            <w:noWrap/>
            <w:vAlign w:val="center"/>
          </w:tcPr>
          <w:p w:rsidR="007D4A4B" w:rsidRPr="006F680E" w:rsidRDefault="007D4A4B" w:rsidP="00BC492A">
            <w:pPr>
              <w:widowControl/>
              <w:rPr>
                <w:rFonts w:ascii="Arial Narrow" w:eastAsia="宋体" w:hAnsi="Arial Narrow" w:cs="宋体"/>
                <w:kern w:val="0"/>
                <w:szCs w:val="21"/>
              </w:rPr>
            </w:pPr>
            <w:r w:rsidRPr="006F680E">
              <w:rPr>
                <w:rFonts w:ascii="Arial Narrow" w:eastAsia="宋体" w:hAnsi="Arial Narrow" w:cs="宋体"/>
                <w:kern w:val="0"/>
                <w:szCs w:val="21"/>
              </w:rPr>
              <w:t>4-5</w:t>
            </w:r>
            <w:r w:rsidRPr="006F680E">
              <w:rPr>
                <w:rFonts w:ascii="Arial Narrow" w:eastAsia="宋体" w:hAnsi="Arial Narrow" w:cs="宋体"/>
                <w:kern w:val="0"/>
                <w:szCs w:val="21"/>
              </w:rPr>
              <w:t>年</w:t>
            </w:r>
          </w:p>
        </w:tc>
        <w:tc>
          <w:tcPr>
            <w:tcW w:w="1308" w:type="pct"/>
            <w:shd w:val="clear" w:color="auto" w:fill="auto"/>
            <w:noWrap/>
            <w:vAlign w:val="center"/>
          </w:tcPr>
          <w:p w:rsidR="007D4A4B" w:rsidRPr="006F680E" w:rsidRDefault="007D4A4B" w:rsidP="00BC492A">
            <w:pPr>
              <w:jc w:val="right"/>
              <w:rPr>
                <w:rFonts w:ascii="Arial Narrow" w:hAnsi="Arial Narrow"/>
                <w:szCs w:val="21"/>
              </w:rPr>
            </w:pPr>
          </w:p>
        </w:tc>
        <w:tc>
          <w:tcPr>
            <w:tcW w:w="1353" w:type="pct"/>
            <w:shd w:val="clear" w:color="auto" w:fill="auto"/>
            <w:noWrap/>
            <w:vAlign w:val="center"/>
          </w:tcPr>
          <w:p w:rsidR="007D4A4B" w:rsidRPr="006F680E" w:rsidRDefault="007D4A4B" w:rsidP="00BC492A">
            <w:pPr>
              <w:jc w:val="right"/>
              <w:rPr>
                <w:rFonts w:ascii="Arial Narrow" w:hAnsi="Arial Narrow"/>
                <w:szCs w:val="21"/>
              </w:rPr>
            </w:pPr>
          </w:p>
        </w:tc>
      </w:tr>
      <w:tr w:rsidR="007D4A4B" w:rsidRPr="006F680E" w:rsidTr="00BC492A">
        <w:trPr>
          <w:trHeight w:val="397"/>
        </w:trPr>
        <w:tc>
          <w:tcPr>
            <w:tcW w:w="2339" w:type="pct"/>
            <w:shd w:val="clear" w:color="auto" w:fill="auto"/>
            <w:noWrap/>
            <w:vAlign w:val="center"/>
          </w:tcPr>
          <w:p w:rsidR="007D4A4B" w:rsidRPr="006F680E" w:rsidRDefault="007D4A4B" w:rsidP="00BC492A">
            <w:pPr>
              <w:widowControl/>
              <w:rPr>
                <w:rFonts w:ascii="Arial Narrow" w:eastAsia="宋体" w:hAnsi="Arial Narrow" w:cs="宋体"/>
                <w:kern w:val="0"/>
                <w:szCs w:val="21"/>
              </w:rPr>
            </w:pPr>
            <w:r w:rsidRPr="006F680E">
              <w:rPr>
                <w:rFonts w:ascii="Arial Narrow" w:eastAsia="宋体" w:hAnsi="Arial Narrow" w:cs="宋体"/>
                <w:kern w:val="0"/>
                <w:szCs w:val="21"/>
              </w:rPr>
              <w:t>5</w:t>
            </w:r>
            <w:r w:rsidRPr="006F680E">
              <w:rPr>
                <w:rFonts w:ascii="Arial Narrow" w:eastAsia="宋体" w:hAnsi="Arial Narrow" w:cs="宋体"/>
                <w:kern w:val="0"/>
                <w:szCs w:val="21"/>
              </w:rPr>
              <w:t>年以上</w:t>
            </w:r>
          </w:p>
        </w:tc>
        <w:tc>
          <w:tcPr>
            <w:tcW w:w="1308" w:type="pct"/>
            <w:shd w:val="clear" w:color="auto" w:fill="auto"/>
            <w:noWrap/>
            <w:vAlign w:val="center"/>
          </w:tcPr>
          <w:p w:rsidR="007D4A4B" w:rsidRPr="006F680E" w:rsidRDefault="007D4A4B" w:rsidP="00BC492A">
            <w:pPr>
              <w:jc w:val="right"/>
              <w:rPr>
                <w:rFonts w:ascii="Arial Narrow" w:hAnsi="Arial Narrow"/>
                <w:szCs w:val="21"/>
              </w:rPr>
            </w:pPr>
          </w:p>
        </w:tc>
        <w:tc>
          <w:tcPr>
            <w:tcW w:w="1353" w:type="pct"/>
            <w:shd w:val="clear" w:color="auto" w:fill="auto"/>
            <w:noWrap/>
            <w:vAlign w:val="center"/>
          </w:tcPr>
          <w:p w:rsidR="007D4A4B" w:rsidRPr="006F680E" w:rsidRDefault="007D4A4B" w:rsidP="00BC492A">
            <w:pPr>
              <w:jc w:val="right"/>
              <w:rPr>
                <w:rFonts w:ascii="Arial Narrow" w:hAnsi="Arial Narrow"/>
                <w:szCs w:val="21"/>
              </w:rPr>
            </w:pPr>
          </w:p>
        </w:tc>
      </w:tr>
      <w:tr w:rsidR="007D4A4B" w:rsidRPr="006F680E" w:rsidTr="00BC492A">
        <w:trPr>
          <w:trHeight w:val="397"/>
        </w:trPr>
        <w:tc>
          <w:tcPr>
            <w:tcW w:w="2339" w:type="pct"/>
            <w:shd w:val="clear" w:color="auto" w:fill="auto"/>
            <w:noWrap/>
            <w:vAlign w:val="center"/>
          </w:tcPr>
          <w:p w:rsidR="007D4A4B" w:rsidRPr="006F680E" w:rsidRDefault="007D4A4B" w:rsidP="00BC492A">
            <w:pPr>
              <w:widowControl/>
              <w:jc w:val="center"/>
              <w:rPr>
                <w:rFonts w:ascii="Arial Narrow" w:eastAsia="宋体" w:hAnsi="Arial Narrow" w:cs="宋体"/>
                <w:kern w:val="0"/>
                <w:szCs w:val="21"/>
              </w:rPr>
            </w:pPr>
            <w:r w:rsidRPr="006F680E">
              <w:rPr>
                <w:rFonts w:ascii="Arial Narrow" w:eastAsia="宋体" w:hAnsi="Arial Narrow" w:cs="宋体"/>
                <w:kern w:val="0"/>
                <w:szCs w:val="21"/>
              </w:rPr>
              <w:t>小计</w:t>
            </w:r>
          </w:p>
        </w:tc>
        <w:tc>
          <w:tcPr>
            <w:tcW w:w="1308" w:type="pct"/>
            <w:shd w:val="clear" w:color="auto" w:fill="auto"/>
            <w:noWrap/>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148,826.85</w:t>
            </w:r>
          </w:p>
        </w:tc>
        <w:tc>
          <w:tcPr>
            <w:tcW w:w="1353" w:type="pct"/>
            <w:shd w:val="clear" w:color="auto" w:fill="auto"/>
            <w:noWrap/>
            <w:vAlign w:val="center"/>
          </w:tcPr>
          <w:p w:rsidR="007D4A4B" w:rsidRPr="006F680E" w:rsidRDefault="007D4A4B" w:rsidP="00BC492A">
            <w:pPr>
              <w:widowControl/>
              <w:jc w:val="right"/>
              <w:rPr>
                <w:rFonts w:ascii="Arial Narrow" w:eastAsia="宋体" w:hAnsi="Arial Narrow"/>
                <w:szCs w:val="21"/>
              </w:rPr>
            </w:pPr>
            <w:r w:rsidRPr="006F680E">
              <w:rPr>
                <w:rFonts w:ascii="Arial Narrow" w:eastAsia="宋体" w:hAnsi="Arial Narrow"/>
                <w:szCs w:val="21"/>
              </w:rPr>
              <w:t>168,826.85</w:t>
            </w:r>
          </w:p>
        </w:tc>
      </w:tr>
      <w:tr w:rsidR="007D4A4B" w:rsidRPr="006F680E" w:rsidTr="00BC492A">
        <w:trPr>
          <w:trHeight w:val="397"/>
        </w:trPr>
        <w:tc>
          <w:tcPr>
            <w:tcW w:w="2339" w:type="pct"/>
            <w:shd w:val="clear" w:color="auto" w:fill="auto"/>
            <w:noWrap/>
            <w:vAlign w:val="center"/>
          </w:tcPr>
          <w:p w:rsidR="007D4A4B" w:rsidRPr="006F680E" w:rsidRDefault="007D4A4B" w:rsidP="00BC492A">
            <w:pPr>
              <w:widowControl/>
              <w:rPr>
                <w:rFonts w:ascii="Arial Narrow" w:eastAsia="宋体" w:hAnsi="Arial Narrow" w:cs="宋体"/>
                <w:kern w:val="0"/>
                <w:szCs w:val="21"/>
              </w:rPr>
            </w:pPr>
            <w:r w:rsidRPr="006F680E">
              <w:rPr>
                <w:rFonts w:ascii="Arial Narrow" w:eastAsia="宋体" w:hAnsi="Arial Narrow" w:cs="宋体"/>
                <w:kern w:val="0"/>
                <w:szCs w:val="21"/>
              </w:rPr>
              <w:t>减</w:t>
            </w:r>
            <w:r w:rsidRPr="006F680E">
              <w:rPr>
                <w:rFonts w:ascii="Arial Narrow" w:eastAsia="宋体" w:hAnsi="Arial Narrow" w:cs="宋体" w:hint="eastAsia"/>
                <w:kern w:val="0"/>
                <w:szCs w:val="21"/>
              </w:rPr>
              <w:t>：</w:t>
            </w:r>
            <w:r w:rsidRPr="006F680E">
              <w:rPr>
                <w:rFonts w:ascii="Arial Narrow" w:eastAsia="宋体" w:hAnsi="Arial Narrow" w:cs="宋体"/>
                <w:kern w:val="0"/>
                <w:szCs w:val="21"/>
              </w:rPr>
              <w:t>坏账准备</w:t>
            </w:r>
          </w:p>
        </w:tc>
        <w:tc>
          <w:tcPr>
            <w:tcW w:w="1308" w:type="pct"/>
            <w:shd w:val="clear" w:color="auto" w:fill="auto"/>
            <w:noWrap/>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7,441.34</w:t>
            </w:r>
          </w:p>
        </w:tc>
        <w:tc>
          <w:tcPr>
            <w:tcW w:w="1353" w:type="pct"/>
            <w:shd w:val="clear" w:color="auto" w:fill="auto"/>
            <w:noWrap/>
            <w:vAlign w:val="center"/>
          </w:tcPr>
          <w:p w:rsidR="007D4A4B" w:rsidRPr="006F680E" w:rsidRDefault="007D4A4B" w:rsidP="00BC492A">
            <w:pPr>
              <w:snapToGrid w:val="0"/>
              <w:jc w:val="right"/>
              <w:rPr>
                <w:rFonts w:ascii="Arial Narrow" w:eastAsia="宋体" w:hAnsi="Arial Narrow"/>
                <w:szCs w:val="21"/>
              </w:rPr>
            </w:pPr>
            <w:r w:rsidRPr="006F680E">
              <w:rPr>
                <w:rFonts w:ascii="Arial Narrow" w:eastAsia="宋体" w:hAnsi="Arial Narrow"/>
                <w:szCs w:val="21"/>
              </w:rPr>
              <w:t>4,464.81</w:t>
            </w:r>
          </w:p>
        </w:tc>
      </w:tr>
      <w:tr w:rsidR="007D4A4B" w:rsidRPr="006F680E" w:rsidTr="00BC492A">
        <w:trPr>
          <w:trHeight w:val="397"/>
        </w:trPr>
        <w:tc>
          <w:tcPr>
            <w:tcW w:w="2339" w:type="pct"/>
            <w:shd w:val="clear" w:color="auto" w:fill="auto"/>
            <w:noWrap/>
            <w:vAlign w:val="center"/>
          </w:tcPr>
          <w:p w:rsidR="007D4A4B" w:rsidRPr="006F680E" w:rsidRDefault="007D4A4B" w:rsidP="00BC492A">
            <w:pPr>
              <w:widowControl/>
              <w:jc w:val="center"/>
              <w:rPr>
                <w:rFonts w:ascii="Arial Narrow" w:eastAsia="宋体" w:hAnsi="Arial Narrow" w:cs="宋体"/>
                <w:kern w:val="0"/>
                <w:szCs w:val="21"/>
              </w:rPr>
            </w:pPr>
            <w:r w:rsidRPr="006F680E">
              <w:rPr>
                <w:rFonts w:ascii="Arial Narrow" w:eastAsia="宋体" w:hAnsi="Arial Narrow" w:cs="宋体"/>
                <w:kern w:val="0"/>
                <w:szCs w:val="21"/>
              </w:rPr>
              <w:t>合计</w:t>
            </w:r>
          </w:p>
        </w:tc>
        <w:tc>
          <w:tcPr>
            <w:tcW w:w="1308" w:type="pct"/>
            <w:shd w:val="clear" w:color="auto" w:fill="auto"/>
            <w:noWrap/>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141,385.51</w:t>
            </w:r>
          </w:p>
        </w:tc>
        <w:tc>
          <w:tcPr>
            <w:tcW w:w="1353" w:type="pct"/>
            <w:shd w:val="clear" w:color="auto" w:fill="auto"/>
            <w:noWrap/>
            <w:vAlign w:val="center"/>
          </w:tcPr>
          <w:p w:rsidR="007D4A4B" w:rsidRPr="006F680E" w:rsidRDefault="007D4A4B" w:rsidP="00BC492A">
            <w:pPr>
              <w:snapToGrid w:val="0"/>
              <w:jc w:val="right"/>
              <w:rPr>
                <w:rFonts w:ascii="Arial Narrow" w:eastAsia="宋体" w:hAnsi="Arial Narrow"/>
                <w:szCs w:val="21"/>
              </w:rPr>
            </w:pPr>
            <w:r w:rsidRPr="006F680E">
              <w:rPr>
                <w:rFonts w:ascii="Arial Narrow" w:eastAsia="宋体" w:hAnsi="Arial Narrow"/>
                <w:szCs w:val="21"/>
              </w:rPr>
              <w:t>164,362.04</w:t>
            </w:r>
          </w:p>
        </w:tc>
      </w:tr>
    </w:tbl>
    <w:p w:rsidR="007D4A4B" w:rsidRPr="006F680E" w:rsidRDefault="007D4A4B" w:rsidP="007D4A4B">
      <w:pPr>
        <w:pStyle w:val="3"/>
        <w:spacing w:before="156"/>
      </w:pPr>
      <w:r w:rsidRPr="006F680E">
        <w:rPr>
          <w:rFonts w:hint="eastAsia"/>
        </w:rPr>
        <w:t>2</w:t>
      </w:r>
      <w:r w:rsidRPr="006F680E">
        <w:rPr>
          <w:rFonts w:hint="eastAsia"/>
        </w:rPr>
        <w:t>、</w:t>
      </w:r>
      <w:r w:rsidRPr="006F680E">
        <w:t>应收账款分类披露</w:t>
      </w:r>
    </w:p>
    <w:tbl>
      <w:tblPr>
        <w:tblW w:w="5000" w:type="pct"/>
        <w:jc w:val="center"/>
        <w:tblBorders>
          <w:top w:val="double" w:sz="4" w:space="0" w:color="auto"/>
          <w:bottom w:val="double" w:sz="4" w:space="0" w:color="auto"/>
          <w:insideH w:val="dotted" w:sz="4" w:space="0" w:color="auto"/>
          <w:insideV w:val="dotted" w:sz="4" w:space="0" w:color="auto"/>
        </w:tblBorders>
        <w:tblLook w:val="0000" w:firstRow="0" w:lastRow="0" w:firstColumn="0" w:lastColumn="0" w:noHBand="0" w:noVBand="0"/>
      </w:tblPr>
      <w:tblGrid>
        <w:gridCol w:w="2802"/>
        <w:gridCol w:w="1174"/>
        <w:gridCol w:w="798"/>
        <w:gridCol w:w="1248"/>
        <w:gridCol w:w="1065"/>
        <w:gridCol w:w="1435"/>
      </w:tblGrid>
      <w:tr w:rsidR="007D4A4B" w:rsidRPr="006F680E" w:rsidTr="00BC492A">
        <w:trPr>
          <w:trHeight w:val="397"/>
          <w:tblHeader/>
          <w:jc w:val="center"/>
        </w:trPr>
        <w:tc>
          <w:tcPr>
            <w:tcW w:w="1644" w:type="pct"/>
            <w:vMerge w:val="restart"/>
            <w:shd w:val="clear" w:color="auto" w:fill="auto"/>
            <w:vAlign w:val="center"/>
          </w:tcPr>
          <w:p w:rsidR="007D4A4B" w:rsidRPr="006F680E" w:rsidRDefault="007D4A4B" w:rsidP="00BC492A">
            <w:pPr>
              <w:adjustRightInd w:val="0"/>
              <w:snapToGrid w:val="0"/>
              <w:jc w:val="center"/>
              <w:rPr>
                <w:rFonts w:ascii="Arial Narrow" w:eastAsia="宋体" w:hAnsi="Arial Narrow"/>
                <w:b/>
                <w:szCs w:val="21"/>
              </w:rPr>
            </w:pPr>
            <w:r w:rsidRPr="006F680E">
              <w:rPr>
                <w:rFonts w:ascii="Arial Narrow" w:eastAsia="宋体" w:hAnsi="Arial Narrow"/>
                <w:b/>
                <w:szCs w:val="21"/>
              </w:rPr>
              <w:t>类别</w:t>
            </w:r>
          </w:p>
        </w:tc>
        <w:tc>
          <w:tcPr>
            <w:tcW w:w="3356" w:type="pct"/>
            <w:gridSpan w:val="5"/>
            <w:shd w:val="clear" w:color="auto" w:fill="auto"/>
            <w:vAlign w:val="center"/>
          </w:tcPr>
          <w:p w:rsidR="007D4A4B" w:rsidRPr="006F680E" w:rsidRDefault="007D4A4B" w:rsidP="00BC492A">
            <w:pPr>
              <w:adjustRightInd w:val="0"/>
              <w:snapToGrid w:val="0"/>
              <w:jc w:val="center"/>
              <w:rPr>
                <w:rFonts w:ascii="Arial Narrow" w:eastAsia="宋体" w:hAnsi="Arial Narrow"/>
                <w:b/>
                <w:szCs w:val="21"/>
              </w:rPr>
            </w:pPr>
            <w:r w:rsidRPr="006F680E">
              <w:rPr>
                <w:rFonts w:ascii="Arial Narrow" w:eastAsia="宋体" w:hAnsi="Arial Narrow"/>
                <w:b/>
                <w:szCs w:val="21"/>
              </w:rPr>
              <w:t>期末</w:t>
            </w:r>
            <w:r w:rsidRPr="006F680E">
              <w:rPr>
                <w:rFonts w:ascii="Arial Narrow" w:eastAsia="宋体" w:hAnsi="Arial Narrow" w:hint="eastAsia"/>
                <w:b/>
                <w:szCs w:val="21"/>
              </w:rPr>
              <w:t>数</w:t>
            </w:r>
          </w:p>
        </w:tc>
      </w:tr>
      <w:tr w:rsidR="007D4A4B" w:rsidRPr="006F680E" w:rsidTr="00BC492A">
        <w:trPr>
          <w:trHeight w:val="397"/>
          <w:tblHeader/>
          <w:jc w:val="center"/>
        </w:trPr>
        <w:tc>
          <w:tcPr>
            <w:tcW w:w="1644" w:type="pct"/>
            <w:vMerge/>
            <w:shd w:val="clear" w:color="auto" w:fill="auto"/>
            <w:vAlign w:val="center"/>
          </w:tcPr>
          <w:p w:rsidR="007D4A4B" w:rsidRPr="006F680E" w:rsidRDefault="007D4A4B" w:rsidP="00BC492A">
            <w:pPr>
              <w:adjustRightInd w:val="0"/>
              <w:snapToGrid w:val="0"/>
              <w:jc w:val="center"/>
              <w:rPr>
                <w:rFonts w:ascii="Arial Narrow" w:eastAsia="宋体" w:hAnsi="Arial Narrow"/>
                <w:b/>
                <w:szCs w:val="21"/>
              </w:rPr>
            </w:pPr>
          </w:p>
        </w:tc>
        <w:tc>
          <w:tcPr>
            <w:tcW w:w="1157" w:type="pct"/>
            <w:gridSpan w:val="2"/>
            <w:shd w:val="clear" w:color="auto" w:fill="auto"/>
            <w:vAlign w:val="center"/>
          </w:tcPr>
          <w:p w:rsidR="007D4A4B" w:rsidRPr="006F680E" w:rsidRDefault="007D4A4B" w:rsidP="00BC492A">
            <w:pPr>
              <w:adjustRightInd w:val="0"/>
              <w:snapToGrid w:val="0"/>
              <w:jc w:val="center"/>
              <w:rPr>
                <w:rFonts w:ascii="Arial Narrow" w:eastAsia="宋体" w:hAnsi="Arial Narrow"/>
                <w:b/>
                <w:szCs w:val="21"/>
              </w:rPr>
            </w:pPr>
            <w:r w:rsidRPr="006F680E">
              <w:rPr>
                <w:rFonts w:ascii="Arial Narrow" w:eastAsia="宋体" w:hAnsi="Arial Narrow"/>
                <w:b/>
                <w:szCs w:val="21"/>
              </w:rPr>
              <w:t>账面余额</w:t>
            </w:r>
          </w:p>
        </w:tc>
        <w:tc>
          <w:tcPr>
            <w:tcW w:w="1357" w:type="pct"/>
            <w:gridSpan w:val="2"/>
            <w:shd w:val="clear" w:color="auto" w:fill="auto"/>
            <w:vAlign w:val="center"/>
          </w:tcPr>
          <w:p w:rsidR="007D4A4B" w:rsidRPr="006F680E" w:rsidRDefault="007D4A4B" w:rsidP="00BC492A">
            <w:pPr>
              <w:adjustRightInd w:val="0"/>
              <w:snapToGrid w:val="0"/>
              <w:jc w:val="center"/>
              <w:rPr>
                <w:rFonts w:ascii="Arial Narrow" w:eastAsia="宋体" w:hAnsi="Arial Narrow"/>
                <w:b/>
                <w:szCs w:val="21"/>
              </w:rPr>
            </w:pPr>
            <w:r w:rsidRPr="006F680E">
              <w:rPr>
                <w:rFonts w:ascii="Arial Narrow" w:eastAsia="宋体" w:hAnsi="Arial Narrow"/>
                <w:b/>
                <w:szCs w:val="21"/>
              </w:rPr>
              <w:t>坏账准备</w:t>
            </w:r>
          </w:p>
        </w:tc>
        <w:tc>
          <w:tcPr>
            <w:tcW w:w="842" w:type="pct"/>
            <w:vMerge w:val="restart"/>
            <w:shd w:val="clear" w:color="auto" w:fill="auto"/>
            <w:vAlign w:val="center"/>
          </w:tcPr>
          <w:p w:rsidR="007D4A4B" w:rsidRPr="006F680E" w:rsidRDefault="007D4A4B" w:rsidP="00BC492A">
            <w:pPr>
              <w:adjustRightInd w:val="0"/>
              <w:snapToGrid w:val="0"/>
              <w:jc w:val="center"/>
              <w:rPr>
                <w:rFonts w:ascii="Arial Narrow" w:eastAsia="宋体" w:hAnsi="Arial Narrow"/>
                <w:b/>
                <w:szCs w:val="21"/>
              </w:rPr>
            </w:pPr>
            <w:r w:rsidRPr="006F680E">
              <w:rPr>
                <w:rFonts w:ascii="Arial Narrow" w:eastAsia="宋体" w:hAnsi="Arial Narrow"/>
                <w:b/>
                <w:szCs w:val="21"/>
              </w:rPr>
              <w:t>账面价值</w:t>
            </w:r>
          </w:p>
        </w:tc>
      </w:tr>
      <w:tr w:rsidR="007D4A4B" w:rsidRPr="006F680E" w:rsidTr="00BC492A">
        <w:trPr>
          <w:trHeight w:val="397"/>
          <w:tblHeader/>
          <w:jc w:val="center"/>
        </w:trPr>
        <w:tc>
          <w:tcPr>
            <w:tcW w:w="1644" w:type="pct"/>
            <w:vMerge/>
            <w:shd w:val="clear" w:color="auto" w:fill="auto"/>
          </w:tcPr>
          <w:p w:rsidR="007D4A4B" w:rsidRPr="006F680E" w:rsidRDefault="007D4A4B" w:rsidP="00BC492A">
            <w:pPr>
              <w:adjustRightInd w:val="0"/>
              <w:snapToGrid w:val="0"/>
              <w:rPr>
                <w:rFonts w:ascii="Arial Narrow" w:eastAsia="宋体" w:hAnsi="Arial Narrow"/>
                <w:b/>
                <w:szCs w:val="21"/>
              </w:rPr>
            </w:pPr>
          </w:p>
        </w:tc>
        <w:tc>
          <w:tcPr>
            <w:tcW w:w="689" w:type="pct"/>
            <w:shd w:val="clear" w:color="auto" w:fill="auto"/>
            <w:vAlign w:val="center"/>
          </w:tcPr>
          <w:p w:rsidR="007D4A4B" w:rsidRPr="006F680E" w:rsidRDefault="007D4A4B" w:rsidP="00BC492A">
            <w:pPr>
              <w:adjustRightInd w:val="0"/>
              <w:snapToGrid w:val="0"/>
              <w:jc w:val="center"/>
              <w:rPr>
                <w:rFonts w:ascii="Arial Narrow" w:eastAsia="宋体" w:hAnsi="Arial Narrow"/>
                <w:b/>
                <w:szCs w:val="21"/>
              </w:rPr>
            </w:pPr>
            <w:r w:rsidRPr="006F680E">
              <w:rPr>
                <w:rFonts w:ascii="Arial Narrow" w:eastAsia="宋体" w:hAnsi="Arial Narrow"/>
                <w:b/>
                <w:szCs w:val="21"/>
              </w:rPr>
              <w:t>金额</w:t>
            </w:r>
          </w:p>
        </w:tc>
        <w:tc>
          <w:tcPr>
            <w:tcW w:w="468" w:type="pct"/>
            <w:shd w:val="clear" w:color="auto" w:fill="auto"/>
            <w:vAlign w:val="center"/>
          </w:tcPr>
          <w:p w:rsidR="007D4A4B" w:rsidRPr="006F680E" w:rsidRDefault="007D4A4B" w:rsidP="00BC492A">
            <w:pPr>
              <w:adjustRightInd w:val="0"/>
              <w:snapToGrid w:val="0"/>
              <w:jc w:val="center"/>
              <w:rPr>
                <w:rFonts w:ascii="Arial Narrow" w:eastAsia="宋体" w:hAnsi="Arial Narrow"/>
                <w:b/>
                <w:szCs w:val="21"/>
              </w:rPr>
            </w:pPr>
            <w:r w:rsidRPr="006F680E">
              <w:rPr>
                <w:rFonts w:ascii="Arial Narrow" w:eastAsia="宋体" w:hAnsi="Arial Narrow"/>
                <w:b/>
                <w:szCs w:val="21"/>
              </w:rPr>
              <w:t>比例</w:t>
            </w:r>
            <w:r w:rsidRPr="006F680E">
              <w:rPr>
                <w:rFonts w:ascii="Arial Narrow" w:eastAsia="宋体" w:hAnsi="Arial Narrow"/>
                <w:b/>
                <w:szCs w:val="21"/>
              </w:rPr>
              <w:t>(%)</w:t>
            </w:r>
          </w:p>
        </w:tc>
        <w:tc>
          <w:tcPr>
            <w:tcW w:w="732" w:type="pct"/>
            <w:shd w:val="clear" w:color="auto" w:fill="auto"/>
            <w:vAlign w:val="center"/>
          </w:tcPr>
          <w:p w:rsidR="007D4A4B" w:rsidRPr="006F680E" w:rsidRDefault="007D4A4B" w:rsidP="00BC492A">
            <w:pPr>
              <w:adjustRightInd w:val="0"/>
              <w:snapToGrid w:val="0"/>
              <w:jc w:val="center"/>
              <w:rPr>
                <w:rFonts w:ascii="Arial Narrow" w:eastAsia="宋体" w:hAnsi="Arial Narrow"/>
                <w:b/>
                <w:szCs w:val="21"/>
              </w:rPr>
            </w:pPr>
            <w:r w:rsidRPr="006F680E">
              <w:rPr>
                <w:rFonts w:ascii="Arial Narrow" w:eastAsia="宋体" w:hAnsi="Arial Narrow"/>
                <w:b/>
                <w:szCs w:val="21"/>
              </w:rPr>
              <w:t>金额</w:t>
            </w:r>
          </w:p>
        </w:tc>
        <w:tc>
          <w:tcPr>
            <w:tcW w:w="625" w:type="pct"/>
            <w:shd w:val="clear" w:color="auto" w:fill="auto"/>
            <w:vAlign w:val="center"/>
          </w:tcPr>
          <w:p w:rsidR="007D4A4B" w:rsidRPr="006F680E" w:rsidRDefault="007D4A4B" w:rsidP="00BC492A">
            <w:pPr>
              <w:adjustRightInd w:val="0"/>
              <w:snapToGrid w:val="0"/>
              <w:jc w:val="center"/>
              <w:rPr>
                <w:rFonts w:ascii="Arial Narrow" w:eastAsia="宋体" w:hAnsi="Arial Narrow"/>
                <w:b/>
                <w:szCs w:val="21"/>
              </w:rPr>
            </w:pPr>
            <w:r w:rsidRPr="006F680E">
              <w:rPr>
                <w:rFonts w:ascii="Arial Narrow" w:eastAsia="宋体" w:hAnsi="Arial Narrow"/>
                <w:b/>
                <w:szCs w:val="21"/>
              </w:rPr>
              <w:t>计提比例</w:t>
            </w:r>
            <w:r w:rsidRPr="006F680E">
              <w:rPr>
                <w:rFonts w:ascii="Arial Narrow" w:eastAsia="宋体" w:hAnsi="Arial Narrow"/>
                <w:b/>
                <w:szCs w:val="21"/>
              </w:rPr>
              <w:t>(%)</w:t>
            </w:r>
          </w:p>
        </w:tc>
        <w:tc>
          <w:tcPr>
            <w:tcW w:w="842" w:type="pct"/>
            <w:vMerge/>
            <w:shd w:val="clear" w:color="auto" w:fill="auto"/>
          </w:tcPr>
          <w:p w:rsidR="007D4A4B" w:rsidRPr="006F680E" w:rsidRDefault="007D4A4B" w:rsidP="00BC492A">
            <w:pPr>
              <w:adjustRightInd w:val="0"/>
              <w:snapToGrid w:val="0"/>
              <w:rPr>
                <w:rFonts w:ascii="Arial Narrow" w:eastAsia="宋体" w:hAnsi="Arial Narrow"/>
                <w:szCs w:val="21"/>
              </w:rPr>
            </w:pPr>
          </w:p>
        </w:tc>
      </w:tr>
      <w:tr w:rsidR="007D4A4B" w:rsidRPr="006F680E" w:rsidTr="00BC492A">
        <w:trPr>
          <w:trHeight w:val="397"/>
          <w:jc w:val="center"/>
        </w:trPr>
        <w:tc>
          <w:tcPr>
            <w:tcW w:w="1644" w:type="pct"/>
            <w:shd w:val="clear" w:color="auto" w:fill="auto"/>
            <w:vAlign w:val="center"/>
          </w:tcPr>
          <w:p w:rsidR="007D4A4B" w:rsidRPr="006F680E" w:rsidRDefault="007D4A4B" w:rsidP="00BC492A">
            <w:pPr>
              <w:adjustRightInd w:val="0"/>
              <w:snapToGrid w:val="0"/>
              <w:rPr>
                <w:rFonts w:ascii="Arial Narrow" w:eastAsia="宋体" w:hAnsi="Arial Narrow"/>
                <w:szCs w:val="21"/>
              </w:rPr>
            </w:pPr>
            <w:r w:rsidRPr="006F680E">
              <w:rPr>
                <w:rFonts w:ascii="Arial Narrow" w:eastAsia="宋体" w:hAnsi="Arial Narrow" w:hint="eastAsia"/>
                <w:szCs w:val="21"/>
              </w:rPr>
              <w:t>按单项计提坏账准备的应收账款：</w:t>
            </w:r>
          </w:p>
        </w:tc>
        <w:tc>
          <w:tcPr>
            <w:tcW w:w="689" w:type="pct"/>
            <w:shd w:val="clear" w:color="auto" w:fill="auto"/>
            <w:vAlign w:val="center"/>
          </w:tcPr>
          <w:p w:rsidR="007D4A4B" w:rsidRPr="006F680E" w:rsidRDefault="007D4A4B" w:rsidP="00BC492A">
            <w:pPr>
              <w:adjustRightInd w:val="0"/>
              <w:snapToGrid w:val="0"/>
              <w:jc w:val="right"/>
              <w:rPr>
                <w:rFonts w:ascii="Arial Narrow" w:eastAsia="宋体" w:hAnsi="Arial Narrow" w:cs="宋体"/>
                <w:szCs w:val="21"/>
              </w:rPr>
            </w:pPr>
          </w:p>
        </w:tc>
        <w:tc>
          <w:tcPr>
            <w:tcW w:w="468" w:type="pct"/>
            <w:shd w:val="clear" w:color="auto" w:fill="auto"/>
            <w:vAlign w:val="center"/>
          </w:tcPr>
          <w:p w:rsidR="007D4A4B" w:rsidRPr="006F680E" w:rsidRDefault="007D4A4B" w:rsidP="00BC492A">
            <w:pPr>
              <w:adjustRightInd w:val="0"/>
              <w:snapToGrid w:val="0"/>
              <w:jc w:val="right"/>
              <w:rPr>
                <w:rFonts w:ascii="Arial Narrow" w:eastAsia="宋体" w:hAnsi="Arial Narrow" w:cs="宋体"/>
                <w:szCs w:val="21"/>
              </w:rPr>
            </w:pPr>
          </w:p>
        </w:tc>
        <w:tc>
          <w:tcPr>
            <w:tcW w:w="732" w:type="pct"/>
            <w:shd w:val="clear" w:color="auto" w:fill="auto"/>
            <w:vAlign w:val="center"/>
          </w:tcPr>
          <w:p w:rsidR="007D4A4B" w:rsidRPr="006F680E" w:rsidRDefault="007D4A4B" w:rsidP="00BC492A">
            <w:pPr>
              <w:adjustRightInd w:val="0"/>
              <w:snapToGrid w:val="0"/>
              <w:jc w:val="right"/>
              <w:rPr>
                <w:rFonts w:ascii="Arial Narrow" w:eastAsia="宋体" w:hAnsi="Arial Narrow" w:cs="宋体"/>
                <w:szCs w:val="21"/>
              </w:rPr>
            </w:pPr>
          </w:p>
        </w:tc>
        <w:tc>
          <w:tcPr>
            <w:tcW w:w="625" w:type="pct"/>
            <w:shd w:val="clear" w:color="auto" w:fill="auto"/>
            <w:vAlign w:val="center"/>
          </w:tcPr>
          <w:p w:rsidR="007D4A4B" w:rsidRPr="006F680E" w:rsidRDefault="007D4A4B" w:rsidP="00BC492A">
            <w:pPr>
              <w:adjustRightInd w:val="0"/>
              <w:snapToGrid w:val="0"/>
              <w:jc w:val="right"/>
              <w:rPr>
                <w:rFonts w:ascii="Arial Narrow" w:eastAsia="宋体" w:hAnsi="Arial Narrow" w:cs="宋体"/>
                <w:szCs w:val="21"/>
              </w:rPr>
            </w:pPr>
          </w:p>
        </w:tc>
        <w:tc>
          <w:tcPr>
            <w:tcW w:w="842"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p>
        </w:tc>
      </w:tr>
      <w:tr w:rsidR="007D4A4B" w:rsidRPr="006F680E" w:rsidTr="00BC492A">
        <w:trPr>
          <w:trHeight w:val="397"/>
          <w:jc w:val="center"/>
        </w:trPr>
        <w:tc>
          <w:tcPr>
            <w:tcW w:w="1644" w:type="pct"/>
            <w:shd w:val="clear" w:color="auto" w:fill="auto"/>
            <w:vAlign w:val="center"/>
          </w:tcPr>
          <w:p w:rsidR="007D4A4B" w:rsidRPr="006F680E" w:rsidRDefault="007D4A4B" w:rsidP="00BC492A">
            <w:pPr>
              <w:adjustRightInd w:val="0"/>
              <w:snapToGrid w:val="0"/>
              <w:rPr>
                <w:rFonts w:ascii="Arial Narrow" w:eastAsia="宋体" w:hAnsi="Arial Narrow"/>
                <w:szCs w:val="21"/>
              </w:rPr>
            </w:pPr>
            <w:r w:rsidRPr="006F680E">
              <w:rPr>
                <w:rFonts w:ascii="Arial Narrow" w:eastAsia="宋体" w:hAnsi="Arial Narrow" w:hint="eastAsia"/>
                <w:szCs w:val="21"/>
              </w:rPr>
              <w:t>按组合计提坏账准备的应收账款：</w:t>
            </w:r>
          </w:p>
        </w:tc>
        <w:tc>
          <w:tcPr>
            <w:tcW w:w="689" w:type="pct"/>
            <w:shd w:val="clear" w:color="auto" w:fill="auto"/>
            <w:vAlign w:val="center"/>
          </w:tcPr>
          <w:p w:rsidR="007D4A4B" w:rsidRPr="006F680E" w:rsidRDefault="007D4A4B" w:rsidP="00BC492A">
            <w:pPr>
              <w:adjustRightInd w:val="0"/>
              <w:snapToGrid w:val="0"/>
              <w:jc w:val="right"/>
              <w:rPr>
                <w:rFonts w:ascii="Arial Narrow" w:eastAsia="宋体" w:hAnsi="Arial Narrow" w:cs="宋体"/>
                <w:szCs w:val="21"/>
              </w:rPr>
            </w:pPr>
            <w:r w:rsidRPr="006F680E">
              <w:rPr>
                <w:rFonts w:ascii="Arial Narrow" w:eastAsia="宋体" w:hAnsi="Arial Narrow" w:cs="宋体"/>
                <w:szCs w:val="21"/>
              </w:rPr>
              <w:t>148,826.85</w:t>
            </w:r>
          </w:p>
        </w:tc>
        <w:tc>
          <w:tcPr>
            <w:tcW w:w="468" w:type="pct"/>
            <w:shd w:val="clear" w:color="auto" w:fill="auto"/>
            <w:vAlign w:val="center"/>
          </w:tcPr>
          <w:p w:rsidR="007D4A4B" w:rsidRPr="006F680E" w:rsidRDefault="007D4A4B" w:rsidP="00BC492A">
            <w:pPr>
              <w:adjustRightInd w:val="0"/>
              <w:snapToGrid w:val="0"/>
              <w:jc w:val="right"/>
              <w:rPr>
                <w:rFonts w:ascii="Arial Narrow" w:eastAsia="宋体" w:hAnsi="Arial Narrow" w:cs="宋体"/>
                <w:szCs w:val="21"/>
              </w:rPr>
            </w:pPr>
            <w:r w:rsidRPr="006F680E">
              <w:rPr>
                <w:rFonts w:ascii="Arial Narrow" w:eastAsia="宋体" w:hAnsi="Arial Narrow" w:cs="宋体" w:hint="eastAsia"/>
                <w:szCs w:val="21"/>
              </w:rPr>
              <w:t>1</w:t>
            </w:r>
            <w:r w:rsidRPr="006F680E">
              <w:rPr>
                <w:rFonts w:ascii="Arial Narrow" w:eastAsia="宋体" w:hAnsi="Arial Narrow" w:cs="宋体"/>
                <w:szCs w:val="21"/>
              </w:rPr>
              <w:t>00.00</w:t>
            </w:r>
          </w:p>
        </w:tc>
        <w:tc>
          <w:tcPr>
            <w:tcW w:w="732" w:type="pct"/>
            <w:shd w:val="clear" w:color="auto" w:fill="auto"/>
            <w:vAlign w:val="center"/>
          </w:tcPr>
          <w:p w:rsidR="007D4A4B" w:rsidRPr="006F680E" w:rsidRDefault="007D4A4B" w:rsidP="00BC492A">
            <w:pPr>
              <w:adjustRightInd w:val="0"/>
              <w:snapToGrid w:val="0"/>
              <w:jc w:val="right"/>
              <w:rPr>
                <w:rFonts w:ascii="Arial Narrow" w:eastAsia="宋体" w:hAnsi="Arial Narrow" w:cs="宋体"/>
                <w:szCs w:val="21"/>
              </w:rPr>
            </w:pPr>
            <w:r w:rsidRPr="006F680E">
              <w:rPr>
                <w:rFonts w:ascii="Arial Narrow" w:eastAsia="宋体" w:hAnsi="Arial Narrow" w:cs="宋体"/>
                <w:szCs w:val="21"/>
              </w:rPr>
              <w:t>7,441.34</w:t>
            </w:r>
          </w:p>
        </w:tc>
        <w:tc>
          <w:tcPr>
            <w:tcW w:w="625" w:type="pct"/>
            <w:shd w:val="clear" w:color="auto" w:fill="auto"/>
            <w:vAlign w:val="center"/>
          </w:tcPr>
          <w:p w:rsidR="007D4A4B" w:rsidRPr="006F680E" w:rsidRDefault="007D4A4B" w:rsidP="00BC492A">
            <w:pPr>
              <w:adjustRightInd w:val="0"/>
              <w:snapToGrid w:val="0"/>
              <w:jc w:val="right"/>
              <w:rPr>
                <w:rFonts w:ascii="Arial Narrow" w:eastAsia="宋体" w:hAnsi="Arial Narrow" w:cs="宋体"/>
                <w:szCs w:val="21"/>
              </w:rPr>
            </w:pPr>
            <w:r w:rsidRPr="006F680E">
              <w:rPr>
                <w:rFonts w:ascii="Arial Narrow" w:eastAsia="宋体" w:hAnsi="Arial Narrow" w:cs="宋体" w:hint="eastAsia"/>
                <w:szCs w:val="21"/>
              </w:rPr>
              <w:t>5</w:t>
            </w:r>
            <w:r w:rsidRPr="006F680E">
              <w:rPr>
                <w:rFonts w:ascii="Arial Narrow" w:eastAsia="宋体" w:hAnsi="Arial Narrow" w:cs="宋体"/>
                <w:szCs w:val="21"/>
              </w:rPr>
              <w:t>.00</w:t>
            </w:r>
          </w:p>
        </w:tc>
        <w:tc>
          <w:tcPr>
            <w:tcW w:w="842" w:type="pct"/>
            <w:shd w:val="clear" w:color="auto" w:fill="auto"/>
            <w:vAlign w:val="center"/>
          </w:tcPr>
          <w:p w:rsidR="007D4A4B" w:rsidRPr="006F680E" w:rsidRDefault="007D4A4B" w:rsidP="00BC492A">
            <w:pPr>
              <w:adjustRightInd w:val="0"/>
              <w:snapToGrid w:val="0"/>
              <w:jc w:val="right"/>
              <w:rPr>
                <w:rFonts w:ascii="Arial Narrow" w:eastAsia="宋体" w:hAnsi="Arial Narrow" w:cs="宋体"/>
                <w:szCs w:val="21"/>
              </w:rPr>
            </w:pPr>
            <w:r w:rsidRPr="006F680E">
              <w:rPr>
                <w:rFonts w:ascii="Arial Narrow" w:eastAsia="宋体" w:hAnsi="Arial Narrow" w:cs="宋体"/>
                <w:szCs w:val="21"/>
              </w:rPr>
              <w:t>141,385.51</w:t>
            </w:r>
          </w:p>
        </w:tc>
      </w:tr>
      <w:tr w:rsidR="007D4A4B" w:rsidRPr="006F680E" w:rsidTr="00BC492A">
        <w:trPr>
          <w:trHeight w:val="397"/>
          <w:jc w:val="center"/>
        </w:trPr>
        <w:tc>
          <w:tcPr>
            <w:tcW w:w="1644" w:type="pct"/>
            <w:shd w:val="clear" w:color="auto" w:fill="auto"/>
          </w:tcPr>
          <w:p w:rsidR="007D4A4B" w:rsidRPr="006F680E" w:rsidRDefault="007D4A4B" w:rsidP="00BC492A">
            <w:pPr>
              <w:adjustRightInd w:val="0"/>
              <w:snapToGrid w:val="0"/>
              <w:ind w:left="630" w:hangingChars="300" w:hanging="630"/>
              <w:rPr>
                <w:rFonts w:ascii="Arial Narrow" w:eastAsia="宋体" w:hAnsi="Arial Narrow"/>
                <w:szCs w:val="21"/>
              </w:rPr>
            </w:pPr>
            <w:r w:rsidRPr="006F680E">
              <w:rPr>
                <w:rFonts w:ascii="Arial Narrow" w:eastAsia="宋体" w:hAnsi="Arial Narrow" w:hint="eastAsia"/>
                <w:szCs w:val="21"/>
              </w:rPr>
              <w:t>其中：</w:t>
            </w:r>
            <w:proofErr w:type="gramStart"/>
            <w:r w:rsidRPr="006F680E">
              <w:rPr>
                <w:rFonts w:ascii="Arial Narrow" w:eastAsia="宋体" w:hAnsi="Arial Narrow" w:hint="eastAsia"/>
                <w:szCs w:val="21"/>
              </w:rPr>
              <w:t>以账龄表</w:t>
            </w:r>
            <w:proofErr w:type="gramEnd"/>
            <w:r w:rsidRPr="006F680E">
              <w:rPr>
                <w:rFonts w:ascii="Arial Narrow" w:eastAsia="宋体" w:hAnsi="Arial Narrow" w:hint="eastAsia"/>
                <w:szCs w:val="21"/>
              </w:rPr>
              <w:t>为基础预期信用损失组合</w:t>
            </w:r>
          </w:p>
        </w:tc>
        <w:tc>
          <w:tcPr>
            <w:tcW w:w="689" w:type="pct"/>
            <w:shd w:val="clear" w:color="auto" w:fill="auto"/>
            <w:vAlign w:val="center"/>
          </w:tcPr>
          <w:p w:rsidR="007D4A4B" w:rsidRPr="006F680E" w:rsidRDefault="007D4A4B" w:rsidP="00BC492A">
            <w:pPr>
              <w:adjustRightInd w:val="0"/>
              <w:snapToGrid w:val="0"/>
              <w:jc w:val="right"/>
              <w:rPr>
                <w:rFonts w:ascii="Arial Narrow" w:eastAsia="宋体" w:hAnsi="Arial Narrow" w:cs="宋体"/>
                <w:szCs w:val="21"/>
              </w:rPr>
            </w:pPr>
            <w:r w:rsidRPr="006F680E">
              <w:rPr>
                <w:rFonts w:ascii="Arial Narrow" w:eastAsia="宋体" w:hAnsi="Arial Narrow" w:cs="宋体"/>
                <w:szCs w:val="21"/>
              </w:rPr>
              <w:t>148,826.85</w:t>
            </w:r>
          </w:p>
        </w:tc>
        <w:tc>
          <w:tcPr>
            <w:tcW w:w="468" w:type="pct"/>
            <w:shd w:val="clear" w:color="auto" w:fill="auto"/>
            <w:vAlign w:val="center"/>
          </w:tcPr>
          <w:p w:rsidR="007D4A4B" w:rsidRPr="006F680E" w:rsidRDefault="007D4A4B" w:rsidP="00BC492A">
            <w:pPr>
              <w:adjustRightInd w:val="0"/>
              <w:snapToGrid w:val="0"/>
              <w:jc w:val="right"/>
              <w:rPr>
                <w:rFonts w:ascii="Arial Narrow" w:eastAsia="宋体" w:hAnsi="Arial Narrow" w:cs="宋体"/>
                <w:szCs w:val="21"/>
              </w:rPr>
            </w:pPr>
            <w:r w:rsidRPr="006F680E">
              <w:rPr>
                <w:rFonts w:ascii="Arial Narrow" w:eastAsia="宋体" w:hAnsi="Arial Narrow" w:cs="宋体" w:hint="eastAsia"/>
                <w:szCs w:val="21"/>
              </w:rPr>
              <w:t>1</w:t>
            </w:r>
            <w:r w:rsidRPr="006F680E">
              <w:rPr>
                <w:rFonts w:ascii="Arial Narrow" w:eastAsia="宋体" w:hAnsi="Arial Narrow" w:cs="宋体"/>
                <w:szCs w:val="21"/>
              </w:rPr>
              <w:t>00.00</w:t>
            </w:r>
          </w:p>
        </w:tc>
        <w:tc>
          <w:tcPr>
            <w:tcW w:w="732" w:type="pct"/>
            <w:shd w:val="clear" w:color="auto" w:fill="auto"/>
            <w:vAlign w:val="center"/>
          </w:tcPr>
          <w:p w:rsidR="007D4A4B" w:rsidRPr="006F680E" w:rsidRDefault="007D4A4B" w:rsidP="00BC492A">
            <w:pPr>
              <w:adjustRightInd w:val="0"/>
              <w:snapToGrid w:val="0"/>
              <w:jc w:val="right"/>
              <w:rPr>
                <w:rFonts w:ascii="Arial Narrow" w:eastAsia="宋体" w:hAnsi="Arial Narrow" w:cs="宋体"/>
                <w:szCs w:val="21"/>
              </w:rPr>
            </w:pPr>
            <w:r w:rsidRPr="006F680E">
              <w:rPr>
                <w:rFonts w:ascii="Arial Narrow" w:eastAsia="宋体" w:hAnsi="Arial Narrow" w:cs="宋体"/>
                <w:szCs w:val="21"/>
              </w:rPr>
              <w:t>7,441.34</w:t>
            </w:r>
          </w:p>
        </w:tc>
        <w:tc>
          <w:tcPr>
            <w:tcW w:w="625" w:type="pct"/>
            <w:shd w:val="clear" w:color="auto" w:fill="auto"/>
            <w:vAlign w:val="center"/>
          </w:tcPr>
          <w:p w:rsidR="007D4A4B" w:rsidRPr="006F680E" w:rsidRDefault="007D4A4B" w:rsidP="00BC492A">
            <w:pPr>
              <w:adjustRightInd w:val="0"/>
              <w:snapToGrid w:val="0"/>
              <w:jc w:val="right"/>
              <w:rPr>
                <w:rFonts w:ascii="Arial Narrow" w:eastAsia="宋体" w:hAnsi="Arial Narrow" w:cs="宋体"/>
                <w:szCs w:val="21"/>
              </w:rPr>
            </w:pPr>
            <w:r w:rsidRPr="006F680E">
              <w:rPr>
                <w:rFonts w:ascii="Arial Narrow" w:eastAsia="宋体" w:hAnsi="Arial Narrow" w:cs="宋体" w:hint="eastAsia"/>
                <w:szCs w:val="21"/>
              </w:rPr>
              <w:t>5</w:t>
            </w:r>
            <w:r w:rsidRPr="006F680E">
              <w:rPr>
                <w:rFonts w:ascii="Arial Narrow" w:eastAsia="宋体" w:hAnsi="Arial Narrow" w:cs="宋体"/>
                <w:szCs w:val="21"/>
              </w:rPr>
              <w:t>.00</w:t>
            </w:r>
          </w:p>
        </w:tc>
        <w:tc>
          <w:tcPr>
            <w:tcW w:w="842" w:type="pct"/>
            <w:shd w:val="clear" w:color="auto" w:fill="auto"/>
            <w:vAlign w:val="center"/>
          </w:tcPr>
          <w:p w:rsidR="007D4A4B" w:rsidRPr="006F680E" w:rsidRDefault="007D4A4B" w:rsidP="00BC492A">
            <w:pPr>
              <w:adjustRightInd w:val="0"/>
              <w:snapToGrid w:val="0"/>
              <w:jc w:val="right"/>
              <w:rPr>
                <w:rFonts w:ascii="Arial Narrow" w:eastAsia="宋体" w:hAnsi="Arial Narrow" w:cs="宋体"/>
                <w:szCs w:val="21"/>
              </w:rPr>
            </w:pPr>
            <w:r w:rsidRPr="006F680E">
              <w:rPr>
                <w:rFonts w:ascii="Arial Narrow" w:eastAsia="宋体" w:hAnsi="Arial Narrow" w:cs="宋体"/>
                <w:szCs w:val="21"/>
              </w:rPr>
              <w:t>141,385.51</w:t>
            </w:r>
          </w:p>
        </w:tc>
      </w:tr>
      <w:tr w:rsidR="007D4A4B" w:rsidRPr="006F680E" w:rsidTr="00BC492A">
        <w:trPr>
          <w:trHeight w:val="397"/>
          <w:jc w:val="center"/>
        </w:trPr>
        <w:tc>
          <w:tcPr>
            <w:tcW w:w="1644" w:type="pct"/>
            <w:shd w:val="clear" w:color="auto" w:fill="auto"/>
          </w:tcPr>
          <w:p w:rsidR="007D4A4B" w:rsidRPr="006F680E" w:rsidRDefault="007D4A4B" w:rsidP="00BC492A">
            <w:pPr>
              <w:adjustRightInd w:val="0"/>
              <w:snapToGrid w:val="0"/>
              <w:ind w:leftChars="300" w:left="630"/>
              <w:rPr>
                <w:rFonts w:ascii="Arial Narrow" w:eastAsia="宋体" w:hAnsi="Arial Narrow"/>
                <w:szCs w:val="21"/>
              </w:rPr>
            </w:pPr>
            <w:r w:rsidRPr="006F680E">
              <w:rPr>
                <w:rFonts w:ascii="Arial Narrow" w:eastAsia="宋体" w:hAnsi="Arial Narrow" w:hint="eastAsia"/>
                <w:szCs w:val="21"/>
              </w:rPr>
              <w:t>按其他信用风险特征计提坏账准备</w:t>
            </w:r>
          </w:p>
        </w:tc>
        <w:tc>
          <w:tcPr>
            <w:tcW w:w="689" w:type="pct"/>
            <w:shd w:val="clear" w:color="auto" w:fill="auto"/>
            <w:vAlign w:val="center"/>
          </w:tcPr>
          <w:p w:rsidR="007D4A4B" w:rsidRPr="006F680E" w:rsidRDefault="007D4A4B" w:rsidP="00BC492A">
            <w:pPr>
              <w:adjustRightInd w:val="0"/>
              <w:snapToGrid w:val="0"/>
              <w:jc w:val="right"/>
              <w:rPr>
                <w:rFonts w:ascii="Arial Narrow" w:eastAsia="宋体" w:hAnsi="Arial Narrow" w:cs="宋体"/>
                <w:szCs w:val="21"/>
              </w:rPr>
            </w:pPr>
          </w:p>
        </w:tc>
        <w:tc>
          <w:tcPr>
            <w:tcW w:w="468" w:type="pct"/>
            <w:shd w:val="clear" w:color="auto" w:fill="auto"/>
            <w:vAlign w:val="center"/>
          </w:tcPr>
          <w:p w:rsidR="007D4A4B" w:rsidRPr="006F680E" w:rsidRDefault="007D4A4B" w:rsidP="00BC492A">
            <w:pPr>
              <w:adjustRightInd w:val="0"/>
              <w:snapToGrid w:val="0"/>
              <w:jc w:val="right"/>
              <w:rPr>
                <w:rFonts w:ascii="Arial Narrow" w:eastAsia="宋体" w:hAnsi="Arial Narrow" w:cs="宋体"/>
                <w:szCs w:val="21"/>
              </w:rPr>
            </w:pPr>
          </w:p>
        </w:tc>
        <w:tc>
          <w:tcPr>
            <w:tcW w:w="732" w:type="pct"/>
            <w:shd w:val="clear" w:color="auto" w:fill="auto"/>
            <w:vAlign w:val="center"/>
          </w:tcPr>
          <w:p w:rsidR="007D4A4B" w:rsidRPr="006F680E" w:rsidRDefault="007D4A4B" w:rsidP="00BC492A">
            <w:pPr>
              <w:adjustRightInd w:val="0"/>
              <w:snapToGrid w:val="0"/>
              <w:jc w:val="right"/>
              <w:rPr>
                <w:rFonts w:ascii="Arial Narrow" w:eastAsia="宋体" w:hAnsi="Arial Narrow" w:cs="宋体"/>
                <w:szCs w:val="21"/>
              </w:rPr>
            </w:pPr>
          </w:p>
        </w:tc>
        <w:tc>
          <w:tcPr>
            <w:tcW w:w="625" w:type="pct"/>
            <w:shd w:val="clear" w:color="auto" w:fill="auto"/>
            <w:vAlign w:val="center"/>
          </w:tcPr>
          <w:p w:rsidR="007D4A4B" w:rsidRPr="006F680E" w:rsidRDefault="007D4A4B" w:rsidP="00BC492A">
            <w:pPr>
              <w:adjustRightInd w:val="0"/>
              <w:snapToGrid w:val="0"/>
              <w:jc w:val="right"/>
              <w:rPr>
                <w:rFonts w:ascii="Arial Narrow" w:eastAsia="宋体" w:hAnsi="Arial Narrow" w:cs="宋体"/>
                <w:szCs w:val="21"/>
              </w:rPr>
            </w:pPr>
          </w:p>
        </w:tc>
        <w:tc>
          <w:tcPr>
            <w:tcW w:w="842" w:type="pct"/>
            <w:shd w:val="clear" w:color="auto" w:fill="auto"/>
            <w:vAlign w:val="center"/>
          </w:tcPr>
          <w:p w:rsidR="007D4A4B" w:rsidRPr="006F680E" w:rsidRDefault="007D4A4B" w:rsidP="00BC492A">
            <w:pPr>
              <w:adjustRightInd w:val="0"/>
              <w:snapToGrid w:val="0"/>
              <w:jc w:val="right"/>
              <w:rPr>
                <w:rFonts w:ascii="Arial Narrow" w:eastAsia="宋体" w:hAnsi="Arial Narrow" w:cs="宋体"/>
                <w:szCs w:val="21"/>
              </w:rPr>
            </w:pPr>
          </w:p>
        </w:tc>
      </w:tr>
      <w:tr w:rsidR="007D4A4B" w:rsidRPr="006F680E" w:rsidTr="00BC492A">
        <w:trPr>
          <w:trHeight w:val="397"/>
          <w:jc w:val="center"/>
        </w:trPr>
        <w:tc>
          <w:tcPr>
            <w:tcW w:w="1644" w:type="pct"/>
            <w:shd w:val="clear" w:color="auto" w:fill="auto"/>
            <w:vAlign w:val="center"/>
          </w:tcPr>
          <w:p w:rsidR="007D4A4B" w:rsidRPr="006F680E" w:rsidRDefault="007D4A4B" w:rsidP="00BC492A">
            <w:pPr>
              <w:adjustRightInd w:val="0"/>
              <w:snapToGrid w:val="0"/>
              <w:jc w:val="center"/>
              <w:rPr>
                <w:rFonts w:ascii="Arial Narrow" w:eastAsia="宋体" w:hAnsi="Arial Narrow"/>
                <w:b/>
                <w:szCs w:val="21"/>
              </w:rPr>
            </w:pPr>
            <w:r w:rsidRPr="006F680E">
              <w:rPr>
                <w:rFonts w:ascii="Arial Narrow" w:eastAsia="宋体" w:hAnsi="Arial Narrow"/>
                <w:b/>
                <w:szCs w:val="21"/>
              </w:rPr>
              <w:t>合计</w:t>
            </w:r>
          </w:p>
        </w:tc>
        <w:tc>
          <w:tcPr>
            <w:tcW w:w="689" w:type="pct"/>
            <w:shd w:val="clear" w:color="auto" w:fill="auto"/>
            <w:vAlign w:val="center"/>
          </w:tcPr>
          <w:p w:rsidR="007D4A4B" w:rsidRPr="006F680E" w:rsidRDefault="007D4A4B" w:rsidP="00BC492A">
            <w:pPr>
              <w:adjustRightInd w:val="0"/>
              <w:snapToGrid w:val="0"/>
              <w:jc w:val="right"/>
              <w:rPr>
                <w:rFonts w:ascii="Arial Narrow" w:eastAsia="宋体" w:hAnsi="Arial Narrow" w:cs="宋体"/>
                <w:b/>
                <w:szCs w:val="21"/>
              </w:rPr>
            </w:pPr>
            <w:r w:rsidRPr="006F680E">
              <w:rPr>
                <w:rFonts w:ascii="Arial Narrow" w:eastAsia="宋体" w:hAnsi="Arial Narrow" w:cs="宋体"/>
                <w:b/>
                <w:szCs w:val="21"/>
              </w:rPr>
              <w:t>148,826.85</w:t>
            </w:r>
          </w:p>
        </w:tc>
        <w:tc>
          <w:tcPr>
            <w:tcW w:w="468" w:type="pct"/>
            <w:shd w:val="clear" w:color="auto" w:fill="auto"/>
            <w:vAlign w:val="center"/>
          </w:tcPr>
          <w:p w:rsidR="007D4A4B" w:rsidRPr="006F680E" w:rsidRDefault="007D4A4B" w:rsidP="00BC492A">
            <w:pPr>
              <w:adjustRightInd w:val="0"/>
              <w:snapToGrid w:val="0"/>
              <w:jc w:val="right"/>
              <w:rPr>
                <w:rFonts w:ascii="Arial Narrow" w:eastAsia="宋体" w:hAnsi="Arial Narrow" w:cs="宋体"/>
                <w:b/>
                <w:szCs w:val="21"/>
              </w:rPr>
            </w:pPr>
            <w:r w:rsidRPr="006F680E">
              <w:rPr>
                <w:rFonts w:ascii="Arial Narrow" w:eastAsia="宋体" w:hAnsi="Arial Narrow" w:cs="宋体" w:hint="eastAsia"/>
                <w:b/>
                <w:szCs w:val="21"/>
              </w:rPr>
              <w:t>1</w:t>
            </w:r>
            <w:r w:rsidRPr="006F680E">
              <w:rPr>
                <w:rFonts w:ascii="Arial Narrow" w:eastAsia="宋体" w:hAnsi="Arial Narrow" w:cs="宋体"/>
                <w:b/>
                <w:szCs w:val="21"/>
              </w:rPr>
              <w:t>00.00</w:t>
            </w:r>
          </w:p>
        </w:tc>
        <w:tc>
          <w:tcPr>
            <w:tcW w:w="732" w:type="pct"/>
            <w:shd w:val="clear" w:color="auto" w:fill="auto"/>
            <w:vAlign w:val="center"/>
          </w:tcPr>
          <w:p w:rsidR="007D4A4B" w:rsidRPr="006F680E" w:rsidRDefault="007D4A4B" w:rsidP="00BC492A">
            <w:pPr>
              <w:adjustRightInd w:val="0"/>
              <w:snapToGrid w:val="0"/>
              <w:jc w:val="right"/>
              <w:rPr>
                <w:rFonts w:ascii="Arial Narrow" w:eastAsia="宋体" w:hAnsi="Arial Narrow" w:cs="宋体"/>
                <w:b/>
                <w:szCs w:val="21"/>
              </w:rPr>
            </w:pPr>
            <w:r w:rsidRPr="006F680E">
              <w:rPr>
                <w:rFonts w:ascii="Arial Narrow" w:eastAsia="宋体" w:hAnsi="Arial Narrow" w:cs="宋体"/>
                <w:b/>
                <w:szCs w:val="21"/>
              </w:rPr>
              <w:t>7,441.34</w:t>
            </w:r>
          </w:p>
        </w:tc>
        <w:tc>
          <w:tcPr>
            <w:tcW w:w="625" w:type="pct"/>
            <w:shd w:val="clear" w:color="auto" w:fill="auto"/>
            <w:vAlign w:val="center"/>
          </w:tcPr>
          <w:p w:rsidR="007D4A4B" w:rsidRPr="006F680E" w:rsidRDefault="007D4A4B" w:rsidP="00BC492A">
            <w:pPr>
              <w:adjustRightInd w:val="0"/>
              <w:snapToGrid w:val="0"/>
              <w:jc w:val="right"/>
              <w:rPr>
                <w:rFonts w:ascii="Arial Narrow" w:eastAsia="宋体" w:hAnsi="Arial Narrow" w:cs="宋体"/>
                <w:b/>
                <w:szCs w:val="21"/>
              </w:rPr>
            </w:pPr>
            <w:r w:rsidRPr="006F680E">
              <w:rPr>
                <w:rFonts w:ascii="Arial Narrow" w:eastAsia="宋体" w:hAnsi="Arial Narrow" w:cs="宋体" w:hint="eastAsia"/>
                <w:b/>
                <w:szCs w:val="21"/>
              </w:rPr>
              <w:t>5</w:t>
            </w:r>
            <w:r w:rsidRPr="006F680E">
              <w:rPr>
                <w:rFonts w:ascii="Arial Narrow" w:eastAsia="宋体" w:hAnsi="Arial Narrow" w:cs="宋体"/>
                <w:b/>
                <w:szCs w:val="21"/>
              </w:rPr>
              <w:t>.00</w:t>
            </w:r>
          </w:p>
        </w:tc>
        <w:tc>
          <w:tcPr>
            <w:tcW w:w="842" w:type="pct"/>
            <w:shd w:val="clear" w:color="auto" w:fill="auto"/>
            <w:vAlign w:val="center"/>
          </w:tcPr>
          <w:p w:rsidR="007D4A4B" w:rsidRPr="006F680E" w:rsidRDefault="007D4A4B" w:rsidP="00BC492A">
            <w:pPr>
              <w:adjustRightInd w:val="0"/>
              <w:snapToGrid w:val="0"/>
              <w:jc w:val="right"/>
              <w:rPr>
                <w:rFonts w:ascii="Arial Narrow" w:eastAsia="宋体" w:hAnsi="Arial Narrow" w:cs="宋体"/>
                <w:b/>
                <w:szCs w:val="21"/>
              </w:rPr>
            </w:pPr>
            <w:r w:rsidRPr="006F680E">
              <w:rPr>
                <w:rFonts w:ascii="Arial Narrow" w:eastAsia="宋体" w:hAnsi="Arial Narrow" w:cs="宋体"/>
                <w:b/>
                <w:szCs w:val="21"/>
              </w:rPr>
              <w:t>141,385.51</w:t>
            </w:r>
          </w:p>
        </w:tc>
      </w:tr>
    </w:tbl>
    <w:p w:rsidR="007D4A4B" w:rsidRPr="006F680E" w:rsidRDefault="007D4A4B" w:rsidP="007D4A4B">
      <w:pPr>
        <w:snapToGrid w:val="0"/>
        <w:spacing w:beforeLines="50" w:before="156" w:line="440" w:lineRule="exact"/>
        <w:ind w:firstLineChars="200" w:firstLine="420"/>
        <w:rPr>
          <w:rFonts w:ascii="Arial Narrow" w:eastAsia="宋体" w:hAnsi="Arial Narrow"/>
          <w:szCs w:val="21"/>
        </w:rPr>
      </w:pPr>
      <w:r w:rsidRPr="006F680E">
        <w:rPr>
          <w:rFonts w:ascii="Arial Narrow" w:eastAsia="宋体" w:hAnsi="Arial Narrow" w:hint="eastAsia"/>
          <w:szCs w:val="21"/>
        </w:rPr>
        <w:t>（续）</w:t>
      </w:r>
    </w:p>
    <w:tbl>
      <w:tblPr>
        <w:tblW w:w="5000" w:type="pct"/>
        <w:jc w:val="center"/>
        <w:tblBorders>
          <w:top w:val="double" w:sz="4" w:space="0" w:color="auto"/>
          <w:bottom w:val="double" w:sz="4" w:space="0" w:color="auto"/>
          <w:insideH w:val="dotted" w:sz="4" w:space="0" w:color="auto"/>
          <w:insideV w:val="dotted" w:sz="4" w:space="0" w:color="auto"/>
        </w:tblBorders>
        <w:tblLook w:val="0000" w:firstRow="0" w:lastRow="0" w:firstColumn="0" w:lastColumn="0" w:noHBand="0" w:noVBand="0"/>
      </w:tblPr>
      <w:tblGrid>
        <w:gridCol w:w="2802"/>
        <w:gridCol w:w="1130"/>
        <w:gridCol w:w="762"/>
        <w:gridCol w:w="1352"/>
        <w:gridCol w:w="1026"/>
        <w:gridCol w:w="1450"/>
      </w:tblGrid>
      <w:tr w:rsidR="007D4A4B" w:rsidRPr="006F680E" w:rsidTr="00BC492A">
        <w:trPr>
          <w:trHeight w:val="397"/>
          <w:tblHeader/>
          <w:jc w:val="center"/>
        </w:trPr>
        <w:tc>
          <w:tcPr>
            <w:tcW w:w="1644" w:type="pct"/>
            <w:vMerge w:val="restart"/>
            <w:shd w:val="clear" w:color="auto" w:fill="auto"/>
            <w:vAlign w:val="center"/>
          </w:tcPr>
          <w:p w:rsidR="007D4A4B" w:rsidRPr="006F680E" w:rsidRDefault="007D4A4B" w:rsidP="00BC492A">
            <w:pPr>
              <w:snapToGrid w:val="0"/>
              <w:ind w:left="108"/>
              <w:jc w:val="center"/>
              <w:rPr>
                <w:rFonts w:ascii="Arial Narrow" w:eastAsia="宋体" w:hAnsi="Arial Narrow"/>
                <w:b/>
                <w:szCs w:val="21"/>
              </w:rPr>
            </w:pPr>
            <w:r w:rsidRPr="006F680E">
              <w:rPr>
                <w:rFonts w:ascii="Arial Narrow" w:eastAsia="宋体" w:hAnsi="Arial Narrow"/>
                <w:b/>
                <w:szCs w:val="21"/>
              </w:rPr>
              <w:t>类别</w:t>
            </w:r>
          </w:p>
        </w:tc>
        <w:tc>
          <w:tcPr>
            <w:tcW w:w="3356" w:type="pct"/>
            <w:gridSpan w:val="5"/>
            <w:shd w:val="clear" w:color="auto" w:fill="auto"/>
            <w:vAlign w:val="center"/>
          </w:tcPr>
          <w:p w:rsidR="007D4A4B" w:rsidRPr="006F680E" w:rsidRDefault="007D4A4B" w:rsidP="00BC492A">
            <w:pPr>
              <w:snapToGrid w:val="0"/>
              <w:ind w:left="108"/>
              <w:jc w:val="center"/>
              <w:rPr>
                <w:rFonts w:ascii="Arial Narrow" w:eastAsia="宋体" w:hAnsi="Arial Narrow"/>
                <w:b/>
                <w:szCs w:val="21"/>
              </w:rPr>
            </w:pPr>
            <w:proofErr w:type="gramStart"/>
            <w:r w:rsidRPr="006F680E">
              <w:rPr>
                <w:rFonts w:ascii="Arial Narrow" w:eastAsia="宋体" w:hAnsi="Arial Narrow" w:hint="eastAsia"/>
                <w:b/>
                <w:szCs w:val="21"/>
              </w:rPr>
              <w:t>上年末数</w:t>
            </w:r>
            <w:proofErr w:type="gramEnd"/>
          </w:p>
        </w:tc>
      </w:tr>
      <w:tr w:rsidR="007D4A4B" w:rsidRPr="006F680E" w:rsidTr="00BC492A">
        <w:trPr>
          <w:trHeight w:val="397"/>
          <w:tblHeader/>
          <w:jc w:val="center"/>
        </w:trPr>
        <w:tc>
          <w:tcPr>
            <w:tcW w:w="1644" w:type="pct"/>
            <w:vMerge/>
            <w:shd w:val="clear" w:color="auto" w:fill="auto"/>
            <w:vAlign w:val="center"/>
          </w:tcPr>
          <w:p w:rsidR="007D4A4B" w:rsidRPr="006F680E" w:rsidRDefault="007D4A4B" w:rsidP="00BC492A">
            <w:pPr>
              <w:snapToGrid w:val="0"/>
              <w:ind w:left="108"/>
              <w:jc w:val="center"/>
              <w:rPr>
                <w:rFonts w:ascii="Arial Narrow" w:eastAsia="宋体" w:hAnsi="Arial Narrow"/>
                <w:b/>
                <w:szCs w:val="21"/>
              </w:rPr>
            </w:pPr>
          </w:p>
        </w:tc>
        <w:tc>
          <w:tcPr>
            <w:tcW w:w="1110" w:type="pct"/>
            <w:gridSpan w:val="2"/>
            <w:shd w:val="clear" w:color="auto" w:fill="auto"/>
            <w:vAlign w:val="center"/>
          </w:tcPr>
          <w:p w:rsidR="007D4A4B" w:rsidRPr="006F680E" w:rsidRDefault="007D4A4B" w:rsidP="00BC492A">
            <w:pPr>
              <w:snapToGrid w:val="0"/>
              <w:ind w:left="108"/>
              <w:jc w:val="center"/>
              <w:rPr>
                <w:rFonts w:ascii="Arial Narrow" w:eastAsia="宋体" w:hAnsi="Arial Narrow"/>
                <w:b/>
                <w:szCs w:val="21"/>
              </w:rPr>
            </w:pPr>
            <w:r w:rsidRPr="006F680E">
              <w:rPr>
                <w:rFonts w:ascii="Arial Narrow" w:eastAsia="宋体" w:hAnsi="Arial Narrow"/>
                <w:b/>
                <w:szCs w:val="21"/>
              </w:rPr>
              <w:t>账面余额</w:t>
            </w:r>
          </w:p>
        </w:tc>
        <w:tc>
          <w:tcPr>
            <w:tcW w:w="1395" w:type="pct"/>
            <w:gridSpan w:val="2"/>
            <w:shd w:val="clear" w:color="auto" w:fill="auto"/>
            <w:vAlign w:val="center"/>
          </w:tcPr>
          <w:p w:rsidR="007D4A4B" w:rsidRPr="006F680E" w:rsidRDefault="007D4A4B" w:rsidP="00BC492A">
            <w:pPr>
              <w:snapToGrid w:val="0"/>
              <w:ind w:left="108"/>
              <w:jc w:val="center"/>
              <w:rPr>
                <w:rFonts w:ascii="Arial Narrow" w:eastAsia="宋体" w:hAnsi="Arial Narrow"/>
                <w:b/>
                <w:szCs w:val="21"/>
              </w:rPr>
            </w:pPr>
            <w:r w:rsidRPr="006F680E">
              <w:rPr>
                <w:rFonts w:ascii="Arial Narrow" w:eastAsia="宋体" w:hAnsi="Arial Narrow"/>
                <w:b/>
                <w:szCs w:val="21"/>
              </w:rPr>
              <w:t>坏账准备</w:t>
            </w:r>
          </w:p>
        </w:tc>
        <w:tc>
          <w:tcPr>
            <w:tcW w:w="851" w:type="pct"/>
            <w:vMerge w:val="restart"/>
            <w:shd w:val="clear" w:color="auto" w:fill="auto"/>
            <w:vAlign w:val="center"/>
          </w:tcPr>
          <w:p w:rsidR="007D4A4B" w:rsidRPr="006F680E" w:rsidRDefault="007D4A4B" w:rsidP="00BC492A">
            <w:pPr>
              <w:snapToGrid w:val="0"/>
              <w:ind w:left="108"/>
              <w:jc w:val="center"/>
              <w:rPr>
                <w:rFonts w:ascii="Arial Narrow" w:eastAsia="宋体" w:hAnsi="Arial Narrow"/>
                <w:b/>
                <w:szCs w:val="21"/>
              </w:rPr>
            </w:pPr>
            <w:r w:rsidRPr="006F680E">
              <w:rPr>
                <w:rFonts w:ascii="Arial Narrow" w:eastAsia="宋体" w:hAnsi="Arial Narrow"/>
                <w:b/>
                <w:szCs w:val="21"/>
              </w:rPr>
              <w:t>账面价值</w:t>
            </w:r>
          </w:p>
        </w:tc>
      </w:tr>
      <w:tr w:rsidR="007D4A4B" w:rsidRPr="006F680E" w:rsidTr="00BC492A">
        <w:trPr>
          <w:trHeight w:val="397"/>
          <w:tblHeader/>
          <w:jc w:val="center"/>
        </w:trPr>
        <w:tc>
          <w:tcPr>
            <w:tcW w:w="1644" w:type="pct"/>
            <w:vMerge/>
            <w:shd w:val="clear" w:color="auto" w:fill="auto"/>
          </w:tcPr>
          <w:p w:rsidR="007D4A4B" w:rsidRPr="006F680E" w:rsidRDefault="007D4A4B" w:rsidP="00BC492A">
            <w:pPr>
              <w:snapToGrid w:val="0"/>
              <w:ind w:left="108"/>
              <w:rPr>
                <w:rFonts w:ascii="Arial Narrow" w:eastAsia="宋体" w:hAnsi="Arial Narrow"/>
                <w:b/>
                <w:szCs w:val="21"/>
              </w:rPr>
            </w:pPr>
          </w:p>
        </w:tc>
        <w:tc>
          <w:tcPr>
            <w:tcW w:w="663" w:type="pct"/>
            <w:shd w:val="clear" w:color="auto" w:fill="auto"/>
            <w:vAlign w:val="center"/>
          </w:tcPr>
          <w:p w:rsidR="007D4A4B" w:rsidRPr="006F680E" w:rsidRDefault="007D4A4B" w:rsidP="00BC492A">
            <w:pPr>
              <w:snapToGrid w:val="0"/>
              <w:ind w:left="108"/>
              <w:jc w:val="center"/>
              <w:rPr>
                <w:rFonts w:ascii="Arial Narrow" w:eastAsia="宋体" w:hAnsi="Arial Narrow"/>
                <w:b/>
                <w:szCs w:val="21"/>
              </w:rPr>
            </w:pPr>
            <w:r w:rsidRPr="006F680E">
              <w:rPr>
                <w:rFonts w:ascii="Arial Narrow" w:eastAsia="宋体" w:hAnsi="Arial Narrow"/>
                <w:b/>
                <w:szCs w:val="21"/>
              </w:rPr>
              <w:t>金额</w:t>
            </w:r>
          </w:p>
        </w:tc>
        <w:tc>
          <w:tcPr>
            <w:tcW w:w="447" w:type="pct"/>
            <w:shd w:val="clear" w:color="auto" w:fill="auto"/>
            <w:vAlign w:val="center"/>
          </w:tcPr>
          <w:p w:rsidR="007D4A4B" w:rsidRPr="006F680E" w:rsidRDefault="007D4A4B" w:rsidP="00BC492A">
            <w:pPr>
              <w:snapToGrid w:val="0"/>
              <w:jc w:val="center"/>
              <w:rPr>
                <w:rFonts w:ascii="Arial Narrow" w:eastAsia="宋体" w:hAnsi="Arial Narrow"/>
                <w:b/>
                <w:szCs w:val="21"/>
              </w:rPr>
            </w:pPr>
            <w:r w:rsidRPr="006F680E">
              <w:rPr>
                <w:rFonts w:ascii="Arial Narrow" w:eastAsia="宋体" w:hAnsi="Arial Narrow"/>
                <w:b/>
                <w:szCs w:val="21"/>
              </w:rPr>
              <w:t>比例</w:t>
            </w:r>
            <w:r w:rsidRPr="006F680E">
              <w:rPr>
                <w:rFonts w:ascii="Arial Narrow" w:eastAsia="宋体" w:hAnsi="Arial Narrow"/>
                <w:b/>
                <w:szCs w:val="21"/>
              </w:rPr>
              <w:t>(%)</w:t>
            </w:r>
          </w:p>
        </w:tc>
        <w:tc>
          <w:tcPr>
            <w:tcW w:w="793" w:type="pct"/>
            <w:shd w:val="clear" w:color="auto" w:fill="auto"/>
            <w:vAlign w:val="center"/>
          </w:tcPr>
          <w:p w:rsidR="007D4A4B" w:rsidRPr="006F680E" w:rsidRDefault="007D4A4B" w:rsidP="00BC492A">
            <w:pPr>
              <w:snapToGrid w:val="0"/>
              <w:ind w:left="108"/>
              <w:jc w:val="center"/>
              <w:rPr>
                <w:rFonts w:ascii="Arial Narrow" w:eastAsia="宋体" w:hAnsi="Arial Narrow"/>
                <w:b/>
                <w:szCs w:val="21"/>
              </w:rPr>
            </w:pPr>
            <w:r w:rsidRPr="006F680E">
              <w:rPr>
                <w:rFonts w:ascii="Arial Narrow" w:eastAsia="宋体" w:hAnsi="Arial Narrow"/>
                <w:b/>
                <w:szCs w:val="21"/>
              </w:rPr>
              <w:t>金额</w:t>
            </w:r>
          </w:p>
        </w:tc>
        <w:tc>
          <w:tcPr>
            <w:tcW w:w="602" w:type="pct"/>
            <w:shd w:val="clear" w:color="auto" w:fill="auto"/>
            <w:vAlign w:val="center"/>
          </w:tcPr>
          <w:p w:rsidR="007D4A4B" w:rsidRPr="006F680E" w:rsidRDefault="007D4A4B" w:rsidP="00BC492A">
            <w:pPr>
              <w:snapToGrid w:val="0"/>
              <w:jc w:val="center"/>
              <w:rPr>
                <w:rFonts w:ascii="Arial Narrow" w:eastAsia="宋体" w:hAnsi="Arial Narrow"/>
                <w:b/>
                <w:szCs w:val="21"/>
              </w:rPr>
            </w:pPr>
            <w:r w:rsidRPr="006F680E">
              <w:rPr>
                <w:rFonts w:ascii="Arial Narrow" w:eastAsia="宋体" w:hAnsi="Arial Narrow"/>
                <w:b/>
                <w:szCs w:val="21"/>
              </w:rPr>
              <w:t>计提比例</w:t>
            </w:r>
            <w:r w:rsidRPr="006F680E">
              <w:rPr>
                <w:rFonts w:ascii="Arial Narrow" w:eastAsia="宋体" w:hAnsi="Arial Narrow"/>
                <w:b/>
                <w:szCs w:val="21"/>
              </w:rPr>
              <w:t>(%)</w:t>
            </w:r>
          </w:p>
        </w:tc>
        <w:tc>
          <w:tcPr>
            <w:tcW w:w="851" w:type="pct"/>
            <w:vMerge/>
            <w:shd w:val="clear" w:color="auto" w:fill="auto"/>
          </w:tcPr>
          <w:p w:rsidR="007D4A4B" w:rsidRPr="006F680E" w:rsidRDefault="007D4A4B" w:rsidP="00BC492A">
            <w:pPr>
              <w:snapToGrid w:val="0"/>
              <w:ind w:left="108"/>
              <w:rPr>
                <w:rFonts w:ascii="Arial Narrow" w:eastAsia="宋体" w:hAnsi="Arial Narrow"/>
                <w:szCs w:val="21"/>
              </w:rPr>
            </w:pPr>
          </w:p>
        </w:tc>
      </w:tr>
      <w:tr w:rsidR="007D4A4B" w:rsidRPr="006F680E" w:rsidTr="00BC492A">
        <w:trPr>
          <w:trHeight w:val="397"/>
          <w:jc w:val="center"/>
        </w:trPr>
        <w:tc>
          <w:tcPr>
            <w:tcW w:w="1644" w:type="pct"/>
            <w:shd w:val="clear" w:color="auto" w:fill="auto"/>
            <w:vAlign w:val="center"/>
          </w:tcPr>
          <w:p w:rsidR="007D4A4B" w:rsidRPr="006F680E" w:rsidRDefault="007D4A4B" w:rsidP="00BC492A">
            <w:pPr>
              <w:adjustRightInd w:val="0"/>
              <w:snapToGrid w:val="0"/>
              <w:rPr>
                <w:rFonts w:ascii="Arial Narrow" w:eastAsia="宋体" w:hAnsi="Arial Narrow"/>
                <w:szCs w:val="21"/>
              </w:rPr>
            </w:pPr>
            <w:r w:rsidRPr="006F680E">
              <w:rPr>
                <w:rFonts w:ascii="Arial Narrow" w:eastAsia="宋体" w:hAnsi="Arial Narrow" w:hint="eastAsia"/>
                <w:szCs w:val="21"/>
              </w:rPr>
              <w:t>按单项计提坏账准备的应收账款：</w:t>
            </w:r>
          </w:p>
        </w:tc>
        <w:tc>
          <w:tcPr>
            <w:tcW w:w="663" w:type="pct"/>
            <w:shd w:val="clear" w:color="auto" w:fill="auto"/>
            <w:vAlign w:val="center"/>
          </w:tcPr>
          <w:p w:rsidR="007D4A4B" w:rsidRPr="006F680E" w:rsidRDefault="007D4A4B" w:rsidP="00BC492A">
            <w:pPr>
              <w:jc w:val="right"/>
              <w:rPr>
                <w:rFonts w:ascii="Arial Narrow" w:eastAsia="宋体" w:hAnsi="Arial Narrow" w:cs="宋体"/>
                <w:szCs w:val="21"/>
              </w:rPr>
            </w:pPr>
          </w:p>
        </w:tc>
        <w:tc>
          <w:tcPr>
            <w:tcW w:w="447" w:type="pct"/>
            <w:shd w:val="clear" w:color="auto" w:fill="auto"/>
            <w:vAlign w:val="center"/>
          </w:tcPr>
          <w:p w:rsidR="007D4A4B" w:rsidRPr="006F680E" w:rsidRDefault="007D4A4B" w:rsidP="00BC492A">
            <w:pPr>
              <w:jc w:val="right"/>
              <w:rPr>
                <w:rFonts w:ascii="Arial Narrow" w:eastAsia="宋体" w:hAnsi="Arial Narrow" w:cs="宋体"/>
                <w:szCs w:val="21"/>
              </w:rPr>
            </w:pPr>
          </w:p>
        </w:tc>
        <w:tc>
          <w:tcPr>
            <w:tcW w:w="793" w:type="pct"/>
            <w:shd w:val="clear" w:color="auto" w:fill="auto"/>
            <w:vAlign w:val="center"/>
          </w:tcPr>
          <w:p w:rsidR="007D4A4B" w:rsidRPr="006F680E" w:rsidRDefault="007D4A4B" w:rsidP="00BC492A">
            <w:pPr>
              <w:jc w:val="right"/>
              <w:rPr>
                <w:rFonts w:ascii="Arial Narrow" w:eastAsia="宋体" w:hAnsi="Arial Narrow" w:cs="宋体"/>
                <w:szCs w:val="21"/>
              </w:rPr>
            </w:pPr>
          </w:p>
        </w:tc>
        <w:tc>
          <w:tcPr>
            <w:tcW w:w="602" w:type="pct"/>
            <w:shd w:val="clear" w:color="auto" w:fill="auto"/>
            <w:vAlign w:val="center"/>
          </w:tcPr>
          <w:p w:rsidR="007D4A4B" w:rsidRPr="006F680E" w:rsidRDefault="007D4A4B" w:rsidP="00BC492A">
            <w:pPr>
              <w:jc w:val="right"/>
              <w:rPr>
                <w:rFonts w:ascii="Arial Narrow" w:eastAsia="宋体" w:hAnsi="Arial Narrow" w:cs="宋体"/>
                <w:szCs w:val="21"/>
              </w:rPr>
            </w:pPr>
          </w:p>
        </w:tc>
        <w:tc>
          <w:tcPr>
            <w:tcW w:w="851" w:type="pct"/>
            <w:shd w:val="clear" w:color="auto" w:fill="auto"/>
            <w:vAlign w:val="center"/>
          </w:tcPr>
          <w:p w:rsidR="007D4A4B" w:rsidRPr="006F680E" w:rsidRDefault="007D4A4B" w:rsidP="00BC492A">
            <w:pPr>
              <w:jc w:val="right"/>
              <w:rPr>
                <w:rFonts w:ascii="Arial Narrow" w:eastAsia="宋体" w:hAnsi="Arial Narrow" w:cs="宋体"/>
                <w:szCs w:val="21"/>
              </w:rPr>
            </w:pPr>
          </w:p>
        </w:tc>
      </w:tr>
      <w:tr w:rsidR="007D4A4B" w:rsidRPr="006F680E" w:rsidTr="00BC492A">
        <w:trPr>
          <w:trHeight w:val="397"/>
          <w:jc w:val="center"/>
        </w:trPr>
        <w:tc>
          <w:tcPr>
            <w:tcW w:w="1644" w:type="pct"/>
            <w:shd w:val="clear" w:color="auto" w:fill="auto"/>
            <w:vAlign w:val="center"/>
          </w:tcPr>
          <w:p w:rsidR="007D4A4B" w:rsidRPr="006F680E" w:rsidRDefault="007D4A4B" w:rsidP="00BC492A">
            <w:pPr>
              <w:adjustRightInd w:val="0"/>
              <w:snapToGrid w:val="0"/>
              <w:rPr>
                <w:rFonts w:ascii="Arial Narrow" w:eastAsia="宋体" w:hAnsi="Arial Narrow"/>
                <w:szCs w:val="21"/>
              </w:rPr>
            </w:pPr>
            <w:r w:rsidRPr="006F680E">
              <w:rPr>
                <w:rFonts w:ascii="Arial Narrow" w:eastAsia="宋体" w:hAnsi="Arial Narrow" w:hint="eastAsia"/>
                <w:szCs w:val="21"/>
              </w:rPr>
              <w:t>按组合计提坏账准备的应收账款：</w:t>
            </w:r>
          </w:p>
        </w:tc>
        <w:tc>
          <w:tcPr>
            <w:tcW w:w="663" w:type="pct"/>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szCs w:val="21"/>
              </w:rPr>
              <w:t>168,826.85</w:t>
            </w:r>
          </w:p>
        </w:tc>
        <w:tc>
          <w:tcPr>
            <w:tcW w:w="447" w:type="pct"/>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hint="eastAsia"/>
                <w:szCs w:val="21"/>
              </w:rPr>
              <w:t>1</w:t>
            </w:r>
            <w:r w:rsidRPr="006F680E">
              <w:rPr>
                <w:rFonts w:ascii="Arial Narrow" w:eastAsia="宋体" w:hAnsi="Arial Narrow" w:cs="宋体"/>
                <w:szCs w:val="21"/>
              </w:rPr>
              <w:t>00.00</w:t>
            </w:r>
          </w:p>
        </w:tc>
        <w:tc>
          <w:tcPr>
            <w:tcW w:w="793" w:type="pct"/>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szCs w:val="21"/>
              </w:rPr>
              <w:t>4,464.81</w:t>
            </w:r>
          </w:p>
        </w:tc>
        <w:tc>
          <w:tcPr>
            <w:tcW w:w="602" w:type="pct"/>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hint="eastAsia"/>
                <w:szCs w:val="21"/>
              </w:rPr>
              <w:t>2</w:t>
            </w:r>
            <w:r w:rsidRPr="006F680E">
              <w:rPr>
                <w:rFonts w:ascii="Arial Narrow" w:eastAsia="宋体" w:hAnsi="Arial Narrow" w:cs="宋体"/>
                <w:szCs w:val="21"/>
              </w:rPr>
              <w:t>.64</w:t>
            </w:r>
          </w:p>
        </w:tc>
        <w:tc>
          <w:tcPr>
            <w:tcW w:w="851" w:type="pct"/>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szCs w:val="21"/>
              </w:rPr>
              <w:t>164,362.04</w:t>
            </w:r>
          </w:p>
        </w:tc>
      </w:tr>
      <w:tr w:rsidR="007D4A4B" w:rsidRPr="006F680E" w:rsidTr="00BC492A">
        <w:trPr>
          <w:trHeight w:val="397"/>
          <w:jc w:val="center"/>
        </w:trPr>
        <w:tc>
          <w:tcPr>
            <w:tcW w:w="1644" w:type="pct"/>
            <w:shd w:val="clear" w:color="auto" w:fill="auto"/>
          </w:tcPr>
          <w:p w:rsidR="007D4A4B" w:rsidRPr="006F680E" w:rsidRDefault="007D4A4B" w:rsidP="00BC492A">
            <w:pPr>
              <w:adjustRightInd w:val="0"/>
              <w:snapToGrid w:val="0"/>
              <w:ind w:left="630" w:hangingChars="300" w:hanging="630"/>
              <w:rPr>
                <w:rFonts w:ascii="Arial Narrow" w:eastAsia="宋体" w:hAnsi="Arial Narrow"/>
                <w:szCs w:val="21"/>
              </w:rPr>
            </w:pPr>
            <w:r w:rsidRPr="006F680E">
              <w:rPr>
                <w:rFonts w:ascii="Arial Narrow" w:eastAsia="宋体" w:hAnsi="Arial Narrow" w:hint="eastAsia"/>
                <w:szCs w:val="21"/>
              </w:rPr>
              <w:t>其中：</w:t>
            </w:r>
            <w:proofErr w:type="gramStart"/>
            <w:r w:rsidRPr="006F680E">
              <w:rPr>
                <w:rFonts w:ascii="Arial Narrow" w:eastAsia="宋体" w:hAnsi="Arial Narrow" w:hint="eastAsia"/>
                <w:szCs w:val="21"/>
              </w:rPr>
              <w:t>以账龄表</w:t>
            </w:r>
            <w:proofErr w:type="gramEnd"/>
            <w:r w:rsidRPr="006F680E">
              <w:rPr>
                <w:rFonts w:ascii="Arial Narrow" w:eastAsia="宋体" w:hAnsi="Arial Narrow" w:hint="eastAsia"/>
                <w:szCs w:val="21"/>
              </w:rPr>
              <w:t>为基础预期信用损失组合</w:t>
            </w:r>
          </w:p>
        </w:tc>
        <w:tc>
          <w:tcPr>
            <w:tcW w:w="663" w:type="pct"/>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szCs w:val="21"/>
              </w:rPr>
              <w:t>148,826.85</w:t>
            </w:r>
          </w:p>
        </w:tc>
        <w:tc>
          <w:tcPr>
            <w:tcW w:w="447" w:type="pct"/>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hint="eastAsia"/>
                <w:szCs w:val="21"/>
              </w:rPr>
              <w:t>8</w:t>
            </w:r>
            <w:r w:rsidRPr="006F680E">
              <w:rPr>
                <w:rFonts w:ascii="Arial Narrow" w:eastAsia="宋体" w:hAnsi="Arial Narrow" w:cs="宋体"/>
                <w:szCs w:val="21"/>
              </w:rPr>
              <w:t>8.15</w:t>
            </w:r>
          </w:p>
        </w:tc>
        <w:tc>
          <w:tcPr>
            <w:tcW w:w="793" w:type="pct"/>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szCs w:val="21"/>
              </w:rPr>
              <w:t>4,464.81</w:t>
            </w:r>
          </w:p>
        </w:tc>
        <w:tc>
          <w:tcPr>
            <w:tcW w:w="602" w:type="pct"/>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hint="eastAsia"/>
                <w:szCs w:val="21"/>
              </w:rPr>
              <w:t>3</w:t>
            </w:r>
            <w:r w:rsidRPr="006F680E">
              <w:rPr>
                <w:rFonts w:ascii="Arial Narrow" w:eastAsia="宋体" w:hAnsi="Arial Narrow" w:cs="宋体"/>
                <w:szCs w:val="21"/>
              </w:rPr>
              <w:t>.00</w:t>
            </w:r>
          </w:p>
        </w:tc>
        <w:tc>
          <w:tcPr>
            <w:tcW w:w="851" w:type="pct"/>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szCs w:val="21"/>
              </w:rPr>
              <w:t>144,362.04</w:t>
            </w:r>
          </w:p>
        </w:tc>
      </w:tr>
      <w:tr w:rsidR="007D4A4B" w:rsidRPr="006F680E" w:rsidTr="00BC492A">
        <w:trPr>
          <w:trHeight w:val="397"/>
          <w:jc w:val="center"/>
        </w:trPr>
        <w:tc>
          <w:tcPr>
            <w:tcW w:w="1644" w:type="pct"/>
            <w:shd w:val="clear" w:color="auto" w:fill="auto"/>
          </w:tcPr>
          <w:p w:rsidR="007D4A4B" w:rsidRPr="006F680E" w:rsidRDefault="007D4A4B" w:rsidP="00BC492A">
            <w:pPr>
              <w:adjustRightInd w:val="0"/>
              <w:snapToGrid w:val="0"/>
              <w:ind w:leftChars="300" w:left="630"/>
              <w:rPr>
                <w:rFonts w:ascii="Arial Narrow" w:eastAsia="宋体" w:hAnsi="Arial Narrow"/>
                <w:szCs w:val="21"/>
              </w:rPr>
            </w:pPr>
            <w:r w:rsidRPr="006F680E">
              <w:rPr>
                <w:rFonts w:ascii="Arial Narrow" w:eastAsia="宋体" w:hAnsi="Arial Narrow" w:hint="eastAsia"/>
                <w:szCs w:val="21"/>
              </w:rPr>
              <w:t>按其他信用风险特征计提坏账准备</w:t>
            </w:r>
          </w:p>
        </w:tc>
        <w:tc>
          <w:tcPr>
            <w:tcW w:w="663" w:type="pct"/>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szCs w:val="21"/>
              </w:rPr>
              <w:t>20,000.00</w:t>
            </w:r>
          </w:p>
        </w:tc>
        <w:tc>
          <w:tcPr>
            <w:tcW w:w="447" w:type="pct"/>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hint="eastAsia"/>
                <w:szCs w:val="21"/>
              </w:rPr>
              <w:t>1</w:t>
            </w:r>
            <w:r w:rsidRPr="006F680E">
              <w:rPr>
                <w:rFonts w:ascii="Arial Narrow" w:eastAsia="宋体" w:hAnsi="Arial Narrow" w:cs="宋体"/>
                <w:szCs w:val="21"/>
              </w:rPr>
              <w:t>1.85</w:t>
            </w:r>
          </w:p>
        </w:tc>
        <w:tc>
          <w:tcPr>
            <w:tcW w:w="793" w:type="pct"/>
            <w:shd w:val="clear" w:color="auto" w:fill="auto"/>
            <w:vAlign w:val="center"/>
          </w:tcPr>
          <w:p w:rsidR="007D4A4B" w:rsidRPr="006F680E" w:rsidRDefault="007D4A4B" w:rsidP="00BC492A">
            <w:pPr>
              <w:jc w:val="right"/>
              <w:rPr>
                <w:rFonts w:ascii="Arial Narrow" w:eastAsia="宋体" w:hAnsi="Arial Narrow" w:cs="宋体"/>
                <w:szCs w:val="21"/>
              </w:rPr>
            </w:pPr>
          </w:p>
        </w:tc>
        <w:tc>
          <w:tcPr>
            <w:tcW w:w="602" w:type="pct"/>
            <w:shd w:val="clear" w:color="auto" w:fill="auto"/>
            <w:vAlign w:val="center"/>
          </w:tcPr>
          <w:p w:rsidR="007D4A4B" w:rsidRPr="006F680E" w:rsidRDefault="007D4A4B" w:rsidP="00BC492A">
            <w:pPr>
              <w:jc w:val="right"/>
              <w:rPr>
                <w:rFonts w:ascii="Arial Narrow" w:eastAsia="宋体" w:hAnsi="Arial Narrow" w:cs="宋体"/>
                <w:szCs w:val="21"/>
              </w:rPr>
            </w:pPr>
          </w:p>
        </w:tc>
        <w:tc>
          <w:tcPr>
            <w:tcW w:w="851" w:type="pct"/>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szCs w:val="21"/>
              </w:rPr>
              <w:t>20,000.00</w:t>
            </w:r>
          </w:p>
        </w:tc>
      </w:tr>
      <w:tr w:rsidR="007D4A4B" w:rsidRPr="006F680E" w:rsidTr="00BC492A">
        <w:trPr>
          <w:trHeight w:val="397"/>
          <w:jc w:val="center"/>
        </w:trPr>
        <w:tc>
          <w:tcPr>
            <w:tcW w:w="1644" w:type="pct"/>
            <w:shd w:val="clear" w:color="auto" w:fill="auto"/>
            <w:vAlign w:val="center"/>
          </w:tcPr>
          <w:p w:rsidR="007D4A4B" w:rsidRPr="006F680E" w:rsidRDefault="007D4A4B" w:rsidP="00BC492A">
            <w:pPr>
              <w:snapToGrid w:val="0"/>
              <w:ind w:left="108"/>
              <w:jc w:val="center"/>
              <w:rPr>
                <w:rFonts w:ascii="Arial Narrow" w:eastAsia="宋体" w:hAnsi="Arial Narrow"/>
                <w:b/>
                <w:szCs w:val="21"/>
              </w:rPr>
            </w:pPr>
            <w:r w:rsidRPr="006F680E">
              <w:rPr>
                <w:rFonts w:ascii="Arial Narrow" w:eastAsia="宋体" w:hAnsi="Arial Narrow"/>
                <w:b/>
                <w:szCs w:val="21"/>
              </w:rPr>
              <w:t>合计</w:t>
            </w:r>
          </w:p>
        </w:tc>
        <w:tc>
          <w:tcPr>
            <w:tcW w:w="663" w:type="pct"/>
            <w:shd w:val="clear" w:color="auto" w:fill="auto"/>
            <w:vAlign w:val="center"/>
          </w:tcPr>
          <w:p w:rsidR="007D4A4B" w:rsidRPr="006F680E" w:rsidRDefault="007D4A4B" w:rsidP="00BC492A">
            <w:pPr>
              <w:jc w:val="right"/>
              <w:rPr>
                <w:rFonts w:ascii="Arial Narrow" w:eastAsia="宋体" w:hAnsi="Arial Narrow" w:cs="宋体"/>
                <w:b/>
                <w:szCs w:val="21"/>
              </w:rPr>
            </w:pPr>
            <w:r w:rsidRPr="006F680E">
              <w:rPr>
                <w:rFonts w:ascii="Arial Narrow" w:eastAsia="宋体" w:hAnsi="Arial Narrow" w:cs="宋体"/>
                <w:b/>
                <w:szCs w:val="21"/>
              </w:rPr>
              <w:t>168,826.85</w:t>
            </w:r>
          </w:p>
        </w:tc>
        <w:tc>
          <w:tcPr>
            <w:tcW w:w="447" w:type="pct"/>
            <w:shd w:val="clear" w:color="auto" w:fill="auto"/>
            <w:vAlign w:val="center"/>
          </w:tcPr>
          <w:p w:rsidR="007D4A4B" w:rsidRPr="006F680E" w:rsidRDefault="007D4A4B" w:rsidP="00BC492A">
            <w:pPr>
              <w:jc w:val="right"/>
              <w:rPr>
                <w:rFonts w:ascii="Arial Narrow" w:eastAsia="宋体" w:hAnsi="Arial Narrow" w:cs="宋体"/>
                <w:b/>
                <w:szCs w:val="21"/>
              </w:rPr>
            </w:pPr>
            <w:r w:rsidRPr="006F680E">
              <w:rPr>
                <w:rFonts w:ascii="Arial Narrow" w:eastAsia="宋体" w:hAnsi="Arial Narrow" w:cs="宋体" w:hint="eastAsia"/>
                <w:b/>
                <w:szCs w:val="21"/>
              </w:rPr>
              <w:t>1</w:t>
            </w:r>
            <w:r w:rsidRPr="006F680E">
              <w:rPr>
                <w:rFonts w:ascii="Arial Narrow" w:eastAsia="宋体" w:hAnsi="Arial Narrow" w:cs="宋体"/>
                <w:b/>
                <w:szCs w:val="21"/>
              </w:rPr>
              <w:t>00.00</w:t>
            </w:r>
          </w:p>
        </w:tc>
        <w:tc>
          <w:tcPr>
            <w:tcW w:w="793" w:type="pct"/>
            <w:shd w:val="clear" w:color="auto" w:fill="auto"/>
            <w:vAlign w:val="center"/>
          </w:tcPr>
          <w:p w:rsidR="007D4A4B" w:rsidRPr="006F680E" w:rsidRDefault="007D4A4B" w:rsidP="00BC492A">
            <w:pPr>
              <w:jc w:val="right"/>
              <w:rPr>
                <w:rFonts w:ascii="Arial Narrow" w:eastAsia="宋体" w:hAnsi="Arial Narrow" w:cs="宋体"/>
                <w:b/>
                <w:szCs w:val="21"/>
              </w:rPr>
            </w:pPr>
            <w:r w:rsidRPr="006F680E">
              <w:rPr>
                <w:rFonts w:ascii="Arial Narrow" w:eastAsia="宋体" w:hAnsi="Arial Narrow" w:cs="宋体"/>
                <w:b/>
                <w:szCs w:val="21"/>
              </w:rPr>
              <w:t>4,464.81</w:t>
            </w:r>
          </w:p>
        </w:tc>
        <w:tc>
          <w:tcPr>
            <w:tcW w:w="602" w:type="pct"/>
            <w:shd w:val="clear" w:color="auto" w:fill="auto"/>
            <w:vAlign w:val="center"/>
          </w:tcPr>
          <w:p w:rsidR="007D4A4B" w:rsidRPr="006F680E" w:rsidRDefault="007D4A4B" w:rsidP="00BC492A">
            <w:pPr>
              <w:jc w:val="right"/>
              <w:rPr>
                <w:rFonts w:ascii="Arial Narrow" w:eastAsia="宋体" w:hAnsi="Arial Narrow" w:cs="宋体"/>
                <w:b/>
                <w:szCs w:val="21"/>
              </w:rPr>
            </w:pPr>
            <w:r w:rsidRPr="006F680E">
              <w:rPr>
                <w:rFonts w:ascii="Arial Narrow" w:eastAsia="宋体" w:hAnsi="Arial Narrow" w:cs="宋体" w:hint="eastAsia"/>
                <w:b/>
                <w:szCs w:val="21"/>
              </w:rPr>
              <w:t>2</w:t>
            </w:r>
            <w:r w:rsidRPr="006F680E">
              <w:rPr>
                <w:rFonts w:ascii="Arial Narrow" w:eastAsia="宋体" w:hAnsi="Arial Narrow" w:cs="宋体"/>
                <w:b/>
                <w:szCs w:val="21"/>
              </w:rPr>
              <w:t>.64</w:t>
            </w:r>
          </w:p>
        </w:tc>
        <w:tc>
          <w:tcPr>
            <w:tcW w:w="851" w:type="pct"/>
            <w:shd w:val="clear" w:color="auto" w:fill="auto"/>
            <w:vAlign w:val="center"/>
          </w:tcPr>
          <w:p w:rsidR="007D4A4B" w:rsidRPr="006F680E" w:rsidRDefault="007D4A4B" w:rsidP="00BC492A">
            <w:pPr>
              <w:jc w:val="right"/>
              <w:rPr>
                <w:rFonts w:ascii="Arial Narrow" w:eastAsia="宋体" w:hAnsi="Arial Narrow" w:cs="宋体"/>
                <w:b/>
                <w:szCs w:val="21"/>
              </w:rPr>
            </w:pPr>
            <w:r w:rsidRPr="006F680E">
              <w:rPr>
                <w:rFonts w:ascii="Arial Narrow" w:eastAsia="宋体" w:hAnsi="Arial Narrow" w:cs="宋体"/>
                <w:b/>
                <w:szCs w:val="21"/>
              </w:rPr>
              <w:t>164,362.04</w:t>
            </w:r>
          </w:p>
        </w:tc>
      </w:tr>
    </w:tbl>
    <w:p w:rsidR="007D4A4B" w:rsidRPr="006F680E" w:rsidRDefault="007D4A4B" w:rsidP="007D4A4B">
      <w:pPr>
        <w:snapToGrid w:val="0"/>
        <w:spacing w:line="440" w:lineRule="atLeast"/>
        <w:ind w:firstLineChars="200" w:firstLine="420"/>
        <w:rPr>
          <w:rFonts w:ascii="Arial Narrow" w:eastAsia="宋体" w:hAnsi="宋体"/>
          <w:szCs w:val="21"/>
        </w:rPr>
      </w:pPr>
      <w:r w:rsidRPr="006F680E">
        <w:rPr>
          <w:rFonts w:ascii="宋体" w:eastAsia="宋体" w:hAnsi="宋体" w:hint="eastAsia"/>
          <w:szCs w:val="21"/>
        </w:rPr>
        <w:t>（</w:t>
      </w:r>
      <w:r w:rsidRPr="006F680E">
        <w:rPr>
          <w:rFonts w:ascii="宋体" w:eastAsia="宋体" w:hAnsi="宋体"/>
          <w:szCs w:val="21"/>
        </w:rPr>
        <w:t>1</w:t>
      </w:r>
      <w:r w:rsidRPr="006F680E">
        <w:rPr>
          <w:rFonts w:ascii="宋体" w:eastAsia="宋体" w:hAnsi="宋体" w:hint="eastAsia"/>
          <w:szCs w:val="21"/>
        </w:rPr>
        <w:t>）</w:t>
      </w:r>
      <w:r w:rsidRPr="006F680E">
        <w:rPr>
          <w:rFonts w:ascii="Arial Narrow" w:eastAsia="宋体" w:hAnsi="宋体" w:hint="eastAsia"/>
          <w:szCs w:val="21"/>
        </w:rPr>
        <w:t>组合中，</w:t>
      </w:r>
      <w:proofErr w:type="gramStart"/>
      <w:r w:rsidRPr="006F680E">
        <w:rPr>
          <w:rFonts w:ascii="Arial Narrow" w:eastAsia="宋体" w:hAnsi="宋体" w:hint="eastAsia"/>
          <w:szCs w:val="21"/>
        </w:rPr>
        <w:t>以账龄表</w:t>
      </w:r>
      <w:proofErr w:type="gramEnd"/>
      <w:r w:rsidRPr="006F680E">
        <w:rPr>
          <w:rFonts w:ascii="Arial Narrow" w:eastAsia="宋体" w:hAnsi="宋体" w:hint="eastAsia"/>
          <w:szCs w:val="21"/>
        </w:rPr>
        <w:t>为基础预期信用损失计提坏账准备的应收账款</w:t>
      </w:r>
      <w:r w:rsidRPr="006F680E">
        <w:rPr>
          <w:rFonts w:ascii="Arial Narrow" w:eastAsia="宋体" w:hAnsi="宋体"/>
          <w:szCs w:val="21"/>
        </w:rPr>
        <w:t>：</w:t>
      </w:r>
    </w:p>
    <w:tbl>
      <w:tblPr>
        <w:tblW w:w="5000" w:type="pct"/>
        <w:tblBorders>
          <w:top w:val="double" w:sz="6" w:space="0" w:color="auto"/>
          <w:bottom w:val="double" w:sz="6" w:space="0" w:color="auto"/>
          <w:insideH w:val="dotted" w:sz="4" w:space="0" w:color="auto"/>
          <w:insideV w:val="dotted" w:sz="4" w:space="0" w:color="auto"/>
        </w:tblBorders>
        <w:tblLook w:val="04A0" w:firstRow="1" w:lastRow="0" w:firstColumn="1" w:lastColumn="0" w:noHBand="0" w:noVBand="1"/>
      </w:tblPr>
      <w:tblGrid>
        <w:gridCol w:w="1151"/>
        <w:gridCol w:w="1450"/>
        <w:gridCol w:w="842"/>
        <w:gridCol w:w="1353"/>
        <w:gridCol w:w="1450"/>
        <w:gridCol w:w="953"/>
        <w:gridCol w:w="1323"/>
      </w:tblGrid>
      <w:tr w:rsidR="007D4A4B" w:rsidRPr="006F680E" w:rsidTr="00BC492A">
        <w:trPr>
          <w:trHeight w:val="397"/>
          <w:tblHeader/>
        </w:trPr>
        <w:tc>
          <w:tcPr>
            <w:tcW w:w="675" w:type="pct"/>
            <w:vMerge w:val="restart"/>
            <w:shd w:val="clear" w:color="auto" w:fill="auto"/>
            <w:vAlign w:val="center"/>
            <w:hideMark/>
          </w:tcPr>
          <w:p w:rsidR="007D4A4B" w:rsidRPr="006F680E" w:rsidRDefault="007D4A4B" w:rsidP="00BC492A">
            <w:pPr>
              <w:widowControl/>
              <w:jc w:val="center"/>
              <w:rPr>
                <w:rFonts w:ascii="Arial Narrow" w:eastAsia="宋体" w:hAnsi="Arial Narrow" w:cs="宋体"/>
                <w:b/>
                <w:bCs/>
                <w:kern w:val="0"/>
                <w:szCs w:val="21"/>
              </w:rPr>
            </w:pPr>
            <w:r w:rsidRPr="006F680E">
              <w:rPr>
                <w:rFonts w:ascii="Arial Narrow" w:eastAsia="宋体" w:hAnsi="Arial Narrow" w:cs="宋体"/>
                <w:b/>
                <w:bCs/>
                <w:kern w:val="0"/>
                <w:szCs w:val="21"/>
              </w:rPr>
              <w:t>账龄</w:t>
            </w:r>
          </w:p>
        </w:tc>
        <w:tc>
          <w:tcPr>
            <w:tcW w:w="2139" w:type="pct"/>
            <w:gridSpan w:val="3"/>
            <w:shd w:val="clear" w:color="auto" w:fill="auto"/>
            <w:vAlign w:val="center"/>
            <w:hideMark/>
          </w:tcPr>
          <w:p w:rsidR="007D4A4B" w:rsidRPr="006F680E" w:rsidRDefault="007D4A4B" w:rsidP="00BC492A">
            <w:pPr>
              <w:widowControl/>
              <w:jc w:val="center"/>
              <w:rPr>
                <w:rFonts w:ascii="Arial Narrow" w:eastAsia="宋体" w:hAnsi="Arial Narrow" w:cs="宋体"/>
                <w:b/>
                <w:bCs/>
                <w:kern w:val="0"/>
                <w:szCs w:val="21"/>
              </w:rPr>
            </w:pPr>
            <w:r w:rsidRPr="006F680E">
              <w:rPr>
                <w:rFonts w:ascii="Arial Narrow" w:eastAsia="宋体" w:hAnsi="Arial Narrow" w:cs="宋体"/>
                <w:b/>
                <w:bCs/>
                <w:kern w:val="0"/>
                <w:szCs w:val="21"/>
              </w:rPr>
              <w:t>期末数</w:t>
            </w:r>
          </w:p>
        </w:tc>
        <w:tc>
          <w:tcPr>
            <w:tcW w:w="2186" w:type="pct"/>
            <w:gridSpan w:val="3"/>
            <w:shd w:val="clear" w:color="auto" w:fill="auto"/>
            <w:vAlign w:val="center"/>
            <w:hideMark/>
          </w:tcPr>
          <w:p w:rsidR="007D4A4B" w:rsidRPr="006F680E" w:rsidRDefault="007D4A4B" w:rsidP="00BC492A">
            <w:pPr>
              <w:widowControl/>
              <w:jc w:val="center"/>
              <w:rPr>
                <w:rFonts w:ascii="Arial Narrow" w:eastAsia="宋体" w:hAnsi="Arial Narrow" w:cs="宋体"/>
                <w:b/>
                <w:bCs/>
                <w:kern w:val="0"/>
                <w:szCs w:val="21"/>
              </w:rPr>
            </w:pPr>
            <w:proofErr w:type="gramStart"/>
            <w:r w:rsidRPr="006F680E">
              <w:rPr>
                <w:rFonts w:ascii="Arial Narrow" w:eastAsia="宋体" w:hAnsi="Arial Narrow" w:cs="宋体" w:hint="eastAsia"/>
                <w:b/>
                <w:bCs/>
                <w:kern w:val="0"/>
                <w:szCs w:val="21"/>
              </w:rPr>
              <w:t>上年末</w:t>
            </w:r>
            <w:r w:rsidRPr="006F680E">
              <w:rPr>
                <w:rFonts w:ascii="Arial Narrow" w:eastAsia="宋体" w:hAnsi="Arial Narrow" w:cs="宋体"/>
                <w:b/>
                <w:bCs/>
                <w:kern w:val="0"/>
                <w:szCs w:val="21"/>
              </w:rPr>
              <w:t>数</w:t>
            </w:r>
            <w:proofErr w:type="gramEnd"/>
          </w:p>
        </w:tc>
      </w:tr>
      <w:tr w:rsidR="007D4A4B" w:rsidRPr="006F680E" w:rsidTr="00BC492A">
        <w:trPr>
          <w:trHeight w:val="397"/>
          <w:tblHeader/>
        </w:trPr>
        <w:tc>
          <w:tcPr>
            <w:tcW w:w="675" w:type="pct"/>
            <w:vMerge/>
            <w:vAlign w:val="center"/>
            <w:hideMark/>
          </w:tcPr>
          <w:p w:rsidR="007D4A4B" w:rsidRPr="006F680E" w:rsidRDefault="007D4A4B" w:rsidP="00BC492A">
            <w:pPr>
              <w:widowControl/>
              <w:jc w:val="left"/>
              <w:rPr>
                <w:rFonts w:ascii="Arial Narrow" w:eastAsia="宋体" w:hAnsi="Arial Narrow" w:cs="宋体"/>
                <w:b/>
                <w:bCs/>
                <w:kern w:val="0"/>
                <w:szCs w:val="21"/>
              </w:rPr>
            </w:pPr>
          </w:p>
        </w:tc>
        <w:tc>
          <w:tcPr>
            <w:tcW w:w="1345" w:type="pct"/>
            <w:gridSpan w:val="2"/>
            <w:shd w:val="clear" w:color="auto" w:fill="auto"/>
            <w:vAlign w:val="center"/>
            <w:hideMark/>
          </w:tcPr>
          <w:p w:rsidR="007D4A4B" w:rsidRPr="006F680E" w:rsidRDefault="007D4A4B" w:rsidP="00BC492A">
            <w:pPr>
              <w:widowControl/>
              <w:jc w:val="center"/>
              <w:rPr>
                <w:rFonts w:ascii="Arial Narrow" w:eastAsia="宋体" w:hAnsi="Arial Narrow" w:cs="宋体"/>
                <w:b/>
                <w:bCs/>
                <w:kern w:val="0"/>
                <w:szCs w:val="21"/>
              </w:rPr>
            </w:pPr>
            <w:r w:rsidRPr="006F680E">
              <w:rPr>
                <w:rFonts w:ascii="Arial Narrow" w:eastAsia="宋体" w:hAnsi="Arial Narrow" w:cs="宋体"/>
                <w:b/>
                <w:bCs/>
                <w:kern w:val="0"/>
                <w:szCs w:val="21"/>
              </w:rPr>
              <w:t>账面余额</w:t>
            </w:r>
          </w:p>
        </w:tc>
        <w:tc>
          <w:tcPr>
            <w:tcW w:w="794" w:type="pct"/>
            <w:vMerge w:val="restart"/>
            <w:shd w:val="clear" w:color="auto" w:fill="auto"/>
            <w:vAlign w:val="center"/>
            <w:hideMark/>
          </w:tcPr>
          <w:p w:rsidR="007D4A4B" w:rsidRPr="006F680E" w:rsidRDefault="007D4A4B" w:rsidP="00BC492A">
            <w:pPr>
              <w:widowControl/>
              <w:jc w:val="center"/>
              <w:rPr>
                <w:rFonts w:ascii="Arial Narrow" w:eastAsia="宋体" w:hAnsi="Arial Narrow" w:cs="宋体"/>
                <w:b/>
                <w:bCs/>
                <w:kern w:val="0"/>
                <w:szCs w:val="21"/>
              </w:rPr>
            </w:pPr>
            <w:r w:rsidRPr="006F680E">
              <w:rPr>
                <w:rFonts w:ascii="Arial Narrow" w:eastAsia="宋体" w:hAnsi="Arial Narrow" w:cs="宋体"/>
                <w:b/>
                <w:bCs/>
                <w:kern w:val="0"/>
                <w:szCs w:val="21"/>
              </w:rPr>
              <w:t>坏账准备</w:t>
            </w:r>
          </w:p>
        </w:tc>
        <w:tc>
          <w:tcPr>
            <w:tcW w:w="1410" w:type="pct"/>
            <w:gridSpan w:val="2"/>
            <w:shd w:val="clear" w:color="auto" w:fill="auto"/>
            <w:vAlign w:val="center"/>
            <w:hideMark/>
          </w:tcPr>
          <w:p w:rsidR="007D4A4B" w:rsidRPr="006F680E" w:rsidRDefault="007D4A4B" w:rsidP="00BC492A">
            <w:pPr>
              <w:widowControl/>
              <w:jc w:val="center"/>
              <w:rPr>
                <w:rFonts w:ascii="Arial Narrow" w:eastAsia="宋体" w:hAnsi="Arial Narrow" w:cs="宋体"/>
                <w:b/>
                <w:bCs/>
                <w:kern w:val="0"/>
                <w:szCs w:val="21"/>
              </w:rPr>
            </w:pPr>
            <w:r w:rsidRPr="006F680E">
              <w:rPr>
                <w:rFonts w:ascii="Arial Narrow" w:eastAsia="宋体" w:hAnsi="Arial Narrow" w:cs="宋体"/>
                <w:b/>
                <w:bCs/>
                <w:kern w:val="0"/>
                <w:szCs w:val="21"/>
              </w:rPr>
              <w:t>账面余额</w:t>
            </w:r>
          </w:p>
        </w:tc>
        <w:tc>
          <w:tcPr>
            <w:tcW w:w="776" w:type="pct"/>
            <w:vMerge w:val="restart"/>
            <w:shd w:val="clear" w:color="auto" w:fill="auto"/>
            <w:vAlign w:val="center"/>
            <w:hideMark/>
          </w:tcPr>
          <w:p w:rsidR="007D4A4B" w:rsidRPr="006F680E" w:rsidRDefault="007D4A4B" w:rsidP="00BC492A">
            <w:pPr>
              <w:widowControl/>
              <w:jc w:val="center"/>
              <w:rPr>
                <w:rFonts w:ascii="Arial Narrow" w:eastAsia="宋体" w:hAnsi="Arial Narrow" w:cs="宋体"/>
                <w:b/>
                <w:bCs/>
                <w:kern w:val="0"/>
                <w:szCs w:val="21"/>
              </w:rPr>
            </w:pPr>
            <w:r w:rsidRPr="006F680E">
              <w:rPr>
                <w:rFonts w:ascii="Arial Narrow" w:eastAsia="宋体" w:hAnsi="Arial Narrow" w:cs="宋体"/>
                <w:b/>
                <w:bCs/>
                <w:kern w:val="0"/>
                <w:szCs w:val="21"/>
              </w:rPr>
              <w:t>坏账准备</w:t>
            </w:r>
          </w:p>
        </w:tc>
      </w:tr>
      <w:tr w:rsidR="007D4A4B" w:rsidRPr="006F680E" w:rsidTr="00BC492A">
        <w:trPr>
          <w:trHeight w:val="397"/>
          <w:tblHeader/>
        </w:trPr>
        <w:tc>
          <w:tcPr>
            <w:tcW w:w="675" w:type="pct"/>
            <w:vMerge/>
            <w:vAlign w:val="center"/>
            <w:hideMark/>
          </w:tcPr>
          <w:p w:rsidR="007D4A4B" w:rsidRPr="006F680E" w:rsidRDefault="007D4A4B" w:rsidP="00BC492A">
            <w:pPr>
              <w:widowControl/>
              <w:jc w:val="left"/>
              <w:rPr>
                <w:rFonts w:ascii="Arial Narrow" w:eastAsia="宋体" w:hAnsi="Arial Narrow" w:cs="宋体"/>
                <w:b/>
                <w:bCs/>
                <w:kern w:val="0"/>
                <w:szCs w:val="21"/>
              </w:rPr>
            </w:pPr>
          </w:p>
        </w:tc>
        <w:tc>
          <w:tcPr>
            <w:tcW w:w="851" w:type="pct"/>
            <w:shd w:val="clear" w:color="auto" w:fill="auto"/>
            <w:vAlign w:val="center"/>
            <w:hideMark/>
          </w:tcPr>
          <w:p w:rsidR="007D4A4B" w:rsidRPr="006F680E" w:rsidRDefault="007D4A4B" w:rsidP="00BC492A">
            <w:pPr>
              <w:widowControl/>
              <w:jc w:val="center"/>
              <w:rPr>
                <w:rFonts w:ascii="Arial Narrow" w:eastAsia="宋体" w:hAnsi="Arial Narrow" w:cs="宋体"/>
                <w:b/>
                <w:bCs/>
                <w:kern w:val="0"/>
                <w:szCs w:val="21"/>
              </w:rPr>
            </w:pPr>
            <w:r w:rsidRPr="006F680E">
              <w:rPr>
                <w:rFonts w:ascii="Arial Narrow" w:eastAsia="宋体" w:hAnsi="Arial Narrow" w:cs="宋体"/>
                <w:b/>
                <w:bCs/>
                <w:kern w:val="0"/>
                <w:szCs w:val="21"/>
              </w:rPr>
              <w:t>金额</w:t>
            </w:r>
          </w:p>
        </w:tc>
        <w:tc>
          <w:tcPr>
            <w:tcW w:w="494" w:type="pct"/>
            <w:shd w:val="clear" w:color="auto" w:fill="auto"/>
            <w:vAlign w:val="center"/>
            <w:hideMark/>
          </w:tcPr>
          <w:p w:rsidR="007D4A4B" w:rsidRPr="006F680E" w:rsidRDefault="007D4A4B" w:rsidP="00BC492A">
            <w:pPr>
              <w:widowControl/>
              <w:jc w:val="center"/>
              <w:rPr>
                <w:rFonts w:ascii="Arial Narrow" w:eastAsia="宋体" w:hAnsi="Arial Narrow" w:cs="宋体"/>
                <w:b/>
                <w:bCs/>
                <w:kern w:val="0"/>
                <w:szCs w:val="21"/>
              </w:rPr>
            </w:pPr>
            <w:r w:rsidRPr="006F680E">
              <w:rPr>
                <w:rFonts w:ascii="Arial Narrow" w:eastAsia="宋体" w:hAnsi="Arial Narrow" w:cs="宋体"/>
                <w:b/>
                <w:bCs/>
                <w:kern w:val="0"/>
                <w:szCs w:val="21"/>
              </w:rPr>
              <w:t>计提比例</w:t>
            </w:r>
            <w:r w:rsidRPr="006F680E">
              <w:rPr>
                <w:rFonts w:ascii="Arial Narrow" w:eastAsia="宋体" w:hAnsi="Arial Narrow" w:cs="宋体"/>
                <w:b/>
                <w:bCs/>
                <w:kern w:val="0"/>
                <w:szCs w:val="21"/>
              </w:rPr>
              <w:t>(%)</w:t>
            </w:r>
          </w:p>
        </w:tc>
        <w:tc>
          <w:tcPr>
            <w:tcW w:w="794" w:type="pct"/>
            <w:vMerge/>
            <w:vAlign w:val="center"/>
            <w:hideMark/>
          </w:tcPr>
          <w:p w:rsidR="007D4A4B" w:rsidRPr="006F680E" w:rsidRDefault="007D4A4B" w:rsidP="00BC492A">
            <w:pPr>
              <w:widowControl/>
              <w:jc w:val="left"/>
              <w:rPr>
                <w:rFonts w:ascii="Arial Narrow" w:eastAsia="宋体" w:hAnsi="Arial Narrow" w:cs="宋体"/>
                <w:b/>
                <w:bCs/>
                <w:kern w:val="0"/>
                <w:szCs w:val="21"/>
              </w:rPr>
            </w:pPr>
          </w:p>
        </w:tc>
        <w:tc>
          <w:tcPr>
            <w:tcW w:w="851" w:type="pct"/>
            <w:shd w:val="clear" w:color="auto" w:fill="auto"/>
            <w:vAlign w:val="center"/>
            <w:hideMark/>
          </w:tcPr>
          <w:p w:rsidR="007D4A4B" w:rsidRPr="006F680E" w:rsidRDefault="007D4A4B" w:rsidP="00BC492A">
            <w:pPr>
              <w:widowControl/>
              <w:jc w:val="center"/>
              <w:rPr>
                <w:rFonts w:ascii="Arial Narrow" w:eastAsia="宋体" w:hAnsi="Arial Narrow" w:cs="宋体"/>
                <w:b/>
                <w:bCs/>
                <w:kern w:val="0"/>
                <w:szCs w:val="21"/>
              </w:rPr>
            </w:pPr>
            <w:r w:rsidRPr="006F680E">
              <w:rPr>
                <w:rFonts w:ascii="Arial Narrow" w:eastAsia="宋体" w:hAnsi="Arial Narrow" w:cs="宋体"/>
                <w:b/>
                <w:bCs/>
                <w:kern w:val="0"/>
                <w:szCs w:val="21"/>
              </w:rPr>
              <w:t>金额</w:t>
            </w:r>
          </w:p>
        </w:tc>
        <w:tc>
          <w:tcPr>
            <w:tcW w:w="559" w:type="pct"/>
            <w:shd w:val="clear" w:color="auto" w:fill="auto"/>
            <w:vAlign w:val="center"/>
            <w:hideMark/>
          </w:tcPr>
          <w:p w:rsidR="007D4A4B" w:rsidRPr="006F680E" w:rsidRDefault="007D4A4B" w:rsidP="00BC492A">
            <w:pPr>
              <w:widowControl/>
              <w:jc w:val="center"/>
              <w:rPr>
                <w:rFonts w:ascii="Arial Narrow" w:eastAsia="宋体" w:hAnsi="Arial Narrow" w:cs="宋体"/>
                <w:b/>
                <w:bCs/>
                <w:kern w:val="0"/>
                <w:szCs w:val="21"/>
              </w:rPr>
            </w:pPr>
            <w:r w:rsidRPr="006F680E">
              <w:rPr>
                <w:rFonts w:ascii="Arial Narrow" w:eastAsia="宋体" w:hAnsi="Arial Narrow" w:cs="宋体"/>
                <w:b/>
                <w:bCs/>
                <w:kern w:val="0"/>
                <w:szCs w:val="21"/>
              </w:rPr>
              <w:t>计提比例</w:t>
            </w:r>
            <w:r w:rsidRPr="006F680E">
              <w:rPr>
                <w:rFonts w:ascii="Arial Narrow" w:eastAsia="宋体" w:hAnsi="Arial Narrow" w:cs="宋体"/>
                <w:b/>
                <w:bCs/>
                <w:kern w:val="0"/>
                <w:szCs w:val="21"/>
              </w:rPr>
              <w:t>(%)</w:t>
            </w:r>
          </w:p>
        </w:tc>
        <w:tc>
          <w:tcPr>
            <w:tcW w:w="776" w:type="pct"/>
            <w:vMerge/>
            <w:vAlign w:val="center"/>
            <w:hideMark/>
          </w:tcPr>
          <w:p w:rsidR="007D4A4B" w:rsidRPr="006F680E" w:rsidRDefault="007D4A4B" w:rsidP="00BC492A">
            <w:pPr>
              <w:widowControl/>
              <w:jc w:val="left"/>
              <w:rPr>
                <w:rFonts w:ascii="Arial Narrow" w:eastAsia="宋体" w:hAnsi="Arial Narrow" w:cs="宋体"/>
                <w:b/>
                <w:bCs/>
                <w:kern w:val="0"/>
                <w:szCs w:val="21"/>
              </w:rPr>
            </w:pPr>
          </w:p>
        </w:tc>
      </w:tr>
      <w:tr w:rsidR="007D4A4B" w:rsidRPr="006F680E" w:rsidTr="00BC492A">
        <w:trPr>
          <w:trHeight w:val="397"/>
        </w:trPr>
        <w:tc>
          <w:tcPr>
            <w:tcW w:w="675" w:type="pct"/>
            <w:shd w:val="clear" w:color="auto" w:fill="auto"/>
            <w:vAlign w:val="center"/>
            <w:hideMark/>
          </w:tcPr>
          <w:p w:rsidR="007D4A4B" w:rsidRPr="006F680E" w:rsidRDefault="007D4A4B" w:rsidP="00BC492A">
            <w:pPr>
              <w:widowControl/>
              <w:rPr>
                <w:rFonts w:ascii="Arial Narrow" w:eastAsia="宋体" w:hAnsi="Arial Narrow" w:cs="宋体"/>
                <w:kern w:val="0"/>
                <w:szCs w:val="21"/>
              </w:rPr>
            </w:pPr>
            <w:r w:rsidRPr="006F680E">
              <w:rPr>
                <w:rFonts w:ascii="Arial Narrow" w:eastAsia="宋体" w:hAnsi="Arial Narrow" w:cs="宋体"/>
                <w:kern w:val="0"/>
                <w:szCs w:val="21"/>
              </w:rPr>
              <w:t>1-6</w:t>
            </w:r>
            <w:r w:rsidRPr="006F680E">
              <w:rPr>
                <w:rFonts w:ascii="Arial Narrow" w:eastAsia="宋体" w:hAnsi="Arial Narrow" w:cs="宋体"/>
                <w:kern w:val="0"/>
                <w:szCs w:val="21"/>
              </w:rPr>
              <w:t>个月</w:t>
            </w:r>
          </w:p>
        </w:tc>
        <w:tc>
          <w:tcPr>
            <w:tcW w:w="851" w:type="pct"/>
            <w:shd w:val="clear" w:color="auto" w:fill="auto"/>
            <w:vAlign w:val="center"/>
          </w:tcPr>
          <w:p w:rsidR="007D4A4B" w:rsidRPr="006F680E" w:rsidRDefault="007D4A4B" w:rsidP="00BC492A">
            <w:pPr>
              <w:widowControl/>
              <w:jc w:val="right"/>
              <w:rPr>
                <w:rFonts w:ascii="Arial Narrow" w:eastAsia="宋体" w:hAnsi="Arial Narrow"/>
                <w:szCs w:val="21"/>
              </w:rPr>
            </w:pPr>
          </w:p>
        </w:tc>
        <w:tc>
          <w:tcPr>
            <w:tcW w:w="494" w:type="pct"/>
            <w:shd w:val="clear" w:color="auto" w:fill="auto"/>
            <w:noWrap/>
            <w:vAlign w:val="center"/>
          </w:tcPr>
          <w:p w:rsidR="007D4A4B" w:rsidRPr="006F680E" w:rsidRDefault="007D4A4B" w:rsidP="00BC492A">
            <w:pPr>
              <w:jc w:val="right"/>
              <w:rPr>
                <w:rFonts w:ascii="Arial Narrow" w:hAnsi="Arial Narrow"/>
                <w:szCs w:val="21"/>
              </w:rPr>
            </w:pPr>
          </w:p>
        </w:tc>
        <w:tc>
          <w:tcPr>
            <w:tcW w:w="794" w:type="pct"/>
            <w:shd w:val="clear" w:color="auto" w:fill="auto"/>
            <w:vAlign w:val="center"/>
          </w:tcPr>
          <w:p w:rsidR="007D4A4B" w:rsidRPr="006F680E" w:rsidRDefault="007D4A4B" w:rsidP="00BC492A">
            <w:pPr>
              <w:jc w:val="right"/>
              <w:rPr>
                <w:rFonts w:ascii="Arial Narrow" w:hAnsi="Arial Narrow"/>
                <w:szCs w:val="21"/>
              </w:rPr>
            </w:pPr>
          </w:p>
        </w:tc>
        <w:tc>
          <w:tcPr>
            <w:tcW w:w="851" w:type="pct"/>
            <w:shd w:val="clear" w:color="auto" w:fill="auto"/>
            <w:vAlign w:val="center"/>
          </w:tcPr>
          <w:p w:rsidR="007D4A4B" w:rsidRPr="006F680E" w:rsidRDefault="007D4A4B" w:rsidP="00BC492A">
            <w:pPr>
              <w:widowControl/>
              <w:jc w:val="right"/>
              <w:rPr>
                <w:rFonts w:ascii="Arial Narrow" w:eastAsia="宋体" w:hAnsi="Arial Narrow"/>
                <w:szCs w:val="21"/>
              </w:rPr>
            </w:pPr>
          </w:p>
        </w:tc>
        <w:tc>
          <w:tcPr>
            <w:tcW w:w="559" w:type="pct"/>
            <w:shd w:val="clear" w:color="auto" w:fill="auto"/>
            <w:vAlign w:val="center"/>
          </w:tcPr>
          <w:p w:rsidR="007D4A4B" w:rsidRPr="006F680E" w:rsidRDefault="007D4A4B" w:rsidP="00BC492A">
            <w:pPr>
              <w:jc w:val="right"/>
              <w:rPr>
                <w:rFonts w:ascii="Arial Narrow" w:hAnsi="Arial Narrow"/>
                <w:szCs w:val="21"/>
              </w:rPr>
            </w:pPr>
          </w:p>
        </w:tc>
        <w:tc>
          <w:tcPr>
            <w:tcW w:w="776" w:type="pct"/>
            <w:shd w:val="clear" w:color="auto" w:fill="auto"/>
            <w:vAlign w:val="center"/>
          </w:tcPr>
          <w:p w:rsidR="007D4A4B" w:rsidRPr="006F680E" w:rsidRDefault="007D4A4B" w:rsidP="00BC492A">
            <w:pPr>
              <w:jc w:val="right"/>
              <w:rPr>
                <w:rFonts w:ascii="Arial Narrow" w:eastAsia="宋体" w:hAnsi="Arial Narrow" w:cs="宋体"/>
                <w:szCs w:val="21"/>
              </w:rPr>
            </w:pPr>
          </w:p>
        </w:tc>
      </w:tr>
      <w:tr w:rsidR="007D4A4B" w:rsidRPr="006F680E" w:rsidTr="00BC492A">
        <w:trPr>
          <w:trHeight w:val="397"/>
        </w:trPr>
        <w:tc>
          <w:tcPr>
            <w:tcW w:w="675" w:type="pct"/>
            <w:shd w:val="clear" w:color="auto" w:fill="auto"/>
            <w:vAlign w:val="center"/>
            <w:hideMark/>
          </w:tcPr>
          <w:p w:rsidR="007D4A4B" w:rsidRPr="006F680E" w:rsidRDefault="007D4A4B" w:rsidP="00BC492A">
            <w:pPr>
              <w:widowControl/>
              <w:rPr>
                <w:rFonts w:ascii="Arial Narrow" w:eastAsia="宋体" w:hAnsi="Arial Narrow" w:cs="宋体"/>
                <w:kern w:val="0"/>
                <w:szCs w:val="21"/>
              </w:rPr>
            </w:pPr>
            <w:r w:rsidRPr="006F680E">
              <w:rPr>
                <w:rFonts w:ascii="Arial Narrow" w:eastAsia="宋体" w:hAnsi="Arial Narrow" w:cs="宋体"/>
                <w:kern w:val="0"/>
                <w:szCs w:val="21"/>
              </w:rPr>
              <w:t>6</w:t>
            </w:r>
            <w:r w:rsidRPr="006F680E">
              <w:rPr>
                <w:rFonts w:ascii="Arial Narrow" w:eastAsia="宋体" w:hAnsi="Arial Narrow" w:cs="宋体"/>
                <w:kern w:val="0"/>
                <w:szCs w:val="21"/>
              </w:rPr>
              <w:t>个月</w:t>
            </w:r>
            <w:r w:rsidRPr="006F680E">
              <w:rPr>
                <w:rFonts w:ascii="Arial Narrow" w:eastAsia="宋体" w:hAnsi="Arial Narrow" w:cs="宋体"/>
                <w:kern w:val="0"/>
                <w:szCs w:val="21"/>
              </w:rPr>
              <w:t>-1</w:t>
            </w:r>
            <w:r w:rsidRPr="006F680E">
              <w:rPr>
                <w:rFonts w:ascii="Arial Narrow" w:eastAsia="宋体" w:hAnsi="Arial Narrow" w:cs="宋体"/>
                <w:kern w:val="0"/>
                <w:szCs w:val="21"/>
              </w:rPr>
              <w:t>年</w:t>
            </w:r>
          </w:p>
        </w:tc>
        <w:tc>
          <w:tcPr>
            <w:tcW w:w="851" w:type="pct"/>
            <w:shd w:val="clear" w:color="auto" w:fill="auto"/>
            <w:vAlign w:val="center"/>
          </w:tcPr>
          <w:p w:rsidR="007D4A4B" w:rsidRPr="006F680E" w:rsidRDefault="007D4A4B" w:rsidP="00BC492A">
            <w:pPr>
              <w:jc w:val="right"/>
              <w:rPr>
                <w:rFonts w:ascii="Arial Narrow" w:hAnsi="Arial Narrow"/>
                <w:szCs w:val="21"/>
              </w:rPr>
            </w:pPr>
          </w:p>
        </w:tc>
        <w:tc>
          <w:tcPr>
            <w:tcW w:w="494" w:type="pct"/>
            <w:shd w:val="clear" w:color="auto" w:fill="auto"/>
            <w:noWrap/>
            <w:vAlign w:val="center"/>
          </w:tcPr>
          <w:p w:rsidR="007D4A4B" w:rsidRPr="006F680E" w:rsidRDefault="007D4A4B" w:rsidP="00BC492A">
            <w:pPr>
              <w:jc w:val="right"/>
              <w:rPr>
                <w:rFonts w:ascii="Arial Narrow" w:hAnsi="Arial Narrow"/>
                <w:szCs w:val="21"/>
              </w:rPr>
            </w:pPr>
          </w:p>
        </w:tc>
        <w:tc>
          <w:tcPr>
            <w:tcW w:w="794" w:type="pct"/>
            <w:shd w:val="clear" w:color="auto" w:fill="auto"/>
            <w:vAlign w:val="center"/>
          </w:tcPr>
          <w:p w:rsidR="007D4A4B" w:rsidRPr="006F680E" w:rsidRDefault="007D4A4B" w:rsidP="00BC492A">
            <w:pPr>
              <w:widowControl/>
              <w:jc w:val="right"/>
              <w:rPr>
                <w:rFonts w:ascii="Arial Narrow" w:eastAsia="宋体" w:hAnsi="Arial Narrow"/>
                <w:szCs w:val="21"/>
              </w:rPr>
            </w:pPr>
          </w:p>
        </w:tc>
        <w:tc>
          <w:tcPr>
            <w:tcW w:w="851" w:type="pct"/>
            <w:shd w:val="clear" w:color="auto" w:fill="auto"/>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148,826.85</w:t>
            </w:r>
          </w:p>
        </w:tc>
        <w:tc>
          <w:tcPr>
            <w:tcW w:w="559" w:type="pct"/>
            <w:shd w:val="clear" w:color="auto" w:fill="auto"/>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3.00</w:t>
            </w:r>
          </w:p>
        </w:tc>
        <w:tc>
          <w:tcPr>
            <w:tcW w:w="776" w:type="pct"/>
            <w:shd w:val="clear" w:color="auto" w:fill="auto"/>
            <w:vAlign w:val="center"/>
          </w:tcPr>
          <w:p w:rsidR="007D4A4B" w:rsidRPr="006F680E" w:rsidRDefault="007D4A4B" w:rsidP="00BC492A">
            <w:pPr>
              <w:widowControl/>
              <w:jc w:val="right"/>
              <w:rPr>
                <w:rFonts w:ascii="Arial Narrow" w:eastAsia="宋体" w:hAnsi="Arial Narrow"/>
                <w:szCs w:val="21"/>
              </w:rPr>
            </w:pPr>
            <w:r w:rsidRPr="006F680E">
              <w:rPr>
                <w:rFonts w:ascii="Arial Narrow" w:eastAsia="宋体" w:hAnsi="Arial Narrow"/>
                <w:szCs w:val="21"/>
              </w:rPr>
              <w:t>4,464.81</w:t>
            </w:r>
          </w:p>
        </w:tc>
      </w:tr>
      <w:tr w:rsidR="007D4A4B" w:rsidRPr="006F680E" w:rsidTr="00BC492A">
        <w:trPr>
          <w:trHeight w:val="397"/>
        </w:trPr>
        <w:tc>
          <w:tcPr>
            <w:tcW w:w="675" w:type="pct"/>
            <w:shd w:val="clear" w:color="auto" w:fill="auto"/>
            <w:vAlign w:val="center"/>
            <w:hideMark/>
          </w:tcPr>
          <w:p w:rsidR="007D4A4B" w:rsidRPr="006F680E" w:rsidRDefault="007D4A4B" w:rsidP="00BC492A">
            <w:pPr>
              <w:widowControl/>
              <w:rPr>
                <w:rFonts w:ascii="Arial Narrow" w:eastAsia="宋体" w:hAnsi="Arial Narrow" w:cs="宋体"/>
                <w:kern w:val="0"/>
                <w:szCs w:val="21"/>
              </w:rPr>
            </w:pPr>
            <w:r w:rsidRPr="006F680E">
              <w:rPr>
                <w:rFonts w:ascii="Arial Narrow" w:eastAsia="宋体" w:hAnsi="Arial Narrow" w:cs="宋体"/>
                <w:kern w:val="0"/>
                <w:szCs w:val="21"/>
              </w:rPr>
              <w:t>1-2</w:t>
            </w:r>
            <w:r w:rsidRPr="006F680E">
              <w:rPr>
                <w:rFonts w:ascii="Arial Narrow" w:eastAsia="宋体" w:hAnsi="Arial Narrow" w:cs="宋体"/>
                <w:kern w:val="0"/>
                <w:szCs w:val="21"/>
              </w:rPr>
              <w:t>年</w:t>
            </w:r>
          </w:p>
        </w:tc>
        <w:tc>
          <w:tcPr>
            <w:tcW w:w="851" w:type="pct"/>
            <w:shd w:val="clear" w:color="auto" w:fill="auto"/>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148,826.85</w:t>
            </w:r>
          </w:p>
        </w:tc>
        <w:tc>
          <w:tcPr>
            <w:tcW w:w="494" w:type="pct"/>
            <w:shd w:val="clear" w:color="auto" w:fill="auto"/>
            <w:noWrap/>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5.00</w:t>
            </w:r>
          </w:p>
        </w:tc>
        <w:tc>
          <w:tcPr>
            <w:tcW w:w="794" w:type="pct"/>
            <w:shd w:val="clear" w:color="auto" w:fill="auto"/>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7,441.34</w:t>
            </w:r>
          </w:p>
        </w:tc>
        <w:tc>
          <w:tcPr>
            <w:tcW w:w="851" w:type="pct"/>
            <w:shd w:val="clear" w:color="auto" w:fill="auto"/>
            <w:vAlign w:val="center"/>
          </w:tcPr>
          <w:p w:rsidR="007D4A4B" w:rsidRPr="006F680E" w:rsidRDefault="007D4A4B" w:rsidP="00BC492A">
            <w:pPr>
              <w:jc w:val="right"/>
              <w:rPr>
                <w:rFonts w:ascii="Arial Narrow" w:hAnsi="Arial Narrow"/>
                <w:szCs w:val="21"/>
              </w:rPr>
            </w:pPr>
          </w:p>
        </w:tc>
        <w:tc>
          <w:tcPr>
            <w:tcW w:w="559" w:type="pct"/>
            <w:shd w:val="clear" w:color="auto" w:fill="auto"/>
            <w:vAlign w:val="center"/>
          </w:tcPr>
          <w:p w:rsidR="007D4A4B" w:rsidRPr="006F680E" w:rsidRDefault="007D4A4B" w:rsidP="00BC492A">
            <w:pPr>
              <w:jc w:val="right"/>
              <w:rPr>
                <w:rFonts w:ascii="Arial Narrow" w:hAnsi="Arial Narrow"/>
                <w:szCs w:val="21"/>
              </w:rPr>
            </w:pPr>
          </w:p>
        </w:tc>
        <w:tc>
          <w:tcPr>
            <w:tcW w:w="776" w:type="pct"/>
            <w:shd w:val="clear" w:color="auto" w:fill="auto"/>
            <w:vAlign w:val="center"/>
          </w:tcPr>
          <w:p w:rsidR="007D4A4B" w:rsidRPr="006F680E" w:rsidRDefault="007D4A4B" w:rsidP="00BC492A">
            <w:pPr>
              <w:jc w:val="right"/>
              <w:rPr>
                <w:rFonts w:ascii="Arial Narrow" w:hAnsi="Arial Narrow"/>
                <w:szCs w:val="21"/>
              </w:rPr>
            </w:pPr>
          </w:p>
        </w:tc>
      </w:tr>
      <w:tr w:rsidR="007D4A4B" w:rsidRPr="006F680E" w:rsidTr="00BC492A">
        <w:trPr>
          <w:trHeight w:val="397"/>
        </w:trPr>
        <w:tc>
          <w:tcPr>
            <w:tcW w:w="675" w:type="pct"/>
            <w:shd w:val="clear" w:color="auto" w:fill="auto"/>
            <w:vAlign w:val="center"/>
            <w:hideMark/>
          </w:tcPr>
          <w:p w:rsidR="007D4A4B" w:rsidRPr="006F680E" w:rsidRDefault="007D4A4B" w:rsidP="00BC492A">
            <w:pPr>
              <w:widowControl/>
              <w:rPr>
                <w:rFonts w:ascii="Arial Narrow" w:eastAsia="宋体" w:hAnsi="Arial Narrow" w:cs="宋体"/>
                <w:kern w:val="0"/>
                <w:szCs w:val="21"/>
              </w:rPr>
            </w:pPr>
            <w:r w:rsidRPr="006F680E">
              <w:rPr>
                <w:rFonts w:ascii="Arial Narrow" w:eastAsia="宋体" w:hAnsi="Arial Narrow" w:cs="宋体"/>
                <w:kern w:val="0"/>
                <w:szCs w:val="21"/>
              </w:rPr>
              <w:t>2-3</w:t>
            </w:r>
            <w:r w:rsidRPr="006F680E">
              <w:rPr>
                <w:rFonts w:ascii="Arial Narrow" w:eastAsia="宋体" w:hAnsi="Arial Narrow" w:cs="宋体"/>
                <w:kern w:val="0"/>
                <w:szCs w:val="21"/>
              </w:rPr>
              <w:t>年</w:t>
            </w:r>
          </w:p>
        </w:tc>
        <w:tc>
          <w:tcPr>
            <w:tcW w:w="851" w:type="pct"/>
            <w:shd w:val="clear" w:color="auto" w:fill="auto"/>
            <w:vAlign w:val="center"/>
          </w:tcPr>
          <w:p w:rsidR="007D4A4B" w:rsidRPr="006F680E" w:rsidRDefault="007D4A4B" w:rsidP="00BC492A">
            <w:pPr>
              <w:jc w:val="right"/>
              <w:rPr>
                <w:rFonts w:ascii="Arial Narrow" w:hAnsi="Arial Narrow"/>
                <w:szCs w:val="21"/>
              </w:rPr>
            </w:pPr>
          </w:p>
        </w:tc>
        <w:tc>
          <w:tcPr>
            <w:tcW w:w="494" w:type="pct"/>
            <w:shd w:val="clear" w:color="auto" w:fill="auto"/>
            <w:noWrap/>
            <w:vAlign w:val="center"/>
          </w:tcPr>
          <w:p w:rsidR="007D4A4B" w:rsidRPr="006F680E" w:rsidRDefault="007D4A4B" w:rsidP="00BC492A">
            <w:pPr>
              <w:jc w:val="right"/>
              <w:rPr>
                <w:rFonts w:ascii="Arial Narrow" w:hAnsi="Arial Narrow"/>
                <w:szCs w:val="21"/>
              </w:rPr>
            </w:pPr>
          </w:p>
        </w:tc>
        <w:tc>
          <w:tcPr>
            <w:tcW w:w="794" w:type="pct"/>
            <w:shd w:val="clear" w:color="auto" w:fill="auto"/>
            <w:vAlign w:val="center"/>
          </w:tcPr>
          <w:p w:rsidR="007D4A4B" w:rsidRPr="006F680E" w:rsidRDefault="007D4A4B" w:rsidP="00BC492A">
            <w:pPr>
              <w:jc w:val="right"/>
              <w:rPr>
                <w:rFonts w:ascii="Arial Narrow" w:hAnsi="Arial Narrow"/>
                <w:szCs w:val="21"/>
              </w:rPr>
            </w:pPr>
          </w:p>
        </w:tc>
        <w:tc>
          <w:tcPr>
            <w:tcW w:w="851" w:type="pct"/>
            <w:shd w:val="clear" w:color="auto" w:fill="auto"/>
            <w:vAlign w:val="center"/>
          </w:tcPr>
          <w:p w:rsidR="007D4A4B" w:rsidRPr="006F680E" w:rsidRDefault="007D4A4B" w:rsidP="00BC492A">
            <w:pPr>
              <w:jc w:val="right"/>
              <w:rPr>
                <w:rFonts w:ascii="Arial Narrow" w:hAnsi="Arial Narrow"/>
                <w:szCs w:val="21"/>
              </w:rPr>
            </w:pPr>
          </w:p>
        </w:tc>
        <w:tc>
          <w:tcPr>
            <w:tcW w:w="559" w:type="pct"/>
            <w:shd w:val="clear" w:color="auto" w:fill="auto"/>
            <w:vAlign w:val="center"/>
          </w:tcPr>
          <w:p w:rsidR="007D4A4B" w:rsidRPr="006F680E" w:rsidRDefault="007D4A4B" w:rsidP="00BC492A">
            <w:pPr>
              <w:jc w:val="right"/>
              <w:rPr>
                <w:rFonts w:ascii="Arial Narrow" w:hAnsi="Arial Narrow"/>
                <w:szCs w:val="21"/>
              </w:rPr>
            </w:pPr>
          </w:p>
        </w:tc>
        <w:tc>
          <w:tcPr>
            <w:tcW w:w="776" w:type="pct"/>
            <w:shd w:val="clear" w:color="auto" w:fill="auto"/>
            <w:vAlign w:val="center"/>
          </w:tcPr>
          <w:p w:rsidR="007D4A4B" w:rsidRPr="006F680E" w:rsidRDefault="007D4A4B" w:rsidP="00BC492A">
            <w:pPr>
              <w:jc w:val="right"/>
              <w:rPr>
                <w:rFonts w:ascii="Arial Narrow" w:hAnsi="Arial Narrow"/>
                <w:szCs w:val="21"/>
              </w:rPr>
            </w:pPr>
          </w:p>
        </w:tc>
      </w:tr>
      <w:tr w:rsidR="007D4A4B" w:rsidRPr="006F680E" w:rsidTr="00BC492A">
        <w:trPr>
          <w:trHeight w:val="397"/>
        </w:trPr>
        <w:tc>
          <w:tcPr>
            <w:tcW w:w="675" w:type="pct"/>
            <w:shd w:val="clear" w:color="auto" w:fill="auto"/>
            <w:vAlign w:val="center"/>
            <w:hideMark/>
          </w:tcPr>
          <w:p w:rsidR="007D4A4B" w:rsidRPr="006F680E" w:rsidRDefault="007D4A4B" w:rsidP="00BC492A">
            <w:pPr>
              <w:widowControl/>
              <w:rPr>
                <w:rFonts w:ascii="Arial Narrow" w:eastAsia="宋体" w:hAnsi="Arial Narrow" w:cs="宋体"/>
                <w:kern w:val="0"/>
                <w:szCs w:val="21"/>
              </w:rPr>
            </w:pPr>
            <w:r w:rsidRPr="006F680E">
              <w:rPr>
                <w:rFonts w:ascii="Arial Narrow" w:eastAsia="宋体" w:hAnsi="Arial Narrow" w:cs="宋体"/>
                <w:kern w:val="0"/>
                <w:szCs w:val="21"/>
              </w:rPr>
              <w:t>3-4</w:t>
            </w:r>
            <w:r w:rsidRPr="006F680E">
              <w:rPr>
                <w:rFonts w:ascii="Arial Narrow" w:eastAsia="宋体" w:hAnsi="Arial Narrow" w:cs="宋体"/>
                <w:kern w:val="0"/>
                <w:szCs w:val="21"/>
              </w:rPr>
              <w:t>年</w:t>
            </w:r>
          </w:p>
        </w:tc>
        <w:tc>
          <w:tcPr>
            <w:tcW w:w="851" w:type="pct"/>
            <w:shd w:val="clear" w:color="auto" w:fill="auto"/>
            <w:vAlign w:val="center"/>
          </w:tcPr>
          <w:p w:rsidR="007D4A4B" w:rsidRPr="006F680E" w:rsidRDefault="007D4A4B" w:rsidP="00BC492A">
            <w:pPr>
              <w:jc w:val="right"/>
              <w:rPr>
                <w:rFonts w:ascii="Arial Narrow" w:hAnsi="Arial Narrow"/>
                <w:szCs w:val="21"/>
              </w:rPr>
            </w:pPr>
          </w:p>
        </w:tc>
        <w:tc>
          <w:tcPr>
            <w:tcW w:w="494" w:type="pct"/>
            <w:shd w:val="clear" w:color="auto" w:fill="auto"/>
            <w:noWrap/>
            <w:vAlign w:val="center"/>
          </w:tcPr>
          <w:p w:rsidR="007D4A4B" w:rsidRPr="006F680E" w:rsidRDefault="007D4A4B" w:rsidP="00BC492A">
            <w:pPr>
              <w:jc w:val="right"/>
              <w:rPr>
                <w:rFonts w:ascii="Arial Narrow" w:hAnsi="Arial Narrow"/>
                <w:szCs w:val="21"/>
              </w:rPr>
            </w:pPr>
          </w:p>
        </w:tc>
        <w:tc>
          <w:tcPr>
            <w:tcW w:w="794" w:type="pct"/>
            <w:shd w:val="clear" w:color="auto" w:fill="auto"/>
            <w:vAlign w:val="center"/>
          </w:tcPr>
          <w:p w:rsidR="007D4A4B" w:rsidRPr="006F680E" w:rsidRDefault="007D4A4B" w:rsidP="00BC492A">
            <w:pPr>
              <w:jc w:val="right"/>
              <w:rPr>
                <w:rFonts w:ascii="Arial Narrow" w:hAnsi="Arial Narrow"/>
                <w:szCs w:val="21"/>
              </w:rPr>
            </w:pPr>
          </w:p>
        </w:tc>
        <w:tc>
          <w:tcPr>
            <w:tcW w:w="851" w:type="pct"/>
            <w:shd w:val="clear" w:color="auto" w:fill="auto"/>
            <w:vAlign w:val="center"/>
          </w:tcPr>
          <w:p w:rsidR="007D4A4B" w:rsidRPr="006F680E" w:rsidRDefault="007D4A4B" w:rsidP="00BC492A">
            <w:pPr>
              <w:jc w:val="right"/>
              <w:rPr>
                <w:rFonts w:ascii="Arial Narrow" w:hAnsi="Arial Narrow"/>
                <w:szCs w:val="21"/>
              </w:rPr>
            </w:pPr>
          </w:p>
        </w:tc>
        <w:tc>
          <w:tcPr>
            <w:tcW w:w="559" w:type="pct"/>
            <w:shd w:val="clear" w:color="auto" w:fill="auto"/>
            <w:vAlign w:val="center"/>
          </w:tcPr>
          <w:p w:rsidR="007D4A4B" w:rsidRPr="006F680E" w:rsidRDefault="007D4A4B" w:rsidP="00BC492A">
            <w:pPr>
              <w:jc w:val="right"/>
              <w:rPr>
                <w:rFonts w:ascii="Arial Narrow" w:hAnsi="Arial Narrow"/>
                <w:szCs w:val="21"/>
              </w:rPr>
            </w:pPr>
          </w:p>
        </w:tc>
        <w:tc>
          <w:tcPr>
            <w:tcW w:w="776" w:type="pct"/>
            <w:shd w:val="clear" w:color="auto" w:fill="auto"/>
            <w:vAlign w:val="center"/>
          </w:tcPr>
          <w:p w:rsidR="007D4A4B" w:rsidRPr="006F680E" w:rsidRDefault="007D4A4B" w:rsidP="00BC492A">
            <w:pPr>
              <w:jc w:val="right"/>
              <w:rPr>
                <w:rFonts w:ascii="Arial Narrow" w:hAnsi="Arial Narrow"/>
                <w:szCs w:val="21"/>
              </w:rPr>
            </w:pPr>
          </w:p>
        </w:tc>
      </w:tr>
      <w:tr w:rsidR="007D4A4B" w:rsidRPr="006F680E" w:rsidTr="00BC492A">
        <w:trPr>
          <w:trHeight w:val="397"/>
        </w:trPr>
        <w:tc>
          <w:tcPr>
            <w:tcW w:w="675" w:type="pct"/>
            <w:shd w:val="clear" w:color="auto" w:fill="auto"/>
            <w:vAlign w:val="center"/>
            <w:hideMark/>
          </w:tcPr>
          <w:p w:rsidR="007D4A4B" w:rsidRPr="006F680E" w:rsidRDefault="007D4A4B" w:rsidP="00BC492A">
            <w:pPr>
              <w:widowControl/>
              <w:rPr>
                <w:rFonts w:ascii="Arial Narrow" w:eastAsia="宋体" w:hAnsi="Arial Narrow" w:cs="宋体"/>
                <w:kern w:val="0"/>
                <w:szCs w:val="21"/>
              </w:rPr>
            </w:pPr>
            <w:r w:rsidRPr="006F680E">
              <w:rPr>
                <w:rFonts w:ascii="Arial Narrow" w:eastAsia="宋体" w:hAnsi="Arial Narrow" w:cs="宋体"/>
                <w:kern w:val="0"/>
                <w:szCs w:val="21"/>
              </w:rPr>
              <w:t>4-5</w:t>
            </w:r>
            <w:r w:rsidRPr="006F680E">
              <w:rPr>
                <w:rFonts w:ascii="Arial Narrow" w:eastAsia="宋体" w:hAnsi="Arial Narrow" w:cs="宋体"/>
                <w:kern w:val="0"/>
                <w:szCs w:val="21"/>
              </w:rPr>
              <w:t>年</w:t>
            </w:r>
          </w:p>
        </w:tc>
        <w:tc>
          <w:tcPr>
            <w:tcW w:w="851" w:type="pct"/>
            <w:shd w:val="clear" w:color="auto" w:fill="auto"/>
            <w:vAlign w:val="center"/>
          </w:tcPr>
          <w:p w:rsidR="007D4A4B" w:rsidRPr="006F680E" w:rsidRDefault="007D4A4B" w:rsidP="00BC492A">
            <w:pPr>
              <w:jc w:val="right"/>
              <w:rPr>
                <w:rFonts w:ascii="Arial Narrow" w:hAnsi="Arial Narrow"/>
                <w:szCs w:val="21"/>
              </w:rPr>
            </w:pPr>
          </w:p>
        </w:tc>
        <w:tc>
          <w:tcPr>
            <w:tcW w:w="494" w:type="pct"/>
            <w:shd w:val="clear" w:color="auto" w:fill="auto"/>
            <w:noWrap/>
            <w:vAlign w:val="center"/>
          </w:tcPr>
          <w:p w:rsidR="007D4A4B" w:rsidRPr="006F680E" w:rsidRDefault="007D4A4B" w:rsidP="00BC492A">
            <w:pPr>
              <w:jc w:val="right"/>
              <w:rPr>
                <w:rFonts w:ascii="Arial Narrow" w:hAnsi="Arial Narrow"/>
                <w:szCs w:val="21"/>
              </w:rPr>
            </w:pPr>
          </w:p>
        </w:tc>
        <w:tc>
          <w:tcPr>
            <w:tcW w:w="794" w:type="pct"/>
            <w:shd w:val="clear" w:color="auto" w:fill="auto"/>
            <w:vAlign w:val="center"/>
          </w:tcPr>
          <w:p w:rsidR="007D4A4B" w:rsidRPr="006F680E" w:rsidRDefault="007D4A4B" w:rsidP="00BC492A">
            <w:pPr>
              <w:jc w:val="right"/>
              <w:rPr>
                <w:rFonts w:ascii="Arial Narrow" w:hAnsi="Arial Narrow"/>
                <w:szCs w:val="21"/>
              </w:rPr>
            </w:pPr>
          </w:p>
        </w:tc>
        <w:tc>
          <w:tcPr>
            <w:tcW w:w="851" w:type="pct"/>
            <w:shd w:val="clear" w:color="auto" w:fill="auto"/>
            <w:vAlign w:val="center"/>
          </w:tcPr>
          <w:p w:rsidR="007D4A4B" w:rsidRPr="006F680E" w:rsidRDefault="007D4A4B" w:rsidP="00BC492A">
            <w:pPr>
              <w:jc w:val="right"/>
              <w:rPr>
                <w:rFonts w:ascii="Arial Narrow" w:hAnsi="Arial Narrow"/>
                <w:szCs w:val="21"/>
              </w:rPr>
            </w:pPr>
          </w:p>
        </w:tc>
        <w:tc>
          <w:tcPr>
            <w:tcW w:w="559" w:type="pct"/>
            <w:shd w:val="clear" w:color="auto" w:fill="auto"/>
            <w:vAlign w:val="center"/>
          </w:tcPr>
          <w:p w:rsidR="007D4A4B" w:rsidRPr="006F680E" w:rsidRDefault="007D4A4B" w:rsidP="00BC492A">
            <w:pPr>
              <w:jc w:val="right"/>
              <w:rPr>
                <w:rFonts w:ascii="Arial Narrow" w:hAnsi="Arial Narrow"/>
                <w:szCs w:val="21"/>
              </w:rPr>
            </w:pPr>
          </w:p>
        </w:tc>
        <w:tc>
          <w:tcPr>
            <w:tcW w:w="776" w:type="pct"/>
            <w:shd w:val="clear" w:color="auto" w:fill="auto"/>
            <w:vAlign w:val="center"/>
          </w:tcPr>
          <w:p w:rsidR="007D4A4B" w:rsidRPr="006F680E" w:rsidRDefault="007D4A4B" w:rsidP="00BC492A">
            <w:pPr>
              <w:jc w:val="right"/>
              <w:rPr>
                <w:rFonts w:ascii="Arial Narrow" w:hAnsi="Arial Narrow"/>
                <w:szCs w:val="21"/>
              </w:rPr>
            </w:pPr>
          </w:p>
        </w:tc>
      </w:tr>
      <w:tr w:rsidR="007D4A4B" w:rsidRPr="006F680E" w:rsidTr="00BC492A">
        <w:trPr>
          <w:trHeight w:val="397"/>
        </w:trPr>
        <w:tc>
          <w:tcPr>
            <w:tcW w:w="675" w:type="pct"/>
            <w:shd w:val="clear" w:color="auto" w:fill="auto"/>
            <w:vAlign w:val="center"/>
            <w:hideMark/>
          </w:tcPr>
          <w:p w:rsidR="007D4A4B" w:rsidRPr="006F680E" w:rsidRDefault="007D4A4B" w:rsidP="00BC492A">
            <w:pPr>
              <w:widowControl/>
              <w:rPr>
                <w:rFonts w:ascii="Arial Narrow" w:eastAsia="宋体" w:hAnsi="Arial Narrow" w:cs="宋体"/>
                <w:kern w:val="0"/>
                <w:szCs w:val="21"/>
              </w:rPr>
            </w:pPr>
            <w:r w:rsidRPr="006F680E">
              <w:rPr>
                <w:rFonts w:ascii="Arial Narrow" w:eastAsia="宋体" w:hAnsi="Arial Narrow" w:cs="宋体"/>
                <w:kern w:val="0"/>
                <w:szCs w:val="21"/>
              </w:rPr>
              <w:t>5</w:t>
            </w:r>
            <w:r w:rsidRPr="006F680E">
              <w:rPr>
                <w:rFonts w:ascii="Arial Narrow" w:eastAsia="宋体" w:hAnsi="Arial Narrow" w:cs="宋体"/>
                <w:kern w:val="0"/>
                <w:szCs w:val="21"/>
              </w:rPr>
              <w:t>年以上</w:t>
            </w:r>
          </w:p>
        </w:tc>
        <w:tc>
          <w:tcPr>
            <w:tcW w:w="851" w:type="pct"/>
            <w:shd w:val="clear" w:color="auto" w:fill="auto"/>
            <w:vAlign w:val="center"/>
          </w:tcPr>
          <w:p w:rsidR="007D4A4B" w:rsidRPr="006F680E" w:rsidRDefault="007D4A4B" w:rsidP="00BC492A">
            <w:pPr>
              <w:jc w:val="right"/>
              <w:rPr>
                <w:rFonts w:ascii="Arial Narrow" w:hAnsi="Arial Narrow"/>
                <w:szCs w:val="21"/>
              </w:rPr>
            </w:pPr>
          </w:p>
        </w:tc>
        <w:tc>
          <w:tcPr>
            <w:tcW w:w="494" w:type="pct"/>
            <w:shd w:val="clear" w:color="auto" w:fill="auto"/>
            <w:noWrap/>
            <w:vAlign w:val="center"/>
          </w:tcPr>
          <w:p w:rsidR="007D4A4B" w:rsidRPr="006F680E" w:rsidRDefault="007D4A4B" w:rsidP="00BC492A">
            <w:pPr>
              <w:jc w:val="right"/>
              <w:rPr>
                <w:rFonts w:ascii="Arial Narrow" w:hAnsi="Arial Narrow"/>
                <w:szCs w:val="21"/>
              </w:rPr>
            </w:pPr>
          </w:p>
        </w:tc>
        <w:tc>
          <w:tcPr>
            <w:tcW w:w="794" w:type="pct"/>
            <w:shd w:val="clear" w:color="auto" w:fill="auto"/>
            <w:vAlign w:val="center"/>
          </w:tcPr>
          <w:p w:rsidR="007D4A4B" w:rsidRPr="006F680E" w:rsidRDefault="007D4A4B" w:rsidP="00BC492A">
            <w:pPr>
              <w:jc w:val="right"/>
              <w:rPr>
                <w:rFonts w:ascii="Arial Narrow" w:hAnsi="Arial Narrow"/>
                <w:szCs w:val="21"/>
              </w:rPr>
            </w:pPr>
          </w:p>
        </w:tc>
        <w:tc>
          <w:tcPr>
            <w:tcW w:w="851" w:type="pct"/>
            <w:shd w:val="clear" w:color="auto" w:fill="auto"/>
            <w:vAlign w:val="center"/>
          </w:tcPr>
          <w:p w:rsidR="007D4A4B" w:rsidRPr="006F680E" w:rsidRDefault="007D4A4B" w:rsidP="00BC492A">
            <w:pPr>
              <w:jc w:val="right"/>
              <w:rPr>
                <w:rFonts w:ascii="Arial Narrow" w:hAnsi="Arial Narrow"/>
                <w:szCs w:val="21"/>
              </w:rPr>
            </w:pPr>
          </w:p>
        </w:tc>
        <w:tc>
          <w:tcPr>
            <w:tcW w:w="559" w:type="pct"/>
            <w:shd w:val="clear" w:color="auto" w:fill="auto"/>
            <w:vAlign w:val="center"/>
          </w:tcPr>
          <w:p w:rsidR="007D4A4B" w:rsidRPr="006F680E" w:rsidRDefault="007D4A4B" w:rsidP="00BC492A">
            <w:pPr>
              <w:jc w:val="right"/>
              <w:rPr>
                <w:rFonts w:ascii="Arial Narrow" w:hAnsi="Arial Narrow"/>
                <w:szCs w:val="21"/>
              </w:rPr>
            </w:pPr>
          </w:p>
        </w:tc>
        <w:tc>
          <w:tcPr>
            <w:tcW w:w="776" w:type="pct"/>
            <w:shd w:val="clear" w:color="auto" w:fill="auto"/>
            <w:vAlign w:val="center"/>
          </w:tcPr>
          <w:p w:rsidR="007D4A4B" w:rsidRPr="006F680E" w:rsidRDefault="007D4A4B" w:rsidP="00BC492A">
            <w:pPr>
              <w:jc w:val="right"/>
              <w:rPr>
                <w:rFonts w:ascii="Arial Narrow" w:hAnsi="Arial Narrow"/>
                <w:szCs w:val="21"/>
              </w:rPr>
            </w:pPr>
          </w:p>
        </w:tc>
      </w:tr>
      <w:tr w:rsidR="007D4A4B" w:rsidRPr="006F680E" w:rsidTr="00BC492A">
        <w:trPr>
          <w:trHeight w:val="397"/>
        </w:trPr>
        <w:tc>
          <w:tcPr>
            <w:tcW w:w="675" w:type="pct"/>
            <w:shd w:val="clear" w:color="auto" w:fill="auto"/>
            <w:vAlign w:val="center"/>
            <w:hideMark/>
          </w:tcPr>
          <w:p w:rsidR="007D4A4B" w:rsidRPr="006F680E" w:rsidRDefault="007D4A4B" w:rsidP="00BC492A">
            <w:pPr>
              <w:widowControl/>
              <w:jc w:val="center"/>
              <w:rPr>
                <w:rFonts w:ascii="Arial Narrow" w:eastAsia="宋体" w:hAnsi="Arial Narrow" w:cs="宋体"/>
                <w:b/>
                <w:bCs/>
                <w:kern w:val="0"/>
                <w:szCs w:val="21"/>
              </w:rPr>
            </w:pPr>
            <w:r w:rsidRPr="006F680E">
              <w:rPr>
                <w:rFonts w:ascii="Arial Narrow" w:eastAsia="宋体" w:hAnsi="Arial Narrow" w:cs="宋体"/>
                <w:b/>
                <w:bCs/>
                <w:kern w:val="0"/>
                <w:szCs w:val="21"/>
              </w:rPr>
              <w:t>合计</w:t>
            </w:r>
          </w:p>
        </w:tc>
        <w:tc>
          <w:tcPr>
            <w:tcW w:w="851" w:type="pct"/>
            <w:shd w:val="clear" w:color="auto" w:fill="auto"/>
            <w:vAlign w:val="center"/>
          </w:tcPr>
          <w:p w:rsidR="007D4A4B" w:rsidRPr="006F680E" w:rsidRDefault="007D4A4B" w:rsidP="00BC492A">
            <w:pPr>
              <w:jc w:val="right"/>
              <w:rPr>
                <w:rFonts w:ascii="Arial Narrow" w:hAnsi="Arial Narrow"/>
                <w:b/>
                <w:szCs w:val="21"/>
              </w:rPr>
            </w:pPr>
            <w:r w:rsidRPr="006F680E">
              <w:rPr>
                <w:rFonts w:ascii="Arial Narrow" w:hAnsi="Arial Narrow"/>
                <w:b/>
                <w:szCs w:val="21"/>
              </w:rPr>
              <w:t>148,826.85</w:t>
            </w:r>
          </w:p>
        </w:tc>
        <w:tc>
          <w:tcPr>
            <w:tcW w:w="494" w:type="pct"/>
            <w:shd w:val="clear" w:color="auto" w:fill="auto"/>
            <w:noWrap/>
            <w:vAlign w:val="center"/>
          </w:tcPr>
          <w:p w:rsidR="007D4A4B" w:rsidRPr="006F680E" w:rsidRDefault="007D4A4B" w:rsidP="00BC492A">
            <w:pPr>
              <w:jc w:val="center"/>
              <w:rPr>
                <w:rFonts w:ascii="Arial Narrow" w:hAnsi="Arial Narrow"/>
                <w:b/>
                <w:szCs w:val="21"/>
              </w:rPr>
            </w:pPr>
            <w:r w:rsidRPr="006F680E">
              <w:rPr>
                <w:rFonts w:ascii="Arial Narrow" w:hAnsi="Arial Narrow" w:hint="eastAsia"/>
                <w:b/>
                <w:szCs w:val="21"/>
              </w:rPr>
              <w:t>—</w:t>
            </w:r>
          </w:p>
        </w:tc>
        <w:tc>
          <w:tcPr>
            <w:tcW w:w="794" w:type="pct"/>
            <w:shd w:val="clear" w:color="auto" w:fill="auto"/>
            <w:vAlign w:val="center"/>
          </w:tcPr>
          <w:p w:rsidR="007D4A4B" w:rsidRPr="006F680E" w:rsidRDefault="007D4A4B" w:rsidP="00BC492A">
            <w:pPr>
              <w:jc w:val="right"/>
              <w:rPr>
                <w:rFonts w:ascii="Arial Narrow" w:hAnsi="Arial Narrow"/>
                <w:b/>
                <w:szCs w:val="21"/>
              </w:rPr>
            </w:pPr>
            <w:r w:rsidRPr="006F680E">
              <w:rPr>
                <w:rFonts w:ascii="Arial Narrow" w:hAnsi="Arial Narrow"/>
                <w:b/>
                <w:szCs w:val="21"/>
              </w:rPr>
              <w:t>7,441.34</w:t>
            </w:r>
          </w:p>
        </w:tc>
        <w:tc>
          <w:tcPr>
            <w:tcW w:w="851" w:type="pct"/>
            <w:shd w:val="clear" w:color="auto" w:fill="auto"/>
            <w:vAlign w:val="center"/>
          </w:tcPr>
          <w:p w:rsidR="007D4A4B" w:rsidRPr="006F680E" w:rsidRDefault="007D4A4B" w:rsidP="00BC492A">
            <w:pPr>
              <w:jc w:val="right"/>
              <w:rPr>
                <w:rFonts w:ascii="Arial Narrow" w:hAnsi="Arial Narrow"/>
                <w:b/>
                <w:szCs w:val="21"/>
              </w:rPr>
            </w:pPr>
            <w:r w:rsidRPr="006F680E">
              <w:rPr>
                <w:rFonts w:ascii="Arial Narrow" w:hAnsi="Arial Narrow"/>
                <w:b/>
                <w:szCs w:val="21"/>
              </w:rPr>
              <w:t>148,826.85</w:t>
            </w:r>
          </w:p>
        </w:tc>
        <w:tc>
          <w:tcPr>
            <w:tcW w:w="559" w:type="pct"/>
            <w:shd w:val="clear" w:color="auto" w:fill="auto"/>
            <w:vAlign w:val="center"/>
          </w:tcPr>
          <w:p w:rsidR="007D4A4B" w:rsidRPr="006F680E" w:rsidRDefault="007D4A4B" w:rsidP="00BC492A">
            <w:pPr>
              <w:jc w:val="center"/>
              <w:rPr>
                <w:rFonts w:ascii="Arial Narrow" w:hAnsi="Arial Narrow"/>
                <w:b/>
                <w:szCs w:val="21"/>
              </w:rPr>
            </w:pPr>
            <w:r w:rsidRPr="006F680E">
              <w:rPr>
                <w:rFonts w:ascii="Arial Narrow" w:hAnsi="Arial Narrow" w:hint="eastAsia"/>
                <w:b/>
                <w:szCs w:val="21"/>
              </w:rPr>
              <w:t>—</w:t>
            </w:r>
          </w:p>
        </w:tc>
        <w:tc>
          <w:tcPr>
            <w:tcW w:w="776" w:type="pct"/>
            <w:shd w:val="clear" w:color="auto" w:fill="auto"/>
            <w:vAlign w:val="center"/>
          </w:tcPr>
          <w:p w:rsidR="007D4A4B" w:rsidRPr="006F680E" w:rsidRDefault="007D4A4B" w:rsidP="00BC492A">
            <w:pPr>
              <w:widowControl/>
              <w:jc w:val="right"/>
              <w:rPr>
                <w:rFonts w:ascii="Arial Narrow" w:eastAsia="宋体" w:hAnsi="Arial Narrow"/>
                <w:b/>
                <w:szCs w:val="21"/>
              </w:rPr>
            </w:pPr>
            <w:r w:rsidRPr="006F680E">
              <w:rPr>
                <w:rFonts w:ascii="Arial Narrow" w:eastAsia="宋体" w:hAnsi="Arial Narrow"/>
                <w:b/>
                <w:szCs w:val="21"/>
              </w:rPr>
              <w:t>4,464.81</w:t>
            </w:r>
          </w:p>
        </w:tc>
      </w:tr>
    </w:tbl>
    <w:p w:rsidR="007D4A4B" w:rsidRPr="006F680E" w:rsidRDefault="007D4A4B" w:rsidP="007D4A4B">
      <w:pPr>
        <w:pStyle w:val="3"/>
        <w:spacing w:before="156"/>
      </w:pPr>
      <w:r w:rsidRPr="006F680E">
        <w:rPr>
          <w:rFonts w:hint="eastAsia"/>
        </w:rPr>
        <w:t>3</w:t>
      </w:r>
      <w:r w:rsidRPr="006F680E">
        <w:rPr>
          <w:rFonts w:hint="eastAsia"/>
        </w:rPr>
        <w:t>、坏账准备计提情况</w:t>
      </w:r>
    </w:p>
    <w:tbl>
      <w:tblPr>
        <w:tblW w:w="9356" w:type="dxa"/>
        <w:tblInd w:w="-256" w:type="dxa"/>
        <w:tblBorders>
          <w:top w:val="double" w:sz="4" w:space="0" w:color="auto"/>
          <w:bottom w:val="double"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2200"/>
        <w:gridCol w:w="1650"/>
        <w:gridCol w:w="1821"/>
        <w:gridCol w:w="1984"/>
        <w:gridCol w:w="1701"/>
      </w:tblGrid>
      <w:tr w:rsidR="007D4A4B" w:rsidRPr="006F680E" w:rsidTr="00BC492A">
        <w:trPr>
          <w:cantSplit/>
          <w:trHeight w:val="397"/>
          <w:tblHeader/>
        </w:trPr>
        <w:tc>
          <w:tcPr>
            <w:tcW w:w="2200" w:type="dxa"/>
            <w:vMerge w:val="restart"/>
            <w:shd w:val="clear" w:color="auto" w:fill="auto"/>
            <w:vAlign w:val="center"/>
          </w:tcPr>
          <w:p w:rsidR="007D4A4B" w:rsidRPr="006F680E" w:rsidRDefault="007D4A4B" w:rsidP="00BC492A">
            <w:pPr>
              <w:jc w:val="center"/>
              <w:rPr>
                <w:rFonts w:asciiTheme="minorEastAsia" w:eastAsiaTheme="minorEastAsia" w:hAnsiTheme="minorEastAsia"/>
              </w:rPr>
            </w:pPr>
            <w:r w:rsidRPr="006F680E">
              <w:rPr>
                <w:rFonts w:asciiTheme="minorEastAsia" w:eastAsiaTheme="minorEastAsia" w:hAnsiTheme="minorEastAsia"/>
              </w:rPr>
              <w:t>坏账准备</w:t>
            </w:r>
          </w:p>
        </w:tc>
        <w:tc>
          <w:tcPr>
            <w:tcW w:w="1650" w:type="dxa"/>
            <w:shd w:val="clear" w:color="auto" w:fill="auto"/>
            <w:vAlign w:val="center"/>
          </w:tcPr>
          <w:p w:rsidR="007D4A4B" w:rsidRPr="006F680E" w:rsidRDefault="007D4A4B" w:rsidP="00BC492A">
            <w:pPr>
              <w:jc w:val="center"/>
              <w:rPr>
                <w:rFonts w:asciiTheme="minorEastAsia" w:eastAsiaTheme="minorEastAsia" w:hAnsiTheme="minorEastAsia"/>
              </w:rPr>
            </w:pPr>
            <w:r w:rsidRPr="006F680E">
              <w:rPr>
                <w:rFonts w:asciiTheme="minorEastAsia" w:eastAsiaTheme="minorEastAsia" w:hAnsiTheme="minorEastAsia"/>
              </w:rPr>
              <w:t>第一阶段</w:t>
            </w:r>
          </w:p>
        </w:tc>
        <w:tc>
          <w:tcPr>
            <w:tcW w:w="1821" w:type="dxa"/>
            <w:shd w:val="clear" w:color="auto" w:fill="auto"/>
            <w:vAlign w:val="center"/>
          </w:tcPr>
          <w:p w:rsidR="007D4A4B" w:rsidRPr="006F680E" w:rsidRDefault="007D4A4B" w:rsidP="00BC492A">
            <w:pPr>
              <w:jc w:val="center"/>
              <w:rPr>
                <w:rFonts w:asciiTheme="minorEastAsia" w:eastAsiaTheme="minorEastAsia" w:hAnsiTheme="minorEastAsia"/>
              </w:rPr>
            </w:pPr>
            <w:r w:rsidRPr="006F680E">
              <w:rPr>
                <w:rFonts w:asciiTheme="minorEastAsia" w:eastAsiaTheme="minorEastAsia" w:hAnsiTheme="minorEastAsia"/>
              </w:rPr>
              <w:t>第二阶段</w:t>
            </w:r>
          </w:p>
        </w:tc>
        <w:tc>
          <w:tcPr>
            <w:tcW w:w="1984" w:type="dxa"/>
            <w:shd w:val="clear" w:color="auto" w:fill="auto"/>
            <w:vAlign w:val="center"/>
          </w:tcPr>
          <w:p w:rsidR="007D4A4B" w:rsidRPr="006F680E" w:rsidRDefault="007D4A4B" w:rsidP="00BC492A">
            <w:pPr>
              <w:jc w:val="center"/>
              <w:rPr>
                <w:rFonts w:asciiTheme="minorEastAsia" w:eastAsiaTheme="minorEastAsia" w:hAnsiTheme="minorEastAsia"/>
              </w:rPr>
            </w:pPr>
            <w:r w:rsidRPr="006F680E">
              <w:rPr>
                <w:rFonts w:asciiTheme="minorEastAsia" w:eastAsiaTheme="minorEastAsia" w:hAnsiTheme="minorEastAsia"/>
              </w:rPr>
              <w:t>第三阶段</w:t>
            </w:r>
          </w:p>
        </w:tc>
        <w:tc>
          <w:tcPr>
            <w:tcW w:w="1701" w:type="dxa"/>
            <w:vMerge w:val="restart"/>
            <w:shd w:val="clear" w:color="auto" w:fill="auto"/>
            <w:vAlign w:val="center"/>
          </w:tcPr>
          <w:p w:rsidR="007D4A4B" w:rsidRPr="006F680E" w:rsidRDefault="007D4A4B" w:rsidP="00BC492A">
            <w:pPr>
              <w:jc w:val="center"/>
              <w:rPr>
                <w:rFonts w:asciiTheme="minorEastAsia" w:eastAsiaTheme="minorEastAsia" w:hAnsiTheme="minorEastAsia"/>
              </w:rPr>
            </w:pPr>
            <w:r w:rsidRPr="006F680E">
              <w:rPr>
                <w:rFonts w:asciiTheme="minorEastAsia" w:eastAsiaTheme="minorEastAsia" w:hAnsiTheme="minorEastAsia"/>
              </w:rPr>
              <w:t>合计</w:t>
            </w:r>
          </w:p>
        </w:tc>
      </w:tr>
      <w:tr w:rsidR="007D4A4B" w:rsidRPr="006F680E" w:rsidTr="00BC492A">
        <w:trPr>
          <w:cantSplit/>
          <w:trHeight w:val="397"/>
          <w:tblHeader/>
        </w:trPr>
        <w:tc>
          <w:tcPr>
            <w:tcW w:w="2200" w:type="dxa"/>
            <w:vMerge/>
            <w:shd w:val="clear" w:color="auto" w:fill="auto"/>
            <w:vAlign w:val="center"/>
          </w:tcPr>
          <w:p w:rsidR="007D4A4B" w:rsidRPr="006F680E" w:rsidRDefault="007D4A4B" w:rsidP="00BC492A">
            <w:pPr>
              <w:jc w:val="center"/>
              <w:rPr>
                <w:rFonts w:asciiTheme="minorEastAsia" w:eastAsiaTheme="minorEastAsia" w:hAnsiTheme="minorEastAsia"/>
              </w:rPr>
            </w:pPr>
          </w:p>
        </w:tc>
        <w:tc>
          <w:tcPr>
            <w:tcW w:w="1650" w:type="dxa"/>
            <w:shd w:val="clear" w:color="auto" w:fill="auto"/>
            <w:vAlign w:val="center"/>
          </w:tcPr>
          <w:p w:rsidR="007D4A4B" w:rsidRPr="006F680E" w:rsidRDefault="007D4A4B" w:rsidP="00BC492A">
            <w:pPr>
              <w:jc w:val="center"/>
              <w:rPr>
                <w:rFonts w:asciiTheme="minorEastAsia" w:eastAsiaTheme="minorEastAsia" w:hAnsiTheme="minorEastAsia"/>
              </w:rPr>
            </w:pPr>
            <w:r w:rsidRPr="006F680E">
              <w:rPr>
                <w:rFonts w:asciiTheme="minorEastAsia" w:eastAsiaTheme="minorEastAsia" w:hAnsiTheme="minorEastAsia"/>
              </w:rPr>
              <w:t>未来12个月预期信用损失</w:t>
            </w:r>
          </w:p>
        </w:tc>
        <w:tc>
          <w:tcPr>
            <w:tcW w:w="1821" w:type="dxa"/>
            <w:shd w:val="clear" w:color="auto" w:fill="auto"/>
            <w:vAlign w:val="center"/>
          </w:tcPr>
          <w:p w:rsidR="007D4A4B" w:rsidRPr="006F680E" w:rsidRDefault="007D4A4B" w:rsidP="00BC492A">
            <w:pPr>
              <w:jc w:val="center"/>
              <w:rPr>
                <w:rFonts w:asciiTheme="minorEastAsia" w:eastAsiaTheme="minorEastAsia" w:hAnsiTheme="minorEastAsia"/>
              </w:rPr>
            </w:pPr>
            <w:r w:rsidRPr="006F680E">
              <w:rPr>
                <w:rFonts w:asciiTheme="minorEastAsia" w:eastAsiaTheme="minorEastAsia" w:hAnsiTheme="minorEastAsia"/>
              </w:rPr>
              <w:t>整个存续期预期信用损失(未发生信用减值)</w:t>
            </w:r>
          </w:p>
        </w:tc>
        <w:tc>
          <w:tcPr>
            <w:tcW w:w="1984" w:type="dxa"/>
            <w:shd w:val="clear" w:color="auto" w:fill="auto"/>
            <w:vAlign w:val="center"/>
          </w:tcPr>
          <w:p w:rsidR="007D4A4B" w:rsidRPr="006F680E" w:rsidRDefault="007D4A4B" w:rsidP="00BC492A">
            <w:pPr>
              <w:jc w:val="center"/>
              <w:rPr>
                <w:rFonts w:asciiTheme="minorEastAsia" w:eastAsiaTheme="minorEastAsia" w:hAnsiTheme="minorEastAsia"/>
              </w:rPr>
            </w:pPr>
            <w:r w:rsidRPr="006F680E">
              <w:rPr>
                <w:rFonts w:asciiTheme="minorEastAsia" w:eastAsiaTheme="minorEastAsia" w:hAnsiTheme="minorEastAsia"/>
              </w:rPr>
              <w:t>整个存续期预期信用损失(已发生信用减值)</w:t>
            </w:r>
          </w:p>
        </w:tc>
        <w:tc>
          <w:tcPr>
            <w:tcW w:w="1701" w:type="dxa"/>
            <w:vMerge/>
            <w:shd w:val="clear" w:color="auto" w:fill="auto"/>
            <w:vAlign w:val="center"/>
          </w:tcPr>
          <w:p w:rsidR="007D4A4B" w:rsidRPr="006F680E" w:rsidRDefault="007D4A4B" w:rsidP="00BC492A">
            <w:pPr>
              <w:jc w:val="center"/>
              <w:rPr>
                <w:rFonts w:asciiTheme="minorEastAsia" w:eastAsiaTheme="minorEastAsia" w:hAnsiTheme="minorEastAsia"/>
              </w:rPr>
            </w:pPr>
          </w:p>
        </w:tc>
      </w:tr>
      <w:tr w:rsidR="007D4A4B" w:rsidRPr="006F680E" w:rsidTr="00BC492A">
        <w:trPr>
          <w:cantSplit/>
          <w:trHeight w:val="397"/>
        </w:trPr>
        <w:tc>
          <w:tcPr>
            <w:tcW w:w="2200" w:type="dxa"/>
            <w:shd w:val="clear" w:color="auto" w:fill="auto"/>
            <w:vAlign w:val="center"/>
          </w:tcPr>
          <w:p w:rsidR="007D4A4B" w:rsidRPr="006F680E" w:rsidRDefault="007D4A4B" w:rsidP="00BC492A">
            <w:pPr>
              <w:jc w:val="left"/>
              <w:rPr>
                <w:rFonts w:asciiTheme="minorEastAsia" w:eastAsiaTheme="minorEastAsia" w:hAnsiTheme="minorEastAsia"/>
              </w:rPr>
            </w:pPr>
            <w:r w:rsidRPr="006F680E">
              <w:rPr>
                <w:rFonts w:asciiTheme="minorEastAsia" w:eastAsiaTheme="minorEastAsia" w:hAnsiTheme="minorEastAsia"/>
              </w:rPr>
              <w:t>2018年12月</w:t>
            </w:r>
            <w:r w:rsidRPr="006F680E">
              <w:rPr>
                <w:rFonts w:asciiTheme="minorEastAsia" w:eastAsiaTheme="minorEastAsia" w:hAnsiTheme="minorEastAsia" w:hint="eastAsia"/>
              </w:rPr>
              <w:t>3</w:t>
            </w:r>
            <w:r w:rsidRPr="006F680E">
              <w:rPr>
                <w:rFonts w:asciiTheme="minorEastAsia" w:eastAsiaTheme="minorEastAsia" w:hAnsiTheme="minorEastAsia"/>
              </w:rPr>
              <w:t>1日余额</w:t>
            </w:r>
          </w:p>
        </w:tc>
        <w:tc>
          <w:tcPr>
            <w:tcW w:w="1650" w:type="dxa"/>
            <w:shd w:val="clear" w:color="auto" w:fill="auto"/>
            <w:vAlign w:val="center"/>
          </w:tcPr>
          <w:p w:rsidR="007D4A4B" w:rsidRPr="006F680E" w:rsidRDefault="007D4A4B" w:rsidP="00BC492A">
            <w:pPr>
              <w:jc w:val="right"/>
              <w:rPr>
                <w:rFonts w:ascii="Arial Narrow" w:eastAsiaTheme="minorEastAsia" w:hAnsi="Arial Narrow"/>
              </w:rPr>
            </w:pPr>
          </w:p>
        </w:tc>
        <w:tc>
          <w:tcPr>
            <w:tcW w:w="1821" w:type="dxa"/>
            <w:shd w:val="clear" w:color="auto" w:fill="auto"/>
            <w:vAlign w:val="center"/>
          </w:tcPr>
          <w:p w:rsidR="007D4A4B" w:rsidRPr="006F680E" w:rsidRDefault="007D4A4B" w:rsidP="00BC492A">
            <w:pPr>
              <w:jc w:val="right"/>
              <w:rPr>
                <w:rFonts w:ascii="Arial Narrow" w:eastAsiaTheme="minorEastAsia" w:hAnsi="Arial Narrow"/>
              </w:rPr>
            </w:pPr>
            <w:r w:rsidRPr="006F680E">
              <w:rPr>
                <w:rFonts w:ascii="Arial Narrow" w:eastAsiaTheme="minorEastAsia" w:hAnsi="Arial Narrow"/>
              </w:rPr>
              <w:t>4,464.81</w:t>
            </w:r>
          </w:p>
        </w:tc>
        <w:tc>
          <w:tcPr>
            <w:tcW w:w="1984" w:type="dxa"/>
            <w:shd w:val="clear" w:color="auto" w:fill="auto"/>
            <w:vAlign w:val="center"/>
          </w:tcPr>
          <w:p w:rsidR="007D4A4B" w:rsidRPr="006F680E" w:rsidRDefault="007D4A4B" w:rsidP="00BC492A">
            <w:pPr>
              <w:jc w:val="right"/>
              <w:rPr>
                <w:rFonts w:ascii="Arial Narrow" w:eastAsiaTheme="minorEastAsia" w:hAnsi="Arial Narrow"/>
              </w:rPr>
            </w:pPr>
          </w:p>
        </w:tc>
        <w:tc>
          <w:tcPr>
            <w:tcW w:w="1701" w:type="dxa"/>
            <w:shd w:val="clear" w:color="auto" w:fill="auto"/>
            <w:vAlign w:val="center"/>
          </w:tcPr>
          <w:p w:rsidR="007D4A4B" w:rsidRPr="006F680E" w:rsidRDefault="007D4A4B" w:rsidP="00BC492A">
            <w:pPr>
              <w:jc w:val="right"/>
              <w:rPr>
                <w:rFonts w:ascii="Arial Narrow" w:eastAsiaTheme="minorEastAsia" w:hAnsi="Arial Narrow"/>
              </w:rPr>
            </w:pPr>
            <w:r w:rsidRPr="006F680E">
              <w:rPr>
                <w:rFonts w:ascii="Arial Narrow" w:eastAsiaTheme="minorEastAsia" w:hAnsi="Arial Narrow"/>
              </w:rPr>
              <w:t>4,464.81</w:t>
            </w:r>
          </w:p>
        </w:tc>
      </w:tr>
      <w:tr w:rsidR="007D4A4B" w:rsidRPr="006F680E" w:rsidTr="00BC492A">
        <w:trPr>
          <w:cantSplit/>
          <w:trHeight w:val="397"/>
        </w:trPr>
        <w:tc>
          <w:tcPr>
            <w:tcW w:w="2200" w:type="dxa"/>
            <w:shd w:val="clear" w:color="auto" w:fill="auto"/>
            <w:vAlign w:val="center"/>
          </w:tcPr>
          <w:p w:rsidR="007D4A4B" w:rsidRPr="006F680E" w:rsidRDefault="007D4A4B" w:rsidP="00BC492A">
            <w:pPr>
              <w:jc w:val="left"/>
              <w:rPr>
                <w:rFonts w:asciiTheme="minorEastAsia" w:eastAsiaTheme="minorEastAsia" w:hAnsiTheme="minorEastAsia"/>
              </w:rPr>
            </w:pPr>
            <w:r w:rsidRPr="006F680E">
              <w:rPr>
                <w:rFonts w:asciiTheme="minorEastAsia" w:eastAsiaTheme="minorEastAsia" w:hAnsiTheme="minorEastAsia"/>
              </w:rPr>
              <w:t>2018年12月</w:t>
            </w:r>
            <w:r w:rsidRPr="006F680E">
              <w:rPr>
                <w:rFonts w:asciiTheme="minorEastAsia" w:eastAsiaTheme="minorEastAsia" w:hAnsiTheme="minorEastAsia" w:hint="eastAsia"/>
              </w:rPr>
              <w:t>3</w:t>
            </w:r>
            <w:r w:rsidRPr="006F680E">
              <w:rPr>
                <w:rFonts w:asciiTheme="minorEastAsia" w:eastAsiaTheme="minorEastAsia" w:hAnsiTheme="minorEastAsia"/>
              </w:rPr>
              <w:t>1日余额在本期</w:t>
            </w:r>
          </w:p>
        </w:tc>
        <w:tc>
          <w:tcPr>
            <w:tcW w:w="1650" w:type="dxa"/>
            <w:shd w:val="clear" w:color="auto" w:fill="auto"/>
            <w:vAlign w:val="center"/>
          </w:tcPr>
          <w:p w:rsidR="007D4A4B" w:rsidRPr="006F680E" w:rsidRDefault="007D4A4B" w:rsidP="00BC492A">
            <w:pPr>
              <w:jc w:val="center"/>
              <w:rPr>
                <w:rFonts w:ascii="Arial Narrow" w:eastAsiaTheme="minorEastAsia" w:hAnsi="Arial Narrow"/>
              </w:rPr>
            </w:pPr>
            <w:r w:rsidRPr="006F680E">
              <w:rPr>
                <w:rFonts w:ascii="Arial Narrow" w:eastAsiaTheme="minorEastAsia" w:hAnsi="Arial Narrow"/>
              </w:rPr>
              <w:t>——</w:t>
            </w:r>
          </w:p>
        </w:tc>
        <w:tc>
          <w:tcPr>
            <w:tcW w:w="1821" w:type="dxa"/>
            <w:shd w:val="clear" w:color="auto" w:fill="auto"/>
            <w:vAlign w:val="center"/>
          </w:tcPr>
          <w:p w:rsidR="007D4A4B" w:rsidRPr="006F680E" w:rsidRDefault="007D4A4B" w:rsidP="00BC492A">
            <w:pPr>
              <w:jc w:val="center"/>
              <w:rPr>
                <w:rFonts w:ascii="Arial Narrow" w:eastAsiaTheme="minorEastAsia" w:hAnsi="Arial Narrow"/>
              </w:rPr>
            </w:pPr>
            <w:r w:rsidRPr="006F680E">
              <w:rPr>
                <w:rFonts w:ascii="Arial Narrow" w:eastAsiaTheme="minorEastAsia" w:hAnsi="Arial Narrow"/>
              </w:rPr>
              <w:t>——</w:t>
            </w:r>
          </w:p>
        </w:tc>
        <w:tc>
          <w:tcPr>
            <w:tcW w:w="1984" w:type="dxa"/>
            <w:shd w:val="clear" w:color="auto" w:fill="auto"/>
            <w:vAlign w:val="center"/>
          </w:tcPr>
          <w:p w:rsidR="007D4A4B" w:rsidRPr="006F680E" w:rsidRDefault="007D4A4B" w:rsidP="00BC492A">
            <w:pPr>
              <w:jc w:val="center"/>
              <w:rPr>
                <w:rFonts w:ascii="Arial Narrow" w:eastAsiaTheme="minorEastAsia" w:hAnsi="Arial Narrow"/>
              </w:rPr>
            </w:pPr>
            <w:r w:rsidRPr="006F680E">
              <w:rPr>
                <w:rFonts w:ascii="Arial Narrow" w:eastAsiaTheme="minorEastAsia" w:hAnsi="Arial Narrow"/>
              </w:rPr>
              <w:t>——</w:t>
            </w:r>
          </w:p>
        </w:tc>
        <w:tc>
          <w:tcPr>
            <w:tcW w:w="1701" w:type="dxa"/>
            <w:shd w:val="clear" w:color="auto" w:fill="auto"/>
            <w:vAlign w:val="center"/>
          </w:tcPr>
          <w:p w:rsidR="007D4A4B" w:rsidRPr="006F680E" w:rsidRDefault="007D4A4B" w:rsidP="00BC492A">
            <w:pPr>
              <w:jc w:val="center"/>
              <w:rPr>
                <w:rFonts w:ascii="Arial Narrow" w:eastAsiaTheme="minorEastAsia" w:hAnsi="Arial Narrow"/>
              </w:rPr>
            </w:pPr>
            <w:r w:rsidRPr="006F680E">
              <w:rPr>
                <w:rFonts w:ascii="Arial Narrow" w:eastAsiaTheme="minorEastAsia" w:hAnsi="Arial Narrow"/>
              </w:rPr>
              <w:t>——</w:t>
            </w:r>
          </w:p>
        </w:tc>
      </w:tr>
      <w:tr w:rsidR="007D4A4B" w:rsidRPr="006F680E" w:rsidTr="00BC492A">
        <w:trPr>
          <w:cantSplit/>
          <w:trHeight w:val="397"/>
        </w:trPr>
        <w:tc>
          <w:tcPr>
            <w:tcW w:w="2200" w:type="dxa"/>
            <w:shd w:val="clear" w:color="auto" w:fill="auto"/>
            <w:vAlign w:val="center"/>
          </w:tcPr>
          <w:p w:rsidR="007D4A4B" w:rsidRPr="006F680E" w:rsidRDefault="007D4A4B" w:rsidP="00BC492A">
            <w:pPr>
              <w:jc w:val="left"/>
              <w:rPr>
                <w:rFonts w:asciiTheme="minorEastAsia" w:eastAsiaTheme="minorEastAsia" w:hAnsiTheme="minorEastAsia"/>
              </w:rPr>
            </w:pPr>
            <w:r w:rsidRPr="006F680E">
              <w:rPr>
                <w:rFonts w:asciiTheme="minorEastAsia" w:eastAsiaTheme="minorEastAsia" w:hAnsiTheme="minorEastAsia"/>
              </w:rPr>
              <w:t>--转入第二阶段</w:t>
            </w:r>
          </w:p>
        </w:tc>
        <w:tc>
          <w:tcPr>
            <w:tcW w:w="1650" w:type="dxa"/>
            <w:shd w:val="clear" w:color="auto" w:fill="auto"/>
            <w:vAlign w:val="center"/>
          </w:tcPr>
          <w:p w:rsidR="007D4A4B" w:rsidRPr="006F680E" w:rsidRDefault="007D4A4B" w:rsidP="00BC492A">
            <w:pPr>
              <w:jc w:val="right"/>
              <w:rPr>
                <w:rFonts w:ascii="Arial Narrow" w:eastAsiaTheme="minorEastAsia" w:hAnsi="Arial Narrow"/>
              </w:rPr>
            </w:pPr>
          </w:p>
        </w:tc>
        <w:tc>
          <w:tcPr>
            <w:tcW w:w="1821" w:type="dxa"/>
            <w:shd w:val="clear" w:color="auto" w:fill="auto"/>
            <w:vAlign w:val="center"/>
          </w:tcPr>
          <w:p w:rsidR="007D4A4B" w:rsidRPr="006F680E" w:rsidRDefault="007D4A4B" w:rsidP="00BC492A">
            <w:pPr>
              <w:jc w:val="right"/>
              <w:rPr>
                <w:rFonts w:ascii="Arial Narrow" w:eastAsiaTheme="minorEastAsia" w:hAnsi="Arial Narrow"/>
              </w:rPr>
            </w:pPr>
          </w:p>
        </w:tc>
        <w:tc>
          <w:tcPr>
            <w:tcW w:w="1984" w:type="dxa"/>
            <w:shd w:val="clear" w:color="auto" w:fill="auto"/>
            <w:vAlign w:val="center"/>
          </w:tcPr>
          <w:p w:rsidR="007D4A4B" w:rsidRPr="006F680E" w:rsidRDefault="007D4A4B" w:rsidP="00BC492A">
            <w:pPr>
              <w:jc w:val="right"/>
              <w:rPr>
                <w:rFonts w:ascii="Arial Narrow" w:eastAsiaTheme="minorEastAsia" w:hAnsi="Arial Narrow"/>
              </w:rPr>
            </w:pPr>
          </w:p>
        </w:tc>
        <w:tc>
          <w:tcPr>
            <w:tcW w:w="1701" w:type="dxa"/>
            <w:shd w:val="clear" w:color="auto" w:fill="auto"/>
            <w:vAlign w:val="center"/>
          </w:tcPr>
          <w:p w:rsidR="007D4A4B" w:rsidRPr="006F680E" w:rsidRDefault="007D4A4B" w:rsidP="00BC492A">
            <w:pPr>
              <w:jc w:val="right"/>
              <w:rPr>
                <w:rFonts w:ascii="Arial Narrow" w:eastAsiaTheme="minorEastAsia" w:hAnsi="Arial Narrow"/>
              </w:rPr>
            </w:pPr>
          </w:p>
        </w:tc>
      </w:tr>
      <w:tr w:rsidR="007D4A4B" w:rsidRPr="006F680E" w:rsidTr="00BC492A">
        <w:trPr>
          <w:cantSplit/>
          <w:trHeight w:val="397"/>
        </w:trPr>
        <w:tc>
          <w:tcPr>
            <w:tcW w:w="2200" w:type="dxa"/>
            <w:shd w:val="clear" w:color="auto" w:fill="auto"/>
            <w:vAlign w:val="center"/>
          </w:tcPr>
          <w:p w:rsidR="007D4A4B" w:rsidRPr="006F680E" w:rsidRDefault="007D4A4B" w:rsidP="00BC492A">
            <w:pPr>
              <w:jc w:val="left"/>
              <w:rPr>
                <w:rFonts w:asciiTheme="minorEastAsia" w:eastAsiaTheme="minorEastAsia" w:hAnsiTheme="minorEastAsia"/>
              </w:rPr>
            </w:pPr>
            <w:r w:rsidRPr="006F680E">
              <w:rPr>
                <w:rFonts w:asciiTheme="minorEastAsia" w:eastAsiaTheme="minorEastAsia" w:hAnsiTheme="minorEastAsia"/>
              </w:rPr>
              <w:t>--转入第三阶段</w:t>
            </w:r>
          </w:p>
        </w:tc>
        <w:tc>
          <w:tcPr>
            <w:tcW w:w="1650" w:type="dxa"/>
            <w:shd w:val="clear" w:color="auto" w:fill="auto"/>
            <w:vAlign w:val="center"/>
          </w:tcPr>
          <w:p w:rsidR="007D4A4B" w:rsidRPr="006F680E" w:rsidRDefault="007D4A4B" w:rsidP="00BC492A">
            <w:pPr>
              <w:jc w:val="right"/>
              <w:rPr>
                <w:rFonts w:ascii="Arial Narrow" w:eastAsiaTheme="minorEastAsia" w:hAnsi="Arial Narrow"/>
              </w:rPr>
            </w:pPr>
          </w:p>
        </w:tc>
        <w:tc>
          <w:tcPr>
            <w:tcW w:w="1821" w:type="dxa"/>
            <w:shd w:val="clear" w:color="auto" w:fill="auto"/>
            <w:vAlign w:val="center"/>
          </w:tcPr>
          <w:p w:rsidR="007D4A4B" w:rsidRPr="006F680E" w:rsidRDefault="007D4A4B" w:rsidP="00BC492A">
            <w:pPr>
              <w:jc w:val="right"/>
              <w:rPr>
                <w:rFonts w:ascii="Arial Narrow" w:eastAsiaTheme="minorEastAsia" w:hAnsi="Arial Narrow"/>
              </w:rPr>
            </w:pPr>
          </w:p>
        </w:tc>
        <w:tc>
          <w:tcPr>
            <w:tcW w:w="1984" w:type="dxa"/>
            <w:shd w:val="clear" w:color="auto" w:fill="auto"/>
            <w:vAlign w:val="center"/>
          </w:tcPr>
          <w:p w:rsidR="007D4A4B" w:rsidRPr="006F680E" w:rsidRDefault="007D4A4B" w:rsidP="00BC492A">
            <w:pPr>
              <w:jc w:val="right"/>
              <w:rPr>
                <w:rFonts w:ascii="Arial Narrow" w:eastAsiaTheme="minorEastAsia" w:hAnsi="Arial Narrow"/>
              </w:rPr>
            </w:pPr>
          </w:p>
        </w:tc>
        <w:tc>
          <w:tcPr>
            <w:tcW w:w="1701" w:type="dxa"/>
            <w:shd w:val="clear" w:color="auto" w:fill="auto"/>
            <w:vAlign w:val="center"/>
          </w:tcPr>
          <w:p w:rsidR="007D4A4B" w:rsidRPr="006F680E" w:rsidRDefault="007D4A4B" w:rsidP="00BC492A">
            <w:pPr>
              <w:jc w:val="right"/>
              <w:rPr>
                <w:rFonts w:ascii="Arial Narrow" w:eastAsiaTheme="minorEastAsia" w:hAnsi="Arial Narrow"/>
              </w:rPr>
            </w:pPr>
          </w:p>
        </w:tc>
      </w:tr>
      <w:tr w:rsidR="007D4A4B" w:rsidRPr="006F680E" w:rsidTr="00BC492A">
        <w:trPr>
          <w:cantSplit/>
          <w:trHeight w:val="397"/>
        </w:trPr>
        <w:tc>
          <w:tcPr>
            <w:tcW w:w="2200" w:type="dxa"/>
            <w:shd w:val="clear" w:color="auto" w:fill="auto"/>
            <w:vAlign w:val="center"/>
          </w:tcPr>
          <w:p w:rsidR="007D4A4B" w:rsidRPr="006F680E" w:rsidRDefault="007D4A4B" w:rsidP="00BC492A">
            <w:pPr>
              <w:jc w:val="left"/>
              <w:rPr>
                <w:rFonts w:asciiTheme="minorEastAsia" w:eastAsiaTheme="minorEastAsia" w:hAnsiTheme="minorEastAsia"/>
              </w:rPr>
            </w:pPr>
            <w:r w:rsidRPr="006F680E">
              <w:rPr>
                <w:rFonts w:asciiTheme="minorEastAsia" w:eastAsiaTheme="minorEastAsia" w:hAnsiTheme="minorEastAsia"/>
              </w:rPr>
              <w:t>--转回第二阶段</w:t>
            </w:r>
          </w:p>
        </w:tc>
        <w:tc>
          <w:tcPr>
            <w:tcW w:w="1650" w:type="dxa"/>
            <w:shd w:val="clear" w:color="auto" w:fill="auto"/>
            <w:vAlign w:val="center"/>
          </w:tcPr>
          <w:p w:rsidR="007D4A4B" w:rsidRPr="006F680E" w:rsidRDefault="007D4A4B" w:rsidP="00BC492A">
            <w:pPr>
              <w:jc w:val="right"/>
              <w:rPr>
                <w:rFonts w:ascii="Arial Narrow" w:eastAsiaTheme="minorEastAsia" w:hAnsi="Arial Narrow"/>
              </w:rPr>
            </w:pPr>
          </w:p>
        </w:tc>
        <w:tc>
          <w:tcPr>
            <w:tcW w:w="1821" w:type="dxa"/>
            <w:shd w:val="clear" w:color="auto" w:fill="auto"/>
            <w:vAlign w:val="center"/>
          </w:tcPr>
          <w:p w:rsidR="007D4A4B" w:rsidRPr="006F680E" w:rsidRDefault="007D4A4B" w:rsidP="00BC492A">
            <w:pPr>
              <w:jc w:val="right"/>
              <w:rPr>
                <w:rFonts w:ascii="Arial Narrow" w:eastAsiaTheme="minorEastAsia" w:hAnsi="Arial Narrow"/>
              </w:rPr>
            </w:pPr>
          </w:p>
        </w:tc>
        <w:tc>
          <w:tcPr>
            <w:tcW w:w="1984" w:type="dxa"/>
            <w:shd w:val="clear" w:color="auto" w:fill="auto"/>
            <w:vAlign w:val="center"/>
          </w:tcPr>
          <w:p w:rsidR="007D4A4B" w:rsidRPr="006F680E" w:rsidRDefault="007D4A4B" w:rsidP="00BC492A">
            <w:pPr>
              <w:jc w:val="right"/>
              <w:rPr>
                <w:rFonts w:ascii="Arial Narrow" w:eastAsiaTheme="minorEastAsia" w:hAnsi="Arial Narrow"/>
              </w:rPr>
            </w:pPr>
          </w:p>
        </w:tc>
        <w:tc>
          <w:tcPr>
            <w:tcW w:w="1701" w:type="dxa"/>
            <w:shd w:val="clear" w:color="auto" w:fill="auto"/>
            <w:vAlign w:val="center"/>
          </w:tcPr>
          <w:p w:rsidR="007D4A4B" w:rsidRPr="006F680E" w:rsidRDefault="007D4A4B" w:rsidP="00BC492A">
            <w:pPr>
              <w:jc w:val="right"/>
              <w:rPr>
                <w:rFonts w:ascii="Arial Narrow" w:eastAsiaTheme="minorEastAsia" w:hAnsi="Arial Narrow"/>
              </w:rPr>
            </w:pPr>
          </w:p>
        </w:tc>
      </w:tr>
      <w:tr w:rsidR="007D4A4B" w:rsidRPr="006F680E" w:rsidTr="00BC492A">
        <w:trPr>
          <w:cantSplit/>
          <w:trHeight w:val="397"/>
        </w:trPr>
        <w:tc>
          <w:tcPr>
            <w:tcW w:w="2200" w:type="dxa"/>
            <w:shd w:val="clear" w:color="auto" w:fill="auto"/>
            <w:vAlign w:val="center"/>
          </w:tcPr>
          <w:p w:rsidR="007D4A4B" w:rsidRPr="006F680E" w:rsidRDefault="007D4A4B" w:rsidP="00BC492A">
            <w:pPr>
              <w:jc w:val="left"/>
              <w:rPr>
                <w:rFonts w:asciiTheme="minorEastAsia" w:eastAsiaTheme="minorEastAsia" w:hAnsiTheme="minorEastAsia"/>
              </w:rPr>
            </w:pPr>
            <w:r w:rsidRPr="006F680E">
              <w:rPr>
                <w:rFonts w:asciiTheme="minorEastAsia" w:eastAsiaTheme="minorEastAsia" w:hAnsiTheme="minorEastAsia"/>
              </w:rPr>
              <w:t>--转回第一阶段</w:t>
            </w:r>
          </w:p>
        </w:tc>
        <w:tc>
          <w:tcPr>
            <w:tcW w:w="1650" w:type="dxa"/>
            <w:shd w:val="clear" w:color="auto" w:fill="auto"/>
            <w:vAlign w:val="center"/>
          </w:tcPr>
          <w:p w:rsidR="007D4A4B" w:rsidRPr="006F680E" w:rsidRDefault="007D4A4B" w:rsidP="00BC492A">
            <w:pPr>
              <w:jc w:val="right"/>
              <w:rPr>
                <w:rFonts w:ascii="Arial Narrow" w:eastAsiaTheme="minorEastAsia" w:hAnsi="Arial Narrow"/>
              </w:rPr>
            </w:pPr>
          </w:p>
        </w:tc>
        <w:tc>
          <w:tcPr>
            <w:tcW w:w="1821" w:type="dxa"/>
            <w:shd w:val="clear" w:color="auto" w:fill="auto"/>
            <w:vAlign w:val="center"/>
          </w:tcPr>
          <w:p w:rsidR="007D4A4B" w:rsidRPr="006F680E" w:rsidRDefault="007D4A4B" w:rsidP="00BC492A">
            <w:pPr>
              <w:jc w:val="right"/>
              <w:rPr>
                <w:rFonts w:ascii="Arial Narrow" w:eastAsiaTheme="minorEastAsia" w:hAnsi="Arial Narrow"/>
              </w:rPr>
            </w:pPr>
          </w:p>
        </w:tc>
        <w:tc>
          <w:tcPr>
            <w:tcW w:w="1984" w:type="dxa"/>
            <w:shd w:val="clear" w:color="auto" w:fill="auto"/>
            <w:vAlign w:val="center"/>
          </w:tcPr>
          <w:p w:rsidR="007D4A4B" w:rsidRPr="006F680E" w:rsidRDefault="007D4A4B" w:rsidP="00BC492A">
            <w:pPr>
              <w:jc w:val="right"/>
              <w:rPr>
                <w:rFonts w:ascii="Arial Narrow" w:eastAsiaTheme="minorEastAsia" w:hAnsi="Arial Narrow"/>
              </w:rPr>
            </w:pPr>
          </w:p>
        </w:tc>
        <w:tc>
          <w:tcPr>
            <w:tcW w:w="1701" w:type="dxa"/>
            <w:shd w:val="clear" w:color="auto" w:fill="auto"/>
            <w:vAlign w:val="center"/>
          </w:tcPr>
          <w:p w:rsidR="007D4A4B" w:rsidRPr="006F680E" w:rsidRDefault="007D4A4B" w:rsidP="00BC492A">
            <w:pPr>
              <w:jc w:val="right"/>
              <w:rPr>
                <w:rFonts w:ascii="Arial Narrow" w:eastAsiaTheme="minorEastAsia" w:hAnsi="Arial Narrow"/>
              </w:rPr>
            </w:pPr>
          </w:p>
        </w:tc>
      </w:tr>
      <w:tr w:rsidR="007D4A4B" w:rsidRPr="006F680E" w:rsidTr="00BC492A">
        <w:trPr>
          <w:cantSplit/>
          <w:trHeight w:val="397"/>
        </w:trPr>
        <w:tc>
          <w:tcPr>
            <w:tcW w:w="2200" w:type="dxa"/>
            <w:shd w:val="clear" w:color="auto" w:fill="auto"/>
            <w:vAlign w:val="center"/>
          </w:tcPr>
          <w:p w:rsidR="007D4A4B" w:rsidRPr="006F680E" w:rsidRDefault="007D4A4B" w:rsidP="00BC492A">
            <w:pPr>
              <w:jc w:val="left"/>
              <w:rPr>
                <w:rFonts w:asciiTheme="minorEastAsia" w:eastAsiaTheme="minorEastAsia" w:hAnsiTheme="minorEastAsia"/>
              </w:rPr>
            </w:pPr>
            <w:r w:rsidRPr="006F680E">
              <w:rPr>
                <w:rFonts w:asciiTheme="minorEastAsia" w:eastAsiaTheme="minorEastAsia" w:hAnsiTheme="minorEastAsia"/>
              </w:rPr>
              <w:t>本期计提</w:t>
            </w:r>
          </w:p>
        </w:tc>
        <w:tc>
          <w:tcPr>
            <w:tcW w:w="1650" w:type="dxa"/>
            <w:shd w:val="clear" w:color="auto" w:fill="auto"/>
            <w:vAlign w:val="center"/>
          </w:tcPr>
          <w:p w:rsidR="007D4A4B" w:rsidRPr="006F680E" w:rsidRDefault="007D4A4B" w:rsidP="00BC492A">
            <w:pPr>
              <w:jc w:val="right"/>
              <w:rPr>
                <w:rFonts w:ascii="Arial Narrow" w:eastAsiaTheme="minorEastAsia" w:hAnsi="Arial Narrow"/>
              </w:rPr>
            </w:pPr>
          </w:p>
        </w:tc>
        <w:tc>
          <w:tcPr>
            <w:tcW w:w="1821" w:type="dxa"/>
            <w:shd w:val="clear" w:color="auto" w:fill="auto"/>
            <w:vAlign w:val="center"/>
          </w:tcPr>
          <w:p w:rsidR="007D4A4B" w:rsidRPr="006F680E" w:rsidRDefault="007D4A4B" w:rsidP="00BC492A">
            <w:pPr>
              <w:jc w:val="right"/>
              <w:rPr>
                <w:rFonts w:ascii="Arial Narrow" w:eastAsiaTheme="minorEastAsia" w:hAnsi="Arial Narrow"/>
              </w:rPr>
            </w:pPr>
            <w:r w:rsidRPr="006F680E">
              <w:rPr>
                <w:rFonts w:ascii="Arial Narrow" w:eastAsiaTheme="minorEastAsia" w:hAnsi="Arial Narrow"/>
              </w:rPr>
              <w:t>2,976.53</w:t>
            </w:r>
          </w:p>
        </w:tc>
        <w:tc>
          <w:tcPr>
            <w:tcW w:w="1984" w:type="dxa"/>
            <w:shd w:val="clear" w:color="auto" w:fill="auto"/>
            <w:vAlign w:val="center"/>
          </w:tcPr>
          <w:p w:rsidR="007D4A4B" w:rsidRPr="006F680E" w:rsidRDefault="007D4A4B" w:rsidP="00BC492A">
            <w:pPr>
              <w:jc w:val="right"/>
              <w:rPr>
                <w:rFonts w:ascii="Arial Narrow" w:eastAsiaTheme="minorEastAsia" w:hAnsi="Arial Narrow"/>
              </w:rPr>
            </w:pPr>
          </w:p>
        </w:tc>
        <w:tc>
          <w:tcPr>
            <w:tcW w:w="1701" w:type="dxa"/>
            <w:shd w:val="clear" w:color="auto" w:fill="auto"/>
            <w:vAlign w:val="center"/>
          </w:tcPr>
          <w:p w:rsidR="007D4A4B" w:rsidRPr="006F680E" w:rsidRDefault="007D4A4B" w:rsidP="00BC492A">
            <w:pPr>
              <w:jc w:val="right"/>
              <w:rPr>
                <w:rFonts w:ascii="Arial Narrow" w:eastAsiaTheme="minorEastAsia" w:hAnsi="Arial Narrow"/>
              </w:rPr>
            </w:pPr>
            <w:r w:rsidRPr="006F680E">
              <w:rPr>
                <w:rFonts w:ascii="Arial Narrow" w:eastAsiaTheme="minorEastAsia" w:hAnsi="Arial Narrow"/>
              </w:rPr>
              <w:t>2,976.53</w:t>
            </w:r>
          </w:p>
        </w:tc>
      </w:tr>
      <w:tr w:rsidR="007D4A4B" w:rsidRPr="006F680E" w:rsidTr="00BC492A">
        <w:trPr>
          <w:cantSplit/>
          <w:trHeight w:val="397"/>
        </w:trPr>
        <w:tc>
          <w:tcPr>
            <w:tcW w:w="2200" w:type="dxa"/>
            <w:shd w:val="clear" w:color="auto" w:fill="auto"/>
            <w:vAlign w:val="center"/>
          </w:tcPr>
          <w:p w:rsidR="007D4A4B" w:rsidRPr="006F680E" w:rsidRDefault="007D4A4B" w:rsidP="00BC492A">
            <w:pPr>
              <w:jc w:val="left"/>
              <w:rPr>
                <w:rFonts w:asciiTheme="minorEastAsia" w:eastAsiaTheme="minorEastAsia" w:hAnsiTheme="minorEastAsia"/>
              </w:rPr>
            </w:pPr>
            <w:r w:rsidRPr="006F680E">
              <w:rPr>
                <w:rFonts w:asciiTheme="minorEastAsia" w:eastAsiaTheme="minorEastAsia" w:hAnsiTheme="minorEastAsia"/>
              </w:rPr>
              <w:t>本期转回</w:t>
            </w:r>
          </w:p>
        </w:tc>
        <w:tc>
          <w:tcPr>
            <w:tcW w:w="1650" w:type="dxa"/>
            <w:shd w:val="clear" w:color="auto" w:fill="auto"/>
            <w:vAlign w:val="center"/>
          </w:tcPr>
          <w:p w:rsidR="007D4A4B" w:rsidRPr="006F680E" w:rsidRDefault="007D4A4B" w:rsidP="00BC492A">
            <w:pPr>
              <w:jc w:val="right"/>
              <w:rPr>
                <w:rFonts w:ascii="Arial Narrow" w:eastAsiaTheme="minorEastAsia" w:hAnsi="Arial Narrow"/>
              </w:rPr>
            </w:pPr>
          </w:p>
        </w:tc>
        <w:tc>
          <w:tcPr>
            <w:tcW w:w="1821" w:type="dxa"/>
            <w:shd w:val="clear" w:color="auto" w:fill="auto"/>
            <w:vAlign w:val="center"/>
          </w:tcPr>
          <w:p w:rsidR="007D4A4B" w:rsidRPr="006F680E" w:rsidRDefault="007D4A4B" w:rsidP="00BC492A">
            <w:pPr>
              <w:jc w:val="right"/>
              <w:rPr>
                <w:rFonts w:ascii="Arial Narrow" w:eastAsiaTheme="minorEastAsia" w:hAnsi="Arial Narrow"/>
              </w:rPr>
            </w:pPr>
          </w:p>
        </w:tc>
        <w:tc>
          <w:tcPr>
            <w:tcW w:w="1984" w:type="dxa"/>
            <w:shd w:val="clear" w:color="auto" w:fill="auto"/>
            <w:vAlign w:val="center"/>
          </w:tcPr>
          <w:p w:rsidR="007D4A4B" w:rsidRPr="006F680E" w:rsidRDefault="007D4A4B" w:rsidP="00BC492A">
            <w:pPr>
              <w:jc w:val="right"/>
              <w:rPr>
                <w:rFonts w:ascii="Arial Narrow" w:eastAsiaTheme="minorEastAsia" w:hAnsi="Arial Narrow"/>
              </w:rPr>
            </w:pPr>
          </w:p>
        </w:tc>
        <w:tc>
          <w:tcPr>
            <w:tcW w:w="1701" w:type="dxa"/>
            <w:shd w:val="clear" w:color="auto" w:fill="auto"/>
            <w:vAlign w:val="center"/>
          </w:tcPr>
          <w:p w:rsidR="007D4A4B" w:rsidRPr="006F680E" w:rsidRDefault="007D4A4B" w:rsidP="00BC492A">
            <w:pPr>
              <w:jc w:val="right"/>
              <w:rPr>
                <w:rFonts w:ascii="Arial Narrow" w:eastAsiaTheme="minorEastAsia" w:hAnsi="Arial Narrow"/>
              </w:rPr>
            </w:pPr>
          </w:p>
        </w:tc>
      </w:tr>
      <w:tr w:rsidR="007D4A4B" w:rsidRPr="006F680E" w:rsidTr="00BC492A">
        <w:trPr>
          <w:cantSplit/>
          <w:trHeight w:val="397"/>
        </w:trPr>
        <w:tc>
          <w:tcPr>
            <w:tcW w:w="2200" w:type="dxa"/>
            <w:shd w:val="clear" w:color="auto" w:fill="auto"/>
            <w:vAlign w:val="center"/>
          </w:tcPr>
          <w:p w:rsidR="007D4A4B" w:rsidRPr="006F680E" w:rsidRDefault="007D4A4B" w:rsidP="00BC492A">
            <w:pPr>
              <w:jc w:val="left"/>
              <w:rPr>
                <w:rFonts w:asciiTheme="minorEastAsia" w:eastAsiaTheme="minorEastAsia" w:hAnsiTheme="minorEastAsia"/>
              </w:rPr>
            </w:pPr>
            <w:r w:rsidRPr="006F680E">
              <w:rPr>
                <w:rFonts w:asciiTheme="minorEastAsia" w:eastAsiaTheme="minorEastAsia" w:hAnsiTheme="minorEastAsia"/>
              </w:rPr>
              <w:t>本期转销</w:t>
            </w:r>
          </w:p>
        </w:tc>
        <w:tc>
          <w:tcPr>
            <w:tcW w:w="1650" w:type="dxa"/>
            <w:shd w:val="clear" w:color="auto" w:fill="auto"/>
            <w:vAlign w:val="center"/>
          </w:tcPr>
          <w:p w:rsidR="007D4A4B" w:rsidRPr="006F680E" w:rsidRDefault="007D4A4B" w:rsidP="00BC492A">
            <w:pPr>
              <w:jc w:val="right"/>
              <w:rPr>
                <w:rFonts w:ascii="Arial Narrow" w:eastAsiaTheme="minorEastAsia" w:hAnsi="Arial Narrow"/>
              </w:rPr>
            </w:pPr>
          </w:p>
        </w:tc>
        <w:tc>
          <w:tcPr>
            <w:tcW w:w="1821" w:type="dxa"/>
            <w:shd w:val="clear" w:color="auto" w:fill="auto"/>
            <w:vAlign w:val="center"/>
          </w:tcPr>
          <w:p w:rsidR="007D4A4B" w:rsidRPr="006F680E" w:rsidRDefault="007D4A4B" w:rsidP="00BC492A">
            <w:pPr>
              <w:jc w:val="right"/>
              <w:rPr>
                <w:rFonts w:ascii="Arial Narrow" w:eastAsiaTheme="minorEastAsia" w:hAnsi="Arial Narrow"/>
              </w:rPr>
            </w:pPr>
          </w:p>
        </w:tc>
        <w:tc>
          <w:tcPr>
            <w:tcW w:w="1984" w:type="dxa"/>
            <w:shd w:val="clear" w:color="auto" w:fill="auto"/>
            <w:vAlign w:val="center"/>
          </w:tcPr>
          <w:p w:rsidR="007D4A4B" w:rsidRPr="006F680E" w:rsidRDefault="007D4A4B" w:rsidP="00BC492A">
            <w:pPr>
              <w:jc w:val="right"/>
              <w:rPr>
                <w:rFonts w:ascii="Arial Narrow" w:eastAsiaTheme="minorEastAsia" w:hAnsi="Arial Narrow"/>
              </w:rPr>
            </w:pPr>
          </w:p>
        </w:tc>
        <w:tc>
          <w:tcPr>
            <w:tcW w:w="1701" w:type="dxa"/>
            <w:shd w:val="clear" w:color="auto" w:fill="auto"/>
            <w:vAlign w:val="center"/>
          </w:tcPr>
          <w:p w:rsidR="007D4A4B" w:rsidRPr="006F680E" w:rsidRDefault="007D4A4B" w:rsidP="00BC492A">
            <w:pPr>
              <w:jc w:val="right"/>
              <w:rPr>
                <w:rFonts w:ascii="Arial Narrow" w:eastAsiaTheme="minorEastAsia" w:hAnsi="Arial Narrow"/>
              </w:rPr>
            </w:pPr>
          </w:p>
        </w:tc>
      </w:tr>
      <w:tr w:rsidR="007D4A4B" w:rsidRPr="006F680E" w:rsidTr="00BC492A">
        <w:trPr>
          <w:cantSplit/>
          <w:trHeight w:val="397"/>
        </w:trPr>
        <w:tc>
          <w:tcPr>
            <w:tcW w:w="2200" w:type="dxa"/>
            <w:shd w:val="clear" w:color="auto" w:fill="auto"/>
            <w:vAlign w:val="center"/>
          </w:tcPr>
          <w:p w:rsidR="007D4A4B" w:rsidRPr="006F680E" w:rsidRDefault="007D4A4B" w:rsidP="00BC492A">
            <w:pPr>
              <w:jc w:val="left"/>
              <w:rPr>
                <w:rFonts w:asciiTheme="minorEastAsia" w:eastAsiaTheme="minorEastAsia" w:hAnsiTheme="minorEastAsia"/>
              </w:rPr>
            </w:pPr>
            <w:r w:rsidRPr="006F680E">
              <w:rPr>
                <w:rFonts w:asciiTheme="minorEastAsia" w:eastAsiaTheme="minorEastAsia" w:hAnsiTheme="minorEastAsia"/>
              </w:rPr>
              <w:t>本期核销</w:t>
            </w:r>
          </w:p>
        </w:tc>
        <w:tc>
          <w:tcPr>
            <w:tcW w:w="1650" w:type="dxa"/>
            <w:shd w:val="clear" w:color="auto" w:fill="auto"/>
            <w:vAlign w:val="center"/>
          </w:tcPr>
          <w:p w:rsidR="007D4A4B" w:rsidRPr="006F680E" w:rsidRDefault="007D4A4B" w:rsidP="00BC492A">
            <w:pPr>
              <w:jc w:val="right"/>
              <w:rPr>
                <w:rFonts w:ascii="Arial Narrow" w:eastAsiaTheme="minorEastAsia" w:hAnsi="Arial Narrow"/>
              </w:rPr>
            </w:pPr>
          </w:p>
        </w:tc>
        <w:tc>
          <w:tcPr>
            <w:tcW w:w="1821" w:type="dxa"/>
            <w:shd w:val="clear" w:color="auto" w:fill="auto"/>
            <w:vAlign w:val="center"/>
          </w:tcPr>
          <w:p w:rsidR="007D4A4B" w:rsidRPr="006F680E" w:rsidRDefault="007D4A4B" w:rsidP="00BC492A">
            <w:pPr>
              <w:jc w:val="right"/>
              <w:rPr>
                <w:rFonts w:ascii="Arial Narrow" w:eastAsiaTheme="minorEastAsia" w:hAnsi="Arial Narrow"/>
              </w:rPr>
            </w:pPr>
          </w:p>
        </w:tc>
        <w:tc>
          <w:tcPr>
            <w:tcW w:w="1984" w:type="dxa"/>
            <w:shd w:val="clear" w:color="auto" w:fill="auto"/>
            <w:vAlign w:val="center"/>
          </w:tcPr>
          <w:p w:rsidR="007D4A4B" w:rsidRPr="006F680E" w:rsidRDefault="007D4A4B" w:rsidP="00BC492A">
            <w:pPr>
              <w:jc w:val="right"/>
              <w:rPr>
                <w:rFonts w:ascii="Arial Narrow" w:eastAsiaTheme="minorEastAsia" w:hAnsi="Arial Narrow"/>
              </w:rPr>
            </w:pPr>
          </w:p>
        </w:tc>
        <w:tc>
          <w:tcPr>
            <w:tcW w:w="1701" w:type="dxa"/>
            <w:shd w:val="clear" w:color="auto" w:fill="auto"/>
            <w:vAlign w:val="center"/>
          </w:tcPr>
          <w:p w:rsidR="007D4A4B" w:rsidRPr="006F680E" w:rsidRDefault="007D4A4B" w:rsidP="00BC492A">
            <w:pPr>
              <w:jc w:val="right"/>
              <w:rPr>
                <w:rFonts w:ascii="Arial Narrow" w:eastAsiaTheme="minorEastAsia" w:hAnsi="Arial Narrow"/>
              </w:rPr>
            </w:pPr>
          </w:p>
        </w:tc>
      </w:tr>
      <w:tr w:rsidR="007D4A4B" w:rsidRPr="006F680E" w:rsidTr="00BC492A">
        <w:trPr>
          <w:cantSplit/>
          <w:trHeight w:val="397"/>
        </w:trPr>
        <w:tc>
          <w:tcPr>
            <w:tcW w:w="2200" w:type="dxa"/>
            <w:shd w:val="clear" w:color="auto" w:fill="auto"/>
            <w:vAlign w:val="center"/>
          </w:tcPr>
          <w:p w:rsidR="007D4A4B" w:rsidRPr="006F680E" w:rsidRDefault="007D4A4B" w:rsidP="00BC492A">
            <w:pPr>
              <w:jc w:val="left"/>
              <w:rPr>
                <w:rFonts w:asciiTheme="minorEastAsia" w:eastAsiaTheme="minorEastAsia" w:hAnsiTheme="minorEastAsia"/>
              </w:rPr>
            </w:pPr>
            <w:r w:rsidRPr="006F680E">
              <w:rPr>
                <w:rFonts w:asciiTheme="minorEastAsia" w:eastAsiaTheme="minorEastAsia" w:hAnsiTheme="minorEastAsia"/>
              </w:rPr>
              <w:t>其他变动</w:t>
            </w:r>
          </w:p>
        </w:tc>
        <w:tc>
          <w:tcPr>
            <w:tcW w:w="1650" w:type="dxa"/>
            <w:shd w:val="clear" w:color="auto" w:fill="auto"/>
            <w:vAlign w:val="center"/>
          </w:tcPr>
          <w:p w:rsidR="007D4A4B" w:rsidRPr="006F680E" w:rsidRDefault="007D4A4B" w:rsidP="00BC492A">
            <w:pPr>
              <w:jc w:val="right"/>
              <w:rPr>
                <w:rFonts w:ascii="Arial Narrow" w:eastAsiaTheme="minorEastAsia" w:hAnsi="Arial Narrow"/>
              </w:rPr>
            </w:pPr>
          </w:p>
        </w:tc>
        <w:tc>
          <w:tcPr>
            <w:tcW w:w="1821" w:type="dxa"/>
            <w:shd w:val="clear" w:color="auto" w:fill="auto"/>
            <w:vAlign w:val="center"/>
          </w:tcPr>
          <w:p w:rsidR="007D4A4B" w:rsidRPr="006F680E" w:rsidRDefault="007D4A4B" w:rsidP="00BC492A">
            <w:pPr>
              <w:jc w:val="right"/>
              <w:rPr>
                <w:rFonts w:ascii="Arial Narrow" w:eastAsiaTheme="minorEastAsia" w:hAnsi="Arial Narrow"/>
              </w:rPr>
            </w:pPr>
          </w:p>
        </w:tc>
        <w:tc>
          <w:tcPr>
            <w:tcW w:w="1984" w:type="dxa"/>
            <w:shd w:val="clear" w:color="auto" w:fill="auto"/>
            <w:vAlign w:val="center"/>
          </w:tcPr>
          <w:p w:rsidR="007D4A4B" w:rsidRPr="006F680E" w:rsidRDefault="007D4A4B" w:rsidP="00BC492A">
            <w:pPr>
              <w:jc w:val="right"/>
              <w:rPr>
                <w:rFonts w:ascii="Arial Narrow" w:eastAsiaTheme="minorEastAsia" w:hAnsi="Arial Narrow"/>
              </w:rPr>
            </w:pPr>
          </w:p>
        </w:tc>
        <w:tc>
          <w:tcPr>
            <w:tcW w:w="1701" w:type="dxa"/>
            <w:shd w:val="clear" w:color="auto" w:fill="auto"/>
            <w:vAlign w:val="center"/>
          </w:tcPr>
          <w:p w:rsidR="007D4A4B" w:rsidRPr="006F680E" w:rsidRDefault="007D4A4B" w:rsidP="00BC492A">
            <w:pPr>
              <w:jc w:val="right"/>
              <w:rPr>
                <w:rFonts w:ascii="Arial Narrow" w:eastAsiaTheme="minorEastAsia" w:hAnsi="Arial Narrow"/>
              </w:rPr>
            </w:pPr>
          </w:p>
        </w:tc>
      </w:tr>
      <w:tr w:rsidR="007D4A4B" w:rsidRPr="006F680E" w:rsidTr="00BC492A">
        <w:trPr>
          <w:cantSplit/>
          <w:trHeight w:val="397"/>
        </w:trPr>
        <w:tc>
          <w:tcPr>
            <w:tcW w:w="2200" w:type="dxa"/>
            <w:shd w:val="clear" w:color="auto" w:fill="auto"/>
            <w:vAlign w:val="center"/>
          </w:tcPr>
          <w:p w:rsidR="007D4A4B" w:rsidRPr="006F680E" w:rsidRDefault="007D4A4B" w:rsidP="00BC492A">
            <w:pPr>
              <w:jc w:val="left"/>
              <w:rPr>
                <w:rFonts w:asciiTheme="minorEastAsia" w:eastAsiaTheme="minorEastAsia" w:hAnsiTheme="minorEastAsia"/>
              </w:rPr>
            </w:pPr>
            <w:r w:rsidRPr="006F680E">
              <w:rPr>
                <w:rFonts w:asciiTheme="minorEastAsia" w:eastAsiaTheme="minorEastAsia" w:hAnsiTheme="minorEastAsia"/>
              </w:rPr>
              <w:t>2019年12月31日余额</w:t>
            </w:r>
          </w:p>
        </w:tc>
        <w:tc>
          <w:tcPr>
            <w:tcW w:w="1650" w:type="dxa"/>
            <w:shd w:val="clear" w:color="auto" w:fill="auto"/>
            <w:vAlign w:val="center"/>
          </w:tcPr>
          <w:p w:rsidR="007D4A4B" w:rsidRPr="006F680E" w:rsidRDefault="007D4A4B" w:rsidP="00BC492A">
            <w:pPr>
              <w:jc w:val="right"/>
              <w:rPr>
                <w:rFonts w:ascii="Arial Narrow" w:eastAsiaTheme="minorEastAsia" w:hAnsi="Arial Narrow"/>
              </w:rPr>
            </w:pPr>
          </w:p>
        </w:tc>
        <w:tc>
          <w:tcPr>
            <w:tcW w:w="1821" w:type="dxa"/>
            <w:shd w:val="clear" w:color="auto" w:fill="auto"/>
            <w:vAlign w:val="center"/>
          </w:tcPr>
          <w:p w:rsidR="007D4A4B" w:rsidRPr="006F680E" w:rsidRDefault="007D4A4B" w:rsidP="00BC492A">
            <w:pPr>
              <w:jc w:val="right"/>
              <w:rPr>
                <w:rFonts w:ascii="Arial Narrow" w:eastAsiaTheme="minorEastAsia" w:hAnsi="Arial Narrow"/>
              </w:rPr>
            </w:pPr>
            <w:r w:rsidRPr="006F680E">
              <w:rPr>
                <w:rFonts w:ascii="Arial Narrow" w:eastAsiaTheme="minorEastAsia" w:hAnsi="Arial Narrow"/>
              </w:rPr>
              <w:t>7,441.34</w:t>
            </w:r>
          </w:p>
        </w:tc>
        <w:tc>
          <w:tcPr>
            <w:tcW w:w="1984" w:type="dxa"/>
            <w:shd w:val="clear" w:color="auto" w:fill="auto"/>
            <w:vAlign w:val="center"/>
          </w:tcPr>
          <w:p w:rsidR="007D4A4B" w:rsidRPr="006F680E" w:rsidRDefault="007D4A4B" w:rsidP="00BC492A">
            <w:pPr>
              <w:jc w:val="right"/>
              <w:rPr>
                <w:rFonts w:ascii="Arial Narrow" w:eastAsiaTheme="minorEastAsia" w:hAnsi="Arial Narrow"/>
              </w:rPr>
            </w:pPr>
          </w:p>
        </w:tc>
        <w:tc>
          <w:tcPr>
            <w:tcW w:w="1701" w:type="dxa"/>
            <w:shd w:val="clear" w:color="auto" w:fill="auto"/>
            <w:vAlign w:val="center"/>
          </w:tcPr>
          <w:p w:rsidR="007D4A4B" w:rsidRPr="006F680E" w:rsidRDefault="007D4A4B" w:rsidP="00BC492A">
            <w:pPr>
              <w:jc w:val="right"/>
              <w:rPr>
                <w:rFonts w:ascii="Arial Narrow" w:eastAsiaTheme="minorEastAsia" w:hAnsi="Arial Narrow"/>
              </w:rPr>
            </w:pPr>
            <w:r w:rsidRPr="006F680E">
              <w:rPr>
                <w:rFonts w:ascii="Arial Narrow" w:eastAsiaTheme="minorEastAsia" w:hAnsi="Arial Narrow"/>
              </w:rPr>
              <w:t>7,441.34</w:t>
            </w:r>
          </w:p>
        </w:tc>
      </w:tr>
    </w:tbl>
    <w:p w:rsidR="007D4A4B" w:rsidRPr="006F680E" w:rsidRDefault="007D4A4B" w:rsidP="007D4A4B">
      <w:pPr>
        <w:pStyle w:val="3"/>
        <w:spacing w:before="156"/>
      </w:pPr>
      <w:r w:rsidRPr="006F680E">
        <w:rPr>
          <w:rFonts w:hint="eastAsia"/>
        </w:rPr>
        <w:t>4</w:t>
      </w:r>
      <w:r w:rsidRPr="006F680E">
        <w:rPr>
          <w:rFonts w:hint="eastAsia"/>
        </w:rPr>
        <w:t>、本期计提、收回或转回的坏账准备情况</w:t>
      </w:r>
    </w:p>
    <w:tbl>
      <w:tblPr>
        <w:tblW w:w="5000" w:type="pct"/>
        <w:tblBorders>
          <w:top w:val="double" w:sz="4" w:space="0" w:color="auto"/>
          <w:bottom w:val="double" w:sz="4" w:space="0" w:color="auto"/>
          <w:insideH w:val="dotted" w:sz="4" w:space="0" w:color="auto"/>
          <w:insideV w:val="dotted" w:sz="4" w:space="0" w:color="auto"/>
        </w:tblBorders>
        <w:tblLook w:val="0000" w:firstRow="0" w:lastRow="0" w:firstColumn="0" w:lastColumn="0" w:noHBand="0" w:noVBand="0"/>
      </w:tblPr>
      <w:tblGrid>
        <w:gridCol w:w="1422"/>
        <w:gridCol w:w="1420"/>
        <w:gridCol w:w="1420"/>
        <w:gridCol w:w="1420"/>
        <w:gridCol w:w="1420"/>
        <w:gridCol w:w="1420"/>
      </w:tblGrid>
      <w:tr w:rsidR="007D4A4B" w:rsidRPr="006F680E" w:rsidTr="00BC492A">
        <w:trPr>
          <w:trHeight w:val="397"/>
        </w:trPr>
        <w:tc>
          <w:tcPr>
            <w:tcW w:w="834" w:type="pct"/>
            <w:vMerge w:val="restart"/>
            <w:shd w:val="clear" w:color="auto" w:fill="auto"/>
            <w:vAlign w:val="center"/>
          </w:tcPr>
          <w:p w:rsidR="007D4A4B" w:rsidRPr="006F680E" w:rsidRDefault="007D4A4B" w:rsidP="00BC492A">
            <w:pPr>
              <w:jc w:val="center"/>
              <w:rPr>
                <w:rFonts w:ascii="Arial Narrow" w:eastAsia="宋体" w:hAnsi="Arial Narrow"/>
                <w:b/>
                <w:szCs w:val="21"/>
              </w:rPr>
            </w:pPr>
            <w:r w:rsidRPr="006F680E">
              <w:rPr>
                <w:rFonts w:ascii="Arial Narrow" w:eastAsia="宋体" w:hAnsi="Arial Narrow"/>
                <w:b/>
                <w:szCs w:val="21"/>
              </w:rPr>
              <w:t>类别</w:t>
            </w:r>
          </w:p>
        </w:tc>
        <w:tc>
          <w:tcPr>
            <w:tcW w:w="833" w:type="pct"/>
            <w:vMerge w:val="restart"/>
            <w:shd w:val="clear" w:color="auto" w:fill="auto"/>
            <w:vAlign w:val="center"/>
          </w:tcPr>
          <w:p w:rsidR="007D4A4B" w:rsidRPr="006F680E" w:rsidRDefault="007D4A4B" w:rsidP="00BC492A">
            <w:pPr>
              <w:jc w:val="center"/>
              <w:rPr>
                <w:rFonts w:ascii="Arial Narrow" w:eastAsia="宋体" w:hAnsi="Arial Narrow"/>
                <w:b/>
                <w:szCs w:val="21"/>
              </w:rPr>
            </w:pPr>
            <w:r w:rsidRPr="006F680E">
              <w:rPr>
                <w:rFonts w:ascii="Arial Narrow" w:eastAsia="宋体" w:hAnsi="Arial Narrow" w:hint="eastAsia"/>
                <w:b/>
                <w:szCs w:val="21"/>
              </w:rPr>
              <w:t>上年末</w:t>
            </w:r>
            <w:r w:rsidRPr="006F680E">
              <w:rPr>
                <w:rFonts w:ascii="Arial Narrow" w:eastAsia="宋体" w:hAnsi="Arial Narrow"/>
                <w:b/>
                <w:szCs w:val="21"/>
              </w:rPr>
              <w:t>余额</w:t>
            </w:r>
          </w:p>
        </w:tc>
        <w:tc>
          <w:tcPr>
            <w:tcW w:w="2499" w:type="pct"/>
            <w:gridSpan w:val="3"/>
            <w:shd w:val="clear" w:color="auto" w:fill="auto"/>
            <w:vAlign w:val="center"/>
          </w:tcPr>
          <w:p w:rsidR="007D4A4B" w:rsidRPr="006F680E" w:rsidRDefault="007D4A4B" w:rsidP="00BC492A">
            <w:pPr>
              <w:jc w:val="center"/>
              <w:rPr>
                <w:rFonts w:ascii="Arial Narrow" w:eastAsia="宋体" w:hAnsi="Arial Narrow"/>
                <w:b/>
                <w:szCs w:val="21"/>
              </w:rPr>
            </w:pPr>
            <w:r w:rsidRPr="006F680E">
              <w:rPr>
                <w:rFonts w:ascii="Arial Narrow" w:eastAsia="宋体" w:hAnsi="Arial Narrow"/>
                <w:b/>
                <w:szCs w:val="21"/>
              </w:rPr>
              <w:t>本期变动金额</w:t>
            </w:r>
          </w:p>
        </w:tc>
        <w:tc>
          <w:tcPr>
            <w:tcW w:w="833" w:type="pct"/>
            <w:vMerge w:val="restart"/>
            <w:shd w:val="clear" w:color="auto" w:fill="auto"/>
            <w:vAlign w:val="center"/>
          </w:tcPr>
          <w:p w:rsidR="007D4A4B" w:rsidRPr="006F680E" w:rsidRDefault="007D4A4B" w:rsidP="00BC492A">
            <w:pPr>
              <w:jc w:val="center"/>
              <w:rPr>
                <w:rFonts w:ascii="Arial Narrow" w:eastAsia="宋体" w:hAnsi="Arial Narrow"/>
                <w:b/>
                <w:szCs w:val="21"/>
              </w:rPr>
            </w:pPr>
            <w:r w:rsidRPr="006F680E">
              <w:rPr>
                <w:rFonts w:ascii="Arial Narrow" w:eastAsia="宋体" w:hAnsi="Arial Narrow"/>
                <w:b/>
                <w:szCs w:val="21"/>
              </w:rPr>
              <w:t>期末余额</w:t>
            </w:r>
          </w:p>
        </w:tc>
      </w:tr>
      <w:tr w:rsidR="007D4A4B" w:rsidRPr="006F680E" w:rsidTr="00BC492A">
        <w:trPr>
          <w:trHeight w:val="397"/>
        </w:trPr>
        <w:tc>
          <w:tcPr>
            <w:tcW w:w="834" w:type="pct"/>
            <w:vMerge/>
            <w:shd w:val="clear" w:color="auto" w:fill="auto"/>
            <w:vAlign w:val="center"/>
          </w:tcPr>
          <w:p w:rsidR="007D4A4B" w:rsidRPr="006F680E" w:rsidRDefault="007D4A4B" w:rsidP="00BC492A">
            <w:pPr>
              <w:jc w:val="center"/>
              <w:rPr>
                <w:rFonts w:ascii="Arial Narrow" w:eastAsia="宋体" w:hAnsi="Arial Narrow"/>
                <w:szCs w:val="21"/>
              </w:rPr>
            </w:pPr>
          </w:p>
        </w:tc>
        <w:tc>
          <w:tcPr>
            <w:tcW w:w="833" w:type="pct"/>
            <w:vMerge/>
            <w:shd w:val="clear" w:color="auto" w:fill="auto"/>
            <w:vAlign w:val="center"/>
          </w:tcPr>
          <w:p w:rsidR="007D4A4B" w:rsidRPr="006F680E" w:rsidRDefault="007D4A4B" w:rsidP="00BC492A">
            <w:pPr>
              <w:jc w:val="center"/>
              <w:rPr>
                <w:rFonts w:ascii="Arial Narrow" w:eastAsia="宋体" w:hAnsi="Arial Narrow"/>
                <w:szCs w:val="21"/>
              </w:rPr>
            </w:pPr>
          </w:p>
        </w:tc>
        <w:tc>
          <w:tcPr>
            <w:tcW w:w="833" w:type="pct"/>
            <w:shd w:val="clear" w:color="auto" w:fill="auto"/>
            <w:vAlign w:val="center"/>
          </w:tcPr>
          <w:p w:rsidR="007D4A4B" w:rsidRPr="006F680E" w:rsidRDefault="007D4A4B" w:rsidP="00BC492A">
            <w:pPr>
              <w:jc w:val="center"/>
              <w:rPr>
                <w:rFonts w:ascii="Arial Narrow" w:eastAsia="宋体" w:hAnsi="Arial Narrow"/>
                <w:b/>
                <w:szCs w:val="21"/>
              </w:rPr>
            </w:pPr>
            <w:r w:rsidRPr="006F680E">
              <w:rPr>
                <w:rFonts w:ascii="Arial Narrow" w:eastAsia="宋体" w:hAnsi="Arial Narrow"/>
                <w:b/>
                <w:szCs w:val="21"/>
              </w:rPr>
              <w:t>计提</w:t>
            </w:r>
          </w:p>
        </w:tc>
        <w:tc>
          <w:tcPr>
            <w:tcW w:w="833" w:type="pct"/>
            <w:shd w:val="clear" w:color="auto" w:fill="auto"/>
            <w:vAlign w:val="center"/>
          </w:tcPr>
          <w:p w:rsidR="007D4A4B" w:rsidRPr="006F680E" w:rsidRDefault="007D4A4B" w:rsidP="00BC492A">
            <w:pPr>
              <w:jc w:val="center"/>
              <w:rPr>
                <w:rFonts w:ascii="Arial Narrow" w:eastAsia="宋体" w:hAnsi="Arial Narrow"/>
                <w:b/>
                <w:szCs w:val="21"/>
              </w:rPr>
            </w:pPr>
            <w:r w:rsidRPr="006F680E">
              <w:rPr>
                <w:rFonts w:ascii="Arial Narrow" w:eastAsia="宋体" w:hAnsi="Arial Narrow"/>
                <w:b/>
                <w:szCs w:val="21"/>
              </w:rPr>
              <w:t>收回或转回</w:t>
            </w:r>
          </w:p>
        </w:tc>
        <w:tc>
          <w:tcPr>
            <w:tcW w:w="833" w:type="pct"/>
            <w:shd w:val="clear" w:color="auto" w:fill="auto"/>
            <w:vAlign w:val="center"/>
          </w:tcPr>
          <w:p w:rsidR="007D4A4B" w:rsidRPr="006F680E" w:rsidRDefault="007D4A4B" w:rsidP="00BC492A">
            <w:pPr>
              <w:jc w:val="center"/>
              <w:rPr>
                <w:rFonts w:ascii="Arial Narrow" w:eastAsia="宋体" w:hAnsi="Arial Narrow"/>
                <w:b/>
                <w:szCs w:val="21"/>
              </w:rPr>
            </w:pPr>
            <w:r w:rsidRPr="006F680E">
              <w:rPr>
                <w:rFonts w:ascii="Arial Narrow" w:eastAsia="宋体" w:hAnsi="Arial Narrow"/>
                <w:b/>
                <w:szCs w:val="21"/>
              </w:rPr>
              <w:t>核销</w:t>
            </w:r>
          </w:p>
        </w:tc>
        <w:tc>
          <w:tcPr>
            <w:tcW w:w="833" w:type="pct"/>
            <w:vMerge/>
            <w:shd w:val="clear" w:color="auto" w:fill="auto"/>
            <w:vAlign w:val="center"/>
          </w:tcPr>
          <w:p w:rsidR="007D4A4B" w:rsidRPr="006F680E" w:rsidRDefault="007D4A4B" w:rsidP="00BC492A">
            <w:pPr>
              <w:jc w:val="center"/>
              <w:rPr>
                <w:rFonts w:ascii="Arial Narrow" w:eastAsia="宋体" w:hAnsi="Arial Narrow"/>
                <w:szCs w:val="21"/>
              </w:rPr>
            </w:pPr>
          </w:p>
        </w:tc>
      </w:tr>
      <w:tr w:rsidR="007D4A4B" w:rsidRPr="006F680E" w:rsidTr="00BC492A">
        <w:trPr>
          <w:trHeight w:val="397"/>
        </w:trPr>
        <w:tc>
          <w:tcPr>
            <w:tcW w:w="834" w:type="pct"/>
            <w:shd w:val="clear" w:color="auto" w:fill="auto"/>
            <w:vAlign w:val="center"/>
          </w:tcPr>
          <w:p w:rsidR="007D4A4B" w:rsidRPr="006F680E" w:rsidRDefault="007D4A4B" w:rsidP="00BC492A">
            <w:pPr>
              <w:jc w:val="left"/>
              <w:rPr>
                <w:rFonts w:ascii="Arial Narrow" w:eastAsia="宋体" w:hAnsi="Arial Narrow"/>
                <w:szCs w:val="21"/>
              </w:rPr>
            </w:pPr>
            <w:proofErr w:type="gramStart"/>
            <w:r w:rsidRPr="006F680E">
              <w:rPr>
                <w:rFonts w:ascii="Arial Narrow" w:eastAsia="宋体" w:hAnsi="Arial Narrow"/>
                <w:szCs w:val="21"/>
              </w:rPr>
              <w:t>按账龄组</w:t>
            </w:r>
            <w:proofErr w:type="gramEnd"/>
            <w:r w:rsidRPr="006F680E">
              <w:rPr>
                <w:rFonts w:ascii="Arial Narrow" w:eastAsia="宋体" w:hAnsi="Arial Narrow"/>
                <w:szCs w:val="21"/>
              </w:rPr>
              <w:t>合计提</w:t>
            </w:r>
          </w:p>
        </w:tc>
        <w:tc>
          <w:tcPr>
            <w:tcW w:w="833"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4,464.81</w:t>
            </w:r>
          </w:p>
        </w:tc>
        <w:tc>
          <w:tcPr>
            <w:tcW w:w="833" w:type="pct"/>
            <w:shd w:val="clear" w:color="auto" w:fill="auto"/>
            <w:vAlign w:val="center"/>
          </w:tcPr>
          <w:p w:rsidR="007D4A4B" w:rsidRPr="006F680E" w:rsidRDefault="007D4A4B" w:rsidP="00BC492A">
            <w:pPr>
              <w:jc w:val="right"/>
              <w:rPr>
                <w:rFonts w:ascii="Arial Narrow" w:eastAsiaTheme="minorEastAsia" w:hAnsi="Arial Narrow"/>
              </w:rPr>
            </w:pPr>
            <w:r w:rsidRPr="006F680E">
              <w:rPr>
                <w:rFonts w:ascii="Arial Narrow" w:eastAsiaTheme="minorEastAsia" w:hAnsi="Arial Narrow"/>
              </w:rPr>
              <w:t>2,976.53</w:t>
            </w:r>
          </w:p>
        </w:tc>
        <w:tc>
          <w:tcPr>
            <w:tcW w:w="833" w:type="pct"/>
            <w:shd w:val="clear" w:color="auto" w:fill="auto"/>
            <w:vAlign w:val="center"/>
          </w:tcPr>
          <w:p w:rsidR="007D4A4B" w:rsidRPr="006F680E" w:rsidRDefault="007D4A4B" w:rsidP="00BC492A">
            <w:pPr>
              <w:jc w:val="right"/>
              <w:rPr>
                <w:rFonts w:ascii="Arial Narrow" w:eastAsia="宋体" w:hAnsi="Arial Narrow"/>
                <w:szCs w:val="21"/>
              </w:rPr>
            </w:pPr>
          </w:p>
        </w:tc>
        <w:tc>
          <w:tcPr>
            <w:tcW w:w="833" w:type="pct"/>
            <w:shd w:val="clear" w:color="auto" w:fill="auto"/>
            <w:vAlign w:val="center"/>
          </w:tcPr>
          <w:p w:rsidR="007D4A4B" w:rsidRPr="006F680E" w:rsidRDefault="007D4A4B" w:rsidP="00BC492A">
            <w:pPr>
              <w:jc w:val="right"/>
              <w:rPr>
                <w:rFonts w:ascii="Arial Narrow" w:eastAsia="宋体" w:hAnsi="Arial Narrow"/>
                <w:szCs w:val="21"/>
              </w:rPr>
            </w:pPr>
          </w:p>
        </w:tc>
        <w:tc>
          <w:tcPr>
            <w:tcW w:w="833" w:type="pct"/>
            <w:shd w:val="clear" w:color="auto" w:fill="auto"/>
            <w:vAlign w:val="center"/>
          </w:tcPr>
          <w:p w:rsidR="007D4A4B" w:rsidRPr="006F680E" w:rsidRDefault="007D4A4B" w:rsidP="00BC492A">
            <w:pPr>
              <w:jc w:val="right"/>
              <w:rPr>
                <w:rFonts w:ascii="Arial Narrow" w:eastAsiaTheme="minorEastAsia" w:hAnsi="Arial Narrow"/>
              </w:rPr>
            </w:pPr>
            <w:r w:rsidRPr="006F680E">
              <w:rPr>
                <w:rFonts w:ascii="Arial Narrow" w:eastAsiaTheme="minorEastAsia" w:hAnsi="Arial Narrow"/>
              </w:rPr>
              <w:t>7,441.34</w:t>
            </w:r>
          </w:p>
        </w:tc>
      </w:tr>
      <w:tr w:rsidR="007D4A4B" w:rsidRPr="006F680E" w:rsidTr="00BC492A">
        <w:trPr>
          <w:trHeight w:val="397"/>
        </w:trPr>
        <w:tc>
          <w:tcPr>
            <w:tcW w:w="834" w:type="pct"/>
            <w:shd w:val="clear" w:color="auto" w:fill="auto"/>
            <w:vAlign w:val="center"/>
          </w:tcPr>
          <w:p w:rsidR="007D4A4B" w:rsidRPr="006F680E" w:rsidRDefault="007D4A4B" w:rsidP="00BC492A">
            <w:pPr>
              <w:jc w:val="left"/>
              <w:rPr>
                <w:rFonts w:ascii="Arial Narrow" w:eastAsia="宋体" w:hAnsi="Arial Narrow"/>
                <w:szCs w:val="21"/>
              </w:rPr>
            </w:pPr>
            <w:r w:rsidRPr="006F680E">
              <w:rPr>
                <w:rFonts w:ascii="Arial Narrow" w:eastAsia="宋体" w:hAnsi="Arial Narrow"/>
                <w:szCs w:val="21"/>
              </w:rPr>
              <w:lastRenderedPageBreak/>
              <w:t>按单项计提</w:t>
            </w:r>
          </w:p>
        </w:tc>
        <w:tc>
          <w:tcPr>
            <w:tcW w:w="833" w:type="pct"/>
            <w:shd w:val="clear" w:color="auto" w:fill="auto"/>
            <w:vAlign w:val="center"/>
          </w:tcPr>
          <w:p w:rsidR="007D4A4B" w:rsidRPr="006F680E" w:rsidRDefault="007D4A4B" w:rsidP="00BC492A">
            <w:pPr>
              <w:jc w:val="right"/>
              <w:rPr>
                <w:rFonts w:ascii="Arial Narrow" w:eastAsia="宋体" w:hAnsi="Arial Narrow"/>
                <w:szCs w:val="21"/>
              </w:rPr>
            </w:pPr>
          </w:p>
        </w:tc>
        <w:tc>
          <w:tcPr>
            <w:tcW w:w="833" w:type="pct"/>
            <w:shd w:val="clear" w:color="auto" w:fill="auto"/>
            <w:vAlign w:val="center"/>
          </w:tcPr>
          <w:p w:rsidR="007D4A4B" w:rsidRPr="006F680E" w:rsidRDefault="007D4A4B" w:rsidP="00BC492A">
            <w:pPr>
              <w:jc w:val="right"/>
              <w:rPr>
                <w:rFonts w:ascii="Arial Narrow" w:eastAsia="宋体" w:hAnsi="Arial Narrow"/>
                <w:szCs w:val="21"/>
              </w:rPr>
            </w:pPr>
          </w:p>
        </w:tc>
        <w:tc>
          <w:tcPr>
            <w:tcW w:w="833" w:type="pct"/>
            <w:shd w:val="clear" w:color="auto" w:fill="auto"/>
            <w:vAlign w:val="center"/>
          </w:tcPr>
          <w:p w:rsidR="007D4A4B" w:rsidRPr="006F680E" w:rsidRDefault="007D4A4B" w:rsidP="00BC492A">
            <w:pPr>
              <w:jc w:val="right"/>
              <w:rPr>
                <w:rFonts w:ascii="Arial Narrow" w:eastAsia="宋体" w:hAnsi="Arial Narrow"/>
                <w:szCs w:val="21"/>
              </w:rPr>
            </w:pPr>
          </w:p>
        </w:tc>
        <w:tc>
          <w:tcPr>
            <w:tcW w:w="833" w:type="pct"/>
            <w:shd w:val="clear" w:color="auto" w:fill="auto"/>
            <w:vAlign w:val="center"/>
          </w:tcPr>
          <w:p w:rsidR="007D4A4B" w:rsidRPr="006F680E" w:rsidRDefault="007D4A4B" w:rsidP="00BC492A">
            <w:pPr>
              <w:jc w:val="right"/>
              <w:rPr>
                <w:rFonts w:ascii="Arial Narrow" w:eastAsia="宋体" w:hAnsi="Arial Narrow"/>
                <w:szCs w:val="21"/>
              </w:rPr>
            </w:pPr>
          </w:p>
        </w:tc>
        <w:tc>
          <w:tcPr>
            <w:tcW w:w="833" w:type="pct"/>
            <w:shd w:val="clear" w:color="auto" w:fill="auto"/>
            <w:vAlign w:val="center"/>
          </w:tcPr>
          <w:p w:rsidR="007D4A4B" w:rsidRPr="006F680E" w:rsidRDefault="007D4A4B" w:rsidP="00BC492A">
            <w:pPr>
              <w:jc w:val="right"/>
              <w:rPr>
                <w:rFonts w:ascii="Arial Narrow" w:eastAsia="宋体" w:hAnsi="Arial Narrow"/>
                <w:szCs w:val="21"/>
              </w:rPr>
            </w:pPr>
          </w:p>
        </w:tc>
      </w:tr>
      <w:tr w:rsidR="007D4A4B" w:rsidRPr="006F680E" w:rsidTr="00BC492A">
        <w:trPr>
          <w:trHeight w:val="397"/>
        </w:trPr>
        <w:tc>
          <w:tcPr>
            <w:tcW w:w="834" w:type="pct"/>
            <w:shd w:val="clear" w:color="auto" w:fill="auto"/>
            <w:vAlign w:val="center"/>
          </w:tcPr>
          <w:p w:rsidR="007D4A4B" w:rsidRPr="006F680E" w:rsidRDefault="007D4A4B" w:rsidP="00BC492A">
            <w:pPr>
              <w:jc w:val="left"/>
              <w:rPr>
                <w:rFonts w:ascii="Arial Narrow" w:eastAsia="宋体" w:hAnsi="Arial Narrow"/>
                <w:b/>
                <w:szCs w:val="21"/>
              </w:rPr>
            </w:pPr>
            <w:r w:rsidRPr="006F680E">
              <w:rPr>
                <w:rFonts w:ascii="Arial Narrow" w:eastAsia="宋体" w:hAnsi="Arial Narrow"/>
                <w:b/>
                <w:szCs w:val="21"/>
              </w:rPr>
              <w:t>合计</w:t>
            </w:r>
          </w:p>
        </w:tc>
        <w:tc>
          <w:tcPr>
            <w:tcW w:w="833" w:type="pct"/>
            <w:shd w:val="clear" w:color="auto" w:fill="auto"/>
            <w:vAlign w:val="center"/>
          </w:tcPr>
          <w:p w:rsidR="007D4A4B" w:rsidRPr="006F680E" w:rsidRDefault="007D4A4B" w:rsidP="00BC492A">
            <w:pPr>
              <w:jc w:val="right"/>
              <w:rPr>
                <w:rFonts w:ascii="Arial Narrow" w:eastAsia="宋体" w:hAnsi="Arial Narrow"/>
                <w:b/>
                <w:szCs w:val="21"/>
              </w:rPr>
            </w:pPr>
            <w:r w:rsidRPr="006F680E">
              <w:rPr>
                <w:rFonts w:ascii="Arial Narrow" w:eastAsia="宋体" w:hAnsi="Arial Narrow"/>
                <w:b/>
                <w:szCs w:val="21"/>
              </w:rPr>
              <w:t>4,464.81</w:t>
            </w:r>
          </w:p>
        </w:tc>
        <w:tc>
          <w:tcPr>
            <w:tcW w:w="833" w:type="pct"/>
            <w:shd w:val="clear" w:color="auto" w:fill="auto"/>
            <w:vAlign w:val="center"/>
          </w:tcPr>
          <w:p w:rsidR="007D4A4B" w:rsidRPr="006F680E" w:rsidRDefault="007D4A4B" w:rsidP="00BC492A">
            <w:pPr>
              <w:jc w:val="right"/>
              <w:rPr>
                <w:rFonts w:ascii="Arial Narrow" w:eastAsiaTheme="minorEastAsia" w:hAnsi="Arial Narrow"/>
                <w:b/>
              </w:rPr>
            </w:pPr>
            <w:r w:rsidRPr="006F680E">
              <w:rPr>
                <w:rFonts w:ascii="Arial Narrow" w:eastAsiaTheme="minorEastAsia" w:hAnsi="Arial Narrow"/>
                <w:b/>
              </w:rPr>
              <w:t>2,976.53</w:t>
            </w:r>
          </w:p>
        </w:tc>
        <w:tc>
          <w:tcPr>
            <w:tcW w:w="833" w:type="pct"/>
            <w:shd w:val="clear" w:color="auto" w:fill="auto"/>
            <w:vAlign w:val="center"/>
          </w:tcPr>
          <w:p w:rsidR="007D4A4B" w:rsidRPr="006F680E" w:rsidRDefault="007D4A4B" w:rsidP="00BC492A">
            <w:pPr>
              <w:jc w:val="right"/>
              <w:rPr>
                <w:rFonts w:ascii="Arial Narrow" w:eastAsia="宋体" w:hAnsi="Arial Narrow"/>
                <w:b/>
                <w:szCs w:val="21"/>
              </w:rPr>
            </w:pPr>
          </w:p>
        </w:tc>
        <w:tc>
          <w:tcPr>
            <w:tcW w:w="833" w:type="pct"/>
            <w:shd w:val="clear" w:color="auto" w:fill="auto"/>
            <w:vAlign w:val="center"/>
          </w:tcPr>
          <w:p w:rsidR="007D4A4B" w:rsidRPr="006F680E" w:rsidRDefault="007D4A4B" w:rsidP="00BC492A">
            <w:pPr>
              <w:jc w:val="right"/>
              <w:rPr>
                <w:rFonts w:ascii="Arial Narrow" w:eastAsia="宋体" w:hAnsi="Arial Narrow"/>
                <w:b/>
                <w:szCs w:val="21"/>
              </w:rPr>
            </w:pPr>
          </w:p>
        </w:tc>
        <w:tc>
          <w:tcPr>
            <w:tcW w:w="833" w:type="pct"/>
            <w:shd w:val="clear" w:color="auto" w:fill="auto"/>
            <w:vAlign w:val="center"/>
          </w:tcPr>
          <w:p w:rsidR="007D4A4B" w:rsidRPr="006F680E" w:rsidRDefault="007D4A4B" w:rsidP="00BC492A">
            <w:pPr>
              <w:jc w:val="right"/>
              <w:rPr>
                <w:rFonts w:ascii="Arial Narrow" w:eastAsiaTheme="minorEastAsia" w:hAnsi="Arial Narrow"/>
                <w:b/>
              </w:rPr>
            </w:pPr>
            <w:r w:rsidRPr="006F680E">
              <w:rPr>
                <w:rFonts w:ascii="Arial Narrow" w:eastAsiaTheme="minorEastAsia" w:hAnsi="Arial Narrow"/>
                <w:b/>
              </w:rPr>
              <w:t>7,441.34</w:t>
            </w:r>
          </w:p>
        </w:tc>
      </w:tr>
    </w:tbl>
    <w:p w:rsidR="007D4A4B" w:rsidRPr="006F680E" w:rsidRDefault="007D4A4B" w:rsidP="007D4A4B">
      <w:pPr>
        <w:pStyle w:val="3"/>
        <w:spacing w:before="156"/>
      </w:pPr>
      <w:r w:rsidRPr="006F680E">
        <w:rPr>
          <w:rFonts w:hint="eastAsia"/>
        </w:rPr>
        <w:t>5</w:t>
      </w:r>
      <w:r w:rsidRPr="006F680E">
        <w:rPr>
          <w:rFonts w:hint="eastAsia"/>
        </w:rPr>
        <w:t>、本期实际核销的应收账款情况：无</w:t>
      </w:r>
    </w:p>
    <w:p w:rsidR="007D4A4B" w:rsidRPr="006F680E" w:rsidRDefault="007D4A4B" w:rsidP="007D4A4B">
      <w:pPr>
        <w:pStyle w:val="3"/>
        <w:spacing w:before="156"/>
      </w:pPr>
      <w:r w:rsidRPr="006F680E">
        <w:rPr>
          <w:rFonts w:hint="eastAsia"/>
        </w:rPr>
        <w:t>6</w:t>
      </w:r>
      <w:r w:rsidRPr="006F680E">
        <w:rPr>
          <w:rFonts w:hint="eastAsia"/>
        </w:rPr>
        <w:t>、按欠款方归集的期末余额前五名的应收账款情况</w:t>
      </w:r>
    </w:p>
    <w:tbl>
      <w:tblPr>
        <w:tblW w:w="5000" w:type="pct"/>
        <w:tblBorders>
          <w:top w:val="double" w:sz="6" w:space="0" w:color="auto"/>
          <w:bottom w:val="double" w:sz="6" w:space="0" w:color="auto"/>
          <w:insideH w:val="dotted" w:sz="4" w:space="0" w:color="auto"/>
          <w:insideV w:val="dotted" w:sz="4" w:space="0" w:color="auto"/>
        </w:tblBorders>
        <w:tblLook w:val="04A0" w:firstRow="1" w:lastRow="0" w:firstColumn="1" w:lastColumn="0" w:noHBand="0" w:noVBand="1"/>
      </w:tblPr>
      <w:tblGrid>
        <w:gridCol w:w="2199"/>
        <w:gridCol w:w="1904"/>
        <w:gridCol w:w="2592"/>
        <w:gridCol w:w="562"/>
        <w:gridCol w:w="1265"/>
      </w:tblGrid>
      <w:tr w:rsidR="007D4A4B" w:rsidRPr="006F680E" w:rsidTr="00BC492A">
        <w:trPr>
          <w:trHeight w:val="397"/>
        </w:trPr>
        <w:tc>
          <w:tcPr>
            <w:tcW w:w="1290" w:type="pct"/>
            <w:shd w:val="clear" w:color="auto" w:fill="auto"/>
            <w:vAlign w:val="center"/>
          </w:tcPr>
          <w:p w:rsidR="007D4A4B" w:rsidRPr="006F680E" w:rsidRDefault="007D4A4B" w:rsidP="00BC492A">
            <w:pPr>
              <w:jc w:val="center"/>
              <w:rPr>
                <w:rFonts w:ascii="Arial Narrow" w:eastAsia="宋体" w:hAnsi="Arial Narrow" w:cs="宋体"/>
                <w:b/>
                <w:szCs w:val="21"/>
              </w:rPr>
            </w:pPr>
            <w:r w:rsidRPr="006F680E">
              <w:rPr>
                <w:rFonts w:ascii="Arial Narrow" w:eastAsia="宋体" w:hAnsi="Arial Narrow" w:cs="宋体"/>
                <w:b/>
                <w:kern w:val="0"/>
                <w:szCs w:val="21"/>
              </w:rPr>
              <w:t>单位名称</w:t>
            </w:r>
          </w:p>
        </w:tc>
        <w:tc>
          <w:tcPr>
            <w:tcW w:w="1117" w:type="pct"/>
            <w:shd w:val="clear" w:color="auto" w:fill="auto"/>
            <w:noWrap/>
            <w:vAlign w:val="center"/>
          </w:tcPr>
          <w:p w:rsidR="007D4A4B" w:rsidRPr="006F680E" w:rsidRDefault="007D4A4B" w:rsidP="00BC492A">
            <w:pPr>
              <w:jc w:val="center"/>
              <w:rPr>
                <w:rFonts w:ascii="Arial Narrow" w:eastAsia="宋体" w:hAnsi="Arial Narrow" w:cs="宋体"/>
                <w:szCs w:val="21"/>
              </w:rPr>
            </w:pPr>
            <w:r w:rsidRPr="006F680E">
              <w:rPr>
                <w:rFonts w:ascii="Arial Narrow" w:eastAsia="宋体" w:hAnsi="Arial Narrow" w:cs="宋体" w:hint="eastAsia"/>
                <w:b/>
                <w:kern w:val="0"/>
                <w:szCs w:val="21"/>
              </w:rPr>
              <w:t>应收账款期末余额</w:t>
            </w:r>
          </w:p>
        </w:tc>
        <w:tc>
          <w:tcPr>
            <w:tcW w:w="1521" w:type="pct"/>
            <w:shd w:val="clear" w:color="auto" w:fill="auto"/>
            <w:noWrap/>
            <w:vAlign w:val="center"/>
          </w:tcPr>
          <w:p w:rsidR="007D4A4B" w:rsidRPr="006F680E" w:rsidRDefault="007D4A4B" w:rsidP="00BC492A">
            <w:pPr>
              <w:jc w:val="center"/>
              <w:rPr>
                <w:rFonts w:ascii="Arial Narrow" w:eastAsia="宋体" w:hAnsi="Arial Narrow" w:cs="宋体"/>
                <w:szCs w:val="21"/>
              </w:rPr>
            </w:pPr>
            <w:r w:rsidRPr="006F680E">
              <w:rPr>
                <w:rFonts w:ascii="Arial Narrow" w:eastAsia="宋体" w:hAnsi="Arial Narrow" w:cs="宋体"/>
                <w:b/>
                <w:kern w:val="0"/>
                <w:szCs w:val="21"/>
              </w:rPr>
              <w:t>占应收账款总额的比例</w:t>
            </w:r>
            <w:r w:rsidRPr="006F680E">
              <w:rPr>
                <w:rFonts w:ascii="Arial Narrow" w:eastAsia="宋体" w:hAnsi="Arial Narrow" w:cs="宋体"/>
                <w:b/>
                <w:kern w:val="0"/>
                <w:szCs w:val="21"/>
              </w:rPr>
              <w:t>(%)</w:t>
            </w:r>
          </w:p>
        </w:tc>
        <w:tc>
          <w:tcPr>
            <w:tcW w:w="330" w:type="pct"/>
            <w:vAlign w:val="center"/>
          </w:tcPr>
          <w:p w:rsidR="007D4A4B" w:rsidRPr="006F680E" w:rsidRDefault="007D4A4B" w:rsidP="00BC492A">
            <w:pPr>
              <w:jc w:val="center"/>
              <w:rPr>
                <w:rFonts w:ascii="Arial Narrow" w:eastAsia="宋体" w:hAnsi="Arial Narrow" w:cs="宋体"/>
                <w:b/>
                <w:kern w:val="0"/>
                <w:szCs w:val="21"/>
              </w:rPr>
            </w:pPr>
            <w:r w:rsidRPr="006F680E">
              <w:rPr>
                <w:rFonts w:ascii="Arial Narrow" w:eastAsia="宋体" w:hAnsi="Arial Narrow" w:cs="宋体" w:hint="eastAsia"/>
                <w:b/>
                <w:kern w:val="0"/>
                <w:szCs w:val="21"/>
              </w:rPr>
              <w:t>账龄</w:t>
            </w:r>
          </w:p>
        </w:tc>
        <w:tc>
          <w:tcPr>
            <w:tcW w:w="742" w:type="pct"/>
            <w:vAlign w:val="center"/>
          </w:tcPr>
          <w:p w:rsidR="007D4A4B" w:rsidRPr="006F680E" w:rsidRDefault="007D4A4B" w:rsidP="00BC492A">
            <w:pPr>
              <w:jc w:val="center"/>
              <w:rPr>
                <w:rFonts w:ascii="Arial Narrow" w:eastAsia="宋体" w:hAnsi="Arial Narrow" w:cs="宋体"/>
                <w:b/>
                <w:kern w:val="0"/>
                <w:szCs w:val="21"/>
              </w:rPr>
            </w:pPr>
            <w:r w:rsidRPr="006F680E">
              <w:rPr>
                <w:rFonts w:ascii="Arial Narrow" w:eastAsia="宋体" w:hAnsi="Arial Narrow" w:cs="宋体" w:hint="eastAsia"/>
                <w:b/>
                <w:kern w:val="0"/>
                <w:szCs w:val="21"/>
              </w:rPr>
              <w:t>坏账准备期末余额</w:t>
            </w:r>
          </w:p>
        </w:tc>
      </w:tr>
      <w:tr w:rsidR="007D4A4B" w:rsidRPr="006F680E" w:rsidTr="00BC492A">
        <w:trPr>
          <w:trHeight w:val="397"/>
        </w:trPr>
        <w:tc>
          <w:tcPr>
            <w:tcW w:w="1290" w:type="pct"/>
            <w:shd w:val="clear" w:color="auto" w:fill="auto"/>
            <w:vAlign w:val="center"/>
          </w:tcPr>
          <w:p w:rsidR="007D4A4B" w:rsidRPr="006F680E" w:rsidRDefault="007D4A4B" w:rsidP="00BC492A">
            <w:pPr>
              <w:widowControl/>
              <w:jc w:val="center"/>
              <w:rPr>
                <w:rFonts w:ascii="Arial Narrow" w:eastAsia="宋体" w:hAnsi="Arial Narrow"/>
                <w:szCs w:val="21"/>
              </w:rPr>
            </w:pPr>
            <w:r w:rsidRPr="006F680E">
              <w:rPr>
                <w:rFonts w:ascii="Arial Narrow" w:eastAsia="宋体" w:hAnsi="Arial Narrow" w:hint="eastAsia"/>
                <w:szCs w:val="21"/>
              </w:rPr>
              <w:t>中福天河智慧养老产业运营管理（天津）有限公司</w:t>
            </w:r>
          </w:p>
        </w:tc>
        <w:tc>
          <w:tcPr>
            <w:tcW w:w="1117" w:type="pct"/>
            <w:shd w:val="clear" w:color="auto" w:fill="auto"/>
            <w:noWrap/>
            <w:vAlign w:val="center"/>
          </w:tcPr>
          <w:p w:rsidR="007D4A4B" w:rsidRPr="006F680E" w:rsidRDefault="007D4A4B" w:rsidP="00BC492A">
            <w:pPr>
              <w:widowControl/>
              <w:jc w:val="right"/>
              <w:rPr>
                <w:rFonts w:ascii="Arial Narrow" w:eastAsia="宋体" w:hAnsi="Arial Narrow"/>
                <w:szCs w:val="21"/>
              </w:rPr>
            </w:pPr>
            <w:r w:rsidRPr="006F680E">
              <w:rPr>
                <w:rFonts w:ascii="Arial Narrow" w:eastAsia="宋体" w:hAnsi="Arial Narrow"/>
                <w:szCs w:val="21"/>
              </w:rPr>
              <w:t>148,826.85</w:t>
            </w:r>
          </w:p>
        </w:tc>
        <w:tc>
          <w:tcPr>
            <w:tcW w:w="1521" w:type="pct"/>
            <w:shd w:val="clear" w:color="auto" w:fill="auto"/>
            <w:noWrap/>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hint="eastAsia"/>
                <w:szCs w:val="21"/>
              </w:rPr>
              <w:t>1</w:t>
            </w:r>
            <w:r w:rsidRPr="006F680E">
              <w:rPr>
                <w:rFonts w:ascii="Arial Narrow" w:eastAsia="宋体" w:hAnsi="Arial Narrow"/>
                <w:szCs w:val="21"/>
              </w:rPr>
              <w:t>00.00</w:t>
            </w:r>
          </w:p>
        </w:tc>
        <w:tc>
          <w:tcPr>
            <w:tcW w:w="330" w:type="pct"/>
            <w:vAlign w:val="center"/>
          </w:tcPr>
          <w:p w:rsidR="007D4A4B" w:rsidRPr="006F680E" w:rsidRDefault="007D4A4B" w:rsidP="00BC492A">
            <w:pPr>
              <w:jc w:val="center"/>
              <w:rPr>
                <w:rFonts w:ascii="Arial Narrow" w:eastAsia="宋体" w:hAnsi="Arial Narrow" w:cs="宋体"/>
                <w:szCs w:val="21"/>
              </w:rPr>
            </w:pPr>
            <w:r w:rsidRPr="006F680E">
              <w:rPr>
                <w:rFonts w:ascii="Arial Narrow" w:eastAsia="宋体" w:hAnsi="Arial Narrow" w:cs="宋体" w:hint="eastAsia"/>
                <w:szCs w:val="21"/>
              </w:rPr>
              <w:t>1-</w:t>
            </w:r>
            <w:r w:rsidRPr="006F680E">
              <w:rPr>
                <w:rFonts w:ascii="Arial Narrow" w:eastAsia="宋体" w:hAnsi="Arial Narrow" w:cs="宋体"/>
                <w:szCs w:val="21"/>
              </w:rPr>
              <w:t>2</w:t>
            </w:r>
            <w:r w:rsidRPr="006F680E">
              <w:rPr>
                <w:rFonts w:ascii="Arial Narrow" w:eastAsia="宋体" w:hAnsi="Arial Narrow" w:cs="宋体"/>
                <w:szCs w:val="21"/>
              </w:rPr>
              <w:t>年</w:t>
            </w:r>
          </w:p>
        </w:tc>
        <w:tc>
          <w:tcPr>
            <w:tcW w:w="742" w:type="pct"/>
            <w:vAlign w:val="center"/>
          </w:tcPr>
          <w:p w:rsidR="007D4A4B" w:rsidRPr="006F680E" w:rsidRDefault="007D4A4B" w:rsidP="00BC492A">
            <w:pPr>
              <w:widowControl/>
              <w:jc w:val="right"/>
              <w:rPr>
                <w:rFonts w:ascii="Arial Narrow" w:eastAsia="宋体" w:hAnsi="Arial Narrow"/>
                <w:szCs w:val="21"/>
              </w:rPr>
            </w:pPr>
            <w:r w:rsidRPr="006F680E">
              <w:rPr>
                <w:rFonts w:ascii="Arial Narrow" w:eastAsia="宋体" w:hAnsi="Arial Narrow"/>
                <w:szCs w:val="21"/>
              </w:rPr>
              <w:t>7,441.34</w:t>
            </w:r>
          </w:p>
        </w:tc>
      </w:tr>
      <w:tr w:rsidR="007D4A4B" w:rsidRPr="006F680E" w:rsidTr="00BC492A">
        <w:trPr>
          <w:trHeight w:val="397"/>
        </w:trPr>
        <w:tc>
          <w:tcPr>
            <w:tcW w:w="1290" w:type="pct"/>
            <w:shd w:val="clear" w:color="auto" w:fill="auto"/>
            <w:noWrap/>
            <w:vAlign w:val="center"/>
          </w:tcPr>
          <w:p w:rsidR="007D4A4B" w:rsidRPr="006F680E" w:rsidRDefault="007D4A4B" w:rsidP="00BC492A">
            <w:pPr>
              <w:jc w:val="center"/>
              <w:rPr>
                <w:rFonts w:ascii="Arial Narrow" w:eastAsia="宋体" w:hAnsi="Arial Narrow" w:cs="宋体"/>
                <w:b/>
                <w:bCs/>
                <w:szCs w:val="21"/>
              </w:rPr>
            </w:pPr>
            <w:r w:rsidRPr="006F680E">
              <w:rPr>
                <w:rFonts w:ascii="Arial Narrow" w:eastAsia="宋体" w:hAnsi="Arial Narrow"/>
                <w:b/>
                <w:bCs/>
                <w:szCs w:val="21"/>
              </w:rPr>
              <w:t>合计</w:t>
            </w:r>
          </w:p>
        </w:tc>
        <w:tc>
          <w:tcPr>
            <w:tcW w:w="1117" w:type="pct"/>
            <w:shd w:val="clear" w:color="auto" w:fill="auto"/>
            <w:noWrap/>
            <w:vAlign w:val="center"/>
          </w:tcPr>
          <w:p w:rsidR="007D4A4B" w:rsidRPr="006F680E" w:rsidRDefault="007D4A4B" w:rsidP="00BC492A">
            <w:pPr>
              <w:widowControl/>
              <w:jc w:val="right"/>
              <w:rPr>
                <w:rFonts w:ascii="Arial Narrow" w:eastAsia="宋体" w:hAnsi="Arial Narrow"/>
                <w:b/>
                <w:szCs w:val="21"/>
              </w:rPr>
            </w:pPr>
            <w:r w:rsidRPr="006F680E">
              <w:rPr>
                <w:rFonts w:ascii="Arial Narrow" w:eastAsia="宋体" w:hAnsi="Arial Narrow"/>
                <w:b/>
                <w:szCs w:val="21"/>
              </w:rPr>
              <w:t>148,826.85</w:t>
            </w:r>
          </w:p>
        </w:tc>
        <w:tc>
          <w:tcPr>
            <w:tcW w:w="1521" w:type="pct"/>
            <w:shd w:val="clear" w:color="auto" w:fill="auto"/>
            <w:noWrap/>
            <w:vAlign w:val="center"/>
          </w:tcPr>
          <w:p w:rsidR="007D4A4B" w:rsidRPr="006F680E" w:rsidRDefault="007D4A4B" w:rsidP="00BC492A">
            <w:pPr>
              <w:jc w:val="right"/>
              <w:rPr>
                <w:rFonts w:ascii="Arial Narrow" w:eastAsia="宋体" w:hAnsi="Arial Narrow"/>
                <w:b/>
                <w:szCs w:val="21"/>
              </w:rPr>
            </w:pPr>
            <w:r w:rsidRPr="006F680E">
              <w:rPr>
                <w:rFonts w:ascii="Arial Narrow" w:eastAsia="宋体" w:hAnsi="Arial Narrow" w:hint="eastAsia"/>
                <w:b/>
                <w:szCs w:val="21"/>
              </w:rPr>
              <w:t>1</w:t>
            </w:r>
            <w:r w:rsidRPr="006F680E">
              <w:rPr>
                <w:rFonts w:ascii="Arial Narrow" w:eastAsia="宋体" w:hAnsi="Arial Narrow"/>
                <w:b/>
                <w:szCs w:val="21"/>
              </w:rPr>
              <w:t>00.00</w:t>
            </w:r>
          </w:p>
        </w:tc>
        <w:tc>
          <w:tcPr>
            <w:tcW w:w="330" w:type="pct"/>
            <w:vAlign w:val="center"/>
          </w:tcPr>
          <w:p w:rsidR="007D4A4B" w:rsidRPr="006F680E" w:rsidRDefault="007D4A4B" w:rsidP="00BC492A">
            <w:pPr>
              <w:jc w:val="left"/>
              <w:rPr>
                <w:rFonts w:ascii="Arial Narrow" w:eastAsia="宋体" w:hAnsi="Arial Narrow" w:cs="宋体"/>
                <w:b/>
                <w:bCs/>
                <w:szCs w:val="21"/>
              </w:rPr>
            </w:pPr>
          </w:p>
        </w:tc>
        <w:tc>
          <w:tcPr>
            <w:tcW w:w="742" w:type="pct"/>
            <w:vAlign w:val="center"/>
          </w:tcPr>
          <w:p w:rsidR="007D4A4B" w:rsidRPr="006F680E" w:rsidRDefault="007D4A4B" w:rsidP="00BC492A">
            <w:pPr>
              <w:jc w:val="right"/>
              <w:rPr>
                <w:rFonts w:ascii="Arial Narrow" w:eastAsia="宋体" w:hAnsi="Arial Narrow" w:cs="宋体"/>
                <w:b/>
                <w:bCs/>
                <w:szCs w:val="21"/>
              </w:rPr>
            </w:pPr>
          </w:p>
        </w:tc>
      </w:tr>
    </w:tbl>
    <w:p w:rsidR="007D4A4B" w:rsidRPr="006F680E" w:rsidRDefault="007D4A4B" w:rsidP="007D4A4B">
      <w:pPr>
        <w:pStyle w:val="2"/>
        <w:spacing w:before="156"/>
      </w:pPr>
      <w:r w:rsidRPr="006F680E">
        <w:rPr>
          <w:rFonts w:ascii="宋体"/>
        </w:rPr>
        <w:t>（</w:t>
      </w:r>
      <w:r w:rsidRPr="006F680E">
        <w:rPr>
          <w:rFonts w:ascii="宋体" w:hint="eastAsia"/>
        </w:rPr>
        <w:t>二</w:t>
      </w:r>
      <w:r w:rsidRPr="006F680E">
        <w:rPr>
          <w:rFonts w:ascii="宋体"/>
        </w:rPr>
        <w:t>）</w:t>
      </w:r>
      <w:r w:rsidRPr="006F680E">
        <w:t>其他应收款</w:t>
      </w:r>
    </w:p>
    <w:tbl>
      <w:tblPr>
        <w:tblW w:w="5000" w:type="pct"/>
        <w:jc w:val="center"/>
        <w:tblBorders>
          <w:top w:val="double" w:sz="4" w:space="0" w:color="auto"/>
          <w:bottom w:val="double" w:sz="4" w:space="0" w:color="auto"/>
          <w:insideH w:val="dotted" w:sz="4" w:space="0" w:color="auto"/>
          <w:insideV w:val="dotted" w:sz="4" w:space="0" w:color="auto"/>
        </w:tblBorders>
        <w:tblLook w:val="0000" w:firstRow="0" w:lastRow="0" w:firstColumn="0" w:lastColumn="0" w:noHBand="0" w:noVBand="0"/>
      </w:tblPr>
      <w:tblGrid>
        <w:gridCol w:w="3075"/>
        <w:gridCol w:w="2742"/>
        <w:gridCol w:w="2705"/>
      </w:tblGrid>
      <w:tr w:rsidR="007D4A4B" w:rsidRPr="006F680E" w:rsidTr="00BC492A">
        <w:trPr>
          <w:cantSplit/>
          <w:trHeight w:val="397"/>
          <w:jc w:val="center"/>
        </w:trPr>
        <w:tc>
          <w:tcPr>
            <w:tcW w:w="1804" w:type="pct"/>
            <w:vAlign w:val="center"/>
          </w:tcPr>
          <w:p w:rsidR="007D4A4B" w:rsidRPr="006F680E" w:rsidRDefault="007D4A4B" w:rsidP="00BC492A">
            <w:pPr>
              <w:snapToGrid w:val="0"/>
              <w:jc w:val="center"/>
              <w:outlineLvl w:val="2"/>
              <w:rPr>
                <w:rFonts w:ascii="宋体" w:eastAsia="宋体" w:hAnsi="宋体"/>
                <w:b/>
                <w:szCs w:val="21"/>
              </w:rPr>
            </w:pPr>
            <w:r w:rsidRPr="006F680E">
              <w:rPr>
                <w:rFonts w:ascii="宋体" w:eastAsia="宋体" w:hAnsi="宋体"/>
                <w:b/>
                <w:szCs w:val="21"/>
              </w:rPr>
              <w:t>项目</w:t>
            </w:r>
          </w:p>
        </w:tc>
        <w:tc>
          <w:tcPr>
            <w:tcW w:w="1609" w:type="pct"/>
            <w:vAlign w:val="center"/>
          </w:tcPr>
          <w:p w:rsidR="007D4A4B" w:rsidRPr="006F680E" w:rsidRDefault="007D4A4B" w:rsidP="00BC492A">
            <w:pPr>
              <w:adjustRightInd w:val="0"/>
              <w:snapToGrid w:val="0"/>
              <w:jc w:val="center"/>
              <w:rPr>
                <w:rFonts w:ascii="宋体" w:eastAsia="宋体" w:hAnsi="宋体"/>
                <w:b/>
                <w:szCs w:val="21"/>
              </w:rPr>
            </w:pPr>
            <w:r w:rsidRPr="006F680E">
              <w:rPr>
                <w:rFonts w:ascii="宋体" w:eastAsia="宋体" w:hAnsi="宋体"/>
                <w:b/>
                <w:szCs w:val="21"/>
              </w:rPr>
              <w:t>期末</w:t>
            </w:r>
            <w:r w:rsidRPr="006F680E">
              <w:rPr>
                <w:rFonts w:ascii="宋体" w:eastAsia="宋体" w:hAnsi="宋体" w:hint="eastAsia"/>
                <w:b/>
                <w:szCs w:val="21"/>
              </w:rPr>
              <w:t>数</w:t>
            </w:r>
          </w:p>
        </w:tc>
        <w:tc>
          <w:tcPr>
            <w:tcW w:w="1587" w:type="pct"/>
            <w:vAlign w:val="center"/>
          </w:tcPr>
          <w:p w:rsidR="007D4A4B" w:rsidRPr="006F680E" w:rsidRDefault="007D4A4B" w:rsidP="00BC492A">
            <w:pPr>
              <w:adjustRightInd w:val="0"/>
              <w:snapToGrid w:val="0"/>
              <w:jc w:val="center"/>
              <w:rPr>
                <w:rFonts w:ascii="宋体" w:eastAsia="宋体" w:hAnsi="宋体"/>
                <w:b/>
                <w:szCs w:val="21"/>
              </w:rPr>
            </w:pPr>
            <w:proofErr w:type="gramStart"/>
            <w:r w:rsidRPr="006F680E">
              <w:rPr>
                <w:rFonts w:ascii="宋体" w:eastAsia="宋体" w:hAnsi="宋体" w:hint="eastAsia"/>
                <w:b/>
                <w:kern w:val="0"/>
                <w:szCs w:val="21"/>
              </w:rPr>
              <w:t>上年末数</w:t>
            </w:r>
            <w:proofErr w:type="gramEnd"/>
          </w:p>
        </w:tc>
      </w:tr>
      <w:tr w:rsidR="007D4A4B" w:rsidRPr="006F680E" w:rsidTr="00BC492A">
        <w:trPr>
          <w:cantSplit/>
          <w:trHeight w:val="397"/>
          <w:jc w:val="center"/>
        </w:trPr>
        <w:tc>
          <w:tcPr>
            <w:tcW w:w="1804" w:type="pct"/>
            <w:vAlign w:val="center"/>
          </w:tcPr>
          <w:p w:rsidR="007D4A4B" w:rsidRPr="006F680E" w:rsidRDefault="007D4A4B" w:rsidP="00BC492A">
            <w:pPr>
              <w:snapToGrid w:val="0"/>
              <w:outlineLvl w:val="2"/>
              <w:rPr>
                <w:rFonts w:ascii="宋体" w:eastAsia="宋体" w:hAnsi="宋体"/>
                <w:szCs w:val="21"/>
              </w:rPr>
            </w:pPr>
            <w:r w:rsidRPr="006F680E">
              <w:rPr>
                <w:rFonts w:ascii="宋体" w:eastAsia="宋体" w:hAnsi="宋体"/>
                <w:szCs w:val="21"/>
              </w:rPr>
              <w:t>应收利息</w:t>
            </w:r>
          </w:p>
        </w:tc>
        <w:tc>
          <w:tcPr>
            <w:tcW w:w="1609" w:type="pct"/>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301,031.25</w:t>
            </w:r>
          </w:p>
        </w:tc>
        <w:tc>
          <w:tcPr>
            <w:tcW w:w="1587" w:type="pct"/>
            <w:vAlign w:val="center"/>
          </w:tcPr>
          <w:p w:rsidR="007D4A4B" w:rsidRPr="006F680E" w:rsidRDefault="007D4A4B" w:rsidP="00BC492A">
            <w:pPr>
              <w:jc w:val="right"/>
              <w:rPr>
                <w:rFonts w:ascii="Arial Narrow" w:hAnsi="Arial Narrow"/>
                <w:szCs w:val="21"/>
              </w:rPr>
            </w:pPr>
          </w:p>
        </w:tc>
      </w:tr>
      <w:tr w:rsidR="007D4A4B" w:rsidRPr="006F680E" w:rsidTr="00BC492A">
        <w:trPr>
          <w:cantSplit/>
          <w:trHeight w:val="397"/>
          <w:jc w:val="center"/>
        </w:trPr>
        <w:tc>
          <w:tcPr>
            <w:tcW w:w="1804" w:type="pct"/>
            <w:vAlign w:val="center"/>
          </w:tcPr>
          <w:p w:rsidR="007D4A4B" w:rsidRPr="006F680E" w:rsidRDefault="007D4A4B" w:rsidP="00BC492A">
            <w:pPr>
              <w:snapToGrid w:val="0"/>
              <w:outlineLvl w:val="2"/>
              <w:rPr>
                <w:rFonts w:ascii="宋体" w:eastAsia="宋体" w:hAnsi="宋体"/>
                <w:szCs w:val="21"/>
              </w:rPr>
            </w:pPr>
            <w:r w:rsidRPr="006F680E">
              <w:rPr>
                <w:rFonts w:ascii="宋体" w:eastAsia="宋体" w:hAnsi="宋体"/>
                <w:szCs w:val="21"/>
              </w:rPr>
              <w:t>应收股利</w:t>
            </w:r>
          </w:p>
        </w:tc>
        <w:tc>
          <w:tcPr>
            <w:tcW w:w="1609" w:type="pct"/>
            <w:vAlign w:val="center"/>
          </w:tcPr>
          <w:p w:rsidR="007D4A4B" w:rsidRPr="006F680E" w:rsidRDefault="007D4A4B" w:rsidP="00BC492A">
            <w:pPr>
              <w:jc w:val="right"/>
              <w:rPr>
                <w:rFonts w:ascii="Arial Narrow" w:hAnsi="Arial Narrow"/>
                <w:szCs w:val="21"/>
              </w:rPr>
            </w:pPr>
          </w:p>
        </w:tc>
        <w:tc>
          <w:tcPr>
            <w:tcW w:w="1587" w:type="pct"/>
            <w:vAlign w:val="center"/>
          </w:tcPr>
          <w:p w:rsidR="007D4A4B" w:rsidRPr="006F680E" w:rsidRDefault="007D4A4B" w:rsidP="00BC492A">
            <w:pPr>
              <w:jc w:val="right"/>
              <w:rPr>
                <w:rFonts w:ascii="Arial Narrow" w:hAnsi="Arial Narrow"/>
                <w:szCs w:val="21"/>
              </w:rPr>
            </w:pPr>
          </w:p>
        </w:tc>
      </w:tr>
      <w:tr w:rsidR="007D4A4B" w:rsidRPr="006F680E" w:rsidTr="00BC492A">
        <w:trPr>
          <w:cantSplit/>
          <w:trHeight w:val="397"/>
          <w:jc w:val="center"/>
        </w:trPr>
        <w:tc>
          <w:tcPr>
            <w:tcW w:w="1804" w:type="pct"/>
            <w:vAlign w:val="center"/>
          </w:tcPr>
          <w:p w:rsidR="007D4A4B" w:rsidRPr="006F680E" w:rsidRDefault="007D4A4B" w:rsidP="00BC492A">
            <w:pPr>
              <w:snapToGrid w:val="0"/>
              <w:outlineLvl w:val="2"/>
              <w:rPr>
                <w:rFonts w:ascii="宋体" w:eastAsia="宋体" w:hAnsi="宋体"/>
                <w:szCs w:val="21"/>
              </w:rPr>
            </w:pPr>
            <w:r w:rsidRPr="006F680E">
              <w:rPr>
                <w:rFonts w:ascii="宋体" w:eastAsia="宋体" w:hAnsi="宋体"/>
                <w:szCs w:val="21"/>
              </w:rPr>
              <w:t>其他</w:t>
            </w:r>
            <w:r w:rsidRPr="006F680E">
              <w:rPr>
                <w:rFonts w:ascii="宋体" w:eastAsia="宋体" w:hAnsi="宋体" w:hint="eastAsia"/>
                <w:szCs w:val="21"/>
              </w:rPr>
              <w:t>应收款</w:t>
            </w:r>
          </w:p>
        </w:tc>
        <w:tc>
          <w:tcPr>
            <w:tcW w:w="1609" w:type="pct"/>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173,300,720.00</w:t>
            </w:r>
          </w:p>
        </w:tc>
        <w:tc>
          <w:tcPr>
            <w:tcW w:w="1587" w:type="pct"/>
            <w:vAlign w:val="center"/>
          </w:tcPr>
          <w:p w:rsidR="007D4A4B" w:rsidRPr="006F680E" w:rsidRDefault="007D4A4B" w:rsidP="00BC492A">
            <w:pPr>
              <w:adjustRightInd w:val="0"/>
              <w:snapToGrid w:val="0"/>
              <w:jc w:val="right"/>
              <w:rPr>
                <w:rFonts w:ascii="Arial Narrow" w:hAnsi="Arial Narrow"/>
                <w:szCs w:val="21"/>
              </w:rPr>
            </w:pPr>
            <w:r w:rsidRPr="006F680E">
              <w:rPr>
                <w:rFonts w:ascii="Arial Narrow" w:hAnsi="Arial Narrow"/>
                <w:szCs w:val="21"/>
              </w:rPr>
              <w:t>126,001,080.00</w:t>
            </w:r>
          </w:p>
        </w:tc>
      </w:tr>
      <w:tr w:rsidR="007D4A4B" w:rsidRPr="006F680E" w:rsidTr="00BC492A">
        <w:trPr>
          <w:cantSplit/>
          <w:trHeight w:val="397"/>
          <w:jc w:val="center"/>
        </w:trPr>
        <w:tc>
          <w:tcPr>
            <w:tcW w:w="1804" w:type="pct"/>
            <w:vAlign w:val="center"/>
          </w:tcPr>
          <w:p w:rsidR="007D4A4B" w:rsidRPr="006F680E" w:rsidRDefault="007D4A4B" w:rsidP="00BC492A">
            <w:pPr>
              <w:tabs>
                <w:tab w:val="left" w:pos="420"/>
                <w:tab w:val="center" w:pos="4153"/>
                <w:tab w:val="right" w:pos="8306"/>
              </w:tabs>
              <w:adjustRightInd w:val="0"/>
              <w:snapToGrid w:val="0"/>
              <w:jc w:val="center"/>
              <w:rPr>
                <w:rFonts w:ascii="宋体" w:eastAsia="宋体" w:hAnsi="宋体"/>
                <w:b/>
                <w:szCs w:val="21"/>
              </w:rPr>
            </w:pPr>
            <w:r w:rsidRPr="006F680E">
              <w:rPr>
                <w:rFonts w:ascii="宋体" w:eastAsia="宋体" w:hAnsi="宋体"/>
                <w:b/>
                <w:szCs w:val="21"/>
              </w:rPr>
              <w:t>合    计</w:t>
            </w:r>
          </w:p>
        </w:tc>
        <w:tc>
          <w:tcPr>
            <w:tcW w:w="1609" w:type="pct"/>
            <w:vAlign w:val="center"/>
          </w:tcPr>
          <w:p w:rsidR="007D4A4B" w:rsidRPr="006F680E" w:rsidRDefault="007D4A4B" w:rsidP="00BC492A">
            <w:pPr>
              <w:jc w:val="right"/>
              <w:rPr>
                <w:rFonts w:ascii="Arial Narrow" w:eastAsia="宋体" w:hAnsi="Arial Narrow" w:cs="宋体"/>
                <w:b/>
                <w:bCs/>
                <w:noProof/>
                <w:szCs w:val="21"/>
              </w:rPr>
            </w:pPr>
            <w:r w:rsidRPr="006F680E">
              <w:rPr>
                <w:rFonts w:ascii="Arial Narrow" w:eastAsia="宋体" w:hAnsi="Arial Narrow" w:cs="宋体"/>
                <w:b/>
                <w:bCs/>
                <w:noProof/>
                <w:szCs w:val="21"/>
              </w:rPr>
              <w:t>173,601,751.25</w:t>
            </w:r>
          </w:p>
        </w:tc>
        <w:tc>
          <w:tcPr>
            <w:tcW w:w="1587" w:type="pct"/>
            <w:vAlign w:val="center"/>
          </w:tcPr>
          <w:p w:rsidR="007D4A4B" w:rsidRPr="006F680E" w:rsidRDefault="007D4A4B" w:rsidP="00BC492A">
            <w:pPr>
              <w:adjustRightInd w:val="0"/>
              <w:snapToGrid w:val="0"/>
              <w:jc w:val="right"/>
              <w:rPr>
                <w:rFonts w:ascii="Arial Narrow" w:hAnsi="Arial Narrow"/>
                <w:b/>
                <w:szCs w:val="21"/>
              </w:rPr>
            </w:pPr>
            <w:r w:rsidRPr="006F680E">
              <w:rPr>
                <w:rFonts w:ascii="Arial Narrow" w:hAnsi="Arial Narrow"/>
                <w:b/>
                <w:szCs w:val="21"/>
              </w:rPr>
              <w:t>126,001,080.00</w:t>
            </w:r>
          </w:p>
        </w:tc>
      </w:tr>
    </w:tbl>
    <w:p w:rsidR="007D4A4B" w:rsidRPr="006F680E" w:rsidRDefault="007D4A4B" w:rsidP="00913F36">
      <w:pPr>
        <w:pStyle w:val="3"/>
        <w:numPr>
          <w:ilvl w:val="0"/>
          <w:numId w:val="8"/>
        </w:numPr>
        <w:adjustRightInd w:val="0"/>
        <w:spacing w:before="156" w:line="440" w:lineRule="exact"/>
        <w:ind w:firstLineChars="0"/>
      </w:pPr>
      <w:r w:rsidRPr="006F680E">
        <w:rPr>
          <w:rFonts w:hint="eastAsia"/>
        </w:rPr>
        <w:t>应收利息</w:t>
      </w:r>
    </w:p>
    <w:p w:rsidR="007D4A4B" w:rsidRPr="006F680E" w:rsidRDefault="007D4A4B" w:rsidP="007D4A4B">
      <w:pPr>
        <w:pStyle w:val="4"/>
      </w:pPr>
      <w:r w:rsidRPr="006F680E">
        <w:t>（</w:t>
      </w:r>
      <w:r w:rsidRPr="006F680E">
        <w:t>1</w:t>
      </w:r>
      <w:r w:rsidRPr="006F680E">
        <w:t>）应收利息</w:t>
      </w:r>
      <w:r w:rsidRPr="006F680E">
        <w:rPr>
          <w:rFonts w:hint="eastAsia"/>
        </w:rPr>
        <w:t>分类</w:t>
      </w:r>
    </w:p>
    <w:tbl>
      <w:tblPr>
        <w:tblW w:w="8790" w:type="dxa"/>
        <w:jc w:val="center"/>
        <w:tblBorders>
          <w:top w:val="double" w:sz="4" w:space="0" w:color="auto"/>
          <w:bottom w:val="double" w:sz="4" w:space="0" w:color="auto"/>
          <w:insideH w:val="dotted" w:sz="4" w:space="0" w:color="auto"/>
          <w:insideV w:val="dotted" w:sz="4" w:space="0" w:color="auto"/>
        </w:tblBorders>
        <w:tblLayout w:type="fixed"/>
        <w:tblLook w:val="0000" w:firstRow="0" w:lastRow="0" w:firstColumn="0" w:lastColumn="0" w:noHBand="0" w:noVBand="0"/>
      </w:tblPr>
      <w:tblGrid>
        <w:gridCol w:w="2866"/>
        <w:gridCol w:w="2964"/>
        <w:gridCol w:w="2960"/>
      </w:tblGrid>
      <w:tr w:rsidR="007D4A4B" w:rsidRPr="006F680E" w:rsidTr="00BC492A">
        <w:trPr>
          <w:cantSplit/>
          <w:trHeight w:val="397"/>
          <w:jc w:val="center"/>
        </w:trPr>
        <w:tc>
          <w:tcPr>
            <w:tcW w:w="2866" w:type="dxa"/>
            <w:vAlign w:val="center"/>
          </w:tcPr>
          <w:p w:rsidR="007D4A4B" w:rsidRPr="006F680E" w:rsidRDefault="007D4A4B" w:rsidP="00BC492A">
            <w:pPr>
              <w:snapToGrid w:val="0"/>
              <w:outlineLvl w:val="2"/>
              <w:rPr>
                <w:rFonts w:ascii="宋体" w:eastAsia="宋体" w:hAnsi="宋体"/>
                <w:b/>
                <w:szCs w:val="21"/>
              </w:rPr>
            </w:pPr>
            <w:r w:rsidRPr="006F680E">
              <w:rPr>
                <w:rFonts w:ascii="宋体" w:eastAsia="宋体" w:hAnsi="宋体"/>
                <w:b/>
                <w:szCs w:val="21"/>
              </w:rPr>
              <w:t xml:space="preserve">     项  目</w:t>
            </w:r>
          </w:p>
        </w:tc>
        <w:tc>
          <w:tcPr>
            <w:tcW w:w="2964" w:type="dxa"/>
            <w:vAlign w:val="center"/>
          </w:tcPr>
          <w:p w:rsidR="007D4A4B" w:rsidRPr="006F680E" w:rsidRDefault="007D4A4B" w:rsidP="00BC492A">
            <w:pPr>
              <w:adjustRightInd w:val="0"/>
              <w:snapToGrid w:val="0"/>
              <w:jc w:val="center"/>
              <w:rPr>
                <w:rFonts w:ascii="宋体" w:eastAsia="宋体" w:hAnsi="宋体"/>
                <w:b/>
                <w:szCs w:val="21"/>
              </w:rPr>
            </w:pPr>
            <w:r w:rsidRPr="006F680E">
              <w:rPr>
                <w:rFonts w:ascii="宋体" w:eastAsia="宋体" w:hAnsi="宋体"/>
                <w:b/>
                <w:szCs w:val="21"/>
              </w:rPr>
              <w:t>期末余额</w:t>
            </w:r>
          </w:p>
        </w:tc>
        <w:tc>
          <w:tcPr>
            <w:tcW w:w="2960" w:type="dxa"/>
            <w:vAlign w:val="center"/>
          </w:tcPr>
          <w:p w:rsidR="007D4A4B" w:rsidRPr="006F680E" w:rsidRDefault="007D4A4B" w:rsidP="00BC492A">
            <w:pPr>
              <w:adjustRightInd w:val="0"/>
              <w:snapToGrid w:val="0"/>
              <w:jc w:val="center"/>
              <w:rPr>
                <w:rFonts w:ascii="宋体" w:eastAsia="宋体" w:hAnsi="宋体"/>
                <w:b/>
                <w:szCs w:val="21"/>
              </w:rPr>
            </w:pPr>
            <w:r w:rsidRPr="006F680E">
              <w:rPr>
                <w:rFonts w:ascii="宋体" w:eastAsia="宋体" w:hAnsi="宋体" w:hint="eastAsia"/>
                <w:b/>
                <w:kern w:val="0"/>
                <w:szCs w:val="21"/>
              </w:rPr>
              <w:t>上年末</w:t>
            </w:r>
            <w:r w:rsidRPr="006F680E">
              <w:rPr>
                <w:rFonts w:ascii="宋体" w:eastAsia="宋体" w:hAnsi="宋体"/>
                <w:b/>
                <w:kern w:val="0"/>
                <w:szCs w:val="21"/>
              </w:rPr>
              <w:t>余额</w:t>
            </w:r>
          </w:p>
        </w:tc>
      </w:tr>
      <w:tr w:rsidR="007D4A4B" w:rsidRPr="006F680E" w:rsidTr="00BC492A">
        <w:trPr>
          <w:cantSplit/>
          <w:trHeight w:val="397"/>
          <w:jc w:val="center"/>
        </w:trPr>
        <w:tc>
          <w:tcPr>
            <w:tcW w:w="2866" w:type="dxa"/>
            <w:vAlign w:val="center"/>
          </w:tcPr>
          <w:p w:rsidR="007D4A4B" w:rsidRPr="006F680E" w:rsidRDefault="007D4A4B" w:rsidP="00BC492A">
            <w:pPr>
              <w:snapToGrid w:val="0"/>
              <w:outlineLvl w:val="2"/>
              <w:rPr>
                <w:rFonts w:ascii="宋体" w:eastAsia="宋体" w:hAnsi="宋体"/>
                <w:szCs w:val="21"/>
              </w:rPr>
            </w:pPr>
            <w:r w:rsidRPr="006F680E">
              <w:rPr>
                <w:rFonts w:ascii="宋体" w:eastAsia="宋体" w:hAnsi="宋体"/>
                <w:szCs w:val="21"/>
              </w:rPr>
              <w:t>定期存款</w:t>
            </w:r>
          </w:p>
        </w:tc>
        <w:tc>
          <w:tcPr>
            <w:tcW w:w="2964" w:type="dxa"/>
            <w:vAlign w:val="center"/>
          </w:tcPr>
          <w:p w:rsidR="007D4A4B" w:rsidRPr="006F680E" w:rsidRDefault="007D4A4B" w:rsidP="00BC492A">
            <w:pPr>
              <w:jc w:val="right"/>
              <w:rPr>
                <w:rFonts w:ascii="Arial Narrow" w:eastAsia="宋体" w:hAnsi="Arial Narrow"/>
                <w:szCs w:val="21"/>
              </w:rPr>
            </w:pPr>
          </w:p>
        </w:tc>
        <w:tc>
          <w:tcPr>
            <w:tcW w:w="2960" w:type="dxa"/>
            <w:vAlign w:val="center"/>
          </w:tcPr>
          <w:p w:rsidR="007D4A4B" w:rsidRPr="006F680E" w:rsidRDefault="007D4A4B" w:rsidP="00BC492A">
            <w:pPr>
              <w:jc w:val="right"/>
              <w:rPr>
                <w:rFonts w:ascii="宋体" w:eastAsia="宋体" w:hAnsi="宋体"/>
                <w:szCs w:val="21"/>
              </w:rPr>
            </w:pPr>
          </w:p>
        </w:tc>
      </w:tr>
      <w:tr w:rsidR="007D4A4B" w:rsidRPr="006F680E" w:rsidTr="00BC492A">
        <w:trPr>
          <w:cantSplit/>
          <w:trHeight w:val="397"/>
          <w:jc w:val="center"/>
        </w:trPr>
        <w:tc>
          <w:tcPr>
            <w:tcW w:w="2866" w:type="dxa"/>
            <w:vAlign w:val="center"/>
          </w:tcPr>
          <w:p w:rsidR="007D4A4B" w:rsidRPr="006F680E" w:rsidRDefault="007D4A4B" w:rsidP="00BC492A">
            <w:pPr>
              <w:snapToGrid w:val="0"/>
              <w:outlineLvl w:val="2"/>
              <w:rPr>
                <w:rFonts w:ascii="宋体" w:eastAsia="宋体" w:hAnsi="宋体"/>
                <w:szCs w:val="21"/>
              </w:rPr>
            </w:pPr>
            <w:r w:rsidRPr="006F680E">
              <w:rPr>
                <w:rFonts w:ascii="宋体" w:eastAsia="宋体" w:hAnsi="宋体"/>
                <w:szCs w:val="21"/>
              </w:rPr>
              <w:t>委托贷款</w:t>
            </w:r>
          </w:p>
        </w:tc>
        <w:tc>
          <w:tcPr>
            <w:tcW w:w="2964" w:type="dxa"/>
            <w:vAlign w:val="center"/>
          </w:tcPr>
          <w:p w:rsidR="007D4A4B" w:rsidRPr="006F680E" w:rsidRDefault="007D4A4B" w:rsidP="00BC492A">
            <w:pPr>
              <w:ind w:rightChars="-3" w:right="-6"/>
              <w:jc w:val="right"/>
              <w:rPr>
                <w:rFonts w:ascii="Arial Narrow" w:eastAsia="宋体" w:hAnsi="Arial Narrow"/>
                <w:szCs w:val="21"/>
              </w:rPr>
            </w:pPr>
          </w:p>
        </w:tc>
        <w:tc>
          <w:tcPr>
            <w:tcW w:w="2960" w:type="dxa"/>
            <w:vAlign w:val="center"/>
          </w:tcPr>
          <w:p w:rsidR="007D4A4B" w:rsidRPr="006F680E" w:rsidRDefault="007D4A4B" w:rsidP="00BC492A">
            <w:pPr>
              <w:ind w:rightChars="-3" w:right="-6"/>
              <w:jc w:val="right"/>
              <w:rPr>
                <w:rFonts w:ascii="宋体" w:eastAsia="宋体" w:hAnsi="宋体"/>
                <w:szCs w:val="21"/>
              </w:rPr>
            </w:pPr>
          </w:p>
        </w:tc>
      </w:tr>
      <w:tr w:rsidR="007D4A4B" w:rsidRPr="006F680E" w:rsidTr="00BC492A">
        <w:trPr>
          <w:cantSplit/>
          <w:trHeight w:val="397"/>
          <w:jc w:val="center"/>
        </w:trPr>
        <w:tc>
          <w:tcPr>
            <w:tcW w:w="2866" w:type="dxa"/>
            <w:vAlign w:val="center"/>
          </w:tcPr>
          <w:p w:rsidR="007D4A4B" w:rsidRPr="006F680E" w:rsidRDefault="007D4A4B" w:rsidP="00BC492A">
            <w:pPr>
              <w:snapToGrid w:val="0"/>
              <w:outlineLvl w:val="2"/>
              <w:rPr>
                <w:rFonts w:ascii="宋体" w:eastAsia="宋体" w:hAnsi="宋体"/>
                <w:szCs w:val="21"/>
              </w:rPr>
            </w:pPr>
            <w:r w:rsidRPr="006F680E">
              <w:rPr>
                <w:rFonts w:ascii="宋体" w:eastAsia="宋体" w:hAnsi="宋体"/>
                <w:szCs w:val="21"/>
              </w:rPr>
              <w:t>债券投资</w:t>
            </w:r>
          </w:p>
        </w:tc>
        <w:tc>
          <w:tcPr>
            <w:tcW w:w="2964" w:type="dxa"/>
            <w:vAlign w:val="center"/>
          </w:tcPr>
          <w:p w:rsidR="007D4A4B" w:rsidRPr="006F680E" w:rsidRDefault="007D4A4B" w:rsidP="00BC492A">
            <w:pPr>
              <w:ind w:rightChars="-3" w:right="-6"/>
              <w:jc w:val="right"/>
              <w:rPr>
                <w:rFonts w:ascii="Arial Narrow" w:eastAsia="宋体" w:hAnsi="Arial Narrow"/>
                <w:szCs w:val="21"/>
              </w:rPr>
            </w:pPr>
          </w:p>
        </w:tc>
        <w:tc>
          <w:tcPr>
            <w:tcW w:w="2960" w:type="dxa"/>
            <w:vAlign w:val="center"/>
          </w:tcPr>
          <w:p w:rsidR="007D4A4B" w:rsidRPr="006F680E" w:rsidRDefault="007D4A4B" w:rsidP="00BC492A">
            <w:pPr>
              <w:ind w:rightChars="-3" w:right="-6"/>
              <w:jc w:val="right"/>
              <w:rPr>
                <w:rFonts w:ascii="宋体" w:eastAsia="宋体" w:hAnsi="宋体"/>
                <w:szCs w:val="21"/>
              </w:rPr>
            </w:pPr>
            <w:r w:rsidRPr="006F680E">
              <w:rPr>
                <w:rFonts w:ascii="宋体" w:eastAsia="宋体" w:hAnsi="宋体"/>
                <w:szCs w:val="21"/>
              </w:rPr>
              <w:t xml:space="preserve">   </w:t>
            </w:r>
          </w:p>
        </w:tc>
      </w:tr>
      <w:tr w:rsidR="007D4A4B" w:rsidRPr="006F680E" w:rsidTr="00BC492A">
        <w:trPr>
          <w:cantSplit/>
          <w:trHeight w:val="397"/>
          <w:jc w:val="center"/>
        </w:trPr>
        <w:tc>
          <w:tcPr>
            <w:tcW w:w="2866" w:type="dxa"/>
            <w:vAlign w:val="center"/>
          </w:tcPr>
          <w:p w:rsidR="007D4A4B" w:rsidRPr="006F680E" w:rsidRDefault="007D4A4B" w:rsidP="00BC492A">
            <w:pPr>
              <w:snapToGrid w:val="0"/>
              <w:outlineLvl w:val="2"/>
              <w:rPr>
                <w:rFonts w:ascii="宋体" w:eastAsia="宋体" w:hAnsi="宋体"/>
                <w:szCs w:val="21"/>
              </w:rPr>
            </w:pPr>
            <w:r w:rsidRPr="006F680E">
              <w:rPr>
                <w:rFonts w:ascii="宋体" w:eastAsia="宋体" w:hAnsi="宋体"/>
                <w:szCs w:val="21"/>
              </w:rPr>
              <w:t>其他</w:t>
            </w:r>
          </w:p>
        </w:tc>
        <w:tc>
          <w:tcPr>
            <w:tcW w:w="2964" w:type="dxa"/>
            <w:vAlign w:val="center"/>
          </w:tcPr>
          <w:p w:rsidR="007D4A4B" w:rsidRPr="006F680E" w:rsidRDefault="007D4A4B" w:rsidP="00BC492A">
            <w:pPr>
              <w:ind w:rightChars="-3" w:right="-6"/>
              <w:jc w:val="right"/>
              <w:rPr>
                <w:rFonts w:ascii="Arial Narrow" w:eastAsia="宋体" w:hAnsi="Arial Narrow"/>
                <w:szCs w:val="21"/>
              </w:rPr>
            </w:pPr>
            <w:r w:rsidRPr="006F680E">
              <w:rPr>
                <w:rFonts w:ascii="Arial Narrow" w:eastAsia="宋体" w:hAnsi="Arial Narrow"/>
                <w:szCs w:val="21"/>
              </w:rPr>
              <w:t>301,031.25</w:t>
            </w:r>
          </w:p>
        </w:tc>
        <w:tc>
          <w:tcPr>
            <w:tcW w:w="2960" w:type="dxa"/>
            <w:vAlign w:val="center"/>
          </w:tcPr>
          <w:p w:rsidR="007D4A4B" w:rsidRPr="006F680E" w:rsidRDefault="007D4A4B" w:rsidP="00BC492A">
            <w:pPr>
              <w:ind w:rightChars="-3" w:right="-6"/>
              <w:jc w:val="right"/>
              <w:rPr>
                <w:rFonts w:ascii="宋体" w:eastAsia="宋体" w:hAnsi="宋体"/>
                <w:szCs w:val="21"/>
              </w:rPr>
            </w:pPr>
          </w:p>
        </w:tc>
      </w:tr>
      <w:tr w:rsidR="007D4A4B" w:rsidRPr="006F680E" w:rsidTr="00BC492A">
        <w:trPr>
          <w:cantSplit/>
          <w:trHeight w:val="397"/>
          <w:jc w:val="center"/>
        </w:trPr>
        <w:tc>
          <w:tcPr>
            <w:tcW w:w="2866" w:type="dxa"/>
            <w:vAlign w:val="center"/>
          </w:tcPr>
          <w:p w:rsidR="007D4A4B" w:rsidRPr="006F680E" w:rsidRDefault="007D4A4B" w:rsidP="00BC492A">
            <w:pPr>
              <w:tabs>
                <w:tab w:val="left" w:pos="420"/>
                <w:tab w:val="center" w:pos="4153"/>
                <w:tab w:val="right" w:pos="8306"/>
              </w:tabs>
              <w:adjustRightInd w:val="0"/>
              <w:snapToGrid w:val="0"/>
              <w:jc w:val="center"/>
              <w:rPr>
                <w:rFonts w:ascii="宋体" w:eastAsia="宋体" w:hAnsi="宋体"/>
                <w:b/>
                <w:szCs w:val="21"/>
              </w:rPr>
            </w:pPr>
            <w:r w:rsidRPr="006F680E">
              <w:rPr>
                <w:rFonts w:ascii="宋体" w:eastAsia="宋体" w:hAnsi="宋体"/>
                <w:b/>
                <w:szCs w:val="21"/>
              </w:rPr>
              <w:t>合    计</w:t>
            </w:r>
          </w:p>
        </w:tc>
        <w:tc>
          <w:tcPr>
            <w:tcW w:w="2964" w:type="dxa"/>
            <w:vAlign w:val="center"/>
          </w:tcPr>
          <w:p w:rsidR="007D4A4B" w:rsidRPr="006F680E" w:rsidRDefault="007D4A4B" w:rsidP="00BC492A">
            <w:pPr>
              <w:jc w:val="right"/>
              <w:rPr>
                <w:rFonts w:ascii="Arial Narrow" w:eastAsia="宋体" w:hAnsi="Arial Narrow"/>
                <w:b/>
                <w:noProof/>
                <w:szCs w:val="21"/>
              </w:rPr>
            </w:pPr>
            <w:r w:rsidRPr="006F680E">
              <w:rPr>
                <w:rFonts w:ascii="Arial Narrow" w:eastAsia="宋体" w:hAnsi="Arial Narrow"/>
                <w:b/>
                <w:noProof/>
                <w:szCs w:val="21"/>
              </w:rPr>
              <w:t xml:space="preserve">301,031.25   </w:t>
            </w:r>
          </w:p>
        </w:tc>
        <w:tc>
          <w:tcPr>
            <w:tcW w:w="2960" w:type="dxa"/>
            <w:vAlign w:val="center"/>
          </w:tcPr>
          <w:p w:rsidR="007D4A4B" w:rsidRPr="006F680E" w:rsidRDefault="007D4A4B" w:rsidP="00BC492A">
            <w:pPr>
              <w:jc w:val="right"/>
              <w:rPr>
                <w:rFonts w:ascii="宋体" w:eastAsia="宋体" w:hAnsi="宋体"/>
                <w:b/>
                <w:noProof/>
                <w:szCs w:val="21"/>
              </w:rPr>
            </w:pPr>
          </w:p>
        </w:tc>
      </w:tr>
    </w:tbl>
    <w:p w:rsidR="007D4A4B" w:rsidRPr="006F680E" w:rsidRDefault="007D4A4B" w:rsidP="007D4A4B">
      <w:pPr>
        <w:pStyle w:val="4"/>
      </w:pPr>
      <w:r w:rsidRPr="006F680E">
        <w:rPr>
          <w:lang w:val="zh-CN"/>
        </w:rPr>
        <w:t>（</w:t>
      </w:r>
      <w:r w:rsidRPr="006F680E">
        <w:rPr>
          <w:lang w:val="zh-CN"/>
        </w:rPr>
        <w:t>2</w:t>
      </w:r>
      <w:r w:rsidRPr="006F680E">
        <w:rPr>
          <w:lang w:val="zh-CN"/>
        </w:rPr>
        <w:t>）本公司不存在逾期应收利息。</w:t>
      </w:r>
    </w:p>
    <w:p w:rsidR="007D4A4B" w:rsidRPr="006F680E" w:rsidRDefault="007D4A4B" w:rsidP="007D4A4B">
      <w:pPr>
        <w:pStyle w:val="3"/>
        <w:spacing w:before="156"/>
      </w:pPr>
      <w:r w:rsidRPr="006F680E">
        <w:rPr>
          <w:rFonts w:hint="eastAsia"/>
        </w:rPr>
        <w:t>2</w:t>
      </w:r>
      <w:r w:rsidRPr="006F680E">
        <w:rPr>
          <w:rFonts w:hint="eastAsia"/>
        </w:rPr>
        <w:t>、其他应收款</w:t>
      </w:r>
    </w:p>
    <w:p w:rsidR="007D4A4B" w:rsidRPr="006F680E" w:rsidRDefault="007D4A4B" w:rsidP="007D4A4B">
      <w:pPr>
        <w:pStyle w:val="4"/>
      </w:pPr>
      <w:r w:rsidRPr="006F680E">
        <w:rPr>
          <w:rFonts w:hint="eastAsia"/>
        </w:rPr>
        <w:t>（</w:t>
      </w:r>
      <w:r w:rsidRPr="006F680E">
        <w:rPr>
          <w:rFonts w:hint="eastAsia"/>
        </w:rPr>
        <w:t>1</w:t>
      </w:r>
      <w:r w:rsidRPr="006F680E">
        <w:rPr>
          <w:rFonts w:hint="eastAsia"/>
        </w:rPr>
        <w:t>）</w:t>
      </w:r>
      <w:proofErr w:type="gramStart"/>
      <w:r w:rsidRPr="006F680E">
        <w:rPr>
          <w:rFonts w:hint="eastAsia"/>
        </w:rPr>
        <w:t>按账龄</w:t>
      </w:r>
      <w:proofErr w:type="gramEnd"/>
      <w:r w:rsidRPr="006F680E">
        <w:rPr>
          <w:rFonts w:hint="eastAsia"/>
        </w:rPr>
        <w:t>分析</w:t>
      </w:r>
    </w:p>
    <w:tbl>
      <w:tblPr>
        <w:tblW w:w="5000" w:type="pct"/>
        <w:tblBorders>
          <w:top w:val="double" w:sz="4" w:space="0" w:color="auto"/>
          <w:bottom w:val="double" w:sz="4" w:space="0" w:color="auto"/>
          <w:insideH w:val="dotted" w:sz="4" w:space="0" w:color="auto"/>
          <w:insideV w:val="dotted" w:sz="4" w:space="0" w:color="auto"/>
        </w:tblBorders>
        <w:tblLook w:val="04A0" w:firstRow="1" w:lastRow="0" w:firstColumn="1" w:lastColumn="0" w:noHBand="0" w:noVBand="1"/>
      </w:tblPr>
      <w:tblGrid>
        <w:gridCol w:w="3987"/>
        <w:gridCol w:w="2229"/>
        <w:gridCol w:w="2306"/>
      </w:tblGrid>
      <w:tr w:rsidR="007D4A4B" w:rsidRPr="006F680E" w:rsidTr="00BC492A">
        <w:trPr>
          <w:trHeight w:val="397"/>
        </w:trPr>
        <w:tc>
          <w:tcPr>
            <w:tcW w:w="2339" w:type="pct"/>
            <w:shd w:val="clear" w:color="auto" w:fill="auto"/>
            <w:noWrap/>
            <w:vAlign w:val="center"/>
          </w:tcPr>
          <w:p w:rsidR="007D4A4B" w:rsidRPr="006F680E" w:rsidRDefault="007D4A4B" w:rsidP="00BC492A">
            <w:pPr>
              <w:widowControl/>
              <w:snapToGrid w:val="0"/>
              <w:jc w:val="center"/>
              <w:rPr>
                <w:rFonts w:ascii="Arial Narrow" w:eastAsia="宋体" w:hAnsi="Arial Narrow"/>
                <w:b/>
                <w:szCs w:val="21"/>
              </w:rPr>
            </w:pPr>
            <w:r w:rsidRPr="006F680E">
              <w:rPr>
                <w:rFonts w:ascii="Arial Narrow" w:eastAsia="宋体" w:hAnsi="Arial Narrow"/>
                <w:b/>
                <w:szCs w:val="21"/>
              </w:rPr>
              <w:t>账龄</w:t>
            </w:r>
          </w:p>
        </w:tc>
        <w:tc>
          <w:tcPr>
            <w:tcW w:w="1308" w:type="pct"/>
            <w:shd w:val="clear" w:color="auto" w:fill="auto"/>
            <w:noWrap/>
            <w:vAlign w:val="center"/>
          </w:tcPr>
          <w:p w:rsidR="007D4A4B" w:rsidRPr="006F680E" w:rsidRDefault="007D4A4B" w:rsidP="00BC492A">
            <w:pPr>
              <w:snapToGrid w:val="0"/>
              <w:jc w:val="center"/>
              <w:rPr>
                <w:rFonts w:ascii="Arial Narrow" w:eastAsia="宋体" w:hAnsi="Arial Narrow"/>
                <w:b/>
                <w:szCs w:val="21"/>
              </w:rPr>
            </w:pPr>
            <w:r w:rsidRPr="006F680E">
              <w:rPr>
                <w:rFonts w:ascii="Arial Narrow" w:eastAsia="宋体" w:hAnsi="Arial Narrow"/>
                <w:b/>
                <w:szCs w:val="21"/>
              </w:rPr>
              <w:t>期末数</w:t>
            </w:r>
          </w:p>
        </w:tc>
        <w:tc>
          <w:tcPr>
            <w:tcW w:w="1353" w:type="pct"/>
            <w:shd w:val="clear" w:color="auto" w:fill="auto"/>
            <w:noWrap/>
            <w:vAlign w:val="center"/>
          </w:tcPr>
          <w:p w:rsidR="007D4A4B" w:rsidRPr="006F680E" w:rsidRDefault="007D4A4B" w:rsidP="00BC492A">
            <w:pPr>
              <w:snapToGrid w:val="0"/>
              <w:jc w:val="center"/>
              <w:rPr>
                <w:rFonts w:ascii="Arial Narrow" w:eastAsia="宋体" w:hAnsi="Arial Narrow"/>
                <w:b/>
                <w:szCs w:val="21"/>
              </w:rPr>
            </w:pPr>
            <w:proofErr w:type="gramStart"/>
            <w:r w:rsidRPr="006F680E">
              <w:rPr>
                <w:rFonts w:ascii="Arial Narrow" w:eastAsia="宋体" w:hAnsi="Arial Narrow" w:hint="eastAsia"/>
                <w:b/>
                <w:szCs w:val="21"/>
              </w:rPr>
              <w:t>上年末</w:t>
            </w:r>
            <w:r w:rsidRPr="006F680E">
              <w:rPr>
                <w:rFonts w:ascii="Arial Narrow" w:eastAsia="宋体" w:hAnsi="Arial Narrow"/>
                <w:b/>
                <w:szCs w:val="21"/>
              </w:rPr>
              <w:t>数</w:t>
            </w:r>
            <w:proofErr w:type="gramEnd"/>
          </w:p>
        </w:tc>
      </w:tr>
      <w:tr w:rsidR="007D4A4B" w:rsidRPr="006F680E" w:rsidTr="00BC492A">
        <w:trPr>
          <w:trHeight w:val="397"/>
        </w:trPr>
        <w:tc>
          <w:tcPr>
            <w:tcW w:w="2339" w:type="pct"/>
            <w:shd w:val="clear" w:color="auto" w:fill="auto"/>
            <w:noWrap/>
            <w:vAlign w:val="center"/>
          </w:tcPr>
          <w:p w:rsidR="007D4A4B" w:rsidRPr="006F680E" w:rsidRDefault="007D4A4B" w:rsidP="00BC492A">
            <w:pPr>
              <w:widowControl/>
              <w:rPr>
                <w:rFonts w:ascii="Arial Narrow" w:eastAsia="宋体" w:hAnsi="Arial Narrow" w:cs="宋体"/>
                <w:kern w:val="0"/>
                <w:szCs w:val="21"/>
              </w:rPr>
            </w:pPr>
            <w:r w:rsidRPr="006F680E">
              <w:rPr>
                <w:rFonts w:ascii="Arial Narrow" w:eastAsia="宋体" w:hAnsi="Arial Narrow" w:cs="宋体"/>
                <w:kern w:val="0"/>
                <w:szCs w:val="21"/>
              </w:rPr>
              <w:t>1-6</w:t>
            </w:r>
            <w:r w:rsidRPr="006F680E">
              <w:rPr>
                <w:rFonts w:ascii="Arial Narrow" w:eastAsia="宋体" w:hAnsi="Arial Narrow" w:cs="宋体"/>
                <w:kern w:val="0"/>
                <w:szCs w:val="21"/>
              </w:rPr>
              <w:t>个月</w:t>
            </w:r>
          </w:p>
        </w:tc>
        <w:tc>
          <w:tcPr>
            <w:tcW w:w="1308" w:type="pct"/>
            <w:shd w:val="clear" w:color="auto" w:fill="auto"/>
            <w:noWrap/>
            <w:vAlign w:val="center"/>
          </w:tcPr>
          <w:p w:rsidR="007D4A4B" w:rsidRPr="006F680E" w:rsidRDefault="007D4A4B" w:rsidP="00BC492A">
            <w:pPr>
              <w:widowControl/>
              <w:jc w:val="right"/>
              <w:rPr>
                <w:rFonts w:ascii="Arial Narrow" w:eastAsia="宋体" w:hAnsi="Arial Narrow"/>
                <w:szCs w:val="21"/>
              </w:rPr>
            </w:pPr>
            <w:r w:rsidRPr="006F680E">
              <w:rPr>
                <w:rFonts w:ascii="Arial Narrow" w:eastAsia="宋体" w:hAnsi="Arial Narrow"/>
                <w:szCs w:val="21"/>
              </w:rPr>
              <w:t>160,300,000.00</w:t>
            </w:r>
          </w:p>
        </w:tc>
        <w:tc>
          <w:tcPr>
            <w:tcW w:w="1353" w:type="pct"/>
            <w:shd w:val="clear" w:color="auto" w:fill="auto"/>
            <w:noWrap/>
            <w:vAlign w:val="center"/>
          </w:tcPr>
          <w:p w:rsidR="007D4A4B" w:rsidRPr="006F680E" w:rsidRDefault="007D4A4B" w:rsidP="00BC492A">
            <w:pPr>
              <w:widowControl/>
              <w:jc w:val="right"/>
              <w:rPr>
                <w:rFonts w:ascii="Arial Narrow" w:eastAsia="宋体" w:hAnsi="Arial Narrow"/>
                <w:szCs w:val="21"/>
              </w:rPr>
            </w:pPr>
            <w:r w:rsidRPr="006F680E">
              <w:rPr>
                <w:rFonts w:ascii="Arial Narrow" w:eastAsia="宋体" w:hAnsi="Arial Narrow"/>
                <w:szCs w:val="21"/>
              </w:rPr>
              <w:t>105,000,000.00</w:t>
            </w:r>
          </w:p>
        </w:tc>
      </w:tr>
      <w:tr w:rsidR="007D4A4B" w:rsidRPr="006F680E" w:rsidTr="00BC492A">
        <w:trPr>
          <w:trHeight w:val="397"/>
        </w:trPr>
        <w:tc>
          <w:tcPr>
            <w:tcW w:w="2339" w:type="pct"/>
            <w:shd w:val="clear" w:color="auto" w:fill="auto"/>
            <w:noWrap/>
            <w:vAlign w:val="center"/>
          </w:tcPr>
          <w:p w:rsidR="007D4A4B" w:rsidRPr="006F680E" w:rsidRDefault="007D4A4B" w:rsidP="00BC492A">
            <w:pPr>
              <w:widowControl/>
              <w:rPr>
                <w:rFonts w:ascii="Arial Narrow" w:eastAsia="宋体" w:hAnsi="Arial Narrow" w:cs="宋体"/>
                <w:kern w:val="0"/>
                <w:szCs w:val="21"/>
              </w:rPr>
            </w:pPr>
            <w:r w:rsidRPr="006F680E">
              <w:rPr>
                <w:rFonts w:ascii="Arial Narrow" w:eastAsia="宋体" w:hAnsi="Arial Narrow" w:cs="宋体"/>
                <w:kern w:val="0"/>
                <w:szCs w:val="21"/>
              </w:rPr>
              <w:t>6</w:t>
            </w:r>
            <w:r w:rsidRPr="006F680E">
              <w:rPr>
                <w:rFonts w:ascii="Arial Narrow" w:eastAsia="宋体" w:hAnsi="Arial Narrow" w:cs="宋体"/>
                <w:kern w:val="0"/>
                <w:szCs w:val="21"/>
              </w:rPr>
              <w:t>个月</w:t>
            </w:r>
            <w:r w:rsidRPr="006F680E">
              <w:rPr>
                <w:rFonts w:ascii="Arial Narrow" w:eastAsia="宋体" w:hAnsi="Arial Narrow" w:cs="宋体"/>
                <w:kern w:val="0"/>
                <w:szCs w:val="21"/>
              </w:rPr>
              <w:t>-1</w:t>
            </w:r>
            <w:r w:rsidRPr="006F680E">
              <w:rPr>
                <w:rFonts w:ascii="Arial Narrow" w:eastAsia="宋体" w:hAnsi="Arial Narrow" w:cs="宋体"/>
                <w:kern w:val="0"/>
                <w:szCs w:val="21"/>
              </w:rPr>
              <w:t>年</w:t>
            </w:r>
          </w:p>
        </w:tc>
        <w:tc>
          <w:tcPr>
            <w:tcW w:w="1308" w:type="pct"/>
            <w:shd w:val="clear" w:color="auto" w:fill="auto"/>
            <w:noWrap/>
            <w:vAlign w:val="center"/>
          </w:tcPr>
          <w:p w:rsidR="007D4A4B" w:rsidRPr="006F680E" w:rsidRDefault="007D4A4B" w:rsidP="00BC492A">
            <w:pPr>
              <w:jc w:val="right"/>
              <w:rPr>
                <w:rFonts w:ascii="Arial Narrow" w:eastAsia="宋体" w:hAnsi="Arial Narrow"/>
                <w:szCs w:val="21"/>
              </w:rPr>
            </w:pPr>
          </w:p>
        </w:tc>
        <w:tc>
          <w:tcPr>
            <w:tcW w:w="1353" w:type="pct"/>
            <w:shd w:val="clear" w:color="auto" w:fill="auto"/>
            <w:noWrap/>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8,000,000.00</w:t>
            </w:r>
          </w:p>
        </w:tc>
      </w:tr>
      <w:tr w:rsidR="007D4A4B" w:rsidRPr="006F680E" w:rsidTr="00BC492A">
        <w:trPr>
          <w:trHeight w:val="397"/>
        </w:trPr>
        <w:tc>
          <w:tcPr>
            <w:tcW w:w="2339" w:type="pct"/>
            <w:shd w:val="clear" w:color="auto" w:fill="auto"/>
            <w:noWrap/>
            <w:vAlign w:val="center"/>
          </w:tcPr>
          <w:p w:rsidR="007D4A4B" w:rsidRPr="006F680E" w:rsidRDefault="007D4A4B" w:rsidP="00BC492A">
            <w:pPr>
              <w:widowControl/>
              <w:rPr>
                <w:rFonts w:ascii="Arial Narrow" w:eastAsia="宋体" w:hAnsi="Arial Narrow" w:cs="宋体"/>
                <w:kern w:val="0"/>
                <w:szCs w:val="21"/>
              </w:rPr>
            </w:pPr>
            <w:r w:rsidRPr="006F680E">
              <w:rPr>
                <w:rFonts w:ascii="Arial Narrow" w:eastAsia="宋体" w:hAnsi="Arial Narrow" w:cs="宋体"/>
                <w:kern w:val="0"/>
                <w:szCs w:val="21"/>
              </w:rPr>
              <w:t>1-2</w:t>
            </w:r>
            <w:r w:rsidRPr="006F680E">
              <w:rPr>
                <w:rFonts w:ascii="Arial Narrow" w:eastAsia="宋体" w:hAnsi="Arial Narrow" w:cs="宋体"/>
                <w:kern w:val="0"/>
                <w:szCs w:val="21"/>
              </w:rPr>
              <w:t>年</w:t>
            </w:r>
          </w:p>
        </w:tc>
        <w:tc>
          <w:tcPr>
            <w:tcW w:w="1308" w:type="pct"/>
            <w:shd w:val="clear" w:color="auto" w:fill="auto"/>
            <w:noWrap/>
            <w:vAlign w:val="center"/>
          </w:tcPr>
          <w:p w:rsidR="007D4A4B" w:rsidRPr="006F680E" w:rsidRDefault="007D4A4B" w:rsidP="00BC492A">
            <w:pPr>
              <w:jc w:val="right"/>
              <w:rPr>
                <w:rFonts w:ascii="Arial Narrow" w:eastAsia="宋体" w:hAnsi="Arial Narrow"/>
                <w:szCs w:val="21"/>
              </w:rPr>
            </w:pPr>
          </w:p>
        </w:tc>
        <w:tc>
          <w:tcPr>
            <w:tcW w:w="1353" w:type="pct"/>
            <w:shd w:val="clear" w:color="auto" w:fill="auto"/>
            <w:noWrap/>
            <w:vAlign w:val="center"/>
          </w:tcPr>
          <w:p w:rsidR="007D4A4B" w:rsidRPr="006F680E" w:rsidRDefault="007D4A4B" w:rsidP="00BC492A">
            <w:pPr>
              <w:jc w:val="right"/>
              <w:rPr>
                <w:rFonts w:ascii="Arial Narrow" w:eastAsia="宋体" w:hAnsi="Arial Narrow"/>
                <w:szCs w:val="21"/>
              </w:rPr>
            </w:pPr>
          </w:p>
        </w:tc>
      </w:tr>
      <w:tr w:rsidR="007D4A4B" w:rsidRPr="006F680E" w:rsidTr="00BC492A">
        <w:trPr>
          <w:trHeight w:val="397"/>
        </w:trPr>
        <w:tc>
          <w:tcPr>
            <w:tcW w:w="2339" w:type="pct"/>
            <w:shd w:val="clear" w:color="auto" w:fill="auto"/>
            <w:noWrap/>
            <w:vAlign w:val="center"/>
          </w:tcPr>
          <w:p w:rsidR="007D4A4B" w:rsidRPr="006F680E" w:rsidRDefault="007D4A4B" w:rsidP="00BC492A">
            <w:pPr>
              <w:widowControl/>
              <w:rPr>
                <w:rFonts w:ascii="Arial Narrow" w:eastAsia="宋体" w:hAnsi="Arial Narrow" w:cs="宋体"/>
                <w:kern w:val="0"/>
                <w:szCs w:val="21"/>
              </w:rPr>
            </w:pPr>
            <w:r w:rsidRPr="006F680E">
              <w:rPr>
                <w:rFonts w:ascii="Arial Narrow" w:eastAsia="宋体" w:hAnsi="Arial Narrow" w:cs="宋体"/>
                <w:kern w:val="0"/>
                <w:szCs w:val="21"/>
              </w:rPr>
              <w:lastRenderedPageBreak/>
              <w:t>2-3</w:t>
            </w:r>
            <w:r w:rsidRPr="006F680E">
              <w:rPr>
                <w:rFonts w:ascii="Arial Narrow" w:eastAsia="宋体" w:hAnsi="Arial Narrow" w:cs="宋体"/>
                <w:kern w:val="0"/>
                <w:szCs w:val="21"/>
              </w:rPr>
              <w:t>年</w:t>
            </w:r>
          </w:p>
        </w:tc>
        <w:tc>
          <w:tcPr>
            <w:tcW w:w="1308" w:type="pct"/>
            <w:shd w:val="clear" w:color="auto" w:fill="auto"/>
            <w:noWrap/>
            <w:vAlign w:val="center"/>
          </w:tcPr>
          <w:p w:rsidR="007D4A4B" w:rsidRPr="006F680E" w:rsidRDefault="007D4A4B" w:rsidP="00BC492A">
            <w:pPr>
              <w:jc w:val="right"/>
              <w:rPr>
                <w:rFonts w:ascii="Arial Narrow" w:eastAsia="宋体" w:hAnsi="Arial Narrow"/>
                <w:szCs w:val="21"/>
              </w:rPr>
            </w:pPr>
          </w:p>
        </w:tc>
        <w:tc>
          <w:tcPr>
            <w:tcW w:w="1353" w:type="pct"/>
            <w:shd w:val="clear" w:color="auto" w:fill="auto"/>
            <w:noWrap/>
            <w:vAlign w:val="center"/>
          </w:tcPr>
          <w:p w:rsidR="007D4A4B" w:rsidRPr="006F680E" w:rsidRDefault="007D4A4B" w:rsidP="00BC492A">
            <w:pPr>
              <w:jc w:val="right"/>
              <w:rPr>
                <w:rFonts w:ascii="Arial Narrow" w:eastAsia="宋体" w:hAnsi="Arial Narrow"/>
                <w:szCs w:val="21"/>
              </w:rPr>
            </w:pPr>
          </w:p>
        </w:tc>
      </w:tr>
      <w:tr w:rsidR="007D4A4B" w:rsidRPr="006F680E" w:rsidTr="00BC492A">
        <w:trPr>
          <w:trHeight w:val="397"/>
        </w:trPr>
        <w:tc>
          <w:tcPr>
            <w:tcW w:w="2339" w:type="pct"/>
            <w:shd w:val="clear" w:color="auto" w:fill="auto"/>
            <w:noWrap/>
            <w:vAlign w:val="center"/>
          </w:tcPr>
          <w:p w:rsidR="007D4A4B" w:rsidRPr="006F680E" w:rsidRDefault="007D4A4B" w:rsidP="00BC492A">
            <w:pPr>
              <w:widowControl/>
              <w:rPr>
                <w:rFonts w:ascii="Arial Narrow" w:eastAsia="宋体" w:hAnsi="Arial Narrow" w:cs="宋体"/>
                <w:kern w:val="0"/>
                <w:szCs w:val="21"/>
              </w:rPr>
            </w:pPr>
            <w:r w:rsidRPr="006F680E">
              <w:rPr>
                <w:rFonts w:ascii="Arial Narrow" w:eastAsia="宋体" w:hAnsi="Arial Narrow" w:cs="宋体"/>
                <w:kern w:val="0"/>
                <w:szCs w:val="21"/>
              </w:rPr>
              <w:t>3-4</w:t>
            </w:r>
            <w:r w:rsidRPr="006F680E">
              <w:rPr>
                <w:rFonts w:ascii="Arial Narrow" w:eastAsia="宋体" w:hAnsi="Arial Narrow" w:cs="宋体"/>
                <w:kern w:val="0"/>
                <w:szCs w:val="21"/>
              </w:rPr>
              <w:t>年</w:t>
            </w:r>
          </w:p>
        </w:tc>
        <w:tc>
          <w:tcPr>
            <w:tcW w:w="1308" w:type="pct"/>
            <w:shd w:val="clear" w:color="auto" w:fill="auto"/>
            <w:noWrap/>
            <w:vAlign w:val="center"/>
          </w:tcPr>
          <w:p w:rsidR="007D4A4B" w:rsidRPr="006F680E" w:rsidRDefault="007D4A4B" w:rsidP="00BC492A">
            <w:pPr>
              <w:jc w:val="right"/>
              <w:rPr>
                <w:rFonts w:ascii="Arial Narrow" w:eastAsia="宋体" w:hAnsi="Arial Narrow"/>
                <w:szCs w:val="21"/>
              </w:rPr>
            </w:pPr>
          </w:p>
        </w:tc>
        <w:tc>
          <w:tcPr>
            <w:tcW w:w="1353" w:type="pct"/>
            <w:shd w:val="clear" w:color="auto" w:fill="auto"/>
            <w:noWrap/>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13,001,800.00</w:t>
            </w:r>
          </w:p>
        </w:tc>
      </w:tr>
      <w:tr w:rsidR="007D4A4B" w:rsidRPr="006F680E" w:rsidTr="00BC492A">
        <w:trPr>
          <w:trHeight w:val="397"/>
        </w:trPr>
        <w:tc>
          <w:tcPr>
            <w:tcW w:w="2339" w:type="pct"/>
            <w:shd w:val="clear" w:color="auto" w:fill="auto"/>
            <w:noWrap/>
            <w:vAlign w:val="center"/>
          </w:tcPr>
          <w:p w:rsidR="007D4A4B" w:rsidRPr="006F680E" w:rsidRDefault="007D4A4B" w:rsidP="00BC492A">
            <w:pPr>
              <w:widowControl/>
              <w:rPr>
                <w:rFonts w:ascii="Arial Narrow" w:eastAsia="宋体" w:hAnsi="Arial Narrow" w:cs="宋体"/>
                <w:kern w:val="0"/>
                <w:szCs w:val="21"/>
              </w:rPr>
            </w:pPr>
            <w:r w:rsidRPr="006F680E">
              <w:rPr>
                <w:rFonts w:ascii="Arial Narrow" w:eastAsia="宋体" w:hAnsi="Arial Narrow" w:cs="宋体"/>
                <w:kern w:val="0"/>
                <w:szCs w:val="21"/>
              </w:rPr>
              <w:t>4-5</w:t>
            </w:r>
            <w:r w:rsidRPr="006F680E">
              <w:rPr>
                <w:rFonts w:ascii="Arial Narrow" w:eastAsia="宋体" w:hAnsi="Arial Narrow" w:cs="宋体"/>
                <w:kern w:val="0"/>
                <w:szCs w:val="21"/>
              </w:rPr>
              <w:t>年</w:t>
            </w:r>
          </w:p>
        </w:tc>
        <w:tc>
          <w:tcPr>
            <w:tcW w:w="1308" w:type="pct"/>
            <w:shd w:val="clear" w:color="auto" w:fill="auto"/>
            <w:noWrap/>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13,001,800.00</w:t>
            </w:r>
          </w:p>
        </w:tc>
        <w:tc>
          <w:tcPr>
            <w:tcW w:w="1353" w:type="pct"/>
            <w:shd w:val="clear" w:color="auto" w:fill="auto"/>
            <w:noWrap/>
            <w:vAlign w:val="center"/>
          </w:tcPr>
          <w:p w:rsidR="007D4A4B" w:rsidRPr="006F680E" w:rsidRDefault="007D4A4B" w:rsidP="00BC492A">
            <w:pPr>
              <w:jc w:val="right"/>
              <w:rPr>
                <w:rFonts w:ascii="Arial Narrow" w:eastAsia="宋体" w:hAnsi="Arial Narrow"/>
                <w:szCs w:val="21"/>
              </w:rPr>
            </w:pPr>
          </w:p>
        </w:tc>
      </w:tr>
      <w:tr w:rsidR="007D4A4B" w:rsidRPr="006F680E" w:rsidTr="00BC492A">
        <w:trPr>
          <w:trHeight w:val="397"/>
        </w:trPr>
        <w:tc>
          <w:tcPr>
            <w:tcW w:w="2339" w:type="pct"/>
            <w:shd w:val="clear" w:color="auto" w:fill="auto"/>
            <w:noWrap/>
            <w:vAlign w:val="center"/>
          </w:tcPr>
          <w:p w:rsidR="007D4A4B" w:rsidRPr="006F680E" w:rsidRDefault="007D4A4B" w:rsidP="00BC492A">
            <w:pPr>
              <w:widowControl/>
              <w:rPr>
                <w:rFonts w:ascii="Arial Narrow" w:eastAsia="宋体" w:hAnsi="Arial Narrow" w:cs="宋体"/>
                <w:kern w:val="0"/>
                <w:szCs w:val="21"/>
              </w:rPr>
            </w:pPr>
            <w:r w:rsidRPr="006F680E">
              <w:rPr>
                <w:rFonts w:ascii="Arial Narrow" w:eastAsia="宋体" w:hAnsi="Arial Narrow" w:cs="宋体"/>
                <w:kern w:val="0"/>
                <w:szCs w:val="21"/>
              </w:rPr>
              <w:t>5</w:t>
            </w:r>
            <w:r w:rsidRPr="006F680E">
              <w:rPr>
                <w:rFonts w:ascii="Arial Narrow" w:eastAsia="宋体" w:hAnsi="Arial Narrow" w:cs="宋体"/>
                <w:kern w:val="0"/>
                <w:szCs w:val="21"/>
              </w:rPr>
              <w:t>年以上</w:t>
            </w:r>
          </w:p>
        </w:tc>
        <w:tc>
          <w:tcPr>
            <w:tcW w:w="1308" w:type="pct"/>
            <w:shd w:val="clear" w:color="auto" w:fill="auto"/>
            <w:noWrap/>
            <w:vAlign w:val="center"/>
          </w:tcPr>
          <w:p w:rsidR="007D4A4B" w:rsidRPr="006F680E" w:rsidRDefault="007D4A4B" w:rsidP="00BC492A">
            <w:pPr>
              <w:jc w:val="right"/>
              <w:rPr>
                <w:rFonts w:ascii="Arial Narrow" w:eastAsia="宋体" w:hAnsi="Arial Narrow"/>
                <w:szCs w:val="21"/>
              </w:rPr>
            </w:pPr>
          </w:p>
        </w:tc>
        <w:tc>
          <w:tcPr>
            <w:tcW w:w="1353" w:type="pct"/>
            <w:shd w:val="clear" w:color="auto" w:fill="auto"/>
            <w:noWrap/>
            <w:vAlign w:val="center"/>
          </w:tcPr>
          <w:p w:rsidR="007D4A4B" w:rsidRPr="006F680E" w:rsidRDefault="007D4A4B" w:rsidP="00BC492A">
            <w:pPr>
              <w:jc w:val="right"/>
              <w:rPr>
                <w:rFonts w:ascii="Arial Narrow" w:eastAsia="宋体" w:hAnsi="Arial Narrow"/>
                <w:szCs w:val="21"/>
              </w:rPr>
            </w:pPr>
          </w:p>
        </w:tc>
      </w:tr>
      <w:tr w:rsidR="007D4A4B" w:rsidRPr="006F680E" w:rsidTr="00BC492A">
        <w:trPr>
          <w:trHeight w:val="397"/>
        </w:trPr>
        <w:tc>
          <w:tcPr>
            <w:tcW w:w="2339" w:type="pct"/>
            <w:shd w:val="clear" w:color="auto" w:fill="auto"/>
            <w:noWrap/>
            <w:vAlign w:val="center"/>
          </w:tcPr>
          <w:p w:rsidR="007D4A4B" w:rsidRPr="006F680E" w:rsidRDefault="007D4A4B" w:rsidP="00BC492A">
            <w:pPr>
              <w:widowControl/>
              <w:jc w:val="center"/>
              <w:rPr>
                <w:rFonts w:ascii="Arial Narrow" w:eastAsia="宋体" w:hAnsi="Arial Narrow" w:cs="宋体"/>
                <w:b/>
                <w:kern w:val="0"/>
                <w:szCs w:val="21"/>
              </w:rPr>
            </w:pPr>
            <w:r w:rsidRPr="006F680E">
              <w:rPr>
                <w:rFonts w:ascii="Arial Narrow" w:eastAsia="宋体" w:hAnsi="Arial Narrow" w:cs="宋体"/>
                <w:b/>
                <w:kern w:val="0"/>
                <w:szCs w:val="21"/>
              </w:rPr>
              <w:t>小计</w:t>
            </w:r>
          </w:p>
        </w:tc>
        <w:tc>
          <w:tcPr>
            <w:tcW w:w="1308" w:type="pct"/>
            <w:shd w:val="clear" w:color="auto" w:fill="auto"/>
            <w:noWrap/>
            <w:vAlign w:val="center"/>
          </w:tcPr>
          <w:p w:rsidR="007D4A4B" w:rsidRPr="006F680E" w:rsidRDefault="007D4A4B" w:rsidP="00BC492A">
            <w:pPr>
              <w:jc w:val="right"/>
              <w:rPr>
                <w:rFonts w:ascii="Arial Narrow" w:eastAsia="宋体" w:hAnsi="Arial Narrow"/>
                <w:b/>
                <w:szCs w:val="21"/>
              </w:rPr>
            </w:pPr>
            <w:r w:rsidRPr="006F680E">
              <w:rPr>
                <w:rFonts w:ascii="Arial Narrow" w:eastAsia="宋体" w:hAnsi="Arial Narrow"/>
                <w:b/>
                <w:szCs w:val="21"/>
              </w:rPr>
              <w:t>173,301,800.00</w:t>
            </w:r>
          </w:p>
        </w:tc>
        <w:tc>
          <w:tcPr>
            <w:tcW w:w="1353" w:type="pct"/>
            <w:shd w:val="clear" w:color="auto" w:fill="auto"/>
            <w:noWrap/>
            <w:vAlign w:val="center"/>
          </w:tcPr>
          <w:p w:rsidR="007D4A4B" w:rsidRPr="006F680E" w:rsidRDefault="007D4A4B" w:rsidP="00BC492A">
            <w:pPr>
              <w:snapToGrid w:val="0"/>
              <w:jc w:val="right"/>
              <w:rPr>
                <w:rFonts w:ascii="Arial Narrow" w:eastAsia="宋体" w:hAnsi="Arial Narrow"/>
                <w:b/>
                <w:szCs w:val="21"/>
              </w:rPr>
            </w:pPr>
            <w:r w:rsidRPr="006F680E">
              <w:rPr>
                <w:rFonts w:ascii="Arial Narrow" w:eastAsia="宋体" w:hAnsi="Arial Narrow"/>
                <w:b/>
                <w:szCs w:val="21"/>
              </w:rPr>
              <w:t>126,001,800.00</w:t>
            </w:r>
          </w:p>
        </w:tc>
      </w:tr>
      <w:tr w:rsidR="007D4A4B" w:rsidRPr="006F680E" w:rsidTr="00BC492A">
        <w:trPr>
          <w:trHeight w:val="397"/>
        </w:trPr>
        <w:tc>
          <w:tcPr>
            <w:tcW w:w="2339" w:type="pct"/>
            <w:shd w:val="clear" w:color="auto" w:fill="auto"/>
            <w:noWrap/>
            <w:vAlign w:val="center"/>
          </w:tcPr>
          <w:p w:rsidR="007D4A4B" w:rsidRPr="006F680E" w:rsidRDefault="007D4A4B" w:rsidP="00BC492A">
            <w:pPr>
              <w:widowControl/>
              <w:rPr>
                <w:rFonts w:ascii="Arial Narrow" w:eastAsia="宋体" w:hAnsi="Arial Narrow" w:cs="宋体"/>
                <w:kern w:val="0"/>
                <w:szCs w:val="21"/>
              </w:rPr>
            </w:pPr>
            <w:r w:rsidRPr="006F680E">
              <w:rPr>
                <w:rFonts w:ascii="Arial Narrow" w:eastAsia="宋体" w:hAnsi="Arial Narrow" w:cs="宋体"/>
                <w:kern w:val="0"/>
                <w:szCs w:val="21"/>
              </w:rPr>
              <w:t>减：坏账准备</w:t>
            </w:r>
          </w:p>
        </w:tc>
        <w:tc>
          <w:tcPr>
            <w:tcW w:w="1308" w:type="pct"/>
            <w:shd w:val="clear" w:color="auto" w:fill="auto"/>
            <w:noWrap/>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1,080.00</w:t>
            </w:r>
          </w:p>
        </w:tc>
        <w:tc>
          <w:tcPr>
            <w:tcW w:w="1353" w:type="pct"/>
            <w:shd w:val="clear" w:color="auto" w:fill="auto"/>
            <w:noWrap/>
            <w:vAlign w:val="center"/>
          </w:tcPr>
          <w:p w:rsidR="007D4A4B" w:rsidRPr="006F680E" w:rsidRDefault="007D4A4B" w:rsidP="00BC492A">
            <w:pPr>
              <w:snapToGrid w:val="0"/>
              <w:jc w:val="right"/>
              <w:rPr>
                <w:rFonts w:ascii="Arial Narrow" w:eastAsia="宋体" w:hAnsi="Arial Narrow"/>
                <w:szCs w:val="21"/>
              </w:rPr>
            </w:pPr>
            <w:r w:rsidRPr="006F680E">
              <w:rPr>
                <w:rFonts w:ascii="Arial Narrow" w:eastAsia="宋体" w:hAnsi="Arial Narrow"/>
                <w:szCs w:val="21"/>
              </w:rPr>
              <w:t>720.00</w:t>
            </w:r>
          </w:p>
        </w:tc>
      </w:tr>
      <w:tr w:rsidR="007D4A4B" w:rsidRPr="006F680E" w:rsidTr="00BC492A">
        <w:trPr>
          <w:trHeight w:val="397"/>
        </w:trPr>
        <w:tc>
          <w:tcPr>
            <w:tcW w:w="2339" w:type="pct"/>
            <w:shd w:val="clear" w:color="auto" w:fill="auto"/>
            <w:noWrap/>
            <w:vAlign w:val="center"/>
          </w:tcPr>
          <w:p w:rsidR="007D4A4B" w:rsidRPr="006F680E" w:rsidRDefault="007D4A4B" w:rsidP="00BC492A">
            <w:pPr>
              <w:widowControl/>
              <w:jc w:val="center"/>
              <w:rPr>
                <w:rFonts w:ascii="Arial Narrow" w:eastAsia="宋体" w:hAnsi="Arial Narrow" w:cs="宋体"/>
                <w:b/>
                <w:kern w:val="0"/>
                <w:szCs w:val="21"/>
              </w:rPr>
            </w:pPr>
            <w:r w:rsidRPr="006F680E">
              <w:rPr>
                <w:rFonts w:ascii="Arial Narrow" w:eastAsia="宋体" w:hAnsi="Arial Narrow" w:cs="宋体"/>
                <w:b/>
                <w:kern w:val="0"/>
                <w:szCs w:val="21"/>
              </w:rPr>
              <w:t>合计</w:t>
            </w:r>
          </w:p>
        </w:tc>
        <w:tc>
          <w:tcPr>
            <w:tcW w:w="1308" w:type="pct"/>
            <w:shd w:val="clear" w:color="auto" w:fill="auto"/>
            <w:noWrap/>
            <w:vAlign w:val="center"/>
          </w:tcPr>
          <w:p w:rsidR="007D4A4B" w:rsidRPr="006F680E" w:rsidRDefault="007D4A4B" w:rsidP="00BC492A">
            <w:pPr>
              <w:jc w:val="right"/>
              <w:rPr>
                <w:rFonts w:ascii="Arial Narrow" w:eastAsia="宋体" w:hAnsi="Arial Narrow"/>
                <w:b/>
                <w:szCs w:val="21"/>
              </w:rPr>
            </w:pPr>
            <w:r w:rsidRPr="006F680E">
              <w:rPr>
                <w:rFonts w:ascii="Arial Narrow" w:eastAsia="宋体" w:hAnsi="Arial Narrow"/>
                <w:b/>
                <w:szCs w:val="21"/>
              </w:rPr>
              <w:t>173,300,720.00</w:t>
            </w:r>
          </w:p>
        </w:tc>
        <w:tc>
          <w:tcPr>
            <w:tcW w:w="1353" w:type="pct"/>
            <w:shd w:val="clear" w:color="auto" w:fill="auto"/>
            <w:noWrap/>
            <w:vAlign w:val="center"/>
          </w:tcPr>
          <w:p w:rsidR="007D4A4B" w:rsidRPr="006F680E" w:rsidRDefault="007D4A4B" w:rsidP="00BC492A">
            <w:pPr>
              <w:snapToGrid w:val="0"/>
              <w:jc w:val="right"/>
              <w:rPr>
                <w:rFonts w:ascii="Arial Narrow" w:eastAsia="宋体" w:hAnsi="Arial Narrow"/>
                <w:b/>
                <w:szCs w:val="21"/>
              </w:rPr>
            </w:pPr>
            <w:r w:rsidRPr="006F680E">
              <w:rPr>
                <w:rFonts w:ascii="Arial Narrow" w:eastAsia="宋体" w:hAnsi="Arial Narrow"/>
                <w:b/>
                <w:szCs w:val="21"/>
              </w:rPr>
              <w:t>126,001,080.00</w:t>
            </w:r>
          </w:p>
        </w:tc>
      </w:tr>
    </w:tbl>
    <w:p w:rsidR="007D4A4B" w:rsidRPr="006F680E" w:rsidRDefault="007D4A4B" w:rsidP="007D4A4B">
      <w:pPr>
        <w:pStyle w:val="4"/>
      </w:pPr>
      <w:r w:rsidRPr="006F680E">
        <w:rPr>
          <w:rFonts w:hint="eastAsia"/>
        </w:rPr>
        <w:t>（</w:t>
      </w:r>
      <w:r w:rsidRPr="006F680E">
        <w:rPr>
          <w:rFonts w:hint="eastAsia"/>
        </w:rPr>
        <w:t>2</w:t>
      </w:r>
      <w:r w:rsidRPr="006F680E">
        <w:rPr>
          <w:rFonts w:hint="eastAsia"/>
        </w:rPr>
        <w:t>）其他应收款按款项性质分类情况</w:t>
      </w:r>
    </w:p>
    <w:tbl>
      <w:tblPr>
        <w:tblW w:w="5000" w:type="pct"/>
        <w:tblBorders>
          <w:top w:val="double" w:sz="4" w:space="0" w:color="auto"/>
          <w:bottom w:val="double" w:sz="4" w:space="0" w:color="auto"/>
          <w:insideH w:val="dotted" w:sz="4" w:space="0" w:color="auto"/>
          <w:insideV w:val="dotted" w:sz="4" w:space="0" w:color="auto"/>
        </w:tblBorders>
        <w:tblLook w:val="0000" w:firstRow="0" w:lastRow="0" w:firstColumn="0" w:lastColumn="0" w:noHBand="0" w:noVBand="0"/>
      </w:tblPr>
      <w:tblGrid>
        <w:gridCol w:w="3054"/>
        <w:gridCol w:w="2952"/>
        <w:gridCol w:w="2516"/>
      </w:tblGrid>
      <w:tr w:rsidR="007D4A4B" w:rsidRPr="006F680E" w:rsidTr="00BC492A">
        <w:trPr>
          <w:trHeight w:val="397"/>
          <w:tblHeader/>
        </w:trPr>
        <w:tc>
          <w:tcPr>
            <w:tcW w:w="1792" w:type="pct"/>
            <w:shd w:val="clear" w:color="auto" w:fill="auto"/>
            <w:vAlign w:val="center"/>
          </w:tcPr>
          <w:p w:rsidR="007D4A4B" w:rsidRPr="006F680E" w:rsidRDefault="007D4A4B" w:rsidP="00BC492A">
            <w:pPr>
              <w:snapToGrid w:val="0"/>
              <w:jc w:val="center"/>
              <w:rPr>
                <w:rFonts w:ascii="Arial Narrow" w:eastAsia="宋体" w:hAnsi="Arial Narrow"/>
                <w:b/>
                <w:szCs w:val="21"/>
              </w:rPr>
            </w:pPr>
            <w:r w:rsidRPr="006F680E">
              <w:rPr>
                <w:rFonts w:ascii="Arial Narrow" w:eastAsia="宋体" w:hAnsi="Arial Narrow"/>
                <w:b/>
                <w:szCs w:val="21"/>
              </w:rPr>
              <w:t>款项性质</w:t>
            </w:r>
          </w:p>
        </w:tc>
        <w:tc>
          <w:tcPr>
            <w:tcW w:w="1732" w:type="pct"/>
            <w:shd w:val="clear" w:color="auto" w:fill="auto"/>
            <w:vAlign w:val="center"/>
          </w:tcPr>
          <w:p w:rsidR="007D4A4B" w:rsidRPr="006F680E" w:rsidRDefault="007D4A4B" w:rsidP="00BC492A">
            <w:pPr>
              <w:snapToGrid w:val="0"/>
              <w:jc w:val="center"/>
              <w:rPr>
                <w:rFonts w:ascii="Arial Narrow" w:eastAsia="宋体" w:hAnsi="Arial Narrow"/>
                <w:b/>
                <w:szCs w:val="21"/>
              </w:rPr>
            </w:pPr>
            <w:r w:rsidRPr="006F680E">
              <w:rPr>
                <w:rFonts w:ascii="Arial Narrow" w:eastAsia="宋体" w:hAnsi="Arial Narrow"/>
                <w:b/>
                <w:szCs w:val="21"/>
              </w:rPr>
              <w:t>期末账面余额</w:t>
            </w:r>
          </w:p>
        </w:tc>
        <w:tc>
          <w:tcPr>
            <w:tcW w:w="1476" w:type="pct"/>
            <w:shd w:val="clear" w:color="auto" w:fill="auto"/>
            <w:vAlign w:val="center"/>
          </w:tcPr>
          <w:p w:rsidR="007D4A4B" w:rsidRPr="006F680E" w:rsidRDefault="007D4A4B" w:rsidP="00BC492A">
            <w:pPr>
              <w:snapToGrid w:val="0"/>
              <w:jc w:val="center"/>
              <w:rPr>
                <w:rFonts w:ascii="Arial Narrow" w:eastAsia="宋体" w:hAnsi="Arial Narrow"/>
                <w:b/>
                <w:szCs w:val="21"/>
              </w:rPr>
            </w:pPr>
            <w:r w:rsidRPr="006F680E">
              <w:rPr>
                <w:rFonts w:ascii="Arial Narrow" w:eastAsia="宋体" w:hAnsi="Arial Narrow" w:hint="eastAsia"/>
                <w:b/>
                <w:szCs w:val="21"/>
              </w:rPr>
              <w:t>上年末</w:t>
            </w:r>
            <w:r w:rsidRPr="006F680E">
              <w:rPr>
                <w:rFonts w:ascii="Arial Narrow" w:eastAsia="宋体" w:hAnsi="Arial Narrow"/>
                <w:b/>
                <w:szCs w:val="21"/>
              </w:rPr>
              <w:t>账面余额</w:t>
            </w:r>
          </w:p>
        </w:tc>
      </w:tr>
      <w:tr w:rsidR="007D4A4B" w:rsidRPr="006F680E" w:rsidTr="00BC492A">
        <w:trPr>
          <w:trHeight w:val="397"/>
        </w:trPr>
        <w:tc>
          <w:tcPr>
            <w:tcW w:w="1792" w:type="pct"/>
            <w:shd w:val="clear" w:color="auto" w:fill="auto"/>
            <w:vAlign w:val="center"/>
          </w:tcPr>
          <w:p w:rsidR="007D4A4B" w:rsidRPr="006F680E" w:rsidRDefault="007D4A4B" w:rsidP="00BC492A">
            <w:pPr>
              <w:rPr>
                <w:rFonts w:ascii="Arial Narrow" w:eastAsia="宋体" w:hAnsi="Arial Narrow" w:cs="宋体"/>
                <w:szCs w:val="21"/>
              </w:rPr>
            </w:pPr>
            <w:r w:rsidRPr="006F680E">
              <w:rPr>
                <w:rFonts w:ascii="Arial Narrow" w:eastAsia="宋体" w:hAnsi="Arial Narrow"/>
                <w:szCs w:val="21"/>
              </w:rPr>
              <w:t>保证金</w:t>
            </w:r>
          </w:p>
        </w:tc>
        <w:tc>
          <w:tcPr>
            <w:tcW w:w="1732" w:type="pct"/>
            <w:shd w:val="clear" w:color="auto" w:fill="auto"/>
            <w:vAlign w:val="center"/>
          </w:tcPr>
          <w:p w:rsidR="007D4A4B" w:rsidRPr="006F680E" w:rsidRDefault="007D4A4B" w:rsidP="00BC492A">
            <w:pPr>
              <w:jc w:val="right"/>
              <w:rPr>
                <w:rFonts w:ascii="Arial Narrow" w:eastAsia="宋体" w:hAnsi="Arial Narrow" w:cs="宋体"/>
                <w:bCs/>
                <w:noProof/>
                <w:szCs w:val="21"/>
              </w:rPr>
            </w:pPr>
          </w:p>
        </w:tc>
        <w:tc>
          <w:tcPr>
            <w:tcW w:w="1476" w:type="pct"/>
            <w:shd w:val="clear" w:color="auto" w:fill="auto"/>
            <w:vAlign w:val="center"/>
          </w:tcPr>
          <w:p w:rsidR="007D4A4B" w:rsidRPr="006F680E" w:rsidRDefault="007D4A4B" w:rsidP="00BC492A">
            <w:pPr>
              <w:jc w:val="right"/>
              <w:rPr>
                <w:rFonts w:ascii="Arial Narrow" w:eastAsia="宋体" w:hAnsi="Arial Narrow" w:cs="宋体"/>
                <w:bCs/>
                <w:noProof/>
                <w:szCs w:val="21"/>
              </w:rPr>
            </w:pPr>
          </w:p>
        </w:tc>
      </w:tr>
      <w:tr w:rsidR="007D4A4B" w:rsidRPr="006F680E" w:rsidTr="00BC492A">
        <w:trPr>
          <w:trHeight w:val="397"/>
        </w:trPr>
        <w:tc>
          <w:tcPr>
            <w:tcW w:w="1792" w:type="pct"/>
            <w:shd w:val="clear" w:color="auto" w:fill="auto"/>
            <w:vAlign w:val="center"/>
          </w:tcPr>
          <w:p w:rsidR="007D4A4B" w:rsidRPr="006F680E" w:rsidRDefault="007D4A4B" w:rsidP="00BC492A">
            <w:pPr>
              <w:rPr>
                <w:rFonts w:ascii="Arial Narrow" w:eastAsia="宋体" w:hAnsi="Arial Narrow" w:cs="宋体"/>
                <w:szCs w:val="21"/>
              </w:rPr>
            </w:pPr>
            <w:r w:rsidRPr="006F680E">
              <w:rPr>
                <w:rFonts w:ascii="Arial Narrow" w:eastAsia="宋体" w:hAnsi="Arial Narrow"/>
                <w:szCs w:val="21"/>
              </w:rPr>
              <w:t>押金</w:t>
            </w:r>
          </w:p>
        </w:tc>
        <w:tc>
          <w:tcPr>
            <w:tcW w:w="1732" w:type="pct"/>
            <w:shd w:val="clear" w:color="auto" w:fill="auto"/>
            <w:vAlign w:val="center"/>
          </w:tcPr>
          <w:p w:rsidR="007D4A4B" w:rsidRPr="006F680E" w:rsidRDefault="007D4A4B" w:rsidP="00BC492A">
            <w:pPr>
              <w:jc w:val="right"/>
              <w:rPr>
                <w:rFonts w:ascii="Arial Narrow" w:eastAsia="宋体" w:hAnsi="Arial Narrow" w:cs="宋体"/>
                <w:bCs/>
                <w:noProof/>
                <w:szCs w:val="21"/>
              </w:rPr>
            </w:pPr>
            <w:r w:rsidRPr="006F680E">
              <w:rPr>
                <w:rFonts w:ascii="Arial Narrow" w:eastAsia="宋体" w:hAnsi="Arial Narrow" w:cs="宋体"/>
                <w:bCs/>
                <w:noProof/>
                <w:szCs w:val="21"/>
              </w:rPr>
              <w:t>1,800.00</w:t>
            </w:r>
          </w:p>
        </w:tc>
        <w:tc>
          <w:tcPr>
            <w:tcW w:w="1476"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1,800.00</w:t>
            </w:r>
          </w:p>
        </w:tc>
      </w:tr>
      <w:tr w:rsidR="007D4A4B" w:rsidRPr="006F680E" w:rsidTr="00BC492A">
        <w:trPr>
          <w:trHeight w:val="397"/>
        </w:trPr>
        <w:tc>
          <w:tcPr>
            <w:tcW w:w="1792" w:type="pct"/>
            <w:shd w:val="clear" w:color="auto" w:fill="auto"/>
            <w:vAlign w:val="center"/>
          </w:tcPr>
          <w:p w:rsidR="007D4A4B" w:rsidRPr="006F680E" w:rsidRDefault="007D4A4B" w:rsidP="00BC492A">
            <w:pPr>
              <w:rPr>
                <w:rFonts w:ascii="Arial Narrow" w:eastAsia="宋体" w:hAnsi="Arial Narrow" w:cs="宋体"/>
                <w:szCs w:val="21"/>
              </w:rPr>
            </w:pPr>
            <w:r w:rsidRPr="006F680E">
              <w:rPr>
                <w:rFonts w:ascii="Arial Narrow" w:eastAsia="宋体" w:hAnsi="Arial Narrow"/>
                <w:szCs w:val="21"/>
              </w:rPr>
              <w:t>备用金</w:t>
            </w:r>
          </w:p>
        </w:tc>
        <w:tc>
          <w:tcPr>
            <w:tcW w:w="1732" w:type="pct"/>
            <w:shd w:val="clear" w:color="auto" w:fill="auto"/>
            <w:vAlign w:val="center"/>
          </w:tcPr>
          <w:p w:rsidR="007D4A4B" w:rsidRPr="006F680E" w:rsidRDefault="007D4A4B" w:rsidP="00BC492A">
            <w:pPr>
              <w:jc w:val="right"/>
              <w:rPr>
                <w:rFonts w:ascii="Arial Narrow" w:eastAsia="宋体" w:hAnsi="Arial Narrow" w:cs="宋体"/>
                <w:bCs/>
                <w:noProof/>
                <w:szCs w:val="21"/>
              </w:rPr>
            </w:pPr>
          </w:p>
        </w:tc>
        <w:tc>
          <w:tcPr>
            <w:tcW w:w="1476" w:type="pct"/>
            <w:shd w:val="clear" w:color="auto" w:fill="auto"/>
            <w:vAlign w:val="center"/>
          </w:tcPr>
          <w:p w:rsidR="007D4A4B" w:rsidRPr="006F680E" w:rsidRDefault="007D4A4B" w:rsidP="00BC492A">
            <w:pPr>
              <w:jc w:val="right"/>
              <w:rPr>
                <w:rFonts w:ascii="Arial Narrow" w:eastAsia="宋体" w:hAnsi="Arial Narrow" w:cs="宋体"/>
                <w:szCs w:val="21"/>
              </w:rPr>
            </w:pPr>
          </w:p>
        </w:tc>
      </w:tr>
      <w:tr w:rsidR="007D4A4B" w:rsidRPr="006F680E" w:rsidTr="00BC492A">
        <w:trPr>
          <w:trHeight w:val="397"/>
        </w:trPr>
        <w:tc>
          <w:tcPr>
            <w:tcW w:w="1792" w:type="pct"/>
            <w:shd w:val="clear" w:color="auto" w:fill="auto"/>
            <w:vAlign w:val="center"/>
          </w:tcPr>
          <w:p w:rsidR="007D4A4B" w:rsidRPr="006F680E" w:rsidRDefault="007D4A4B" w:rsidP="00BC492A">
            <w:pPr>
              <w:rPr>
                <w:rFonts w:ascii="Arial Narrow" w:eastAsia="宋体" w:hAnsi="Arial Narrow" w:cs="宋体"/>
                <w:szCs w:val="21"/>
              </w:rPr>
            </w:pPr>
            <w:r w:rsidRPr="006F680E">
              <w:rPr>
                <w:rFonts w:ascii="Arial Narrow" w:eastAsia="宋体" w:hAnsi="Arial Narrow"/>
                <w:szCs w:val="21"/>
              </w:rPr>
              <w:t>往来款</w:t>
            </w:r>
          </w:p>
        </w:tc>
        <w:tc>
          <w:tcPr>
            <w:tcW w:w="1732" w:type="pct"/>
            <w:shd w:val="clear" w:color="auto" w:fill="auto"/>
            <w:vAlign w:val="center"/>
          </w:tcPr>
          <w:p w:rsidR="007D4A4B" w:rsidRPr="006F680E" w:rsidRDefault="007D4A4B" w:rsidP="00BC492A">
            <w:pPr>
              <w:jc w:val="right"/>
              <w:rPr>
                <w:rFonts w:ascii="Arial Narrow" w:eastAsia="宋体" w:hAnsi="Arial Narrow" w:cs="宋体"/>
                <w:bCs/>
                <w:noProof/>
                <w:szCs w:val="21"/>
              </w:rPr>
            </w:pPr>
            <w:r w:rsidRPr="006F680E">
              <w:rPr>
                <w:rFonts w:ascii="Arial Narrow" w:eastAsia="宋体" w:hAnsi="Arial Narrow" w:cs="宋体"/>
                <w:bCs/>
                <w:noProof/>
                <w:szCs w:val="21"/>
              </w:rPr>
              <w:t>173,300,000.00</w:t>
            </w:r>
          </w:p>
        </w:tc>
        <w:tc>
          <w:tcPr>
            <w:tcW w:w="1476" w:type="pct"/>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szCs w:val="21"/>
              </w:rPr>
              <w:t>126,000,000.00</w:t>
            </w:r>
          </w:p>
        </w:tc>
      </w:tr>
      <w:tr w:rsidR="007D4A4B" w:rsidRPr="006F680E" w:rsidTr="00BC492A">
        <w:trPr>
          <w:trHeight w:val="397"/>
        </w:trPr>
        <w:tc>
          <w:tcPr>
            <w:tcW w:w="1792" w:type="pct"/>
            <w:shd w:val="clear" w:color="auto" w:fill="auto"/>
            <w:vAlign w:val="center"/>
          </w:tcPr>
          <w:p w:rsidR="007D4A4B" w:rsidRPr="006F680E" w:rsidRDefault="007D4A4B" w:rsidP="00BC492A">
            <w:pPr>
              <w:rPr>
                <w:rFonts w:ascii="Arial Narrow" w:eastAsia="宋体" w:hAnsi="Arial Narrow"/>
                <w:szCs w:val="21"/>
              </w:rPr>
            </w:pPr>
            <w:r w:rsidRPr="006F680E">
              <w:rPr>
                <w:rFonts w:ascii="Arial Narrow" w:eastAsia="宋体" w:hAnsi="Arial Narrow"/>
                <w:szCs w:val="21"/>
              </w:rPr>
              <w:t>其他</w:t>
            </w:r>
          </w:p>
        </w:tc>
        <w:tc>
          <w:tcPr>
            <w:tcW w:w="1732" w:type="pct"/>
            <w:shd w:val="clear" w:color="auto" w:fill="auto"/>
            <w:vAlign w:val="center"/>
          </w:tcPr>
          <w:p w:rsidR="007D4A4B" w:rsidRPr="006F680E" w:rsidRDefault="007D4A4B" w:rsidP="00BC492A">
            <w:pPr>
              <w:jc w:val="right"/>
              <w:rPr>
                <w:rFonts w:ascii="Arial Narrow" w:eastAsia="宋体" w:hAnsi="Arial Narrow" w:cs="宋体"/>
                <w:bCs/>
                <w:noProof/>
                <w:szCs w:val="21"/>
              </w:rPr>
            </w:pPr>
          </w:p>
        </w:tc>
        <w:tc>
          <w:tcPr>
            <w:tcW w:w="1476" w:type="pct"/>
            <w:shd w:val="clear" w:color="auto" w:fill="auto"/>
            <w:vAlign w:val="center"/>
          </w:tcPr>
          <w:p w:rsidR="007D4A4B" w:rsidRPr="006F680E" w:rsidRDefault="007D4A4B" w:rsidP="00BC492A">
            <w:pPr>
              <w:jc w:val="right"/>
              <w:rPr>
                <w:rFonts w:ascii="Arial Narrow" w:eastAsia="宋体" w:hAnsi="Arial Narrow" w:cs="宋体"/>
                <w:bCs/>
                <w:noProof/>
                <w:szCs w:val="21"/>
              </w:rPr>
            </w:pPr>
          </w:p>
        </w:tc>
      </w:tr>
      <w:tr w:rsidR="007D4A4B" w:rsidRPr="006F680E" w:rsidTr="00BC492A">
        <w:trPr>
          <w:trHeight w:val="397"/>
        </w:trPr>
        <w:tc>
          <w:tcPr>
            <w:tcW w:w="1792" w:type="pct"/>
            <w:shd w:val="clear" w:color="auto" w:fill="auto"/>
            <w:vAlign w:val="center"/>
          </w:tcPr>
          <w:p w:rsidR="007D4A4B" w:rsidRPr="006F680E" w:rsidRDefault="007D4A4B" w:rsidP="00BC492A">
            <w:pPr>
              <w:jc w:val="center"/>
              <w:rPr>
                <w:rFonts w:ascii="Arial Narrow" w:eastAsia="宋体" w:hAnsi="Arial Narrow" w:cs="宋体"/>
                <w:b/>
                <w:szCs w:val="21"/>
              </w:rPr>
            </w:pPr>
            <w:r w:rsidRPr="006F680E">
              <w:rPr>
                <w:rFonts w:ascii="Arial Narrow" w:eastAsia="宋体" w:hAnsi="Arial Narrow" w:hint="eastAsia"/>
                <w:b/>
                <w:szCs w:val="21"/>
              </w:rPr>
              <w:t>小</w:t>
            </w:r>
            <w:r w:rsidRPr="006F680E">
              <w:rPr>
                <w:rFonts w:ascii="Arial Narrow" w:eastAsia="宋体" w:hAnsi="Arial Narrow"/>
                <w:b/>
                <w:szCs w:val="21"/>
              </w:rPr>
              <w:t>计</w:t>
            </w:r>
          </w:p>
        </w:tc>
        <w:tc>
          <w:tcPr>
            <w:tcW w:w="1732" w:type="pct"/>
            <w:shd w:val="clear" w:color="auto" w:fill="auto"/>
            <w:vAlign w:val="center"/>
          </w:tcPr>
          <w:p w:rsidR="007D4A4B" w:rsidRPr="006F680E" w:rsidRDefault="007D4A4B" w:rsidP="00BC492A">
            <w:pPr>
              <w:jc w:val="right"/>
              <w:rPr>
                <w:rFonts w:ascii="Arial Narrow" w:eastAsia="宋体" w:hAnsi="Arial Narrow"/>
                <w:b/>
                <w:szCs w:val="21"/>
              </w:rPr>
            </w:pPr>
            <w:r w:rsidRPr="006F680E">
              <w:rPr>
                <w:rFonts w:ascii="Arial Narrow" w:eastAsia="宋体" w:hAnsi="Arial Narrow"/>
                <w:b/>
                <w:szCs w:val="21"/>
              </w:rPr>
              <w:t>173,301,800.00</w:t>
            </w:r>
          </w:p>
        </w:tc>
        <w:tc>
          <w:tcPr>
            <w:tcW w:w="1476" w:type="pct"/>
            <w:shd w:val="clear" w:color="auto" w:fill="auto"/>
            <w:vAlign w:val="center"/>
          </w:tcPr>
          <w:p w:rsidR="007D4A4B" w:rsidRPr="006F680E" w:rsidRDefault="007D4A4B" w:rsidP="00BC492A">
            <w:pPr>
              <w:snapToGrid w:val="0"/>
              <w:jc w:val="right"/>
              <w:rPr>
                <w:rFonts w:ascii="Arial Narrow" w:eastAsia="宋体" w:hAnsi="Arial Narrow"/>
                <w:b/>
                <w:szCs w:val="21"/>
              </w:rPr>
            </w:pPr>
            <w:r w:rsidRPr="006F680E">
              <w:rPr>
                <w:rFonts w:ascii="Arial Narrow" w:eastAsia="宋体" w:hAnsi="Arial Narrow"/>
                <w:b/>
                <w:szCs w:val="21"/>
              </w:rPr>
              <w:t>126,001,800.00</w:t>
            </w:r>
          </w:p>
        </w:tc>
      </w:tr>
      <w:tr w:rsidR="007D4A4B" w:rsidRPr="006F680E" w:rsidTr="00BC492A">
        <w:trPr>
          <w:trHeight w:val="397"/>
        </w:trPr>
        <w:tc>
          <w:tcPr>
            <w:tcW w:w="1792" w:type="pct"/>
            <w:shd w:val="clear" w:color="auto" w:fill="auto"/>
            <w:vAlign w:val="center"/>
          </w:tcPr>
          <w:p w:rsidR="007D4A4B" w:rsidRPr="006F680E" w:rsidRDefault="007D4A4B" w:rsidP="00BC492A">
            <w:pPr>
              <w:widowControl/>
              <w:rPr>
                <w:rFonts w:ascii="Arial Narrow" w:eastAsia="宋体" w:hAnsi="Arial Narrow" w:cs="宋体"/>
                <w:kern w:val="0"/>
                <w:szCs w:val="21"/>
              </w:rPr>
            </w:pPr>
            <w:r w:rsidRPr="006F680E">
              <w:rPr>
                <w:rFonts w:ascii="Arial Narrow" w:eastAsia="宋体" w:hAnsi="Arial Narrow" w:cs="宋体"/>
                <w:kern w:val="0"/>
                <w:szCs w:val="21"/>
              </w:rPr>
              <w:t>减</w:t>
            </w:r>
            <w:r w:rsidRPr="006F680E">
              <w:rPr>
                <w:rFonts w:ascii="Arial Narrow" w:eastAsia="宋体" w:hAnsi="Arial Narrow" w:cs="宋体" w:hint="eastAsia"/>
                <w:kern w:val="0"/>
                <w:szCs w:val="21"/>
              </w:rPr>
              <w:t>：</w:t>
            </w:r>
            <w:r w:rsidRPr="006F680E">
              <w:rPr>
                <w:rFonts w:ascii="Arial Narrow" w:eastAsia="宋体" w:hAnsi="Arial Narrow" w:cs="宋体"/>
                <w:kern w:val="0"/>
                <w:szCs w:val="21"/>
              </w:rPr>
              <w:t>坏账准备</w:t>
            </w:r>
          </w:p>
        </w:tc>
        <w:tc>
          <w:tcPr>
            <w:tcW w:w="1732"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1,080.00</w:t>
            </w:r>
          </w:p>
        </w:tc>
        <w:tc>
          <w:tcPr>
            <w:tcW w:w="1476" w:type="pct"/>
            <w:shd w:val="clear" w:color="auto" w:fill="auto"/>
            <w:vAlign w:val="center"/>
          </w:tcPr>
          <w:p w:rsidR="007D4A4B" w:rsidRPr="006F680E" w:rsidRDefault="007D4A4B" w:rsidP="00BC492A">
            <w:pPr>
              <w:snapToGrid w:val="0"/>
              <w:jc w:val="right"/>
              <w:rPr>
                <w:rFonts w:ascii="Arial Narrow" w:eastAsia="宋体" w:hAnsi="Arial Narrow"/>
                <w:szCs w:val="21"/>
              </w:rPr>
            </w:pPr>
            <w:r w:rsidRPr="006F680E">
              <w:rPr>
                <w:rFonts w:ascii="Arial Narrow" w:eastAsia="宋体" w:hAnsi="Arial Narrow"/>
                <w:szCs w:val="21"/>
              </w:rPr>
              <w:t>720.00</w:t>
            </w:r>
          </w:p>
        </w:tc>
      </w:tr>
      <w:tr w:rsidR="007D4A4B" w:rsidRPr="006F680E" w:rsidTr="00BC492A">
        <w:trPr>
          <w:trHeight w:val="397"/>
        </w:trPr>
        <w:tc>
          <w:tcPr>
            <w:tcW w:w="1792" w:type="pct"/>
            <w:shd w:val="clear" w:color="auto" w:fill="auto"/>
            <w:vAlign w:val="center"/>
          </w:tcPr>
          <w:p w:rsidR="007D4A4B" w:rsidRPr="006F680E" w:rsidRDefault="007D4A4B" w:rsidP="00BC492A">
            <w:pPr>
              <w:widowControl/>
              <w:jc w:val="center"/>
              <w:rPr>
                <w:rFonts w:ascii="Arial Narrow" w:eastAsia="宋体" w:hAnsi="Arial Narrow" w:cs="宋体"/>
                <w:kern w:val="0"/>
                <w:szCs w:val="21"/>
              </w:rPr>
            </w:pPr>
            <w:r w:rsidRPr="006F680E">
              <w:rPr>
                <w:rFonts w:ascii="Arial Narrow" w:eastAsia="宋体" w:hAnsi="Arial Narrow" w:cs="宋体"/>
                <w:kern w:val="0"/>
                <w:szCs w:val="21"/>
              </w:rPr>
              <w:t>合计</w:t>
            </w:r>
          </w:p>
        </w:tc>
        <w:tc>
          <w:tcPr>
            <w:tcW w:w="1732" w:type="pct"/>
            <w:shd w:val="clear" w:color="auto" w:fill="auto"/>
            <w:vAlign w:val="center"/>
          </w:tcPr>
          <w:p w:rsidR="007D4A4B" w:rsidRPr="006F680E" w:rsidRDefault="007D4A4B" w:rsidP="00BC492A">
            <w:pPr>
              <w:jc w:val="right"/>
              <w:rPr>
                <w:rFonts w:ascii="Arial Narrow" w:eastAsia="宋体" w:hAnsi="Arial Narrow"/>
                <w:b/>
                <w:szCs w:val="21"/>
              </w:rPr>
            </w:pPr>
            <w:r w:rsidRPr="006F680E">
              <w:rPr>
                <w:rFonts w:ascii="Arial Narrow" w:eastAsia="宋体" w:hAnsi="Arial Narrow"/>
                <w:b/>
                <w:szCs w:val="21"/>
              </w:rPr>
              <w:t>173,300,720.00</w:t>
            </w:r>
          </w:p>
        </w:tc>
        <w:tc>
          <w:tcPr>
            <w:tcW w:w="1476" w:type="pct"/>
            <w:shd w:val="clear" w:color="auto" w:fill="auto"/>
            <w:vAlign w:val="center"/>
          </w:tcPr>
          <w:p w:rsidR="007D4A4B" w:rsidRPr="006F680E" w:rsidRDefault="007D4A4B" w:rsidP="00BC492A">
            <w:pPr>
              <w:snapToGrid w:val="0"/>
              <w:jc w:val="right"/>
              <w:rPr>
                <w:rFonts w:ascii="Arial Narrow" w:eastAsia="宋体" w:hAnsi="Arial Narrow"/>
                <w:b/>
                <w:szCs w:val="21"/>
              </w:rPr>
            </w:pPr>
            <w:r w:rsidRPr="006F680E">
              <w:rPr>
                <w:rFonts w:ascii="Arial Narrow" w:eastAsia="宋体" w:hAnsi="Arial Narrow"/>
                <w:b/>
                <w:szCs w:val="21"/>
              </w:rPr>
              <w:t>126,001,080.00</w:t>
            </w:r>
          </w:p>
        </w:tc>
      </w:tr>
    </w:tbl>
    <w:p w:rsidR="007D4A4B" w:rsidRPr="006F680E" w:rsidRDefault="007D4A4B" w:rsidP="007D4A4B">
      <w:pPr>
        <w:pStyle w:val="4"/>
      </w:pPr>
      <w:r w:rsidRPr="006F680E">
        <w:rPr>
          <w:rFonts w:hint="eastAsia"/>
        </w:rPr>
        <w:t>（</w:t>
      </w:r>
      <w:r w:rsidRPr="006F680E">
        <w:rPr>
          <w:rFonts w:hint="eastAsia"/>
        </w:rPr>
        <w:t>3</w:t>
      </w:r>
      <w:r w:rsidRPr="006F680E">
        <w:rPr>
          <w:rFonts w:hint="eastAsia"/>
        </w:rPr>
        <w:t>）按</w:t>
      </w:r>
      <w:r w:rsidRPr="006F680E">
        <w:t>坏账准备计提方法分类披露：</w:t>
      </w:r>
    </w:p>
    <w:tbl>
      <w:tblPr>
        <w:tblW w:w="5089" w:type="pct"/>
        <w:jc w:val="center"/>
        <w:tblBorders>
          <w:top w:val="double" w:sz="4" w:space="0" w:color="auto"/>
          <w:bottom w:val="double" w:sz="4" w:space="0" w:color="auto"/>
          <w:insideH w:val="dotted" w:sz="4" w:space="0" w:color="auto"/>
          <w:insideV w:val="dotted" w:sz="4" w:space="0" w:color="auto"/>
        </w:tblBorders>
        <w:tblLook w:val="0000" w:firstRow="0" w:lastRow="0" w:firstColumn="0" w:lastColumn="0" w:noHBand="0" w:noVBand="0"/>
      </w:tblPr>
      <w:tblGrid>
        <w:gridCol w:w="2660"/>
        <w:gridCol w:w="1468"/>
        <w:gridCol w:w="798"/>
        <w:gridCol w:w="1247"/>
        <w:gridCol w:w="1065"/>
        <w:gridCol w:w="1436"/>
      </w:tblGrid>
      <w:tr w:rsidR="007D4A4B" w:rsidRPr="006F680E" w:rsidTr="00BC492A">
        <w:trPr>
          <w:trHeight w:val="397"/>
          <w:tblHeader/>
          <w:jc w:val="center"/>
        </w:trPr>
        <w:tc>
          <w:tcPr>
            <w:tcW w:w="1533" w:type="pct"/>
            <w:vMerge w:val="restart"/>
            <w:shd w:val="clear" w:color="auto" w:fill="auto"/>
            <w:vAlign w:val="center"/>
          </w:tcPr>
          <w:p w:rsidR="007D4A4B" w:rsidRPr="006F680E" w:rsidRDefault="007D4A4B" w:rsidP="00BC492A">
            <w:pPr>
              <w:adjustRightInd w:val="0"/>
              <w:snapToGrid w:val="0"/>
              <w:jc w:val="center"/>
              <w:rPr>
                <w:rFonts w:ascii="Arial Narrow" w:eastAsia="宋体" w:hAnsi="Arial Narrow"/>
                <w:b/>
                <w:szCs w:val="21"/>
              </w:rPr>
            </w:pPr>
            <w:r w:rsidRPr="006F680E">
              <w:rPr>
                <w:rFonts w:ascii="Arial Narrow" w:eastAsia="宋体" w:hAnsi="Arial Narrow"/>
                <w:b/>
                <w:szCs w:val="21"/>
              </w:rPr>
              <w:t>类别</w:t>
            </w:r>
          </w:p>
        </w:tc>
        <w:tc>
          <w:tcPr>
            <w:tcW w:w="3467" w:type="pct"/>
            <w:gridSpan w:val="5"/>
            <w:shd w:val="clear" w:color="auto" w:fill="auto"/>
            <w:vAlign w:val="center"/>
          </w:tcPr>
          <w:p w:rsidR="007D4A4B" w:rsidRPr="006F680E" w:rsidRDefault="007D4A4B" w:rsidP="00BC492A">
            <w:pPr>
              <w:adjustRightInd w:val="0"/>
              <w:snapToGrid w:val="0"/>
              <w:jc w:val="center"/>
              <w:rPr>
                <w:rFonts w:ascii="Arial Narrow" w:eastAsia="宋体" w:hAnsi="Arial Narrow"/>
                <w:b/>
                <w:szCs w:val="21"/>
              </w:rPr>
            </w:pPr>
            <w:r w:rsidRPr="006F680E">
              <w:rPr>
                <w:rFonts w:ascii="Arial Narrow" w:eastAsia="宋体" w:hAnsi="Arial Narrow"/>
                <w:b/>
                <w:szCs w:val="21"/>
              </w:rPr>
              <w:t>期末</w:t>
            </w:r>
            <w:r w:rsidRPr="006F680E">
              <w:rPr>
                <w:rFonts w:ascii="Arial Narrow" w:eastAsia="宋体" w:hAnsi="Arial Narrow" w:hint="eastAsia"/>
                <w:b/>
                <w:szCs w:val="21"/>
              </w:rPr>
              <w:t>数</w:t>
            </w:r>
          </w:p>
        </w:tc>
      </w:tr>
      <w:tr w:rsidR="007D4A4B" w:rsidRPr="006F680E" w:rsidTr="00BC492A">
        <w:trPr>
          <w:trHeight w:val="397"/>
          <w:tblHeader/>
          <w:jc w:val="center"/>
        </w:trPr>
        <w:tc>
          <w:tcPr>
            <w:tcW w:w="1533" w:type="pct"/>
            <w:vMerge/>
            <w:shd w:val="clear" w:color="auto" w:fill="auto"/>
            <w:vAlign w:val="center"/>
          </w:tcPr>
          <w:p w:rsidR="007D4A4B" w:rsidRPr="006F680E" w:rsidRDefault="007D4A4B" w:rsidP="00BC492A">
            <w:pPr>
              <w:adjustRightInd w:val="0"/>
              <w:snapToGrid w:val="0"/>
              <w:jc w:val="center"/>
              <w:rPr>
                <w:rFonts w:ascii="Arial Narrow" w:eastAsia="宋体" w:hAnsi="Arial Narrow"/>
                <w:b/>
                <w:szCs w:val="21"/>
              </w:rPr>
            </w:pPr>
          </w:p>
        </w:tc>
        <w:tc>
          <w:tcPr>
            <w:tcW w:w="1306" w:type="pct"/>
            <w:gridSpan w:val="2"/>
            <w:shd w:val="clear" w:color="auto" w:fill="auto"/>
            <w:vAlign w:val="center"/>
          </w:tcPr>
          <w:p w:rsidR="007D4A4B" w:rsidRPr="006F680E" w:rsidRDefault="007D4A4B" w:rsidP="00BC492A">
            <w:pPr>
              <w:adjustRightInd w:val="0"/>
              <w:snapToGrid w:val="0"/>
              <w:jc w:val="center"/>
              <w:rPr>
                <w:rFonts w:ascii="Arial Narrow" w:eastAsia="宋体" w:hAnsi="Arial Narrow"/>
                <w:b/>
                <w:szCs w:val="21"/>
              </w:rPr>
            </w:pPr>
            <w:r w:rsidRPr="006F680E">
              <w:rPr>
                <w:rFonts w:ascii="Arial Narrow" w:eastAsia="宋体" w:hAnsi="Arial Narrow"/>
                <w:b/>
                <w:szCs w:val="21"/>
              </w:rPr>
              <w:t>账面余额</w:t>
            </w:r>
          </w:p>
        </w:tc>
        <w:tc>
          <w:tcPr>
            <w:tcW w:w="1333" w:type="pct"/>
            <w:gridSpan w:val="2"/>
            <w:shd w:val="clear" w:color="auto" w:fill="auto"/>
            <w:vAlign w:val="center"/>
          </w:tcPr>
          <w:p w:rsidR="007D4A4B" w:rsidRPr="006F680E" w:rsidRDefault="007D4A4B" w:rsidP="00BC492A">
            <w:pPr>
              <w:adjustRightInd w:val="0"/>
              <w:snapToGrid w:val="0"/>
              <w:jc w:val="center"/>
              <w:rPr>
                <w:rFonts w:ascii="Arial Narrow" w:eastAsia="宋体" w:hAnsi="Arial Narrow"/>
                <w:b/>
                <w:szCs w:val="21"/>
              </w:rPr>
            </w:pPr>
            <w:r w:rsidRPr="006F680E">
              <w:rPr>
                <w:rFonts w:ascii="Arial Narrow" w:eastAsia="宋体" w:hAnsi="Arial Narrow"/>
                <w:b/>
                <w:szCs w:val="21"/>
              </w:rPr>
              <w:t>坏账准备</w:t>
            </w:r>
          </w:p>
        </w:tc>
        <w:tc>
          <w:tcPr>
            <w:tcW w:w="827" w:type="pct"/>
            <w:vMerge w:val="restart"/>
            <w:shd w:val="clear" w:color="auto" w:fill="auto"/>
            <w:vAlign w:val="center"/>
          </w:tcPr>
          <w:p w:rsidR="007D4A4B" w:rsidRPr="006F680E" w:rsidRDefault="007D4A4B" w:rsidP="00BC492A">
            <w:pPr>
              <w:adjustRightInd w:val="0"/>
              <w:snapToGrid w:val="0"/>
              <w:jc w:val="center"/>
              <w:rPr>
                <w:rFonts w:ascii="Arial Narrow" w:eastAsia="宋体" w:hAnsi="Arial Narrow"/>
                <w:b/>
                <w:szCs w:val="21"/>
              </w:rPr>
            </w:pPr>
            <w:r w:rsidRPr="006F680E">
              <w:rPr>
                <w:rFonts w:ascii="Arial Narrow" w:eastAsia="宋体" w:hAnsi="Arial Narrow"/>
                <w:b/>
                <w:szCs w:val="21"/>
              </w:rPr>
              <w:t>账面价值</w:t>
            </w:r>
          </w:p>
        </w:tc>
      </w:tr>
      <w:tr w:rsidR="007D4A4B" w:rsidRPr="006F680E" w:rsidTr="00BC492A">
        <w:trPr>
          <w:trHeight w:val="397"/>
          <w:tblHeader/>
          <w:jc w:val="center"/>
        </w:trPr>
        <w:tc>
          <w:tcPr>
            <w:tcW w:w="1533" w:type="pct"/>
            <w:vMerge/>
            <w:shd w:val="clear" w:color="auto" w:fill="auto"/>
          </w:tcPr>
          <w:p w:rsidR="007D4A4B" w:rsidRPr="006F680E" w:rsidRDefault="007D4A4B" w:rsidP="00BC492A">
            <w:pPr>
              <w:adjustRightInd w:val="0"/>
              <w:snapToGrid w:val="0"/>
              <w:rPr>
                <w:rFonts w:ascii="Arial Narrow" w:eastAsia="宋体" w:hAnsi="Arial Narrow"/>
                <w:b/>
                <w:szCs w:val="21"/>
              </w:rPr>
            </w:pPr>
          </w:p>
        </w:tc>
        <w:tc>
          <w:tcPr>
            <w:tcW w:w="846" w:type="pct"/>
            <w:shd w:val="clear" w:color="auto" w:fill="auto"/>
            <w:vAlign w:val="center"/>
          </w:tcPr>
          <w:p w:rsidR="007D4A4B" w:rsidRPr="006F680E" w:rsidRDefault="007D4A4B" w:rsidP="00BC492A">
            <w:pPr>
              <w:adjustRightInd w:val="0"/>
              <w:snapToGrid w:val="0"/>
              <w:jc w:val="center"/>
              <w:rPr>
                <w:rFonts w:ascii="Arial Narrow" w:eastAsia="宋体" w:hAnsi="Arial Narrow"/>
                <w:b/>
                <w:szCs w:val="21"/>
              </w:rPr>
            </w:pPr>
            <w:r w:rsidRPr="006F680E">
              <w:rPr>
                <w:rFonts w:ascii="Arial Narrow" w:eastAsia="宋体" w:hAnsi="Arial Narrow"/>
                <w:b/>
                <w:szCs w:val="21"/>
              </w:rPr>
              <w:t>金额</w:t>
            </w:r>
          </w:p>
        </w:tc>
        <w:tc>
          <w:tcPr>
            <w:tcW w:w="460" w:type="pct"/>
            <w:shd w:val="clear" w:color="auto" w:fill="auto"/>
            <w:vAlign w:val="center"/>
          </w:tcPr>
          <w:p w:rsidR="007D4A4B" w:rsidRPr="006F680E" w:rsidRDefault="007D4A4B" w:rsidP="00BC492A">
            <w:pPr>
              <w:adjustRightInd w:val="0"/>
              <w:snapToGrid w:val="0"/>
              <w:jc w:val="center"/>
              <w:rPr>
                <w:rFonts w:ascii="Arial Narrow" w:eastAsia="宋体" w:hAnsi="Arial Narrow"/>
                <w:b/>
                <w:szCs w:val="21"/>
              </w:rPr>
            </w:pPr>
            <w:r w:rsidRPr="006F680E">
              <w:rPr>
                <w:rFonts w:ascii="Arial Narrow" w:eastAsia="宋体" w:hAnsi="Arial Narrow"/>
                <w:b/>
                <w:szCs w:val="21"/>
              </w:rPr>
              <w:t>比例</w:t>
            </w:r>
            <w:r w:rsidRPr="006F680E">
              <w:rPr>
                <w:rFonts w:ascii="Arial Narrow" w:eastAsia="宋体" w:hAnsi="Arial Narrow"/>
                <w:b/>
                <w:szCs w:val="21"/>
              </w:rPr>
              <w:t>(%)</w:t>
            </w:r>
          </w:p>
        </w:tc>
        <w:tc>
          <w:tcPr>
            <w:tcW w:w="719" w:type="pct"/>
            <w:shd w:val="clear" w:color="auto" w:fill="auto"/>
            <w:vAlign w:val="center"/>
          </w:tcPr>
          <w:p w:rsidR="007D4A4B" w:rsidRPr="006F680E" w:rsidRDefault="007D4A4B" w:rsidP="00BC492A">
            <w:pPr>
              <w:adjustRightInd w:val="0"/>
              <w:snapToGrid w:val="0"/>
              <w:jc w:val="center"/>
              <w:rPr>
                <w:rFonts w:ascii="Arial Narrow" w:eastAsia="宋体" w:hAnsi="Arial Narrow"/>
                <w:b/>
                <w:szCs w:val="21"/>
              </w:rPr>
            </w:pPr>
            <w:r w:rsidRPr="006F680E">
              <w:rPr>
                <w:rFonts w:ascii="Arial Narrow" w:eastAsia="宋体" w:hAnsi="Arial Narrow"/>
                <w:b/>
                <w:szCs w:val="21"/>
              </w:rPr>
              <w:t>金额</w:t>
            </w:r>
          </w:p>
        </w:tc>
        <w:tc>
          <w:tcPr>
            <w:tcW w:w="614" w:type="pct"/>
            <w:shd w:val="clear" w:color="auto" w:fill="auto"/>
            <w:vAlign w:val="center"/>
          </w:tcPr>
          <w:p w:rsidR="007D4A4B" w:rsidRPr="006F680E" w:rsidRDefault="007D4A4B" w:rsidP="00BC492A">
            <w:pPr>
              <w:adjustRightInd w:val="0"/>
              <w:snapToGrid w:val="0"/>
              <w:jc w:val="center"/>
              <w:rPr>
                <w:rFonts w:ascii="Arial Narrow" w:eastAsia="宋体" w:hAnsi="Arial Narrow"/>
                <w:b/>
                <w:szCs w:val="21"/>
              </w:rPr>
            </w:pPr>
            <w:r w:rsidRPr="006F680E">
              <w:rPr>
                <w:rFonts w:ascii="Arial Narrow" w:eastAsia="宋体" w:hAnsi="Arial Narrow"/>
                <w:b/>
                <w:szCs w:val="21"/>
              </w:rPr>
              <w:t>计提比例</w:t>
            </w:r>
            <w:r w:rsidRPr="006F680E">
              <w:rPr>
                <w:rFonts w:ascii="Arial Narrow" w:eastAsia="宋体" w:hAnsi="Arial Narrow"/>
                <w:b/>
                <w:szCs w:val="21"/>
              </w:rPr>
              <w:t>(%)</w:t>
            </w:r>
          </w:p>
        </w:tc>
        <w:tc>
          <w:tcPr>
            <w:tcW w:w="827" w:type="pct"/>
            <w:vMerge/>
            <w:shd w:val="clear" w:color="auto" w:fill="auto"/>
          </w:tcPr>
          <w:p w:rsidR="007D4A4B" w:rsidRPr="006F680E" w:rsidRDefault="007D4A4B" w:rsidP="00BC492A">
            <w:pPr>
              <w:adjustRightInd w:val="0"/>
              <w:snapToGrid w:val="0"/>
              <w:rPr>
                <w:rFonts w:ascii="Arial Narrow" w:eastAsia="宋体" w:hAnsi="Arial Narrow"/>
                <w:szCs w:val="21"/>
              </w:rPr>
            </w:pPr>
          </w:p>
        </w:tc>
      </w:tr>
      <w:tr w:rsidR="007D4A4B" w:rsidRPr="006F680E" w:rsidTr="00BC492A">
        <w:trPr>
          <w:trHeight w:val="397"/>
          <w:jc w:val="center"/>
        </w:trPr>
        <w:tc>
          <w:tcPr>
            <w:tcW w:w="1533" w:type="pct"/>
            <w:shd w:val="clear" w:color="auto" w:fill="auto"/>
            <w:vAlign w:val="center"/>
          </w:tcPr>
          <w:p w:rsidR="007D4A4B" w:rsidRPr="006F680E" w:rsidRDefault="007D4A4B" w:rsidP="00BC492A">
            <w:pPr>
              <w:adjustRightInd w:val="0"/>
              <w:snapToGrid w:val="0"/>
              <w:rPr>
                <w:rFonts w:ascii="Arial Narrow" w:eastAsia="宋体" w:hAnsi="Arial Narrow"/>
                <w:szCs w:val="21"/>
              </w:rPr>
            </w:pPr>
            <w:r w:rsidRPr="006F680E">
              <w:rPr>
                <w:rFonts w:ascii="Arial Narrow" w:eastAsia="宋体" w:hAnsi="Arial Narrow" w:hint="eastAsia"/>
                <w:szCs w:val="21"/>
              </w:rPr>
              <w:t>按单项计提坏账准备的其他应收款：</w:t>
            </w:r>
          </w:p>
        </w:tc>
        <w:tc>
          <w:tcPr>
            <w:tcW w:w="846" w:type="pct"/>
            <w:shd w:val="clear" w:color="auto" w:fill="auto"/>
            <w:vAlign w:val="center"/>
          </w:tcPr>
          <w:p w:rsidR="007D4A4B" w:rsidRPr="006F680E" w:rsidRDefault="007D4A4B" w:rsidP="00BC492A">
            <w:pPr>
              <w:adjustRightInd w:val="0"/>
              <w:snapToGrid w:val="0"/>
              <w:jc w:val="right"/>
              <w:rPr>
                <w:rFonts w:ascii="Arial Narrow" w:eastAsia="宋体" w:hAnsi="Arial Narrow" w:cs="宋体"/>
                <w:szCs w:val="21"/>
              </w:rPr>
            </w:pPr>
          </w:p>
        </w:tc>
        <w:tc>
          <w:tcPr>
            <w:tcW w:w="460" w:type="pct"/>
            <w:shd w:val="clear" w:color="auto" w:fill="auto"/>
            <w:vAlign w:val="center"/>
          </w:tcPr>
          <w:p w:rsidR="007D4A4B" w:rsidRPr="006F680E" w:rsidRDefault="007D4A4B" w:rsidP="00BC492A">
            <w:pPr>
              <w:adjustRightInd w:val="0"/>
              <w:snapToGrid w:val="0"/>
              <w:jc w:val="right"/>
              <w:rPr>
                <w:rFonts w:ascii="Arial Narrow" w:eastAsia="宋体" w:hAnsi="Arial Narrow" w:cs="宋体"/>
                <w:szCs w:val="21"/>
              </w:rPr>
            </w:pPr>
          </w:p>
        </w:tc>
        <w:tc>
          <w:tcPr>
            <w:tcW w:w="719" w:type="pct"/>
            <w:shd w:val="clear" w:color="auto" w:fill="auto"/>
            <w:vAlign w:val="center"/>
          </w:tcPr>
          <w:p w:rsidR="007D4A4B" w:rsidRPr="006F680E" w:rsidRDefault="007D4A4B" w:rsidP="00BC492A">
            <w:pPr>
              <w:adjustRightInd w:val="0"/>
              <w:snapToGrid w:val="0"/>
              <w:jc w:val="right"/>
              <w:rPr>
                <w:rFonts w:ascii="Arial Narrow" w:eastAsia="宋体" w:hAnsi="Arial Narrow" w:cs="宋体"/>
                <w:szCs w:val="21"/>
              </w:rPr>
            </w:pPr>
          </w:p>
        </w:tc>
        <w:tc>
          <w:tcPr>
            <w:tcW w:w="614" w:type="pct"/>
            <w:shd w:val="clear" w:color="auto" w:fill="auto"/>
            <w:vAlign w:val="center"/>
          </w:tcPr>
          <w:p w:rsidR="007D4A4B" w:rsidRPr="006F680E" w:rsidRDefault="007D4A4B" w:rsidP="00BC492A">
            <w:pPr>
              <w:adjustRightInd w:val="0"/>
              <w:snapToGrid w:val="0"/>
              <w:jc w:val="right"/>
              <w:rPr>
                <w:rFonts w:ascii="Arial Narrow" w:eastAsia="宋体" w:hAnsi="Arial Narrow" w:cs="宋体"/>
                <w:szCs w:val="21"/>
              </w:rPr>
            </w:pPr>
          </w:p>
        </w:tc>
        <w:tc>
          <w:tcPr>
            <w:tcW w:w="827"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p>
        </w:tc>
      </w:tr>
      <w:tr w:rsidR="007D4A4B" w:rsidRPr="006F680E" w:rsidTr="00BC492A">
        <w:trPr>
          <w:trHeight w:val="397"/>
          <w:jc w:val="center"/>
        </w:trPr>
        <w:tc>
          <w:tcPr>
            <w:tcW w:w="1533" w:type="pct"/>
            <w:shd w:val="clear" w:color="auto" w:fill="auto"/>
            <w:vAlign w:val="center"/>
          </w:tcPr>
          <w:p w:rsidR="007D4A4B" w:rsidRPr="006F680E" w:rsidRDefault="007D4A4B" w:rsidP="00BC492A">
            <w:pPr>
              <w:adjustRightInd w:val="0"/>
              <w:snapToGrid w:val="0"/>
              <w:rPr>
                <w:rFonts w:ascii="Arial Narrow" w:eastAsia="宋体" w:hAnsi="Arial Narrow"/>
                <w:szCs w:val="21"/>
              </w:rPr>
            </w:pPr>
            <w:r w:rsidRPr="006F680E">
              <w:rPr>
                <w:rFonts w:ascii="Arial Narrow" w:eastAsia="宋体" w:hAnsi="Arial Narrow" w:hint="eastAsia"/>
                <w:szCs w:val="21"/>
              </w:rPr>
              <w:t>按组合计提坏账准备的其他应收款：</w:t>
            </w:r>
          </w:p>
        </w:tc>
        <w:tc>
          <w:tcPr>
            <w:tcW w:w="846" w:type="pct"/>
            <w:shd w:val="clear" w:color="auto" w:fill="auto"/>
            <w:vAlign w:val="center"/>
          </w:tcPr>
          <w:p w:rsidR="007D4A4B" w:rsidRPr="006F680E" w:rsidRDefault="007D4A4B" w:rsidP="00BC492A">
            <w:pPr>
              <w:adjustRightInd w:val="0"/>
              <w:snapToGrid w:val="0"/>
              <w:jc w:val="right"/>
              <w:rPr>
                <w:rFonts w:ascii="Arial Narrow" w:eastAsia="宋体" w:hAnsi="Arial Narrow" w:cs="宋体"/>
                <w:szCs w:val="21"/>
              </w:rPr>
            </w:pPr>
            <w:r w:rsidRPr="006F680E">
              <w:rPr>
                <w:rFonts w:ascii="Arial Narrow" w:eastAsia="宋体" w:hAnsi="Arial Narrow" w:cs="宋体"/>
                <w:szCs w:val="21"/>
              </w:rPr>
              <w:t>173,301,800.00</w:t>
            </w:r>
          </w:p>
        </w:tc>
        <w:tc>
          <w:tcPr>
            <w:tcW w:w="460" w:type="pct"/>
            <w:shd w:val="clear" w:color="auto" w:fill="auto"/>
            <w:vAlign w:val="center"/>
          </w:tcPr>
          <w:p w:rsidR="007D4A4B" w:rsidRPr="006F680E" w:rsidRDefault="007D4A4B" w:rsidP="00BC492A">
            <w:pPr>
              <w:adjustRightInd w:val="0"/>
              <w:snapToGrid w:val="0"/>
              <w:jc w:val="right"/>
              <w:rPr>
                <w:rFonts w:ascii="Arial Narrow" w:eastAsia="宋体" w:hAnsi="Arial Narrow" w:cs="宋体"/>
                <w:szCs w:val="21"/>
              </w:rPr>
            </w:pPr>
            <w:r w:rsidRPr="006F680E">
              <w:rPr>
                <w:rFonts w:ascii="Arial Narrow" w:eastAsia="宋体" w:hAnsi="Arial Narrow" w:cs="宋体" w:hint="eastAsia"/>
                <w:szCs w:val="21"/>
              </w:rPr>
              <w:t>1</w:t>
            </w:r>
            <w:r w:rsidRPr="006F680E">
              <w:rPr>
                <w:rFonts w:ascii="Arial Narrow" w:eastAsia="宋体" w:hAnsi="Arial Narrow" w:cs="宋体"/>
                <w:szCs w:val="21"/>
              </w:rPr>
              <w:t>00.00</w:t>
            </w:r>
          </w:p>
        </w:tc>
        <w:tc>
          <w:tcPr>
            <w:tcW w:w="719" w:type="pct"/>
            <w:shd w:val="clear" w:color="auto" w:fill="auto"/>
            <w:vAlign w:val="center"/>
          </w:tcPr>
          <w:p w:rsidR="007D4A4B" w:rsidRPr="006F680E" w:rsidRDefault="007D4A4B" w:rsidP="00BC492A">
            <w:pPr>
              <w:adjustRightInd w:val="0"/>
              <w:snapToGrid w:val="0"/>
              <w:jc w:val="right"/>
              <w:rPr>
                <w:rFonts w:ascii="Arial Narrow" w:eastAsia="宋体" w:hAnsi="Arial Narrow" w:cs="宋体"/>
                <w:szCs w:val="21"/>
              </w:rPr>
            </w:pPr>
            <w:r w:rsidRPr="006F680E">
              <w:rPr>
                <w:rFonts w:ascii="Arial Narrow" w:eastAsia="宋体" w:hAnsi="Arial Narrow" w:cs="宋体"/>
                <w:szCs w:val="21"/>
              </w:rPr>
              <w:t>1,080.00</w:t>
            </w:r>
          </w:p>
        </w:tc>
        <w:tc>
          <w:tcPr>
            <w:tcW w:w="614" w:type="pct"/>
            <w:shd w:val="clear" w:color="auto" w:fill="auto"/>
            <w:vAlign w:val="center"/>
          </w:tcPr>
          <w:p w:rsidR="007D4A4B" w:rsidRPr="006F680E" w:rsidRDefault="007D4A4B" w:rsidP="00BC492A">
            <w:pPr>
              <w:adjustRightInd w:val="0"/>
              <w:snapToGrid w:val="0"/>
              <w:jc w:val="right"/>
              <w:rPr>
                <w:rFonts w:ascii="Arial Narrow" w:eastAsia="宋体" w:hAnsi="Arial Narrow" w:cs="宋体"/>
                <w:szCs w:val="21"/>
              </w:rPr>
            </w:pPr>
            <w:r w:rsidRPr="006F680E">
              <w:rPr>
                <w:rFonts w:ascii="Arial Narrow" w:eastAsia="宋体" w:hAnsi="Arial Narrow" w:cs="宋体" w:hint="eastAsia"/>
                <w:szCs w:val="21"/>
              </w:rPr>
              <w:t>0</w:t>
            </w:r>
            <w:r w:rsidRPr="006F680E">
              <w:rPr>
                <w:rFonts w:ascii="Arial Narrow" w:eastAsia="宋体" w:hAnsi="Arial Narrow" w:cs="宋体"/>
                <w:szCs w:val="21"/>
              </w:rPr>
              <w:t>.00</w:t>
            </w:r>
          </w:p>
        </w:tc>
        <w:tc>
          <w:tcPr>
            <w:tcW w:w="827" w:type="pct"/>
            <w:shd w:val="clear" w:color="auto" w:fill="auto"/>
            <w:vAlign w:val="center"/>
          </w:tcPr>
          <w:p w:rsidR="007D4A4B" w:rsidRPr="006F680E" w:rsidRDefault="007D4A4B" w:rsidP="00BC492A">
            <w:pPr>
              <w:adjustRightInd w:val="0"/>
              <w:snapToGrid w:val="0"/>
              <w:jc w:val="right"/>
              <w:rPr>
                <w:rFonts w:ascii="Arial Narrow" w:eastAsia="宋体" w:hAnsi="Arial Narrow" w:cs="宋体"/>
                <w:szCs w:val="21"/>
              </w:rPr>
            </w:pPr>
            <w:r w:rsidRPr="006F680E">
              <w:rPr>
                <w:rFonts w:ascii="Arial Narrow" w:eastAsia="宋体" w:hAnsi="Arial Narrow" w:cs="宋体"/>
                <w:szCs w:val="21"/>
              </w:rPr>
              <w:t>173,300,720.00</w:t>
            </w:r>
          </w:p>
        </w:tc>
      </w:tr>
      <w:tr w:rsidR="007D4A4B" w:rsidRPr="006F680E" w:rsidTr="00BC492A">
        <w:trPr>
          <w:trHeight w:val="397"/>
          <w:jc w:val="center"/>
        </w:trPr>
        <w:tc>
          <w:tcPr>
            <w:tcW w:w="1533" w:type="pct"/>
            <w:shd w:val="clear" w:color="auto" w:fill="auto"/>
          </w:tcPr>
          <w:p w:rsidR="007D4A4B" w:rsidRPr="006F680E" w:rsidRDefault="007D4A4B" w:rsidP="00BC492A">
            <w:pPr>
              <w:adjustRightInd w:val="0"/>
              <w:snapToGrid w:val="0"/>
              <w:ind w:left="630" w:hangingChars="300" w:hanging="630"/>
              <w:rPr>
                <w:rFonts w:ascii="Arial Narrow" w:eastAsia="宋体" w:hAnsi="Arial Narrow"/>
                <w:szCs w:val="21"/>
              </w:rPr>
            </w:pPr>
            <w:r w:rsidRPr="006F680E">
              <w:rPr>
                <w:rFonts w:ascii="Arial Narrow" w:eastAsia="宋体" w:hAnsi="Arial Narrow" w:hint="eastAsia"/>
                <w:szCs w:val="21"/>
              </w:rPr>
              <w:t>其中：</w:t>
            </w:r>
            <w:proofErr w:type="gramStart"/>
            <w:r w:rsidRPr="006F680E">
              <w:rPr>
                <w:rFonts w:ascii="Arial Narrow" w:eastAsia="宋体" w:hAnsi="Arial Narrow" w:hint="eastAsia"/>
                <w:szCs w:val="21"/>
              </w:rPr>
              <w:t>以账龄表</w:t>
            </w:r>
            <w:proofErr w:type="gramEnd"/>
            <w:r w:rsidRPr="006F680E">
              <w:rPr>
                <w:rFonts w:ascii="Arial Narrow" w:eastAsia="宋体" w:hAnsi="Arial Narrow" w:hint="eastAsia"/>
                <w:szCs w:val="21"/>
              </w:rPr>
              <w:t>为基础预期信用损失组合</w:t>
            </w:r>
          </w:p>
        </w:tc>
        <w:tc>
          <w:tcPr>
            <w:tcW w:w="846" w:type="pct"/>
            <w:shd w:val="clear" w:color="auto" w:fill="auto"/>
            <w:vAlign w:val="center"/>
          </w:tcPr>
          <w:p w:rsidR="007D4A4B" w:rsidRPr="006F680E" w:rsidRDefault="007D4A4B" w:rsidP="00BC492A">
            <w:pPr>
              <w:adjustRightInd w:val="0"/>
              <w:snapToGrid w:val="0"/>
              <w:jc w:val="right"/>
              <w:rPr>
                <w:rFonts w:ascii="Arial Narrow" w:eastAsia="宋体" w:hAnsi="Arial Narrow" w:cs="宋体"/>
                <w:szCs w:val="21"/>
              </w:rPr>
            </w:pPr>
            <w:r w:rsidRPr="006F680E">
              <w:rPr>
                <w:rFonts w:ascii="Arial Narrow" w:eastAsia="宋体" w:hAnsi="Arial Narrow" w:cs="宋体"/>
                <w:szCs w:val="21"/>
              </w:rPr>
              <w:t>1,800.00</w:t>
            </w:r>
          </w:p>
        </w:tc>
        <w:tc>
          <w:tcPr>
            <w:tcW w:w="460" w:type="pct"/>
            <w:shd w:val="clear" w:color="auto" w:fill="auto"/>
            <w:vAlign w:val="center"/>
          </w:tcPr>
          <w:p w:rsidR="007D4A4B" w:rsidRPr="006F680E" w:rsidRDefault="007D4A4B" w:rsidP="00BC492A">
            <w:pPr>
              <w:adjustRightInd w:val="0"/>
              <w:snapToGrid w:val="0"/>
              <w:jc w:val="right"/>
              <w:rPr>
                <w:rFonts w:ascii="Arial Narrow" w:eastAsia="宋体" w:hAnsi="Arial Narrow" w:cs="宋体"/>
                <w:szCs w:val="21"/>
              </w:rPr>
            </w:pPr>
            <w:r w:rsidRPr="006F680E">
              <w:rPr>
                <w:rFonts w:ascii="Arial Narrow" w:eastAsia="宋体" w:hAnsi="Arial Narrow" w:cs="宋体" w:hint="eastAsia"/>
                <w:szCs w:val="21"/>
              </w:rPr>
              <w:t>0</w:t>
            </w:r>
            <w:r w:rsidRPr="006F680E">
              <w:rPr>
                <w:rFonts w:ascii="Arial Narrow" w:eastAsia="宋体" w:hAnsi="Arial Narrow" w:cs="宋体"/>
                <w:szCs w:val="21"/>
              </w:rPr>
              <w:t>.00</w:t>
            </w:r>
          </w:p>
        </w:tc>
        <w:tc>
          <w:tcPr>
            <w:tcW w:w="719" w:type="pct"/>
            <w:shd w:val="clear" w:color="auto" w:fill="auto"/>
            <w:vAlign w:val="center"/>
          </w:tcPr>
          <w:p w:rsidR="007D4A4B" w:rsidRPr="006F680E" w:rsidRDefault="007D4A4B" w:rsidP="00BC492A">
            <w:pPr>
              <w:adjustRightInd w:val="0"/>
              <w:snapToGrid w:val="0"/>
              <w:jc w:val="right"/>
              <w:rPr>
                <w:rFonts w:ascii="Arial Narrow" w:eastAsia="宋体" w:hAnsi="Arial Narrow" w:cs="宋体"/>
                <w:szCs w:val="21"/>
              </w:rPr>
            </w:pPr>
            <w:r w:rsidRPr="006F680E">
              <w:rPr>
                <w:rFonts w:ascii="Arial Narrow" w:eastAsia="宋体" w:hAnsi="Arial Narrow" w:cs="宋体"/>
                <w:szCs w:val="21"/>
              </w:rPr>
              <w:t>1,080.00</w:t>
            </w:r>
          </w:p>
        </w:tc>
        <w:tc>
          <w:tcPr>
            <w:tcW w:w="614" w:type="pct"/>
            <w:shd w:val="clear" w:color="auto" w:fill="auto"/>
            <w:vAlign w:val="center"/>
          </w:tcPr>
          <w:p w:rsidR="007D4A4B" w:rsidRPr="006F680E" w:rsidRDefault="007D4A4B" w:rsidP="00BC492A">
            <w:pPr>
              <w:adjustRightInd w:val="0"/>
              <w:snapToGrid w:val="0"/>
              <w:jc w:val="right"/>
              <w:rPr>
                <w:rFonts w:ascii="Arial Narrow" w:eastAsia="宋体" w:hAnsi="Arial Narrow" w:cs="宋体"/>
                <w:szCs w:val="21"/>
              </w:rPr>
            </w:pPr>
            <w:r w:rsidRPr="006F680E">
              <w:rPr>
                <w:rFonts w:ascii="Arial Narrow" w:eastAsia="宋体" w:hAnsi="Arial Narrow" w:cs="宋体"/>
                <w:szCs w:val="21"/>
              </w:rPr>
              <w:t>10</w:t>
            </w:r>
            <w:r w:rsidRPr="006F680E">
              <w:rPr>
                <w:rFonts w:ascii="Arial Narrow" w:eastAsia="宋体" w:hAnsi="Arial Narrow" w:cs="宋体" w:hint="eastAsia"/>
                <w:szCs w:val="21"/>
              </w:rPr>
              <w:t>0</w:t>
            </w:r>
            <w:r w:rsidRPr="006F680E">
              <w:rPr>
                <w:rFonts w:ascii="Arial Narrow" w:eastAsia="宋体" w:hAnsi="Arial Narrow" w:cs="宋体"/>
                <w:szCs w:val="21"/>
              </w:rPr>
              <w:t>.00</w:t>
            </w:r>
          </w:p>
        </w:tc>
        <w:tc>
          <w:tcPr>
            <w:tcW w:w="827" w:type="pct"/>
            <w:shd w:val="clear" w:color="auto" w:fill="auto"/>
            <w:vAlign w:val="center"/>
          </w:tcPr>
          <w:p w:rsidR="007D4A4B" w:rsidRPr="006F680E" w:rsidRDefault="007D4A4B" w:rsidP="00BC492A">
            <w:pPr>
              <w:adjustRightInd w:val="0"/>
              <w:snapToGrid w:val="0"/>
              <w:jc w:val="right"/>
              <w:rPr>
                <w:rFonts w:ascii="Arial Narrow" w:eastAsia="宋体" w:hAnsi="Arial Narrow" w:cs="宋体"/>
                <w:szCs w:val="21"/>
              </w:rPr>
            </w:pPr>
            <w:r w:rsidRPr="006F680E">
              <w:rPr>
                <w:rFonts w:ascii="Arial Narrow" w:eastAsia="宋体" w:hAnsi="Arial Narrow" w:cs="宋体"/>
                <w:szCs w:val="21"/>
              </w:rPr>
              <w:t>720.00</w:t>
            </w:r>
          </w:p>
        </w:tc>
      </w:tr>
      <w:tr w:rsidR="007D4A4B" w:rsidRPr="006F680E" w:rsidTr="00BC492A">
        <w:trPr>
          <w:trHeight w:val="397"/>
          <w:jc w:val="center"/>
        </w:trPr>
        <w:tc>
          <w:tcPr>
            <w:tcW w:w="1533" w:type="pct"/>
            <w:shd w:val="clear" w:color="auto" w:fill="auto"/>
            <w:vAlign w:val="center"/>
          </w:tcPr>
          <w:p w:rsidR="007D4A4B" w:rsidRPr="006F680E" w:rsidRDefault="007D4A4B" w:rsidP="00BC492A">
            <w:pPr>
              <w:adjustRightInd w:val="0"/>
              <w:snapToGrid w:val="0"/>
              <w:ind w:leftChars="300" w:left="630"/>
              <w:rPr>
                <w:rFonts w:ascii="Arial Narrow" w:eastAsia="宋体" w:hAnsi="Arial Narrow"/>
                <w:szCs w:val="21"/>
              </w:rPr>
            </w:pPr>
            <w:r w:rsidRPr="006F680E">
              <w:rPr>
                <w:rFonts w:ascii="Arial Narrow" w:eastAsia="宋体" w:hAnsi="Arial Narrow" w:hint="eastAsia"/>
                <w:szCs w:val="21"/>
              </w:rPr>
              <w:t>按其他信用风险特征计提坏账准备</w:t>
            </w:r>
          </w:p>
        </w:tc>
        <w:tc>
          <w:tcPr>
            <w:tcW w:w="846" w:type="pct"/>
            <w:shd w:val="clear" w:color="auto" w:fill="auto"/>
            <w:vAlign w:val="center"/>
          </w:tcPr>
          <w:p w:rsidR="007D4A4B" w:rsidRPr="006F680E" w:rsidRDefault="007D4A4B" w:rsidP="00BC492A">
            <w:pPr>
              <w:adjustRightInd w:val="0"/>
              <w:snapToGrid w:val="0"/>
              <w:jc w:val="right"/>
              <w:rPr>
                <w:rFonts w:ascii="Arial Narrow" w:eastAsia="宋体" w:hAnsi="Arial Narrow" w:cs="宋体"/>
                <w:szCs w:val="21"/>
              </w:rPr>
            </w:pPr>
            <w:r w:rsidRPr="006F680E">
              <w:rPr>
                <w:rFonts w:ascii="Arial Narrow" w:eastAsia="宋体" w:hAnsi="Arial Narrow" w:cs="宋体"/>
                <w:szCs w:val="21"/>
              </w:rPr>
              <w:t>173,300,000.00</w:t>
            </w:r>
          </w:p>
        </w:tc>
        <w:tc>
          <w:tcPr>
            <w:tcW w:w="460" w:type="pct"/>
            <w:shd w:val="clear" w:color="auto" w:fill="auto"/>
            <w:vAlign w:val="center"/>
          </w:tcPr>
          <w:p w:rsidR="007D4A4B" w:rsidRPr="006F680E" w:rsidRDefault="007D4A4B" w:rsidP="00BC492A">
            <w:pPr>
              <w:adjustRightInd w:val="0"/>
              <w:snapToGrid w:val="0"/>
              <w:jc w:val="right"/>
              <w:rPr>
                <w:rFonts w:ascii="Arial Narrow" w:eastAsia="宋体" w:hAnsi="Arial Narrow" w:cs="宋体"/>
                <w:szCs w:val="21"/>
              </w:rPr>
            </w:pPr>
            <w:r w:rsidRPr="006F680E">
              <w:rPr>
                <w:rFonts w:ascii="Arial Narrow" w:eastAsia="宋体" w:hAnsi="Arial Narrow" w:cs="宋体" w:hint="eastAsia"/>
                <w:szCs w:val="21"/>
              </w:rPr>
              <w:t>1</w:t>
            </w:r>
            <w:r w:rsidRPr="006F680E">
              <w:rPr>
                <w:rFonts w:ascii="Arial Narrow" w:eastAsia="宋体" w:hAnsi="Arial Narrow" w:cs="宋体"/>
                <w:szCs w:val="21"/>
              </w:rPr>
              <w:t>00.00</w:t>
            </w:r>
          </w:p>
        </w:tc>
        <w:tc>
          <w:tcPr>
            <w:tcW w:w="719" w:type="pct"/>
            <w:shd w:val="clear" w:color="auto" w:fill="auto"/>
            <w:vAlign w:val="center"/>
          </w:tcPr>
          <w:p w:rsidR="007D4A4B" w:rsidRPr="006F680E" w:rsidRDefault="007D4A4B" w:rsidP="00BC492A">
            <w:pPr>
              <w:adjustRightInd w:val="0"/>
              <w:snapToGrid w:val="0"/>
              <w:jc w:val="right"/>
              <w:rPr>
                <w:rFonts w:ascii="Arial Narrow" w:eastAsia="宋体" w:hAnsi="Arial Narrow" w:cs="宋体"/>
                <w:szCs w:val="21"/>
              </w:rPr>
            </w:pPr>
          </w:p>
        </w:tc>
        <w:tc>
          <w:tcPr>
            <w:tcW w:w="614" w:type="pct"/>
            <w:shd w:val="clear" w:color="auto" w:fill="auto"/>
            <w:vAlign w:val="center"/>
          </w:tcPr>
          <w:p w:rsidR="007D4A4B" w:rsidRPr="006F680E" w:rsidRDefault="007D4A4B" w:rsidP="00BC492A">
            <w:pPr>
              <w:adjustRightInd w:val="0"/>
              <w:snapToGrid w:val="0"/>
              <w:jc w:val="right"/>
              <w:rPr>
                <w:rFonts w:ascii="Arial Narrow" w:eastAsia="宋体" w:hAnsi="Arial Narrow" w:cs="宋体"/>
                <w:szCs w:val="21"/>
              </w:rPr>
            </w:pPr>
          </w:p>
        </w:tc>
        <w:tc>
          <w:tcPr>
            <w:tcW w:w="827" w:type="pct"/>
            <w:shd w:val="clear" w:color="auto" w:fill="auto"/>
            <w:vAlign w:val="center"/>
          </w:tcPr>
          <w:p w:rsidR="007D4A4B" w:rsidRPr="006F680E" w:rsidRDefault="007D4A4B" w:rsidP="00BC492A">
            <w:pPr>
              <w:adjustRightInd w:val="0"/>
              <w:snapToGrid w:val="0"/>
              <w:jc w:val="right"/>
              <w:rPr>
                <w:rFonts w:ascii="Arial Narrow" w:eastAsia="宋体" w:hAnsi="Arial Narrow" w:cs="宋体"/>
                <w:szCs w:val="21"/>
              </w:rPr>
            </w:pPr>
            <w:r w:rsidRPr="006F680E">
              <w:rPr>
                <w:rFonts w:ascii="Arial Narrow" w:eastAsia="宋体" w:hAnsi="Arial Narrow" w:cs="宋体"/>
                <w:szCs w:val="21"/>
              </w:rPr>
              <w:t>173,300,000.00</w:t>
            </w:r>
          </w:p>
        </w:tc>
      </w:tr>
      <w:tr w:rsidR="007D4A4B" w:rsidRPr="006F680E" w:rsidTr="00BC492A">
        <w:trPr>
          <w:trHeight w:val="397"/>
          <w:jc w:val="center"/>
        </w:trPr>
        <w:tc>
          <w:tcPr>
            <w:tcW w:w="1533" w:type="pct"/>
            <w:shd w:val="clear" w:color="auto" w:fill="auto"/>
            <w:vAlign w:val="center"/>
          </w:tcPr>
          <w:p w:rsidR="007D4A4B" w:rsidRPr="006F680E" w:rsidRDefault="007D4A4B" w:rsidP="00BC492A">
            <w:pPr>
              <w:adjustRightInd w:val="0"/>
              <w:snapToGrid w:val="0"/>
              <w:jc w:val="center"/>
              <w:rPr>
                <w:rFonts w:ascii="Arial Narrow" w:eastAsia="宋体" w:hAnsi="Arial Narrow"/>
                <w:b/>
                <w:szCs w:val="21"/>
              </w:rPr>
            </w:pPr>
            <w:r w:rsidRPr="006F680E">
              <w:rPr>
                <w:rFonts w:ascii="Arial Narrow" w:eastAsia="宋体" w:hAnsi="Arial Narrow"/>
                <w:b/>
                <w:szCs w:val="21"/>
              </w:rPr>
              <w:t>合计</w:t>
            </w:r>
          </w:p>
        </w:tc>
        <w:tc>
          <w:tcPr>
            <w:tcW w:w="846" w:type="pct"/>
            <w:shd w:val="clear" w:color="auto" w:fill="auto"/>
            <w:vAlign w:val="center"/>
          </w:tcPr>
          <w:p w:rsidR="007D4A4B" w:rsidRPr="006F680E" w:rsidRDefault="007D4A4B" w:rsidP="00BC492A">
            <w:pPr>
              <w:adjustRightInd w:val="0"/>
              <w:snapToGrid w:val="0"/>
              <w:jc w:val="right"/>
              <w:rPr>
                <w:rFonts w:ascii="Arial Narrow" w:eastAsia="宋体" w:hAnsi="Arial Narrow" w:cs="宋体"/>
                <w:b/>
                <w:szCs w:val="21"/>
              </w:rPr>
            </w:pPr>
            <w:r w:rsidRPr="006F680E">
              <w:rPr>
                <w:rFonts w:ascii="Arial Narrow" w:eastAsia="宋体" w:hAnsi="Arial Narrow" w:cs="宋体"/>
                <w:b/>
                <w:szCs w:val="21"/>
              </w:rPr>
              <w:t>173,301,800.00</w:t>
            </w:r>
          </w:p>
        </w:tc>
        <w:tc>
          <w:tcPr>
            <w:tcW w:w="460" w:type="pct"/>
            <w:shd w:val="clear" w:color="auto" w:fill="auto"/>
            <w:vAlign w:val="center"/>
          </w:tcPr>
          <w:p w:rsidR="007D4A4B" w:rsidRPr="006F680E" w:rsidRDefault="007D4A4B" w:rsidP="00BC492A">
            <w:pPr>
              <w:adjustRightInd w:val="0"/>
              <w:snapToGrid w:val="0"/>
              <w:jc w:val="right"/>
              <w:rPr>
                <w:rFonts w:ascii="Arial Narrow" w:eastAsia="宋体" w:hAnsi="Arial Narrow" w:cs="宋体"/>
                <w:b/>
                <w:szCs w:val="21"/>
              </w:rPr>
            </w:pPr>
            <w:r w:rsidRPr="006F680E">
              <w:rPr>
                <w:rFonts w:ascii="Arial Narrow" w:eastAsia="宋体" w:hAnsi="Arial Narrow" w:cs="宋体" w:hint="eastAsia"/>
                <w:b/>
                <w:szCs w:val="21"/>
              </w:rPr>
              <w:t>1</w:t>
            </w:r>
            <w:r w:rsidRPr="006F680E">
              <w:rPr>
                <w:rFonts w:ascii="Arial Narrow" w:eastAsia="宋体" w:hAnsi="Arial Narrow" w:cs="宋体"/>
                <w:b/>
                <w:szCs w:val="21"/>
              </w:rPr>
              <w:t>00.00</w:t>
            </w:r>
          </w:p>
        </w:tc>
        <w:tc>
          <w:tcPr>
            <w:tcW w:w="719" w:type="pct"/>
            <w:shd w:val="clear" w:color="auto" w:fill="auto"/>
            <w:vAlign w:val="center"/>
          </w:tcPr>
          <w:p w:rsidR="007D4A4B" w:rsidRPr="006F680E" w:rsidRDefault="007D4A4B" w:rsidP="00BC492A">
            <w:pPr>
              <w:adjustRightInd w:val="0"/>
              <w:snapToGrid w:val="0"/>
              <w:jc w:val="right"/>
              <w:rPr>
                <w:rFonts w:ascii="Arial Narrow" w:eastAsia="宋体" w:hAnsi="Arial Narrow" w:cs="宋体"/>
                <w:b/>
                <w:szCs w:val="21"/>
              </w:rPr>
            </w:pPr>
            <w:r w:rsidRPr="006F680E">
              <w:rPr>
                <w:rFonts w:ascii="Arial Narrow" w:eastAsia="宋体" w:hAnsi="Arial Narrow" w:cs="宋体"/>
                <w:b/>
                <w:szCs w:val="21"/>
              </w:rPr>
              <w:t>1,080.00</w:t>
            </w:r>
          </w:p>
        </w:tc>
        <w:tc>
          <w:tcPr>
            <w:tcW w:w="614" w:type="pct"/>
            <w:shd w:val="clear" w:color="auto" w:fill="auto"/>
            <w:vAlign w:val="center"/>
          </w:tcPr>
          <w:p w:rsidR="007D4A4B" w:rsidRPr="006F680E" w:rsidRDefault="007D4A4B" w:rsidP="00BC492A">
            <w:pPr>
              <w:adjustRightInd w:val="0"/>
              <w:snapToGrid w:val="0"/>
              <w:jc w:val="right"/>
              <w:rPr>
                <w:rFonts w:ascii="Arial Narrow" w:eastAsia="宋体" w:hAnsi="Arial Narrow" w:cs="宋体"/>
                <w:b/>
                <w:szCs w:val="21"/>
              </w:rPr>
            </w:pPr>
            <w:r w:rsidRPr="006F680E">
              <w:rPr>
                <w:rFonts w:ascii="Arial Narrow" w:eastAsia="宋体" w:hAnsi="Arial Narrow" w:cs="宋体" w:hint="eastAsia"/>
                <w:b/>
                <w:szCs w:val="21"/>
              </w:rPr>
              <w:t>0</w:t>
            </w:r>
            <w:r w:rsidRPr="006F680E">
              <w:rPr>
                <w:rFonts w:ascii="Arial Narrow" w:eastAsia="宋体" w:hAnsi="Arial Narrow" w:cs="宋体"/>
                <w:b/>
                <w:szCs w:val="21"/>
              </w:rPr>
              <w:t>.00</w:t>
            </w:r>
          </w:p>
        </w:tc>
        <w:tc>
          <w:tcPr>
            <w:tcW w:w="827" w:type="pct"/>
            <w:shd w:val="clear" w:color="auto" w:fill="auto"/>
            <w:vAlign w:val="center"/>
          </w:tcPr>
          <w:p w:rsidR="007D4A4B" w:rsidRPr="006F680E" w:rsidRDefault="007D4A4B" w:rsidP="00BC492A">
            <w:pPr>
              <w:adjustRightInd w:val="0"/>
              <w:snapToGrid w:val="0"/>
              <w:jc w:val="right"/>
              <w:rPr>
                <w:rFonts w:ascii="Arial Narrow" w:eastAsia="宋体" w:hAnsi="Arial Narrow" w:cs="宋体"/>
                <w:b/>
                <w:szCs w:val="21"/>
              </w:rPr>
            </w:pPr>
            <w:r w:rsidRPr="006F680E">
              <w:rPr>
                <w:rFonts w:ascii="Arial Narrow" w:eastAsia="宋体" w:hAnsi="Arial Narrow" w:cs="宋体"/>
                <w:b/>
                <w:szCs w:val="21"/>
              </w:rPr>
              <w:t>173,300,720.00</w:t>
            </w:r>
          </w:p>
        </w:tc>
      </w:tr>
    </w:tbl>
    <w:p w:rsidR="007D4A4B" w:rsidRPr="006F680E" w:rsidRDefault="007D4A4B" w:rsidP="007D4A4B">
      <w:pPr>
        <w:snapToGrid w:val="0"/>
        <w:spacing w:beforeLines="50" w:before="156" w:line="440" w:lineRule="exact"/>
        <w:ind w:firstLineChars="200" w:firstLine="420"/>
        <w:rPr>
          <w:rFonts w:ascii="Arial Narrow" w:eastAsia="宋体" w:hAnsi="Arial Narrow"/>
          <w:szCs w:val="21"/>
        </w:rPr>
      </w:pPr>
      <w:r w:rsidRPr="006F680E">
        <w:rPr>
          <w:rFonts w:ascii="Arial Narrow" w:eastAsia="宋体" w:hAnsi="Arial Narrow" w:hint="eastAsia"/>
          <w:szCs w:val="21"/>
        </w:rPr>
        <w:t>（续）</w:t>
      </w:r>
    </w:p>
    <w:tbl>
      <w:tblPr>
        <w:tblW w:w="5089" w:type="pct"/>
        <w:jc w:val="center"/>
        <w:tblBorders>
          <w:top w:val="double" w:sz="4" w:space="0" w:color="auto"/>
          <w:bottom w:val="double" w:sz="4" w:space="0" w:color="auto"/>
          <w:insideH w:val="dotted" w:sz="4" w:space="0" w:color="auto"/>
          <w:insideV w:val="dotted" w:sz="4" w:space="0" w:color="auto"/>
        </w:tblBorders>
        <w:tblLook w:val="0000" w:firstRow="0" w:lastRow="0" w:firstColumn="0" w:lastColumn="0" w:noHBand="0" w:noVBand="0"/>
      </w:tblPr>
      <w:tblGrid>
        <w:gridCol w:w="2660"/>
        <w:gridCol w:w="1468"/>
        <w:gridCol w:w="798"/>
        <w:gridCol w:w="1247"/>
        <w:gridCol w:w="1065"/>
        <w:gridCol w:w="1436"/>
      </w:tblGrid>
      <w:tr w:rsidR="007D4A4B" w:rsidRPr="006F680E" w:rsidTr="00BC492A">
        <w:trPr>
          <w:trHeight w:val="397"/>
          <w:tblHeader/>
          <w:jc w:val="center"/>
        </w:trPr>
        <w:tc>
          <w:tcPr>
            <w:tcW w:w="1533" w:type="pct"/>
            <w:vMerge w:val="restart"/>
            <w:shd w:val="clear" w:color="auto" w:fill="auto"/>
            <w:vAlign w:val="center"/>
          </w:tcPr>
          <w:p w:rsidR="007D4A4B" w:rsidRPr="006F680E" w:rsidRDefault="007D4A4B" w:rsidP="00BC492A">
            <w:pPr>
              <w:snapToGrid w:val="0"/>
              <w:ind w:left="108"/>
              <w:jc w:val="center"/>
              <w:rPr>
                <w:rFonts w:ascii="Arial Narrow" w:eastAsia="宋体" w:hAnsi="Arial Narrow"/>
                <w:b/>
                <w:szCs w:val="21"/>
              </w:rPr>
            </w:pPr>
            <w:r w:rsidRPr="006F680E">
              <w:rPr>
                <w:rFonts w:ascii="Arial Narrow" w:eastAsia="宋体" w:hAnsi="Arial Narrow"/>
                <w:b/>
                <w:szCs w:val="21"/>
              </w:rPr>
              <w:t>类别</w:t>
            </w:r>
          </w:p>
        </w:tc>
        <w:tc>
          <w:tcPr>
            <w:tcW w:w="3467" w:type="pct"/>
            <w:gridSpan w:val="5"/>
            <w:shd w:val="clear" w:color="auto" w:fill="auto"/>
            <w:vAlign w:val="center"/>
          </w:tcPr>
          <w:p w:rsidR="007D4A4B" w:rsidRPr="006F680E" w:rsidRDefault="007D4A4B" w:rsidP="00BC492A">
            <w:pPr>
              <w:snapToGrid w:val="0"/>
              <w:ind w:left="108"/>
              <w:jc w:val="center"/>
              <w:rPr>
                <w:rFonts w:ascii="Arial Narrow" w:eastAsia="宋体" w:hAnsi="Arial Narrow"/>
                <w:b/>
                <w:szCs w:val="21"/>
              </w:rPr>
            </w:pPr>
            <w:proofErr w:type="gramStart"/>
            <w:r w:rsidRPr="006F680E">
              <w:rPr>
                <w:rFonts w:ascii="Arial Narrow" w:eastAsia="宋体" w:hAnsi="Arial Narrow" w:hint="eastAsia"/>
                <w:b/>
                <w:szCs w:val="21"/>
              </w:rPr>
              <w:t>上年末数</w:t>
            </w:r>
            <w:proofErr w:type="gramEnd"/>
          </w:p>
        </w:tc>
      </w:tr>
      <w:tr w:rsidR="007D4A4B" w:rsidRPr="006F680E" w:rsidTr="00BC492A">
        <w:trPr>
          <w:trHeight w:val="397"/>
          <w:tblHeader/>
          <w:jc w:val="center"/>
        </w:trPr>
        <w:tc>
          <w:tcPr>
            <w:tcW w:w="1533" w:type="pct"/>
            <w:vMerge/>
            <w:shd w:val="clear" w:color="auto" w:fill="auto"/>
            <w:vAlign w:val="center"/>
          </w:tcPr>
          <w:p w:rsidR="007D4A4B" w:rsidRPr="006F680E" w:rsidRDefault="007D4A4B" w:rsidP="00BC492A">
            <w:pPr>
              <w:snapToGrid w:val="0"/>
              <w:ind w:left="108"/>
              <w:jc w:val="center"/>
              <w:rPr>
                <w:rFonts w:ascii="Arial Narrow" w:eastAsia="宋体" w:hAnsi="Arial Narrow"/>
                <w:b/>
                <w:szCs w:val="21"/>
              </w:rPr>
            </w:pPr>
          </w:p>
        </w:tc>
        <w:tc>
          <w:tcPr>
            <w:tcW w:w="1306" w:type="pct"/>
            <w:gridSpan w:val="2"/>
            <w:shd w:val="clear" w:color="auto" w:fill="auto"/>
            <w:vAlign w:val="center"/>
          </w:tcPr>
          <w:p w:rsidR="007D4A4B" w:rsidRPr="006F680E" w:rsidRDefault="007D4A4B" w:rsidP="00BC492A">
            <w:pPr>
              <w:snapToGrid w:val="0"/>
              <w:ind w:left="108"/>
              <w:jc w:val="center"/>
              <w:rPr>
                <w:rFonts w:ascii="Arial Narrow" w:eastAsia="宋体" w:hAnsi="Arial Narrow"/>
                <w:b/>
                <w:szCs w:val="21"/>
              </w:rPr>
            </w:pPr>
            <w:r w:rsidRPr="006F680E">
              <w:rPr>
                <w:rFonts w:ascii="Arial Narrow" w:eastAsia="宋体" w:hAnsi="Arial Narrow"/>
                <w:b/>
                <w:szCs w:val="21"/>
              </w:rPr>
              <w:t>账面余额</w:t>
            </w:r>
          </w:p>
        </w:tc>
        <w:tc>
          <w:tcPr>
            <w:tcW w:w="1333" w:type="pct"/>
            <w:gridSpan w:val="2"/>
            <w:shd w:val="clear" w:color="auto" w:fill="auto"/>
            <w:vAlign w:val="center"/>
          </w:tcPr>
          <w:p w:rsidR="007D4A4B" w:rsidRPr="006F680E" w:rsidRDefault="007D4A4B" w:rsidP="00BC492A">
            <w:pPr>
              <w:snapToGrid w:val="0"/>
              <w:ind w:left="108"/>
              <w:jc w:val="center"/>
              <w:rPr>
                <w:rFonts w:ascii="Arial Narrow" w:eastAsia="宋体" w:hAnsi="Arial Narrow"/>
                <w:b/>
                <w:szCs w:val="21"/>
              </w:rPr>
            </w:pPr>
            <w:r w:rsidRPr="006F680E">
              <w:rPr>
                <w:rFonts w:ascii="Arial Narrow" w:eastAsia="宋体" w:hAnsi="Arial Narrow"/>
                <w:b/>
                <w:szCs w:val="21"/>
              </w:rPr>
              <w:t>坏账准备</w:t>
            </w:r>
          </w:p>
        </w:tc>
        <w:tc>
          <w:tcPr>
            <w:tcW w:w="827" w:type="pct"/>
            <w:vMerge w:val="restart"/>
            <w:shd w:val="clear" w:color="auto" w:fill="auto"/>
            <w:vAlign w:val="center"/>
          </w:tcPr>
          <w:p w:rsidR="007D4A4B" w:rsidRPr="006F680E" w:rsidRDefault="007D4A4B" w:rsidP="00BC492A">
            <w:pPr>
              <w:snapToGrid w:val="0"/>
              <w:ind w:left="108"/>
              <w:jc w:val="center"/>
              <w:rPr>
                <w:rFonts w:ascii="Arial Narrow" w:eastAsia="宋体" w:hAnsi="Arial Narrow"/>
                <w:b/>
                <w:szCs w:val="21"/>
              </w:rPr>
            </w:pPr>
            <w:r w:rsidRPr="006F680E">
              <w:rPr>
                <w:rFonts w:ascii="Arial Narrow" w:eastAsia="宋体" w:hAnsi="Arial Narrow"/>
                <w:b/>
                <w:szCs w:val="21"/>
              </w:rPr>
              <w:t>账面价值</w:t>
            </w:r>
          </w:p>
        </w:tc>
      </w:tr>
      <w:tr w:rsidR="007D4A4B" w:rsidRPr="006F680E" w:rsidTr="00BC492A">
        <w:trPr>
          <w:trHeight w:val="397"/>
          <w:tblHeader/>
          <w:jc w:val="center"/>
        </w:trPr>
        <w:tc>
          <w:tcPr>
            <w:tcW w:w="1533" w:type="pct"/>
            <w:vMerge/>
            <w:shd w:val="clear" w:color="auto" w:fill="auto"/>
          </w:tcPr>
          <w:p w:rsidR="007D4A4B" w:rsidRPr="006F680E" w:rsidRDefault="007D4A4B" w:rsidP="00BC492A">
            <w:pPr>
              <w:snapToGrid w:val="0"/>
              <w:ind w:left="108"/>
              <w:rPr>
                <w:rFonts w:ascii="Arial Narrow" w:eastAsia="宋体" w:hAnsi="Arial Narrow"/>
                <w:b/>
                <w:szCs w:val="21"/>
              </w:rPr>
            </w:pPr>
          </w:p>
        </w:tc>
        <w:tc>
          <w:tcPr>
            <w:tcW w:w="846" w:type="pct"/>
            <w:shd w:val="clear" w:color="auto" w:fill="auto"/>
            <w:vAlign w:val="center"/>
          </w:tcPr>
          <w:p w:rsidR="007D4A4B" w:rsidRPr="006F680E" w:rsidRDefault="007D4A4B" w:rsidP="00BC492A">
            <w:pPr>
              <w:snapToGrid w:val="0"/>
              <w:ind w:left="108"/>
              <w:jc w:val="center"/>
              <w:rPr>
                <w:rFonts w:ascii="Arial Narrow" w:eastAsia="宋体" w:hAnsi="Arial Narrow"/>
                <w:b/>
                <w:szCs w:val="21"/>
              </w:rPr>
            </w:pPr>
            <w:r w:rsidRPr="006F680E">
              <w:rPr>
                <w:rFonts w:ascii="Arial Narrow" w:eastAsia="宋体" w:hAnsi="Arial Narrow"/>
                <w:b/>
                <w:szCs w:val="21"/>
              </w:rPr>
              <w:t>金额</w:t>
            </w:r>
          </w:p>
        </w:tc>
        <w:tc>
          <w:tcPr>
            <w:tcW w:w="460" w:type="pct"/>
            <w:shd w:val="clear" w:color="auto" w:fill="auto"/>
            <w:vAlign w:val="center"/>
          </w:tcPr>
          <w:p w:rsidR="007D4A4B" w:rsidRPr="006F680E" w:rsidRDefault="007D4A4B" w:rsidP="00BC492A">
            <w:pPr>
              <w:snapToGrid w:val="0"/>
              <w:jc w:val="center"/>
              <w:rPr>
                <w:rFonts w:ascii="Arial Narrow" w:eastAsia="宋体" w:hAnsi="Arial Narrow"/>
                <w:b/>
                <w:szCs w:val="21"/>
              </w:rPr>
            </w:pPr>
            <w:r w:rsidRPr="006F680E">
              <w:rPr>
                <w:rFonts w:ascii="Arial Narrow" w:eastAsia="宋体" w:hAnsi="Arial Narrow"/>
                <w:b/>
                <w:szCs w:val="21"/>
              </w:rPr>
              <w:t>比例</w:t>
            </w:r>
            <w:r w:rsidRPr="006F680E">
              <w:rPr>
                <w:rFonts w:ascii="Arial Narrow" w:eastAsia="宋体" w:hAnsi="Arial Narrow"/>
                <w:b/>
                <w:szCs w:val="21"/>
              </w:rPr>
              <w:t>(%)</w:t>
            </w:r>
          </w:p>
        </w:tc>
        <w:tc>
          <w:tcPr>
            <w:tcW w:w="719" w:type="pct"/>
            <w:shd w:val="clear" w:color="auto" w:fill="auto"/>
            <w:vAlign w:val="center"/>
          </w:tcPr>
          <w:p w:rsidR="007D4A4B" w:rsidRPr="006F680E" w:rsidRDefault="007D4A4B" w:rsidP="00BC492A">
            <w:pPr>
              <w:snapToGrid w:val="0"/>
              <w:ind w:left="108"/>
              <w:jc w:val="center"/>
              <w:rPr>
                <w:rFonts w:ascii="Arial Narrow" w:eastAsia="宋体" w:hAnsi="Arial Narrow"/>
                <w:b/>
                <w:szCs w:val="21"/>
              </w:rPr>
            </w:pPr>
            <w:r w:rsidRPr="006F680E">
              <w:rPr>
                <w:rFonts w:ascii="Arial Narrow" w:eastAsia="宋体" w:hAnsi="Arial Narrow"/>
                <w:b/>
                <w:szCs w:val="21"/>
              </w:rPr>
              <w:t>金额</w:t>
            </w:r>
          </w:p>
        </w:tc>
        <w:tc>
          <w:tcPr>
            <w:tcW w:w="614" w:type="pct"/>
            <w:shd w:val="clear" w:color="auto" w:fill="auto"/>
            <w:vAlign w:val="center"/>
          </w:tcPr>
          <w:p w:rsidR="007D4A4B" w:rsidRPr="006F680E" w:rsidRDefault="007D4A4B" w:rsidP="00BC492A">
            <w:pPr>
              <w:snapToGrid w:val="0"/>
              <w:jc w:val="center"/>
              <w:rPr>
                <w:rFonts w:ascii="Arial Narrow" w:eastAsia="宋体" w:hAnsi="Arial Narrow"/>
                <w:b/>
                <w:szCs w:val="21"/>
              </w:rPr>
            </w:pPr>
            <w:r w:rsidRPr="006F680E">
              <w:rPr>
                <w:rFonts w:ascii="Arial Narrow" w:eastAsia="宋体" w:hAnsi="Arial Narrow"/>
                <w:b/>
                <w:szCs w:val="21"/>
              </w:rPr>
              <w:t>计提比例</w:t>
            </w:r>
            <w:r w:rsidRPr="006F680E">
              <w:rPr>
                <w:rFonts w:ascii="Arial Narrow" w:eastAsia="宋体" w:hAnsi="Arial Narrow"/>
                <w:b/>
                <w:szCs w:val="21"/>
              </w:rPr>
              <w:t>(%)</w:t>
            </w:r>
          </w:p>
        </w:tc>
        <w:tc>
          <w:tcPr>
            <w:tcW w:w="827" w:type="pct"/>
            <w:vMerge/>
            <w:shd w:val="clear" w:color="auto" w:fill="auto"/>
          </w:tcPr>
          <w:p w:rsidR="007D4A4B" w:rsidRPr="006F680E" w:rsidRDefault="007D4A4B" w:rsidP="00BC492A">
            <w:pPr>
              <w:snapToGrid w:val="0"/>
              <w:ind w:left="108"/>
              <w:rPr>
                <w:rFonts w:ascii="Arial Narrow" w:eastAsia="宋体" w:hAnsi="Arial Narrow"/>
                <w:szCs w:val="21"/>
              </w:rPr>
            </w:pPr>
          </w:p>
        </w:tc>
      </w:tr>
      <w:tr w:rsidR="007D4A4B" w:rsidRPr="006F680E" w:rsidTr="00BC492A">
        <w:trPr>
          <w:trHeight w:val="397"/>
          <w:jc w:val="center"/>
        </w:trPr>
        <w:tc>
          <w:tcPr>
            <w:tcW w:w="1533" w:type="pct"/>
            <w:shd w:val="clear" w:color="auto" w:fill="auto"/>
            <w:vAlign w:val="center"/>
          </w:tcPr>
          <w:p w:rsidR="007D4A4B" w:rsidRPr="006F680E" w:rsidRDefault="007D4A4B" w:rsidP="00BC492A">
            <w:pPr>
              <w:adjustRightInd w:val="0"/>
              <w:snapToGrid w:val="0"/>
              <w:rPr>
                <w:rFonts w:ascii="Arial Narrow" w:eastAsia="宋体" w:hAnsi="Arial Narrow"/>
                <w:szCs w:val="21"/>
              </w:rPr>
            </w:pPr>
            <w:r w:rsidRPr="006F680E">
              <w:rPr>
                <w:rFonts w:ascii="Arial Narrow" w:eastAsia="宋体" w:hAnsi="Arial Narrow" w:hint="eastAsia"/>
                <w:szCs w:val="21"/>
              </w:rPr>
              <w:lastRenderedPageBreak/>
              <w:t>按单项计提坏账准备的其他应收款：</w:t>
            </w:r>
          </w:p>
        </w:tc>
        <w:tc>
          <w:tcPr>
            <w:tcW w:w="846" w:type="pct"/>
            <w:shd w:val="clear" w:color="auto" w:fill="auto"/>
            <w:vAlign w:val="center"/>
          </w:tcPr>
          <w:p w:rsidR="007D4A4B" w:rsidRPr="006F680E" w:rsidRDefault="007D4A4B" w:rsidP="00BC492A">
            <w:pPr>
              <w:jc w:val="right"/>
              <w:rPr>
                <w:rFonts w:ascii="Arial Narrow" w:eastAsia="宋体" w:hAnsi="Arial Narrow" w:cs="宋体"/>
                <w:szCs w:val="21"/>
              </w:rPr>
            </w:pPr>
          </w:p>
        </w:tc>
        <w:tc>
          <w:tcPr>
            <w:tcW w:w="460" w:type="pct"/>
            <w:shd w:val="clear" w:color="auto" w:fill="auto"/>
            <w:vAlign w:val="center"/>
          </w:tcPr>
          <w:p w:rsidR="007D4A4B" w:rsidRPr="006F680E" w:rsidRDefault="007D4A4B" w:rsidP="00BC492A">
            <w:pPr>
              <w:jc w:val="right"/>
              <w:rPr>
                <w:rFonts w:ascii="Arial Narrow" w:eastAsia="宋体" w:hAnsi="Arial Narrow" w:cs="宋体"/>
                <w:szCs w:val="21"/>
              </w:rPr>
            </w:pPr>
          </w:p>
        </w:tc>
        <w:tc>
          <w:tcPr>
            <w:tcW w:w="719" w:type="pct"/>
            <w:shd w:val="clear" w:color="auto" w:fill="auto"/>
            <w:vAlign w:val="center"/>
          </w:tcPr>
          <w:p w:rsidR="007D4A4B" w:rsidRPr="006F680E" w:rsidRDefault="007D4A4B" w:rsidP="00BC492A">
            <w:pPr>
              <w:jc w:val="right"/>
              <w:rPr>
                <w:rFonts w:ascii="Arial Narrow" w:eastAsia="宋体" w:hAnsi="Arial Narrow" w:cs="宋体"/>
                <w:szCs w:val="21"/>
              </w:rPr>
            </w:pPr>
          </w:p>
        </w:tc>
        <w:tc>
          <w:tcPr>
            <w:tcW w:w="614" w:type="pct"/>
            <w:shd w:val="clear" w:color="auto" w:fill="auto"/>
            <w:vAlign w:val="center"/>
          </w:tcPr>
          <w:p w:rsidR="007D4A4B" w:rsidRPr="006F680E" w:rsidRDefault="007D4A4B" w:rsidP="00BC492A">
            <w:pPr>
              <w:jc w:val="right"/>
              <w:rPr>
                <w:rFonts w:ascii="Arial Narrow" w:eastAsia="宋体" w:hAnsi="Arial Narrow" w:cs="宋体"/>
                <w:szCs w:val="21"/>
              </w:rPr>
            </w:pPr>
          </w:p>
        </w:tc>
        <w:tc>
          <w:tcPr>
            <w:tcW w:w="827" w:type="pct"/>
            <w:shd w:val="clear" w:color="auto" w:fill="auto"/>
            <w:vAlign w:val="center"/>
          </w:tcPr>
          <w:p w:rsidR="007D4A4B" w:rsidRPr="006F680E" w:rsidRDefault="007D4A4B" w:rsidP="00BC492A">
            <w:pPr>
              <w:snapToGrid w:val="0"/>
              <w:ind w:left="108"/>
              <w:jc w:val="right"/>
              <w:rPr>
                <w:rFonts w:ascii="Arial Narrow" w:eastAsia="宋体" w:hAnsi="Arial Narrow"/>
                <w:szCs w:val="21"/>
              </w:rPr>
            </w:pPr>
          </w:p>
        </w:tc>
      </w:tr>
      <w:tr w:rsidR="007D4A4B" w:rsidRPr="006F680E" w:rsidTr="00BC492A">
        <w:trPr>
          <w:trHeight w:val="397"/>
          <w:jc w:val="center"/>
        </w:trPr>
        <w:tc>
          <w:tcPr>
            <w:tcW w:w="1533" w:type="pct"/>
            <w:shd w:val="clear" w:color="auto" w:fill="auto"/>
            <w:vAlign w:val="center"/>
          </w:tcPr>
          <w:p w:rsidR="007D4A4B" w:rsidRPr="006F680E" w:rsidRDefault="007D4A4B" w:rsidP="00BC492A">
            <w:pPr>
              <w:adjustRightInd w:val="0"/>
              <w:snapToGrid w:val="0"/>
              <w:rPr>
                <w:rFonts w:ascii="Arial Narrow" w:eastAsia="宋体" w:hAnsi="Arial Narrow"/>
                <w:szCs w:val="21"/>
              </w:rPr>
            </w:pPr>
            <w:r w:rsidRPr="006F680E">
              <w:rPr>
                <w:rFonts w:ascii="Arial Narrow" w:eastAsia="宋体" w:hAnsi="Arial Narrow" w:hint="eastAsia"/>
                <w:szCs w:val="21"/>
              </w:rPr>
              <w:t>按组合计提坏账准备的其他应收款：</w:t>
            </w:r>
          </w:p>
        </w:tc>
        <w:tc>
          <w:tcPr>
            <w:tcW w:w="846" w:type="pct"/>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szCs w:val="21"/>
              </w:rPr>
              <w:t>126,001,800.00</w:t>
            </w:r>
          </w:p>
        </w:tc>
        <w:tc>
          <w:tcPr>
            <w:tcW w:w="460" w:type="pct"/>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hint="eastAsia"/>
                <w:szCs w:val="21"/>
              </w:rPr>
              <w:t>1</w:t>
            </w:r>
            <w:r w:rsidRPr="006F680E">
              <w:rPr>
                <w:rFonts w:ascii="Arial Narrow" w:eastAsia="宋体" w:hAnsi="Arial Narrow" w:cs="宋体"/>
                <w:szCs w:val="21"/>
              </w:rPr>
              <w:t>00.00</w:t>
            </w:r>
          </w:p>
        </w:tc>
        <w:tc>
          <w:tcPr>
            <w:tcW w:w="719" w:type="pct"/>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szCs w:val="21"/>
              </w:rPr>
              <w:t>720.00</w:t>
            </w:r>
          </w:p>
        </w:tc>
        <w:tc>
          <w:tcPr>
            <w:tcW w:w="614" w:type="pct"/>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hint="eastAsia"/>
                <w:szCs w:val="21"/>
              </w:rPr>
              <w:t>0</w:t>
            </w:r>
            <w:r w:rsidRPr="006F680E">
              <w:rPr>
                <w:rFonts w:ascii="Arial Narrow" w:eastAsia="宋体" w:hAnsi="Arial Narrow" w:cs="宋体"/>
                <w:szCs w:val="21"/>
              </w:rPr>
              <w:t>.00</w:t>
            </w:r>
          </w:p>
        </w:tc>
        <w:tc>
          <w:tcPr>
            <w:tcW w:w="827" w:type="pct"/>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szCs w:val="21"/>
              </w:rPr>
              <w:t>126,001,080.00</w:t>
            </w:r>
          </w:p>
        </w:tc>
      </w:tr>
      <w:tr w:rsidR="007D4A4B" w:rsidRPr="006F680E" w:rsidTr="00BC492A">
        <w:trPr>
          <w:trHeight w:val="397"/>
          <w:jc w:val="center"/>
        </w:trPr>
        <w:tc>
          <w:tcPr>
            <w:tcW w:w="1533" w:type="pct"/>
            <w:shd w:val="clear" w:color="auto" w:fill="auto"/>
          </w:tcPr>
          <w:p w:rsidR="007D4A4B" w:rsidRPr="006F680E" w:rsidRDefault="007D4A4B" w:rsidP="00BC492A">
            <w:pPr>
              <w:adjustRightInd w:val="0"/>
              <w:snapToGrid w:val="0"/>
              <w:ind w:left="630" w:hangingChars="300" w:hanging="630"/>
              <w:rPr>
                <w:rFonts w:ascii="Arial Narrow" w:eastAsia="宋体" w:hAnsi="Arial Narrow"/>
                <w:szCs w:val="21"/>
              </w:rPr>
            </w:pPr>
            <w:r w:rsidRPr="006F680E">
              <w:rPr>
                <w:rFonts w:ascii="Arial Narrow" w:eastAsia="宋体" w:hAnsi="Arial Narrow" w:hint="eastAsia"/>
                <w:szCs w:val="21"/>
              </w:rPr>
              <w:t>其中：</w:t>
            </w:r>
            <w:proofErr w:type="gramStart"/>
            <w:r w:rsidRPr="006F680E">
              <w:rPr>
                <w:rFonts w:ascii="Arial Narrow" w:eastAsia="宋体" w:hAnsi="Arial Narrow" w:hint="eastAsia"/>
                <w:szCs w:val="21"/>
              </w:rPr>
              <w:t>以账龄表</w:t>
            </w:r>
            <w:proofErr w:type="gramEnd"/>
            <w:r w:rsidRPr="006F680E">
              <w:rPr>
                <w:rFonts w:ascii="Arial Narrow" w:eastAsia="宋体" w:hAnsi="Arial Narrow" w:hint="eastAsia"/>
                <w:szCs w:val="21"/>
              </w:rPr>
              <w:t>为基础预期信用损失组合</w:t>
            </w:r>
          </w:p>
        </w:tc>
        <w:tc>
          <w:tcPr>
            <w:tcW w:w="846" w:type="pct"/>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szCs w:val="21"/>
              </w:rPr>
              <w:t>1,800.00</w:t>
            </w:r>
          </w:p>
        </w:tc>
        <w:tc>
          <w:tcPr>
            <w:tcW w:w="460" w:type="pct"/>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hint="eastAsia"/>
                <w:szCs w:val="21"/>
              </w:rPr>
              <w:t>0</w:t>
            </w:r>
            <w:r w:rsidRPr="006F680E">
              <w:rPr>
                <w:rFonts w:ascii="Arial Narrow" w:eastAsia="宋体" w:hAnsi="Arial Narrow" w:cs="宋体"/>
                <w:szCs w:val="21"/>
              </w:rPr>
              <w:t>.00</w:t>
            </w:r>
          </w:p>
        </w:tc>
        <w:tc>
          <w:tcPr>
            <w:tcW w:w="719" w:type="pct"/>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hint="eastAsia"/>
                <w:szCs w:val="21"/>
              </w:rPr>
              <w:t>7</w:t>
            </w:r>
            <w:r w:rsidRPr="006F680E">
              <w:rPr>
                <w:rFonts w:ascii="Arial Narrow" w:eastAsia="宋体" w:hAnsi="Arial Narrow" w:cs="宋体"/>
                <w:szCs w:val="21"/>
              </w:rPr>
              <w:t>20.00</w:t>
            </w:r>
          </w:p>
        </w:tc>
        <w:tc>
          <w:tcPr>
            <w:tcW w:w="614" w:type="pct"/>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hint="eastAsia"/>
                <w:szCs w:val="21"/>
              </w:rPr>
              <w:t>4</w:t>
            </w:r>
            <w:r w:rsidRPr="006F680E">
              <w:rPr>
                <w:rFonts w:ascii="Arial Narrow" w:eastAsia="宋体" w:hAnsi="Arial Narrow" w:cs="宋体"/>
                <w:szCs w:val="21"/>
              </w:rPr>
              <w:t>0.00</w:t>
            </w:r>
          </w:p>
        </w:tc>
        <w:tc>
          <w:tcPr>
            <w:tcW w:w="827" w:type="pct"/>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szCs w:val="21"/>
              </w:rPr>
              <w:t>1,080.00</w:t>
            </w:r>
          </w:p>
        </w:tc>
      </w:tr>
      <w:tr w:rsidR="007D4A4B" w:rsidRPr="006F680E" w:rsidTr="00BC492A">
        <w:trPr>
          <w:trHeight w:val="397"/>
          <w:jc w:val="center"/>
        </w:trPr>
        <w:tc>
          <w:tcPr>
            <w:tcW w:w="1533" w:type="pct"/>
            <w:shd w:val="clear" w:color="auto" w:fill="auto"/>
            <w:vAlign w:val="center"/>
          </w:tcPr>
          <w:p w:rsidR="007D4A4B" w:rsidRPr="006F680E" w:rsidRDefault="007D4A4B" w:rsidP="00BC492A">
            <w:pPr>
              <w:adjustRightInd w:val="0"/>
              <w:snapToGrid w:val="0"/>
              <w:ind w:leftChars="300" w:left="630"/>
              <w:rPr>
                <w:rFonts w:ascii="Arial Narrow" w:eastAsia="宋体" w:hAnsi="Arial Narrow"/>
                <w:szCs w:val="21"/>
              </w:rPr>
            </w:pPr>
            <w:r w:rsidRPr="006F680E">
              <w:rPr>
                <w:rFonts w:ascii="Arial Narrow" w:eastAsia="宋体" w:hAnsi="Arial Narrow" w:hint="eastAsia"/>
                <w:szCs w:val="21"/>
              </w:rPr>
              <w:t>按其他信用风险特征计提坏账准备</w:t>
            </w:r>
          </w:p>
        </w:tc>
        <w:tc>
          <w:tcPr>
            <w:tcW w:w="846" w:type="pct"/>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szCs w:val="21"/>
              </w:rPr>
              <w:t>126,000,000.00</w:t>
            </w:r>
          </w:p>
        </w:tc>
        <w:tc>
          <w:tcPr>
            <w:tcW w:w="460" w:type="pct"/>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szCs w:val="21"/>
              </w:rPr>
              <w:t>100.00</w:t>
            </w:r>
          </w:p>
        </w:tc>
        <w:tc>
          <w:tcPr>
            <w:tcW w:w="719" w:type="pct"/>
            <w:shd w:val="clear" w:color="auto" w:fill="auto"/>
            <w:vAlign w:val="center"/>
          </w:tcPr>
          <w:p w:rsidR="007D4A4B" w:rsidRPr="006F680E" w:rsidRDefault="007D4A4B" w:rsidP="00BC492A">
            <w:pPr>
              <w:jc w:val="right"/>
              <w:rPr>
                <w:rFonts w:ascii="Arial Narrow" w:eastAsia="宋体" w:hAnsi="Arial Narrow" w:cs="宋体"/>
                <w:szCs w:val="21"/>
              </w:rPr>
            </w:pPr>
          </w:p>
        </w:tc>
        <w:tc>
          <w:tcPr>
            <w:tcW w:w="614" w:type="pct"/>
            <w:shd w:val="clear" w:color="auto" w:fill="auto"/>
            <w:vAlign w:val="center"/>
          </w:tcPr>
          <w:p w:rsidR="007D4A4B" w:rsidRPr="006F680E" w:rsidRDefault="007D4A4B" w:rsidP="00BC492A">
            <w:pPr>
              <w:jc w:val="right"/>
              <w:rPr>
                <w:rFonts w:ascii="Arial Narrow" w:eastAsia="宋体" w:hAnsi="Arial Narrow" w:cs="宋体"/>
                <w:szCs w:val="21"/>
              </w:rPr>
            </w:pPr>
          </w:p>
        </w:tc>
        <w:tc>
          <w:tcPr>
            <w:tcW w:w="827" w:type="pct"/>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eastAsia="宋体" w:hAnsi="Arial Narrow" w:cs="宋体"/>
                <w:szCs w:val="21"/>
              </w:rPr>
              <w:t>126,000,000.00</w:t>
            </w:r>
          </w:p>
        </w:tc>
      </w:tr>
      <w:tr w:rsidR="007D4A4B" w:rsidRPr="006F680E" w:rsidTr="00BC492A">
        <w:trPr>
          <w:trHeight w:val="397"/>
          <w:jc w:val="center"/>
        </w:trPr>
        <w:tc>
          <w:tcPr>
            <w:tcW w:w="1533" w:type="pct"/>
            <w:shd w:val="clear" w:color="auto" w:fill="auto"/>
            <w:vAlign w:val="center"/>
          </w:tcPr>
          <w:p w:rsidR="007D4A4B" w:rsidRPr="006F680E" w:rsidRDefault="007D4A4B" w:rsidP="00BC492A">
            <w:pPr>
              <w:snapToGrid w:val="0"/>
              <w:ind w:left="108"/>
              <w:jc w:val="center"/>
              <w:rPr>
                <w:rFonts w:ascii="Arial Narrow" w:eastAsia="宋体" w:hAnsi="Arial Narrow"/>
                <w:b/>
                <w:szCs w:val="21"/>
              </w:rPr>
            </w:pPr>
            <w:r w:rsidRPr="006F680E">
              <w:rPr>
                <w:rFonts w:ascii="Arial Narrow" w:eastAsia="宋体" w:hAnsi="Arial Narrow"/>
                <w:b/>
                <w:szCs w:val="21"/>
              </w:rPr>
              <w:t>合计</w:t>
            </w:r>
          </w:p>
        </w:tc>
        <w:tc>
          <w:tcPr>
            <w:tcW w:w="846" w:type="pct"/>
            <w:shd w:val="clear" w:color="auto" w:fill="auto"/>
            <w:vAlign w:val="center"/>
          </w:tcPr>
          <w:p w:rsidR="007D4A4B" w:rsidRPr="006F680E" w:rsidRDefault="007D4A4B" w:rsidP="00BC492A">
            <w:pPr>
              <w:jc w:val="right"/>
              <w:rPr>
                <w:rFonts w:ascii="Arial Narrow" w:eastAsia="宋体" w:hAnsi="Arial Narrow" w:cs="宋体"/>
                <w:b/>
                <w:szCs w:val="21"/>
              </w:rPr>
            </w:pPr>
            <w:r w:rsidRPr="006F680E">
              <w:rPr>
                <w:rFonts w:ascii="Arial Narrow" w:eastAsia="宋体" w:hAnsi="Arial Narrow" w:cs="宋体"/>
                <w:b/>
                <w:szCs w:val="21"/>
              </w:rPr>
              <w:fldChar w:fldCharType="begin"/>
            </w:r>
            <w:r w:rsidRPr="006F680E">
              <w:rPr>
                <w:rFonts w:ascii="Arial Narrow" w:eastAsia="宋体" w:hAnsi="Arial Narrow" w:cs="宋体"/>
                <w:b/>
                <w:szCs w:val="21"/>
              </w:rPr>
              <w:instrText xml:space="preserve"> =SUM(ABOVE) </w:instrText>
            </w:r>
            <w:r w:rsidRPr="006F680E">
              <w:rPr>
                <w:rFonts w:ascii="Arial Narrow" w:eastAsia="宋体" w:hAnsi="Arial Narrow" w:cs="宋体"/>
                <w:b/>
                <w:szCs w:val="21"/>
              </w:rPr>
              <w:fldChar w:fldCharType="separate"/>
            </w:r>
            <w:r w:rsidRPr="006F680E">
              <w:rPr>
                <w:rFonts w:ascii="Arial Narrow" w:eastAsia="宋体" w:hAnsi="Arial Narrow" w:cs="宋体"/>
                <w:b/>
                <w:noProof/>
                <w:szCs w:val="21"/>
              </w:rPr>
              <w:t>126,001,800</w:t>
            </w:r>
            <w:r w:rsidRPr="006F680E">
              <w:rPr>
                <w:rFonts w:ascii="Arial Narrow" w:eastAsia="宋体" w:hAnsi="Arial Narrow" w:cs="宋体"/>
                <w:b/>
                <w:szCs w:val="21"/>
              </w:rPr>
              <w:fldChar w:fldCharType="end"/>
            </w:r>
            <w:r w:rsidRPr="006F680E">
              <w:rPr>
                <w:rFonts w:ascii="Arial Narrow" w:eastAsia="宋体" w:hAnsi="Arial Narrow" w:cs="宋体"/>
                <w:b/>
                <w:szCs w:val="21"/>
              </w:rPr>
              <w:t>.00</w:t>
            </w:r>
          </w:p>
        </w:tc>
        <w:tc>
          <w:tcPr>
            <w:tcW w:w="460" w:type="pct"/>
            <w:shd w:val="clear" w:color="auto" w:fill="auto"/>
            <w:vAlign w:val="center"/>
          </w:tcPr>
          <w:p w:rsidR="007D4A4B" w:rsidRPr="006F680E" w:rsidRDefault="007D4A4B" w:rsidP="00BC492A">
            <w:pPr>
              <w:jc w:val="right"/>
              <w:rPr>
                <w:rFonts w:ascii="Arial Narrow" w:eastAsia="宋体" w:hAnsi="Arial Narrow" w:cs="宋体"/>
                <w:b/>
                <w:szCs w:val="21"/>
              </w:rPr>
            </w:pPr>
            <w:r w:rsidRPr="006F680E">
              <w:rPr>
                <w:rFonts w:ascii="Arial Narrow" w:eastAsia="宋体" w:hAnsi="Arial Narrow" w:cs="宋体" w:hint="eastAsia"/>
                <w:b/>
                <w:szCs w:val="21"/>
              </w:rPr>
              <w:t>1</w:t>
            </w:r>
            <w:r w:rsidRPr="006F680E">
              <w:rPr>
                <w:rFonts w:ascii="Arial Narrow" w:eastAsia="宋体" w:hAnsi="Arial Narrow" w:cs="宋体"/>
                <w:b/>
                <w:szCs w:val="21"/>
              </w:rPr>
              <w:t>00.00</w:t>
            </w:r>
          </w:p>
        </w:tc>
        <w:tc>
          <w:tcPr>
            <w:tcW w:w="719" w:type="pct"/>
            <w:shd w:val="clear" w:color="auto" w:fill="auto"/>
            <w:vAlign w:val="center"/>
          </w:tcPr>
          <w:p w:rsidR="007D4A4B" w:rsidRPr="006F680E" w:rsidRDefault="007D4A4B" w:rsidP="00BC492A">
            <w:pPr>
              <w:jc w:val="right"/>
              <w:rPr>
                <w:rFonts w:ascii="Arial Narrow" w:eastAsia="宋体" w:hAnsi="Arial Narrow" w:cs="宋体"/>
                <w:b/>
                <w:szCs w:val="21"/>
              </w:rPr>
            </w:pPr>
            <w:r w:rsidRPr="006F680E">
              <w:rPr>
                <w:rFonts w:ascii="Arial Narrow" w:eastAsia="宋体" w:hAnsi="Arial Narrow" w:cs="宋体"/>
                <w:b/>
                <w:szCs w:val="21"/>
              </w:rPr>
              <w:t>720.00</w:t>
            </w:r>
          </w:p>
        </w:tc>
        <w:tc>
          <w:tcPr>
            <w:tcW w:w="614" w:type="pct"/>
            <w:shd w:val="clear" w:color="auto" w:fill="auto"/>
            <w:vAlign w:val="center"/>
          </w:tcPr>
          <w:p w:rsidR="007D4A4B" w:rsidRPr="006F680E" w:rsidRDefault="007D4A4B" w:rsidP="00BC492A">
            <w:pPr>
              <w:jc w:val="right"/>
              <w:rPr>
                <w:rFonts w:ascii="Arial Narrow" w:eastAsia="宋体" w:hAnsi="Arial Narrow" w:cs="宋体"/>
                <w:b/>
                <w:szCs w:val="21"/>
              </w:rPr>
            </w:pPr>
            <w:r w:rsidRPr="006F680E">
              <w:rPr>
                <w:rFonts w:ascii="Arial Narrow" w:eastAsia="宋体" w:hAnsi="Arial Narrow" w:cs="宋体" w:hint="eastAsia"/>
                <w:b/>
                <w:szCs w:val="21"/>
              </w:rPr>
              <w:t>0</w:t>
            </w:r>
            <w:r w:rsidRPr="006F680E">
              <w:rPr>
                <w:rFonts w:ascii="Arial Narrow" w:eastAsia="宋体" w:hAnsi="Arial Narrow" w:cs="宋体"/>
                <w:b/>
                <w:szCs w:val="21"/>
              </w:rPr>
              <w:t>.00</w:t>
            </w:r>
          </w:p>
        </w:tc>
        <w:tc>
          <w:tcPr>
            <w:tcW w:w="827" w:type="pct"/>
            <w:shd w:val="clear" w:color="auto" w:fill="auto"/>
            <w:vAlign w:val="center"/>
          </w:tcPr>
          <w:p w:rsidR="007D4A4B" w:rsidRPr="006F680E" w:rsidRDefault="007D4A4B" w:rsidP="00BC492A">
            <w:pPr>
              <w:jc w:val="right"/>
              <w:rPr>
                <w:rFonts w:ascii="Arial Narrow" w:eastAsia="宋体" w:hAnsi="Arial Narrow" w:cs="宋体"/>
                <w:b/>
                <w:szCs w:val="21"/>
              </w:rPr>
            </w:pPr>
            <w:r w:rsidRPr="006F680E">
              <w:rPr>
                <w:rFonts w:ascii="Arial Narrow" w:eastAsia="宋体" w:hAnsi="Arial Narrow" w:cs="宋体"/>
                <w:b/>
                <w:szCs w:val="21"/>
              </w:rPr>
              <w:t>126,001,080.00</w:t>
            </w:r>
          </w:p>
        </w:tc>
      </w:tr>
    </w:tbl>
    <w:p w:rsidR="007D4A4B" w:rsidRPr="006F680E" w:rsidRDefault="007D4A4B" w:rsidP="00913F36">
      <w:pPr>
        <w:pStyle w:val="ac"/>
        <w:numPr>
          <w:ilvl w:val="0"/>
          <w:numId w:val="7"/>
        </w:numPr>
        <w:snapToGrid w:val="0"/>
        <w:spacing w:line="440" w:lineRule="atLeast"/>
        <w:ind w:firstLineChars="0"/>
        <w:rPr>
          <w:rFonts w:ascii="Arial Narrow" w:eastAsia="宋体" w:hAnsi="宋体"/>
          <w:szCs w:val="21"/>
        </w:rPr>
      </w:pPr>
      <w:r w:rsidRPr="006F680E">
        <w:rPr>
          <w:rFonts w:ascii="Arial Narrow" w:eastAsia="宋体" w:hAnsi="宋体" w:hint="eastAsia"/>
          <w:szCs w:val="21"/>
        </w:rPr>
        <w:t>组合中，</w:t>
      </w:r>
      <w:proofErr w:type="gramStart"/>
      <w:r w:rsidRPr="006F680E">
        <w:rPr>
          <w:rFonts w:ascii="Arial Narrow" w:eastAsia="宋体" w:hAnsi="宋体" w:hint="eastAsia"/>
          <w:szCs w:val="21"/>
        </w:rPr>
        <w:t>以账龄表</w:t>
      </w:r>
      <w:proofErr w:type="gramEnd"/>
      <w:r w:rsidRPr="006F680E">
        <w:rPr>
          <w:rFonts w:ascii="Arial Narrow" w:eastAsia="宋体" w:hAnsi="宋体" w:hint="eastAsia"/>
          <w:szCs w:val="21"/>
        </w:rPr>
        <w:t>为基础预期信用损失计提坏账准备的其他应收款</w:t>
      </w:r>
      <w:r w:rsidRPr="006F680E">
        <w:rPr>
          <w:rFonts w:ascii="Arial Narrow" w:eastAsia="宋体" w:hAnsi="宋体"/>
          <w:szCs w:val="21"/>
        </w:rPr>
        <w:t>：</w:t>
      </w:r>
    </w:p>
    <w:tbl>
      <w:tblPr>
        <w:tblW w:w="5000" w:type="pct"/>
        <w:tblBorders>
          <w:top w:val="double" w:sz="6" w:space="0" w:color="auto"/>
          <w:bottom w:val="double" w:sz="6" w:space="0" w:color="auto"/>
          <w:insideH w:val="dotted" w:sz="4" w:space="0" w:color="auto"/>
          <w:insideV w:val="dotted" w:sz="4" w:space="0" w:color="auto"/>
        </w:tblBorders>
        <w:tblLook w:val="04A0" w:firstRow="1" w:lastRow="0" w:firstColumn="1" w:lastColumn="0" w:noHBand="0" w:noVBand="1"/>
      </w:tblPr>
      <w:tblGrid>
        <w:gridCol w:w="1163"/>
        <w:gridCol w:w="1415"/>
        <w:gridCol w:w="859"/>
        <w:gridCol w:w="1340"/>
        <w:gridCol w:w="1439"/>
        <w:gridCol w:w="966"/>
        <w:gridCol w:w="1340"/>
      </w:tblGrid>
      <w:tr w:rsidR="007D4A4B" w:rsidRPr="006F680E" w:rsidTr="00BC492A">
        <w:trPr>
          <w:trHeight w:val="397"/>
          <w:tblHeader/>
        </w:trPr>
        <w:tc>
          <w:tcPr>
            <w:tcW w:w="682" w:type="pct"/>
            <w:vMerge w:val="restart"/>
            <w:shd w:val="clear" w:color="auto" w:fill="auto"/>
            <w:vAlign w:val="center"/>
            <w:hideMark/>
          </w:tcPr>
          <w:p w:rsidR="007D4A4B" w:rsidRPr="006F680E" w:rsidRDefault="007D4A4B" w:rsidP="00BC492A">
            <w:pPr>
              <w:widowControl/>
              <w:jc w:val="center"/>
              <w:rPr>
                <w:rFonts w:ascii="Arial Narrow" w:eastAsia="宋体" w:hAnsi="Arial Narrow" w:cs="宋体"/>
                <w:b/>
                <w:bCs/>
                <w:kern w:val="0"/>
                <w:szCs w:val="21"/>
              </w:rPr>
            </w:pPr>
            <w:r w:rsidRPr="006F680E">
              <w:rPr>
                <w:rFonts w:ascii="Arial Narrow" w:eastAsia="宋体" w:hAnsi="Arial Narrow" w:cs="宋体"/>
                <w:b/>
                <w:bCs/>
                <w:kern w:val="0"/>
                <w:szCs w:val="21"/>
              </w:rPr>
              <w:t>账龄</w:t>
            </w:r>
          </w:p>
        </w:tc>
        <w:tc>
          <w:tcPr>
            <w:tcW w:w="2120" w:type="pct"/>
            <w:gridSpan w:val="3"/>
            <w:shd w:val="clear" w:color="auto" w:fill="auto"/>
            <w:vAlign w:val="center"/>
            <w:hideMark/>
          </w:tcPr>
          <w:p w:rsidR="007D4A4B" w:rsidRPr="006F680E" w:rsidRDefault="007D4A4B" w:rsidP="00BC492A">
            <w:pPr>
              <w:widowControl/>
              <w:jc w:val="center"/>
              <w:rPr>
                <w:rFonts w:ascii="Arial Narrow" w:eastAsia="宋体" w:hAnsi="Arial Narrow" w:cs="宋体"/>
                <w:b/>
                <w:bCs/>
                <w:kern w:val="0"/>
                <w:szCs w:val="21"/>
              </w:rPr>
            </w:pPr>
            <w:r w:rsidRPr="006F680E">
              <w:rPr>
                <w:rFonts w:ascii="Arial Narrow" w:eastAsia="宋体" w:hAnsi="Arial Narrow" w:cs="宋体"/>
                <w:b/>
                <w:bCs/>
                <w:kern w:val="0"/>
                <w:szCs w:val="21"/>
              </w:rPr>
              <w:t>期末数</w:t>
            </w:r>
          </w:p>
        </w:tc>
        <w:tc>
          <w:tcPr>
            <w:tcW w:w="2197" w:type="pct"/>
            <w:gridSpan w:val="3"/>
            <w:shd w:val="clear" w:color="auto" w:fill="auto"/>
            <w:vAlign w:val="center"/>
            <w:hideMark/>
          </w:tcPr>
          <w:p w:rsidR="007D4A4B" w:rsidRPr="006F680E" w:rsidRDefault="007D4A4B" w:rsidP="00BC492A">
            <w:pPr>
              <w:widowControl/>
              <w:jc w:val="center"/>
              <w:rPr>
                <w:rFonts w:ascii="Arial Narrow" w:eastAsia="宋体" w:hAnsi="Arial Narrow" w:cs="宋体"/>
                <w:b/>
                <w:bCs/>
                <w:kern w:val="0"/>
                <w:szCs w:val="21"/>
              </w:rPr>
            </w:pPr>
            <w:proofErr w:type="gramStart"/>
            <w:r w:rsidRPr="006F680E">
              <w:rPr>
                <w:rFonts w:ascii="Arial Narrow" w:eastAsia="宋体" w:hAnsi="Arial Narrow" w:cs="宋体" w:hint="eastAsia"/>
                <w:b/>
                <w:bCs/>
                <w:kern w:val="0"/>
                <w:szCs w:val="21"/>
              </w:rPr>
              <w:t>上年末</w:t>
            </w:r>
            <w:r w:rsidRPr="006F680E">
              <w:rPr>
                <w:rFonts w:ascii="Arial Narrow" w:eastAsia="宋体" w:hAnsi="Arial Narrow" w:cs="宋体"/>
                <w:b/>
                <w:bCs/>
                <w:kern w:val="0"/>
                <w:szCs w:val="21"/>
              </w:rPr>
              <w:t>数</w:t>
            </w:r>
            <w:proofErr w:type="gramEnd"/>
          </w:p>
        </w:tc>
      </w:tr>
      <w:tr w:rsidR="007D4A4B" w:rsidRPr="006F680E" w:rsidTr="00BC492A">
        <w:trPr>
          <w:trHeight w:val="397"/>
          <w:tblHeader/>
        </w:trPr>
        <w:tc>
          <w:tcPr>
            <w:tcW w:w="682" w:type="pct"/>
            <w:vMerge/>
            <w:vAlign w:val="center"/>
            <w:hideMark/>
          </w:tcPr>
          <w:p w:rsidR="007D4A4B" w:rsidRPr="006F680E" w:rsidRDefault="007D4A4B" w:rsidP="00BC492A">
            <w:pPr>
              <w:widowControl/>
              <w:jc w:val="left"/>
              <w:rPr>
                <w:rFonts w:ascii="Arial Narrow" w:eastAsia="宋体" w:hAnsi="Arial Narrow" w:cs="宋体"/>
                <w:b/>
                <w:bCs/>
                <w:kern w:val="0"/>
                <w:szCs w:val="21"/>
              </w:rPr>
            </w:pPr>
          </w:p>
        </w:tc>
        <w:tc>
          <w:tcPr>
            <w:tcW w:w="1334" w:type="pct"/>
            <w:gridSpan w:val="2"/>
            <w:shd w:val="clear" w:color="auto" w:fill="auto"/>
            <w:vAlign w:val="center"/>
            <w:hideMark/>
          </w:tcPr>
          <w:p w:rsidR="007D4A4B" w:rsidRPr="006F680E" w:rsidRDefault="007D4A4B" w:rsidP="00BC492A">
            <w:pPr>
              <w:widowControl/>
              <w:jc w:val="center"/>
              <w:rPr>
                <w:rFonts w:ascii="Arial Narrow" w:eastAsia="宋体" w:hAnsi="Arial Narrow" w:cs="宋体"/>
                <w:b/>
                <w:bCs/>
                <w:kern w:val="0"/>
                <w:szCs w:val="21"/>
              </w:rPr>
            </w:pPr>
            <w:r w:rsidRPr="006F680E">
              <w:rPr>
                <w:rFonts w:ascii="Arial Narrow" w:eastAsia="宋体" w:hAnsi="Arial Narrow" w:cs="宋体"/>
                <w:b/>
                <w:bCs/>
                <w:kern w:val="0"/>
                <w:szCs w:val="21"/>
              </w:rPr>
              <w:t>账面余额</w:t>
            </w:r>
          </w:p>
        </w:tc>
        <w:tc>
          <w:tcPr>
            <w:tcW w:w="786" w:type="pct"/>
            <w:vMerge w:val="restart"/>
            <w:shd w:val="clear" w:color="auto" w:fill="auto"/>
            <w:vAlign w:val="center"/>
            <w:hideMark/>
          </w:tcPr>
          <w:p w:rsidR="007D4A4B" w:rsidRPr="006F680E" w:rsidRDefault="007D4A4B" w:rsidP="00BC492A">
            <w:pPr>
              <w:widowControl/>
              <w:jc w:val="center"/>
              <w:rPr>
                <w:rFonts w:ascii="Arial Narrow" w:eastAsia="宋体" w:hAnsi="Arial Narrow" w:cs="宋体"/>
                <w:b/>
                <w:bCs/>
                <w:kern w:val="0"/>
                <w:szCs w:val="21"/>
              </w:rPr>
            </w:pPr>
            <w:r w:rsidRPr="006F680E">
              <w:rPr>
                <w:rFonts w:ascii="Arial Narrow" w:eastAsia="宋体" w:hAnsi="Arial Narrow" w:cs="宋体"/>
                <w:b/>
                <w:bCs/>
                <w:kern w:val="0"/>
                <w:szCs w:val="21"/>
              </w:rPr>
              <w:t>坏账准备</w:t>
            </w:r>
          </w:p>
        </w:tc>
        <w:tc>
          <w:tcPr>
            <w:tcW w:w="1411" w:type="pct"/>
            <w:gridSpan w:val="2"/>
            <w:shd w:val="clear" w:color="auto" w:fill="auto"/>
            <w:vAlign w:val="center"/>
            <w:hideMark/>
          </w:tcPr>
          <w:p w:rsidR="007D4A4B" w:rsidRPr="006F680E" w:rsidRDefault="007D4A4B" w:rsidP="00BC492A">
            <w:pPr>
              <w:widowControl/>
              <w:jc w:val="center"/>
              <w:rPr>
                <w:rFonts w:ascii="Arial Narrow" w:eastAsia="宋体" w:hAnsi="Arial Narrow" w:cs="宋体"/>
                <w:b/>
                <w:bCs/>
                <w:kern w:val="0"/>
                <w:szCs w:val="21"/>
              </w:rPr>
            </w:pPr>
            <w:r w:rsidRPr="006F680E">
              <w:rPr>
                <w:rFonts w:ascii="Arial Narrow" w:eastAsia="宋体" w:hAnsi="Arial Narrow" w:cs="宋体"/>
                <w:b/>
                <w:bCs/>
                <w:kern w:val="0"/>
                <w:szCs w:val="21"/>
              </w:rPr>
              <w:t>账面余额</w:t>
            </w:r>
          </w:p>
        </w:tc>
        <w:tc>
          <w:tcPr>
            <w:tcW w:w="786" w:type="pct"/>
            <w:vMerge w:val="restart"/>
            <w:shd w:val="clear" w:color="auto" w:fill="auto"/>
            <w:vAlign w:val="center"/>
            <w:hideMark/>
          </w:tcPr>
          <w:p w:rsidR="007D4A4B" w:rsidRPr="006F680E" w:rsidRDefault="007D4A4B" w:rsidP="00BC492A">
            <w:pPr>
              <w:widowControl/>
              <w:jc w:val="center"/>
              <w:rPr>
                <w:rFonts w:ascii="Arial Narrow" w:eastAsia="宋体" w:hAnsi="Arial Narrow" w:cs="宋体"/>
                <w:b/>
                <w:bCs/>
                <w:kern w:val="0"/>
                <w:szCs w:val="21"/>
              </w:rPr>
            </w:pPr>
            <w:r w:rsidRPr="006F680E">
              <w:rPr>
                <w:rFonts w:ascii="Arial Narrow" w:eastAsia="宋体" w:hAnsi="Arial Narrow" w:cs="宋体"/>
                <w:b/>
                <w:bCs/>
                <w:kern w:val="0"/>
                <w:szCs w:val="21"/>
              </w:rPr>
              <w:t>坏账准备</w:t>
            </w:r>
          </w:p>
        </w:tc>
      </w:tr>
      <w:tr w:rsidR="007D4A4B" w:rsidRPr="006F680E" w:rsidTr="00BC492A">
        <w:trPr>
          <w:trHeight w:val="397"/>
          <w:tblHeader/>
        </w:trPr>
        <w:tc>
          <w:tcPr>
            <w:tcW w:w="682" w:type="pct"/>
            <w:vMerge/>
            <w:vAlign w:val="center"/>
            <w:hideMark/>
          </w:tcPr>
          <w:p w:rsidR="007D4A4B" w:rsidRPr="006F680E" w:rsidRDefault="007D4A4B" w:rsidP="00BC492A">
            <w:pPr>
              <w:widowControl/>
              <w:jc w:val="left"/>
              <w:rPr>
                <w:rFonts w:ascii="Arial Narrow" w:eastAsia="宋体" w:hAnsi="Arial Narrow" w:cs="宋体"/>
                <w:b/>
                <w:bCs/>
                <w:kern w:val="0"/>
                <w:szCs w:val="21"/>
              </w:rPr>
            </w:pPr>
          </w:p>
        </w:tc>
        <w:tc>
          <w:tcPr>
            <w:tcW w:w="830" w:type="pct"/>
            <w:shd w:val="clear" w:color="auto" w:fill="auto"/>
            <w:vAlign w:val="center"/>
            <w:hideMark/>
          </w:tcPr>
          <w:p w:rsidR="007D4A4B" w:rsidRPr="006F680E" w:rsidRDefault="007D4A4B" w:rsidP="00BC492A">
            <w:pPr>
              <w:widowControl/>
              <w:jc w:val="center"/>
              <w:rPr>
                <w:rFonts w:ascii="Arial Narrow" w:eastAsia="宋体" w:hAnsi="Arial Narrow" w:cs="宋体"/>
                <w:b/>
                <w:bCs/>
                <w:kern w:val="0"/>
                <w:szCs w:val="21"/>
              </w:rPr>
            </w:pPr>
            <w:r w:rsidRPr="006F680E">
              <w:rPr>
                <w:rFonts w:ascii="Arial Narrow" w:eastAsia="宋体" w:hAnsi="Arial Narrow" w:cs="宋体"/>
                <w:b/>
                <w:bCs/>
                <w:kern w:val="0"/>
                <w:szCs w:val="21"/>
              </w:rPr>
              <w:t>金额</w:t>
            </w:r>
          </w:p>
        </w:tc>
        <w:tc>
          <w:tcPr>
            <w:tcW w:w="504" w:type="pct"/>
            <w:shd w:val="clear" w:color="auto" w:fill="auto"/>
            <w:vAlign w:val="center"/>
            <w:hideMark/>
          </w:tcPr>
          <w:p w:rsidR="007D4A4B" w:rsidRPr="006F680E" w:rsidRDefault="007D4A4B" w:rsidP="00BC492A">
            <w:pPr>
              <w:widowControl/>
              <w:jc w:val="center"/>
              <w:rPr>
                <w:rFonts w:ascii="Arial Narrow" w:eastAsia="宋体" w:hAnsi="Arial Narrow" w:cs="宋体"/>
                <w:b/>
                <w:bCs/>
                <w:kern w:val="0"/>
                <w:szCs w:val="21"/>
              </w:rPr>
            </w:pPr>
            <w:r w:rsidRPr="006F680E">
              <w:rPr>
                <w:rFonts w:ascii="Arial Narrow" w:eastAsia="宋体" w:hAnsi="Arial Narrow" w:cs="宋体"/>
                <w:b/>
                <w:bCs/>
                <w:kern w:val="0"/>
                <w:szCs w:val="21"/>
              </w:rPr>
              <w:t>计提比例</w:t>
            </w:r>
            <w:r w:rsidRPr="006F680E">
              <w:rPr>
                <w:rFonts w:ascii="Arial Narrow" w:eastAsia="宋体" w:hAnsi="Arial Narrow" w:cs="宋体"/>
                <w:b/>
                <w:bCs/>
                <w:kern w:val="0"/>
                <w:szCs w:val="21"/>
              </w:rPr>
              <w:t>(%)</w:t>
            </w:r>
          </w:p>
        </w:tc>
        <w:tc>
          <w:tcPr>
            <w:tcW w:w="786" w:type="pct"/>
            <w:vMerge/>
            <w:vAlign w:val="center"/>
            <w:hideMark/>
          </w:tcPr>
          <w:p w:rsidR="007D4A4B" w:rsidRPr="006F680E" w:rsidRDefault="007D4A4B" w:rsidP="00BC492A">
            <w:pPr>
              <w:widowControl/>
              <w:jc w:val="left"/>
              <w:rPr>
                <w:rFonts w:ascii="Arial Narrow" w:eastAsia="宋体" w:hAnsi="Arial Narrow" w:cs="宋体"/>
                <w:b/>
                <w:bCs/>
                <w:kern w:val="0"/>
                <w:szCs w:val="21"/>
              </w:rPr>
            </w:pPr>
          </w:p>
        </w:tc>
        <w:tc>
          <w:tcPr>
            <w:tcW w:w="844" w:type="pct"/>
            <w:shd w:val="clear" w:color="auto" w:fill="auto"/>
            <w:vAlign w:val="center"/>
            <w:hideMark/>
          </w:tcPr>
          <w:p w:rsidR="007D4A4B" w:rsidRPr="006F680E" w:rsidRDefault="007D4A4B" w:rsidP="00BC492A">
            <w:pPr>
              <w:widowControl/>
              <w:jc w:val="center"/>
              <w:rPr>
                <w:rFonts w:ascii="Arial Narrow" w:eastAsia="宋体" w:hAnsi="Arial Narrow" w:cs="宋体"/>
                <w:b/>
                <w:bCs/>
                <w:kern w:val="0"/>
                <w:szCs w:val="21"/>
              </w:rPr>
            </w:pPr>
            <w:r w:rsidRPr="006F680E">
              <w:rPr>
                <w:rFonts w:ascii="Arial Narrow" w:eastAsia="宋体" w:hAnsi="Arial Narrow" w:cs="宋体"/>
                <w:b/>
                <w:bCs/>
                <w:kern w:val="0"/>
                <w:szCs w:val="21"/>
              </w:rPr>
              <w:t>金额</w:t>
            </w:r>
          </w:p>
        </w:tc>
        <w:tc>
          <w:tcPr>
            <w:tcW w:w="567" w:type="pct"/>
            <w:shd w:val="clear" w:color="auto" w:fill="auto"/>
            <w:vAlign w:val="center"/>
            <w:hideMark/>
          </w:tcPr>
          <w:p w:rsidR="007D4A4B" w:rsidRPr="006F680E" w:rsidRDefault="007D4A4B" w:rsidP="00BC492A">
            <w:pPr>
              <w:widowControl/>
              <w:jc w:val="center"/>
              <w:rPr>
                <w:rFonts w:ascii="Arial Narrow" w:eastAsia="宋体" w:hAnsi="Arial Narrow" w:cs="宋体"/>
                <w:b/>
                <w:bCs/>
                <w:kern w:val="0"/>
                <w:szCs w:val="21"/>
              </w:rPr>
            </w:pPr>
            <w:r w:rsidRPr="006F680E">
              <w:rPr>
                <w:rFonts w:ascii="Arial Narrow" w:eastAsia="宋体" w:hAnsi="Arial Narrow" w:cs="宋体"/>
                <w:b/>
                <w:bCs/>
                <w:kern w:val="0"/>
                <w:szCs w:val="21"/>
              </w:rPr>
              <w:t>计提比例</w:t>
            </w:r>
            <w:r w:rsidRPr="006F680E">
              <w:rPr>
                <w:rFonts w:ascii="Arial Narrow" w:eastAsia="宋体" w:hAnsi="Arial Narrow" w:cs="宋体"/>
                <w:b/>
                <w:bCs/>
                <w:kern w:val="0"/>
                <w:szCs w:val="21"/>
              </w:rPr>
              <w:t>(%)</w:t>
            </w:r>
          </w:p>
        </w:tc>
        <w:tc>
          <w:tcPr>
            <w:tcW w:w="786" w:type="pct"/>
            <w:vMerge/>
            <w:vAlign w:val="center"/>
            <w:hideMark/>
          </w:tcPr>
          <w:p w:rsidR="007D4A4B" w:rsidRPr="006F680E" w:rsidRDefault="007D4A4B" w:rsidP="00BC492A">
            <w:pPr>
              <w:widowControl/>
              <w:jc w:val="left"/>
              <w:rPr>
                <w:rFonts w:ascii="Arial Narrow" w:eastAsia="宋体" w:hAnsi="Arial Narrow" w:cs="宋体"/>
                <w:b/>
                <w:bCs/>
                <w:kern w:val="0"/>
                <w:szCs w:val="21"/>
              </w:rPr>
            </w:pPr>
          </w:p>
        </w:tc>
      </w:tr>
      <w:tr w:rsidR="007D4A4B" w:rsidRPr="006F680E" w:rsidTr="00BC492A">
        <w:trPr>
          <w:trHeight w:val="397"/>
        </w:trPr>
        <w:tc>
          <w:tcPr>
            <w:tcW w:w="682" w:type="pct"/>
            <w:shd w:val="clear" w:color="auto" w:fill="auto"/>
            <w:vAlign w:val="center"/>
            <w:hideMark/>
          </w:tcPr>
          <w:p w:rsidR="007D4A4B" w:rsidRPr="006F680E" w:rsidRDefault="007D4A4B" w:rsidP="00BC492A">
            <w:pPr>
              <w:widowControl/>
              <w:rPr>
                <w:rFonts w:ascii="Arial Narrow" w:eastAsia="宋体" w:hAnsi="Arial Narrow" w:cs="宋体"/>
                <w:kern w:val="0"/>
                <w:szCs w:val="21"/>
              </w:rPr>
            </w:pPr>
            <w:r w:rsidRPr="006F680E">
              <w:rPr>
                <w:rFonts w:ascii="Arial Narrow" w:eastAsia="宋体" w:hAnsi="Arial Narrow" w:cs="宋体"/>
                <w:kern w:val="0"/>
                <w:szCs w:val="21"/>
              </w:rPr>
              <w:t>1-6</w:t>
            </w:r>
            <w:r w:rsidRPr="006F680E">
              <w:rPr>
                <w:rFonts w:ascii="Arial Narrow" w:eastAsia="宋体" w:hAnsi="Arial Narrow" w:cs="宋体"/>
                <w:kern w:val="0"/>
                <w:szCs w:val="21"/>
              </w:rPr>
              <w:t>个月</w:t>
            </w:r>
          </w:p>
        </w:tc>
        <w:tc>
          <w:tcPr>
            <w:tcW w:w="830" w:type="pct"/>
            <w:shd w:val="clear" w:color="auto" w:fill="auto"/>
            <w:vAlign w:val="center"/>
          </w:tcPr>
          <w:p w:rsidR="007D4A4B" w:rsidRPr="006F680E" w:rsidRDefault="007D4A4B" w:rsidP="00BC492A">
            <w:pPr>
              <w:widowControl/>
              <w:jc w:val="right"/>
              <w:rPr>
                <w:rFonts w:ascii="Arial Narrow" w:eastAsia="宋体" w:hAnsi="Arial Narrow"/>
                <w:szCs w:val="21"/>
              </w:rPr>
            </w:pPr>
          </w:p>
        </w:tc>
        <w:tc>
          <w:tcPr>
            <w:tcW w:w="504" w:type="pct"/>
            <w:shd w:val="clear" w:color="auto" w:fill="auto"/>
            <w:noWrap/>
            <w:vAlign w:val="center"/>
          </w:tcPr>
          <w:p w:rsidR="007D4A4B" w:rsidRPr="006F680E" w:rsidRDefault="007D4A4B" w:rsidP="00BC492A">
            <w:pPr>
              <w:jc w:val="right"/>
              <w:rPr>
                <w:rFonts w:ascii="Arial Narrow" w:eastAsia="宋体" w:hAnsi="Arial Narrow"/>
                <w:szCs w:val="21"/>
              </w:rPr>
            </w:pPr>
          </w:p>
        </w:tc>
        <w:tc>
          <w:tcPr>
            <w:tcW w:w="786" w:type="pct"/>
            <w:shd w:val="clear" w:color="auto" w:fill="auto"/>
            <w:vAlign w:val="center"/>
          </w:tcPr>
          <w:p w:rsidR="007D4A4B" w:rsidRPr="006F680E" w:rsidRDefault="007D4A4B" w:rsidP="00BC492A">
            <w:pPr>
              <w:jc w:val="right"/>
              <w:rPr>
                <w:rFonts w:ascii="Arial Narrow" w:eastAsia="宋体" w:hAnsi="Arial Narrow"/>
                <w:szCs w:val="21"/>
              </w:rPr>
            </w:pPr>
          </w:p>
        </w:tc>
        <w:tc>
          <w:tcPr>
            <w:tcW w:w="844" w:type="pct"/>
            <w:shd w:val="clear" w:color="auto" w:fill="auto"/>
            <w:vAlign w:val="center"/>
          </w:tcPr>
          <w:p w:rsidR="007D4A4B" w:rsidRPr="006F680E" w:rsidRDefault="007D4A4B" w:rsidP="00BC492A">
            <w:pPr>
              <w:widowControl/>
              <w:jc w:val="right"/>
              <w:rPr>
                <w:rFonts w:ascii="Arial Narrow" w:eastAsia="宋体" w:hAnsi="Arial Narrow"/>
                <w:szCs w:val="21"/>
              </w:rPr>
            </w:pPr>
          </w:p>
        </w:tc>
        <w:tc>
          <w:tcPr>
            <w:tcW w:w="567" w:type="pct"/>
            <w:shd w:val="clear" w:color="auto" w:fill="auto"/>
            <w:vAlign w:val="center"/>
          </w:tcPr>
          <w:p w:rsidR="007D4A4B" w:rsidRPr="006F680E" w:rsidRDefault="007D4A4B" w:rsidP="00BC492A">
            <w:pPr>
              <w:jc w:val="right"/>
              <w:rPr>
                <w:rFonts w:ascii="Arial Narrow" w:eastAsia="宋体" w:hAnsi="Arial Narrow"/>
                <w:szCs w:val="21"/>
              </w:rPr>
            </w:pPr>
          </w:p>
        </w:tc>
        <w:tc>
          <w:tcPr>
            <w:tcW w:w="786" w:type="pct"/>
            <w:shd w:val="clear" w:color="auto" w:fill="auto"/>
            <w:vAlign w:val="center"/>
          </w:tcPr>
          <w:p w:rsidR="007D4A4B" w:rsidRPr="006F680E" w:rsidRDefault="007D4A4B" w:rsidP="00BC492A">
            <w:pPr>
              <w:widowControl/>
              <w:jc w:val="right"/>
              <w:rPr>
                <w:rFonts w:ascii="Arial Narrow" w:eastAsia="宋体" w:hAnsi="Arial Narrow"/>
                <w:szCs w:val="21"/>
              </w:rPr>
            </w:pPr>
          </w:p>
        </w:tc>
      </w:tr>
      <w:tr w:rsidR="007D4A4B" w:rsidRPr="006F680E" w:rsidTr="00BC492A">
        <w:trPr>
          <w:trHeight w:val="397"/>
        </w:trPr>
        <w:tc>
          <w:tcPr>
            <w:tcW w:w="682" w:type="pct"/>
            <w:shd w:val="clear" w:color="auto" w:fill="auto"/>
            <w:vAlign w:val="center"/>
            <w:hideMark/>
          </w:tcPr>
          <w:p w:rsidR="007D4A4B" w:rsidRPr="006F680E" w:rsidRDefault="007D4A4B" w:rsidP="00BC492A">
            <w:pPr>
              <w:widowControl/>
              <w:rPr>
                <w:rFonts w:ascii="Arial Narrow" w:eastAsia="宋体" w:hAnsi="Arial Narrow" w:cs="宋体"/>
                <w:kern w:val="0"/>
                <w:szCs w:val="21"/>
              </w:rPr>
            </w:pPr>
            <w:r w:rsidRPr="006F680E">
              <w:rPr>
                <w:rFonts w:ascii="Arial Narrow" w:eastAsia="宋体" w:hAnsi="Arial Narrow" w:cs="宋体"/>
                <w:kern w:val="0"/>
                <w:szCs w:val="21"/>
              </w:rPr>
              <w:t>6</w:t>
            </w:r>
            <w:r w:rsidRPr="006F680E">
              <w:rPr>
                <w:rFonts w:ascii="Arial Narrow" w:eastAsia="宋体" w:hAnsi="Arial Narrow" w:cs="宋体"/>
                <w:kern w:val="0"/>
                <w:szCs w:val="21"/>
              </w:rPr>
              <w:t>个月</w:t>
            </w:r>
            <w:r w:rsidRPr="006F680E">
              <w:rPr>
                <w:rFonts w:ascii="Arial Narrow" w:eastAsia="宋体" w:hAnsi="Arial Narrow" w:cs="宋体"/>
                <w:kern w:val="0"/>
                <w:szCs w:val="21"/>
              </w:rPr>
              <w:t>-1</w:t>
            </w:r>
            <w:r w:rsidRPr="006F680E">
              <w:rPr>
                <w:rFonts w:ascii="Arial Narrow" w:eastAsia="宋体" w:hAnsi="Arial Narrow" w:cs="宋体"/>
                <w:kern w:val="0"/>
                <w:szCs w:val="21"/>
              </w:rPr>
              <w:t>年</w:t>
            </w:r>
          </w:p>
        </w:tc>
        <w:tc>
          <w:tcPr>
            <w:tcW w:w="830" w:type="pct"/>
            <w:shd w:val="clear" w:color="auto" w:fill="auto"/>
            <w:vAlign w:val="center"/>
          </w:tcPr>
          <w:p w:rsidR="007D4A4B" w:rsidRPr="006F680E" w:rsidRDefault="007D4A4B" w:rsidP="00BC492A">
            <w:pPr>
              <w:jc w:val="right"/>
              <w:rPr>
                <w:rFonts w:ascii="Arial Narrow" w:eastAsia="宋体" w:hAnsi="Arial Narrow"/>
                <w:szCs w:val="21"/>
              </w:rPr>
            </w:pPr>
          </w:p>
        </w:tc>
        <w:tc>
          <w:tcPr>
            <w:tcW w:w="504" w:type="pct"/>
            <w:shd w:val="clear" w:color="auto" w:fill="auto"/>
            <w:noWrap/>
            <w:vAlign w:val="center"/>
          </w:tcPr>
          <w:p w:rsidR="007D4A4B" w:rsidRPr="006F680E" w:rsidRDefault="007D4A4B" w:rsidP="00BC492A">
            <w:pPr>
              <w:jc w:val="right"/>
              <w:rPr>
                <w:rFonts w:ascii="Arial Narrow" w:eastAsia="宋体" w:hAnsi="Arial Narrow"/>
                <w:szCs w:val="21"/>
              </w:rPr>
            </w:pPr>
          </w:p>
        </w:tc>
        <w:tc>
          <w:tcPr>
            <w:tcW w:w="786" w:type="pct"/>
            <w:shd w:val="clear" w:color="auto" w:fill="auto"/>
            <w:vAlign w:val="center"/>
          </w:tcPr>
          <w:p w:rsidR="007D4A4B" w:rsidRPr="006F680E" w:rsidRDefault="007D4A4B" w:rsidP="00BC492A">
            <w:pPr>
              <w:widowControl/>
              <w:jc w:val="right"/>
              <w:rPr>
                <w:rFonts w:ascii="Arial Narrow" w:eastAsia="宋体" w:hAnsi="Arial Narrow"/>
                <w:szCs w:val="21"/>
              </w:rPr>
            </w:pPr>
          </w:p>
        </w:tc>
        <w:tc>
          <w:tcPr>
            <w:tcW w:w="844" w:type="pct"/>
            <w:shd w:val="clear" w:color="auto" w:fill="auto"/>
            <w:vAlign w:val="center"/>
          </w:tcPr>
          <w:p w:rsidR="007D4A4B" w:rsidRPr="006F680E" w:rsidRDefault="007D4A4B" w:rsidP="00BC492A">
            <w:pPr>
              <w:jc w:val="right"/>
              <w:rPr>
                <w:rFonts w:ascii="Arial Narrow" w:eastAsia="宋体" w:hAnsi="Arial Narrow"/>
                <w:szCs w:val="21"/>
              </w:rPr>
            </w:pPr>
          </w:p>
        </w:tc>
        <w:tc>
          <w:tcPr>
            <w:tcW w:w="567" w:type="pct"/>
            <w:shd w:val="clear" w:color="auto" w:fill="auto"/>
            <w:vAlign w:val="center"/>
          </w:tcPr>
          <w:p w:rsidR="007D4A4B" w:rsidRPr="006F680E" w:rsidRDefault="007D4A4B" w:rsidP="00BC492A">
            <w:pPr>
              <w:jc w:val="right"/>
              <w:rPr>
                <w:rFonts w:ascii="Arial Narrow" w:eastAsia="宋体" w:hAnsi="Arial Narrow"/>
                <w:szCs w:val="21"/>
              </w:rPr>
            </w:pPr>
          </w:p>
        </w:tc>
        <w:tc>
          <w:tcPr>
            <w:tcW w:w="786" w:type="pct"/>
            <w:shd w:val="clear" w:color="auto" w:fill="auto"/>
            <w:vAlign w:val="center"/>
          </w:tcPr>
          <w:p w:rsidR="007D4A4B" w:rsidRPr="006F680E" w:rsidRDefault="007D4A4B" w:rsidP="00BC492A">
            <w:pPr>
              <w:jc w:val="right"/>
              <w:rPr>
                <w:rFonts w:ascii="Arial Narrow" w:eastAsia="宋体" w:hAnsi="Arial Narrow"/>
                <w:szCs w:val="21"/>
              </w:rPr>
            </w:pPr>
          </w:p>
        </w:tc>
      </w:tr>
      <w:tr w:rsidR="007D4A4B" w:rsidRPr="006F680E" w:rsidTr="00BC492A">
        <w:trPr>
          <w:trHeight w:val="397"/>
        </w:trPr>
        <w:tc>
          <w:tcPr>
            <w:tcW w:w="682" w:type="pct"/>
            <w:shd w:val="clear" w:color="auto" w:fill="auto"/>
            <w:vAlign w:val="center"/>
            <w:hideMark/>
          </w:tcPr>
          <w:p w:rsidR="007D4A4B" w:rsidRPr="006F680E" w:rsidRDefault="007D4A4B" w:rsidP="00BC492A">
            <w:pPr>
              <w:widowControl/>
              <w:rPr>
                <w:rFonts w:ascii="Arial Narrow" w:eastAsia="宋体" w:hAnsi="Arial Narrow" w:cs="宋体"/>
                <w:kern w:val="0"/>
                <w:szCs w:val="21"/>
              </w:rPr>
            </w:pPr>
            <w:r w:rsidRPr="006F680E">
              <w:rPr>
                <w:rFonts w:ascii="Arial Narrow" w:eastAsia="宋体" w:hAnsi="Arial Narrow" w:cs="宋体"/>
                <w:kern w:val="0"/>
                <w:szCs w:val="21"/>
              </w:rPr>
              <w:t>1-2</w:t>
            </w:r>
            <w:r w:rsidRPr="006F680E">
              <w:rPr>
                <w:rFonts w:ascii="Arial Narrow" w:eastAsia="宋体" w:hAnsi="Arial Narrow" w:cs="宋体"/>
                <w:kern w:val="0"/>
                <w:szCs w:val="21"/>
              </w:rPr>
              <w:t>年</w:t>
            </w:r>
          </w:p>
        </w:tc>
        <w:tc>
          <w:tcPr>
            <w:tcW w:w="830" w:type="pct"/>
            <w:shd w:val="clear" w:color="auto" w:fill="auto"/>
            <w:vAlign w:val="center"/>
          </w:tcPr>
          <w:p w:rsidR="007D4A4B" w:rsidRPr="006F680E" w:rsidRDefault="007D4A4B" w:rsidP="00BC492A">
            <w:pPr>
              <w:jc w:val="right"/>
              <w:rPr>
                <w:rFonts w:ascii="Arial Narrow" w:eastAsia="宋体" w:hAnsi="Arial Narrow"/>
                <w:szCs w:val="21"/>
              </w:rPr>
            </w:pPr>
          </w:p>
        </w:tc>
        <w:tc>
          <w:tcPr>
            <w:tcW w:w="504" w:type="pct"/>
            <w:shd w:val="clear" w:color="auto" w:fill="auto"/>
            <w:noWrap/>
            <w:vAlign w:val="center"/>
          </w:tcPr>
          <w:p w:rsidR="007D4A4B" w:rsidRPr="006F680E" w:rsidRDefault="007D4A4B" w:rsidP="00BC492A">
            <w:pPr>
              <w:jc w:val="right"/>
              <w:rPr>
                <w:rFonts w:ascii="Arial Narrow" w:eastAsia="宋体" w:hAnsi="Arial Narrow"/>
                <w:szCs w:val="21"/>
              </w:rPr>
            </w:pPr>
          </w:p>
        </w:tc>
        <w:tc>
          <w:tcPr>
            <w:tcW w:w="786" w:type="pct"/>
            <w:shd w:val="clear" w:color="auto" w:fill="auto"/>
            <w:vAlign w:val="center"/>
          </w:tcPr>
          <w:p w:rsidR="007D4A4B" w:rsidRPr="006F680E" w:rsidRDefault="007D4A4B" w:rsidP="00BC492A">
            <w:pPr>
              <w:jc w:val="right"/>
              <w:rPr>
                <w:rFonts w:ascii="Arial Narrow" w:eastAsia="宋体" w:hAnsi="Arial Narrow"/>
                <w:szCs w:val="21"/>
              </w:rPr>
            </w:pPr>
          </w:p>
        </w:tc>
        <w:tc>
          <w:tcPr>
            <w:tcW w:w="844" w:type="pct"/>
            <w:shd w:val="clear" w:color="auto" w:fill="auto"/>
            <w:vAlign w:val="center"/>
          </w:tcPr>
          <w:p w:rsidR="007D4A4B" w:rsidRPr="006F680E" w:rsidRDefault="007D4A4B" w:rsidP="00BC492A">
            <w:pPr>
              <w:jc w:val="right"/>
              <w:rPr>
                <w:rFonts w:ascii="Arial Narrow" w:eastAsia="宋体" w:hAnsi="Arial Narrow"/>
                <w:szCs w:val="21"/>
              </w:rPr>
            </w:pPr>
          </w:p>
        </w:tc>
        <w:tc>
          <w:tcPr>
            <w:tcW w:w="567" w:type="pct"/>
            <w:shd w:val="clear" w:color="auto" w:fill="auto"/>
            <w:vAlign w:val="center"/>
          </w:tcPr>
          <w:p w:rsidR="007D4A4B" w:rsidRPr="006F680E" w:rsidRDefault="007D4A4B" w:rsidP="00BC492A">
            <w:pPr>
              <w:jc w:val="right"/>
              <w:rPr>
                <w:rFonts w:ascii="Arial Narrow" w:eastAsia="宋体" w:hAnsi="Arial Narrow"/>
                <w:szCs w:val="21"/>
              </w:rPr>
            </w:pPr>
          </w:p>
        </w:tc>
        <w:tc>
          <w:tcPr>
            <w:tcW w:w="786" w:type="pct"/>
            <w:shd w:val="clear" w:color="auto" w:fill="auto"/>
            <w:vAlign w:val="center"/>
          </w:tcPr>
          <w:p w:rsidR="007D4A4B" w:rsidRPr="006F680E" w:rsidRDefault="007D4A4B" w:rsidP="00BC492A">
            <w:pPr>
              <w:jc w:val="right"/>
              <w:rPr>
                <w:rFonts w:ascii="Arial Narrow" w:eastAsia="宋体" w:hAnsi="Arial Narrow"/>
                <w:szCs w:val="21"/>
              </w:rPr>
            </w:pPr>
          </w:p>
        </w:tc>
      </w:tr>
      <w:tr w:rsidR="007D4A4B" w:rsidRPr="006F680E" w:rsidTr="00BC492A">
        <w:trPr>
          <w:trHeight w:val="397"/>
        </w:trPr>
        <w:tc>
          <w:tcPr>
            <w:tcW w:w="682" w:type="pct"/>
            <w:shd w:val="clear" w:color="auto" w:fill="auto"/>
            <w:vAlign w:val="center"/>
            <w:hideMark/>
          </w:tcPr>
          <w:p w:rsidR="007D4A4B" w:rsidRPr="006F680E" w:rsidRDefault="007D4A4B" w:rsidP="00BC492A">
            <w:pPr>
              <w:widowControl/>
              <w:rPr>
                <w:rFonts w:ascii="Arial Narrow" w:eastAsia="宋体" w:hAnsi="Arial Narrow" w:cs="宋体"/>
                <w:kern w:val="0"/>
                <w:szCs w:val="21"/>
              </w:rPr>
            </w:pPr>
            <w:r w:rsidRPr="006F680E">
              <w:rPr>
                <w:rFonts w:ascii="Arial Narrow" w:eastAsia="宋体" w:hAnsi="Arial Narrow" w:cs="宋体"/>
                <w:kern w:val="0"/>
                <w:szCs w:val="21"/>
              </w:rPr>
              <w:t>2-3</w:t>
            </w:r>
            <w:r w:rsidRPr="006F680E">
              <w:rPr>
                <w:rFonts w:ascii="Arial Narrow" w:eastAsia="宋体" w:hAnsi="Arial Narrow" w:cs="宋体"/>
                <w:kern w:val="0"/>
                <w:szCs w:val="21"/>
              </w:rPr>
              <w:t>年</w:t>
            </w:r>
          </w:p>
        </w:tc>
        <w:tc>
          <w:tcPr>
            <w:tcW w:w="830" w:type="pct"/>
            <w:shd w:val="clear" w:color="auto" w:fill="auto"/>
            <w:vAlign w:val="center"/>
          </w:tcPr>
          <w:p w:rsidR="007D4A4B" w:rsidRPr="006F680E" w:rsidRDefault="007D4A4B" w:rsidP="00BC492A">
            <w:pPr>
              <w:jc w:val="right"/>
              <w:rPr>
                <w:rFonts w:ascii="Arial Narrow" w:eastAsia="宋体" w:hAnsi="Arial Narrow"/>
                <w:szCs w:val="21"/>
              </w:rPr>
            </w:pPr>
          </w:p>
        </w:tc>
        <w:tc>
          <w:tcPr>
            <w:tcW w:w="504" w:type="pct"/>
            <w:shd w:val="clear" w:color="auto" w:fill="auto"/>
            <w:noWrap/>
            <w:vAlign w:val="center"/>
          </w:tcPr>
          <w:p w:rsidR="007D4A4B" w:rsidRPr="006F680E" w:rsidRDefault="007D4A4B" w:rsidP="00BC492A">
            <w:pPr>
              <w:jc w:val="right"/>
              <w:rPr>
                <w:rFonts w:ascii="Arial Narrow" w:eastAsia="宋体" w:hAnsi="Arial Narrow"/>
                <w:szCs w:val="21"/>
              </w:rPr>
            </w:pPr>
          </w:p>
        </w:tc>
        <w:tc>
          <w:tcPr>
            <w:tcW w:w="786" w:type="pct"/>
            <w:shd w:val="clear" w:color="auto" w:fill="auto"/>
            <w:vAlign w:val="center"/>
          </w:tcPr>
          <w:p w:rsidR="007D4A4B" w:rsidRPr="006F680E" w:rsidRDefault="007D4A4B" w:rsidP="00BC492A">
            <w:pPr>
              <w:jc w:val="right"/>
              <w:rPr>
                <w:rFonts w:ascii="Arial Narrow" w:eastAsia="宋体" w:hAnsi="Arial Narrow"/>
                <w:szCs w:val="21"/>
              </w:rPr>
            </w:pPr>
          </w:p>
        </w:tc>
        <w:tc>
          <w:tcPr>
            <w:tcW w:w="844" w:type="pct"/>
            <w:shd w:val="clear" w:color="auto" w:fill="auto"/>
            <w:vAlign w:val="center"/>
          </w:tcPr>
          <w:p w:rsidR="007D4A4B" w:rsidRPr="006F680E" w:rsidRDefault="007D4A4B" w:rsidP="00BC492A">
            <w:pPr>
              <w:jc w:val="right"/>
              <w:rPr>
                <w:rFonts w:ascii="Arial Narrow" w:eastAsia="宋体" w:hAnsi="Arial Narrow"/>
                <w:szCs w:val="21"/>
              </w:rPr>
            </w:pPr>
          </w:p>
        </w:tc>
        <w:tc>
          <w:tcPr>
            <w:tcW w:w="567" w:type="pct"/>
            <w:shd w:val="clear" w:color="auto" w:fill="auto"/>
            <w:vAlign w:val="center"/>
          </w:tcPr>
          <w:p w:rsidR="007D4A4B" w:rsidRPr="006F680E" w:rsidRDefault="007D4A4B" w:rsidP="00BC492A">
            <w:pPr>
              <w:jc w:val="right"/>
              <w:rPr>
                <w:rFonts w:ascii="Arial Narrow" w:eastAsia="宋体" w:hAnsi="Arial Narrow"/>
                <w:szCs w:val="21"/>
              </w:rPr>
            </w:pPr>
          </w:p>
        </w:tc>
        <w:tc>
          <w:tcPr>
            <w:tcW w:w="786" w:type="pct"/>
            <w:shd w:val="clear" w:color="auto" w:fill="auto"/>
            <w:vAlign w:val="center"/>
          </w:tcPr>
          <w:p w:rsidR="007D4A4B" w:rsidRPr="006F680E" w:rsidRDefault="007D4A4B" w:rsidP="00BC492A">
            <w:pPr>
              <w:jc w:val="right"/>
              <w:rPr>
                <w:rFonts w:ascii="Arial Narrow" w:eastAsia="宋体" w:hAnsi="Arial Narrow"/>
                <w:szCs w:val="21"/>
              </w:rPr>
            </w:pPr>
          </w:p>
        </w:tc>
      </w:tr>
      <w:tr w:rsidR="007D4A4B" w:rsidRPr="006F680E" w:rsidTr="00BC492A">
        <w:trPr>
          <w:trHeight w:val="397"/>
        </w:trPr>
        <w:tc>
          <w:tcPr>
            <w:tcW w:w="682" w:type="pct"/>
            <w:shd w:val="clear" w:color="auto" w:fill="auto"/>
            <w:vAlign w:val="center"/>
            <w:hideMark/>
          </w:tcPr>
          <w:p w:rsidR="007D4A4B" w:rsidRPr="006F680E" w:rsidRDefault="007D4A4B" w:rsidP="00BC492A">
            <w:pPr>
              <w:widowControl/>
              <w:rPr>
                <w:rFonts w:ascii="Arial Narrow" w:eastAsia="宋体" w:hAnsi="Arial Narrow" w:cs="宋体"/>
                <w:kern w:val="0"/>
                <w:szCs w:val="21"/>
              </w:rPr>
            </w:pPr>
            <w:r w:rsidRPr="006F680E">
              <w:rPr>
                <w:rFonts w:ascii="Arial Narrow" w:eastAsia="宋体" w:hAnsi="Arial Narrow" w:cs="宋体"/>
                <w:kern w:val="0"/>
                <w:szCs w:val="21"/>
              </w:rPr>
              <w:t>3-4</w:t>
            </w:r>
            <w:r w:rsidRPr="006F680E">
              <w:rPr>
                <w:rFonts w:ascii="Arial Narrow" w:eastAsia="宋体" w:hAnsi="Arial Narrow" w:cs="宋体"/>
                <w:kern w:val="0"/>
                <w:szCs w:val="21"/>
              </w:rPr>
              <w:t>年</w:t>
            </w:r>
          </w:p>
        </w:tc>
        <w:tc>
          <w:tcPr>
            <w:tcW w:w="830" w:type="pct"/>
            <w:shd w:val="clear" w:color="auto" w:fill="auto"/>
            <w:vAlign w:val="center"/>
          </w:tcPr>
          <w:p w:rsidR="007D4A4B" w:rsidRPr="006F680E" w:rsidRDefault="007D4A4B" w:rsidP="00BC492A">
            <w:pPr>
              <w:jc w:val="right"/>
              <w:rPr>
                <w:rFonts w:ascii="Arial Narrow" w:eastAsia="宋体" w:hAnsi="Arial Narrow"/>
                <w:szCs w:val="21"/>
              </w:rPr>
            </w:pPr>
          </w:p>
        </w:tc>
        <w:tc>
          <w:tcPr>
            <w:tcW w:w="504" w:type="pct"/>
            <w:shd w:val="clear" w:color="auto" w:fill="auto"/>
            <w:noWrap/>
            <w:vAlign w:val="center"/>
          </w:tcPr>
          <w:p w:rsidR="007D4A4B" w:rsidRPr="006F680E" w:rsidRDefault="007D4A4B" w:rsidP="00BC492A">
            <w:pPr>
              <w:jc w:val="right"/>
              <w:rPr>
                <w:rFonts w:ascii="Arial Narrow" w:eastAsia="宋体" w:hAnsi="Arial Narrow"/>
                <w:szCs w:val="21"/>
              </w:rPr>
            </w:pPr>
          </w:p>
        </w:tc>
        <w:tc>
          <w:tcPr>
            <w:tcW w:w="786" w:type="pct"/>
            <w:shd w:val="clear" w:color="auto" w:fill="auto"/>
            <w:vAlign w:val="center"/>
          </w:tcPr>
          <w:p w:rsidR="007D4A4B" w:rsidRPr="006F680E" w:rsidRDefault="007D4A4B" w:rsidP="00BC492A">
            <w:pPr>
              <w:jc w:val="right"/>
              <w:rPr>
                <w:rFonts w:ascii="Arial Narrow" w:eastAsia="宋体" w:hAnsi="Arial Narrow"/>
                <w:szCs w:val="21"/>
              </w:rPr>
            </w:pPr>
          </w:p>
        </w:tc>
        <w:tc>
          <w:tcPr>
            <w:tcW w:w="844"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1,800.00</w:t>
            </w:r>
          </w:p>
        </w:tc>
        <w:tc>
          <w:tcPr>
            <w:tcW w:w="567"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40.00</w:t>
            </w:r>
          </w:p>
        </w:tc>
        <w:tc>
          <w:tcPr>
            <w:tcW w:w="786"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hint="eastAsia"/>
                <w:szCs w:val="21"/>
              </w:rPr>
              <w:t>7</w:t>
            </w:r>
            <w:r w:rsidRPr="006F680E">
              <w:rPr>
                <w:rFonts w:ascii="Arial Narrow" w:eastAsia="宋体" w:hAnsi="Arial Narrow"/>
                <w:szCs w:val="21"/>
              </w:rPr>
              <w:t>20.00</w:t>
            </w:r>
          </w:p>
        </w:tc>
      </w:tr>
      <w:tr w:rsidR="007D4A4B" w:rsidRPr="006F680E" w:rsidTr="00BC492A">
        <w:trPr>
          <w:trHeight w:val="397"/>
        </w:trPr>
        <w:tc>
          <w:tcPr>
            <w:tcW w:w="682" w:type="pct"/>
            <w:shd w:val="clear" w:color="auto" w:fill="auto"/>
            <w:vAlign w:val="center"/>
            <w:hideMark/>
          </w:tcPr>
          <w:p w:rsidR="007D4A4B" w:rsidRPr="006F680E" w:rsidRDefault="007D4A4B" w:rsidP="00BC492A">
            <w:pPr>
              <w:widowControl/>
              <w:rPr>
                <w:rFonts w:ascii="Arial Narrow" w:eastAsia="宋体" w:hAnsi="Arial Narrow" w:cs="宋体"/>
                <w:kern w:val="0"/>
                <w:szCs w:val="21"/>
              </w:rPr>
            </w:pPr>
            <w:r w:rsidRPr="006F680E">
              <w:rPr>
                <w:rFonts w:ascii="Arial Narrow" w:eastAsia="宋体" w:hAnsi="Arial Narrow" w:cs="宋体"/>
                <w:kern w:val="0"/>
                <w:szCs w:val="21"/>
              </w:rPr>
              <w:t>4-5</w:t>
            </w:r>
            <w:r w:rsidRPr="006F680E">
              <w:rPr>
                <w:rFonts w:ascii="Arial Narrow" w:eastAsia="宋体" w:hAnsi="Arial Narrow" w:cs="宋体"/>
                <w:kern w:val="0"/>
                <w:szCs w:val="21"/>
              </w:rPr>
              <w:t>年</w:t>
            </w:r>
          </w:p>
        </w:tc>
        <w:tc>
          <w:tcPr>
            <w:tcW w:w="830"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1,800.00</w:t>
            </w:r>
          </w:p>
        </w:tc>
        <w:tc>
          <w:tcPr>
            <w:tcW w:w="504" w:type="pct"/>
            <w:shd w:val="clear" w:color="auto" w:fill="auto"/>
            <w:noWrap/>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hint="eastAsia"/>
                <w:szCs w:val="21"/>
              </w:rPr>
              <w:t>6</w:t>
            </w:r>
            <w:r w:rsidRPr="006F680E">
              <w:rPr>
                <w:rFonts w:ascii="Arial Narrow" w:eastAsia="宋体" w:hAnsi="Arial Narrow"/>
                <w:szCs w:val="21"/>
              </w:rPr>
              <w:t>0.00</w:t>
            </w:r>
          </w:p>
        </w:tc>
        <w:tc>
          <w:tcPr>
            <w:tcW w:w="786"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1,080.00</w:t>
            </w:r>
          </w:p>
        </w:tc>
        <w:tc>
          <w:tcPr>
            <w:tcW w:w="844" w:type="pct"/>
            <w:shd w:val="clear" w:color="auto" w:fill="auto"/>
            <w:vAlign w:val="center"/>
          </w:tcPr>
          <w:p w:rsidR="007D4A4B" w:rsidRPr="006F680E" w:rsidRDefault="007D4A4B" w:rsidP="00BC492A">
            <w:pPr>
              <w:jc w:val="right"/>
              <w:rPr>
                <w:rFonts w:ascii="Arial Narrow" w:eastAsia="宋体" w:hAnsi="Arial Narrow"/>
                <w:szCs w:val="21"/>
              </w:rPr>
            </w:pPr>
          </w:p>
        </w:tc>
        <w:tc>
          <w:tcPr>
            <w:tcW w:w="567" w:type="pct"/>
            <w:shd w:val="clear" w:color="auto" w:fill="auto"/>
            <w:vAlign w:val="center"/>
          </w:tcPr>
          <w:p w:rsidR="007D4A4B" w:rsidRPr="006F680E" w:rsidRDefault="007D4A4B" w:rsidP="00BC492A">
            <w:pPr>
              <w:jc w:val="right"/>
              <w:rPr>
                <w:rFonts w:ascii="Arial Narrow" w:eastAsia="宋体" w:hAnsi="Arial Narrow"/>
                <w:szCs w:val="21"/>
              </w:rPr>
            </w:pPr>
          </w:p>
        </w:tc>
        <w:tc>
          <w:tcPr>
            <w:tcW w:w="786" w:type="pct"/>
            <w:shd w:val="clear" w:color="auto" w:fill="auto"/>
            <w:vAlign w:val="center"/>
          </w:tcPr>
          <w:p w:rsidR="007D4A4B" w:rsidRPr="006F680E" w:rsidRDefault="007D4A4B" w:rsidP="00BC492A">
            <w:pPr>
              <w:jc w:val="right"/>
              <w:rPr>
                <w:rFonts w:ascii="Arial Narrow" w:eastAsia="宋体" w:hAnsi="Arial Narrow"/>
                <w:szCs w:val="21"/>
              </w:rPr>
            </w:pPr>
          </w:p>
        </w:tc>
      </w:tr>
      <w:tr w:rsidR="007D4A4B" w:rsidRPr="006F680E" w:rsidTr="00BC492A">
        <w:trPr>
          <w:trHeight w:val="397"/>
        </w:trPr>
        <w:tc>
          <w:tcPr>
            <w:tcW w:w="682" w:type="pct"/>
            <w:shd w:val="clear" w:color="auto" w:fill="auto"/>
            <w:vAlign w:val="center"/>
            <w:hideMark/>
          </w:tcPr>
          <w:p w:rsidR="007D4A4B" w:rsidRPr="006F680E" w:rsidRDefault="007D4A4B" w:rsidP="00BC492A">
            <w:pPr>
              <w:widowControl/>
              <w:rPr>
                <w:rFonts w:ascii="Arial Narrow" w:eastAsia="宋体" w:hAnsi="Arial Narrow" w:cs="宋体"/>
                <w:kern w:val="0"/>
                <w:szCs w:val="21"/>
              </w:rPr>
            </w:pPr>
            <w:r w:rsidRPr="006F680E">
              <w:rPr>
                <w:rFonts w:ascii="Arial Narrow" w:eastAsia="宋体" w:hAnsi="Arial Narrow" w:cs="宋体"/>
                <w:kern w:val="0"/>
                <w:szCs w:val="21"/>
              </w:rPr>
              <w:t>5</w:t>
            </w:r>
            <w:r w:rsidRPr="006F680E">
              <w:rPr>
                <w:rFonts w:ascii="Arial Narrow" w:eastAsia="宋体" w:hAnsi="Arial Narrow" w:cs="宋体"/>
                <w:kern w:val="0"/>
                <w:szCs w:val="21"/>
              </w:rPr>
              <w:t>年以上</w:t>
            </w:r>
          </w:p>
        </w:tc>
        <w:tc>
          <w:tcPr>
            <w:tcW w:w="830" w:type="pct"/>
            <w:shd w:val="clear" w:color="auto" w:fill="auto"/>
            <w:vAlign w:val="center"/>
          </w:tcPr>
          <w:p w:rsidR="007D4A4B" w:rsidRPr="006F680E" w:rsidRDefault="007D4A4B" w:rsidP="00BC492A">
            <w:pPr>
              <w:jc w:val="right"/>
              <w:rPr>
                <w:rFonts w:ascii="Arial Narrow" w:eastAsia="宋体" w:hAnsi="Arial Narrow"/>
                <w:szCs w:val="21"/>
              </w:rPr>
            </w:pPr>
          </w:p>
        </w:tc>
        <w:tc>
          <w:tcPr>
            <w:tcW w:w="504" w:type="pct"/>
            <w:shd w:val="clear" w:color="auto" w:fill="auto"/>
            <w:noWrap/>
            <w:vAlign w:val="center"/>
          </w:tcPr>
          <w:p w:rsidR="007D4A4B" w:rsidRPr="006F680E" w:rsidRDefault="007D4A4B" w:rsidP="00BC492A">
            <w:pPr>
              <w:jc w:val="right"/>
              <w:rPr>
                <w:rFonts w:ascii="Arial Narrow" w:eastAsia="宋体" w:hAnsi="Arial Narrow"/>
                <w:szCs w:val="21"/>
              </w:rPr>
            </w:pPr>
          </w:p>
        </w:tc>
        <w:tc>
          <w:tcPr>
            <w:tcW w:w="786" w:type="pct"/>
            <w:shd w:val="clear" w:color="auto" w:fill="auto"/>
            <w:vAlign w:val="center"/>
          </w:tcPr>
          <w:p w:rsidR="007D4A4B" w:rsidRPr="006F680E" w:rsidRDefault="007D4A4B" w:rsidP="00BC492A">
            <w:pPr>
              <w:jc w:val="right"/>
              <w:rPr>
                <w:rFonts w:ascii="Arial Narrow" w:eastAsia="宋体" w:hAnsi="Arial Narrow"/>
                <w:szCs w:val="21"/>
              </w:rPr>
            </w:pPr>
          </w:p>
        </w:tc>
        <w:tc>
          <w:tcPr>
            <w:tcW w:w="844" w:type="pct"/>
            <w:shd w:val="clear" w:color="auto" w:fill="auto"/>
            <w:vAlign w:val="center"/>
          </w:tcPr>
          <w:p w:rsidR="007D4A4B" w:rsidRPr="006F680E" w:rsidRDefault="007D4A4B" w:rsidP="00BC492A">
            <w:pPr>
              <w:jc w:val="right"/>
              <w:rPr>
                <w:rFonts w:ascii="Arial Narrow" w:eastAsia="宋体" w:hAnsi="Arial Narrow"/>
                <w:szCs w:val="21"/>
              </w:rPr>
            </w:pPr>
          </w:p>
        </w:tc>
        <w:tc>
          <w:tcPr>
            <w:tcW w:w="567" w:type="pct"/>
            <w:shd w:val="clear" w:color="auto" w:fill="auto"/>
            <w:vAlign w:val="center"/>
          </w:tcPr>
          <w:p w:rsidR="007D4A4B" w:rsidRPr="006F680E" w:rsidRDefault="007D4A4B" w:rsidP="00BC492A">
            <w:pPr>
              <w:jc w:val="right"/>
              <w:rPr>
                <w:rFonts w:ascii="Arial Narrow" w:eastAsia="宋体" w:hAnsi="Arial Narrow"/>
                <w:szCs w:val="21"/>
              </w:rPr>
            </w:pPr>
          </w:p>
        </w:tc>
        <w:tc>
          <w:tcPr>
            <w:tcW w:w="786" w:type="pct"/>
            <w:shd w:val="clear" w:color="auto" w:fill="auto"/>
            <w:vAlign w:val="center"/>
          </w:tcPr>
          <w:p w:rsidR="007D4A4B" w:rsidRPr="006F680E" w:rsidRDefault="007D4A4B" w:rsidP="00BC492A">
            <w:pPr>
              <w:jc w:val="right"/>
              <w:rPr>
                <w:rFonts w:ascii="Arial Narrow" w:eastAsia="宋体" w:hAnsi="Arial Narrow"/>
                <w:szCs w:val="21"/>
              </w:rPr>
            </w:pPr>
          </w:p>
        </w:tc>
      </w:tr>
      <w:tr w:rsidR="007D4A4B" w:rsidRPr="006F680E" w:rsidTr="00BC492A">
        <w:trPr>
          <w:trHeight w:val="397"/>
        </w:trPr>
        <w:tc>
          <w:tcPr>
            <w:tcW w:w="682" w:type="pct"/>
            <w:shd w:val="clear" w:color="auto" w:fill="auto"/>
            <w:vAlign w:val="center"/>
            <w:hideMark/>
          </w:tcPr>
          <w:p w:rsidR="007D4A4B" w:rsidRPr="006F680E" w:rsidRDefault="007D4A4B" w:rsidP="00BC492A">
            <w:pPr>
              <w:widowControl/>
              <w:jc w:val="center"/>
              <w:rPr>
                <w:rFonts w:ascii="Arial Narrow" w:eastAsia="宋体" w:hAnsi="Arial Narrow" w:cs="宋体"/>
                <w:b/>
                <w:bCs/>
                <w:kern w:val="0"/>
                <w:szCs w:val="21"/>
              </w:rPr>
            </w:pPr>
            <w:r w:rsidRPr="006F680E">
              <w:rPr>
                <w:rFonts w:ascii="Arial Narrow" w:eastAsia="宋体" w:hAnsi="Arial Narrow" w:cs="宋体"/>
                <w:b/>
                <w:bCs/>
                <w:kern w:val="0"/>
                <w:szCs w:val="21"/>
              </w:rPr>
              <w:t>合计</w:t>
            </w:r>
          </w:p>
        </w:tc>
        <w:tc>
          <w:tcPr>
            <w:tcW w:w="830" w:type="pct"/>
            <w:shd w:val="clear" w:color="auto" w:fill="auto"/>
            <w:vAlign w:val="center"/>
          </w:tcPr>
          <w:p w:rsidR="007D4A4B" w:rsidRPr="006F680E" w:rsidRDefault="007D4A4B" w:rsidP="00BC492A">
            <w:pPr>
              <w:jc w:val="right"/>
              <w:rPr>
                <w:rFonts w:ascii="Arial Narrow" w:eastAsia="宋体" w:hAnsi="Arial Narrow"/>
                <w:b/>
                <w:szCs w:val="21"/>
              </w:rPr>
            </w:pPr>
            <w:r w:rsidRPr="006F680E">
              <w:rPr>
                <w:rFonts w:ascii="Arial Narrow" w:eastAsia="宋体" w:hAnsi="Arial Narrow"/>
                <w:b/>
                <w:szCs w:val="21"/>
              </w:rPr>
              <w:t>1,800.00</w:t>
            </w:r>
          </w:p>
        </w:tc>
        <w:tc>
          <w:tcPr>
            <w:tcW w:w="504" w:type="pct"/>
            <w:shd w:val="clear" w:color="auto" w:fill="auto"/>
            <w:noWrap/>
            <w:vAlign w:val="center"/>
          </w:tcPr>
          <w:p w:rsidR="007D4A4B" w:rsidRPr="006F680E" w:rsidRDefault="007D4A4B" w:rsidP="00BC492A">
            <w:pPr>
              <w:jc w:val="center"/>
              <w:rPr>
                <w:rFonts w:ascii="Arial Narrow" w:eastAsia="宋体" w:hAnsi="Arial Narrow"/>
                <w:b/>
                <w:szCs w:val="21"/>
              </w:rPr>
            </w:pPr>
            <w:r w:rsidRPr="006F680E">
              <w:rPr>
                <w:rFonts w:ascii="Arial Narrow" w:eastAsia="宋体" w:hAnsi="Arial Narrow" w:hint="eastAsia"/>
                <w:b/>
                <w:szCs w:val="21"/>
              </w:rPr>
              <w:t>—</w:t>
            </w:r>
          </w:p>
        </w:tc>
        <w:tc>
          <w:tcPr>
            <w:tcW w:w="786" w:type="pct"/>
            <w:shd w:val="clear" w:color="auto" w:fill="auto"/>
            <w:vAlign w:val="center"/>
          </w:tcPr>
          <w:p w:rsidR="007D4A4B" w:rsidRPr="006F680E" w:rsidRDefault="007D4A4B" w:rsidP="00BC492A">
            <w:pPr>
              <w:jc w:val="right"/>
              <w:rPr>
                <w:rFonts w:ascii="Arial Narrow" w:eastAsia="宋体" w:hAnsi="Arial Narrow"/>
                <w:b/>
                <w:szCs w:val="21"/>
              </w:rPr>
            </w:pPr>
            <w:r w:rsidRPr="006F680E">
              <w:rPr>
                <w:rFonts w:ascii="Arial Narrow" w:eastAsia="宋体" w:hAnsi="Arial Narrow"/>
                <w:b/>
                <w:szCs w:val="21"/>
              </w:rPr>
              <w:t>1,080.00</w:t>
            </w:r>
          </w:p>
        </w:tc>
        <w:tc>
          <w:tcPr>
            <w:tcW w:w="844" w:type="pct"/>
            <w:shd w:val="clear" w:color="auto" w:fill="auto"/>
            <w:vAlign w:val="center"/>
          </w:tcPr>
          <w:p w:rsidR="007D4A4B" w:rsidRPr="006F680E" w:rsidRDefault="007D4A4B" w:rsidP="00BC492A">
            <w:pPr>
              <w:jc w:val="right"/>
              <w:rPr>
                <w:rFonts w:ascii="Arial Narrow" w:eastAsia="宋体" w:hAnsi="Arial Narrow"/>
                <w:b/>
                <w:szCs w:val="21"/>
              </w:rPr>
            </w:pPr>
            <w:r w:rsidRPr="006F680E">
              <w:rPr>
                <w:rFonts w:ascii="Arial Narrow" w:eastAsia="宋体" w:hAnsi="Arial Narrow"/>
                <w:b/>
                <w:szCs w:val="21"/>
              </w:rPr>
              <w:t>1,800.00</w:t>
            </w:r>
          </w:p>
        </w:tc>
        <w:tc>
          <w:tcPr>
            <w:tcW w:w="567" w:type="pct"/>
            <w:shd w:val="clear" w:color="auto" w:fill="auto"/>
            <w:vAlign w:val="center"/>
          </w:tcPr>
          <w:p w:rsidR="007D4A4B" w:rsidRPr="006F680E" w:rsidRDefault="007D4A4B" w:rsidP="00BC492A">
            <w:pPr>
              <w:jc w:val="center"/>
              <w:rPr>
                <w:rFonts w:ascii="Arial Narrow" w:eastAsia="宋体" w:hAnsi="Arial Narrow"/>
                <w:b/>
                <w:szCs w:val="21"/>
              </w:rPr>
            </w:pPr>
            <w:r w:rsidRPr="006F680E">
              <w:rPr>
                <w:rFonts w:ascii="Arial Narrow" w:eastAsia="宋体" w:hAnsi="Arial Narrow" w:hint="eastAsia"/>
                <w:b/>
                <w:szCs w:val="21"/>
              </w:rPr>
              <w:t>—</w:t>
            </w:r>
          </w:p>
        </w:tc>
        <w:tc>
          <w:tcPr>
            <w:tcW w:w="786" w:type="pct"/>
            <w:shd w:val="clear" w:color="auto" w:fill="auto"/>
            <w:vAlign w:val="center"/>
          </w:tcPr>
          <w:p w:rsidR="007D4A4B" w:rsidRPr="006F680E" w:rsidRDefault="007D4A4B" w:rsidP="00BC492A">
            <w:pPr>
              <w:jc w:val="right"/>
              <w:rPr>
                <w:rFonts w:ascii="Arial Narrow" w:eastAsia="宋体" w:hAnsi="Arial Narrow"/>
                <w:b/>
                <w:szCs w:val="21"/>
              </w:rPr>
            </w:pPr>
            <w:r w:rsidRPr="006F680E">
              <w:rPr>
                <w:rFonts w:ascii="Arial Narrow" w:eastAsia="宋体" w:hAnsi="Arial Narrow" w:hint="eastAsia"/>
                <w:b/>
                <w:szCs w:val="21"/>
              </w:rPr>
              <w:t>7</w:t>
            </w:r>
            <w:r w:rsidRPr="006F680E">
              <w:rPr>
                <w:rFonts w:ascii="Arial Narrow" w:eastAsia="宋体" w:hAnsi="Arial Narrow"/>
                <w:b/>
                <w:szCs w:val="21"/>
              </w:rPr>
              <w:t>20.00</w:t>
            </w:r>
          </w:p>
        </w:tc>
      </w:tr>
    </w:tbl>
    <w:p w:rsidR="007D4A4B" w:rsidRPr="006F680E" w:rsidRDefault="007D4A4B" w:rsidP="00913F36">
      <w:pPr>
        <w:pStyle w:val="ac"/>
        <w:numPr>
          <w:ilvl w:val="0"/>
          <w:numId w:val="7"/>
        </w:numPr>
        <w:snapToGrid w:val="0"/>
        <w:spacing w:line="440" w:lineRule="atLeast"/>
        <w:ind w:firstLineChars="0"/>
        <w:rPr>
          <w:rFonts w:ascii="Arial Narrow" w:eastAsia="宋体" w:hAnsi="宋体"/>
          <w:szCs w:val="21"/>
        </w:rPr>
      </w:pPr>
      <w:r w:rsidRPr="006F680E">
        <w:rPr>
          <w:rFonts w:ascii="Arial Narrow" w:eastAsia="宋体" w:hAnsi="宋体"/>
          <w:szCs w:val="21"/>
        </w:rPr>
        <w:t>组合中</w:t>
      </w:r>
      <w:r w:rsidRPr="006F680E">
        <w:rPr>
          <w:rFonts w:ascii="Arial Narrow" w:eastAsia="宋体" w:hAnsi="宋体" w:hint="eastAsia"/>
          <w:szCs w:val="21"/>
        </w:rPr>
        <w:t>，按其他信用风险特征计提坏账准备的其他应收款</w:t>
      </w:r>
    </w:p>
    <w:tbl>
      <w:tblPr>
        <w:tblW w:w="8897" w:type="dxa"/>
        <w:tblLook w:val="04A0" w:firstRow="1" w:lastRow="0" w:firstColumn="1" w:lastColumn="0" w:noHBand="0" w:noVBand="1"/>
      </w:tblPr>
      <w:tblGrid>
        <w:gridCol w:w="3369"/>
        <w:gridCol w:w="1701"/>
        <w:gridCol w:w="1559"/>
        <w:gridCol w:w="2268"/>
      </w:tblGrid>
      <w:tr w:rsidR="007D4A4B" w:rsidRPr="006F680E" w:rsidTr="00BC492A">
        <w:trPr>
          <w:trHeight w:val="397"/>
          <w:tblHeader/>
        </w:trPr>
        <w:tc>
          <w:tcPr>
            <w:tcW w:w="3369" w:type="dxa"/>
            <w:tcBorders>
              <w:top w:val="double" w:sz="6" w:space="0" w:color="auto"/>
              <w:left w:val="nil"/>
              <w:bottom w:val="dotted" w:sz="4" w:space="0" w:color="auto"/>
              <w:right w:val="dotted" w:sz="4" w:space="0" w:color="auto"/>
            </w:tcBorders>
            <w:shd w:val="clear" w:color="auto" w:fill="auto"/>
            <w:vAlign w:val="center"/>
            <w:hideMark/>
          </w:tcPr>
          <w:p w:rsidR="007D4A4B" w:rsidRPr="006F680E" w:rsidRDefault="007D4A4B" w:rsidP="00BC492A">
            <w:pPr>
              <w:widowControl/>
              <w:jc w:val="center"/>
              <w:rPr>
                <w:rFonts w:ascii="宋体" w:eastAsia="宋体" w:hAnsi="宋体" w:cs="宋体"/>
                <w:b/>
                <w:kern w:val="0"/>
                <w:szCs w:val="21"/>
              </w:rPr>
            </w:pPr>
            <w:r w:rsidRPr="006F680E">
              <w:rPr>
                <w:rFonts w:ascii="宋体" w:eastAsia="宋体" w:hAnsi="宋体" w:cs="宋体" w:hint="eastAsia"/>
                <w:b/>
                <w:kern w:val="0"/>
                <w:szCs w:val="21"/>
              </w:rPr>
              <w:t>债务人名称</w:t>
            </w:r>
          </w:p>
        </w:tc>
        <w:tc>
          <w:tcPr>
            <w:tcW w:w="1701" w:type="dxa"/>
            <w:tcBorders>
              <w:top w:val="double" w:sz="6" w:space="0" w:color="auto"/>
              <w:left w:val="nil"/>
              <w:bottom w:val="dotted" w:sz="4" w:space="0" w:color="auto"/>
              <w:right w:val="dotted" w:sz="4" w:space="0" w:color="auto"/>
            </w:tcBorders>
            <w:shd w:val="clear" w:color="auto" w:fill="auto"/>
            <w:vAlign w:val="center"/>
            <w:hideMark/>
          </w:tcPr>
          <w:p w:rsidR="007D4A4B" w:rsidRPr="006F680E" w:rsidRDefault="007D4A4B" w:rsidP="00BC492A">
            <w:pPr>
              <w:widowControl/>
              <w:jc w:val="center"/>
              <w:rPr>
                <w:rFonts w:ascii="宋体" w:eastAsia="宋体" w:hAnsi="宋体" w:cs="宋体"/>
                <w:b/>
                <w:kern w:val="0"/>
                <w:szCs w:val="21"/>
              </w:rPr>
            </w:pPr>
            <w:r w:rsidRPr="006F680E">
              <w:rPr>
                <w:rFonts w:ascii="宋体" w:eastAsia="宋体" w:hAnsi="宋体" w:cs="宋体" w:hint="eastAsia"/>
                <w:b/>
                <w:kern w:val="0"/>
                <w:szCs w:val="21"/>
              </w:rPr>
              <w:t>期末余额</w:t>
            </w:r>
          </w:p>
        </w:tc>
        <w:tc>
          <w:tcPr>
            <w:tcW w:w="1559" w:type="dxa"/>
            <w:tcBorders>
              <w:top w:val="double" w:sz="6" w:space="0" w:color="auto"/>
              <w:left w:val="nil"/>
              <w:bottom w:val="dotted" w:sz="4" w:space="0" w:color="auto"/>
              <w:right w:val="dotted" w:sz="4" w:space="0" w:color="auto"/>
            </w:tcBorders>
            <w:shd w:val="clear" w:color="auto" w:fill="auto"/>
            <w:vAlign w:val="center"/>
            <w:hideMark/>
          </w:tcPr>
          <w:p w:rsidR="007D4A4B" w:rsidRPr="006F680E" w:rsidRDefault="007D4A4B" w:rsidP="00BC492A">
            <w:pPr>
              <w:widowControl/>
              <w:jc w:val="center"/>
              <w:rPr>
                <w:rFonts w:ascii="宋体" w:eastAsia="宋体" w:hAnsi="宋体" w:cs="宋体"/>
                <w:b/>
                <w:kern w:val="0"/>
                <w:szCs w:val="21"/>
              </w:rPr>
            </w:pPr>
            <w:r w:rsidRPr="006F680E">
              <w:rPr>
                <w:rFonts w:ascii="宋体" w:eastAsia="宋体" w:hAnsi="宋体" w:cs="宋体" w:hint="eastAsia"/>
                <w:b/>
                <w:kern w:val="0"/>
                <w:szCs w:val="21"/>
              </w:rPr>
              <w:t>上年末余额</w:t>
            </w:r>
          </w:p>
        </w:tc>
        <w:tc>
          <w:tcPr>
            <w:tcW w:w="2268" w:type="dxa"/>
            <w:tcBorders>
              <w:top w:val="double" w:sz="6" w:space="0" w:color="auto"/>
              <w:left w:val="nil"/>
              <w:bottom w:val="dotted" w:sz="4" w:space="0" w:color="auto"/>
              <w:right w:val="nil"/>
            </w:tcBorders>
            <w:shd w:val="clear" w:color="auto" w:fill="auto"/>
            <w:vAlign w:val="center"/>
            <w:hideMark/>
          </w:tcPr>
          <w:p w:rsidR="007D4A4B" w:rsidRPr="006F680E" w:rsidRDefault="007D4A4B" w:rsidP="00BC492A">
            <w:pPr>
              <w:widowControl/>
              <w:jc w:val="center"/>
              <w:rPr>
                <w:rFonts w:ascii="宋体" w:eastAsia="宋体" w:hAnsi="宋体" w:cs="宋体"/>
                <w:b/>
                <w:kern w:val="0"/>
                <w:szCs w:val="21"/>
              </w:rPr>
            </w:pPr>
            <w:r w:rsidRPr="006F680E">
              <w:rPr>
                <w:rFonts w:ascii="宋体" w:eastAsia="宋体" w:hAnsi="宋体" w:cs="宋体" w:hint="eastAsia"/>
                <w:b/>
                <w:kern w:val="0"/>
                <w:szCs w:val="21"/>
              </w:rPr>
              <w:t>理由</w:t>
            </w:r>
          </w:p>
        </w:tc>
      </w:tr>
      <w:tr w:rsidR="007D4A4B" w:rsidRPr="006F680E" w:rsidTr="00BC492A">
        <w:trPr>
          <w:trHeight w:val="397"/>
        </w:trPr>
        <w:tc>
          <w:tcPr>
            <w:tcW w:w="3369" w:type="dxa"/>
            <w:tcBorders>
              <w:top w:val="nil"/>
              <w:left w:val="nil"/>
              <w:bottom w:val="dotted" w:sz="4" w:space="0" w:color="auto"/>
              <w:right w:val="dotted" w:sz="4" w:space="0" w:color="auto"/>
            </w:tcBorders>
            <w:shd w:val="clear" w:color="auto" w:fill="auto"/>
            <w:vAlign w:val="center"/>
            <w:hideMark/>
          </w:tcPr>
          <w:p w:rsidR="007D4A4B" w:rsidRPr="006F680E" w:rsidRDefault="007D4A4B" w:rsidP="00BC492A">
            <w:pPr>
              <w:widowControl/>
              <w:rPr>
                <w:rFonts w:ascii="宋体" w:eastAsia="宋体" w:hAnsi="宋体" w:cs="宋体"/>
                <w:kern w:val="0"/>
                <w:szCs w:val="21"/>
              </w:rPr>
            </w:pPr>
            <w:r w:rsidRPr="006F680E">
              <w:rPr>
                <w:rFonts w:ascii="宋体" w:eastAsia="宋体" w:hAnsi="宋体" w:cs="宋体" w:hint="eastAsia"/>
                <w:kern w:val="0"/>
                <w:szCs w:val="21"/>
              </w:rPr>
              <w:t>天津市润</w:t>
            </w:r>
            <w:proofErr w:type="gramStart"/>
            <w:r w:rsidRPr="006F680E">
              <w:rPr>
                <w:rFonts w:ascii="宋体" w:eastAsia="宋体" w:hAnsi="宋体" w:cs="宋体" w:hint="eastAsia"/>
                <w:kern w:val="0"/>
                <w:szCs w:val="21"/>
              </w:rPr>
              <w:t>达环境</w:t>
            </w:r>
            <w:proofErr w:type="gramEnd"/>
            <w:r w:rsidRPr="006F680E">
              <w:rPr>
                <w:rFonts w:ascii="宋体" w:eastAsia="宋体" w:hAnsi="宋体" w:cs="宋体" w:hint="eastAsia"/>
                <w:kern w:val="0"/>
                <w:szCs w:val="21"/>
              </w:rPr>
              <w:t>治理服务有限公司</w:t>
            </w:r>
          </w:p>
        </w:tc>
        <w:tc>
          <w:tcPr>
            <w:tcW w:w="1701" w:type="dxa"/>
            <w:tcBorders>
              <w:top w:val="nil"/>
              <w:left w:val="nil"/>
              <w:bottom w:val="dotted" w:sz="4" w:space="0" w:color="auto"/>
              <w:right w:val="dotted" w:sz="4" w:space="0" w:color="auto"/>
            </w:tcBorders>
            <w:shd w:val="clear" w:color="auto" w:fill="auto"/>
            <w:vAlign w:val="center"/>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38,000,000.00</w:t>
            </w:r>
          </w:p>
        </w:tc>
        <w:tc>
          <w:tcPr>
            <w:tcW w:w="1559" w:type="dxa"/>
            <w:tcBorders>
              <w:top w:val="nil"/>
              <w:left w:val="nil"/>
              <w:bottom w:val="dotted" w:sz="4" w:space="0" w:color="auto"/>
              <w:right w:val="dotted" w:sz="4" w:space="0" w:color="auto"/>
            </w:tcBorders>
            <w:shd w:val="clear" w:color="auto" w:fill="auto"/>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13,000,000.00</w:t>
            </w:r>
          </w:p>
        </w:tc>
        <w:tc>
          <w:tcPr>
            <w:tcW w:w="2268" w:type="dxa"/>
            <w:vMerge w:val="restart"/>
            <w:tcBorders>
              <w:top w:val="nil"/>
              <w:left w:val="nil"/>
              <w:right w:val="nil"/>
            </w:tcBorders>
            <w:shd w:val="clear" w:color="auto" w:fill="auto"/>
            <w:vAlign w:val="center"/>
            <w:hideMark/>
          </w:tcPr>
          <w:p w:rsidR="007D4A4B" w:rsidRPr="006F680E" w:rsidRDefault="007D4A4B" w:rsidP="00BC492A">
            <w:pPr>
              <w:widowControl/>
              <w:jc w:val="center"/>
              <w:rPr>
                <w:rFonts w:ascii="宋体" w:eastAsia="宋体" w:hAnsi="宋体" w:cs="宋体"/>
                <w:kern w:val="0"/>
                <w:szCs w:val="21"/>
              </w:rPr>
            </w:pPr>
            <w:r w:rsidRPr="006F680E">
              <w:rPr>
                <w:rFonts w:ascii="宋体" w:eastAsia="宋体" w:hAnsi="宋体" w:cs="宋体" w:hint="eastAsia"/>
                <w:kern w:val="0"/>
                <w:szCs w:val="21"/>
              </w:rPr>
              <w:t>纳入合并范围的内部往来不计提坏账准备</w:t>
            </w:r>
          </w:p>
        </w:tc>
      </w:tr>
      <w:tr w:rsidR="007D4A4B" w:rsidRPr="006F680E" w:rsidTr="00BC492A">
        <w:trPr>
          <w:trHeight w:val="397"/>
        </w:trPr>
        <w:tc>
          <w:tcPr>
            <w:tcW w:w="3369" w:type="dxa"/>
            <w:tcBorders>
              <w:top w:val="nil"/>
              <w:left w:val="nil"/>
              <w:bottom w:val="dotted" w:sz="4" w:space="0" w:color="auto"/>
              <w:right w:val="dotted" w:sz="4" w:space="0" w:color="auto"/>
            </w:tcBorders>
            <w:shd w:val="clear" w:color="auto" w:fill="auto"/>
            <w:vAlign w:val="center"/>
          </w:tcPr>
          <w:p w:rsidR="007D4A4B" w:rsidRPr="006F680E" w:rsidRDefault="007D4A4B" w:rsidP="00BC492A">
            <w:pPr>
              <w:widowControl/>
              <w:rPr>
                <w:rFonts w:ascii="宋体" w:eastAsia="宋体" w:hAnsi="宋体" w:cs="宋体"/>
                <w:kern w:val="0"/>
                <w:szCs w:val="21"/>
              </w:rPr>
            </w:pPr>
            <w:r w:rsidRPr="006F680E">
              <w:rPr>
                <w:rFonts w:ascii="宋体" w:eastAsia="宋体" w:hAnsi="宋体" w:cs="宋体" w:hint="eastAsia"/>
                <w:kern w:val="0"/>
                <w:szCs w:val="21"/>
              </w:rPr>
              <w:t>天津市滨海水业集团有限公司</w:t>
            </w:r>
          </w:p>
        </w:tc>
        <w:tc>
          <w:tcPr>
            <w:tcW w:w="1701" w:type="dxa"/>
            <w:tcBorders>
              <w:top w:val="nil"/>
              <w:left w:val="nil"/>
              <w:bottom w:val="dotted" w:sz="4" w:space="0" w:color="auto"/>
              <w:right w:val="dotted" w:sz="4" w:space="0" w:color="auto"/>
            </w:tcBorders>
            <w:shd w:val="clear" w:color="auto" w:fill="auto"/>
            <w:vAlign w:val="center"/>
          </w:tcPr>
          <w:p w:rsidR="007D4A4B" w:rsidRPr="006F680E" w:rsidRDefault="007D4A4B" w:rsidP="00BC492A">
            <w:pPr>
              <w:widowControl/>
              <w:jc w:val="right"/>
              <w:rPr>
                <w:rFonts w:ascii="Arial Narrow" w:eastAsia="宋体" w:hAnsi="Arial Narrow" w:cs="宋体"/>
                <w:kern w:val="0"/>
                <w:szCs w:val="21"/>
              </w:rPr>
            </w:pPr>
          </w:p>
        </w:tc>
        <w:tc>
          <w:tcPr>
            <w:tcW w:w="1559" w:type="dxa"/>
            <w:tcBorders>
              <w:top w:val="nil"/>
              <w:left w:val="nil"/>
              <w:bottom w:val="dotted" w:sz="4" w:space="0" w:color="auto"/>
              <w:right w:val="dotted" w:sz="4" w:space="0" w:color="auto"/>
            </w:tcBorders>
            <w:shd w:val="clear" w:color="auto" w:fill="auto"/>
            <w:vAlign w:val="center"/>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113,000,000.00</w:t>
            </w:r>
          </w:p>
        </w:tc>
        <w:tc>
          <w:tcPr>
            <w:tcW w:w="2268" w:type="dxa"/>
            <w:vMerge/>
            <w:tcBorders>
              <w:left w:val="nil"/>
              <w:right w:val="nil"/>
            </w:tcBorders>
            <w:shd w:val="clear" w:color="auto" w:fill="auto"/>
            <w:vAlign w:val="center"/>
          </w:tcPr>
          <w:p w:rsidR="007D4A4B" w:rsidRPr="006F680E" w:rsidRDefault="007D4A4B" w:rsidP="00BC492A">
            <w:pPr>
              <w:widowControl/>
              <w:jc w:val="center"/>
              <w:rPr>
                <w:rFonts w:ascii="宋体" w:eastAsia="宋体" w:hAnsi="宋体" w:cs="宋体"/>
                <w:kern w:val="0"/>
                <w:szCs w:val="21"/>
              </w:rPr>
            </w:pPr>
          </w:p>
        </w:tc>
      </w:tr>
      <w:tr w:rsidR="007D4A4B" w:rsidRPr="006F680E" w:rsidTr="00BC492A">
        <w:trPr>
          <w:trHeight w:val="397"/>
        </w:trPr>
        <w:tc>
          <w:tcPr>
            <w:tcW w:w="3369" w:type="dxa"/>
            <w:tcBorders>
              <w:top w:val="nil"/>
              <w:left w:val="nil"/>
              <w:bottom w:val="dotted" w:sz="4" w:space="0" w:color="auto"/>
              <w:right w:val="dotted" w:sz="4" w:space="0" w:color="auto"/>
            </w:tcBorders>
            <w:shd w:val="clear" w:color="auto" w:fill="auto"/>
            <w:vAlign w:val="center"/>
          </w:tcPr>
          <w:p w:rsidR="007D4A4B" w:rsidRPr="006F680E" w:rsidRDefault="007D4A4B" w:rsidP="00BC492A">
            <w:pPr>
              <w:widowControl/>
              <w:rPr>
                <w:rFonts w:ascii="宋体" w:eastAsia="宋体" w:hAnsi="宋体" w:cs="宋体"/>
                <w:kern w:val="0"/>
                <w:szCs w:val="21"/>
              </w:rPr>
            </w:pPr>
            <w:r w:rsidRPr="006F680E">
              <w:rPr>
                <w:rFonts w:ascii="宋体" w:eastAsia="宋体" w:hAnsi="宋体" w:cs="宋体" w:hint="eastAsia"/>
                <w:kern w:val="0"/>
                <w:szCs w:val="21"/>
              </w:rPr>
              <w:t>嘉诚环保工程有限公司</w:t>
            </w:r>
          </w:p>
        </w:tc>
        <w:tc>
          <w:tcPr>
            <w:tcW w:w="1701" w:type="dxa"/>
            <w:tcBorders>
              <w:top w:val="nil"/>
              <w:left w:val="nil"/>
              <w:bottom w:val="dotted" w:sz="4" w:space="0" w:color="auto"/>
              <w:right w:val="dotted" w:sz="4" w:space="0" w:color="auto"/>
            </w:tcBorders>
            <w:shd w:val="clear" w:color="auto" w:fill="auto"/>
            <w:vAlign w:val="center"/>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100,200,000.00</w:t>
            </w:r>
          </w:p>
        </w:tc>
        <w:tc>
          <w:tcPr>
            <w:tcW w:w="1559" w:type="dxa"/>
            <w:tcBorders>
              <w:top w:val="nil"/>
              <w:left w:val="nil"/>
              <w:bottom w:val="dotted" w:sz="4" w:space="0" w:color="auto"/>
              <w:right w:val="dotted" w:sz="4" w:space="0" w:color="auto"/>
            </w:tcBorders>
            <w:shd w:val="clear" w:color="auto" w:fill="auto"/>
            <w:vAlign w:val="center"/>
          </w:tcPr>
          <w:p w:rsidR="007D4A4B" w:rsidRPr="006F680E" w:rsidRDefault="007D4A4B" w:rsidP="00BC492A">
            <w:pPr>
              <w:widowControl/>
              <w:jc w:val="right"/>
              <w:rPr>
                <w:rFonts w:ascii="Arial Narrow" w:eastAsia="宋体" w:hAnsi="Arial Narrow" w:cs="宋体"/>
                <w:kern w:val="0"/>
                <w:szCs w:val="21"/>
              </w:rPr>
            </w:pPr>
          </w:p>
        </w:tc>
        <w:tc>
          <w:tcPr>
            <w:tcW w:w="2268" w:type="dxa"/>
            <w:vMerge/>
            <w:tcBorders>
              <w:left w:val="nil"/>
              <w:right w:val="nil"/>
            </w:tcBorders>
            <w:shd w:val="clear" w:color="auto" w:fill="auto"/>
            <w:vAlign w:val="center"/>
          </w:tcPr>
          <w:p w:rsidR="007D4A4B" w:rsidRPr="006F680E" w:rsidRDefault="007D4A4B" w:rsidP="00BC492A">
            <w:pPr>
              <w:widowControl/>
              <w:jc w:val="center"/>
              <w:rPr>
                <w:rFonts w:ascii="宋体" w:eastAsia="宋体" w:hAnsi="宋体" w:cs="宋体"/>
                <w:kern w:val="0"/>
                <w:szCs w:val="21"/>
              </w:rPr>
            </w:pPr>
          </w:p>
        </w:tc>
      </w:tr>
      <w:tr w:rsidR="007D4A4B" w:rsidRPr="006F680E" w:rsidTr="00BC492A">
        <w:trPr>
          <w:trHeight w:val="397"/>
        </w:trPr>
        <w:tc>
          <w:tcPr>
            <w:tcW w:w="3369" w:type="dxa"/>
            <w:tcBorders>
              <w:top w:val="nil"/>
              <w:left w:val="nil"/>
              <w:bottom w:val="dotted" w:sz="4" w:space="0" w:color="auto"/>
              <w:right w:val="dotted" w:sz="4" w:space="0" w:color="auto"/>
            </w:tcBorders>
            <w:shd w:val="clear" w:color="auto" w:fill="auto"/>
            <w:vAlign w:val="center"/>
          </w:tcPr>
          <w:p w:rsidR="007D4A4B" w:rsidRPr="006F680E" w:rsidRDefault="007D4A4B" w:rsidP="00BC492A">
            <w:pPr>
              <w:widowControl/>
              <w:rPr>
                <w:rFonts w:ascii="宋体" w:eastAsia="宋体" w:hAnsi="宋体" w:cs="宋体"/>
                <w:kern w:val="0"/>
                <w:szCs w:val="21"/>
              </w:rPr>
            </w:pPr>
            <w:r w:rsidRPr="006F680E">
              <w:rPr>
                <w:rFonts w:ascii="宋体" w:eastAsia="宋体" w:hAnsi="宋体" w:cs="宋体" w:hint="eastAsia"/>
                <w:kern w:val="0"/>
                <w:szCs w:val="21"/>
              </w:rPr>
              <w:t>天津水元投资有限公司</w:t>
            </w:r>
          </w:p>
        </w:tc>
        <w:tc>
          <w:tcPr>
            <w:tcW w:w="1701" w:type="dxa"/>
            <w:tcBorders>
              <w:top w:val="nil"/>
              <w:left w:val="nil"/>
              <w:bottom w:val="dotted" w:sz="4" w:space="0" w:color="auto"/>
              <w:right w:val="dotted" w:sz="4" w:space="0" w:color="auto"/>
            </w:tcBorders>
            <w:shd w:val="clear" w:color="auto" w:fill="auto"/>
            <w:vAlign w:val="center"/>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35,100,000.00</w:t>
            </w:r>
          </w:p>
        </w:tc>
        <w:tc>
          <w:tcPr>
            <w:tcW w:w="1559" w:type="dxa"/>
            <w:tcBorders>
              <w:top w:val="nil"/>
              <w:left w:val="nil"/>
              <w:bottom w:val="dotted" w:sz="4" w:space="0" w:color="auto"/>
              <w:right w:val="dotted" w:sz="4" w:space="0" w:color="auto"/>
            </w:tcBorders>
            <w:shd w:val="clear" w:color="auto" w:fill="auto"/>
            <w:vAlign w:val="center"/>
          </w:tcPr>
          <w:p w:rsidR="007D4A4B" w:rsidRPr="006F680E" w:rsidRDefault="007D4A4B" w:rsidP="00BC492A">
            <w:pPr>
              <w:widowControl/>
              <w:jc w:val="right"/>
              <w:rPr>
                <w:rFonts w:ascii="Arial Narrow" w:eastAsia="宋体" w:hAnsi="Arial Narrow" w:cs="宋体"/>
                <w:kern w:val="0"/>
                <w:szCs w:val="21"/>
              </w:rPr>
            </w:pPr>
          </w:p>
        </w:tc>
        <w:tc>
          <w:tcPr>
            <w:tcW w:w="2268" w:type="dxa"/>
            <w:vMerge/>
            <w:tcBorders>
              <w:left w:val="nil"/>
              <w:bottom w:val="dotted" w:sz="4" w:space="0" w:color="auto"/>
              <w:right w:val="nil"/>
            </w:tcBorders>
            <w:shd w:val="clear" w:color="auto" w:fill="auto"/>
            <w:vAlign w:val="center"/>
          </w:tcPr>
          <w:p w:rsidR="007D4A4B" w:rsidRPr="006F680E" w:rsidRDefault="007D4A4B" w:rsidP="00BC492A">
            <w:pPr>
              <w:widowControl/>
              <w:jc w:val="center"/>
              <w:rPr>
                <w:rFonts w:ascii="宋体" w:eastAsia="宋体" w:hAnsi="宋体" w:cs="宋体"/>
                <w:kern w:val="0"/>
                <w:szCs w:val="21"/>
              </w:rPr>
            </w:pPr>
          </w:p>
        </w:tc>
      </w:tr>
      <w:tr w:rsidR="007D4A4B" w:rsidRPr="006F680E" w:rsidTr="00BC492A">
        <w:trPr>
          <w:trHeight w:val="397"/>
        </w:trPr>
        <w:tc>
          <w:tcPr>
            <w:tcW w:w="3369" w:type="dxa"/>
            <w:tcBorders>
              <w:top w:val="nil"/>
              <w:left w:val="nil"/>
              <w:bottom w:val="double" w:sz="6" w:space="0" w:color="auto"/>
              <w:right w:val="dotted" w:sz="4" w:space="0" w:color="auto"/>
            </w:tcBorders>
            <w:shd w:val="clear" w:color="auto" w:fill="auto"/>
            <w:vAlign w:val="center"/>
            <w:hideMark/>
          </w:tcPr>
          <w:p w:rsidR="007D4A4B" w:rsidRPr="006F680E" w:rsidRDefault="007D4A4B" w:rsidP="00BC492A">
            <w:pPr>
              <w:widowControl/>
              <w:jc w:val="center"/>
              <w:rPr>
                <w:rFonts w:ascii="宋体" w:eastAsia="宋体" w:hAnsi="宋体" w:cs="宋体"/>
                <w:b/>
                <w:bCs/>
                <w:kern w:val="0"/>
                <w:szCs w:val="21"/>
              </w:rPr>
            </w:pPr>
            <w:r w:rsidRPr="006F680E">
              <w:rPr>
                <w:rFonts w:ascii="宋体" w:eastAsia="宋体" w:hAnsi="宋体" w:cs="宋体" w:hint="eastAsia"/>
                <w:b/>
                <w:bCs/>
                <w:kern w:val="0"/>
                <w:szCs w:val="21"/>
              </w:rPr>
              <w:t>合计</w:t>
            </w:r>
          </w:p>
        </w:tc>
        <w:tc>
          <w:tcPr>
            <w:tcW w:w="1701" w:type="dxa"/>
            <w:tcBorders>
              <w:top w:val="nil"/>
              <w:left w:val="nil"/>
              <w:bottom w:val="double" w:sz="6" w:space="0" w:color="auto"/>
              <w:right w:val="dotted" w:sz="4" w:space="0" w:color="auto"/>
            </w:tcBorders>
            <w:shd w:val="clear" w:color="auto" w:fill="auto"/>
            <w:vAlign w:val="center"/>
          </w:tcPr>
          <w:p w:rsidR="007D4A4B" w:rsidRPr="006F680E" w:rsidRDefault="007D4A4B" w:rsidP="00BC492A">
            <w:pPr>
              <w:widowControl/>
              <w:jc w:val="right"/>
              <w:rPr>
                <w:rFonts w:ascii="Arial Narrow" w:eastAsia="宋体" w:hAnsi="Arial Narrow" w:cs="宋体"/>
                <w:b/>
                <w:bCs/>
                <w:kern w:val="0"/>
                <w:szCs w:val="21"/>
              </w:rPr>
            </w:pPr>
            <w:r w:rsidRPr="006F680E">
              <w:rPr>
                <w:rFonts w:ascii="Arial Narrow" w:eastAsia="宋体" w:hAnsi="Arial Narrow" w:cs="宋体"/>
                <w:b/>
                <w:bCs/>
                <w:kern w:val="0"/>
                <w:szCs w:val="21"/>
              </w:rPr>
              <w:t>173,300,000.00</w:t>
            </w:r>
          </w:p>
        </w:tc>
        <w:tc>
          <w:tcPr>
            <w:tcW w:w="1559" w:type="dxa"/>
            <w:tcBorders>
              <w:top w:val="nil"/>
              <w:left w:val="nil"/>
              <w:bottom w:val="double" w:sz="6" w:space="0" w:color="auto"/>
              <w:right w:val="dotted" w:sz="4" w:space="0" w:color="auto"/>
            </w:tcBorders>
            <w:shd w:val="clear" w:color="auto" w:fill="auto"/>
            <w:vAlign w:val="center"/>
          </w:tcPr>
          <w:p w:rsidR="007D4A4B" w:rsidRPr="006F680E" w:rsidRDefault="007D4A4B" w:rsidP="00BC492A">
            <w:pPr>
              <w:widowControl/>
              <w:jc w:val="right"/>
              <w:rPr>
                <w:rFonts w:ascii="Arial Narrow" w:eastAsia="宋体" w:hAnsi="Arial Narrow" w:cs="宋体"/>
                <w:b/>
                <w:bCs/>
                <w:kern w:val="0"/>
                <w:szCs w:val="21"/>
              </w:rPr>
            </w:pPr>
            <w:r w:rsidRPr="006F680E">
              <w:rPr>
                <w:rFonts w:ascii="Arial Narrow" w:eastAsia="宋体" w:hAnsi="Arial Narrow" w:cs="宋体"/>
                <w:b/>
                <w:bCs/>
                <w:kern w:val="0"/>
                <w:szCs w:val="21"/>
              </w:rPr>
              <w:t>126,000,000.00</w:t>
            </w:r>
          </w:p>
        </w:tc>
        <w:tc>
          <w:tcPr>
            <w:tcW w:w="2268" w:type="dxa"/>
            <w:tcBorders>
              <w:top w:val="nil"/>
              <w:left w:val="nil"/>
              <w:bottom w:val="double" w:sz="6" w:space="0" w:color="auto"/>
              <w:right w:val="nil"/>
            </w:tcBorders>
            <w:shd w:val="clear" w:color="auto" w:fill="auto"/>
            <w:vAlign w:val="center"/>
            <w:hideMark/>
          </w:tcPr>
          <w:p w:rsidR="007D4A4B" w:rsidRPr="006F680E" w:rsidRDefault="007D4A4B" w:rsidP="00BC492A">
            <w:pPr>
              <w:widowControl/>
              <w:jc w:val="center"/>
              <w:rPr>
                <w:rFonts w:ascii="Arial Narrow" w:eastAsia="宋体" w:hAnsi="Arial Narrow" w:cs="宋体"/>
                <w:kern w:val="0"/>
                <w:szCs w:val="21"/>
              </w:rPr>
            </w:pPr>
          </w:p>
        </w:tc>
      </w:tr>
    </w:tbl>
    <w:p w:rsidR="007D4A4B" w:rsidRPr="006F680E" w:rsidRDefault="007D4A4B" w:rsidP="007D4A4B">
      <w:pPr>
        <w:pStyle w:val="4"/>
      </w:pPr>
      <w:r w:rsidRPr="006F680E">
        <w:rPr>
          <w:rFonts w:hint="eastAsia"/>
        </w:rPr>
        <w:t>（</w:t>
      </w:r>
      <w:r w:rsidRPr="006F680E">
        <w:rPr>
          <w:rFonts w:hint="eastAsia"/>
        </w:rPr>
        <w:t>4</w:t>
      </w:r>
      <w:r w:rsidRPr="006F680E">
        <w:rPr>
          <w:rFonts w:hint="eastAsia"/>
        </w:rPr>
        <w:t>）坏账准备计提情况</w:t>
      </w:r>
    </w:p>
    <w:tbl>
      <w:tblPr>
        <w:tblW w:w="9356" w:type="dxa"/>
        <w:tblInd w:w="-256" w:type="dxa"/>
        <w:tblBorders>
          <w:top w:val="double" w:sz="4" w:space="0" w:color="auto"/>
          <w:bottom w:val="double"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2200"/>
        <w:gridCol w:w="1650"/>
        <w:gridCol w:w="1821"/>
        <w:gridCol w:w="1984"/>
        <w:gridCol w:w="1701"/>
      </w:tblGrid>
      <w:tr w:rsidR="007D4A4B" w:rsidRPr="006F680E" w:rsidTr="00BC492A">
        <w:trPr>
          <w:cantSplit/>
          <w:trHeight w:val="397"/>
        </w:trPr>
        <w:tc>
          <w:tcPr>
            <w:tcW w:w="2200" w:type="dxa"/>
            <w:vMerge w:val="restart"/>
            <w:shd w:val="clear" w:color="auto" w:fill="auto"/>
            <w:vAlign w:val="center"/>
          </w:tcPr>
          <w:p w:rsidR="007D4A4B" w:rsidRPr="006F680E" w:rsidRDefault="007D4A4B" w:rsidP="00BC492A">
            <w:pPr>
              <w:jc w:val="center"/>
              <w:rPr>
                <w:rFonts w:ascii="Arial Narrow" w:eastAsiaTheme="minorEastAsia" w:hAnsi="Arial Narrow"/>
              </w:rPr>
            </w:pPr>
            <w:r w:rsidRPr="006F680E">
              <w:rPr>
                <w:rFonts w:ascii="Arial Narrow" w:eastAsiaTheme="minorEastAsia" w:hAnsi="Arial Narrow"/>
              </w:rPr>
              <w:t>坏账准备</w:t>
            </w:r>
          </w:p>
        </w:tc>
        <w:tc>
          <w:tcPr>
            <w:tcW w:w="1650" w:type="dxa"/>
            <w:shd w:val="clear" w:color="auto" w:fill="auto"/>
            <w:vAlign w:val="center"/>
          </w:tcPr>
          <w:p w:rsidR="007D4A4B" w:rsidRPr="006F680E" w:rsidRDefault="007D4A4B" w:rsidP="00BC492A">
            <w:pPr>
              <w:jc w:val="center"/>
              <w:rPr>
                <w:rFonts w:ascii="Arial Narrow" w:eastAsiaTheme="minorEastAsia" w:hAnsi="Arial Narrow"/>
              </w:rPr>
            </w:pPr>
            <w:r w:rsidRPr="006F680E">
              <w:rPr>
                <w:rFonts w:ascii="Arial Narrow" w:eastAsiaTheme="minorEastAsia" w:hAnsi="Arial Narrow"/>
              </w:rPr>
              <w:t>第一阶段</w:t>
            </w:r>
          </w:p>
        </w:tc>
        <w:tc>
          <w:tcPr>
            <w:tcW w:w="1821" w:type="dxa"/>
            <w:shd w:val="clear" w:color="auto" w:fill="auto"/>
            <w:vAlign w:val="center"/>
          </w:tcPr>
          <w:p w:rsidR="007D4A4B" w:rsidRPr="006F680E" w:rsidRDefault="007D4A4B" w:rsidP="00BC492A">
            <w:pPr>
              <w:jc w:val="center"/>
              <w:rPr>
                <w:rFonts w:ascii="Arial Narrow" w:eastAsiaTheme="minorEastAsia" w:hAnsi="Arial Narrow"/>
              </w:rPr>
            </w:pPr>
            <w:r w:rsidRPr="006F680E">
              <w:rPr>
                <w:rFonts w:ascii="Arial Narrow" w:eastAsiaTheme="minorEastAsia" w:hAnsi="Arial Narrow"/>
              </w:rPr>
              <w:t>第二阶段</w:t>
            </w:r>
          </w:p>
        </w:tc>
        <w:tc>
          <w:tcPr>
            <w:tcW w:w="1984" w:type="dxa"/>
            <w:shd w:val="clear" w:color="auto" w:fill="auto"/>
            <w:vAlign w:val="center"/>
          </w:tcPr>
          <w:p w:rsidR="007D4A4B" w:rsidRPr="006F680E" w:rsidRDefault="007D4A4B" w:rsidP="00BC492A">
            <w:pPr>
              <w:jc w:val="center"/>
              <w:rPr>
                <w:rFonts w:ascii="Arial Narrow" w:eastAsiaTheme="minorEastAsia" w:hAnsi="Arial Narrow"/>
              </w:rPr>
            </w:pPr>
            <w:r w:rsidRPr="006F680E">
              <w:rPr>
                <w:rFonts w:ascii="Arial Narrow" w:eastAsiaTheme="minorEastAsia" w:hAnsi="Arial Narrow"/>
              </w:rPr>
              <w:t>第三阶段</w:t>
            </w:r>
          </w:p>
        </w:tc>
        <w:tc>
          <w:tcPr>
            <w:tcW w:w="1701" w:type="dxa"/>
            <w:vMerge w:val="restart"/>
            <w:shd w:val="clear" w:color="auto" w:fill="auto"/>
            <w:vAlign w:val="center"/>
          </w:tcPr>
          <w:p w:rsidR="007D4A4B" w:rsidRPr="006F680E" w:rsidRDefault="007D4A4B" w:rsidP="00BC492A">
            <w:pPr>
              <w:jc w:val="center"/>
              <w:rPr>
                <w:rFonts w:ascii="Arial Narrow" w:eastAsiaTheme="minorEastAsia" w:hAnsi="Arial Narrow"/>
              </w:rPr>
            </w:pPr>
            <w:r w:rsidRPr="006F680E">
              <w:rPr>
                <w:rFonts w:ascii="Arial Narrow" w:eastAsiaTheme="minorEastAsia" w:hAnsi="Arial Narrow"/>
              </w:rPr>
              <w:t>合计</w:t>
            </w:r>
          </w:p>
        </w:tc>
      </w:tr>
      <w:tr w:rsidR="007D4A4B" w:rsidRPr="006F680E" w:rsidTr="00BC492A">
        <w:trPr>
          <w:cantSplit/>
          <w:trHeight w:val="397"/>
        </w:trPr>
        <w:tc>
          <w:tcPr>
            <w:tcW w:w="2200" w:type="dxa"/>
            <w:vMerge/>
            <w:shd w:val="clear" w:color="auto" w:fill="auto"/>
            <w:vAlign w:val="center"/>
          </w:tcPr>
          <w:p w:rsidR="007D4A4B" w:rsidRPr="006F680E" w:rsidRDefault="007D4A4B" w:rsidP="00BC492A">
            <w:pPr>
              <w:jc w:val="center"/>
              <w:rPr>
                <w:rFonts w:ascii="Arial Narrow" w:eastAsiaTheme="minorEastAsia" w:hAnsi="Arial Narrow"/>
              </w:rPr>
            </w:pPr>
          </w:p>
        </w:tc>
        <w:tc>
          <w:tcPr>
            <w:tcW w:w="1650" w:type="dxa"/>
            <w:shd w:val="clear" w:color="auto" w:fill="auto"/>
            <w:vAlign w:val="center"/>
          </w:tcPr>
          <w:p w:rsidR="007D4A4B" w:rsidRPr="006F680E" w:rsidRDefault="007D4A4B" w:rsidP="00BC492A">
            <w:pPr>
              <w:jc w:val="center"/>
              <w:rPr>
                <w:rFonts w:ascii="Arial Narrow" w:eastAsiaTheme="minorEastAsia" w:hAnsi="Arial Narrow"/>
              </w:rPr>
            </w:pPr>
            <w:r w:rsidRPr="006F680E">
              <w:rPr>
                <w:rFonts w:ascii="Arial Narrow" w:eastAsiaTheme="minorEastAsia" w:hAnsi="Arial Narrow"/>
              </w:rPr>
              <w:t>未来</w:t>
            </w:r>
            <w:r w:rsidRPr="006F680E">
              <w:rPr>
                <w:rFonts w:ascii="Arial Narrow" w:eastAsiaTheme="minorEastAsia" w:hAnsi="Arial Narrow"/>
              </w:rPr>
              <w:t>12</w:t>
            </w:r>
            <w:r w:rsidRPr="006F680E">
              <w:rPr>
                <w:rFonts w:ascii="Arial Narrow" w:eastAsiaTheme="minorEastAsia" w:hAnsi="Arial Narrow"/>
              </w:rPr>
              <w:t>个月预期信用损失</w:t>
            </w:r>
          </w:p>
        </w:tc>
        <w:tc>
          <w:tcPr>
            <w:tcW w:w="1821" w:type="dxa"/>
            <w:shd w:val="clear" w:color="auto" w:fill="auto"/>
            <w:vAlign w:val="center"/>
          </w:tcPr>
          <w:p w:rsidR="007D4A4B" w:rsidRPr="006F680E" w:rsidRDefault="007D4A4B" w:rsidP="00BC492A">
            <w:pPr>
              <w:jc w:val="center"/>
              <w:rPr>
                <w:rFonts w:ascii="Arial Narrow" w:eastAsiaTheme="minorEastAsia" w:hAnsi="Arial Narrow"/>
              </w:rPr>
            </w:pPr>
            <w:r w:rsidRPr="006F680E">
              <w:rPr>
                <w:rFonts w:ascii="Arial Narrow" w:eastAsiaTheme="minorEastAsia" w:hAnsi="Arial Narrow"/>
              </w:rPr>
              <w:t>整个存续期预期信用损失</w:t>
            </w:r>
            <w:r w:rsidRPr="006F680E">
              <w:rPr>
                <w:rFonts w:ascii="Arial Narrow" w:eastAsiaTheme="minorEastAsia" w:hAnsi="Arial Narrow"/>
              </w:rPr>
              <w:t>(</w:t>
            </w:r>
            <w:r w:rsidRPr="006F680E">
              <w:rPr>
                <w:rFonts w:ascii="Arial Narrow" w:eastAsiaTheme="minorEastAsia" w:hAnsi="Arial Narrow"/>
              </w:rPr>
              <w:t>未发生信用减值</w:t>
            </w:r>
            <w:r w:rsidRPr="006F680E">
              <w:rPr>
                <w:rFonts w:ascii="Arial Narrow" w:eastAsiaTheme="minorEastAsia" w:hAnsi="Arial Narrow"/>
              </w:rPr>
              <w:t>)</w:t>
            </w:r>
          </w:p>
        </w:tc>
        <w:tc>
          <w:tcPr>
            <w:tcW w:w="1984" w:type="dxa"/>
            <w:shd w:val="clear" w:color="auto" w:fill="auto"/>
            <w:vAlign w:val="center"/>
          </w:tcPr>
          <w:p w:rsidR="007D4A4B" w:rsidRPr="006F680E" w:rsidRDefault="007D4A4B" w:rsidP="00BC492A">
            <w:pPr>
              <w:jc w:val="center"/>
              <w:rPr>
                <w:rFonts w:ascii="Arial Narrow" w:eastAsiaTheme="minorEastAsia" w:hAnsi="Arial Narrow"/>
              </w:rPr>
            </w:pPr>
            <w:r w:rsidRPr="006F680E">
              <w:rPr>
                <w:rFonts w:ascii="Arial Narrow" w:eastAsiaTheme="minorEastAsia" w:hAnsi="Arial Narrow"/>
              </w:rPr>
              <w:t>整个存续期预期信用损失</w:t>
            </w:r>
            <w:r w:rsidRPr="006F680E">
              <w:rPr>
                <w:rFonts w:ascii="Arial Narrow" w:eastAsiaTheme="minorEastAsia" w:hAnsi="Arial Narrow"/>
              </w:rPr>
              <w:t>(</w:t>
            </w:r>
            <w:r w:rsidRPr="006F680E">
              <w:rPr>
                <w:rFonts w:ascii="Arial Narrow" w:eastAsiaTheme="minorEastAsia" w:hAnsi="Arial Narrow"/>
              </w:rPr>
              <w:t>已发生信用减值</w:t>
            </w:r>
            <w:r w:rsidRPr="006F680E">
              <w:rPr>
                <w:rFonts w:ascii="Arial Narrow" w:eastAsiaTheme="minorEastAsia" w:hAnsi="Arial Narrow"/>
              </w:rPr>
              <w:t>)</w:t>
            </w:r>
          </w:p>
        </w:tc>
        <w:tc>
          <w:tcPr>
            <w:tcW w:w="1701" w:type="dxa"/>
            <w:vMerge/>
            <w:shd w:val="clear" w:color="auto" w:fill="auto"/>
            <w:vAlign w:val="center"/>
          </w:tcPr>
          <w:p w:rsidR="007D4A4B" w:rsidRPr="006F680E" w:rsidRDefault="007D4A4B" w:rsidP="00BC492A">
            <w:pPr>
              <w:jc w:val="center"/>
              <w:rPr>
                <w:rFonts w:ascii="Arial Narrow" w:eastAsiaTheme="minorEastAsia" w:hAnsi="Arial Narrow"/>
              </w:rPr>
            </w:pPr>
          </w:p>
        </w:tc>
      </w:tr>
      <w:tr w:rsidR="007D4A4B" w:rsidRPr="006F680E" w:rsidTr="00BC492A">
        <w:trPr>
          <w:cantSplit/>
          <w:trHeight w:val="397"/>
        </w:trPr>
        <w:tc>
          <w:tcPr>
            <w:tcW w:w="2200" w:type="dxa"/>
            <w:shd w:val="clear" w:color="auto" w:fill="auto"/>
            <w:vAlign w:val="center"/>
          </w:tcPr>
          <w:p w:rsidR="007D4A4B" w:rsidRPr="006F680E" w:rsidRDefault="007D4A4B" w:rsidP="00BC492A">
            <w:pPr>
              <w:jc w:val="left"/>
              <w:rPr>
                <w:rFonts w:ascii="Arial Narrow" w:eastAsiaTheme="minorEastAsia" w:hAnsi="Arial Narrow"/>
              </w:rPr>
            </w:pPr>
            <w:r w:rsidRPr="006F680E">
              <w:rPr>
                <w:rFonts w:ascii="Arial Narrow" w:eastAsiaTheme="minorEastAsia" w:hAnsi="Arial Narrow"/>
              </w:rPr>
              <w:t>2018</w:t>
            </w:r>
            <w:r w:rsidRPr="006F680E">
              <w:rPr>
                <w:rFonts w:ascii="Arial Narrow" w:eastAsiaTheme="minorEastAsia" w:hAnsi="Arial Narrow"/>
              </w:rPr>
              <w:t>年</w:t>
            </w:r>
            <w:r w:rsidRPr="006F680E">
              <w:rPr>
                <w:rFonts w:ascii="Arial Narrow" w:eastAsiaTheme="minorEastAsia" w:hAnsi="Arial Narrow"/>
              </w:rPr>
              <w:t>12</w:t>
            </w:r>
            <w:r w:rsidRPr="006F680E">
              <w:rPr>
                <w:rFonts w:ascii="Arial Narrow" w:eastAsiaTheme="minorEastAsia" w:hAnsi="Arial Narrow"/>
              </w:rPr>
              <w:t>月</w:t>
            </w:r>
            <w:r w:rsidRPr="006F680E">
              <w:rPr>
                <w:rFonts w:ascii="Arial Narrow" w:eastAsiaTheme="minorEastAsia" w:hAnsi="Arial Narrow" w:hint="eastAsia"/>
              </w:rPr>
              <w:t>3</w:t>
            </w:r>
            <w:r w:rsidRPr="006F680E">
              <w:rPr>
                <w:rFonts w:ascii="Arial Narrow" w:eastAsiaTheme="minorEastAsia" w:hAnsi="Arial Narrow"/>
              </w:rPr>
              <w:t>1</w:t>
            </w:r>
            <w:r w:rsidRPr="006F680E">
              <w:rPr>
                <w:rFonts w:ascii="Arial Narrow" w:eastAsiaTheme="minorEastAsia" w:hAnsi="Arial Narrow"/>
              </w:rPr>
              <w:t>日余额</w:t>
            </w:r>
          </w:p>
        </w:tc>
        <w:tc>
          <w:tcPr>
            <w:tcW w:w="1650" w:type="dxa"/>
            <w:shd w:val="clear" w:color="auto" w:fill="auto"/>
            <w:vAlign w:val="center"/>
          </w:tcPr>
          <w:p w:rsidR="007D4A4B" w:rsidRPr="006F680E" w:rsidRDefault="007D4A4B" w:rsidP="00BC492A">
            <w:pPr>
              <w:jc w:val="right"/>
              <w:rPr>
                <w:rFonts w:ascii="Arial Narrow" w:eastAsiaTheme="minorEastAsia" w:hAnsi="Arial Narrow"/>
              </w:rPr>
            </w:pPr>
          </w:p>
        </w:tc>
        <w:tc>
          <w:tcPr>
            <w:tcW w:w="1821" w:type="dxa"/>
            <w:shd w:val="clear" w:color="auto" w:fill="auto"/>
            <w:vAlign w:val="center"/>
          </w:tcPr>
          <w:p w:rsidR="007D4A4B" w:rsidRPr="006F680E" w:rsidRDefault="007D4A4B" w:rsidP="00BC492A">
            <w:pPr>
              <w:jc w:val="right"/>
              <w:rPr>
                <w:rFonts w:ascii="Arial Narrow" w:eastAsiaTheme="minorEastAsia" w:hAnsi="Arial Narrow"/>
              </w:rPr>
            </w:pPr>
            <w:r w:rsidRPr="006F680E">
              <w:rPr>
                <w:rFonts w:ascii="Arial Narrow" w:eastAsiaTheme="minorEastAsia" w:hAnsi="Arial Narrow"/>
              </w:rPr>
              <w:t>720.00</w:t>
            </w:r>
          </w:p>
        </w:tc>
        <w:tc>
          <w:tcPr>
            <w:tcW w:w="1984" w:type="dxa"/>
            <w:shd w:val="clear" w:color="auto" w:fill="auto"/>
            <w:vAlign w:val="center"/>
          </w:tcPr>
          <w:p w:rsidR="007D4A4B" w:rsidRPr="006F680E" w:rsidRDefault="007D4A4B" w:rsidP="00BC492A">
            <w:pPr>
              <w:jc w:val="right"/>
              <w:rPr>
                <w:rFonts w:ascii="Arial Narrow" w:eastAsiaTheme="minorEastAsia" w:hAnsi="Arial Narrow"/>
              </w:rPr>
            </w:pPr>
          </w:p>
        </w:tc>
        <w:tc>
          <w:tcPr>
            <w:tcW w:w="1701" w:type="dxa"/>
            <w:shd w:val="clear" w:color="auto" w:fill="auto"/>
            <w:vAlign w:val="center"/>
          </w:tcPr>
          <w:p w:rsidR="007D4A4B" w:rsidRPr="006F680E" w:rsidRDefault="007D4A4B" w:rsidP="00BC492A">
            <w:pPr>
              <w:jc w:val="right"/>
              <w:rPr>
                <w:rFonts w:ascii="Arial Narrow" w:eastAsiaTheme="minorEastAsia" w:hAnsi="Arial Narrow"/>
              </w:rPr>
            </w:pPr>
            <w:r w:rsidRPr="006F680E">
              <w:rPr>
                <w:rFonts w:ascii="Arial Narrow" w:eastAsiaTheme="minorEastAsia" w:hAnsi="Arial Narrow"/>
              </w:rPr>
              <w:t>720.00</w:t>
            </w:r>
          </w:p>
        </w:tc>
      </w:tr>
      <w:tr w:rsidR="007D4A4B" w:rsidRPr="006F680E" w:rsidTr="00BC492A">
        <w:trPr>
          <w:cantSplit/>
          <w:trHeight w:val="397"/>
        </w:trPr>
        <w:tc>
          <w:tcPr>
            <w:tcW w:w="2200" w:type="dxa"/>
            <w:shd w:val="clear" w:color="auto" w:fill="auto"/>
            <w:vAlign w:val="center"/>
          </w:tcPr>
          <w:p w:rsidR="007D4A4B" w:rsidRPr="006F680E" w:rsidRDefault="007D4A4B" w:rsidP="00BC492A">
            <w:pPr>
              <w:jc w:val="left"/>
              <w:rPr>
                <w:rFonts w:ascii="Arial Narrow" w:eastAsiaTheme="minorEastAsia" w:hAnsi="Arial Narrow"/>
              </w:rPr>
            </w:pPr>
            <w:r w:rsidRPr="006F680E">
              <w:rPr>
                <w:rFonts w:ascii="Arial Narrow" w:eastAsiaTheme="minorEastAsia" w:hAnsi="Arial Narrow"/>
              </w:rPr>
              <w:t>2018</w:t>
            </w:r>
            <w:r w:rsidRPr="006F680E">
              <w:rPr>
                <w:rFonts w:ascii="Arial Narrow" w:eastAsiaTheme="minorEastAsia" w:hAnsi="Arial Narrow"/>
              </w:rPr>
              <w:t>年</w:t>
            </w:r>
            <w:r w:rsidRPr="006F680E">
              <w:rPr>
                <w:rFonts w:ascii="Arial Narrow" w:eastAsiaTheme="minorEastAsia" w:hAnsi="Arial Narrow"/>
              </w:rPr>
              <w:t>12</w:t>
            </w:r>
            <w:r w:rsidRPr="006F680E">
              <w:rPr>
                <w:rFonts w:ascii="Arial Narrow" w:eastAsiaTheme="minorEastAsia" w:hAnsi="Arial Narrow"/>
              </w:rPr>
              <w:t>月</w:t>
            </w:r>
            <w:r w:rsidRPr="006F680E">
              <w:rPr>
                <w:rFonts w:ascii="Arial Narrow" w:eastAsiaTheme="minorEastAsia" w:hAnsi="Arial Narrow" w:hint="eastAsia"/>
              </w:rPr>
              <w:t>3</w:t>
            </w:r>
            <w:r w:rsidRPr="006F680E">
              <w:rPr>
                <w:rFonts w:ascii="Arial Narrow" w:eastAsiaTheme="minorEastAsia" w:hAnsi="Arial Narrow"/>
              </w:rPr>
              <w:t>1</w:t>
            </w:r>
            <w:r w:rsidRPr="006F680E">
              <w:rPr>
                <w:rFonts w:ascii="Arial Narrow" w:eastAsiaTheme="minorEastAsia" w:hAnsi="Arial Narrow"/>
              </w:rPr>
              <w:t>日余额在本期</w:t>
            </w:r>
          </w:p>
        </w:tc>
        <w:tc>
          <w:tcPr>
            <w:tcW w:w="1650" w:type="dxa"/>
            <w:shd w:val="clear" w:color="auto" w:fill="auto"/>
            <w:vAlign w:val="center"/>
          </w:tcPr>
          <w:p w:rsidR="007D4A4B" w:rsidRPr="006F680E" w:rsidRDefault="007D4A4B" w:rsidP="00BC492A">
            <w:pPr>
              <w:jc w:val="center"/>
              <w:rPr>
                <w:rFonts w:ascii="Arial Narrow" w:eastAsiaTheme="minorEastAsia" w:hAnsi="Arial Narrow"/>
              </w:rPr>
            </w:pPr>
            <w:r w:rsidRPr="006F680E">
              <w:rPr>
                <w:rFonts w:ascii="Arial Narrow" w:eastAsiaTheme="minorEastAsia" w:hAnsi="Arial Narrow"/>
              </w:rPr>
              <w:t>——</w:t>
            </w:r>
          </w:p>
        </w:tc>
        <w:tc>
          <w:tcPr>
            <w:tcW w:w="1821" w:type="dxa"/>
            <w:shd w:val="clear" w:color="auto" w:fill="auto"/>
            <w:vAlign w:val="center"/>
          </w:tcPr>
          <w:p w:rsidR="007D4A4B" w:rsidRPr="006F680E" w:rsidRDefault="007D4A4B" w:rsidP="00BC492A">
            <w:pPr>
              <w:jc w:val="center"/>
              <w:rPr>
                <w:rFonts w:ascii="Arial Narrow" w:eastAsiaTheme="minorEastAsia" w:hAnsi="Arial Narrow"/>
              </w:rPr>
            </w:pPr>
            <w:r w:rsidRPr="006F680E">
              <w:rPr>
                <w:rFonts w:ascii="Arial Narrow" w:eastAsiaTheme="minorEastAsia" w:hAnsi="Arial Narrow"/>
              </w:rPr>
              <w:t>——</w:t>
            </w:r>
          </w:p>
        </w:tc>
        <w:tc>
          <w:tcPr>
            <w:tcW w:w="1984" w:type="dxa"/>
            <w:shd w:val="clear" w:color="auto" w:fill="auto"/>
            <w:vAlign w:val="center"/>
          </w:tcPr>
          <w:p w:rsidR="007D4A4B" w:rsidRPr="006F680E" w:rsidRDefault="007D4A4B" w:rsidP="00BC492A">
            <w:pPr>
              <w:jc w:val="center"/>
              <w:rPr>
                <w:rFonts w:ascii="Arial Narrow" w:eastAsiaTheme="minorEastAsia" w:hAnsi="Arial Narrow"/>
              </w:rPr>
            </w:pPr>
            <w:r w:rsidRPr="006F680E">
              <w:rPr>
                <w:rFonts w:ascii="Arial Narrow" w:eastAsiaTheme="minorEastAsia" w:hAnsi="Arial Narrow"/>
              </w:rPr>
              <w:t>——</w:t>
            </w:r>
          </w:p>
        </w:tc>
        <w:tc>
          <w:tcPr>
            <w:tcW w:w="1701" w:type="dxa"/>
            <w:shd w:val="clear" w:color="auto" w:fill="auto"/>
            <w:vAlign w:val="center"/>
          </w:tcPr>
          <w:p w:rsidR="007D4A4B" w:rsidRPr="006F680E" w:rsidRDefault="007D4A4B" w:rsidP="00BC492A">
            <w:pPr>
              <w:jc w:val="center"/>
              <w:rPr>
                <w:rFonts w:ascii="Arial Narrow" w:eastAsiaTheme="minorEastAsia" w:hAnsi="Arial Narrow"/>
              </w:rPr>
            </w:pPr>
            <w:r w:rsidRPr="006F680E">
              <w:rPr>
                <w:rFonts w:ascii="Arial Narrow" w:eastAsiaTheme="minorEastAsia" w:hAnsi="Arial Narrow"/>
              </w:rPr>
              <w:t>——</w:t>
            </w:r>
          </w:p>
        </w:tc>
      </w:tr>
      <w:tr w:rsidR="007D4A4B" w:rsidRPr="006F680E" w:rsidTr="00BC492A">
        <w:trPr>
          <w:cantSplit/>
          <w:trHeight w:val="397"/>
        </w:trPr>
        <w:tc>
          <w:tcPr>
            <w:tcW w:w="2200" w:type="dxa"/>
            <w:shd w:val="clear" w:color="auto" w:fill="auto"/>
            <w:vAlign w:val="center"/>
          </w:tcPr>
          <w:p w:rsidR="007D4A4B" w:rsidRPr="006F680E" w:rsidRDefault="007D4A4B" w:rsidP="00BC492A">
            <w:pPr>
              <w:jc w:val="left"/>
              <w:rPr>
                <w:rFonts w:ascii="Arial Narrow" w:eastAsiaTheme="minorEastAsia" w:hAnsi="Arial Narrow"/>
              </w:rPr>
            </w:pPr>
            <w:r w:rsidRPr="006F680E">
              <w:rPr>
                <w:rFonts w:ascii="Arial Narrow" w:eastAsiaTheme="minorEastAsia" w:hAnsi="Arial Narrow"/>
              </w:rPr>
              <w:t>--</w:t>
            </w:r>
            <w:r w:rsidRPr="006F680E">
              <w:rPr>
                <w:rFonts w:ascii="Arial Narrow" w:eastAsiaTheme="minorEastAsia" w:hAnsi="Arial Narrow"/>
              </w:rPr>
              <w:t>转入第二阶段</w:t>
            </w:r>
          </w:p>
        </w:tc>
        <w:tc>
          <w:tcPr>
            <w:tcW w:w="1650" w:type="dxa"/>
            <w:shd w:val="clear" w:color="auto" w:fill="auto"/>
            <w:vAlign w:val="center"/>
          </w:tcPr>
          <w:p w:rsidR="007D4A4B" w:rsidRPr="006F680E" w:rsidRDefault="007D4A4B" w:rsidP="00BC492A">
            <w:pPr>
              <w:jc w:val="right"/>
              <w:rPr>
                <w:rFonts w:ascii="Arial Narrow" w:eastAsiaTheme="minorEastAsia" w:hAnsi="Arial Narrow"/>
              </w:rPr>
            </w:pPr>
          </w:p>
        </w:tc>
        <w:tc>
          <w:tcPr>
            <w:tcW w:w="1821" w:type="dxa"/>
            <w:shd w:val="clear" w:color="auto" w:fill="auto"/>
            <w:vAlign w:val="center"/>
          </w:tcPr>
          <w:p w:rsidR="007D4A4B" w:rsidRPr="006F680E" w:rsidRDefault="007D4A4B" w:rsidP="00BC492A">
            <w:pPr>
              <w:jc w:val="right"/>
              <w:rPr>
                <w:rFonts w:ascii="Arial Narrow" w:eastAsiaTheme="minorEastAsia" w:hAnsi="Arial Narrow"/>
              </w:rPr>
            </w:pPr>
          </w:p>
        </w:tc>
        <w:tc>
          <w:tcPr>
            <w:tcW w:w="1984" w:type="dxa"/>
            <w:shd w:val="clear" w:color="auto" w:fill="auto"/>
            <w:vAlign w:val="center"/>
          </w:tcPr>
          <w:p w:rsidR="007D4A4B" w:rsidRPr="006F680E" w:rsidRDefault="007D4A4B" w:rsidP="00BC492A">
            <w:pPr>
              <w:jc w:val="right"/>
              <w:rPr>
                <w:rFonts w:ascii="Arial Narrow" w:eastAsiaTheme="minorEastAsia" w:hAnsi="Arial Narrow"/>
              </w:rPr>
            </w:pPr>
          </w:p>
        </w:tc>
        <w:tc>
          <w:tcPr>
            <w:tcW w:w="1701" w:type="dxa"/>
            <w:shd w:val="clear" w:color="auto" w:fill="auto"/>
            <w:vAlign w:val="center"/>
          </w:tcPr>
          <w:p w:rsidR="007D4A4B" w:rsidRPr="006F680E" w:rsidRDefault="007D4A4B" w:rsidP="00BC492A">
            <w:pPr>
              <w:jc w:val="right"/>
              <w:rPr>
                <w:rFonts w:ascii="Arial Narrow" w:eastAsiaTheme="minorEastAsia" w:hAnsi="Arial Narrow"/>
              </w:rPr>
            </w:pPr>
          </w:p>
        </w:tc>
      </w:tr>
      <w:tr w:rsidR="007D4A4B" w:rsidRPr="006F680E" w:rsidTr="00BC492A">
        <w:trPr>
          <w:cantSplit/>
          <w:trHeight w:val="397"/>
        </w:trPr>
        <w:tc>
          <w:tcPr>
            <w:tcW w:w="2200" w:type="dxa"/>
            <w:shd w:val="clear" w:color="auto" w:fill="auto"/>
            <w:vAlign w:val="center"/>
          </w:tcPr>
          <w:p w:rsidR="007D4A4B" w:rsidRPr="006F680E" w:rsidRDefault="007D4A4B" w:rsidP="00BC492A">
            <w:pPr>
              <w:jc w:val="left"/>
              <w:rPr>
                <w:rFonts w:ascii="Arial Narrow" w:eastAsiaTheme="minorEastAsia" w:hAnsi="Arial Narrow"/>
              </w:rPr>
            </w:pPr>
            <w:r w:rsidRPr="006F680E">
              <w:rPr>
                <w:rFonts w:ascii="Arial Narrow" w:eastAsiaTheme="minorEastAsia" w:hAnsi="Arial Narrow"/>
              </w:rPr>
              <w:t>--</w:t>
            </w:r>
            <w:r w:rsidRPr="006F680E">
              <w:rPr>
                <w:rFonts w:ascii="Arial Narrow" w:eastAsiaTheme="minorEastAsia" w:hAnsi="Arial Narrow"/>
              </w:rPr>
              <w:t>转入第三阶段</w:t>
            </w:r>
          </w:p>
        </w:tc>
        <w:tc>
          <w:tcPr>
            <w:tcW w:w="1650" w:type="dxa"/>
            <w:shd w:val="clear" w:color="auto" w:fill="auto"/>
            <w:vAlign w:val="center"/>
          </w:tcPr>
          <w:p w:rsidR="007D4A4B" w:rsidRPr="006F680E" w:rsidRDefault="007D4A4B" w:rsidP="00BC492A">
            <w:pPr>
              <w:jc w:val="right"/>
              <w:rPr>
                <w:rFonts w:ascii="Arial Narrow" w:eastAsiaTheme="minorEastAsia" w:hAnsi="Arial Narrow"/>
              </w:rPr>
            </w:pPr>
          </w:p>
        </w:tc>
        <w:tc>
          <w:tcPr>
            <w:tcW w:w="1821" w:type="dxa"/>
            <w:shd w:val="clear" w:color="auto" w:fill="auto"/>
            <w:vAlign w:val="center"/>
          </w:tcPr>
          <w:p w:rsidR="007D4A4B" w:rsidRPr="006F680E" w:rsidRDefault="007D4A4B" w:rsidP="00BC492A">
            <w:pPr>
              <w:jc w:val="right"/>
              <w:rPr>
                <w:rFonts w:ascii="Arial Narrow" w:eastAsiaTheme="minorEastAsia" w:hAnsi="Arial Narrow"/>
              </w:rPr>
            </w:pPr>
          </w:p>
        </w:tc>
        <w:tc>
          <w:tcPr>
            <w:tcW w:w="1984" w:type="dxa"/>
            <w:shd w:val="clear" w:color="auto" w:fill="auto"/>
            <w:vAlign w:val="center"/>
          </w:tcPr>
          <w:p w:rsidR="007D4A4B" w:rsidRPr="006F680E" w:rsidRDefault="007D4A4B" w:rsidP="00BC492A">
            <w:pPr>
              <w:jc w:val="right"/>
              <w:rPr>
                <w:rFonts w:ascii="Arial Narrow" w:eastAsiaTheme="minorEastAsia" w:hAnsi="Arial Narrow"/>
              </w:rPr>
            </w:pPr>
          </w:p>
        </w:tc>
        <w:tc>
          <w:tcPr>
            <w:tcW w:w="1701" w:type="dxa"/>
            <w:shd w:val="clear" w:color="auto" w:fill="auto"/>
            <w:vAlign w:val="center"/>
          </w:tcPr>
          <w:p w:rsidR="007D4A4B" w:rsidRPr="006F680E" w:rsidRDefault="007D4A4B" w:rsidP="00BC492A">
            <w:pPr>
              <w:jc w:val="right"/>
              <w:rPr>
                <w:rFonts w:ascii="Arial Narrow" w:eastAsiaTheme="minorEastAsia" w:hAnsi="Arial Narrow"/>
              </w:rPr>
            </w:pPr>
          </w:p>
        </w:tc>
      </w:tr>
      <w:tr w:rsidR="007D4A4B" w:rsidRPr="006F680E" w:rsidTr="00BC492A">
        <w:trPr>
          <w:cantSplit/>
          <w:trHeight w:val="397"/>
        </w:trPr>
        <w:tc>
          <w:tcPr>
            <w:tcW w:w="2200" w:type="dxa"/>
            <w:shd w:val="clear" w:color="auto" w:fill="auto"/>
            <w:vAlign w:val="center"/>
          </w:tcPr>
          <w:p w:rsidR="007D4A4B" w:rsidRPr="006F680E" w:rsidRDefault="007D4A4B" w:rsidP="00BC492A">
            <w:pPr>
              <w:jc w:val="left"/>
              <w:rPr>
                <w:rFonts w:ascii="Arial Narrow" w:eastAsiaTheme="minorEastAsia" w:hAnsi="Arial Narrow"/>
              </w:rPr>
            </w:pPr>
            <w:r w:rsidRPr="006F680E">
              <w:rPr>
                <w:rFonts w:ascii="Arial Narrow" w:eastAsiaTheme="minorEastAsia" w:hAnsi="Arial Narrow"/>
              </w:rPr>
              <w:t>--</w:t>
            </w:r>
            <w:r w:rsidRPr="006F680E">
              <w:rPr>
                <w:rFonts w:ascii="Arial Narrow" w:eastAsiaTheme="minorEastAsia" w:hAnsi="Arial Narrow"/>
              </w:rPr>
              <w:t>转回第二阶段</w:t>
            </w:r>
          </w:p>
        </w:tc>
        <w:tc>
          <w:tcPr>
            <w:tcW w:w="1650" w:type="dxa"/>
            <w:shd w:val="clear" w:color="auto" w:fill="auto"/>
            <w:vAlign w:val="center"/>
          </w:tcPr>
          <w:p w:rsidR="007D4A4B" w:rsidRPr="006F680E" w:rsidRDefault="007D4A4B" w:rsidP="00BC492A">
            <w:pPr>
              <w:jc w:val="right"/>
              <w:rPr>
                <w:rFonts w:ascii="Arial Narrow" w:eastAsiaTheme="minorEastAsia" w:hAnsi="Arial Narrow"/>
              </w:rPr>
            </w:pPr>
          </w:p>
        </w:tc>
        <w:tc>
          <w:tcPr>
            <w:tcW w:w="1821" w:type="dxa"/>
            <w:shd w:val="clear" w:color="auto" w:fill="auto"/>
            <w:vAlign w:val="center"/>
          </w:tcPr>
          <w:p w:rsidR="007D4A4B" w:rsidRPr="006F680E" w:rsidRDefault="007D4A4B" w:rsidP="00BC492A">
            <w:pPr>
              <w:jc w:val="right"/>
              <w:rPr>
                <w:rFonts w:ascii="Arial Narrow" w:eastAsiaTheme="minorEastAsia" w:hAnsi="Arial Narrow"/>
              </w:rPr>
            </w:pPr>
          </w:p>
        </w:tc>
        <w:tc>
          <w:tcPr>
            <w:tcW w:w="1984" w:type="dxa"/>
            <w:shd w:val="clear" w:color="auto" w:fill="auto"/>
            <w:vAlign w:val="center"/>
          </w:tcPr>
          <w:p w:rsidR="007D4A4B" w:rsidRPr="006F680E" w:rsidRDefault="007D4A4B" w:rsidP="00BC492A">
            <w:pPr>
              <w:jc w:val="right"/>
              <w:rPr>
                <w:rFonts w:ascii="Arial Narrow" w:eastAsiaTheme="minorEastAsia" w:hAnsi="Arial Narrow"/>
              </w:rPr>
            </w:pPr>
          </w:p>
        </w:tc>
        <w:tc>
          <w:tcPr>
            <w:tcW w:w="1701" w:type="dxa"/>
            <w:shd w:val="clear" w:color="auto" w:fill="auto"/>
            <w:vAlign w:val="center"/>
          </w:tcPr>
          <w:p w:rsidR="007D4A4B" w:rsidRPr="006F680E" w:rsidRDefault="007D4A4B" w:rsidP="00BC492A">
            <w:pPr>
              <w:jc w:val="right"/>
              <w:rPr>
                <w:rFonts w:ascii="Arial Narrow" w:eastAsiaTheme="minorEastAsia" w:hAnsi="Arial Narrow"/>
              </w:rPr>
            </w:pPr>
          </w:p>
        </w:tc>
      </w:tr>
      <w:tr w:rsidR="007D4A4B" w:rsidRPr="006F680E" w:rsidTr="00BC492A">
        <w:trPr>
          <w:cantSplit/>
          <w:trHeight w:val="397"/>
        </w:trPr>
        <w:tc>
          <w:tcPr>
            <w:tcW w:w="2200" w:type="dxa"/>
            <w:shd w:val="clear" w:color="auto" w:fill="auto"/>
            <w:vAlign w:val="center"/>
          </w:tcPr>
          <w:p w:rsidR="007D4A4B" w:rsidRPr="006F680E" w:rsidRDefault="007D4A4B" w:rsidP="00BC492A">
            <w:pPr>
              <w:jc w:val="left"/>
              <w:rPr>
                <w:rFonts w:ascii="Arial Narrow" w:eastAsiaTheme="minorEastAsia" w:hAnsi="Arial Narrow"/>
              </w:rPr>
            </w:pPr>
            <w:r w:rsidRPr="006F680E">
              <w:rPr>
                <w:rFonts w:ascii="Arial Narrow" w:eastAsiaTheme="minorEastAsia" w:hAnsi="Arial Narrow"/>
              </w:rPr>
              <w:t>--</w:t>
            </w:r>
            <w:r w:rsidRPr="006F680E">
              <w:rPr>
                <w:rFonts w:ascii="Arial Narrow" w:eastAsiaTheme="minorEastAsia" w:hAnsi="Arial Narrow"/>
              </w:rPr>
              <w:t>转回第一阶段</w:t>
            </w:r>
          </w:p>
        </w:tc>
        <w:tc>
          <w:tcPr>
            <w:tcW w:w="1650" w:type="dxa"/>
            <w:shd w:val="clear" w:color="auto" w:fill="auto"/>
            <w:vAlign w:val="center"/>
          </w:tcPr>
          <w:p w:rsidR="007D4A4B" w:rsidRPr="006F680E" w:rsidRDefault="007D4A4B" w:rsidP="00BC492A">
            <w:pPr>
              <w:jc w:val="right"/>
              <w:rPr>
                <w:rFonts w:ascii="Arial Narrow" w:eastAsiaTheme="minorEastAsia" w:hAnsi="Arial Narrow"/>
              </w:rPr>
            </w:pPr>
          </w:p>
        </w:tc>
        <w:tc>
          <w:tcPr>
            <w:tcW w:w="1821" w:type="dxa"/>
            <w:shd w:val="clear" w:color="auto" w:fill="auto"/>
            <w:vAlign w:val="center"/>
          </w:tcPr>
          <w:p w:rsidR="007D4A4B" w:rsidRPr="006F680E" w:rsidRDefault="007D4A4B" w:rsidP="00BC492A">
            <w:pPr>
              <w:jc w:val="right"/>
              <w:rPr>
                <w:rFonts w:ascii="Arial Narrow" w:eastAsiaTheme="minorEastAsia" w:hAnsi="Arial Narrow"/>
              </w:rPr>
            </w:pPr>
          </w:p>
        </w:tc>
        <w:tc>
          <w:tcPr>
            <w:tcW w:w="1984" w:type="dxa"/>
            <w:shd w:val="clear" w:color="auto" w:fill="auto"/>
            <w:vAlign w:val="center"/>
          </w:tcPr>
          <w:p w:rsidR="007D4A4B" w:rsidRPr="006F680E" w:rsidRDefault="007D4A4B" w:rsidP="00BC492A">
            <w:pPr>
              <w:jc w:val="right"/>
              <w:rPr>
                <w:rFonts w:ascii="Arial Narrow" w:eastAsiaTheme="minorEastAsia" w:hAnsi="Arial Narrow"/>
              </w:rPr>
            </w:pPr>
          </w:p>
        </w:tc>
        <w:tc>
          <w:tcPr>
            <w:tcW w:w="1701" w:type="dxa"/>
            <w:shd w:val="clear" w:color="auto" w:fill="auto"/>
            <w:vAlign w:val="center"/>
          </w:tcPr>
          <w:p w:rsidR="007D4A4B" w:rsidRPr="006F680E" w:rsidRDefault="007D4A4B" w:rsidP="00BC492A">
            <w:pPr>
              <w:jc w:val="right"/>
              <w:rPr>
                <w:rFonts w:ascii="Arial Narrow" w:eastAsiaTheme="minorEastAsia" w:hAnsi="Arial Narrow"/>
              </w:rPr>
            </w:pPr>
          </w:p>
        </w:tc>
      </w:tr>
      <w:tr w:rsidR="007D4A4B" w:rsidRPr="006F680E" w:rsidTr="00BC492A">
        <w:trPr>
          <w:cantSplit/>
          <w:trHeight w:val="397"/>
        </w:trPr>
        <w:tc>
          <w:tcPr>
            <w:tcW w:w="2200" w:type="dxa"/>
            <w:shd w:val="clear" w:color="auto" w:fill="auto"/>
            <w:vAlign w:val="center"/>
          </w:tcPr>
          <w:p w:rsidR="007D4A4B" w:rsidRPr="006F680E" w:rsidRDefault="007D4A4B" w:rsidP="00BC492A">
            <w:pPr>
              <w:jc w:val="left"/>
              <w:rPr>
                <w:rFonts w:ascii="Arial Narrow" w:eastAsiaTheme="minorEastAsia" w:hAnsi="Arial Narrow"/>
              </w:rPr>
            </w:pPr>
            <w:r w:rsidRPr="006F680E">
              <w:rPr>
                <w:rFonts w:ascii="Arial Narrow" w:eastAsiaTheme="minorEastAsia" w:hAnsi="Arial Narrow"/>
              </w:rPr>
              <w:t>本期计提</w:t>
            </w:r>
          </w:p>
        </w:tc>
        <w:tc>
          <w:tcPr>
            <w:tcW w:w="1650" w:type="dxa"/>
            <w:shd w:val="clear" w:color="auto" w:fill="auto"/>
            <w:vAlign w:val="center"/>
          </w:tcPr>
          <w:p w:rsidR="007D4A4B" w:rsidRPr="006F680E" w:rsidRDefault="007D4A4B" w:rsidP="00BC492A">
            <w:pPr>
              <w:jc w:val="right"/>
              <w:rPr>
                <w:rFonts w:ascii="Arial Narrow" w:eastAsiaTheme="minorEastAsia" w:hAnsi="Arial Narrow"/>
              </w:rPr>
            </w:pPr>
          </w:p>
        </w:tc>
        <w:tc>
          <w:tcPr>
            <w:tcW w:w="1821" w:type="dxa"/>
            <w:shd w:val="clear" w:color="auto" w:fill="auto"/>
            <w:vAlign w:val="center"/>
          </w:tcPr>
          <w:p w:rsidR="007D4A4B" w:rsidRPr="006F680E" w:rsidRDefault="007D4A4B" w:rsidP="00BC492A">
            <w:pPr>
              <w:jc w:val="right"/>
              <w:rPr>
                <w:rFonts w:ascii="Arial Narrow" w:eastAsiaTheme="minorEastAsia" w:hAnsi="Arial Narrow"/>
              </w:rPr>
            </w:pPr>
            <w:r w:rsidRPr="006F680E">
              <w:rPr>
                <w:rFonts w:ascii="Arial Narrow" w:eastAsiaTheme="minorEastAsia" w:hAnsi="Arial Narrow"/>
              </w:rPr>
              <w:t>360.00</w:t>
            </w:r>
          </w:p>
        </w:tc>
        <w:tc>
          <w:tcPr>
            <w:tcW w:w="1984" w:type="dxa"/>
            <w:shd w:val="clear" w:color="auto" w:fill="auto"/>
            <w:vAlign w:val="center"/>
          </w:tcPr>
          <w:p w:rsidR="007D4A4B" w:rsidRPr="006F680E" w:rsidRDefault="007D4A4B" w:rsidP="00BC492A">
            <w:pPr>
              <w:jc w:val="right"/>
              <w:rPr>
                <w:rFonts w:ascii="Arial Narrow" w:eastAsiaTheme="minorEastAsia" w:hAnsi="Arial Narrow"/>
              </w:rPr>
            </w:pPr>
          </w:p>
        </w:tc>
        <w:tc>
          <w:tcPr>
            <w:tcW w:w="1701" w:type="dxa"/>
            <w:shd w:val="clear" w:color="auto" w:fill="auto"/>
            <w:vAlign w:val="center"/>
          </w:tcPr>
          <w:p w:rsidR="007D4A4B" w:rsidRPr="006F680E" w:rsidRDefault="007D4A4B" w:rsidP="00BC492A">
            <w:pPr>
              <w:jc w:val="right"/>
              <w:rPr>
                <w:rFonts w:ascii="Arial Narrow" w:eastAsiaTheme="minorEastAsia" w:hAnsi="Arial Narrow"/>
              </w:rPr>
            </w:pPr>
            <w:r w:rsidRPr="006F680E">
              <w:rPr>
                <w:rFonts w:ascii="Arial Narrow" w:eastAsiaTheme="minorEastAsia" w:hAnsi="Arial Narrow"/>
              </w:rPr>
              <w:t>360.00</w:t>
            </w:r>
          </w:p>
        </w:tc>
      </w:tr>
      <w:tr w:rsidR="007D4A4B" w:rsidRPr="006F680E" w:rsidTr="00BC492A">
        <w:trPr>
          <w:cantSplit/>
          <w:trHeight w:val="397"/>
        </w:trPr>
        <w:tc>
          <w:tcPr>
            <w:tcW w:w="2200" w:type="dxa"/>
            <w:shd w:val="clear" w:color="auto" w:fill="auto"/>
            <w:vAlign w:val="center"/>
          </w:tcPr>
          <w:p w:rsidR="007D4A4B" w:rsidRPr="006F680E" w:rsidRDefault="007D4A4B" w:rsidP="00BC492A">
            <w:pPr>
              <w:jc w:val="left"/>
              <w:rPr>
                <w:rFonts w:ascii="Arial Narrow" w:eastAsiaTheme="minorEastAsia" w:hAnsi="Arial Narrow"/>
              </w:rPr>
            </w:pPr>
            <w:r w:rsidRPr="006F680E">
              <w:rPr>
                <w:rFonts w:ascii="Arial Narrow" w:eastAsiaTheme="minorEastAsia" w:hAnsi="Arial Narrow"/>
              </w:rPr>
              <w:t>本期转回</w:t>
            </w:r>
          </w:p>
        </w:tc>
        <w:tc>
          <w:tcPr>
            <w:tcW w:w="1650" w:type="dxa"/>
            <w:shd w:val="clear" w:color="auto" w:fill="auto"/>
            <w:vAlign w:val="center"/>
          </w:tcPr>
          <w:p w:rsidR="007D4A4B" w:rsidRPr="006F680E" w:rsidRDefault="007D4A4B" w:rsidP="00BC492A">
            <w:pPr>
              <w:jc w:val="right"/>
              <w:rPr>
                <w:rFonts w:ascii="Arial Narrow" w:eastAsiaTheme="minorEastAsia" w:hAnsi="Arial Narrow"/>
              </w:rPr>
            </w:pPr>
          </w:p>
        </w:tc>
        <w:tc>
          <w:tcPr>
            <w:tcW w:w="1821" w:type="dxa"/>
            <w:shd w:val="clear" w:color="auto" w:fill="auto"/>
            <w:vAlign w:val="center"/>
          </w:tcPr>
          <w:p w:rsidR="007D4A4B" w:rsidRPr="006F680E" w:rsidRDefault="007D4A4B" w:rsidP="00BC492A">
            <w:pPr>
              <w:jc w:val="right"/>
              <w:rPr>
                <w:rFonts w:ascii="Arial Narrow" w:eastAsiaTheme="minorEastAsia" w:hAnsi="Arial Narrow"/>
              </w:rPr>
            </w:pPr>
          </w:p>
        </w:tc>
        <w:tc>
          <w:tcPr>
            <w:tcW w:w="1984" w:type="dxa"/>
            <w:shd w:val="clear" w:color="auto" w:fill="auto"/>
            <w:vAlign w:val="center"/>
          </w:tcPr>
          <w:p w:rsidR="007D4A4B" w:rsidRPr="006F680E" w:rsidRDefault="007D4A4B" w:rsidP="00BC492A">
            <w:pPr>
              <w:jc w:val="right"/>
              <w:rPr>
                <w:rFonts w:ascii="Arial Narrow" w:eastAsiaTheme="minorEastAsia" w:hAnsi="Arial Narrow"/>
              </w:rPr>
            </w:pPr>
          </w:p>
        </w:tc>
        <w:tc>
          <w:tcPr>
            <w:tcW w:w="1701" w:type="dxa"/>
            <w:shd w:val="clear" w:color="auto" w:fill="auto"/>
            <w:vAlign w:val="center"/>
          </w:tcPr>
          <w:p w:rsidR="007D4A4B" w:rsidRPr="006F680E" w:rsidRDefault="007D4A4B" w:rsidP="00BC492A">
            <w:pPr>
              <w:jc w:val="right"/>
              <w:rPr>
                <w:rFonts w:ascii="Arial Narrow" w:eastAsiaTheme="minorEastAsia" w:hAnsi="Arial Narrow"/>
              </w:rPr>
            </w:pPr>
          </w:p>
        </w:tc>
      </w:tr>
      <w:tr w:rsidR="007D4A4B" w:rsidRPr="006F680E" w:rsidTr="00BC492A">
        <w:trPr>
          <w:cantSplit/>
          <w:trHeight w:val="397"/>
        </w:trPr>
        <w:tc>
          <w:tcPr>
            <w:tcW w:w="2200" w:type="dxa"/>
            <w:shd w:val="clear" w:color="auto" w:fill="auto"/>
            <w:vAlign w:val="center"/>
          </w:tcPr>
          <w:p w:rsidR="007D4A4B" w:rsidRPr="006F680E" w:rsidRDefault="007D4A4B" w:rsidP="00BC492A">
            <w:pPr>
              <w:jc w:val="left"/>
              <w:rPr>
                <w:rFonts w:ascii="Arial Narrow" w:eastAsiaTheme="minorEastAsia" w:hAnsi="Arial Narrow"/>
              </w:rPr>
            </w:pPr>
            <w:r w:rsidRPr="006F680E">
              <w:rPr>
                <w:rFonts w:ascii="Arial Narrow" w:eastAsiaTheme="minorEastAsia" w:hAnsi="Arial Narrow"/>
              </w:rPr>
              <w:t>本期转销</w:t>
            </w:r>
          </w:p>
        </w:tc>
        <w:tc>
          <w:tcPr>
            <w:tcW w:w="1650" w:type="dxa"/>
            <w:shd w:val="clear" w:color="auto" w:fill="auto"/>
            <w:vAlign w:val="center"/>
          </w:tcPr>
          <w:p w:rsidR="007D4A4B" w:rsidRPr="006F680E" w:rsidRDefault="007D4A4B" w:rsidP="00BC492A">
            <w:pPr>
              <w:jc w:val="right"/>
              <w:rPr>
                <w:rFonts w:ascii="Arial Narrow" w:eastAsiaTheme="minorEastAsia" w:hAnsi="Arial Narrow"/>
              </w:rPr>
            </w:pPr>
          </w:p>
        </w:tc>
        <w:tc>
          <w:tcPr>
            <w:tcW w:w="1821" w:type="dxa"/>
            <w:shd w:val="clear" w:color="auto" w:fill="auto"/>
            <w:vAlign w:val="center"/>
          </w:tcPr>
          <w:p w:rsidR="007D4A4B" w:rsidRPr="006F680E" w:rsidRDefault="007D4A4B" w:rsidP="00BC492A">
            <w:pPr>
              <w:jc w:val="right"/>
              <w:rPr>
                <w:rFonts w:ascii="Arial Narrow" w:eastAsiaTheme="minorEastAsia" w:hAnsi="Arial Narrow"/>
              </w:rPr>
            </w:pPr>
          </w:p>
        </w:tc>
        <w:tc>
          <w:tcPr>
            <w:tcW w:w="1984" w:type="dxa"/>
            <w:shd w:val="clear" w:color="auto" w:fill="auto"/>
            <w:vAlign w:val="center"/>
          </w:tcPr>
          <w:p w:rsidR="007D4A4B" w:rsidRPr="006F680E" w:rsidRDefault="007D4A4B" w:rsidP="00BC492A">
            <w:pPr>
              <w:jc w:val="right"/>
              <w:rPr>
                <w:rFonts w:ascii="Arial Narrow" w:eastAsiaTheme="minorEastAsia" w:hAnsi="Arial Narrow"/>
              </w:rPr>
            </w:pPr>
          </w:p>
        </w:tc>
        <w:tc>
          <w:tcPr>
            <w:tcW w:w="1701" w:type="dxa"/>
            <w:shd w:val="clear" w:color="auto" w:fill="auto"/>
            <w:vAlign w:val="center"/>
          </w:tcPr>
          <w:p w:rsidR="007D4A4B" w:rsidRPr="006F680E" w:rsidRDefault="007D4A4B" w:rsidP="00BC492A">
            <w:pPr>
              <w:jc w:val="right"/>
              <w:rPr>
                <w:rFonts w:ascii="Arial Narrow" w:eastAsiaTheme="minorEastAsia" w:hAnsi="Arial Narrow"/>
              </w:rPr>
            </w:pPr>
          </w:p>
        </w:tc>
      </w:tr>
      <w:tr w:rsidR="007D4A4B" w:rsidRPr="006F680E" w:rsidTr="00BC492A">
        <w:trPr>
          <w:cantSplit/>
          <w:trHeight w:val="397"/>
        </w:trPr>
        <w:tc>
          <w:tcPr>
            <w:tcW w:w="2200" w:type="dxa"/>
            <w:shd w:val="clear" w:color="auto" w:fill="auto"/>
            <w:vAlign w:val="center"/>
          </w:tcPr>
          <w:p w:rsidR="007D4A4B" w:rsidRPr="006F680E" w:rsidRDefault="007D4A4B" w:rsidP="00BC492A">
            <w:pPr>
              <w:jc w:val="left"/>
              <w:rPr>
                <w:rFonts w:ascii="Arial Narrow" w:eastAsiaTheme="minorEastAsia" w:hAnsi="Arial Narrow"/>
              </w:rPr>
            </w:pPr>
            <w:r w:rsidRPr="006F680E">
              <w:rPr>
                <w:rFonts w:ascii="Arial Narrow" w:eastAsiaTheme="minorEastAsia" w:hAnsi="Arial Narrow"/>
              </w:rPr>
              <w:t>本期核销</w:t>
            </w:r>
          </w:p>
        </w:tc>
        <w:tc>
          <w:tcPr>
            <w:tcW w:w="1650" w:type="dxa"/>
            <w:shd w:val="clear" w:color="auto" w:fill="auto"/>
            <w:vAlign w:val="center"/>
          </w:tcPr>
          <w:p w:rsidR="007D4A4B" w:rsidRPr="006F680E" w:rsidRDefault="007D4A4B" w:rsidP="00BC492A">
            <w:pPr>
              <w:jc w:val="right"/>
              <w:rPr>
                <w:rFonts w:ascii="Arial Narrow" w:eastAsiaTheme="minorEastAsia" w:hAnsi="Arial Narrow"/>
              </w:rPr>
            </w:pPr>
          </w:p>
        </w:tc>
        <w:tc>
          <w:tcPr>
            <w:tcW w:w="1821" w:type="dxa"/>
            <w:shd w:val="clear" w:color="auto" w:fill="auto"/>
            <w:vAlign w:val="center"/>
          </w:tcPr>
          <w:p w:rsidR="007D4A4B" w:rsidRPr="006F680E" w:rsidRDefault="007D4A4B" w:rsidP="00BC492A">
            <w:pPr>
              <w:jc w:val="right"/>
              <w:rPr>
                <w:rFonts w:ascii="Arial Narrow" w:eastAsiaTheme="minorEastAsia" w:hAnsi="Arial Narrow"/>
              </w:rPr>
            </w:pPr>
          </w:p>
        </w:tc>
        <w:tc>
          <w:tcPr>
            <w:tcW w:w="1984" w:type="dxa"/>
            <w:shd w:val="clear" w:color="auto" w:fill="auto"/>
            <w:vAlign w:val="center"/>
          </w:tcPr>
          <w:p w:rsidR="007D4A4B" w:rsidRPr="006F680E" w:rsidRDefault="007D4A4B" w:rsidP="00BC492A">
            <w:pPr>
              <w:jc w:val="right"/>
              <w:rPr>
                <w:rFonts w:ascii="Arial Narrow" w:eastAsiaTheme="minorEastAsia" w:hAnsi="Arial Narrow"/>
              </w:rPr>
            </w:pPr>
          </w:p>
        </w:tc>
        <w:tc>
          <w:tcPr>
            <w:tcW w:w="1701" w:type="dxa"/>
            <w:shd w:val="clear" w:color="auto" w:fill="auto"/>
            <w:vAlign w:val="center"/>
          </w:tcPr>
          <w:p w:rsidR="007D4A4B" w:rsidRPr="006F680E" w:rsidRDefault="007D4A4B" w:rsidP="00BC492A">
            <w:pPr>
              <w:jc w:val="right"/>
              <w:rPr>
                <w:rFonts w:ascii="Arial Narrow" w:eastAsiaTheme="minorEastAsia" w:hAnsi="Arial Narrow"/>
              </w:rPr>
            </w:pPr>
          </w:p>
        </w:tc>
      </w:tr>
      <w:tr w:rsidR="007D4A4B" w:rsidRPr="006F680E" w:rsidTr="00BC492A">
        <w:trPr>
          <w:cantSplit/>
          <w:trHeight w:val="397"/>
        </w:trPr>
        <w:tc>
          <w:tcPr>
            <w:tcW w:w="2200" w:type="dxa"/>
            <w:shd w:val="clear" w:color="auto" w:fill="auto"/>
            <w:vAlign w:val="center"/>
          </w:tcPr>
          <w:p w:rsidR="007D4A4B" w:rsidRPr="006F680E" w:rsidRDefault="007D4A4B" w:rsidP="00BC492A">
            <w:pPr>
              <w:jc w:val="left"/>
              <w:rPr>
                <w:rFonts w:ascii="Arial Narrow" w:eastAsiaTheme="minorEastAsia" w:hAnsi="Arial Narrow"/>
              </w:rPr>
            </w:pPr>
            <w:r w:rsidRPr="006F680E">
              <w:rPr>
                <w:rFonts w:ascii="Arial Narrow" w:eastAsiaTheme="minorEastAsia" w:hAnsi="Arial Narrow"/>
              </w:rPr>
              <w:t>其他变动</w:t>
            </w:r>
          </w:p>
        </w:tc>
        <w:tc>
          <w:tcPr>
            <w:tcW w:w="1650" w:type="dxa"/>
            <w:shd w:val="clear" w:color="auto" w:fill="auto"/>
            <w:vAlign w:val="center"/>
          </w:tcPr>
          <w:p w:rsidR="007D4A4B" w:rsidRPr="006F680E" w:rsidRDefault="007D4A4B" w:rsidP="00BC492A">
            <w:pPr>
              <w:jc w:val="right"/>
              <w:rPr>
                <w:rFonts w:ascii="Arial Narrow" w:eastAsiaTheme="minorEastAsia" w:hAnsi="Arial Narrow"/>
              </w:rPr>
            </w:pPr>
          </w:p>
        </w:tc>
        <w:tc>
          <w:tcPr>
            <w:tcW w:w="1821" w:type="dxa"/>
            <w:shd w:val="clear" w:color="auto" w:fill="auto"/>
            <w:vAlign w:val="center"/>
          </w:tcPr>
          <w:p w:rsidR="007D4A4B" w:rsidRPr="006F680E" w:rsidRDefault="007D4A4B" w:rsidP="00BC492A">
            <w:pPr>
              <w:jc w:val="right"/>
              <w:rPr>
                <w:rFonts w:ascii="Arial Narrow" w:eastAsiaTheme="minorEastAsia" w:hAnsi="Arial Narrow"/>
              </w:rPr>
            </w:pPr>
          </w:p>
        </w:tc>
        <w:tc>
          <w:tcPr>
            <w:tcW w:w="1984" w:type="dxa"/>
            <w:shd w:val="clear" w:color="auto" w:fill="auto"/>
            <w:vAlign w:val="center"/>
          </w:tcPr>
          <w:p w:rsidR="007D4A4B" w:rsidRPr="006F680E" w:rsidRDefault="007D4A4B" w:rsidP="00BC492A">
            <w:pPr>
              <w:jc w:val="right"/>
              <w:rPr>
                <w:rFonts w:ascii="Arial Narrow" w:eastAsiaTheme="minorEastAsia" w:hAnsi="Arial Narrow"/>
              </w:rPr>
            </w:pPr>
          </w:p>
        </w:tc>
        <w:tc>
          <w:tcPr>
            <w:tcW w:w="1701" w:type="dxa"/>
            <w:shd w:val="clear" w:color="auto" w:fill="auto"/>
            <w:vAlign w:val="center"/>
          </w:tcPr>
          <w:p w:rsidR="007D4A4B" w:rsidRPr="006F680E" w:rsidRDefault="007D4A4B" w:rsidP="00BC492A">
            <w:pPr>
              <w:jc w:val="right"/>
              <w:rPr>
                <w:rFonts w:ascii="Arial Narrow" w:eastAsiaTheme="minorEastAsia" w:hAnsi="Arial Narrow"/>
              </w:rPr>
            </w:pPr>
          </w:p>
        </w:tc>
      </w:tr>
      <w:tr w:rsidR="007D4A4B" w:rsidRPr="006F680E" w:rsidTr="00BC492A">
        <w:trPr>
          <w:cantSplit/>
          <w:trHeight w:val="397"/>
        </w:trPr>
        <w:tc>
          <w:tcPr>
            <w:tcW w:w="2200" w:type="dxa"/>
            <w:shd w:val="clear" w:color="auto" w:fill="auto"/>
            <w:vAlign w:val="center"/>
          </w:tcPr>
          <w:p w:rsidR="007D4A4B" w:rsidRPr="006F680E" w:rsidRDefault="007D4A4B" w:rsidP="00BC492A">
            <w:pPr>
              <w:jc w:val="left"/>
              <w:rPr>
                <w:rFonts w:ascii="Arial Narrow" w:eastAsiaTheme="minorEastAsia" w:hAnsi="Arial Narrow"/>
              </w:rPr>
            </w:pPr>
            <w:r w:rsidRPr="006F680E">
              <w:rPr>
                <w:rFonts w:ascii="Arial Narrow" w:eastAsiaTheme="minorEastAsia" w:hAnsi="Arial Narrow"/>
              </w:rPr>
              <w:t>2019</w:t>
            </w:r>
            <w:r w:rsidRPr="006F680E">
              <w:rPr>
                <w:rFonts w:ascii="Arial Narrow" w:eastAsiaTheme="minorEastAsia" w:hAnsi="Arial Narrow"/>
              </w:rPr>
              <w:t>年</w:t>
            </w:r>
            <w:r w:rsidRPr="006F680E">
              <w:rPr>
                <w:rFonts w:ascii="Arial Narrow" w:eastAsiaTheme="minorEastAsia" w:hAnsi="Arial Narrow"/>
              </w:rPr>
              <w:t>12</w:t>
            </w:r>
            <w:r w:rsidRPr="006F680E">
              <w:rPr>
                <w:rFonts w:ascii="Arial Narrow" w:eastAsiaTheme="minorEastAsia" w:hAnsi="Arial Narrow"/>
              </w:rPr>
              <w:t>月</w:t>
            </w:r>
            <w:r w:rsidRPr="006F680E">
              <w:rPr>
                <w:rFonts w:ascii="Arial Narrow" w:eastAsiaTheme="minorEastAsia" w:hAnsi="Arial Narrow"/>
              </w:rPr>
              <w:t>31</w:t>
            </w:r>
            <w:r w:rsidRPr="006F680E">
              <w:rPr>
                <w:rFonts w:ascii="Arial Narrow" w:eastAsiaTheme="minorEastAsia" w:hAnsi="Arial Narrow"/>
              </w:rPr>
              <w:t>日余额</w:t>
            </w:r>
          </w:p>
        </w:tc>
        <w:tc>
          <w:tcPr>
            <w:tcW w:w="1650" w:type="dxa"/>
            <w:shd w:val="clear" w:color="auto" w:fill="auto"/>
            <w:vAlign w:val="center"/>
          </w:tcPr>
          <w:p w:rsidR="007D4A4B" w:rsidRPr="006F680E" w:rsidRDefault="007D4A4B" w:rsidP="00BC492A">
            <w:pPr>
              <w:jc w:val="right"/>
              <w:rPr>
                <w:rFonts w:ascii="Arial Narrow" w:eastAsiaTheme="minorEastAsia" w:hAnsi="Arial Narrow"/>
              </w:rPr>
            </w:pPr>
          </w:p>
        </w:tc>
        <w:tc>
          <w:tcPr>
            <w:tcW w:w="1821" w:type="dxa"/>
            <w:shd w:val="clear" w:color="auto" w:fill="auto"/>
            <w:vAlign w:val="center"/>
          </w:tcPr>
          <w:p w:rsidR="007D4A4B" w:rsidRPr="006F680E" w:rsidRDefault="007D4A4B" w:rsidP="00BC492A">
            <w:pPr>
              <w:jc w:val="right"/>
              <w:rPr>
                <w:rFonts w:ascii="Arial Narrow" w:eastAsiaTheme="minorEastAsia" w:hAnsi="Arial Narrow"/>
              </w:rPr>
            </w:pPr>
            <w:r w:rsidRPr="006F680E">
              <w:rPr>
                <w:rFonts w:ascii="Arial Narrow" w:eastAsiaTheme="minorEastAsia" w:hAnsi="Arial Narrow"/>
              </w:rPr>
              <w:t>1,080.00</w:t>
            </w:r>
          </w:p>
        </w:tc>
        <w:tc>
          <w:tcPr>
            <w:tcW w:w="1984" w:type="dxa"/>
            <w:shd w:val="clear" w:color="auto" w:fill="auto"/>
            <w:vAlign w:val="center"/>
          </w:tcPr>
          <w:p w:rsidR="007D4A4B" w:rsidRPr="006F680E" w:rsidRDefault="007D4A4B" w:rsidP="00BC492A">
            <w:pPr>
              <w:jc w:val="right"/>
              <w:rPr>
                <w:rFonts w:ascii="Arial Narrow" w:eastAsiaTheme="minorEastAsia" w:hAnsi="Arial Narrow"/>
              </w:rPr>
            </w:pPr>
          </w:p>
        </w:tc>
        <w:tc>
          <w:tcPr>
            <w:tcW w:w="1701" w:type="dxa"/>
            <w:shd w:val="clear" w:color="auto" w:fill="auto"/>
            <w:vAlign w:val="center"/>
          </w:tcPr>
          <w:p w:rsidR="007D4A4B" w:rsidRPr="006F680E" w:rsidRDefault="007D4A4B" w:rsidP="00BC492A">
            <w:pPr>
              <w:jc w:val="right"/>
              <w:rPr>
                <w:rFonts w:ascii="Arial Narrow" w:eastAsiaTheme="minorEastAsia" w:hAnsi="Arial Narrow"/>
              </w:rPr>
            </w:pPr>
            <w:r w:rsidRPr="006F680E">
              <w:rPr>
                <w:rFonts w:ascii="Arial Narrow" w:eastAsiaTheme="minorEastAsia" w:hAnsi="Arial Narrow"/>
              </w:rPr>
              <w:t>1,080.00</w:t>
            </w:r>
          </w:p>
        </w:tc>
      </w:tr>
    </w:tbl>
    <w:p w:rsidR="007D4A4B" w:rsidRPr="006F680E" w:rsidRDefault="007D4A4B" w:rsidP="007D4A4B">
      <w:pPr>
        <w:pStyle w:val="4"/>
      </w:pPr>
      <w:r w:rsidRPr="006F680E">
        <w:rPr>
          <w:rFonts w:hint="eastAsia"/>
        </w:rPr>
        <w:t>（</w:t>
      </w:r>
      <w:r w:rsidRPr="006F680E">
        <w:rPr>
          <w:rFonts w:hint="eastAsia"/>
        </w:rPr>
        <w:t>5</w:t>
      </w:r>
      <w:r w:rsidRPr="006F680E">
        <w:rPr>
          <w:rFonts w:hint="eastAsia"/>
        </w:rPr>
        <w:t>）本期计提、收回或转回的坏账准备情况</w:t>
      </w:r>
    </w:p>
    <w:tbl>
      <w:tblPr>
        <w:tblW w:w="5000" w:type="pct"/>
        <w:tblBorders>
          <w:top w:val="double" w:sz="4" w:space="0" w:color="auto"/>
          <w:bottom w:val="double" w:sz="4" w:space="0" w:color="auto"/>
          <w:insideH w:val="dotted" w:sz="4" w:space="0" w:color="auto"/>
          <w:insideV w:val="dotted" w:sz="4" w:space="0" w:color="auto"/>
        </w:tblBorders>
        <w:tblLook w:val="0000" w:firstRow="0" w:lastRow="0" w:firstColumn="0" w:lastColumn="0" w:noHBand="0" w:noVBand="0"/>
      </w:tblPr>
      <w:tblGrid>
        <w:gridCol w:w="1422"/>
        <w:gridCol w:w="1420"/>
        <w:gridCol w:w="1420"/>
        <w:gridCol w:w="1420"/>
        <w:gridCol w:w="1420"/>
        <w:gridCol w:w="1420"/>
      </w:tblGrid>
      <w:tr w:rsidR="007D4A4B" w:rsidRPr="006F680E" w:rsidTr="00BC492A">
        <w:trPr>
          <w:trHeight w:val="397"/>
        </w:trPr>
        <w:tc>
          <w:tcPr>
            <w:tcW w:w="834" w:type="pct"/>
            <w:vMerge w:val="restart"/>
            <w:shd w:val="clear" w:color="auto" w:fill="auto"/>
            <w:vAlign w:val="center"/>
          </w:tcPr>
          <w:p w:rsidR="007D4A4B" w:rsidRPr="006F680E" w:rsidRDefault="007D4A4B" w:rsidP="00BC492A">
            <w:pPr>
              <w:jc w:val="center"/>
              <w:rPr>
                <w:rFonts w:ascii="Arial Narrow" w:eastAsia="宋体" w:hAnsi="Arial Narrow"/>
                <w:b/>
                <w:szCs w:val="21"/>
              </w:rPr>
            </w:pPr>
            <w:r w:rsidRPr="006F680E">
              <w:rPr>
                <w:rFonts w:ascii="Arial Narrow" w:eastAsia="宋体" w:hAnsi="Arial Narrow"/>
                <w:b/>
                <w:szCs w:val="21"/>
              </w:rPr>
              <w:t>类别</w:t>
            </w:r>
          </w:p>
        </w:tc>
        <w:tc>
          <w:tcPr>
            <w:tcW w:w="833" w:type="pct"/>
            <w:vMerge w:val="restart"/>
            <w:shd w:val="clear" w:color="auto" w:fill="auto"/>
            <w:vAlign w:val="center"/>
          </w:tcPr>
          <w:p w:rsidR="007D4A4B" w:rsidRPr="006F680E" w:rsidRDefault="007D4A4B" w:rsidP="00BC492A">
            <w:pPr>
              <w:jc w:val="center"/>
              <w:rPr>
                <w:rFonts w:ascii="Arial Narrow" w:eastAsia="宋体" w:hAnsi="Arial Narrow"/>
                <w:b/>
                <w:szCs w:val="21"/>
              </w:rPr>
            </w:pPr>
            <w:r w:rsidRPr="006F680E">
              <w:rPr>
                <w:rFonts w:ascii="Arial Narrow" w:eastAsia="宋体" w:hAnsi="Arial Narrow" w:hint="eastAsia"/>
                <w:b/>
                <w:szCs w:val="21"/>
              </w:rPr>
              <w:t>上年末</w:t>
            </w:r>
            <w:r w:rsidRPr="006F680E">
              <w:rPr>
                <w:rFonts w:ascii="Arial Narrow" w:eastAsia="宋体" w:hAnsi="Arial Narrow"/>
                <w:b/>
                <w:szCs w:val="21"/>
              </w:rPr>
              <w:t>余额</w:t>
            </w:r>
          </w:p>
        </w:tc>
        <w:tc>
          <w:tcPr>
            <w:tcW w:w="2499" w:type="pct"/>
            <w:gridSpan w:val="3"/>
            <w:shd w:val="clear" w:color="auto" w:fill="auto"/>
            <w:vAlign w:val="center"/>
          </w:tcPr>
          <w:p w:rsidR="007D4A4B" w:rsidRPr="006F680E" w:rsidRDefault="007D4A4B" w:rsidP="00BC492A">
            <w:pPr>
              <w:jc w:val="center"/>
              <w:rPr>
                <w:rFonts w:ascii="Arial Narrow" w:eastAsia="宋体" w:hAnsi="Arial Narrow"/>
                <w:b/>
                <w:szCs w:val="21"/>
              </w:rPr>
            </w:pPr>
            <w:r w:rsidRPr="006F680E">
              <w:rPr>
                <w:rFonts w:ascii="Arial Narrow" w:eastAsia="宋体" w:hAnsi="Arial Narrow"/>
                <w:b/>
                <w:szCs w:val="21"/>
              </w:rPr>
              <w:t>本期变动金额</w:t>
            </w:r>
          </w:p>
        </w:tc>
        <w:tc>
          <w:tcPr>
            <w:tcW w:w="833" w:type="pct"/>
            <w:vMerge w:val="restart"/>
            <w:shd w:val="clear" w:color="auto" w:fill="auto"/>
            <w:vAlign w:val="center"/>
          </w:tcPr>
          <w:p w:rsidR="007D4A4B" w:rsidRPr="006F680E" w:rsidRDefault="007D4A4B" w:rsidP="00BC492A">
            <w:pPr>
              <w:jc w:val="center"/>
              <w:rPr>
                <w:rFonts w:ascii="Arial Narrow" w:eastAsia="宋体" w:hAnsi="Arial Narrow"/>
                <w:b/>
                <w:szCs w:val="21"/>
              </w:rPr>
            </w:pPr>
            <w:r w:rsidRPr="006F680E">
              <w:rPr>
                <w:rFonts w:ascii="Arial Narrow" w:eastAsia="宋体" w:hAnsi="Arial Narrow"/>
                <w:b/>
                <w:szCs w:val="21"/>
              </w:rPr>
              <w:t>期末余额</w:t>
            </w:r>
          </w:p>
        </w:tc>
      </w:tr>
      <w:tr w:rsidR="007D4A4B" w:rsidRPr="006F680E" w:rsidTr="00BC492A">
        <w:trPr>
          <w:trHeight w:val="397"/>
        </w:trPr>
        <w:tc>
          <w:tcPr>
            <w:tcW w:w="834" w:type="pct"/>
            <w:vMerge/>
            <w:shd w:val="clear" w:color="auto" w:fill="auto"/>
            <w:vAlign w:val="center"/>
          </w:tcPr>
          <w:p w:rsidR="007D4A4B" w:rsidRPr="006F680E" w:rsidRDefault="007D4A4B" w:rsidP="00BC492A">
            <w:pPr>
              <w:jc w:val="center"/>
              <w:rPr>
                <w:rFonts w:ascii="Arial Narrow" w:eastAsia="宋体" w:hAnsi="Arial Narrow"/>
                <w:szCs w:val="21"/>
              </w:rPr>
            </w:pPr>
          </w:p>
        </w:tc>
        <w:tc>
          <w:tcPr>
            <w:tcW w:w="833" w:type="pct"/>
            <w:vMerge/>
            <w:shd w:val="clear" w:color="auto" w:fill="auto"/>
            <w:vAlign w:val="center"/>
          </w:tcPr>
          <w:p w:rsidR="007D4A4B" w:rsidRPr="006F680E" w:rsidRDefault="007D4A4B" w:rsidP="00BC492A">
            <w:pPr>
              <w:jc w:val="center"/>
              <w:rPr>
                <w:rFonts w:ascii="Arial Narrow" w:eastAsia="宋体" w:hAnsi="Arial Narrow"/>
                <w:szCs w:val="21"/>
              </w:rPr>
            </w:pPr>
          </w:p>
        </w:tc>
        <w:tc>
          <w:tcPr>
            <w:tcW w:w="833" w:type="pct"/>
            <w:shd w:val="clear" w:color="auto" w:fill="auto"/>
            <w:vAlign w:val="center"/>
          </w:tcPr>
          <w:p w:rsidR="007D4A4B" w:rsidRPr="006F680E" w:rsidRDefault="007D4A4B" w:rsidP="00BC492A">
            <w:pPr>
              <w:jc w:val="center"/>
              <w:rPr>
                <w:rFonts w:ascii="Arial Narrow" w:eastAsia="宋体" w:hAnsi="Arial Narrow"/>
                <w:b/>
                <w:szCs w:val="21"/>
              </w:rPr>
            </w:pPr>
            <w:r w:rsidRPr="006F680E">
              <w:rPr>
                <w:rFonts w:ascii="Arial Narrow" w:eastAsia="宋体" w:hAnsi="Arial Narrow"/>
                <w:b/>
                <w:szCs w:val="21"/>
              </w:rPr>
              <w:t>计提</w:t>
            </w:r>
          </w:p>
        </w:tc>
        <w:tc>
          <w:tcPr>
            <w:tcW w:w="833" w:type="pct"/>
            <w:shd w:val="clear" w:color="auto" w:fill="auto"/>
            <w:vAlign w:val="center"/>
          </w:tcPr>
          <w:p w:rsidR="007D4A4B" w:rsidRPr="006F680E" w:rsidRDefault="007D4A4B" w:rsidP="00BC492A">
            <w:pPr>
              <w:jc w:val="center"/>
              <w:rPr>
                <w:rFonts w:ascii="Arial Narrow" w:eastAsia="宋体" w:hAnsi="Arial Narrow"/>
                <w:b/>
                <w:szCs w:val="21"/>
              </w:rPr>
            </w:pPr>
            <w:r w:rsidRPr="006F680E">
              <w:rPr>
                <w:rFonts w:ascii="Arial Narrow" w:eastAsia="宋体" w:hAnsi="Arial Narrow"/>
                <w:b/>
                <w:szCs w:val="21"/>
              </w:rPr>
              <w:t>收回或转回</w:t>
            </w:r>
          </w:p>
        </w:tc>
        <w:tc>
          <w:tcPr>
            <w:tcW w:w="833" w:type="pct"/>
            <w:shd w:val="clear" w:color="auto" w:fill="auto"/>
            <w:vAlign w:val="center"/>
          </w:tcPr>
          <w:p w:rsidR="007D4A4B" w:rsidRPr="006F680E" w:rsidRDefault="007D4A4B" w:rsidP="00BC492A">
            <w:pPr>
              <w:jc w:val="center"/>
              <w:rPr>
                <w:rFonts w:ascii="Arial Narrow" w:eastAsia="宋体" w:hAnsi="Arial Narrow"/>
                <w:b/>
                <w:szCs w:val="21"/>
              </w:rPr>
            </w:pPr>
            <w:r w:rsidRPr="006F680E">
              <w:rPr>
                <w:rFonts w:ascii="Arial Narrow" w:eastAsia="宋体" w:hAnsi="Arial Narrow"/>
                <w:b/>
                <w:szCs w:val="21"/>
              </w:rPr>
              <w:t>核销</w:t>
            </w:r>
          </w:p>
        </w:tc>
        <w:tc>
          <w:tcPr>
            <w:tcW w:w="833" w:type="pct"/>
            <w:vMerge/>
            <w:shd w:val="clear" w:color="auto" w:fill="auto"/>
            <w:vAlign w:val="center"/>
          </w:tcPr>
          <w:p w:rsidR="007D4A4B" w:rsidRPr="006F680E" w:rsidRDefault="007D4A4B" w:rsidP="00BC492A">
            <w:pPr>
              <w:jc w:val="center"/>
              <w:rPr>
                <w:rFonts w:ascii="Arial Narrow" w:eastAsia="宋体" w:hAnsi="Arial Narrow"/>
                <w:szCs w:val="21"/>
              </w:rPr>
            </w:pPr>
          </w:p>
        </w:tc>
      </w:tr>
      <w:tr w:rsidR="007D4A4B" w:rsidRPr="006F680E" w:rsidTr="00BC492A">
        <w:trPr>
          <w:trHeight w:val="397"/>
        </w:trPr>
        <w:tc>
          <w:tcPr>
            <w:tcW w:w="834" w:type="pct"/>
            <w:shd w:val="clear" w:color="auto" w:fill="auto"/>
            <w:vAlign w:val="center"/>
          </w:tcPr>
          <w:p w:rsidR="007D4A4B" w:rsidRPr="006F680E" w:rsidRDefault="007D4A4B" w:rsidP="00BC492A">
            <w:pPr>
              <w:jc w:val="left"/>
              <w:rPr>
                <w:rFonts w:ascii="Arial Narrow" w:eastAsia="宋体" w:hAnsi="Arial Narrow"/>
                <w:szCs w:val="21"/>
              </w:rPr>
            </w:pPr>
            <w:proofErr w:type="gramStart"/>
            <w:r w:rsidRPr="006F680E">
              <w:rPr>
                <w:rFonts w:ascii="Arial Narrow" w:eastAsia="宋体" w:hAnsi="Arial Narrow"/>
                <w:szCs w:val="21"/>
              </w:rPr>
              <w:t>按账龄组</w:t>
            </w:r>
            <w:proofErr w:type="gramEnd"/>
            <w:r w:rsidRPr="006F680E">
              <w:rPr>
                <w:rFonts w:ascii="Arial Narrow" w:eastAsia="宋体" w:hAnsi="Arial Narrow"/>
                <w:szCs w:val="21"/>
              </w:rPr>
              <w:t>合计提</w:t>
            </w:r>
          </w:p>
        </w:tc>
        <w:tc>
          <w:tcPr>
            <w:tcW w:w="833"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720.00</w:t>
            </w:r>
          </w:p>
        </w:tc>
        <w:tc>
          <w:tcPr>
            <w:tcW w:w="833"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Theme="minorEastAsia" w:hAnsi="Arial Narrow"/>
              </w:rPr>
              <w:t>360.00</w:t>
            </w:r>
          </w:p>
        </w:tc>
        <w:tc>
          <w:tcPr>
            <w:tcW w:w="833" w:type="pct"/>
            <w:shd w:val="clear" w:color="auto" w:fill="auto"/>
            <w:vAlign w:val="center"/>
          </w:tcPr>
          <w:p w:rsidR="007D4A4B" w:rsidRPr="006F680E" w:rsidRDefault="007D4A4B" w:rsidP="00BC492A">
            <w:pPr>
              <w:jc w:val="right"/>
              <w:rPr>
                <w:rFonts w:ascii="Arial Narrow" w:eastAsia="宋体" w:hAnsi="Arial Narrow"/>
                <w:szCs w:val="21"/>
              </w:rPr>
            </w:pPr>
          </w:p>
        </w:tc>
        <w:tc>
          <w:tcPr>
            <w:tcW w:w="833" w:type="pct"/>
            <w:shd w:val="clear" w:color="auto" w:fill="auto"/>
            <w:vAlign w:val="center"/>
          </w:tcPr>
          <w:p w:rsidR="007D4A4B" w:rsidRPr="006F680E" w:rsidRDefault="007D4A4B" w:rsidP="00BC492A">
            <w:pPr>
              <w:jc w:val="right"/>
              <w:rPr>
                <w:rFonts w:ascii="Arial Narrow" w:eastAsia="宋体" w:hAnsi="Arial Narrow"/>
                <w:szCs w:val="21"/>
              </w:rPr>
            </w:pPr>
          </w:p>
        </w:tc>
        <w:tc>
          <w:tcPr>
            <w:tcW w:w="833" w:type="pct"/>
            <w:shd w:val="clear" w:color="auto" w:fill="auto"/>
            <w:vAlign w:val="center"/>
          </w:tcPr>
          <w:p w:rsidR="007D4A4B" w:rsidRPr="006F680E" w:rsidRDefault="007D4A4B" w:rsidP="00BC492A">
            <w:pPr>
              <w:jc w:val="right"/>
              <w:rPr>
                <w:rFonts w:ascii="Arial Narrow" w:eastAsiaTheme="minorEastAsia" w:hAnsi="Arial Narrow"/>
              </w:rPr>
            </w:pPr>
            <w:r w:rsidRPr="006F680E">
              <w:rPr>
                <w:rFonts w:ascii="Arial Narrow" w:eastAsiaTheme="minorEastAsia" w:hAnsi="Arial Narrow"/>
              </w:rPr>
              <w:t>1,080.00</w:t>
            </w:r>
          </w:p>
        </w:tc>
      </w:tr>
      <w:tr w:rsidR="007D4A4B" w:rsidRPr="006F680E" w:rsidTr="00BC492A">
        <w:trPr>
          <w:trHeight w:val="397"/>
        </w:trPr>
        <w:tc>
          <w:tcPr>
            <w:tcW w:w="834" w:type="pct"/>
            <w:shd w:val="clear" w:color="auto" w:fill="auto"/>
            <w:vAlign w:val="center"/>
          </w:tcPr>
          <w:p w:rsidR="007D4A4B" w:rsidRPr="006F680E" w:rsidRDefault="007D4A4B" w:rsidP="00BC492A">
            <w:pPr>
              <w:jc w:val="left"/>
              <w:rPr>
                <w:rFonts w:ascii="Arial Narrow" w:eastAsia="宋体" w:hAnsi="Arial Narrow"/>
                <w:szCs w:val="21"/>
              </w:rPr>
            </w:pPr>
            <w:r w:rsidRPr="006F680E">
              <w:rPr>
                <w:rFonts w:ascii="Arial Narrow" w:eastAsia="宋体" w:hAnsi="Arial Narrow"/>
                <w:szCs w:val="21"/>
              </w:rPr>
              <w:t>按单项计提</w:t>
            </w:r>
          </w:p>
        </w:tc>
        <w:tc>
          <w:tcPr>
            <w:tcW w:w="833" w:type="pct"/>
            <w:shd w:val="clear" w:color="auto" w:fill="auto"/>
            <w:vAlign w:val="center"/>
          </w:tcPr>
          <w:p w:rsidR="007D4A4B" w:rsidRPr="006F680E" w:rsidRDefault="007D4A4B" w:rsidP="00BC492A">
            <w:pPr>
              <w:jc w:val="right"/>
              <w:rPr>
                <w:rFonts w:ascii="Arial Narrow" w:eastAsia="宋体" w:hAnsi="Arial Narrow"/>
                <w:szCs w:val="21"/>
              </w:rPr>
            </w:pPr>
          </w:p>
        </w:tc>
        <w:tc>
          <w:tcPr>
            <w:tcW w:w="833" w:type="pct"/>
            <w:shd w:val="clear" w:color="auto" w:fill="auto"/>
            <w:vAlign w:val="center"/>
          </w:tcPr>
          <w:p w:rsidR="007D4A4B" w:rsidRPr="006F680E" w:rsidRDefault="007D4A4B" w:rsidP="00BC492A">
            <w:pPr>
              <w:jc w:val="right"/>
              <w:rPr>
                <w:rFonts w:ascii="Arial Narrow" w:eastAsia="宋体" w:hAnsi="Arial Narrow"/>
                <w:szCs w:val="21"/>
              </w:rPr>
            </w:pPr>
          </w:p>
        </w:tc>
        <w:tc>
          <w:tcPr>
            <w:tcW w:w="833" w:type="pct"/>
            <w:shd w:val="clear" w:color="auto" w:fill="auto"/>
            <w:vAlign w:val="center"/>
          </w:tcPr>
          <w:p w:rsidR="007D4A4B" w:rsidRPr="006F680E" w:rsidRDefault="007D4A4B" w:rsidP="00BC492A">
            <w:pPr>
              <w:jc w:val="right"/>
              <w:rPr>
                <w:rFonts w:ascii="Arial Narrow" w:eastAsia="宋体" w:hAnsi="Arial Narrow"/>
                <w:szCs w:val="21"/>
              </w:rPr>
            </w:pPr>
          </w:p>
        </w:tc>
        <w:tc>
          <w:tcPr>
            <w:tcW w:w="833" w:type="pct"/>
            <w:shd w:val="clear" w:color="auto" w:fill="auto"/>
            <w:vAlign w:val="center"/>
          </w:tcPr>
          <w:p w:rsidR="007D4A4B" w:rsidRPr="006F680E" w:rsidRDefault="007D4A4B" w:rsidP="00BC492A">
            <w:pPr>
              <w:jc w:val="right"/>
              <w:rPr>
                <w:rFonts w:ascii="Arial Narrow" w:eastAsia="宋体" w:hAnsi="Arial Narrow"/>
                <w:szCs w:val="21"/>
              </w:rPr>
            </w:pPr>
          </w:p>
        </w:tc>
        <w:tc>
          <w:tcPr>
            <w:tcW w:w="833" w:type="pct"/>
            <w:shd w:val="clear" w:color="auto" w:fill="auto"/>
            <w:vAlign w:val="center"/>
          </w:tcPr>
          <w:p w:rsidR="007D4A4B" w:rsidRPr="006F680E" w:rsidRDefault="007D4A4B" w:rsidP="00BC492A">
            <w:pPr>
              <w:jc w:val="right"/>
              <w:rPr>
                <w:rFonts w:ascii="Arial Narrow" w:eastAsia="宋体" w:hAnsi="Arial Narrow"/>
                <w:szCs w:val="21"/>
              </w:rPr>
            </w:pPr>
          </w:p>
        </w:tc>
      </w:tr>
      <w:tr w:rsidR="007D4A4B" w:rsidRPr="006F680E" w:rsidTr="00BC492A">
        <w:trPr>
          <w:trHeight w:val="397"/>
        </w:trPr>
        <w:tc>
          <w:tcPr>
            <w:tcW w:w="834" w:type="pct"/>
            <w:shd w:val="clear" w:color="auto" w:fill="auto"/>
            <w:vAlign w:val="center"/>
          </w:tcPr>
          <w:p w:rsidR="007D4A4B" w:rsidRPr="006F680E" w:rsidRDefault="007D4A4B" w:rsidP="00BC492A">
            <w:pPr>
              <w:jc w:val="left"/>
              <w:rPr>
                <w:rFonts w:ascii="Arial Narrow" w:eastAsia="宋体" w:hAnsi="Arial Narrow"/>
                <w:b/>
                <w:szCs w:val="21"/>
              </w:rPr>
            </w:pPr>
            <w:r w:rsidRPr="006F680E">
              <w:rPr>
                <w:rFonts w:ascii="Arial Narrow" w:eastAsia="宋体" w:hAnsi="Arial Narrow"/>
                <w:b/>
                <w:szCs w:val="21"/>
              </w:rPr>
              <w:t>合计</w:t>
            </w:r>
          </w:p>
        </w:tc>
        <w:tc>
          <w:tcPr>
            <w:tcW w:w="833" w:type="pct"/>
            <w:shd w:val="clear" w:color="auto" w:fill="auto"/>
            <w:vAlign w:val="center"/>
          </w:tcPr>
          <w:p w:rsidR="007D4A4B" w:rsidRPr="006F680E" w:rsidRDefault="007D4A4B" w:rsidP="00BC492A">
            <w:pPr>
              <w:jc w:val="right"/>
              <w:rPr>
                <w:rFonts w:ascii="Arial Narrow" w:eastAsia="宋体" w:hAnsi="Arial Narrow"/>
                <w:b/>
                <w:szCs w:val="21"/>
              </w:rPr>
            </w:pPr>
            <w:r w:rsidRPr="006F680E">
              <w:rPr>
                <w:rFonts w:ascii="Arial Narrow" w:eastAsia="宋体" w:hAnsi="Arial Narrow"/>
                <w:b/>
                <w:szCs w:val="21"/>
              </w:rPr>
              <w:t>720.00</w:t>
            </w:r>
          </w:p>
        </w:tc>
        <w:tc>
          <w:tcPr>
            <w:tcW w:w="833" w:type="pct"/>
            <w:shd w:val="clear" w:color="auto" w:fill="auto"/>
            <w:vAlign w:val="center"/>
          </w:tcPr>
          <w:p w:rsidR="007D4A4B" w:rsidRPr="006F680E" w:rsidRDefault="007D4A4B" w:rsidP="00BC492A">
            <w:pPr>
              <w:jc w:val="right"/>
              <w:rPr>
                <w:rFonts w:ascii="Arial Narrow" w:eastAsia="宋体" w:hAnsi="Arial Narrow"/>
                <w:b/>
                <w:szCs w:val="21"/>
              </w:rPr>
            </w:pPr>
            <w:r w:rsidRPr="006F680E">
              <w:rPr>
                <w:rFonts w:ascii="Arial Narrow" w:eastAsiaTheme="minorEastAsia" w:hAnsi="Arial Narrow"/>
                <w:b/>
              </w:rPr>
              <w:t>360.00</w:t>
            </w:r>
          </w:p>
        </w:tc>
        <w:tc>
          <w:tcPr>
            <w:tcW w:w="833" w:type="pct"/>
            <w:shd w:val="clear" w:color="auto" w:fill="auto"/>
            <w:vAlign w:val="center"/>
          </w:tcPr>
          <w:p w:rsidR="007D4A4B" w:rsidRPr="006F680E" w:rsidRDefault="007D4A4B" w:rsidP="00BC492A">
            <w:pPr>
              <w:jc w:val="right"/>
              <w:rPr>
                <w:rFonts w:ascii="Arial Narrow" w:eastAsia="宋体" w:hAnsi="Arial Narrow"/>
                <w:b/>
                <w:szCs w:val="21"/>
              </w:rPr>
            </w:pPr>
          </w:p>
        </w:tc>
        <w:tc>
          <w:tcPr>
            <w:tcW w:w="833" w:type="pct"/>
            <w:shd w:val="clear" w:color="auto" w:fill="auto"/>
            <w:vAlign w:val="center"/>
          </w:tcPr>
          <w:p w:rsidR="007D4A4B" w:rsidRPr="006F680E" w:rsidRDefault="007D4A4B" w:rsidP="00BC492A">
            <w:pPr>
              <w:jc w:val="right"/>
              <w:rPr>
                <w:rFonts w:ascii="Arial Narrow" w:eastAsia="宋体" w:hAnsi="Arial Narrow"/>
                <w:b/>
                <w:szCs w:val="21"/>
              </w:rPr>
            </w:pPr>
          </w:p>
        </w:tc>
        <w:tc>
          <w:tcPr>
            <w:tcW w:w="833" w:type="pct"/>
            <w:shd w:val="clear" w:color="auto" w:fill="auto"/>
            <w:vAlign w:val="center"/>
          </w:tcPr>
          <w:p w:rsidR="007D4A4B" w:rsidRPr="006F680E" w:rsidRDefault="007D4A4B" w:rsidP="00BC492A">
            <w:pPr>
              <w:jc w:val="right"/>
              <w:rPr>
                <w:rFonts w:ascii="Arial Narrow" w:eastAsiaTheme="minorEastAsia" w:hAnsi="Arial Narrow"/>
                <w:b/>
              </w:rPr>
            </w:pPr>
            <w:r w:rsidRPr="006F680E">
              <w:rPr>
                <w:rFonts w:ascii="Arial Narrow" w:eastAsiaTheme="minorEastAsia" w:hAnsi="Arial Narrow"/>
                <w:b/>
              </w:rPr>
              <w:t>1,080.00</w:t>
            </w:r>
          </w:p>
        </w:tc>
      </w:tr>
    </w:tbl>
    <w:p w:rsidR="007D4A4B" w:rsidRPr="006F680E" w:rsidRDefault="007D4A4B" w:rsidP="007D4A4B">
      <w:pPr>
        <w:pStyle w:val="4"/>
      </w:pPr>
      <w:r w:rsidRPr="006F680E">
        <w:rPr>
          <w:rFonts w:hint="eastAsia"/>
        </w:rPr>
        <w:t>（</w:t>
      </w:r>
      <w:r w:rsidRPr="006F680E">
        <w:rPr>
          <w:rFonts w:hint="eastAsia"/>
        </w:rPr>
        <w:t>6</w:t>
      </w:r>
      <w:r w:rsidRPr="006F680E">
        <w:rPr>
          <w:rFonts w:hint="eastAsia"/>
        </w:rPr>
        <w:t>）本期无实际核销的其他应收款情况：无</w:t>
      </w:r>
    </w:p>
    <w:p w:rsidR="007D4A4B" w:rsidRPr="006F680E" w:rsidRDefault="007D4A4B" w:rsidP="007D4A4B">
      <w:pPr>
        <w:pStyle w:val="4"/>
      </w:pPr>
      <w:r w:rsidRPr="006F680E">
        <w:rPr>
          <w:rFonts w:hint="eastAsia"/>
        </w:rPr>
        <w:t>（</w:t>
      </w:r>
      <w:r w:rsidRPr="006F680E">
        <w:rPr>
          <w:rFonts w:hint="eastAsia"/>
        </w:rPr>
        <w:t>7</w:t>
      </w:r>
      <w:r w:rsidRPr="006F680E">
        <w:rPr>
          <w:rFonts w:hint="eastAsia"/>
        </w:rPr>
        <w:t>）按欠款方归集的期末余额前三名的其他应收款情况</w:t>
      </w:r>
    </w:p>
    <w:tbl>
      <w:tblPr>
        <w:tblW w:w="9005" w:type="dxa"/>
        <w:jc w:val="center"/>
        <w:tblBorders>
          <w:top w:val="double" w:sz="6" w:space="0" w:color="auto"/>
          <w:bottom w:val="double" w:sz="6" w:space="0" w:color="auto"/>
          <w:insideH w:val="dotted" w:sz="4" w:space="0" w:color="auto"/>
          <w:insideV w:val="dotted" w:sz="4" w:space="0" w:color="auto"/>
        </w:tblBorders>
        <w:tblLook w:val="04A0" w:firstRow="1" w:lastRow="0" w:firstColumn="1" w:lastColumn="0" w:noHBand="0" w:noVBand="1"/>
      </w:tblPr>
      <w:tblGrid>
        <w:gridCol w:w="1702"/>
        <w:gridCol w:w="940"/>
        <w:gridCol w:w="1417"/>
        <w:gridCol w:w="1318"/>
        <w:gridCol w:w="1880"/>
        <w:gridCol w:w="1748"/>
      </w:tblGrid>
      <w:tr w:rsidR="007D4A4B" w:rsidRPr="006F680E" w:rsidTr="00BC492A">
        <w:trPr>
          <w:trHeight w:val="397"/>
          <w:tblHeader/>
          <w:jc w:val="center"/>
        </w:trPr>
        <w:tc>
          <w:tcPr>
            <w:tcW w:w="1702" w:type="dxa"/>
            <w:vAlign w:val="center"/>
          </w:tcPr>
          <w:p w:rsidR="007D4A4B" w:rsidRPr="006F680E" w:rsidRDefault="007D4A4B" w:rsidP="00BC492A">
            <w:pPr>
              <w:widowControl/>
              <w:adjustRightInd w:val="0"/>
              <w:snapToGrid w:val="0"/>
              <w:jc w:val="center"/>
              <w:rPr>
                <w:rFonts w:ascii="Arial Narrow" w:eastAsia="宋体" w:hAnsi="Arial Narrow" w:cs="宋体"/>
                <w:b/>
                <w:kern w:val="0"/>
                <w:szCs w:val="21"/>
              </w:rPr>
            </w:pPr>
            <w:r w:rsidRPr="006F680E">
              <w:rPr>
                <w:rFonts w:ascii="Arial Narrow" w:eastAsia="宋体" w:hAnsi="Arial Narrow" w:cs="宋体"/>
                <w:b/>
                <w:kern w:val="0"/>
                <w:szCs w:val="21"/>
              </w:rPr>
              <w:t>单位名称</w:t>
            </w:r>
          </w:p>
        </w:tc>
        <w:tc>
          <w:tcPr>
            <w:tcW w:w="940" w:type="dxa"/>
            <w:vAlign w:val="center"/>
          </w:tcPr>
          <w:p w:rsidR="007D4A4B" w:rsidRPr="006F680E" w:rsidRDefault="007D4A4B" w:rsidP="00BC492A">
            <w:pPr>
              <w:widowControl/>
              <w:adjustRightInd w:val="0"/>
              <w:snapToGrid w:val="0"/>
              <w:jc w:val="center"/>
              <w:rPr>
                <w:rFonts w:ascii="Arial Narrow" w:eastAsia="宋体" w:hAnsi="Arial Narrow" w:cs="宋体"/>
                <w:b/>
                <w:kern w:val="0"/>
                <w:szCs w:val="21"/>
              </w:rPr>
            </w:pPr>
            <w:r w:rsidRPr="006F680E">
              <w:rPr>
                <w:rFonts w:ascii="Arial Narrow" w:eastAsia="宋体" w:hAnsi="Arial Narrow" w:cs="宋体"/>
                <w:b/>
                <w:kern w:val="0"/>
                <w:szCs w:val="21"/>
              </w:rPr>
              <w:t>款项内容</w:t>
            </w:r>
          </w:p>
        </w:tc>
        <w:tc>
          <w:tcPr>
            <w:tcW w:w="1417" w:type="dxa"/>
            <w:vAlign w:val="center"/>
          </w:tcPr>
          <w:p w:rsidR="007D4A4B" w:rsidRPr="006F680E" w:rsidRDefault="007D4A4B" w:rsidP="00BC492A">
            <w:pPr>
              <w:widowControl/>
              <w:adjustRightInd w:val="0"/>
              <w:snapToGrid w:val="0"/>
              <w:jc w:val="center"/>
              <w:rPr>
                <w:rFonts w:ascii="Arial Narrow" w:eastAsia="宋体" w:hAnsi="Arial Narrow" w:cs="宋体"/>
                <w:b/>
                <w:kern w:val="0"/>
                <w:szCs w:val="21"/>
              </w:rPr>
            </w:pPr>
            <w:r w:rsidRPr="006F680E">
              <w:rPr>
                <w:rFonts w:ascii="Arial Narrow" w:eastAsia="宋体" w:hAnsi="Arial Narrow" w:cs="宋体"/>
                <w:b/>
                <w:kern w:val="0"/>
                <w:szCs w:val="21"/>
              </w:rPr>
              <w:t>金额</w:t>
            </w:r>
          </w:p>
        </w:tc>
        <w:tc>
          <w:tcPr>
            <w:tcW w:w="1318" w:type="dxa"/>
            <w:vAlign w:val="center"/>
          </w:tcPr>
          <w:p w:rsidR="007D4A4B" w:rsidRPr="006F680E" w:rsidRDefault="007D4A4B" w:rsidP="00BC492A">
            <w:pPr>
              <w:widowControl/>
              <w:adjustRightInd w:val="0"/>
              <w:snapToGrid w:val="0"/>
              <w:jc w:val="center"/>
              <w:rPr>
                <w:rFonts w:ascii="Arial Narrow" w:eastAsia="宋体" w:hAnsi="Arial Narrow" w:cs="宋体"/>
                <w:kern w:val="0"/>
                <w:szCs w:val="21"/>
              </w:rPr>
            </w:pPr>
            <w:r w:rsidRPr="006F680E">
              <w:rPr>
                <w:rFonts w:ascii="Arial Narrow" w:eastAsia="宋体" w:hAnsi="Arial Narrow" w:cs="宋体"/>
                <w:b/>
                <w:kern w:val="0"/>
                <w:szCs w:val="21"/>
              </w:rPr>
              <w:t>账龄</w:t>
            </w:r>
          </w:p>
        </w:tc>
        <w:tc>
          <w:tcPr>
            <w:tcW w:w="1880" w:type="dxa"/>
            <w:shd w:val="clear" w:color="auto" w:fill="auto"/>
            <w:noWrap/>
            <w:vAlign w:val="center"/>
          </w:tcPr>
          <w:p w:rsidR="007D4A4B" w:rsidRPr="006F680E" w:rsidRDefault="007D4A4B" w:rsidP="00BC492A">
            <w:pPr>
              <w:widowControl/>
              <w:adjustRightInd w:val="0"/>
              <w:snapToGrid w:val="0"/>
              <w:jc w:val="center"/>
              <w:rPr>
                <w:rFonts w:ascii="Arial Narrow" w:eastAsia="宋体" w:hAnsi="Arial Narrow" w:cs="宋体"/>
                <w:kern w:val="0"/>
                <w:szCs w:val="21"/>
              </w:rPr>
            </w:pPr>
            <w:r w:rsidRPr="006F680E">
              <w:rPr>
                <w:rFonts w:ascii="Arial Narrow" w:eastAsia="宋体" w:hAnsi="Arial Narrow" w:cs="宋体"/>
                <w:b/>
                <w:kern w:val="0"/>
                <w:szCs w:val="21"/>
              </w:rPr>
              <w:t>占其他应收款总额的比例（</w:t>
            </w:r>
            <w:r w:rsidRPr="006F680E">
              <w:rPr>
                <w:rFonts w:ascii="Arial Narrow" w:eastAsia="宋体" w:hAnsi="Arial Narrow" w:cs="宋体"/>
                <w:b/>
                <w:kern w:val="0"/>
                <w:szCs w:val="21"/>
              </w:rPr>
              <w:t>%</w:t>
            </w:r>
            <w:r w:rsidRPr="006F680E">
              <w:rPr>
                <w:rFonts w:ascii="Arial Narrow" w:eastAsia="宋体" w:hAnsi="Arial Narrow" w:cs="宋体"/>
                <w:b/>
                <w:kern w:val="0"/>
                <w:szCs w:val="21"/>
              </w:rPr>
              <w:t>）</w:t>
            </w:r>
          </w:p>
        </w:tc>
        <w:tc>
          <w:tcPr>
            <w:tcW w:w="1748" w:type="dxa"/>
            <w:vAlign w:val="center"/>
          </w:tcPr>
          <w:p w:rsidR="007D4A4B" w:rsidRPr="006F680E" w:rsidRDefault="007D4A4B" w:rsidP="00BC492A">
            <w:pPr>
              <w:widowControl/>
              <w:adjustRightInd w:val="0"/>
              <w:snapToGrid w:val="0"/>
              <w:jc w:val="center"/>
              <w:rPr>
                <w:rFonts w:ascii="Arial Narrow" w:eastAsia="宋体" w:hAnsi="Arial Narrow" w:cs="宋体"/>
                <w:kern w:val="0"/>
                <w:szCs w:val="21"/>
              </w:rPr>
            </w:pPr>
            <w:r w:rsidRPr="006F680E">
              <w:rPr>
                <w:rFonts w:ascii="Arial Narrow" w:eastAsia="宋体" w:hAnsi="Arial Narrow" w:cs="宋体"/>
                <w:b/>
                <w:kern w:val="0"/>
                <w:szCs w:val="21"/>
              </w:rPr>
              <w:t>坏账准备期末余额</w:t>
            </w:r>
          </w:p>
        </w:tc>
      </w:tr>
      <w:tr w:rsidR="007D4A4B" w:rsidRPr="006F680E" w:rsidTr="00BC492A">
        <w:trPr>
          <w:trHeight w:val="397"/>
          <w:jc w:val="center"/>
        </w:trPr>
        <w:tc>
          <w:tcPr>
            <w:tcW w:w="1702" w:type="dxa"/>
            <w:shd w:val="clear" w:color="auto" w:fill="auto"/>
            <w:vAlign w:val="center"/>
          </w:tcPr>
          <w:p w:rsidR="007D4A4B" w:rsidRPr="006F680E" w:rsidRDefault="007D4A4B" w:rsidP="00BC492A">
            <w:pPr>
              <w:widowControl/>
              <w:jc w:val="left"/>
              <w:rPr>
                <w:rFonts w:ascii="Arial Narrow" w:eastAsia="宋体" w:hAnsi="Arial Narrow"/>
                <w:szCs w:val="21"/>
              </w:rPr>
            </w:pPr>
            <w:r w:rsidRPr="006F680E">
              <w:rPr>
                <w:rFonts w:ascii="Arial Narrow" w:eastAsia="宋体" w:hAnsi="Arial Narrow" w:hint="eastAsia"/>
                <w:szCs w:val="21"/>
              </w:rPr>
              <w:t>嘉诚环保工程有限公司</w:t>
            </w:r>
          </w:p>
        </w:tc>
        <w:tc>
          <w:tcPr>
            <w:tcW w:w="940" w:type="dxa"/>
            <w:shd w:val="clear" w:color="auto" w:fill="auto"/>
            <w:vAlign w:val="center"/>
          </w:tcPr>
          <w:p w:rsidR="007D4A4B" w:rsidRPr="006F680E" w:rsidRDefault="007D4A4B" w:rsidP="00BC492A">
            <w:pPr>
              <w:jc w:val="center"/>
              <w:rPr>
                <w:rFonts w:ascii="Arial Narrow" w:eastAsia="宋体" w:hAnsi="Arial Narrow"/>
                <w:szCs w:val="21"/>
              </w:rPr>
            </w:pPr>
            <w:r w:rsidRPr="006F680E">
              <w:rPr>
                <w:rFonts w:ascii="Arial Narrow" w:eastAsia="宋体" w:hAnsi="Arial Narrow"/>
                <w:szCs w:val="21"/>
              </w:rPr>
              <w:t>往来款</w:t>
            </w:r>
          </w:p>
        </w:tc>
        <w:tc>
          <w:tcPr>
            <w:tcW w:w="1417" w:type="dxa"/>
            <w:shd w:val="clear" w:color="auto" w:fill="auto"/>
            <w:noWrap/>
            <w:vAlign w:val="center"/>
          </w:tcPr>
          <w:p w:rsidR="007D4A4B" w:rsidRPr="006F680E" w:rsidRDefault="007D4A4B" w:rsidP="00BC492A">
            <w:pPr>
              <w:widowControl/>
              <w:jc w:val="right"/>
              <w:rPr>
                <w:rFonts w:ascii="Arial Narrow" w:eastAsia="宋体" w:hAnsi="Arial Narrow"/>
                <w:szCs w:val="21"/>
              </w:rPr>
            </w:pPr>
            <w:r w:rsidRPr="006F680E">
              <w:rPr>
                <w:rFonts w:ascii="Arial Narrow" w:hAnsi="Arial Narrow"/>
                <w:szCs w:val="21"/>
              </w:rPr>
              <w:t>100,200,000.00</w:t>
            </w:r>
          </w:p>
        </w:tc>
        <w:tc>
          <w:tcPr>
            <w:tcW w:w="1318" w:type="dxa"/>
            <w:vAlign w:val="center"/>
          </w:tcPr>
          <w:p w:rsidR="007D4A4B" w:rsidRPr="006F680E" w:rsidRDefault="007D4A4B" w:rsidP="00BC492A">
            <w:pPr>
              <w:adjustRightInd w:val="0"/>
              <w:snapToGrid w:val="0"/>
              <w:jc w:val="center"/>
              <w:rPr>
                <w:rFonts w:ascii="Arial Narrow" w:eastAsia="宋体" w:hAnsi="Arial Narrow" w:cs="宋体"/>
                <w:szCs w:val="21"/>
              </w:rPr>
            </w:pPr>
            <w:r w:rsidRPr="006F680E">
              <w:rPr>
                <w:rFonts w:ascii="Arial Narrow" w:eastAsia="宋体" w:hAnsi="Arial Narrow" w:cs="宋体" w:hint="eastAsia"/>
                <w:szCs w:val="21"/>
              </w:rPr>
              <w:t>1</w:t>
            </w:r>
            <w:r w:rsidRPr="006F680E">
              <w:rPr>
                <w:rFonts w:ascii="Arial Narrow" w:eastAsia="宋体" w:hAnsi="Arial Narrow" w:cs="宋体" w:hint="eastAsia"/>
                <w:szCs w:val="21"/>
              </w:rPr>
              <w:t>年以内</w:t>
            </w:r>
          </w:p>
        </w:tc>
        <w:tc>
          <w:tcPr>
            <w:tcW w:w="1880" w:type="dxa"/>
            <w:shd w:val="clear" w:color="auto" w:fill="auto"/>
            <w:noWrap/>
            <w:vAlign w:val="center"/>
          </w:tcPr>
          <w:p w:rsidR="007D4A4B" w:rsidRPr="006F680E" w:rsidRDefault="007D4A4B" w:rsidP="00BC492A">
            <w:pPr>
              <w:adjustRightInd w:val="0"/>
              <w:snapToGrid w:val="0"/>
              <w:jc w:val="right"/>
              <w:rPr>
                <w:rFonts w:ascii="Arial Narrow" w:eastAsia="宋体" w:hAnsi="Arial Narrow" w:cs="宋体"/>
                <w:szCs w:val="21"/>
              </w:rPr>
            </w:pPr>
            <w:r w:rsidRPr="006F680E">
              <w:rPr>
                <w:rFonts w:ascii="Arial Narrow" w:eastAsia="宋体" w:hAnsi="Arial Narrow" w:cs="宋体" w:hint="eastAsia"/>
                <w:szCs w:val="21"/>
              </w:rPr>
              <w:t>5</w:t>
            </w:r>
            <w:r w:rsidRPr="006F680E">
              <w:rPr>
                <w:rFonts w:ascii="Arial Narrow" w:eastAsia="宋体" w:hAnsi="Arial Narrow" w:cs="宋体"/>
                <w:szCs w:val="21"/>
              </w:rPr>
              <w:t>7.82</w:t>
            </w:r>
          </w:p>
        </w:tc>
        <w:tc>
          <w:tcPr>
            <w:tcW w:w="1748" w:type="dxa"/>
            <w:vAlign w:val="center"/>
          </w:tcPr>
          <w:p w:rsidR="007D4A4B" w:rsidRPr="006F680E" w:rsidRDefault="007D4A4B" w:rsidP="00BC492A">
            <w:pPr>
              <w:adjustRightInd w:val="0"/>
              <w:snapToGrid w:val="0"/>
              <w:jc w:val="right"/>
              <w:rPr>
                <w:rFonts w:ascii="Arial Narrow" w:eastAsia="宋体" w:hAnsi="Arial Narrow" w:cs="宋体"/>
                <w:szCs w:val="21"/>
              </w:rPr>
            </w:pPr>
          </w:p>
        </w:tc>
      </w:tr>
      <w:tr w:rsidR="007D4A4B" w:rsidRPr="006F680E" w:rsidTr="00BC492A">
        <w:trPr>
          <w:trHeight w:val="397"/>
          <w:jc w:val="center"/>
        </w:trPr>
        <w:tc>
          <w:tcPr>
            <w:tcW w:w="1702" w:type="dxa"/>
            <w:shd w:val="clear" w:color="auto" w:fill="auto"/>
            <w:vAlign w:val="center"/>
          </w:tcPr>
          <w:p w:rsidR="007D4A4B" w:rsidRPr="006F680E" w:rsidRDefault="007D4A4B" w:rsidP="00BC492A">
            <w:pPr>
              <w:rPr>
                <w:rFonts w:ascii="Arial Narrow" w:eastAsia="宋体" w:hAnsi="Arial Narrow"/>
                <w:szCs w:val="21"/>
              </w:rPr>
            </w:pPr>
            <w:r w:rsidRPr="006F680E">
              <w:rPr>
                <w:rFonts w:ascii="Arial Narrow" w:eastAsia="宋体" w:hAnsi="Arial Narrow" w:hint="eastAsia"/>
                <w:szCs w:val="21"/>
              </w:rPr>
              <w:t>天津市润</w:t>
            </w:r>
            <w:proofErr w:type="gramStart"/>
            <w:r w:rsidRPr="006F680E">
              <w:rPr>
                <w:rFonts w:ascii="Arial Narrow" w:eastAsia="宋体" w:hAnsi="Arial Narrow" w:hint="eastAsia"/>
                <w:szCs w:val="21"/>
              </w:rPr>
              <w:t>达环境</w:t>
            </w:r>
            <w:proofErr w:type="gramEnd"/>
            <w:r w:rsidRPr="006F680E">
              <w:rPr>
                <w:rFonts w:ascii="Arial Narrow" w:eastAsia="宋体" w:hAnsi="Arial Narrow" w:hint="eastAsia"/>
                <w:szCs w:val="21"/>
              </w:rPr>
              <w:t>治理服务有限公司</w:t>
            </w:r>
          </w:p>
        </w:tc>
        <w:tc>
          <w:tcPr>
            <w:tcW w:w="940" w:type="dxa"/>
            <w:shd w:val="clear" w:color="auto" w:fill="auto"/>
            <w:vAlign w:val="center"/>
          </w:tcPr>
          <w:p w:rsidR="007D4A4B" w:rsidRPr="006F680E" w:rsidRDefault="007D4A4B" w:rsidP="00BC492A">
            <w:pPr>
              <w:jc w:val="center"/>
              <w:rPr>
                <w:rFonts w:ascii="Arial Narrow" w:eastAsia="宋体" w:hAnsi="Arial Narrow"/>
                <w:szCs w:val="21"/>
              </w:rPr>
            </w:pPr>
            <w:r w:rsidRPr="006F680E">
              <w:rPr>
                <w:rFonts w:ascii="Arial Narrow" w:eastAsia="宋体" w:hAnsi="Arial Narrow"/>
                <w:szCs w:val="21"/>
              </w:rPr>
              <w:t>往来款</w:t>
            </w:r>
          </w:p>
        </w:tc>
        <w:tc>
          <w:tcPr>
            <w:tcW w:w="1417" w:type="dxa"/>
            <w:shd w:val="clear" w:color="auto" w:fill="auto"/>
            <w:noWrap/>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38,000,000.00</w:t>
            </w:r>
          </w:p>
        </w:tc>
        <w:tc>
          <w:tcPr>
            <w:tcW w:w="1318" w:type="dxa"/>
            <w:vAlign w:val="center"/>
          </w:tcPr>
          <w:p w:rsidR="007D4A4B" w:rsidRPr="006F680E" w:rsidRDefault="007D4A4B" w:rsidP="00BC492A">
            <w:pPr>
              <w:adjustRightInd w:val="0"/>
              <w:snapToGrid w:val="0"/>
              <w:jc w:val="center"/>
              <w:rPr>
                <w:rFonts w:ascii="Arial Narrow" w:eastAsia="宋体" w:hAnsi="Arial Narrow" w:cs="宋体"/>
                <w:szCs w:val="21"/>
              </w:rPr>
            </w:pPr>
            <w:r w:rsidRPr="006F680E">
              <w:rPr>
                <w:rFonts w:ascii="Arial Narrow" w:eastAsia="宋体" w:hAnsi="Arial Narrow" w:cs="宋体" w:hint="eastAsia"/>
                <w:szCs w:val="21"/>
              </w:rPr>
              <w:t>1</w:t>
            </w:r>
            <w:r w:rsidRPr="006F680E">
              <w:rPr>
                <w:rFonts w:ascii="Arial Narrow" w:eastAsia="宋体" w:hAnsi="Arial Narrow" w:cs="宋体" w:hint="eastAsia"/>
                <w:szCs w:val="21"/>
              </w:rPr>
              <w:t>年以内</w:t>
            </w:r>
            <w:r w:rsidRPr="006F680E">
              <w:rPr>
                <w:rFonts w:ascii="Arial Narrow" w:eastAsia="宋体" w:hAnsi="Arial Narrow" w:cs="宋体"/>
                <w:szCs w:val="21"/>
              </w:rPr>
              <w:t>25,000,000.00</w:t>
            </w:r>
            <w:r w:rsidRPr="006F680E">
              <w:rPr>
                <w:rFonts w:ascii="Arial Narrow" w:eastAsia="宋体" w:hAnsi="Arial Narrow" w:cs="宋体"/>
                <w:szCs w:val="21"/>
              </w:rPr>
              <w:t>元</w:t>
            </w:r>
            <w:r w:rsidRPr="006F680E">
              <w:rPr>
                <w:rFonts w:ascii="Arial Narrow" w:eastAsia="宋体" w:hAnsi="Arial Narrow" w:cs="宋体" w:hint="eastAsia"/>
                <w:szCs w:val="21"/>
              </w:rPr>
              <w:t>；</w:t>
            </w:r>
            <w:r w:rsidRPr="006F680E">
              <w:rPr>
                <w:rFonts w:ascii="Arial Narrow" w:eastAsia="宋体" w:hAnsi="Arial Narrow" w:cs="宋体" w:hint="eastAsia"/>
                <w:szCs w:val="21"/>
              </w:rPr>
              <w:t>3</w:t>
            </w:r>
            <w:r w:rsidRPr="006F680E">
              <w:rPr>
                <w:rFonts w:ascii="Arial Narrow" w:eastAsia="宋体" w:hAnsi="Arial Narrow" w:cs="宋体" w:hint="eastAsia"/>
                <w:szCs w:val="21"/>
              </w:rPr>
              <w:t>年以上</w:t>
            </w:r>
            <w:r w:rsidRPr="006F680E">
              <w:rPr>
                <w:rFonts w:ascii="Arial Narrow" w:eastAsia="宋体" w:hAnsi="Arial Narrow" w:cs="宋体"/>
                <w:szCs w:val="21"/>
              </w:rPr>
              <w:t>13,000,000.00</w:t>
            </w:r>
            <w:r w:rsidRPr="006F680E">
              <w:rPr>
                <w:rFonts w:ascii="Arial Narrow" w:eastAsia="宋体" w:hAnsi="Arial Narrow" w:cs="宋体"/>
                <w:szCs w:val="21"/>
              </w:rPr>
              <w:t>元</w:t>
            </w:r>
          </w:p>
        </w:tc>
        <w:tc>
          <w:tcPr>
            <w:tcW w:w="1880" w:type="dxa"/>
            <w:shd w:val="clear" w:color="auto" w:fill="auto"/>
            <w:noWrap/>
            <w:vAlign w:val="center"/>
          </w:tcPr>
          <w:p w:rsidR="007D4A4B" w:rsidRPr="006F680E" w:rsidRDefault="007D4A4B" w:rsidP="00BC492A">
            <w:pPr>
              <w:adjustRightInd w:val="0"/>
              <w:snapToGrid w:val="0"/>
              <w:jc w:val="right"/>
              <w:rPr>
                <w:rFonts w:ascii="Arial Narrow" w:eastAsia="宋体" w:hAnsi="Arial Narrow" w:cs="宋体"/>
                <w:szCs w:val="21"/>
              </w:rPr>
            </w:pPr>
            <w:r w:rsidRPr="006F680E">
              <w:rPr>
                <w:rFonts w:ascii="Arial Narrow" w:eastAsia="宋体" w:hAnsi="Arial Narrow" w:cs="宋体" w:hint="eastAsia"/>
                <w:szCs w:val="21"/>
              </w:rPr>
              <w:t>2</w:t>
            </w:r>
            <w:r w:rsidRPr="006F680E">
              <w:rPr>
                <w:rFonts w:ascii="Arial Narrow" w:eastAsia="宋体" w:hAnsi="Arial Narrow" w:cs="宋体"/>
                <w:szCs w:val="21"/>
              </w:rPr>
              <w:t>1.93</w:t>
            </w:r>
          </w:p>
        </w:tc>
        <w:tc>
          <w:tcPr>
            <w:tcW w:w="1748" w:type="dxa"/>
            <w:vAlign w:val="center"/>
          </w:tcPr>
          <w:p w:rsidR="007D4A4B" w:rsidRPr="006F680E" w:rsidRDefault="007D4A4B" w:rsidP="00BC492A">
            <w:pPr>
              <w:widowControl/>
              <w:jc w:val="right"/>
              <w:rPr>
                <w:rFonts w:ascii="Arial Narrow" w:eastAsia="宋体" w:hAnsi="Arial Narrow"/>
                <w:szCs w:val="21"/>
              </w:rPr>
            </w:pPr>
          </w:p>
        </w:tc>
      </w:tr>
      <w:tr w:rsidR="007D4A4B" w:rsidRPr="006F680E" w:rsidTr="00BC492A">
        <w:trPr>
          <w:trHeight w:val="397"/>
          <w:jc w:val="center"/>
        </w:trPr>
        <w:tc>
          <w:tcPr>
            <w:tcW w:w="1702" w:type="dxa"/>
            <w:shd w:val="clear" w:color="auto" w:fill="auto"/>
            <w:vAlign w:val="center"/>
          </w:tcPr>
          <w:p w:rsidR="007D4A4B" w:rsidRPr="006F680E" w:rsidRDefault="007D4A4B" w:rsidP="00BC492A">
            <w:pPr>
              <w:rPr>
                <w:rFonts w:ascii="Arial Narrow" w:eastAsia="宋体" w:hAnsi="Arial Narrow"/>
                <w:szCs w:val="21"/>
              </w:rPr>
            </w:pPr>
            <w:r w:rsidRPr="006F680E">
              <w:rPr>
                <w:rFonts w:ascii="Arial Narrow" w:eastAsia="宋体" w:hAnsi="Arial Narrow" w:hint="eastAsia"/>
                <w:szCs w:val="21"/>
              </w:rPr>
              <w:t>天津水元投资有限公司</w:t>
            </w:r>
          </w:p>
        </w:tc>
        <w:tc>
          <w:tcPr>
            <w:tcW w:w="940" w:type="dxa"/>
            <w:shd w:val="clear" w:color="auto" w:fill="auto"/>
            <w:vAlign w:val="center"/>
          </w:tcPr>
          <w:p w:rsidR="007D4A4B" w:rsidRPr="006F680E" w:rsidRDefault="007D4A4B" w:rsidP="00BC492A">
            <w:pPr>
              <w:jc w:val="center"/>
              <w:rPr>
                <w:rFonts w:ascii="Arial Narrow" w:eastAsia="宋体" w:hAnsi="Arial Narrow"/>
                <w:szCs w:val="21"/>
              </w:rPr>
            </w:pPr>
            <w:r w:rsidRPr="006F680E">
              <w:rPr>
                <w:rFonts w:ascii="Arial Narrow" w:eastAsia="宋体" w:hAnsi="Arial Narrow"/>
                <w:szCs w:val="21"/>
              </w:rPr>
              <w:t>往来款</w:t>
            </w:r>
          </w:p>
        </w:tc>
        <w:tc>
          <w:tcPr>
            <w:tcW w:w="1417" w:type="dxa"/>
            <w:shd w:val="clear" w:color="auto" w:fill="auto"/>
            <w:noWrap/>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35,100,000.00</w:t>
            </w:r>
          </w:p>
        </w:tc>
        <w:tc>
          <w:tcPr>
            <w:tcW w:w="1318" w:type="dxa"/>
            <w:vAlign w:val="center"/>
          </w:tcPr>
          <w:p w:rsidR="007D4A4B" w:rsidRPr="006F680E" w:rsidRDefault="007D4A4B" w:rsidP="00BC492A">
            <w:pPr>
              <w:adjustRightInd w:val="0"/>
              <w:snapToGrid w:val="0"/>
              <w:jc w:val="center"/>
              <w:rPr>
                <w:rFonts w:ascii="Arial Narrow" w:eastAsia="宋体" w:hAnsi="Arial Narrow" w:cs="宋体"/>
                <w:szCs w:val="21"/>
              </w:rPr>
            </w:pPr>
            <w:r w:rsidRPr="006F680E">
              <w:rPr>
                <w:rFonts w:ascii="Arial Narrow" w:eastAsia="宋体" w:hAnsi="Arial Narrow" w:cs="宋体" w:hint="eastAsia"/>
                <w:szCs w:val="21"/>
              </w:rPr>
              <w:t>1</w:t>
            </w:r>
            <w:r w:rsidRPr="006F680E">
              <w:rPr>
                <w:rFonts w:ascii="Arial Narrow" w:eastAsia="宋体" w:hAnsi="Arial Narrow" w:cs="宋体" w:hint="eastAsia"/>
                <w:szCs w:val="21"/>
              </w:rPr>
              <w:t>年以内</w:t>
            </w:r>
          </w:p>
        </w:tc>
        <w:tc>
          <w:tcPr>
            <w:tcW w:w="1880" w:type="dxa"/>
            <w:shd w:val="clear" w:color="auto" w:fill="auto"/>
            <w:noWrap/>
            <w:vAlign w:val="center"/>
          </w:tcPr>
          <w:p w:rsidR="007D4A4B" w:rsidRPr="006F680E" w:rsidRDefault="007D4A4B" w:rsidP="00BC492A">
            <w:pPr>
              <w:adjustRightInd w:val="0"/>
              <w:snapToGrid w:val="0"/>
              <w:jc w:val="right"/>
              <w:rPr>
                <w:rFonts w:ascii="Arial Narrow" w:eastAsia="宋体" w:hAnsi="Arial Narrow" w:cs="宋体"/>
                <w:szCs w:val="21"/>
              </w:rPr>
            </w:pPr>
            <w:r w:rsidRPr="006F680E">
              <w:rPr>
                <w:rFonts w:ascii="Arial Narrow" w:eastAsia="宋体" w:hAnsi="Arial Narrow" w:cs="宋体" w:hint="eastAsia"/>
                <w:szCs w:val="21"/>
              </w:rPr>
              <w:t>2</w:t>
            </w:r>
            <w:r w:rsidRPr="006F680E">
              <w:rPr>
                <w:rFonts w:ascii="Arial Narrow" w:eastAsia="宋体" w:hAnsi="Arial Narrow" w:cs="宋体"/>
                <w:szCs w:val="21"/>
              </w:rPr>
              <w:t>0.25</w:t>
            </w:r>
          </w:p>
        </w:tc>
        <w:tc>
          <w:tcPr>
            <w:tcW w:w="1748" w:type="dxa"/>
            <w:vAlign w:val="center"/>
          </w:tcPr>
          <w:p w:rsidR="007D4A4B" w:rsidRPr="006F680E" w:rsidRDefault="007D4A4B" w:rsidP="00BC492A">
            <w:pPr>
              <w:jc w:val="right"/>
              <w:rPr>
                <w:rFonts w:ascii="Arial Narrow" w:eastAsia="宋体" w:hAnsi="Arial Narrow"/>
                <w:szCs w:val="21"/>
              </w:rPr>
            </w:pPr>
          </w:p>
        </w:tc>
      </w:tr>
      <w:tr w:rsidR="007D4A4B" w:rsidRPr="006F680E" w:rsidTr="00BC492A">
        <w:trPr>
          <w:trHeight w:val="397"/>
          <w:jc w:val="center"/>
        </w:trPr>
        <w:tc>
          <w:tcPr>
            <w:tcW w:w="1702" w:type="dxa"/>
            <w:shd w:val="clear" w:color="auto" w:fill="auto"/>
            <w:noWrap/>
            <w:vAlign w:val="center"/>
            <w:hideMark/>
          </w:tcPr>
          <w:p w:rsidR="007D4A4B" w:rsidRPr="006F680E" w:rsidRDefault="007D4A4B" w:rsidP="00BC492A">
            <w:pPr>
              <w:adjustRightInd w:val="0"/>
              <w:snapToGrid w:val="0"/>
              <w:jc w:val="center"/>
              <w:rPr>
                <w:rFonts w:ascii="Arial Narrow" w:eastAsia="宋体" w:hAnsi="Arial Narrow" w:cs="宋体"/>
                <w:b/>
                <w:bCs/>
                <w:szCs w:val="21"/>
              </w:rPr>
            </w:pPr>
            <w:r w:rsidRPr="006F680E">
              <w:rPr>
                <w:rFonts w:ascii="Arial Narrow" w:eastAsia="宋体" w:hAnsi="Arial Narrow"/>
                <w:b/>
                <w:bCs/>
                <w:szCs w:val="21"/>
              </w:rPr>
              <w:t>合计</w:t>
            </w:r>
          </w:p>
        </w:tc>
        <w:tc>
          <w:tcPr>
            <w:tcW w:w="940" w:type="dxa"/>
            <w:shd w:val="clear" w:color="auto" w:fill="auto"/>
            <w:vAlign w:val="center"/>
            <w:hideMark/>
          </w:tcPr>
          <w:p w:rsidR="007D4A4B" w:rsidRPr="006F680E" w:rsidRDefault="007D4A4B" w:rsidP="00BC492A">
            <w:pPr>
              <w:adjustRightInd w:val="0"/>
              <w:snapToGrid w:val="0"/>
              <w:jc w:val="right"/>
              <w:rPr>
                <w:rFonts w:ascii="Arial Narrow" w:eastAsia="宋体" w:hAnsi="Arial Narrow" w:cs="宋体"/>
                <w:b/>
                <w:bCs/>
                <w:szCs w:val="21"/>
              </w:rPr>
            </w:pPr>
            <w:r w:rsidRPr="006F680E">
              <w:rPr>
                <w:rFonts w:ascii="Arial Narrow" w:eastAsia="宋体" w:hAnsi="Arial Narrow"/>
                <w:b/>
                <w:bCs/>
                <w:szCs w:val="21"/>
              </w:rPr>
              <w:t xml:space="preserve">　</w:t>
            </w:r>
          </w:p>
        </w:tc>
        <w:tc>
          <w:tcPr>
            <w:tcW w:w="1417" w:type="dxa"/>
            <w:shd w:val="clear" w:color="auto" w:fill="auto"/>
            <w:noWrap/>
            <w:vAlign w:val="center"/>
          </w:tcPr>
          <w:p w:rsidR="007D4A4B" w:rsidRPr="006F680E" w:rsidRDefault="007D4A4B" w:rsidP="00BC492A">
            <w:pPr>
              <w:adjustRightInd w:val="0"/>
              <w:snapToGrid w:val="0"/>
              <w:jc w:val="right"/>
              <w:rPr>
                <w:rFonts w:ascii="Arial Narrow" w:eastAsia="宋体" w:hAnsi="Arial Narrow"/>
                <w:b/>
                <w:szCs w:val="21"/>
              </w:rPr>
            </w:pPr>
            <w:r w:rsidRPr="006F680E">
              <w:rPr>
                <w:rFonts w:ascii="Arial Narrow" w:eastAsia="宋体" w:hAnsi="Arial Narrow"/>
                <w:b/>
                <w:szCs w:val="21"/>
              </w:rPr>
              <w:fldChar w:fldCharType="begin"/>
            </w:r>
            <w:r w:rsidRPr="006F680E">
              <w:rPr>
                <w:rFonts w:ascii="Arial Narrow" w:eastAsia="宋体" w:hAnsi="Arial Narrow"/>
                <w:b/>
                <w:szCs w:val="21"/>
              </w:rPr>
              <w:instrText xml:space="preserve"> =SUM(ABOVE) </w:instrText>
            </w:r>
            <w:r w:rsidRPr="006F680E">
              <w:rPr>
                <w:rFonts w:ascii="Arial Narrow" w:eastAsia="宋体" w:hAnsi="Arial Narrow"/>
                <w:b/>
                <w:szCs w:val="21"/>
              </w:rPr>
              <w:fldChar w:fldCharType="separate"/>
            </w:r>
            <w:r w:rsidRPr="006F680E">
              <w:rPr>
                <w:rFonts w:ascii="Arial Narrow" w:eastAsia="宋体" w:hAnsi="Arial Narrow"/>
                <w:b/>
                <w:noProof/>
                <w:szCs w:val="21"/>
              </w:rPr>
              <w:t>173,300,000</w:t>
            </w:r>
            <w:r w:rsidRPr="006F680E">
              <w:rPr>
                <w:rFonts w:ascii="Arial Narrow" w:eastAsia="宋体" w:hAnsi="Arial Narrow"/>
                <w:b/>
                <w:szCs w:val="21"/>
              </w:rPr>
              <w:fldChar w:fldCharType="end"/>
            </w:r>
            <w:r w:rsidRPr="006F680E">
              <w:rPr>
                <w:rFonts w:ascii="Arial Narrow" w:eastAsia="宋体" w:hAnsi="Arial Narrow"/>
                <w:b/>
                <w:szCs w:val="21"/>
              </w:rPr>
              <w:t>.00</w:t>
            </w:r>
          </w:p>
        </w:tc>
        <w:tc>
          <w:tcPr>
            <w:tcW w:w="1318" w:type="dxa"/>
            <w:vAlign w:val="center"/>
          </w:tcPr>
          <w:p w:rsidR="007D4A4B" w:rsidRPr="006F680E" w:rsidRDefault="007D4A4B" w:rsidP="00BC492A">
            <w:pPr>
              <w:adjustRightInd w:val="0"/>
              <w:snapToGrid w:val="0"/>
              <w:jc w:val="right"/>
              <w:rPr>
                <w:rFonts w:ascii="Arial Narrow" w:eastAsia="宋体" w:hAnsi="Arial Narrow"/>
                <w:b/>
                <w:szCs w:val="21"/>
              </w:rPr>
            </w:pPr>
          </w:p>
        </w:tc>
        <w:tc>
          <w:tcPr>
            <w:tcW w:w="1880" w:type="dxa"/>
            <w:shd w:val="clear" w:color="auto" w:fill="auto"/>
            <w:noWrap/>
            <w:vAlign w:val="center"/>
          </w:tcPr>
          <w:p w:rsidR="007D4A4B" w:rsidRPr="006F680E" w:rsidRDefault="007D4A4B" w:rsidP="00BC492A">
            <w:pPr>
              <w:adjustRightInd w:val="0"/>
              <w:snapToGrid w:val="0"/>
              <w:jc w:val="right"/>
              <w:rPr>
                <w:rFonts w:ascii="Arial Narrow" w:eastAsia="宋体" w:hAnsi="Arial Narrow"/>
                <w:b/>
                <w:szCs w:val="21"/>
              </w:rPr>
            </w:pPr>
            <w:r w:rsidRPr="006F680E">
              <w:rPr>
                <w:rFonts w:ascii="Arial Narrow" w:eastAsia="宋体" w:hAnsi="Arial Narrow"/>
                <w:b/>
                <w:szCs w:val="21"/>
              </w:rPr>
              <w:fldChar w:fldCharType="begin"/>
            </w:r>
            <w:r w:rsidRPr="006F680E">
              <w:rPr>
                <w:rFonts w:ascii="Arial Narrow" w:eastAsia="宋体" w:hAnsi="Arial Narrow"/>
                <w:b/>
                <w:szCs w:val="21"/>
              </w:rPr>
              <w:instrText xml:space="preserve"> =SUM(ABOVE) </w:instrText>
            </w:r>
            <w:r w:rsidRPr="006F680E">
              <w:rPr>
                <w:rFonts w:ascii="Arial Narrow" w:eastAsia="宋体" w:hAnsi="Arial Narrow"/>
                <w:b/>
                <w:szCs w:val="21"/>
              </w:rPr>
              <w:fldChar w:fldCharType="separate"/>
            </w:r>
            <w:r w:rsidRPr="006F680E">
              <w:rPr>
                <w:rFonts w:ascii="Arial Narrow" w:eastAsia="宋体" w:hAnsi="Arial Narrow"/>
                <w:b/>
                <w:noProof/>
                <w:szCs w:val="21"/>
              </w:rPr>
              <w:t>100</w:t>
            </w:r>
            <w:r w:rsidRPr="006F680E">
              <w:rPr>
                <w:rFonts w:ascii="Arial Narrow" w:eastAsia="宋体" w:hAnsi="Arial Narrow"/>
                <w:b/>
                <w:szCs w:val="21"/>
              </w:rPr>
              <w:fldChar w:fldCharType="end"/>
            </w:r>
            <w:r w:rsidRPr="006F680E">
              <w:rPr>
                <w:rFonts w:ascii="Arial Narrow" w:eastAsia="宋体" w:hAnsi="Arial Narrow"/>
                <w:b/>
                <w:szCs w:val="21"/>
              </w:rPr>
              <w:t>.00</w:t>
            </w:r>
          </w:p>
        </w:tc>
        <w:tc>
          <w:tcPr>
            <w:tcW w:w="1748" w:type="dxa"/>
            <w:vAlign w:val="center"/>
          </w:tcPr>
          <w:p w:rsidR="007D4A4B" w:rsidRPr="006F680E" w:rsidRDefault="007D4A4B" w:rsidP="00BC492A">
            <w:pPr>
              <w:adjustRightInd w:val="0"/>
              <w:snapToGrid w:val="0"/>
              <w:jc w:val="right"/>
              <w:rPr>
                <w:rFonts w:ascii="Arial Narrow" w:eastAsia="宋体" w:hAnsi="Arial Narrow"/>
                <w:b/>
                <w:szCs w:val="21"/>
              </w:rPr>
            </w:pPr>
          </w:p>
        </w:tc>
      </w:tr>
    </w:tbl>
    <w:p w:rsidR="007D4A4B" w:rsidRPr="006F680E" w:rsidRDefault="007D4A4B" w:rsidP="007D4A4B">
      <w:pPr>
        <w:pStyle w:val="2"/>
        <w:spacing w:before="156"/>
      </w:pPr>
      <w:r w:rsidRPr="006F680E">
        <w:rPr>
          <w:rFonts w:hint="eastAsia"/>
        </w:rPr>
        <w:lastRenderedPageBreak/>
        <w:t>（三）</w:t>
      </w:r>
      <w:r w:rsidRPr="006F680E">
        <w:t>长期股权投资</w:t>
      </w:r>
    </w:p>
    <w:tbl>
      <w:tblPr>
        <w:tblW w:w="5718" w:type="pct"/>
        <w:tblInd w:w="-709" w:type="dxa"/>
        <w:tblBorders>
          <w:top w:val="double" w:sz="6" w:space="0" w:color="auto"/>
          <w:bottom w:val="double" w:sz="6" w:space="0" w:color="auto"/>
          <w:insideH w:val="dotted" w:sz="4" w:space="0" w:color="auto"/>
          <w:insideV w:val="dotted" w:sz="4" w:space="0" w:color="auto"/>
        </w:tblBorders>
        <w:tblLayout w:type="fixed"/>
        <w:tblLook w:val="04A0" w:firstRow="1" w:lastRow="0" w:firstColumn="1" w:lastColumn="0" w:noHBand="0" w:noVBand="1"/>
      </w:tblPr>
      <w:tblGrid>
        <w:gridCol w:w="1785"/>
        <w:gridCol w:w="1181"/>
        <w:gridCol w:w="1834"/>
        <w:gridCol w:w="1745"/>
        <w:gridCol w:w="1456"/>
        <w:gridCol w:w="1745"/>
      </w:tblGrid>
      <w:tr w:rsidR="007D4A4B" w:rsidRPr="006F680E" w:rsidTr="00BC492A">
        <w:trPr>
          <w:trHeight w:val="397"/>
          <w:tblHeader/>
        </w:trPr>
        <w:tc>
          <w:tcPr>
            <w:tcW w:w="916" w:type="pct"/>
            <w:shd w:val="clear" w:color="auto" w:fill="auto"/>
            <w:vAlign w:val="center"/>
            <w:hideMark/>
          </w:tcPr>
          <w:p w:rsidR="007D4A4B" w:rsidRPr="006F680E" w:rsidRDefault="007D4A4B" w:rsidP="00BC492A">
            <w:pPr>
              <w:widowControl/>
              <w:adjustRightInd w:val="0"/>
              <w:snapToGrid w:val="0"/>
              <w:jc w:val="center"/>
              <w:rPr>
                <w:rFonts w:ascii="Arial Narrow" w:eastAsia="宋体" w:hAnsi="Arial Narrow" w:cs="宋体"/>
                <w:b/>
                <w:kern w:val="0"/>
                <w:szCs w:val="21"/>
              </w:rPr>
            </w:pPr>
            <w:r w:rsidRPr="006F680E">
              <w:rPr>
                <w:rFonts w:ascii="Arial Narrow" w:eastAsia="宋体" w:hAnsi="Arial Narrow" w:cs="宋体"/>
                <w:b/>
                <w:kern w:val="0"/>
                <w:szCs w:val="21"/>
              </w:rPr>
              <w:t>投资单位</w:t>
            </w:r>
          </w:p>
        </w:tc>
        <w:tc>
          <w:tcPr>
            <w:tcW w:w="606" w:type="pct"/>
            <w:shd w:val="clear" w:color="auto" w:fill="auto"/>
            <w:vAlign w:val="center"/>
            <w:hideMark/>
          </w:tcPr>
          <w:p w:rsidR="007D4A4B" w:rsidRPr="006F680E" w:rsidRDefault="007D4A4B" w:rsidP="00BC492A">
            <w:pPr>
              <w:widowControl/>
              <w:adjustRightInd w:val="0"/>
              <w:snapToGrid w:val="0"/>
              <w:jc w:val="center"/>
              <w:rPr>
                <w:rFonts w:ascii="Arial Narrow" w:eastAsia="宋体" w:hAnsi="Arial Narrow" w:cs="宋体"/>
                <w:b/>
                <w:kern w:val="0"/>
                <w:szCs w:val="21"/>
              </w:rPr>
            </w:pPr>
            <w:r w:rsidRPr="006F680E">
              <w:rPr>
                <w:rFonts w:ascii="Arial Narrow" w:eastAsia="宋体" w:hAnsi="Arial Narrow" w:cs="宋体"/>
                <w:b/>
                <w:kern w:val="0"/>
                <w:szCs w:val="21"/>
              </w:rPr>
              <w:t>核算方法</w:t>
            </w:r>
          </w:p>
        </w:tc>
        <w:tc>
          <w:tcPr>
            <w:tcW w:w="941" w:type="pct"/>
            <w:shd w:val="clear" w:color="auto" w:fill="auto"/>
            <w:vAlign w:val="center"/>
            <w:hideMark/>
          </w:tcPr>
          <w:p w:rsidR="007D4A4B" w:rsidRPr="006F680E" w:rsidRDefault="007D4A4B" w:rsidP="00BC492A">
            <w:pPr>
              <w:widowControl/>
              <w:adjustRightInd w:val="0"/>
              <w:snapToGrid w:val="0"/>
              <w:jc w:val="center"/>
              <w:rPr>
                <w:rFonts w:ascii="Arial Narrow" w:eastAsia="宋体" w:hAnsi="Arial Narrow" w:cs="宋体"/>
                <w:b/>
                <w:kern w:val="0"/>
                <w:szCs w:val="21"/>
              </w:rPr>
            </w:pPr>
            <w:r w:rsidRPr="006F680E">
              <w:rPr>
                <w:rFonts w:ascii="Arial Narrow" w:eastAsia="宋体" w:hAnsi="Arial Narrow" w:cs="宋体"/>
                <w:b/>
                <w:kern w:val="0"/>
                <w:szCs w:val="21"/>
              </w:rPr>
              <w:t>投资成本</w:t>
            </w:r>
          </w:p>
        </w:tc>
        <w:tc>
          <w:tcPr>
            <w:tcW w:w="895" w:type="pct"/>
            <w:shd w:val="clear" w:color="auto" w:fill="auto"/>
            <w:vAlign w:val="center"/>
            <w:hideMark/>
          </w:tcPr>
          <w:p w:rsidR="007D4A4B" w:rsidRPr="006F680E" w:rsidRDefault="007D4A4B" w:rsidP="00BC492A">
            <w:pPr>
              <w:widowControl/>
              <w:adjustRightInd w:val="0"/>
              <w:snapToGrid w:val="0"/>
              <w:jc w:val="center"/>
              <w:rPr>
                <w:rFonts w:ascii="Arial Narrow" w:eastAsia="宋体" w:hAnsi="Arial Narrow" w:cs="宋体"/>
                <w:b/>
                <w:kern w:val="0"/>
                <w:szCs w:val="21"/>
              </w:rPr>
            </w:pPr>
            <w:r w:rsidRPr="006F680E">
              <w:rPr>
                <w:rFonts w:ascii="Arial Narrow" w:eastAsia="宋体" w:hAnsi="Arial Narrow" w:cs="宋体" w:hint="eastAsia"/>
                <w:b/>
                <w:kern w:val="0"/>
                <w:szCs w:val="21"/>
              </w:rPr>
              <w:t>上年末</w:t>
            </w:r>
            <w:r w:rsidRPr="006F680E">
              <w:rPr>
                <w:rFonts w:ascii="Arial Narrow" w:eastAsia="宋体" w:hAnsi="Arial Narrow" w:cs="宋体"/>
                <w:b/>
                <w:kern w:val="0"/>
                <w:szCs w:val="21"/>
              </w:rPr>
              <w:t>余额</w:t>
            </w:r>
          </w:p>
        </w:tc>
        <w:tc>
          <w:tcPr>
            <w:tcW w:w="747" w:type="pct"/>
            <w:shd w:val="clear" w:color="auto" w:fill="auto"/>
            <w:vAlign w:val="center"/>
            <w:hideMark/>
          </w:tcPr>
          <w:p w:rsidR="007D4A4B" w:rsidRPr="006F680E" w:rsidRDefault="007D4A4B" w:rsidP="00BC492A">
            <w:pPr>
              <w:widowControl/>
              <w:adjustRightInd w:val="0"/>
              <w:snapToGrid w:val="0"/>
              <w:jc w:val="center"/>
              <w:rPr>
                <w:rFonts w:ascii="Arial Narrow" w:eastAsia="宋体" w:hAnsi="Arial Narrow" w:cs="宋体"/>
                <w:b/>
                <w:kern w:val="0"/>
                <w:szCs w:val="21"/>
              </w:rPr>
            </w:pPr>
            <w:r w:rsidRPr="006F680E">
              <w:rPr>
                <w:rFonts w:ascii="Arial Narrow" w:eastAsia="宋体" w:hAnsi="Arial Narrow" w:cs="宋体"/>
                <w:b/>
                <w:kern w:val="0"/>
                <w:szCs w:val="21"/>
              </w:rPr>
              <w:t>增减变动</w:t>
            </w:r>
          </w:p>
        </w:tc>
        <w:tc>
          <w:tcPr>
            <w:tcW w:w="895" w:type="pct"/>
            <w:shd w:val="clear" w:color="auto" w:fill="auto"/>
            <w:vAlign w:val="center"/>
            <w:hideMark/>
          </w:tcPr>
          <w:p w:rsidR="007D4A4B" w:rsidRPr="006F680E" w:rsidRDefault="007D4A4B" w:rsidP="00BC492A">
            <w:pPr>
              <w:widowControl/>
              <w:adjustRightInd w:val="0"/>
              <w:snapToGrid w:val="0"/>
              <w:jc w:val="center"/>
              <w:rPr>
                <w:rFonts w:ascii="Arial Narrow" w:eastAsia="宋体" w:hAnsi="Arial Narrow" w:cs="宋体"/>
                <w:b/>
                <w:kern w:val="0"/>
                <w:szCs w:val="21"/>
              </w:rPr>
            </w:pPr>
            <w:r w:rsidRPr="006F680E">
              <w:rPr>
                <w:rFonts w:ascii="Arial Narrow" w:eastAsia="宋体" w:hAnsi="Arial Narrow" w:cs="宋体"/>
                <w:b/>
                <w:kern w:val="0"/>
                <w:szCs w:val="21"/>
              </w:rPr>
              <w:t>期末余额</w:t>
            </w:r>
          </w:p>
        </w:tc>
      </w:tr>
      <w:tr w:rsidR="007D4A4B" w:rsidRPr="006F680E" w:rsidTr="00BC492A">
        <w:trPr>
          <w:trHeight w:val="397"/>
        </w:trPr>
        <w:tc>
          <w:tcPr>
            <w:tcW w:w="916" w:type="pct"/>
            <w:shd w:val="clear" w:color="auto" w:fill="auto"/>
            <w:vAlign w:val="center"/>
            <w:hideMark/>
          </w:tcPr>
          <w:p w:rsidR="007D4A4B" w:rsidRPr="006F680E" w:rsidRDefault="007D4A4B" w:rsidP="00BC492A">
            <w:pPr>
              <w:adjustRightInd w:val="0"/>
              <w:snapToGrid w:val="0"/>
              <w:rPr>
                <w:rFonts w:ascii="Arial Narrow" w:eastAsia="宋体" w:hAnsi="Arial Narrow" w:cs="宋体"/>
                <w:szCs w:val="21"/>
              </w:rPr>
            </w:pPr>
            <w:r w:rsidRPr="006F680E">
              <w:rPr>
                <w:rFonts w:ascii="Arial Narrow" w:eastAsia="宋体" w:hAnsi="Arial Narrow"/>
                <w:szCs w:val="21"/>
              </w:rPr>
              <w:t>天津市滨海水业集团有限公司</w:t>
            </w:r>
          </w:p>
        </w:tc>
        <w:tc>
          <w:tcPr>
            <w:tcW w:w="606" w:type="pct"/>
            <w:shd w:val="clear" w:color="auto" w:fill="auto"/>
            <w:vAlign w:val="center"/>
            <w:hideMark/>
          </w:tcPr>
          <w:p w:rsidR="007D4A4B" w:rsidRPr="006F680E" w:rsidRDefault="007D4A4B" w:rsidP="00BC492A">
            <w:pPr>
              <w:adjustRightInd w:val="0"/>
              <w:snapToGrid w:val="0"/>
              <w:jc w:val="center"/>
              <w:rPr>
                <w:rFonts w:ascii="Arial Narrow" w:eastAsia="宋体" w:hAnsi="Arial Narrow" w:cs="宋体"/>
                <w:szCs w:val="21"/>
              </w:rPr>
            </w:pPr>
            <w:r w:rsidRPr="006F680E">
              <w:rPr>
                <w:rFonts w:ascii="Arial Narrow" w:eastAsia="宋体" w:hAnsi="Arial Narrow"/>
                <w:szCs w:val="21"/>
              </w:rPr>
              <w:t>成本法</w:t>
            </w:r>
          </w:p>
        </w:tc>
        <w:tc>
          <w:tcPr>
            <w:tcW w:w="941" w:type="pct"/>
            <w:shd w:val="clear" w:color="auto" w:fill="auto"/>
            <w:noWrap/>
            <w:vAlign w:val="center"/>
            <w:hideMark/>
          </w:tcPr>
          <w:p w:rsidR="007D4A4B" w:rsidRPr="006F680E" w:rsidRDefault="007D4A4B" w:rsidP="00BC492A">
            <w:pPr>
              <w:widowControl/>
              <w:adjustRightInd w:val="0"/>
              <w:snapToGrid w:val="0"/>
              <w:jc w:val="right"/>
              <w:rPr>
                <w:rFonts w:ascii="Arial Narrow" w:eastAsia="宋体" w:hAnsi="Arial Narrow"/>
                <w:szCs w:val="21"/>
              </w:rPr>
            </w:pPr>
            <w:r w:rsidRPr="006F680E">
              <w:rPr>
                <w:rFonts w:ascii="Arial Narrow" w:eastAsia="宋体" w:hAnsi="Arial Narrow"/>
                <w:szCs w:val="21"/>
              </w:rPr>
              <w:t>1,156,657,288.83</w:t>
            </w:r>
          </w:p>
        </w:tc>
        <w:tc>
          <w:tcPr>
            <w:tcW w:w="895" w:type="pct"/>
            <w:shd w:val="clear" w:color="auto" w:fill="auto"/>
            <w:noWrap/>
            <w:vAlign w:val="center"/>
            <w:hideMark/>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1,156,657,288.83</w:t>
            </w:r>
          </w:p>
        </w:tc>
        <w:tc>
          <w:tcPr>
            <w:tcW w:w="747" w:type="pct"/>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p>
        </w:tc>
        <w:tc>
          <w:tcPr>
            <w:tcW w:w="895" w:type="pct"/>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1,156,657,288.83</w:t>
            </w:r>
          </w:p>
        </w:tc>
      </w:tr>
      <w:tr w:rsidR="007D4A4B" w:rsidRPr="006F680E" w:rsidTr="00BC492A">
        <w:trPr>
          <w:trHeight w:val="397"/>
        </w:trPr>
        <w:tc>
          <w:tcPr>
            <w:tcW w:w="916" w:type="pct"/>
            <w:shd w:val="clear" w:color="auto" w:fill="auto"/>
            <w:vAlign w:val="center"/>
            <w:hideMark/>
          </w:tcPr>
          <w:p w:rsidR="007D4A4B" w:rsidRPr="006F680E" w:rsidRDefault="007D4A4B" w:rsidP="00BC492A">
            <w:pPr>
              <w:adjustRightInd w:val="0"/>
              <w:snapToGrid w:val="0"/>
              <w:rPr>
                <w:rFonts w:ascii="Arial Narrow" w:eastAsia="宋体" w:hAnsi="Arial Narrow" w:cs="宋体"/>
                <w:szCs w:val="21"/>
              </w:rPr>
            </w:pPr>
            <w:r w:rsidRPr="006F680E">
              <w:rPr>
                <w:rFonts w:ascii="Arial Narrow" w:eastAsia="宋体" w:hAnsi="Arial Narrow"/>
                <w:szCs w:val="21"/>
              </w:rPr>
              <w:t>天津市多源节能产业发展有限公司</w:t>
            </w:r>
          </w:p>
        </w:tc>
        <w:tc>
          <w:tcPr>
            <w:tcW w:w="606" w:type="pct"/>
            <w:shd w:val="clear" w:color="auto" w:fill="auto"/>
            <w:vAlign w:val="center"/>
            <w:hideMark/>
          </w:tcPr>
          <w:p w:rsidR="007D4A4B" w:rsidRPr="006F680E" w:rsidRDefault="007D4A4B" w:rsidP="00BC492A">
            <w:pPr>
              <w:adjustRightInd w:val="0"/>
              <w:snapToGrid w:val="0"/>
              <w:jc w:val="center"/>
              <w:rPr>
                <w:rFonts w:ascii="Arial Narrow" w:eastAsia="宋体" w:hAnsi="Arial Narrow" w:cs="宋体"/>
                <w:szCs w:val="21"/>
              </w:rPr>
            </w:pPr>
            <w:r w:rsidRPr="006F680E">
              <w:rPr>
                <w:rFonts w:ascii="Arial Narrow" w:eastAsia="宋体" w:hAnsi="Arial Narrow"/>
                <w:szCs w:val="21"/>
              </w:rPr>
              <w:t>成本法</w:t>
            </w:r>
          </w:p>
        </w:tc>
        <w:tc>
          <w:tcPr>
            <w:tcW w:w="941" w:type="pct"/>
            <w:shd w:val="clear" w:color="auto" w:fill="auto"/>
            <w:noWrap/>
            <w:vAlign w:val="center"/>
            <w:hideMark/>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43,000,000.00</w:t>
            </w:r>
          </w:p>
        </w:tc>
        <w:tc>
          <w:tcPr>
            <w:tcW w:w="895" w:type="pct"/>
            <w:shd w:val="clear" w:color="auto" w:fill="auto"/>
            <w:noWrap/>
            <w:vAlign w:val="center"/>
            <w:hideMark/>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43,000,000.00</w:t>
            </w:r>
          </w:p>
        </w:tc>
        <w:tc>
          <w:tcPr>
            <w:tcW w:w="747" w:type="pct"/>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p>
        </w:tc>
        <w:tc>
          <w:tcPr>
            <w:tcW w:w="895" w:type="pct"/>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43,000,000.00</w:t>
            </w:r>
          </w:p>
        </w:tc>
      </w:tr>
      <w:tr w:rsidR="007D4A4B" w:rsidRPr="006F680E" w:rsidTr="00BC492A">
        <w:trPr>
          <w:trHeight w:val="397"/>
        </w:trPr>
        <w:tc>
          <w:tcPr>
            <w:tcW w:w="916" w:type="pct"/>
            <w:shd w:val="clear" w:color="auto" w:fill="auto"/>
            <w:vAlign w:val="center"/>
            <w:hideMark/>
          </w:tcPr>
          <w:p w:rsidR="007D4A4B" w:rsidRPr="006F680E" w:rsidRDefault="007D4A4B" w:rsidP="00BC492A">
            <w:pPr>
              <w:adjustRightInd w:val="0"/>
              <w:snapToGrid w:val="0"/>
              <w:rPr>
                <w:rFonts w:ascii="Arial Narrow" w:eastAsia="宋体" w:hAnsi="Arial Narrow" w:cs="宋体"/>
                <w:szCs w:val="21"/>
              </w:rPr>
            </w:pPr>
            <w:r w:rsidRPr="006F680E">
              <w:rPr>
                <w:rFonts w:ascii="Arial Narrow" w:eastAsia="宋体" w:hAnsi="Arial Narrow"/>
                <w:szCs w:val="21"/>
              </w:rPr>
              <w:t>天津市润</w:t>
            </w:r>
            <w:proofErr w:type="gramStart"/>
            <w:r w:rsidRPr="006F680E">
              <w:rPr>
                <w:rFonts w:ascii="Arial Narrow" w:eastAsia="宋体" w:hAnsi="Arial Narrow"/>
                <w:szCs w:val="21"/>
              </w:rPr>
              <w:t>达环境</w:t>
            </w:r>
            <w:proofErr w:type="gramEnd"/>
            <w:r w:rsidRPr="006F680E">
              <w:rPr>
                <w:rFonts w:ascii="Arial Narrow" w:eastAsia="宋体" w:hAnsi="Arial Narrow"/>
                <w:szCs w:val="21"/>
              </w:rPr>
              <w:t>治理服务有限公司</w:t>
            </w:r>
          </w:p>
        </w:tc>
        <w:tc>
          <w:tcPr>
            <w:tcW w:w="606" w:type="pct"/>
            <w:shd w:val="clear" w:color="auto" w:fill="auto"/>
            <w:vAlign w:val="center"/>
            <w:hideMark/>
          </w:tcPr>
          <w:p w:rsidR="007D4A4B" w:rsidRPr="006F680E" w:rsidRDefault="007D4A4B" w:rsidP="00BC492A">
            <w:pPr>
              <w:adjustRightInd w:val="0"/>
              <w:snapToGrid w:val="0"/>
              <w:jc w:val="center"/>
              <w:rPr>
                <w:rFonts w:ascii="Arial Narrow" w:eastAsia="宋体" w:hAnsi="Arial Narrow" w:cs="宋体"/>
                <w:szCs w:val="21"/>
              </w:rPr>
            </w:pPr>
            <w:r w:rsidRPr="006F680E">
              <w:rPr>
                <w:rFonts w:ascii="Arial Narrow" w:eastAsia="宋体" w:hAnsi="Arial Narrow"/>
                <w:szCs w:val="21"/>
              </w:rPr>
              <w:t>成本法</w:t>
            </w:r>
          </w:p>
        </w:tc>
        <w:tc>
          <w:tcPr>
            <w:tcW w:w="941" w:type="pct"/>
            <w:shd w:val="clear" w:color="auto" w:fill="auto"/>
            <w:noWrap/>
            <w:vAlign w:val="center"/>
            <w:hideMark/>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146,993,700.00</w:t>
            </w:r>
          </w:p>
        </w:tc>
        <w:tc>
          <w:tcPr>
            <w:tcW w:w="895" w:type="pct"/>
            <w:shd w:val="clear" w:color="auto" w:fill="auto"/>
            <w:noWrap/>
            <w:vAlign w:val="center"/>
            <w:hideMark/>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146,993,700.00</w:t>
            </w:r>
          </w:p>
        </w:tc>
        <w:tc>
          <w:tcPr>
            <w:tcW w:w="747" w:type="pct"/>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p>
        </w:tc>
        <w:tc>
          <w:tcPr>
            <w:tcW w:w="895" w:type="pct"/>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146,993,700.00</w:t>
            </w:r>
          </w:p>
        </w:tc>
      </w:tr>
      <w:tr w:rsidR="007D4A4B" w:rsidRPr="006F680E" w:rsidTr="00BC492A">
        <w:trPr>
          <w:trHeight w:val="397"/>
        </w:trPr>
        <w:tc>
          <w:tcPr>
            <w:tcW w:w="916" w:type="pct"/>
            <w:shd w:val="clear" w:color="auto" w:fill="auto"/>
            <w:vAlign w:val="center"/>
            <w:hideMark/>
          </w:tcPr>
          <w:p w:rsidR="007D4A4B" w:rsidRPr="006F680E" w:rsidRDefault="007D4A4B" w:rsidP="00BC492A">
            <w:pPr>
              <w:adjustRightInd w:val="0"/>
              <w:snapToGrid w:val="0"/>
              <w:rPr>
                <w:rFonts w:ascii="Arial Narrow" w:eastAsia="宋体" w:hAnsi="Arial Narrow" w:cs="宋体"/>
                <w:szCs w:val="21"/>
              </w:rPr>
            </w:pPr>
            <w:r w:rsidRPr="006F680E">
              <w:rPr>
                <w:rFonts w:ascii="Arial Narrow" w:eastAsia="宋体" w:hAnsi="Arial Narrow"/>
                <w:szCs w:val="21"/>
              </w:rPr>
              <w:t>天津市翔升商贸有限公司</w:t>
            </w:r>
          </w:p>
        </w:tc>
        <w:tc>
          <w:tcPr>
            <w:tcW w:w="606" w:type="pct"/>
            <w:shd w:val="clear" w:color="auto" w:fill="auto"/>
            <w:vAlign w:val="center"/>
            <w:hideMark/>
          </w:tcPr>
          <w:p w:rsidR="007D4A4B" w:rsidRPr="006F680E" w:rsidRDefault="007D4A4B" w:rsidP="00BC492A">
            <w:pPr>
              <w:adjustRightInd w:val="0"/>
              <w:snapToGrid w:val="0"/>
              <w:jc w:val="center"/>
              <w:rPr>
                <w:rFonts w:ascii="Arial Narrow" w:eastAsia="宋体" w:hAnsi="Arial Narrow" w:cs="宋体"/>
                <w:szCs w:val="21"/>
              </w:rPr>
            </w:pPr>
            <w:r w:rsidRPr="006F680E">
              <w:rPr>
                <w:rFonts w:ascii="Arial Narrow" w:eastAsia="宋体" w:hAnsi="Arial Narrow"/>
                <w:szCs w:val="21"/>
              </w:rPr>
              <w:t>成本法</w:t>
            </w:r>
          </w:p>
        </w:tc>
        <w:tc>
          <w:tcPr>
            <w:tcW w:w="941" w:type="pct"/>
            <w:shd w:val="clear" w:color="auto" w:fill="auto"/>
            <w:noWrap/>
            <w:vAlign w:val="center"/>
            <w:hideMark/>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10,000,000.00</w:t>
            </w:r>
          </w:p>
        </w:tc>
        <w:tc>
          <w:tcPr>
            <w:tcW w:w="895" w:type="pct"/>
            <w:shd w:val="clear" w:color="auto" w:fill="auto"/>
            <w:noWrap/>
            <w:vAlign w:val="center"/>
            <w:hideMark/>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10,000,000.00</w:t>
            </w:r>
          </w:p>
        </w:tc>
        <w:tc>
          <w:tcPr>
            <w:tcW w:w="747" w:type="pct"/>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p>
        </w:tc>
        <w:tc>
          <w:tcPr>
            <w:tcW w:w="895" w:type="pct"/>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10,000,000.00</w:t>
            </w:r>
          </w:p>
        </w:tc>
      </w:tr>
      <w:tr w:rsidR="007D4A4B" w:rsidRPr="006F680E" w:rsidTr="00BC492A">
        <w:trPr>
          <w:trHeight w:val="397"/>
        </w:trPr>
        <w:tc>
          <w:tcPr>
            <w:tcW w:w="916" w:type="pct"/>
            <w:shd w:val="clear" w:color="auto" w:fill="auto"/>
            <w:vAlign w:val="center"/>
          </w:tcPr>
          <w:p w:rsidR="007D4A4B" w:rsidRPr="006F680E" w:rsidRDefault="007D4A4B" w:rsidP="00BC492A">
            <w:pPr>
              <w:adjustRightInd w:val="0"/>
              <w:snapToGrid w:val="0"/>
              <w:rPr>
                <w:rFonts w:ascii="Arial Narrow" w:eastAsia="宋体" w:hAnsi="Arial Narrow" w:cs="宋体"/>
                <w:szCs w:val="21"/>
              </w:rPr>
            </w:pPr>
            <w:r w:rsidRPr="006F680E">
              <w:rPr>
                <w:rFonts w:ascii="Arial Narrow" w:eastAsia="宋体" w:hAnsi="Arial Narrow"/>
                <w:szCs w:val="21"/>
              </w:rPr>
              <w:t>天津海融商务咨询有限公司</w:t>
            </w:r>
          </w:p>
        </w:tc>
        <w:tc>
          <w:tcPr>
            <w:tcW w:w="606" w:type="pct"/>
            <w:shd w:val="clear" w:color="auto" w:fill="auto"/>
            <w:vAlign w:val="center"/>
          </w:tcPr>
          <w:p w:rsidR="007D4A4B" w:rsidRPr="006F680E" w:rsidRDefault="007D4A4B" w:rsidP="00BC492A">
            <w:pPr>
              <w:adjustRightInd w:val="0"/>
              <w:snapToGrid w:val="0"/>
              <w:jc w:val="center"/>
              <w:rPr>
                <w:rFonts w:ascii="Arial Narrow" w:eastAsia="宋体" w:hAnsi="Arial Narrow" w:cs="宋体"/>
                <w:szCs w:val="21"/>
              </w:rPr>
            </w:pPr>
            <w:r w:rsidRPr="006F680E">
              <w:rPr>
                <w:rFonts w:ascii="Arial Narrow" w:eastAsia="宋体" w:hAnsi="Arial Narrow"/>
                <w:szCs w:val="21"/>
              </w:rPr>
              <w:t>成本法</w:t>
            </w:r>
          </w:p>
        </w:tc>
        <w:tc>
          <w:tcPr>
            <w:tcW w:w="941" w:type="pct"/>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p>
        </w:tc>
        <w:tc>
          <w:tcPr>
            <w:tcW w:w="895" w:type="pct"/>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29,200,000.00</w:t>
            </w:r>
          </w:p>
        </w:tc>
        <w:tc>
          <w:tcPr>
            <w:tcW w:w="747" w:type="pct"/>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-29,200,000.00</w:t>
            </w:r>
          </w:p>
        </w:tc>
        <w:tc>
          <w:tcPr>
            <w:tcW w:w="895" w:type="pct"/>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p>
        </w:tc>
      </w:tr>
      <w:tr w:rsidR="007D4A4B" w:rsidRPr="006F680E" w:rsidTr="00BC492A">
        <w:trPr>
          <w:trHeight w:val="397"/>
        </w:trPr>
        <w:tc>
          <w:tcPr>
            <w:tcW w:w="916" w:type="pct"/>
            <w:shd w:val="clear" w:color="auto" w:fill="auto"/>
            <w:vAlign w:val="center"/>
          </w:tcPr>
          <w:p w:rsidR="007D4A4B" w:rsidRPr="006F680E" w:rsidRDefault="007D4A4B" w:rsidP="00BC492A">
            <w:pPr>
              <w:adjustRightInd w:val="0"/>
              <w:snapToGrid w:val="0"/>
              <w:rPr>
                <w:rFonts w:ascii="Arial Narrow" w:eastAsia="宋体" w:hAnsi="Arial Narrow"/>
                <w:szCs w:val="21"/>
              </w:rPr>
            </w:pPr>
            <w:r w:rsidRPr="006F680E">
              <w:rPr>
                <w:rFonts w:ascii="Arial Narrow" w:eastAsia="宋体" w:hAnsi="Arial Narrow" w:hint="eastAsia"/>
                <w:szCs w:val="21"/>
              </w:rPr>
              <w:t>天津铸福健康信息咨询有限公司</w:t>
            </w:r>
          </w:p>
        </w:tc>
        <w:tc>
          <w:tcPr>
            <w:tcW w:w="606" w:type="pct"/>
            <w:shd w:val="clear" w:color="auto" w:fill="auto"/>
            <w:vAlign w:val="center"/>
          </w:tcPr>
          <w:p w:rsidR="007D4A4B" w:rsidRPr="006F680E" w:rsidRDefault="007D4A4B" w:rsidP="00BC492A">
            <w:pPr>
              <w:adjustRightInd w:val="0"/>
              <w:snapToGrid w:val="0"/>
              <w:jc w:val="center"/>
              <w:rPr>
                <w:rFonts w:ascii="Arial Narrow" w:eastAsia="宋体" w:hAnsi="Arial Narrow"/>
                <w:szCs w:val="21"/>
              </w:rPr>
            </w:pPr>
            <w:r w:rsidRPr="006F680E">
              <w:rPr>
                <w:rFonts w:ascii="Arial Narrow" w:eastAsia="宋体" w:hAnsi="Arial Narrow"/>
                <w:szCs w:val="21"/>
              </w:rPr>
              <w:t>成本法</w:t>
            </w:r>
          </w:p>
        </w:tc>
        <w:tc>
          <w:tcPr>
            <w:tcW w:w="941" w:type="pct"/>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36,200,000.00</w:t>
            </w:r>
          </w:p>
        </w:tc>
        <w:tc>
          <w:tcPr>
            <w:tcW w:w="895" w:type="pct"/>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p>
        </w:tc>
        <w:tc>
          <w:tcPr>
            <w:tcW w:w="747" w:type="pct"/>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36,200,000.00</w:t>
            </w:r>
          </w:p>
        </w:tc>
        <w:tc>
          <w:tcPr>
            <w:tcW w:w="895" w:type="pct"/>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36,200,000.00</w:t>
            </w:r>
          </w:p>
        </w:tc>
      </w:tr>
      <w:tr w:rsidR="007D4A4B" w:rsidRPr="006F680E" w:rsidTr="00BC492A">
        <w:trPr>
          <w:trHeight w:val="397"/>
        </w:trPr>
        <w:tc>
          <w:tcPr>
            <w:tcW w:w="916" w:type="pct"/>
            <w:shd w:val="clear" w:color="auto" w:fill="auto"/>
            <w:vAlign w:val="center"/>
          </w:tcPr>
          <w:p w:rsidR="007D4A4B" w:rsidRPr="006F680E" w:rsidRDefault="007D4A4B" w:rsidP="00BC492A">
            <w:pPr>
              <w:adjustRightInd w:val="0"/>
              <w:snapToGrid w:val="0"/>
              <w:rPr>
                <w:rFonts w:ascii="Arial Narrow" w:eastAsia="宋体" w:hAnsi="Arial Narrow"/>
                <w:szCs w:val="21"/>
              </w:rPr>
            </w:pPr>
            <w:r w:rsidRPr="006F680E">
              <w:rPr>
                <w:rFonts w:ascii="Arial Narrow" w:eastAsia="宋体" w:hAnsi="Arial Narrow"/>
                <w:szCs w:val="21"/>
              </w:rPr>
              <w:t>天津市爱可迅科技有限公司</w:t>
            </w:r>
          </w:p>
        </w:tc>
        <w:tc>
          <w:tcPr>
            <w:tcW w:w="606" w:type="pct"/>
            <w:shd w:val="clear" w:color="auto" w:fill="auto"/>
            <w:vAlign w:val="center"/>
          </w:tcPr>
          <w:p w:rsidR="007D4A4B" w:rsidRPr="006F680E" w:rsidRDefault="007D4A4B" w:rsidP="00BC492A">
            <w:pPr>
              <w:adjustRightInd w:val="0"/>
              <w:snapToGrid w:val="0"/>
              <w:jc w:val="center"/>
              <w:rPr>
                <w:rFonts w:ascii="Arial Narrow" w:eastAsia="宋体" w:hAnsi="Arial Narrow"/>
                <w:szCs w:val="21"/>
              </w:rPr>
            </w:pPr>
            <w:r w:rsidRPr="006F680E">
              <w:rPr>
                <w:rFonts w:ascii="Arial Narrow" w:eastAsia="宋体" w:hAnsi="Arial Narrow"/>
                <w:szCs w:val="21"/>
              </w:rPr>
              <w:t>成本法</w:t>
            </w:r>
          </w:p>
        </w:tc>
        <w:tc>
          <w:tcPr>
            <w:tcW w:w="941" w:type="pct"/>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1,960,000.00</w:t>
            </w:r>
          </w:p>
        </w:tc>
        <w:tc>
          <w:tcPr>
            <w:tcW w:w="895" w:type="pct"/>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1,960,000.00</w:t>
            </w:r>
          </w:p>
        </w:tc>
        <w:tc>
          <w:tcPr>
            <w:tcW w:w="747" w:type="pct"/>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p>
        </w:tc>
        <w:tc>
          <w:tcPr>
            <w:tcW w:w="895" w:type="pct"/>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1,960,000.00</w:t>
            </w:r>
          </w:p>
        </w:tc>
      </w:tr>
      <w:tr w:rsidR="007D4A4B" w:rsidRPr="006F680E" w:rsidTr="00BC492A">
        <w:trPr>
          <w:trHeight w:val="397"/>
        </w:trPr>
        <w:tc>
          <w:tcPr>
            <w:tcW w:w="916" w:type="pct"/>
            <w:shd w:val="clear" w:color="auto" w:fill="auto"/>
            <w:vAlign w:val="center"/>
          </w:tcPr>
          <w:p w:rsidR="007D4A4B" w:rsidRPr="006F680E" w:rsidRDefault="007D4A4B" w:rsidP="00BC492A">
            <w:pPr>
              <w:adjustRightInd w:val="0"/>
              <w:snapToGrid w:val="0"/>
              <w:rPr>
                <w:rFonts w:ascii="Arial Narrow" w:eastAsia="宋体" w:hAnsi="Arial Narrow"/>
                <w:szCs w:val="21"/>
              </w:rPr>
            </w:pPr>
            <w:r w:rsidRPr="006F680E">
              <w:rPr>
                <w:rFonts w:ascii="Arial Narrow" w:eastAsia="宋体" w:hAnsi="Arial Narrow"/>
                <w:szCs w:val="21"/>
              </w:rPr>
              <w:t>天津市雍泉水务有限公司</w:t>
            </w:r>
          </w:p>
        </w:tc>
        <w:tc>
          <w:tcPr>
            <w:tcW w:w="606" w:type="pct"/>
            <w:shd w:val="clear" w:color="auto" w:fill="auto"/>
            <w:vAlign w:val="center"/>
          </w:tcPr>
          <w:p w:rsidR="007D4A4B" w:rsidRPr="006F680E" w:rsidRDefault="007D4A4B" w:rsidP="00BC492A">
            <w:pPr>
              <w:adjustRightInd w:val="0"/>
              <w:snapToGrid w:val="0"/>
              <w:jc w:val="center"/>
              <w:rPr>
                <w:rFonts w:ascii="Arial Narrow" w:eastAsia="宋体" w:hAnsi="Arial Narrow"/>
                <w:szCs w:val="21"/>
              </w:rPr>
            </w:pPr>
            <w:r w:rsidRPr="006F680E">
              <w:rPr>
                <w:rFonts w:ascii="Arial Narrow" w:eastAsia="宋体" w:hAnsi="Arial Narrow"/>
                <w:szCs w:val="21"/>
              </w:rPr>
              <w:t>成本法</w:t>
            </w:r>
          </w:p>
        </w:tc>
        <w:tc>
          <w:tcPr>
            <w:tcW w:w="941" w:type="pct"/>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7,000,000.00</w:t>
            </w:r>
          </w:p>
        </w:tc>
        <w:tc>
          <w:tcPr>
            <w:tcW w:w="895" w:type="pct"/>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5,000,000.00</w:t>
            </w:r>
          </w:p>
        </w:tc>
        <w:tc>
          <w:tcPr>
            <w:tcW w:w="747" w:type="pct"/>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2,000,000.00</w:t>
            </w:r>
          </w:p>
        </w:tc>
        <w:tc>
          <w:tcPr>
            <w:tcW w:w="895" w:type="pct"/>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7,000,000.00</w:t>
            </w:r>
          </w:p>
        </w:tc>
      </w:tr>
      <w:tr w:rsidR="007D4A4B" w:rsidRPr="006F680E" w:rsidTr="00BC492A">
        <w:trPr>
          <w:trHeight w:val="397"/>
        </w:trPr>
        <w:tc>
          <w:tcPr>
            <w:tcW w:w="916" w:type="pct"/>
            <w:shd w:val="clear" w:color="auto" w:fill="auto"/>
            <w:vAlign w:val="center"/>
          </w:tcPr>
          <w:p w:rsidR="007D4A4B" w:rsidRPr="006F680E" w:rsidRDefault="007D4A4B" w:rsidP="00BC492A">
            <w:pPr>
              <w:adjustRightInd w:val="0"/>
              <w:snapToGrid w:val="0"/>
              <w:rPr>
                <w:rFonts w:ascii="Arial Narrow" w:eastAsia="宋体" w:hAnsi="Arial Narrow"/>
                <w:szCs w:val="21"/>
              </w:rPr>
            </w:pPr>
            <w:r w:rsidRPr="006F680E">
              <w:rPr>
                <w:rFonts w:ascii="Arial Narrow" w:eastAsia="宋体" w:hAnsi="Arial Narrow"/>
                <w:szCs w:val="21"/>
              </w:rPr>
              <w:t>贺兰县海</w:t>
            </w:r>
            <w:proofErr w:type="gramStart"/>
            <w:r w:rsidRPr="006F680E">
              <w:rPr>
                <w:rFonts w:ascii="Arial Narrow" w:eastAsia="宋体" w:hAnsi="Arial Narrow"/>
                <w:szCs w:val="21"/>
              </w:rPr>
              <w:t>兰投资</w:t>
            </w:r>
            <w:proofErr w:type="gramEnd"/>
            <w:r w:rsidRPr="006F680E">
              <w:rPr>
                <w:rFonts w:ascii="Arial Narrow" w:eastAsia="宋体" w:hAnsi="Arial Narrow"/>
                <w:szCs w:val="21"/>
              </w:rPr>
              <w:t>发展有限公司</w:t>
            </w:r>
          </w:p>
        </w:tc>
        <w:tc>
          <w:tcPr>
            <w:tcW w:w="606" w:type="pct"/>
            <w:shd w:val="clear" w:color="auto" w:fill="auto"/>
            <w:vAlign w:val="center"/>
          </w:tcPr>
          <w:p w:rsidR="007D4A4B" w:rsidRPr="006F680E" w:rsidRDefault="007D4A4B" w:rsidP="00BC492A">
            <w:pPr>
              <w:adjustRightInd w:val="0"/>
              <w:snapToGrid w:val="0"/>
              <w:jc w:val="center"/>
              <w:rPr>
                <w:rFonts w:ascii="Arial Narrow" w:eastAsia="宋体" w:hAnsi="Arial Narrow"/>
                <w:szCs w:val="21"/>
              </w:rPr>
            </w:pPr>
            <w:r w:rsidRPr="006F680E">
              <w:rPr>
                <w:rFonts w:ascii="Arial Narrow" w:eastAsia="宋体" w:hAnsi="Arial Narrow"/>
                <w:szCs w:val="21"/>
              </w:rPr>
              <w:t>成本法</w:t>
            </w:r>
          </w:p>
        </w:tc>
        <w:tc>
          <w:tcPr>
            <w:tcW w:w="941" w:type="pct"/>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p>
        </w:tc>
        <w:tc>
          <w:tcPr>
            <w:tcW w:w="895" w:type="pct"/>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10,000,000.00</w:t>
            </w:r>
          </w:p>
        </w:tc>
        <w:tc>
          <w:tcPr>
            <w:tcW w:w="747" w:type="pct"/>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-10,000,000.00</w:t>
            </w:r>
          </w:p>
        </w:tc>
        <w:tc>
          <w:tcPr>
            <w:tcW w:w="895" w:type="pct"/>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p>
        </w:tc>
      </w:tr>
      <w:tr w:rsidR="007D4A4B" w:rsidRPr="006F680E" w:rsidTr="00BC492A">
        <w:trPr>
          <w:trHeight w:val="397"/>
        </w:trPr>
        <w:tc>
          <w:tcPr>
            <w:tcW w:w="916" w:type="pct"/>
            <w:shd w:val="clear" w:color="auto" w:fill="auto"/>
            <w:vAlign w:val="center"/>
          </w:tcPr>
          <w:p w:rsidR="007D4A4B" w:rsidRPr="006F680E" w:rsidRDefault="007D4A4B" w:rsidP="00BC492A">
            <w:pPr>
              <w:adjustRightInd w:val="0"/>
              <w:snapToGrid w:val="0"/>
              <w:rPr>
                <w:rFonts w:ascii="Arial Narrow" w:eastAsia="宋体" w:hAnsi="Arial Narrow"/>
                <w:szCs w:val="21"/>
              </w:rPr>
            </w:pPr>
            <w:r w:rsidRPr="006F680E">
              <w:rPr>
                <w:rFonts w:ascii="Arial Narrow" w:eastAsia="宋体" w:hAnsi="Arial Narrow"/>
                <w:szCs w:val="21"/>
              </w:rPr>
              <w:t>嘉诚环保工程有限公司</w:t>
            </w:r>
          </w:p>
        </w:tc>
        <w:tc>
          <w:tcPr>
            <w:tcW w:w="606" w:type="pct"/>
            <w:shd w:val="clear" w:color="auto" w:fill="auto"/>
            <w:vAlign w:val="center"/>
          </w:tcPr>
          <w:p w:rsidR="007D4A4B" w:rsidRPr="006F680E" w:rsidRDefault="007D4A4B" w:rsidP="00BC492A">
            <w:pPr>
              <w:adjustRightInd w:val="0"/>
              <w:snapToGrid w:val="0"/>
              <w:jc w:val="center"/>
              <w:rPr>
                <w:rFonts w:ascii="Arial Narrow" w:eastAsia="宋体" w:hAnsi="Arial Narrow"/>
                <w:szCs w:val="21"/>
              </w:rPr>
            </w:pPr>
            <w:r w:rsidRPr="006F680E">
              <w:rPr>
                <w:rFonts w:ascii="Arial Narrow" w:eastAsia="宋体" w:hAnsi="Arial Narrow"/>
                <w:szCs w:val="21"/>
              </w:rPr>
              <w:t>成本法</w:t>
            </w:r>
          </w:p>
        </w:tc>
        <w:tc>
          <w:tcPr>
            <w:tcW w:w="941" w:type="pct"/>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872,008,732.18</w:t>
            </w:r>
          </w:p>
        </w:tc>
        <w:tc>
          <w:tcPr>
            <w:tcW w:w="895" w:type="pct"/>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872,008,732.18</w:t>
            </w:r>
          </w:p>
        </w:tc>
        <w:tc>
          <w:tcPr>
            <w:tcW w:w="747" w:type="pct"/>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p>
        </w:tc>
        <w:tc>
          <w:tcPr>
            <w:tcW w:w="895" w:type="pct"/>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872,008,732.18</w:t>
            </w:r>
          </w:p>
        </w:tc>
      </w:tr>
      <w:tr w:rsidR="007D4A4B" w:rsidRPr="006F680E" w:rsidTr="00BC492A">
        <w:trPr>
          <w:trHeight w:val="397"/>
        </w:trPr>
        <w:tc>
          <w:tcPr>
            <w:tcW w:w="916" w:type="pct"/>
            <w:shd w:val="clear" w:color="auto" w:fill="auto"/>
            <w:vAlign w:val="center"/>
          </w:tcPr>
          <w:p w:rsidR="007D4A4B" w:rsidRPr="006F680E" w:rsidRDefault="007D4A4B" w:rsidP="00BC492A">
            <w:pPr>
              <w:widowControl/>
              <w:adjustRightInd w:val="0"/>
              <w:snapToGrid w:val="0"/>
              <w:jc w:val="left"/>
              <w:rPr>
                <w:rFonts w:ascii="Arial Narrow" w:eastAsia="宋体" w:hAnsi="Arial Narrow"/>
                <w:szCs w:val="21"/>
              </w:rPr>
            </w:pPr>
            <w:r w:rsidRPr="006F680E">
              <w:rPr>
                <w:rFonts w:ascii="Arial Narrow" w:eastAsia="宋体" w:hAnsi="Arial Narrow"/>
                <w:szCs w:val="21"/>
              </w:rPr>
              <w:t>天津市滨生源科技发展有限公司</w:t>
            </w:r>
          </w:p>
        </w:tc>
        <w:tc>
          <w:tcPr>
            <w:tcW w:w="606" w:type="pct"/>
            <w:shd w:val="clear" w:color="auto" w:fill="auto"/>
            <w:vAlign w:val="center"/>
          </w:tcPr>
          <w:p w:rsidR="007D4A4B" w:rsidRPr="006F680E" w:rsidRDefault="007D4A4B" w:rsidP="00BC492A">
            <w:pPr>
              <w:adjustRightInd w:val="0"/>
              <w:snapToGrid w:val="0"/>
              <w:jc w:val="center"/>
              <w:rPr>
                <w:rFonts w:ascii="Arial Narrow" w:eastAsia="宋体" w:hAnsi="Arial Narrow"/>
                <w:szCs w:val="21"/>
              </w:rPr>
            </w:pPr>
            <w:r w:rsidRPr="006F680E">
              <w:rPr>
                <w:rFonts w:ascii="Arial Narrow" w:eastAsia="宋体" w:hAnsi="Arial Narrow"/>
                <w:szCs w:val="21"/>
              </w:rPr>
              <w:t>成本法</w:t>
            </w:r>
          </w:p>
        </w:tc>
        <w:tc>
          <w:tcPr>
            <w:tcW w:w="941" w:type="pct"/>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6,000,000.00</w:t>
            </w:r>
          </w:p>
        </w:tc>
        <w:tc>
          <w:tcPr>
            <w:tcW w:w="895" w:type="pct"/>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6,000,000.00</w:t>
            </w:r>
          </w:p>
        </w:tc>
        <w:tc>
          <w:tcPr>
            <w:tcW w:w="747" w:type="pct"/>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p>
        </w:tc>
        <w:tc>
          <w:tcPr>
            <w:tcW w:w="895" w:type="pct"/>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6,000,000.00</w:t>
            </w:r>
          </w:p>
        </w:tc>
      </w:tr>
      <w:tr w:rsidR="007D4A4B" w:rsidRPr="006F680E" w:rsidTr="00BC492A">
        <w:trPr>
          <w:trHeight w:val="397"/>
        </w:trPr>
        <w:tc>
          <w:tcPr>
            <w:tcW w:w="916" w:type="pct"/>
            <w:shd w:val="clear" w:color="auto" w:fill="auto"/>
            <w:vAlign w:val="center"/>
          </w:tcPr>
          <w:p w:rsidR="007D4A4B" w:rsidRPr="006F680E" w:rsidRDefault="007D4A4B" w:rsidP="00BC492A">
            <w:pPr>
              <w:adjustRightInd w:val="0"/>
              <w:snapToGrid w:val="0"/>
              <w:rPr>
                <w:rFonts w:ascii="Arial Narrow" w:eastAsia="宋体" w:hAnsi="Arial Narrow"/>
                <w:szCs w:val="21"/>
              </w:rPr>
            </w:pPr>
            <w:r w:rsidRPr="006F680E">
              <w:rPr>
                <w:rFonts w:ascii="Arial Narrow" w:eastAsia="宋体" w:hAnsi="Arial Narrow"/>
                <w:szCs w:val="21"/>
              </w:rPr>
              <w:t>天津朴道水处理科技有限公司</w:t>
            </w:r>
          </w:p>
        </w:tc>
        <w:tc>
          <w:tcPr>
            <w:tcW w:w="606" w:type="pct"/>
            <w:shd w:val="clear" w:color="auto" w:fill="auto"/>
            <w:vAlign w:val="center"/>
          </w:tcPr>
          <w:p w:rsidR="007D4A4B" w:rsidRPr="006F680E" w:rsidRDefault="007D4A4B" w:rsidP="00BC492A">
            <w:pPr>
              <w:adjustRightInd w:val="0"/>
              <w:snapToGrid w:val="0"/>
              <w:jc w:val="center"/>
              <w:rPr>
                <w:rFonts w:ascii="Arial Narrow" w:eastAsia="宋体" w:hAnsi="Arial Narrow"/>
                <w:szCs w:val="21"/>
              </w:rPr>
            </w:pPr>
            <w:r w:rsidRPr="006F680E">
              <w:rPr>
                <w:rFonts w:ascii="Arial Narrow" w:eastAsia="宋体" w:hAnsi="Arial Narrow"/>
                <w:szCs w:val="21"/>
              </w:rPr>
              <w:t>成本法</w:t>
            </w:r>
          </w:p>
        </w:tc>
        <w:tc>
          <w:tcPr>
            <w:tcW w:w="941" w:type="pct"/>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7,000,000.00</w:t>
            </w:r>
          </w:p>
        </w:tc>
        <w:tc>
          <w:tcPr>
            <w:tcW w:w="895" w:type="pct"/>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7,000,000.00</w:t>
            </w:r>
          </w:p>
        </w:tc>
        <w:tc>
          <w:tcPr>
            <w:tcW w:w="747" w:type="pct"/>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p>
        </w:tc>
        <w:tc>
          <w:tcPr>
            <w:tcW w:w="895" w:type="pct"/>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7,000,000.00</w:t>
            </w:r>
          </w:p>
        </w:tc>
      </w:tr>
      <w:tr w:rsidR="007D4A4B" w:rsidRPr="006F680E" w:rsidTr="00BC492A">
        <w:trPr>
          <w:trHeight w:val="397"/>
        </w:trPr>
        <w:tc>
          <w:tcPr>
            <w:tcW w:w="916" w:type="pct"/>
            <w:shd w:val="clear" w:color="auto" w:fill="auto"/>
            <w:vAlign w:val="center"/>
          </w:tcPr>
          <w:p w:rsidR="007D4A4B" w:rsidRPr="006F680E" w:rsidRDefault="007D4A4B" w:rsidP="00BC492A">
            <w:pPr>
              <w:adjustRightInd w:val="0"/>
              <w:snapToGrid w:val="0"/>
              <w:rPr>
                <w:rFonts w:ascii="Arial Narrow" w:eastAsia="宋体" w:hAnsi="Arial Narrow"/>
                <w:szCs w:val="21"/>
              </w:rPr>
            </w:pPr>
            <w:r w:rsidRPr="006F680E">
              <w:rPr>
                <w:rFonts w:ascii="Arial Narrow" w:eastAsia="宋体" w:hAnsi="Arial Narrow" w:hint="eastAsia"/>
                <w:szCs w:val="21"/>
              </w:rPr>
              <w:t>渤海宏铄衡水清洁技术有限公司</w:t>
            </w:r>
          </w:p>
        </w:tc>
        <w:tc>
          <w:tcPr>
            <w:tcW w:w="606" w:type="pct"/>
            <w:shd w:val="clear" w:color="auto" w:fill="auto"/>
            <w:vAlign w:val="center"/>
          </w:tcPr>
          <w:p w:rsidR="007D4A4B" w:rsidRPr="006F680E" w:rsidRDefault="007D4A4B" w:rsidP="00BC492A">
            <w:pPr>
              <w:adjustRightInd w:val="0"/>
              <w:snapToGrid w:val="0"/>
              <w:jc w:val="center"/>
              <w:rPr>
                <w:rFonts w:ascii="Arial Narrow" w:eastAsia="宋体" w:hAnsi="Arial Narrow"/>
                <w:szCs w:val="21"/>
              </w:rPr>
            </w:pPr>
            <w:r w:rsidRPr="006F680E">
              <w:rPr>
                <w:rFonts w:ascii="Arial Narrow" w:eastAsia="宋体" w:hAnsi="Arial Narrow"/>
                <w:szCs w:val="21"/>
              </w:rPr>
              <w:t>成本法</w:t>
            </w:r>
          </w:p>
        </w:tc>
        <w:tc>
          <w:tcPr>
            <w:tcW w:w="941" w:type="pct"/>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3,000,000.00</w:t>
            </w:r>
          </w:p>
        </w:tc>
        <w:tc>
          <w:tcPr>
            <w:tcW w:w="895" w:type="pct"/>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p>
        </w:tc>
        <w:tc>
          <w:tcPr>
            <w:tcW w:w="747" w:type="pct"/>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3,000,000.00</w:t>
            </w:r>
          </w:p>
        </w:tc>
        <w:tc>
          <w:tcPr>
            <w:tcW w:w="895" w:type="pct"/>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3,000,000.00</w:t>
            </w:r>
          </w:p>
        </w:tc>
      </w:tr>
      <w:tr w:rsidR="007D4A4B" w:rsidRPr="006F680E" w:rsidTr="00BC492A">
        <w:trPr>
          <w:trHeight w:val="397"/>
        </w:trPr>
        <w:tc>
          <w:tcPr>
            <w:tcW w:w="916" w:type="pct"/>
            <w:shd w:val="clear" w:color="auto" w:fill="auto"/>
            <w:vAlign w:val="center"/>
          </w:tcPr>
          <w:p w:rsidR="007D4A4B" w:rsidRPr="006F680E" w:rsidRDefault="007D4A4B" w:rsidP="00BC492A">
            <w:pPr>
              <w:adjustRightInd w:val="0"/>
              <w:snapToGrid w:val="0"/>
              <w:rPr>
                <w:rFonts w:ascii="Arial Narrow" w:eastAsia="宋体" w:hAnsi="Arial Narrow"/>
                <w:szCs w:val="21"/>
              </w:rPr>
            </w:pPr>
            <w:r w:rsidRPr="006F680E">
              <w:rPr>
                <w:rFonts w:ascii="Arial Narrow" w:eastAsia="宋体" w:hAnsi="Arial Narrow" w:hint="eastAsia"/>
                <w:szCs w:val="21"/>
              </w:rPr>
              <w:t>天津水元投资有限公司</w:t>
            </w:r>
          </w:p>
        </w:tc>
        <w:tc>
          <w:tcPr>
            <w:tcW w:w="606" w:type="pct"/>
            <w:shd w:val="clear" w:color="auto" w:fill="auto"/>
            <w:vAlign w:val="center"/>
          </w:tcPr>
          <w:p w:rsidR="007D4A4B" w:rsidRPr="006F680E" w:rsidRDefault="007D4A4B" w:rsidP="00BC492A">
            <w:pPr>
              <w:adjustRightInd w:val="0"/>
              <w:snapToGrid w:val="0"/>
              <w:jc w:val="center"/>
              <w:rPr>
                <w:rFonts w:ascii="Arial Narrow" w:eastAsia="宋体" w:hAnsi="Arial Narrow"/>
                <w:szCs w:val="21"/>
              </w:rPr>
            </w:pPr>
            <w:r w:rsidRPr="006F680E">
              <w:rPr>
                <w:rFonts w:ascii="Arial Narrow" w:eastAsia="宋体" w:hAnsi="Arial Narrow"/>
                <w:szCs w:val="21"/>
              </w:rPr>
              <w:t>成本法</w:t>
            </w:r>
          </w:p>
        </w:tc>
        <w:tc>
          <w:tcPr>
            <w:tcW w:w="941" w:type="pct"/>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41,482,742.45</w:t>
            </w:r>
          </w:p>
        </w:tc>
        <w:tc>
          <w:tcPr>
            <w:tcW w:w="895" w:type="pct"/>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p>
        </w:tc>
        <w:tc>
          <w:tcPr>
            <w:tcW w:w="747" w:type="pct"/>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41,482,742.45</w:t>
            </w:r>
          </w:p>
        </w:tc>
        <w:tc>
          <w:tcPr>
            <w:tcW w:w="895" w:type="pct"/>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41,482,742.45</w:t>
            </w:r>
          </w:p>
        </w:tc>
      </w:tr>
      <w:tr w:rsidR="007D4A4B" w:rsidRPr="006F680E" w:rsidTr="00BC492A">
        <w:trPr>
          <w:trHeight w:val="397"/>
        </w:trPr>
        <w:tc>
          <w:tcPr>
            <w:tcW w:w="916" w:type="pct"/>
            <w:shd w:val="clear" w:color="auto" w:fill="auto"/>
            <w:vAlign w:val="center"/>
          </w:tcPr>
          <w:p w:rsidR="007D4A4B" w:rsidRPr="006F680E" w:rsidRDefault="007D4A4B" w:rsidP="00BC492A">
            <w:pPr>
              <w:adjustRightInd w:val="0"/>
              <w:snapToGrid w:val="0"/>
              <w:rPr>
                <w:rFonts w:ascii="Arial Narrow" w:eastAsia="宋体" w:hAnsi="Arial Narrow"/>
                <w:szCs w:val="21"/>
              </w:rPr>
            </w:pPr>
            <w:r w:rsidRPr="006F680E">
              <w:rPr>
                <w:rFonts w:ascii="Arial Narrow" w:eastAsia="宋体" w:hAnsi="Arial Narrow"/>
                <w:szCs w:val="21"/>
              </w:rPr>
              <w:t>锐</w:t>
            </w:r>
            <w:proofErr w:type="gramStart"/>
            <w:r w:rsidRPr="006F680E">
              <w:rPr>
                <w:rFonts w:ascii="Arial Narrow" w:eastAsia="宋体" w:hAnsi="Arial Narrow"/>
                <w:szCs w:val="21"/>
              </w:rPr>
              <w:t>鑫</w:t>
            </w:r>
            <w:proofErr w:type="gramEnd"/>
            <w:r w:rsidRPr="006F680E">
              <w:rPr>
                <w:rFonts w:ascii="Arial Narrow" w:eastAsia="宋体" w:hAnsi="Arial Narrow"/>
                <w:szCs w:val="21"/>
              </w:rPr>
              <w:t>智（武汉）投资管理有限公司</w:t>
            </w:r>
          </w:p>
        </w:tc>
        <w:tc>
          <w:tcPr>
            <w:tcW w:w="606" w:type="pct"/>
            <w:shd w:val="clear" w:color="auto" w:fill="auto"/>
            <w:vAlign w:val="center"/>
          </w:tcPr>
          <w:p w:rsidR="007D4A4B" w:rsidRPr="006F680E" w:rsidRDefault="007D4A4B" w:rsidP="00BC492A">
            <w:pPr>
              <w:adjustRightInd w:val="0"/>
              <w:snapToGrid w:val="0"/>
              <w:jc w:val="center"/>
              <w:rPr>
                <w:rFonts w:ascii="Arial Narrow" w:eastAsia="宋体" w:hAnsi="Arial Narrow"/>
                <w:szCs w:val="21"/>
              </w:rPr>
            </w:pPr>
            <w:r w:rsidRPr="006F680E">
              <w:rPr>
                <w:rFonts w:ascii="Arial Narrow" w:eastAsia="宋体" w:hAnsi="Arial Narrow"/>
                <w:szCs w:val="21"/>
              </w:rPr>
              <w:t>权益法</w:t>
            </w:r>
          </w:p>
        </w:tc>
        <w:tc>
          <w:tcPr>
            <w:tcW w:w="941" w:type="pct"/>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400,000.00</w:t>
            </w:r>
          </w:p>
        </w:tc>
        <w:tc>
          <w:tcPr>
            <w:tcW w:w="895" w:type="pct"/>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202,623.21</w:t>
            </w:r>
          </w:p>
        </w:tc>
        <w:tc>
          <w:tcPr>
            <w:tcW w:w="747" w:type="pct"/>
            <w:shd w:val="clear" w:color="auto" w:fill="auto"/>
            <w:noWrap/>
            <w:vAlign w:val="center"/>
          </w:tcPr>
          <w:p w:rsidR="007D4A4B" w:rsidRPr="006F680E" w:rsidRDefault="007D4A4B" w:rsidP="00BC492A">
            <w:pPr>
              <w:widowControl/>
              <w:jc w:val="right"/>
              <w:rPr>
                <w:rFonts w:ascii="Arial Narrow" w:eastAsia="宋体" w:hAnsi="Arial Narrow"/>
                <w:szCs w:val="21"/>
              </w:rPr>
            </w:pPr>
            <w:r w:rsidRPr="006F680E">
              <w:rPr>
                <w:rFonts w:ascii="Arial Narrow" w:hAnsi="Arial Narrow"/>
                <w:szCs w:val="21"/>
              </w:rPr>
              <w:t>78,679.91</w:t>
            </w:r>
          </w:p>
        </w:tc>
        <w:tc>
          <w:tcPr>
            <w:tcW w:w="895" w:type="pct"/>
            <w:shd w:val="clear" w:color="auto" w:fill="auto"/>
            <w:noWrap/>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281,303.12</w:t>
            </w:r>
          </w:p>
        </w:tc>
      </w:tr>
      <w:tr w:rsidR="007D4A4B" w:rsidRPr="006F680E" w:rsidTr="00BC492A">
        <w:trPr>
          <w:trHeight w:val="397"/>
        </w:trPr>
        <w:tc>
          <w:tcPr>
            <w:tcW w:w="916" w:type="pct"/>
            <w:shd w:val="clear" w:color="auto" w:fill="auto"/>
            <w:vAlign w:val="center"/>
          </w:tcPr>
          <w:p w:rsidR="007D4A4B" w:rsidRPr="006F680E" w:rsidRDefault="007D4A4B" w:rsidP="00BC492A">
            <w:pPr>
              <w:adjustRightInd w:val="0"/>
              <w:snapToGrid w:val="0"/>
              <w:rPr>
                <w:rFonts w:ascii="Arial Narrow" w:eastAsia="宋体" w:hAnsi="Arial Narrow"/>
                <w:szCs w:val="21"/>
              </w:rPr>
            </w:pPr>
            <w:r w:rsidRPr="006F680E">
              <w:rPr>
                <w:rFonts w:ascii="Arial Narrow" w:eastAsia="宋体" w:hAnsi="Arial Narrow"/>
                <w:szCs w:val="21"/>
              </w:rPr>
              <w:t>沙河市嘉诚环境工程有限公司</w:t>
            </w:r>
          </w:p>
        </w:tc>
        <w:tc>
          <w:tcPr>
            <w:tcW w:w="606" w:type="pct"/>
            <w:shd w:val="clear" w:color="auto" w:fill="auto"/>
            <w:vAlign w:val="center"/>
          </w:tcPr>
          <w:p w:rsidR="007D4A4B" w:rsidRPr="006F680E" w:rsidRDefault="007D4A4B" w:rsidP="00BC492A">
            <w:pPr>
              <w:adjustRightInd w:val="0"/>
              <w:snapToGrid w:val="0"/>
              <w:jc w:val="center"/>
              <w:rPr>
                <w:rFonts w:ascii="Arial Narrow" w:eastAsia="宋体" w:hAnsi="Arial Narrow"/>
                <w:szCs w:val="21"/>
              </w:rPr>
            </w:pPr>
            <w:r w:rsidRPr="006F680E">
              <w:rPr>
                <w:rFonts w:ascii="Arial Narrow" w:eastAsia="宋体" w:hAnsi="Arial Narrow"/>
                <w:szCs w:val="21"/>
              </w:rPr>
              <w:t>权益法</w:t>
            </w:r>
          </w:p>
        </w:tc>
        <w:tc>
          <w:tcPr>
            <w:tcW w:w="941" w:type="pct"/>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50,400,000.00</w:t>
            </w:r>
          </w:p>
        </w:tc>
        <w:tc>
          <w:tcPr>
            <w:tcW w:w="895" w:type="pct"/>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48,086,842.34</w:t>
            </w:r>
          </w:p>
        </w:tc>
        <w:tc>
          <w:tcPr>
            <w:tcW w:w="747" w:type="pct"/>
            <w:shd w:val="clear" w:color="auto" w:fill="auto"/>
            <w:noWrap/>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-1,851,493.77</w:t>
            </w:r>
          </w:p>
        </w:tc>
        <w:tc>
          <w:tcPr>
            <w:tcW w:w="895" w:type="pct"/>
            <w:shd w:val="clear" w:color="auto" w:fill="auto"/>
            <w:noWrap/>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46,235,348.57</w:t>
            </w:r>
          </w:p>
        </w:tc>
      </w:tr>
      <w:tr w:rsidR="007D4A4B" w:rsidRPr="006F680E" w:rsidTr="00BC492A">
        <w:trPr>
          <w:trHeight w:val="397"/>
        </w:trPr>
        <w:tc>
          <w:tcPr>
            <w:tcW w:w="916" w:type="pct"/>
            <w:shd w:val="clear" w:color="auto" w:fill="auto"/>
            <w:vAlign w:val="center"/>
          </w:tcPr>
          <w:p w:rsidR="007D4A4B" w:rsidRPr="006F680E" w:rsidRDefault="007D4A4B" w:rsidP="00BC492A">
            <w:pPr>
              <w:adjustRightInd w:val="0"/>
              <w:snapToGrid w:val="0"/>
              <w:rPr>
                <w:rFonts w:ascii="Arial Narrow" w:eastAsia="宋体" w:hAnsi="Arial Narrow"/>
                <w:szCs w:val="21"/>
              </w:rPr>
            </w:pPr>
            <w:r w:rsidRPr="006F680E">
              <w:rPr>
                <w:rFonts w:ascii="Arial Narrow" w:eastAsia="宋体" w:hAnsi="Arial Narrow"/>
                <w:szCs w:val="21"/>
              </w:rPr>
              <w:t>锐</w:t>
            </w:r>
            <w:proofErr w:type="gramStart"/>
            <w:r w:rsidRPr="006F680E">
              <w:rPr>
                <w:rFonts w:ascii="Arial Narrow" w:eastAsia="宋体" w:hAnsi="Arial Narrow"/>
                <w:szCs w:val="21"/>
              </w:rPr>
              <w:t>鑫</w:t>
            </w:r>
            <w:proofErr w:type="gramEnd"/>
            <w:r w:rsidRPr="006F680E">
              <w:rPr>
                <w:rFonts w:ascii="Arial Narrow" w:eastAsia="宋体" w:hAnsi="Arial Narrow"/>
                <w:szCs w:val="21"/>
              </w:rPr>
              <w:t>智（天津）投资管理合伙企业（有限合伙）（注）</w:t>
            </w:r>
          </w:p>
        </w:tc>
        <w:tc>
          <w:tcPr>
            <w:tcW w:w="606" w:type="pct"/>
            <w:shd w:val="clear" w:color="auto" w:fill="auto"/>
            <w:vAlign w:val="center"/>
          </w:tcPr>
          <w:p w:rsidR="007D4A4B" w:rsidRPr="006F680E" w:rsidRDefault="007D4A4B" w:rsidP="00BC492A">
            <w:pPr>
              <w:adjustRightInd w:val="0"/>
              <w:snapToGrid w:val="0"/>
              <w:jc w:val="center"/>
              <w:rPr>
                <w:rFonts w:ascii="Arial Narrow" w:eastAsia="宋体" w:hAnsi="Arial Narrow"/>
                <w:szCs w:val="21"/>
              </w:rPr>
            </w:pPr>
            <w:r w:rsidRPr="006F680E">
              <w:rPr>
                <w:rFonts w:ascii="Arial Narrow" w:eastAsia="宋体" w:hAnsi="Arial Narrow"/>
                <w:szCs w:val="21"/>
              </w:rPr>
              <w:t>权益法</w:t>
            </w:r>
          </w:p>
        </w:tc>
        <w:tc>
          <w:tcPr>
            <w:tcW w:w="941" w:type="pct"/>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30,000,000.00</w:t>
            </w:r>
          </w:p>
        </w:tc>
        <w:tc>
          <w:tcPr>
            <w:tcW w:w="895" w:type="pct"/>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32,612,603.94</w:t>
            </w:r>
          </w:p>
        </w:tc>
        <w:tc>
          <w:tcPr>
            <w:tcW w:w="747" w:type="pct"/>
            <w:shd w:val="clear" w:color="auto" w:fill="auto"/>
            <w:noWrap/>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469,927.71</w:t>
            </w:r>
          </w:p>
        </w:tc>
        <w:tc>
          <w:tcPr>
            <w:tcW w:w="895" w:type="pct"/>
            <w:shd w:val="clear" w:color="auto" w:fill="auto"/>
            <w:noWrap/>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33,082,531.65</w:t>
            </w:r>
          </w:p>
        </w:tc>
      </w:tr>
      <w:tr w:rsidR="007D4A4B" w:rsidRPr="006F680E" w:rsidTr="00BC492A">
        <w:trPr>
          <w:trHeight w:val="397"/>
        </w:trPr>
        <w:tc>
          <w:tcPr>
            <w:tcW w:w="916" w:type="pct"/>
            <w:shd w:val="clear" w:color="auto" w:fill="auto"/>
            <w:vAlign w:val="center"/>
            <w:hideMark/>
          </w:tcPr>
          <w:p w:rsidR="007D4A4B" w:rsidRPr="006F680E" w:rsidRDefault="007D4A4B" w:rsidP="00BC492A">
            <w:pPr>
              <w:adjustRightInd w:val="0"/>
              <w:snapToGrid w:val="0"/>
              <w:jc w:val="center"/>
              <w:rPr>
                <w:rFonts w:ascii="Arial Narrow" w:eastAsia="宋体" w:hAnsi="Arial Narrow" w:cs="宋体"/>
                <w:b/>
                <w:bCs/>
                <w:szCs w:val="21"/>
              </w:rPr>
            </w:pPr>
            <w:r w:rsidRPr="006F680E">
              <w:rPr>
                <w:rFonts w:ascii="Arial Narrow" w:eastAsia="宋体" w:hAnsi="Arial Narrow"/>
                <w:b/>
                <w:bCs/>
                <w:szCs w:val="21"/>
              </w:rPr>
              <w:t>合计</w:t>
            </w:r>
          </w:p>
        </w:tc>
        <w:tc>
          <w:tcPr>
            <w:tcW w:w="606" w:type="pct"/>
            <w:shd w:val="clear" w:color="auto" w:fill="auto"/>
            <w:vAlign w:val="center"/>
            <w:hideMark/>
          </w:tcPr>
          <w:p w:rsidR="007D4A4B" w:rsidRPr="006F680E" w:rsidRDefault="007D4A4B" w:rsidP="00BC492A">
            <w:pPr>
              <w:adjustRightInd w:val="0"/>
              <w:snapToGrid w:val="0"/>
              <w:jc w:val="center"/>
              <w:rPr>
                <w:rFonts w:ascii="Arial Narrow" w:eastAsia="宋体" w:hAnsi="Arial Narrow" w:cs="宋体"/>
                <w:b/>
                <w:bCs/>
                <w:szCs w:val="21"/>
              </w:rPr>
            </w:pPr>
          </w:p>
        </w:tc>
        <w:tc>
          <w:tcPr>
            <w:tcW w:w="941" w:type="pct"/>
            <w:shd w:val="clear" w:color="auto" w:fill="auto"/>
            <w:noWrap/>
            <w:vAlign w:val="center"/>
            <w:hideMark/>
          </w:tcPr>
          <w:p w:rsidR="007D4A4B" w:rsidRPr="006F680E" w:rsidRDefault="007D4A4B" w:rsidP="00BC492A">
            <w:pPr>
              <w:adjustRightInd w:val="0"/>
              <w:snapToGrid w:val="0"/>
              <w:jc w:val="right"/>
              <w:rPr>
                <w:rFonts w:ascii="Arial Narrow" w:eastAsia="宋体" w:hAnsi="Arial Narrow"/>
                <w:b/>
                <w:bCs/>
                <w:szCs w:val="21"/>
              </w:rPr>
            </w:pPr>
            <w:r w:rsidRPr="006F680E">
              <w:rPr>
                <w:rFonts w:ascii="Arial Narrow" w:eastAsia="宋体" w:hAnsi="Arial Narrow"/>
                <w:b/>
                <w:bCs/>
                <w:szCs w:val="21"/>
              </w:rPr>
              <w:t>2,412,102,463.46</w:t>
            </w:r>
          </w:p>
        </w:tc>
        <w:tc>
          <w:tcPr>
            <w:tcW w:w="895" w:type="pct"/>
            <w:shd w:val="clear" w:color="auto" w:fill="auto"/>
            <w:noWrap/>
            <w:vAlign w:val="center"/>
            <w:hideMark/>
          </w:tcPr>
          <w:p w:rsidR="007D4A4B" w:rsidRPr="006F680E" w:rsidRDefault="007D4A4B" w:rsidP="00BC492A">
            <w:pPr>
              <w:adjustRightInd w:val="0"/>
              <w:snapToGrid w:val="0"/>
              <w:jc w:val="right"/>
              <w:rPr>
                <w:rFonts w:ascii="Arial Narrow" w:eastAsia="宋体" w:hAnsi="Arial Narrow"/>
                <w:b/>
                <w:bCs/>
                <w:szCs w:val="21"/>
              </w:rPr>
            </w:pPr>
            <w:r w:rsidRPr="006F680E">
              <w:rPr>
                <w:rFonts w:ascii="Arial Narrow" w:eastAsia="宋体" w:hAnsi="Arial Narrow"/>
                <w:b/>
                <w:bCs/>
                <w:szCs w:val="21"/>
              </w:rPr>
              <w:t>2,368,721,790.50</w:t>
            </w:r>
          </w:p>
        </w:tc>
        <w:tc>
          <w:tcPr>
            <w:tcW w:w="747" w:type="pct"/>
            <w:shd w:val="clear" w:color="auto" w:fill="auto"/>
            <w:noWrap/>
            <w:vAlign w:val="center"/>
          </w:tcPr>
          <w:p w:rsidR="007D4A4B" w:rsidRPr="006F680E" w:rsidRDefault="007D4A4B" w:rsidP="00BC492A">
            <w:pPr>
              <w:adjustRightInd w:val="0"/>
              <w:snapToGrid w:val="0"/>
              <w:jc w:val="right"/>
              <w:rPr>
                <w:rFonts w:ascii="Arial Narrow" w:eastAsia="宋体" w:hAnsi="Arial Narrow"/>
                <w:b/>
                <w:bCs/>
                <w:szCs w:val="21"/>
              </w:rPr>
            </w:pPr>
            <w:r w:rsidRPr="006F680E">
              <w:rPr>
                <w:rFonts w:ascii="Arial Narrow" w:eastAsia="宋体" w:hAnsi="Arial Narrow"/>
                <w:b/>
                <w:bCs/>
                <w:szCs w:val="21"/>
              </w:rPr>
              <w:t>42,179,856.30</w:t>
            </w:r>
          </w:p>
        </w:tc>
        <w:tc>
          <w:tcPr>
            <w:tcW w:w="895" w:type="pct"/>
            <w:shd w:val="clear" w:color="auto" w:fill="auto"/>
            <w:noWrap/>
            <w:vAlign w:val="center"/>
          </w:tcPr>
          <w:p w:rsidR="007D4A4B" w:rsidRPr="006F680E" w:rsidRDefault="007D4A4B" w:rsidP="00BC492A">
            <w:pPr>
              <w:adjustRightInd w:val="0"/>
              <w:snapToGrid w:val="0"/>
              <w:jc w:val="right"/>
              <w:rPr>
                <w:rFonts w:ascii="Arial Narrow" w:eastAsia="宋体" w:hAnsi="Arial Narrow"/>
                <w:b/>
                <w:bCs/>
                <w:szCs w:val="21"/>
              </w:rPr>
            </w:pPr>
            <w:r w:rsidRPr="006F680E">
              <w:rPr>
                <w:rFonts w:ascii="Arial Narrow" w:eastAsia="宋体" w:hAnsi="Arial Narrow"/>
                <w:b/>
                <w:bCs/>
                <w:szCs w:val="21"/>
              </w:rPr>
              <w:t>2,410,901,646.80</w:t>
            </w:r>
          </w:p>
        </w:tc>
      </w:tr>
    </w:tbl>
    <w:p w:rsidR="007D4A4B" w:rsidRPr="006F680E" w:rsidRDefault="007D4A4B" w:rsidP="007D4A4B">
      <w:pPr>
        <w:snapToGrid w:val="0"/>
        <w:spacing w:beforeLines="50" w:before="156" w:line="440" w:lineRule="atLeast"/>
        <w:ind w:firstLineChars="200" w:firstLine="420"/>
        <w:rPr>
          <w:rFonts w:ascii="Arial Narrow" w:eastAsia="宋体" w:hAnsi="宋体"/>
          <w:szCs w:val="21"/>
        </w:rPr>
      </w:pPr>
      <w:r w:rsidRPr="006F680E">
        <w:rPr>
          <w:rFonts w:ascii="Arial Narrow" w:eastAsia="宋体" w:hAnsi="宋体" w:hint="eastAsia"/>
          <w:szCs w:val="21"/>
        </w:rPr>
        <w:t>（续）</w:t>
      </w:r>
    </w:p>
    <w:tbl>
      <w:tblPr>
        <w:tblW w:w="5633" w:type="pct"/>
        <w:tblInd w:w="-567" w:type="dxa"/>
        <w:tblBorders>
          <w:top w:val="double" w:sz="6" w:space="0" w:color="auto"/>
          <w:bottom w:val="double" w:sz="6" w:space="0" w:color="auto"/>
          <w:insideH w:val="dotted" w:sz="4" w:space="0" w:color="auto"/>
          <w:insideV w:val="dotted" w:sz="4" w:space="0" w:color="auto"/>
        </w:tblBorders>
        <w:tblLook w:val="04A0" w:firstRow="1" w:lastRow="0" w:firstColumn="1" w:lastColumn="0" w:noHBand="0" w:noVBand="1"/>
      </w:tblPr>
      <w:tblGrid>
        <w:gridCol w:w="2036"/>
        <w:gridCol w:w="1164"/>
        <w:gridCol w:w="1162"/>
        <w:gridCol w:w="1601"/>
        <w:gridCol w:w="874"/>
        <w:gridCol w:w="1164"/>
        <w:gridCol w:w="1600"/>
      </w:tblGrid>
      <w:tr w:rsidR="007D4A4B" w:rsidRPr="006F680E" w:rsidTr="00BC492A">
        <w:trPr>
          <w:trHeight w:val="397"/>
          <w:tblHeader/>
        </w:trPr>
        <w:tc>
          <w:tcPr>
            <w:tcW w:w="1060" w:type="pct"/>
            <w:shd w:val="clear" w:color="auto" w:fill="auto"/>
            <w:vAlign w:val="center"/>
            <w:hideMark/>
          </w:tcPr>
          <w:p w:rsidR="007D4A4B" w:rsidRPr="006F680E" w:rsidRDefault="007D4A4B" w:rsidP="00BC492A">
            <w:pPr>
              <w:widowControl/>
              <w:adjustRightInd w:val="0"/>
              <w:snapToGrid w:val="0"/>
              <w:jc w:val="center"/>
              <w:rPr>
                <w:rFonts w:ascii="Arial Narrow" w:eastAsia="宋体" w:hAnsi="Arial Narrow" w:cs="宋体"/>
                <w:b/>
                <w:kern w:val="0"/>
                <w:szCs w:val="21"/>
              </w:rPr>
            </w:pPr>
            <w:r w:rsidRPr="006F680E">
              <w:rPr>
                <w:rFonts w:ascii="Arial Narrow" w:eastAsia="宋体" w:hAnsi="Arial Narrow" w:cs="宋体"/>
                <w:b/>
                <w:kern w:val="0"/>
                <w:szCs w:val="21"/>
              </w:rPr>
              <w:t>被投资单位</w:t>
            </w:r>
          </w:p>
        </w:tc>
        <w:tc>
          <w:tcPr>
            <w:tcW w:w="606" w:type="pct"/>
            <w:shd w:val="clear" w:color="auto" w:fill="auto"/>
            <w:vAlign w:val="center"/>
            <w:hideMark/>
          </w:tcPr>
          <w:p w:rsidR="007D4A4B" w:rsidRPr="006F680E" w:rsidRDefault="007D4A4B" w:rsidP="00BC492A">
            <w:pPr>
              <w:widowControl/>
              <w:adjustRightInd w:val="0"/>
              <w:snapToGrid w:val="0"/>
              <w:jc w:val="center"/>
              <w:rPr>
                <w:rFonts w:ascii="Arial Narrow" w:eastAsia="宋体" w:hAnsi="Arial Narrow" w:cs="宋体"/>
                <w:b/>
                <w:kern w:val="0"/>
                <w:szCs w:val="21"/>
              </w:rPr>
            </w:pPr>
            <w:r w:rsidRPr="006F680E">
              <w:rPr>
                <w:rFonts w:ascii="Arial Narrow" w:eastAsia="宋体" w:hAnsi="Arial Narrow" w:cs="宋体"/>
                <w:b/>
                <w:kern w:val="0"/>
                <w:szCs w:val="21"/>
              </w:rPr>
              <w:t>在被投资单位持股比例</w:t>
            </w:r>
            <w:r w:rsidRPr="006F680E">
              <w:rPr>
                <w:rFonts w:ascii="Arial Narrow" w:eastAsia="宋体" w:hAnsi="Arial Narrow" w:cs="宋体"/>
                <w:b/>
                <w:kern w:val="0"/>
                <w:szCs w:val="21"/>
              </w:rPr>
              <w:t>(%)</w:t>
            </w:r>
          </w:p>
        </w:tc>
        <w:tc>
          <w:tcPr>
            <w:tcW w:w="605" w:type="pct"/>
            <w:shd w:val="clear" w:color="auto" w:fill="auto"/>
            <w:vAlign w:val="center"/>
            <w:hideMark/>
          </w:tcPr>
          <w:p w:rsidR="007D4A4B" w:rsidRPr="006F680E" w:rsidRDefault="007D4A4B" w:rsidP="00BC492A">
            <w:pPr>
              <w:widowControl/>
              <w:adjustRightInd w:val="0"/>
              <w:snapToGrid w:val="0"/>
              <w:jc w:val="center"/>
              <w:rPr>
                <w:rFonts w:ascii="Arial Narrow" w:eastAsia="宋体" w:hAnsi="Arial Narrow" w:cs="宋体"/>
                <w:b/>
                <w:kern w:val="0"/>
                <w:szCs w:val="21"/>
              </w:rPr>
            </w:pPr>
            <w:r w:rsidRPr="006F680E">
              <w:rPr>
                <w:rFonts w:ascii="Arial Narrow" w:eastAsia="宋体" w:hAnsi="Arial Narrow" w:cs="宋体"/>
                <w:b/>
                <w:kern w:val="0"/>
                <w:szCs w:val="21"/>
              </w:rPr>
              <w:t>在被投资单位表决权比例</w:t>
            </w:r>
            <w:r w:rsidRPr="006F680E">
              <w:rPr>
                <w:rFonts w:ascii="Arial Narrow" w:eastAsia="宋体" w:hAnsi="Arial Narrow" w:cs="宋体"/>
                <w:b/>
                <w:kern w:val="0"/>
                <w:szCs w:val="21"/>
              </w:rPr>
              <w:t>(%)</w:t>
            </w:r>
          </w:p>
        </w:tc>
        <w:tc>
          <w:tcPr>
            <w:tcW w:w="834" w:type="pct"/>
            <w:shd w:val="clear" w:color="auto" w:fill="auto"/>
            <w:vAlign w:val="center"/>
            <w:hideMark/>
          </w:tcPr>
          <w:p w:rsidR="007D4A4B" w:rsidRPr="006F680E" w:rsidRDefault="007D4A4B" w:rsidP="00BC492A">
            <w:pPr>
              <w:widowControl/>
              <w:adjustRightInd w:val="0"/>
              <w:snapToGrid w:val="0"/>
              <w:jc w:val="center"/>
              <w:rPr>
                <w:rFonts w:ascii="Arial Narrow" w:eastAsia="宋体" w:hAnsi="Arial Narrow" w:cs="宋体"/>
                <w:b/>
                <w:kern w:val="0"/>
                <w:szCs w:val="21"/>
              </w:rPr>
            </w:pPr>
            <w:r w:rsidRPr="006F680E">
              <w:rPr>
                <w:rFonts w:ascii="Arial Narrow" w:eastAsia="宋体" w:hAnsi="Arial Narrow" w:cs="宋体"/>
                <w:b/>
                <w:kern w:val="0"/>
                <w:szCs w:val="21"/>
              </w:rPr>
              <w:t>在被投资单位持股比例与表决权比例不一致的说明</w:t>
            </w:r>
          </w:p>
        </w:tc>
        <w:tc>
          <w:tcPr>
            <w:tcW w:w="455" w:type="pct"/>
            <w:shd w:val="clear" w:color="auto" w:fill="auto"/>
            <w:vAlign w:val="center"/>
            <w:hideMark/>
          </w:tcPr>
          <w:p w:rsidR="007D4A4B" w:rsidRPr="006F680E" w:rsidRDefault="007D4A4B" w:rsidP="00BC492A">
            <w:pPr>
              <w:widowControl/>
              <w:adjustRightInd w:val="0"/>
              <w:snapToGrid w:val="0"/>
              <w:jc w:val="center"/>
              <w:rPr>
                <w:rFonts w:ascii="Arial Narrow" w:eastAsia="宋体" w:hAnsi="Arial Narrow" w:cs="宋体"/>
                <w:b/>
                <w:kern w:val="0"/>
                <w:szCs w:val="21"/>
              </w:rPr>
            </w:pPr>
            <w:r w:rsidRPr="006F680E">
              <w:rPr>
                <w:rFonts w:ascii="Arial Narrow" w:eastAsia="宋体" w:hAnsi="Arial Narrow" w:cs="宋体"/>
                <w:b/>
                <w:kern w:val="0"/>
                <w:szCs w:val="21"/>
              </w:rPr>
              <w:t>期末减值准备</w:t>
            </w:r>
          </w:p>
        </w:tc>
        <w:tc>
          <w:tcPr>
            <w:tcW w:w="606" w:type="pct"/>
            <w:shd w:val="clear" w:color="auto" w:fill="auto"/>
            <w:vAlign w:val="center"/>
            <w:hideMark/>
          </w:tcPr>
          <w:p w:rsidR="007D4A4B" w:rsidRPr="006F680E" w:rsidRDefault="007D4A4B" w:rsidP="00BC492A">
            <w:pPr>
              <w:widowControl/>
              <w:adjustRightInd w:val="0"/>
              <w:snapToGrid w:val="0"/>
              <w:jc w:val="center"/>
              <w:rPr>
                <w:rFonts w:ascii="Arial Narrow" w:eastAsia="宋体" w:hAnsi="Arial Narrow" w:cs="宋体"/>
                <w:b/>
                <w:kern w:val="0"/>
                <w:szCs w:val="21"/>
              </w:rPr>
            </w:pPr>
            <w:r w:rsidRPr="006F680E">
              <w:rPr>
                <w:rFonts w:ascii="Arial Narrow" w:eastAsia="宋体" w:hAnsi="Arial Narrow" w:cs="宋体"/>
                <w:b/>
                <w:kern w:val="0"/>
                <w:szCs w:val="21"/>
              </w:rPr>
              <w:t>本期计提减值准备</w:t>
            </w:r>
          </w:p>
        </w:tc>
        <w:tc>
          <w:tcPr>
            <w:tcW w:w="833" w:type="pct"/>
            <w:shd w:val="clear" w:color="auto" w:fill="auto"/>
            <w:vAlign w:val="center"/>
            <w:hideMark/>
          </w:tcPr>
          <w:p w:rsidR="007D4A4B" w:rsidRPr="006F680E" w:rsidRDefault="007D4A4B" w:rsidP="00BC492A">
            <w:pPr>
              <w:widowControl/>
              <w:adjustRightInd w:val="0"/>
              <w:snapToGrid w:val="0"/>
              <w:jc w:val="center"/>
              <w:rPr>
                <w:rFonts w:ascii="Arial Narrow" w:eastAsia="宋体" w:hAnsi="Arial Narrow" w:cs="宋体"/>
                <w:b/>
                <w:kern w:val="0"/>
                <w:szCs w:val="21"/>
              </w:rPr>
            </w:pPr>
            <w:r w:rsidRPr="006F680E">
              <w:rPr>
                <w:rFonts w:ascii="Arial Narrow" w:eastAsia="宋体" w:hAnsi="Arial Narrow" w:cs="宋体"/>
                <w:b/>
                <w:kern w:val="0"/>
                <w:szCs w:val="21"/>
              </w:rPr>
              <w:t>本期现金红利</w:t>
            </w:r>
          </w:p>
        </w:tc>
      </w:tr>
      <w:tr w:rsidR="007D4A4B" w:rsidRPr="006F680E" w:rsidTr="00BC492A">
        <w:trPr>
          <w:trHeight w:val="397"/>
        </w:trPr>
        <w:tc>
          <w:tcPr>
            <w:tcW w:w="1060" w:type="pct"/>
            <w:shd w:val="clear" w:color="auto" w:fill="auto"/>
            <w:vAlign w:val="center"/>
            <w:hideMark/>
          </w:tcPr>
          <w:p w:rsidR="007D4A4B" w:rsidRPr="006F680E" w:rsidRDefault="007D4A4B" w:rsidP="00BC492A">
            <w:pPr>
              <w:adjustRightInd w:val="0"/>
              <w:snapToGrid w:val="0"/>
              <w:rPr>
                <w:rFonts w:ascii="Arial Narrow" w:eastAsia="宋体" w:hAnsi="Arial Narrow" w:cs="宋体"/>
                <w:szCs w:val="21"/>
              </w:rPr>
            </w:pPr>
            <w:r w:rsidRPr="006F680E">
              <w:rPr>
                <w:rFonts w:ascii="Arial Narrow" w:eastAsia="宋体" w:hAnsi="Arial Narrow"/>
                <w:szCs w:val="21"/>
              </w:rPr>
              <w:lastRenderedPageBreak/>
              <w:t>天津市滨海水业集团有限公司</w:t>
            </w:r>
          </w:p>
        </w:tc>
        <w:tc>
          <w:tcPr>
            <w:tcW w:w="606" w:type="pct"/>
            <w:shd w:val="clear" w:color="auto" w:fill="auto"/>
            <w:vAlign w:val="center"/>
            <w:hideMark/>
          </w:tcPr>
          <w:p w:rsidR="007D4A4B" w:rsidRPr="006F680E" w:rsidRDefault="007D4A4B" w:rsidP="00BC492A">
            <w:pPr>
              <w:widowControl/>
              <w:adjustRightInd w:val="0"/>
              <w:snapToGrid w:val="0"/>
              <w:jc w:val="center"/>
              <w:rPr>
                <w:rFonts w:ascii="Arial Narrow" w:eastAsia="宋体" w:hAnsi="Arial Narrow"/>
                <w:szCs w:val="21"/>
              </w:rPr>
            </w:pPr>
            <w:r w:rsidRPr="006F680E">
              <w:rPr>
                <w:rFonts w:ascii="Arial Narrow" w:eastAsia="宋体" w:hAnsi="Arial Narrow"/>
                <w:szCs w:val="21"/>
              </w:rPr>
              <w:t>100</w:t>
            </w:r>
          </w:p>
        </w:tc>
        <w:tc>
          <w:tcPr>
            <w:tcW w:w="605" w:type="pct"/>
            <w:shd w:val="clear" w:color="auto" w:fill="auto"/>
            <w:vAlign w:val="center"/>
            <w:hideMark/>
          </w:tcPr>
          <w:p w:rsidR="007D4A4B" w:rsidRPr="006F680E" w:rsidRDefault="007D4A4B" w:rsidP="00BC492A">
            <w:pPr>
              <w:adjustRightInd w:val="0"/>
              <w:snapToGrid w:val="0"/>
              <w:jc w:val="center"/>
              <w:rPr>
                <w:rFonts w:ascii="Arial Narrow" w:eastAsia="宋体" w:hAnsi="Arial Narrow"/>
                <w:szCs w:val="21"/>
              </w:rPr>
            </w:pPr>
            <w:r w:rsidRPr="006F680E">
              <w:rPr>
                <w:rFonts w:ascii="Arial Narrow" w:eastAsia="宋体" w:hAnsi="Arial Narrow"/>
                <w:szCs w:val="21"/>
              </w:rPr>
              <w:t>100</w:t>
            </w:r>
          </w:p>
        </w:tc>
        <w:tc>
          <w:tcPr>
            <w:tcW w:w="834" w:type="pct"/>
            <w:shd w:val="clear" w:color="auto" w:fill="auto"/>
            <w:noWrap/>
            <w:vAlign w:val="center"/>
            <w:hideMark/>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 xml:space="preserve">　</w:t>
            </w:r>
          </w:p>
        </w:tc>
        <w:tc>
          <w:tcPr>
            <w:tcW w:w="455" w:type="pct"/>
            <w:shd w:val="clear" w:color="auto" w:fill="auto"/>
            <w:vAlign w:val="center"/>
            <w:hideMark/>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 xml:space="preserve">　</w:t>
            </w:r>
          </w:p>
        </w:tc>
        <w:tc>
          <w:tcPr>
            <w:tcW w:w="606" w:type="pct"/>
            <w:shd w:val="clear" w:color="auto" w:fill="auto"/>
            <w:noWrap/>
            <w:vAlign w:val="center"/>
            <w:hideMark/>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 xml:space="preserve">　</w:t>
            </w:r>
          </w:p>
        </w:tc>
        <w:tc>
          <w:tcPr>
            <w:tcW w:w="833" w:type="pct"/>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60,000,000.00</w:t>
            </w:r>
          </w:p>
        </w:tc>
      </w:tr>
      <w:tr w:rsidR="007D4A4B" w:rsidRPr="006F680E" w:rsidTr="00BC492A">
        <w:trPr>
          <w:trHeight w:val="397"/>
        </w:trPr>
        <w:tc>
          <w:tcPr>
            <w:tcW w:w="1060" w:type="pct"/>
            <w:shd w:val="clear" w:color="auto" w:fill="auto"/>
            <w:vAlign w:val="center"/>
            <w:hideMark/>
          </w:tcPr>
          <w:p w:rsidR="007D4A4B" w:rsidRPr="006F680E" w:rsidRDefault="007D4A4B" w:rsidP="00BC492A">
            <w:pPr>
              <w:adjustRightInd w:val="0"/>
              <w:snapToGrid w:val="0"/>
              <w:rPr>
                <w:rFonts w:ascii="Arial Narrow" w:eastAsia="宋体" w:hAnsi="Arial Narrow" w:cs="宋体"/>
                <w:szCs w:val="21"/>
              </w:rPr>
            </w:pPr>
            <w:r w:rsidRPr="006F680E">
              <w:rPr>
                <w:rFonts w:ascii="Arial Narrow" w:eastAsia="宋体" w:hAnsi="Arial Narrow"/>
                <w:szCs w:val="21"/>
              </w:rPr>
              <w:t>天津市多源节能产业发展有限公司</w:t>
            </w:r>
          </w:p>
        </w:tc>
        <w:tc>
          <w:tcPr>
            <w:tcW w:w="606" w:type="pct"/>
            <w:shd w:val="clear" w:color="auto" w:fill="auto"/>
            <w:vAlign w:val="center"/>
            <w:hideMark/>
          </w:tcPr>
          <w:p w:rsidR="007D4A4B" w:rsidRPr="006F680E" w:rsidRDefault="007D4A4B" w:rsidP="00BC492A">
            <w:pPr>
              <w:adjustRightInd w:val="0"/>
              <w:snapToGrid w:val="0"/>
              <w:jc w:val="center"/>
              <w:rPr>
                <w:rFonts w:ascii="Arial Narrow" w:eastAsia="宋体" w:hAnsi="Arial Narrow"/>
                <w:szCs w:val="21"/>
              </w:rPr>
            </w:pPr>
            <w:r w:rsidRPr="006F680E">
              <w:rPr>
                <w:rFonts w:ascii="Arial Narrow" w:eastAsia="宋体" w:hAnsi="Arial Narrow"/>
                <w:szCs w:val="21"/>
              </w:rPr>
              <w:t>100</w:t>
            </w:r>
          </w:p>
        </w:tc>
        <w:tc>
          <w:tcPr>
            <w:tcW w:w="605" w:type="pct"/>
            <w:shd w:val="clear" w:color="auto" w:fill="auto"/>
            <w:vAlign w:val="center"/>
            <w:hideMark/>
          </w:tcPr>
          <w:p w:rsidR="007D4A4B" w:rsidRPr="006F680E" w:rsidRDefault="007D4A4B" w:rsidP="00BC492A">
            <w:pPr>
              <w:adjustRightInd w:val="0"/>
              <w:snapToGrid w:val="0"/>
              <w:jc w:val="center"/>
              <w:rPr>
                <w:rFonts w:ascii="Arial Narrow" w:eastAsia="宋体" w:hAnsi="Arial Narrow"/>
                <w:szCs w:val="21"/>
              </w:rPr>
            </w:pPr>
            <w:r w:rsidRPr="006F680E">
              <w:rPr>
                <w:rFonts w:ascii="Arial Narrow" w:eastAsia="宋体" w:hAnsi="Arial Narrow"/>
                <w:szCs w:val="21"/>
              </w:rPr>
              <w:t>100</w:t>
            </w:r>
          </w:p>
        </w:tc>
        <w:tc>
          <w:tcPr>
            <w:tcW w:w="834" w:type="pct"/>
            <w:shd w:val="clear" w:color="auto" w:fill="auto"/>
            <w:noWrap/>
            <w:vAlign w:val="center"/>
            <w:hideMark/>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 xml:space="preserve">　</w:t>
            </w:r>
          </w:p>
        </w:tc>
        <w:tc>
          <w:tcPr>
            <w:tcW w:w="455" w:type="pct"/>
            <w:shd w:val="clear" w:color="auto" w:fill="auto"/>
            <w:vAlign w:val="center"/>
            <w:hideMark/>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 xml:space="preserve">　</w:t>
            </w:r>
          </w:p>
        </w:tc>
        <w:tc>
          <w:tcPr>
            <w:tcW w:w="606" w:type="pct"/>
            <w:shd w:val="clear" w:color="auto" w:fill="auto"/>
            <w:noWrap/>
            <w:vAlign w:val="center"/>
            <w:hideMark/>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 xml:space="preserve">　</w:t>
            </w:r>
          </w:p>
        </w:tc>
        <w:tc>
          <w:tcPr>
            <w:tcW w:w="833" w:type="pct"/>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 xml:space="preserve">　</w:t>
            </w:r>
          </w:p>
        </w:tc>
      </w:tr>
      <w:tr w:rsidR="007D4A4B" w:rsidRPr="006F680E" w:rsidTr="00BC492A">
        <w:trPr>
          <w:trHeight w:val="397"/>
        </w:trPr>
        <w:tc>
          <w:tcPr>
            <w:tcW w:w="1060" w:type="pct"/>
            <w:shd w:val="clear" w:color="auto" w:fill="auto"/>
            <w:vAlign w:val="center"/>
            <w:hideMark/>
          </w:tcPr>
          <w:p w:rsidR="007D4A4B" w:rsidRPr="006F680E" w:rsidRDefault="007D4A4B" w:rsidP="00BC492A">
            <w:pPr>
              <w:adjustRightInd w:val="0"/>
              <w:snapToGrid w:val="0"/>
              <w:rPr>
                <w:rFonts w:ascii="Arial Narrow" w:eastAsia="宋体" w:hAnsi="Arial Narrow" w:cs="宋体"/>
                <w:szCs w:val="21"/>
              </w:rPr>
            </w:pPr>
            <w:r w:rsidRPr="006F680E">
              <w:rPr>
                <w:rFonts w:ascii="Arial Narrow" w:eastAsia="宋体" w:hAnsi="Arial Narrow"/>
                <w:szCs w:val="21"/>
              </w:rPr>
              <w:t>天津市润</w:t>
            </w:r>
            <w:proofErr w:type="gramStart"/>
            <w:r w:rsidRPr="006F680E">
              <w:rPr>
                <w:rFonts w:ascii="Arial Narrow" w:eastAsia="宋体" w:hAnsi="Arial Narrow"/>
                <w:szCs w:val="21"/>
              </w:rPr>
              <w:t>达环境</w:t>
            </w:r>
            <w:proofErr w:type="gramEnd"/>
            <w:r w:rsidRPr="006F680E">
              <w:rPr>
                <w:rFonts w:ascii="Arial Narrow" w:eastAsia="宋体" w:hAnsi="Arial Narrow"/>
                <w:szCs w:val="21"/>
              </w:rPr>
              <w:t>治理服务有限公司</w:t>
            </w:r>
          </w:p>
        </w:tc>
        <w:tc>
          <w:tcPr>
            <w:tcW w:w="606" w:type="pct"/>
            <w:shd w:val="clear" w:color="auto" w:fill="auto"/>
            <w:vAlign w:val="center"/>
            <w:hideMark/>
          </w:tcPr>
          <w:p w:rsidR="007D4A4B" w:rsidRPr="006F680E" w:rsidRDefault="007D4A4B" w:rsidP="00BC492A">
            <w:pPr>
              <w:adjustRightInd w:val="0"/>
              <w:snapToGrid w:val="0"/>
              <w:jc w:val="center"/>
              <w:rPr>
                <w:rFonts w:ascii="Arial Narrow" w:eastAsia="宋体" w:hAnsi="Arial Narrow"/>
                <w:szCs w:val="21"/>
              </w:rPr>
            </w:pPr>
            <w:r w:rsidRPr="006F680E">
              <w:rPr>
                <w:rFonts w:ascii="Arial Narrow" w:eastAsia="宋体" w:hAnsi="Arial Narrow"/>
                <w:szCs w:val="21"/>
              </w:rPr>
              <w:t>100</w:t>
            </w:r>
          </w:p>
        </w:tc>
        <w:tc>
          <w:tcPr>
            <w:tcW w:w="605" w:type="pct"/>
            <w:shd w:val="clear" w:color="auto" w:fill="auto"/>
            <w:vAlign w:val="center"/>
            <w:hideMark/>
          </w:tcPr>
          <w:p w:rsidR="007D4A4B" w:rsidRPr="006F680E" w:rsidRDefault="007D4A4B" w:rsidP="00BC492A">
            <w:pPr>
              <w:adjustRightInd w:val="0"/>
              <w:snapToGrid w:val="0"/>
              <w:jc w:val="center"/>
              <w:rPr>
                <w:rFonts w:ascii="Arial Narrow" w:eastAsia="宋体" w:hAnsi="Arial Narrow"/>
                <w:szCs w:val="21"/>
              </w:rPr>
            </w:pPr>
            <w:r w:rsidRPr="006F680E">
              <w:rPr>
                <w:rFonts w:ascii="Arial Narrow" w:eastAsia="宋体" w:hAnsi="Arial Narrow"/>
                <w:szCs w:val="21"/>
              </w:rPr>
              <w:t>100</w:t>
            </w:r>
          </w:p>
        </w:tc>
        <w:tc>
          <w:tcPr>
            <w:tcW w:w="834" w:type="pct"/>
            <w:shd w:val="clear" w:color="auto" w:fill="auto"/>
            <w:noWrap/>
            <w:vAlign w:val="center"/>
            <w:hideMark/>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 xml:space="preserve">　</w:t>
            </w:r>
          </w:p>
        </w:tc>
        <w:tc>
          <w:tcPr>
            <w:tcW w:w="455" w:type="pct"/>
            <w:shd w:val="clear" w:color="auto" w:fill="auto"/>
            <w:vAlign w:val="center"/>
            <w:hideMark/>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 xml:space="preserve">　</w:t>
            </w:r>
          </w:p>
        </w:tc>
        <w:tc>
          <w:tcPr>
            <w:tcW w:w="606" w:type="pct"/>
            <w:shd w:val="clear" w:color="auto" w:fill="auto"/>
            <w:noWrap/>
            <w:vAlign w:val="center"/>
            <w:hideMark/>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 xml:space="preserve">　</w:t>
            </w:r>
          </w:p>
        </w:tc>
        <w:tc>
          <w:tcPr>
            <w:tcW w:w="833" w:type="pct"/>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 xml:space="preserve">　</w:t>
            </w:r>
          </w:p>
        </w:tc>
      </w:tr>
      <w:tr w:rsidR="007D4A4B" w:rsidRPr="006F680E" w:rsidTr="00BC492A">
        <w:trPr>
          <w:trHeight w:val="397"/>
        </w:trPr>
        <w:tc>
          <w:tcPr>
            <w:tcW w:w="1060" w:type="pct"/>
            <w:shd w:val="clear" w:color="auto" w:fill="auto"/>
            <w:vAlign w:val="center"/>
            <w:hideMark/>
          </w:tcPr>
          <w:p w:rsidR="007D4A4B" w:rsidRPr="006F680E" w:rsidRDefault="007D4A4B" w:rsidP="00BC492A">
            <w:pPr>
              <w:adjustRightInd w:val="0"/>
              <w:snapToGrid w:val="0"/>
              <w:rPr>
                <w:rFonts w:ascii="Arial Narrow" w:eastAsia="宋体" w:hAnsi="Arial Narrow" w:cs="宋体"/>
                <w:szCs w:val="21"/>
              </w:rPr>
            </w:pPr>
            <w:r w:rsidRPr="006F680E">
              <w:rPr>
                <w:rFonts w:ascii="Arial Narrow" w:eastAsia="宋体" w:hAnsi="Arial Narrow"/>
                <w:szCs w:val="21"/>
              </w:rPr>
              <w:t>天津市翔升商贸有限公司</w:t>
            </w:r>
          </w:p>
        </w:tc>
        <w:tc>
          <w:tcPr>
            <w:tcW w:w="606" w:type="pct"/>
            <w:shd w:val="clear" w:color="auto" w:fill="auto"/>
            <w:vAlign w:val="center"/>
            <w:hideMark/>
          </w:tcPr>
          <w:p w:rsidR="007D4A4B" w:rsidRPr="006F680E" w:rsidRDefault="007D4A4B" w:rsidP="00BC492A">
            <w:pPr>
              <w:adjustRightInd w:val="0"/>
              <w:snapToGrid w:val="0"/>
              <w:jc w:val="center"/>
              <w:rPr>
                <w:rFonts w:ascii="Arial Narrow" w:eastAsia="宋体" w:hAnsi="Arial Narrow"/>
                <w:szCs w:val="21"/>
              </w:rPr>
            </w:pPr>
            <w:r w:rsidRPr="006F680E">
              <w:rPr>
                <w:rFonts w:ascii="Arial Narrow" w:eastAsia="宋体" w:hAnsi="Arial Narrow"/>
                <w:szCs w:val="21"/>
              </w:rPr>
              <w:t>100</w:t>
            </w:r>
          </w:p>
        </w:tc>
        <w:tc>
          <w:tcPr>
            <w:tcW w:w="605" w:type="pct"/>
            <w:shd w:val="clear" w:color="auto" w:fill="auto"/>
            <w:vAlign w:val="center"/>
            <w:hideMark/>
          </w:tcPr>
          <w:p w:rsidR="007D4A4B" w:rsidRPr="006F680E" w:rsidRDefault="007D4A4B" w:rsidP="00BC492A">
            <w:pPr>
              <w:adjustRightInd w:val="0"/>
              <w:snapToGrid w:val="0"/>
              <w:jc w:val="center"/>
              <w:rPr>
                <w:rFonts w:ascii="Arial Narrow" w:eastAsia="宋体" w:hAnsi="Arial Narrow"/>
                <w:szCs w:val="21"/>
              </w:rPr>
            </w:pPr>
            <w:r w:rsidRPr="006F680E">
              <w:rPr>
                <w:rFonts w:ascii="Arial Narrow" w:eastAsia="宋体" w:hAnsi="Arial Narrow"/>
                <w:szCs w:val="21"/>
              </w:rPr>
              <w:t>100</w:t>
            </w:r>
          </w:p>
        </w:tc>
        <w:tc>
          <w:tcPr>
            <w:tcW w:w="834" w:type="pct"/>
            <w:shd w:val="clear" w:color="auto" w:fill="auto"/>
            <w:noWrap/>
            <w:vAlign w:val="center"/>
            <w:hideMark/>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 xml:space="preserve">　</w:t>
            </w:r>
          </w:p>
        </w:tc>
        <w:tc>
          <w:tcPr>
            <w:tcW w:w="455" w:type="pct"/>
            <w:shd w:val="clear" w:color="auto" w:fill="auto"/>
            <w:vAlign w:val="center"/>
            <w:hideMark/>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 xml:space="preserve">　</w:t>
            </w:r>
          </w:p>
        </w:tc>
        <w:tc>
          <w:tcPr>
            <w:tcW w:w="606" w:type="pct"/>
            <w:shd w:val="clear" w:color="auto" w:fill="auto"/>
            <w:noWrap/>
            <w:vAlign w:val="center"/>
            <w:hideMark/>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 xml:space="preserve">　</w:t>
            </w:r>
          </w:p>
        </w:tc>
        <w:tc>
          <w:tcPr>
            <w:tcW w:w="833" w:type="pct"/>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 xml:space="preserve">　</w:t>
            </w:r>
          </w:p>
        </w:tc>
      </w:tr>
      <w:tr w:rsidR="007D4A4B" w:rsidRPr="006F680E" w:rsidTr="00BC492A">
        <w:trPr>
          <w:trHeight w:val="397"/>
        </w:trPr>
        <w:tc>
          <w:tcPr>
            <w:tcW w:w="1060" w:type="pct"/>
            <w:shd w:val="clear" w:color="auto" w:fill="auto"/>
            <w:vAlign w:val="center"/>
          </w:tcPr>
          <w:p w:rsidR="007D4A4B" w:rsidRPr="006F680E" w:rsidRDefault="007D4A4B" w:rsidP="00BC492A">
            <w:pPr>
              <w:adjustRightInd w:val="0"/>
              <w:snapToGrid w:val="0"/>
              <w:rPr>
                <w:rFonts w:ascii="Arial Narrow" w:eastAsia="宋体" w:hAnsi="Arial Narrow" w:cs="宋体"/>
                <w:szCs w:val="21"/>
              </w:rPr>
            </w:pPr>
            <w:r w:rsidRPr="006F680E">
              <w:rPr>
                <w:rFonts w:ascii="Arial Narrow" w:eastAsia="宋体" w:hAnsi="Arial Narrow"/>
                <w:szCs w:val="21"/>
              </w:rPr>
              <w:t>天津海融商务咨询有限公司</w:t>
            </w:r>
          </w:p>
        </w:tc>
        <w:tc>
          <w:tcPr>
            <w:tcW w:w="606" w:type="pct"/>
            <w:shd w:val="clear" w:color="auto" w:fill="auto"/>
            <w:vAlign w:val="center"/>
          </w:tcPr>
          <w:p w:rsidR="007D4A4B" w:rsidRPr="006F680E" w:rsidRDefault="007D4A4B" w:rsidP="00BC492A">
            <w:pPr>
              <w:adjustRightInd w:val="0"/>
              <w:snapToGrid w:val="0"/>
              <w:jc w:val="center"/>
              <w:rPr>
                <w:rFonts w:ascii="Arial Narrow" w:eastAsia="宋体" w:hAnsi="Arial Narrow"/>
                <w:szCs w:val="21"/>
              </w:rPr>
            </w:pPr>
          </w:p>
        </w:tc>
        <w:tc>
          <w:tcPr>
            <w:tcW w:w="605" w:type="pct"/>
            <w:shd w:val="clear" w:color="auto" w:fill="auto"/>
            <w:vAlign w:val="center"/>
          </w:tcPr>
          <w:p w:rsidR="007D4A4B" w:rsidRPr="006F680E" w:rsidRDefault="007D4A4B" w:rsidP="00BC492A">
            <w:pPr>
              <w:adjustRightInd w:val="0"/>
              <w:snapToGrid w:val="0"/>
              <w:jc w:val="center"/>
              <w:rPr>
                <w:rFonts w:ascii="Arial Narrow" w:eastAsia="宋体" w:hAnsi="Arial Narrow"/>
                <w:szCs w:val="21"/>
              </w:rPr>
            </w:pPr>
          </w:p>
        </w:tc>
        <w:tc>
          <w:tcPr>
            <w:tcW w:w="834" w:type="pct"/>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 xml:space="preserve">　</w:t>
            </w:r>
          </w:p>
        </w:tc>
        <w:tc>
          <w:tcPr>
            <w:tcW w:w="455"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 xml:space="preserve">　</w:t>
            </w:r>
          </w:p>
        </w:tc>
        <w:tc>
          <w:tcPr>
            <w:tcW w:w="606" w:type="pct"/>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 xml:space="preserve">　</w:t>
            </w:r>
          </w:p>
        </w:tc>
        <w:tc>
          <w:tcPr>
            <w:tcW w:w="833" w:type="pct"/>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 xml:space="preserve">　</w:t>
            </w:r>
          </w:p>
        </w:tc>
      </w:tr>
      <w:tr w:rsidR="007D4A4B" w:rsidRPr="006F680E" w:rsidTr="00BC492A">
        <w:trPr>
          <w:trHeight w:val="397"/>
        </w:trPr>
        <w:tc>
          <w:tcPr>
            <w:tcW w:w="1060" w:type="pct"/>
            <w:shd w:val="clear" w:color="auto" w:fill="auto"/>
            <w:vAlign w:val="center"/>
          </w:tcPr>
          <w:p w:rsidR="007D4A4B" w:rsidRPr="006F680E" w:rsidRDefault="007D4A4B" w:rsidP="00BC492A">
            <w:pPr>
              <w:adjustRightInd w:val="0"/>
              <w:snapToGrid w:val="0"/>
              <w:rPr>
                <w:rFonts w:ascii="Arial Narrow" w:eastAsia="宋体" w:hAnsi="Arial Narrow"/>
                <w:szCs w:val="21"/>
              </w:rPr>
            </w:pPr>
            <w:r w:rsidRPr="006F680E">
              <w:rPr>
                <w:rFonts w:ascii="Arial Narrow" w:eastAsia="宋体" w:hAnsi="Arial Narrow" w:hint="eastAsia"/>
                <w:szCs w:val="21"/>
              </w:rPr>
              <w:t>天津铸福健康信息咨询有限公司</w:t>
            </w:r>
          </w:p>
        </w:tc>
        <w:tc>
          <w:tcPr>
            <w:tcW w:w="606" w:type="pct"/>
            <w:shd w:val="clear" w:color="auto" w:fill="auto"/>
            <w:vAlign w:val="center"/>
          </w:tcPr>
          <w:p w:rsidR="007D4A4B" w:rsidRPr="006F680E" w:rsidRDefault="007D4A4B" w:rsidP="00BC492A">
            <w:pPr>
              <w:adjustRightInd w:val="0"/>
              <w:snapToGrid w:val="0"/>
              <w:jc w:val="center"/>
              <w:rPr>
                <w:rFonts w:ascii="Arial Narrow" w:eastAsia="宋体" w:hAnsi="Arial Narrow"/>
                <w:szCs w:val="21"/>
              </w:rPr>
            </w:pPr>
            <w:r w:rsidRPr="006F680E">
              <w:rPr>
                <w:rFonts w:ascii="Arial Narrow" w:eastAsia="宋体" w:hAnsi="Arial Narrow"/>
                <w:szCs w:val="21"/>
              </w:rPr>
              <w:t>100</w:t>
            </w:r>
          </w:p>
        </w:tc>
        <w:tc>
          <w:tcPr>
            <w:tcW w:w="605" w:type="pct"/>
            <w:shd w:val="clear" w:color="auto" w:fill="auto"/>
            <w:vAlign w:val="center"/>
          </w:tcPr>
          <w:p w:rsidR="007D4A4B" w:rsidRPr="006F680E" w:rsidRDefault="007D4A4B" w:rsidP="00BC492A">
            <w:pPr>
              <w:adjustRightInd w:val="0"/>
              <w:snapToGrid w:val="0"/>
              <w:jc w:val="center"/>
              <w:rPr>
                <w:rFonts w:ascii="Arial Narrow" w:eastAsia="宋体" w:hAnsi="Arial Narrow"/>
                <w:szCs w:val="21"/>
              </w:rPr>
            </w:pPr>
            <w:r w:rsidRPr="006F680E">
              <w:rPr>
                <w:rFonts w:ascii="Arial Narrow" w:eastAsia="宋体" w:hAnsi="Arial Narrow"/>
                <w:szCs w:val="21"/>
              </w:rPr>
              <w:t>100</w:t>
            </w:r>
          </w:p>
        </w:tc>
        <w:tc>
          <w:tcPr>
            <w:tcW w:w="834" w:type="pct"/>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p>
        </w:tc>
        <w:tc>
          <w:tcPr>
            <w:tcW w:w="455"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p>
        </w:tc>
        <w:tc>
          <w:tcPr>
            <w:tcW w:w="606" w:type="pct"/>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p>
        </w:tc>
        <w:tc>
          <w:tcPr>
            <w:tcW w:w="833" w:type="pct"/>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p>
        </w:tc>
      </w:tr>
      <w:tr w:rsidR="007D4A4B" w:rsidRPr="006F680E" w:rsidTr="00BC492A">
        <w:trPr>
          <w:trHeight w:val="397"/>
        </w:trPr>
        <w:tc>
          <w:tcPr>
            <w:tcW w:w="1060" w:type="pct"/>
            <w:shd w:val="clear" w:color="auto" w:fill="auto"/>
            <w:vAlign w:val="center"/>
          </w:tcPr>
          <w:p w:rsidR="007D4A4B" w:rsidRPr="006F680E" w:rsidRDefault="007D4A4B" w:rsidP="00BC492A">
            <w:pPr>
              <w:adjustRightInd w:val="0"/>
              <w:snapToGrid w:val="0"/>
              <w:rPr>
                <w:rFonts w:ascii="Arial Narrow" w:eastAsia="宋体" w:hAnsi="Arial Narrow"/>
                <w:szCs w:val="21"/>
              </w:rPr>
            </w:pPr>
            <w:r w:rsidRPr="006F680E">
              <w:rPr>
                <w:rFonts w:ascii="Arial Narrow" w:eastAsia="宋体" w:hAnsi="Arial Narrow"/>
                <w:szCs w:val="21"/>
              </w:rPr>
              <w:t>天津市爱可迅科技有限公司</w:t>
            </w:r>
          </w:p>
        </w:tc>
        <w:tc>
          <w:tcPr>
            <w:tcW w:w="606" w:type="pct"/>
            <w:shd w:val="clear" w:color="auto" w:fill="auto"/>
            <w:vAlign w:val="center"/>
          </w:tcPr>
          <w:p w:rsidR="007D4A4B" w:rsidRPr="006F680E" w:rsidRDefault="007D4A4B" w:rsidP="00BC492A">
            <w:pPr>
              <w:adjustRightInd w:val="0"/>
              <w:snapToGrid w:val="0"/>
              <w:jc w:val="center"/>
              <w:rPr>
                <w:rFonts w:ascii="Arial Narrow" w:eastAsia="宋体" w:hAnsi="Arial Narrow"/>
                <w:szCs w:val="21"/>
              </w:rPr>
            </w:pPr>
            <w:r w:rsidRPr="006F680E">
              <w:rPr>
                <w:rFonts w:ascii="Arial Narrow" w:eastAsia="宋体" w:hAnsi="Arial Narrow"/>
                <w:szCs w:val="21"/>
              </w:rPr>
              <w:t>70</w:t>
            </w:r>
          </w:p>
        </w:tc>
        <w:tc>
          <w:tcPr>
            <w:tcW w:w="605" w:type="pct"/>
            <w:shd w:val="clear" w:color="auto" w:fill="auto"/>
            <w:vAlign w:val="center"/>
          </w:tcPr>
          <w:p w:rsidR="007D4A4B" w:rsidRPr="006F680E" w:rsidRDefault="007D4A4B" w:rsidP="00BC492A">
            <w:pPr>
              <w:adjustRightInd w:val="0"/>
              <w:snapToGrid w:val="0"/>
              <w:jc w:val="center"/>
              <w:rPr>
                <w:rFonts w:ascii="Arial Narrow" w:eastAsia="宋体" w:hAnsi="Arial Narrow"/>
                <w:szCs w:val="21"/>
              </w:rPr>
            </w:pPr>
            <w:r w:rsidRPr="006F680E">
              <w:rPr>
                <w:rFonts w:ascii="Arial Narrow" w:eastAsia="宋体" w:hAnsi="Arial Narrow"/>
                <w:szCs w:val="21"/>
              </w:rPr>
              <w:t>70</w:t>
            </w:r>
          </w:p>
        </w:tc>
        <w:tc>
          <w:tcPr>
            <w:tcW w:w="834" w:type="pct"/>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 xml:space="preserve">　</w:t>
            </w:r>
          </w:p>
        </w:tc>
        <w:tc>
          <w:tcPr>
            <w:tcW w:w="455"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 xml:space="preserve">　</w:t>
            </w:r>
          </w:p>
        </w:tc>
        <w:tc>
          <w:tcPr>
            <w:tcW w:w="606" w:type="pct"/>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 xml:space="preserve">　</w:t>
            </w:r>
          </w:p>
        </w:tc>
        <w:tc>
          <w:tcPr>
            <w:tcW w:w="833" w:type="pct"/>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 xml:space="preserve">　</w:t>
            </w:r>
          </w:p>
        </w:tc>
      </w:tr>
      <w:tr w:rsidR="007D4A4B" w:rsidRPr="006F680E" w:rsidTr="00BC492A">
        <w:trPr>
          <w:trHeight w:val="397"/>
        </w:trPr>
        <w:tc>
          <w:tcPr>
            <w:tcW w:w="1060" w:type="pct"/>
            <w:shd w:val="clear" w:color="auto" w:fill="auto"/>
            <w:vAlign w:val="center"/>
          </w:tcPr>
          <w:p w:rsidR="007D4A4B" w:rsidRPr="006F680E" w:rsidRDefault="007D4A4B" w:rsidP="00BC492A">
            <w:pPr>
              <w:adjustRightInd w:val="0"/>
              <w:snapToGrid w:val="0"/>
              <w:rPr>
                <w:rFonts w:ascii="Arial Narrow" w:eastAsia="宋体" w:hAnsi="Arial Narrow"/>
                <w:szCs w:val="21"/>
              </w:rPr>
            </w:pPr>
            <w:r w:rsidRPr="006F680E">
              <w:rPr>
                <w:rFonts w:ascii="Arial Narrow" w:eastAsia="宋体" w:hAnsi="Arial Narrow"/>
                <w:szCs w:val="21"/>
              </w:rPr>
              <w:t>天津市雍泉水务有限公司</w:t>
            </w:r>
          </w:p>
        </w:tc>
        <w:tc>
          <w:tcPr>
            <w:tcW w:w="606" w:type="pct"/>
            <w:shd w:val="clear" w:color="auto" w:fill="auto"/>
            <w:vAlign w:val="center"/>
          </w:tcPr>
          <w:p w:rsidR="007D4A4B" w:rsidRPr="006F680E" w:rsidRDefault="007D4A4B" w:rsidP="00BC492A">
            <w:pPr>
              <w:adjustRightInd w:val="0"/>
              <w:snapToGrid w:val="0"/>
              <w:jc w:val="center"/>
              <w:rPr>
                <w:rFonts w:ascii="Arial Narrow" w:eastAsia="宋体" w:hAnsi="Arial Narrow"/>
                <w:szCs w:val="21"/>
              </w:rPr>
            </w:pPr>
            <w:r w:rsidRPr="006F680E">
              <w:rPr>
                <w:rFonts w:ascii="Arial Narrow" w:eastAsia="宋体" w:hAnsi="Arial Narrow"/>
                <w:szCs w:val="21"/>
              </w:rPr>
              <w:t>100</w:t>
            </w:r>
          </w:p>
        </w:tc>
        <w:tc>
          <w:tcPr>
            <w:tcW w:w="605" w:type="pct"/>
            <w:shd w:val="clear" w:color="auto" w:fill="auto"/>
            <w:vAlign w:val="center"/>
          </w:tcPr>
          <w:p w:rsidR="007D4A4B" w:rsidRPr="006F680E" w:rsidRDefault="007D4A4B" w:rsidP="00BC492A">
            <w:pPr>
              <w:adjustRightInd w:val="0"/>
              <w:snapToGrid w:val="0"/>
              <w:jc w:val="center"/>
              <w:rPr>
                <w:rFonts w:ascii="Arial Narrow" w:eastAsia="宋体" w:hAnsi="Arial Narrow"/>
                <w:szCs w:val="21"/>
              </w:rPr>
            </w:pPr>
            <w:r w:rsidRPr="006F680E">
              <w:rPr>
                <w:rFonts w:ascii="Arial Narrow" w:eastAsia="宋体" w:hAnsi="Arial Narrow"/>
                <w:szCs w:val="21"/>
              </w:rPr>
              <w:t>100</w:t>
            </w:r>
          </w:p>
        </w:tc>
        <w:tc>
          <w:tcPr>
            <w:tcW w:w="834" w:type="pct"/>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 xml:space="preserve">　</w:t>
            </w:r>
          </w:p>
        </w:tc>
        <w:tc>
          <w:tcPr>
            <w:tcW w:w="455"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 xml:space="preserve">　</w:t>
            </w:r>
          </w:p>
        </w:tc>
        <w:tc>
          <w:tcPr>
            <w:tcW w:w="606" w:type="pct"/>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 xml:space="preserve">　</w:t>
            </w:r>
          </w:p>
        </w:tc>
        <w:tc>
          <w:tcPr>
            <w:tcW w:w="833" w:type="pct"/>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 xml:space="preserve">　</w:t>
            </w:r>
          </w:p>
        </w:tc>
      </w:tr>
      <w:tr w:rsidR="007D4A4B" w:rsidRPr="006F680E" w:rsidTr="00BC492A">
        <w:trPr>
          <w:trHeight w:val="397"/>
        </w:trPr>
        <w:tc>
          <w:tcPr>
            <w:tcW w:w="1060" w:type="pct"/>
            <w:shd w:val="clear" w:color="auto" w:fill="auto"/>
            <w:vAlign w:val="center"/>
          </w:tcPr>
          <w:p w:rsidR="007D4A4B" w:rsidRPr="006F680E" w:rsidRDefault="007D4A4B" w:rsidP="00BC492A">
            <w:pPr>
              <w:adjustRightInd w:val="0"/>
              <w:snapToGrid w:val="0"/>
              <w:rPr>
                <w:rFonts w:ascii="Arial Narrow" w:eastAsia="宋体" w:hAnsi="Arial Narrow"/>
                <w:szCs w:val="21"/>
              </w:rPr>
            </w:pPr>
            <w:r w:rsidRPr="006F680E">
              <w:rPr>
                <w:rFonts w:ascii="Arial Narrow" w:eastAsia="宋体" w:hAnsi="Arial Narrow"/>
                <w:szCs w:val="21"/>
              </w:rPr>
              <w:t>贺兰县海</w:t>
            </w:r>
            <w:proofErr w:type="gramStart"/>
            <w:r w:rsidRPr="006F680E">
              <w:rPr>
                <w:rFonts w:ascii="Arial Narrow" w:eastAsia="宋体" w:hAnsi="Arial Narrow"/>
                <w:szCs w:val="21"/>
              </w:rPr>
              <w:t>兰投资</w:t>
            </w:r>
            <w:proofErr w:type="gramEnd"/>
            <w:r w:rsidRPr="006F680E">
              <w:rPr>
                <w:rFonts w:ascii="Arial Narrow" w:eastAsia="宋体" w:hAnsi="Arial Narrow"/>
                <w:szCs w:val="21"/>
              </w:rPr>
              <w:t>发展有限公司</w:t>
            </w:r>
          </w:p>
        </w:tc>
        <w:tc>
          <w:tcPr>
            <w:tcW w:w="606" w:type="pct"/>
            <w:shd w:val="clear" w:color="auto" w:fill="auto"/>
            <w:vAlign w:val="center"/>
          </w:tcPr>
          <w:p w:rsidR="007D4A4B" w:rsidRPr="006F680E" w:rsidRDefault="007D4A4B" w:rsidP="00BC492A">
            <w:pPr>
              <w:adjustRightInd w:val="0"/>
              <w:snapToGrid w:val="0"/>
              <w:jc w:val="center"/>
              <w:rPr>
                <w:rFonts w:ascii="Arial Narrow" w:eastAsia="宋体" w:hAnsi="Arial Narrow"/>
                <w:szCs w:val="21"/>
              </w:rPr>
            </w:pPr>
          </w:p>
        </w:tc>
        <w:tc>
          <w:tcPr>
            <w:tcW w:w="605" w:type="pct"/>
            <w:shd w:val="clear" w:color="auto" w:fill="auto"/>
            <w:vAlign w:val="center"/>
          </w:tcPr>
          <w:p w:rsidR="007D4A4B" w:rsidRPr="006F680E" w:rsidRDefault="007D4A4B" w:rsidP="00BC492A">
            <w:pPr>
              <w:adjustRightInd w:val="0"/>
              <w:snapToGrid w:val="0"/>
              <w:jc w:val="center"/>
              <w:rPr>
                <w:rFonts w:ascii="Arial Narrow" w:eastAsia="宋体" w:hAnsi="Arial Narrow"/>
                <w:szCs w:val="21"/>
              </w:rPr>
            </w:pPr>
          </w:p>
        </w:tc>
        <w:tc>
          <w:tcPr>
            <w:tcW w:w="834" w:type="pct"/>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 xml:space="preserve">　</w:t>
            </w:r>
          </w:p>
        </w:tc>
        <w:tc>
          <w:tcPr>
            <w:tcW w:w="455"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 xml:space="preserve">　</w:t>
            </w:r>
          </w:p>
        </w:tc>
        <w:tc>
          <w:tcPr>
            <w:tcW w:w="606" w:type="pct"/>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 xml:space="preserve">　</w:t>
            </w:r>
          </w:p>
        </w:tc>
        <w:tc>
          <w:tcPr>
            <w:tcW w:w="833" w:type="pct"/>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 xml:space="preserve">　</w:t>
            </w:r>
          </w:p>
        </w:tc>
      </w:tr>
      <w:tr w:rsidR="007D4A4B" w:rsidRPr="006F680E" w:rsidTr="00BC492A">
        <w:trPr>
          <w:trHeight w:val="397"/>
        </w:trPr>
        <w:tc>
          <w:tcPr>
            <w:tcW w:w="1060" w:type="pct"/>
            <w:shd w:val="clear" w:color="auto" w:fill="auto"/>
            <w:vAlign w:val="center"/>
          </w:tcPr>
          <w:p w:rsidR="007D4A4B" w:rsidRPr="006F680E" w:rsidRDefault="007D4A4B" w:rsidP="00BC492A">
            <w:pPr>
              <w:adjustRightInd w:val="0"/>
              <w:snapToGrid w:val="0"/>
              <w:rPr>
                <w:rFonts w:ascii="Arial Narrow" w:eastAsia="宋体" w:hAnsi="Arial Narrow"/>
                <w:szCs w:val="21"/>
              </w:rPr>
            </w:pPr>
            <w:r w:rsidRPr="006F680E">
              <w:rPr>
                <w:rFonts w:ascii="Arial Narrow" w:eastAsia="宋体" w:hAnsi="Arial Narrow"/>
                <w:szCs w:val="21"/>
              </w:rPr>
              <w:t>嘉诚环保工程有限公司</w:t>
            </w:r>
          </w:p>
        </w:tc>
        <w:tc>
          <w:tcPr>
            <w:tcW w:w="606" w:type="pct"/>
            <w:shd w:val="clear" w:color="auto" w:fill="auto"/>
            <w:vAlign w:val="center"/>
          </w:tcPr>
          <w:p w:rsidR="007D4A4B" w:rsidRPr="006F680E" w:rsidRDefault="007D4A4B" w:rsidP="00BC492A">
            <w:pPr>
              <w:adjustRightInd w:val="0"/>
              <w:snapToGrid w:val="0"/>
              <w:jc w:val="center"/>
              <w:rPr>
                <w:rFonts w:ascii="Arial Narrow" w:eastAsia="宋体" w:hAnsi="Arial Narrow"/>
                <w:szCs w:val="21"/>
              </w:rPr>
            </w:pPr>
            <w:r w:rsidRPr="006F680E">
              <w:rPr>
                <w:rFonts w:ascii="Arial Narrow" w:eastAsia="宋体" w:hAnsi="Arial Narrow"/>
                <w:szCs w:val="21"/>
              </w:rPr>
              <w:t>55</w:t>
            </w:r>
          </w:p>
        </w:tc>
        <w:tc>
          <w:tcPr>
            <w:tcW w:w="605" w:type="pct"/>
            <w:shd w:val="clear" w:color="auto" w:fill="auto"/>
            <w:vAlign w:val="center"/>
          </w:tcPr>
          <w:p w:rsidR="007D4A4B" w:rsidRPr="006F680E" w:rsidRDefault="007D4A4B" w:rsidP="00BC492A">
            <w:pPr>
              <w:adjustRightInd w:val="0"/>
              <w:snapToGrid w:val="0"/>
              <w:jc w:val="center"/>
              <w:rPr>
                <w:rFonts w:ascii="Arial Narrow" w:eastAsia="宋体" w:hAnsi="Arial Narrow"/>
                <w:szCs w:val="21"/>
              </w:rPr>
            </w:pPr>
            <w:r w:rsidRPr="006F680E">
              <w:rPr>
                <w:rFonts w:ascii="Arial Narrow" w:eastAsia="宋体" w:hAnsi="Arial Narrow"/>
                <w:szCs w:val="21"/>
              </w:rPr>
              <w:t>55</w:t>
            </w:r>
          </w:p>
        </w:tc>
        <w:tc>
          <w:tcPr>
            <w:tcW w:w="834" w:type="pct"/>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 xml:space="preserve">　</w:t>
            </w:r>
          </w:p>
        </w:tc>
        <w:tc>
          <w:tcPr>
            <w:tcW w:w="455"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 xml:space="preserve">　</w:t>
            </w:r>
          </w:p>
        </w:tc>
        <w:tc>
          <w:tcPr>
            <w:tcW w:w="606" w:type="pct"/>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 xml:space="preserve">　</w:t>
            </w:r>
          </w:p>
        </w:tc>
        <w:tc>
          <w:tcPr>
            <w:tcW w:w="833" w:type="pct"/>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 xml:space="preserve">　</w:t>
            </w:r>
          </w:p>
        </w:tc>
      </w:tr>
      <w:tr w:rsidR="007D4A4B" w:rsidRPr="006F680E" w:rsidTr="00BC492A">
        <w:trPr>
          <w:trHeight w:val="397"/>
        </w:trPr>
        <w:tc>
          <w:tcPr>
            <w:tcW w:w="1060" w:type="pct"/>
            <w:shd w:val="clear" w:color="auto" w:fill="auto"/>
          </w:tcPr>
          <w:p w:rsidR="007D4A4B" w:rsidRPr="006F680E" w:rsidRDefault="007D4A4B" w:rsidP="00BC492A">
            <w:pPr>
              <w:adjustRightInd w:val="0"/>
              <w:snapToGrid w:val="0"/>
              <w:rPr>
                <w:rFonts w:ascii="Arial Narrow" w:eastAsia="宋体" w:hAnsi="Arial Narrow"/>
                <w:szCs w:val="21"/>
              </w:rPr>
            </w:pPr>
            <w:r w:rsidRPr="006F680E">
              <w:rPr>
                <w:rFonts w:ascii="Arial Narrow" w:eastAsia="宋体" w:hAnsi="Arial Narrow"/>
                <w:szCs w:val="21"/>
              </w:rPr>
              <w:t>天津市滨生源科技发展有限公司</w:t>
            </w:r>
          </w:p>
        </w:tc>
        <w:tc>
          <w:tcPr>
            <w:tcW w:w="606" w:type="pct"/>
            <w:shd w:val="clear" w:color="auto" w:fill="auto"/>
            <w:vAlign w:val="center"/>
          </w:tcPr>
          <w:p w:rsidR="007D4A4B" w:rsidRPr="006F680E" w:rsidRDefault="007D4A4B" w:rsidP="00BC492A">
            <w:pPr>
              <w:adjustRightInd w:val="0"/>
              <w:snapToGrid w:val="0"/>
              <w:jc w:val="center"/>
              <w:rPr>
                <w:rFonts w:ascii="Arial Narrow" w:eastAsia="宋体" w:hAnsi="Arial Narrow"/>
                <w:szCs w:val="21"/>
              </w:rPr>
            </w:pPr>
            <w:r w:rsidRPr="006F680E">
              <w:rPr>
                <w:rFonts w:ascii="Arial Narrow" w:eastAsia="宋体" w:hAnsi="Arial Narrow"/>
                <w:szCs w:val="21"/>
              </w:rPr>
              <w:t>70</w:t>
            </w:r>
          </w:p>
        </w:tc>
        <w:tc>
          <w:tcPr>
            <w:tcW w:w="605" w:type="pct"/>
            <w:shd w:val="clear" w:color="auto" w:fill="auto"/>
            <w:vAlign w:val="center"/>
          </w:tcPr>
          <w:p w:rsidR="007D4A4B" w:rsidRPr="006F680E" w:rsidRDefault="007D4A4B" w:rsidP="00BC492A">
            <w:pPr>
              <w:adjustRightInd w:val="0"/>
              <w:snapToGrid w:val="0"/>
              <w:jc w:val="center"/>
              <w:rPr>
                <w:rFonts w:ascii="Arial Narrow" w:eastAsia="宋体" w:hAnsi="Arial Narrow"/>
                <w:szCs w:val="21"/>
              </w:rPr>
            </w:pPr>
            <w:r w:rsidRPr="006F680E">
              <w:rPr>
                <w:rFonts w:ascii="Arial Narrow" w:eastAsia="宋体" w:hAnsi="Arial Narrow"/>
                <w:szCs w:val="21"/>
              </w:rPr>
              <w:t>70</w:t>
            </w:r>
          </w:p>
        </w:tc>
        <w:tc>
          <w:tcPr>
            <w:tcW w:w="834" w:type="pct"/>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 xml:space="preserve">　</w:t>
            </w:r>
          </w:p>
        </w:tc>
        <w:tc>
          <w:tcPr>
            <w:tcW w:w="455"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 xml:space="preserve">　</w:t>
            </w:r>
          </w:p>
        </w:tc>
        <w:tc>
          <w:tcPr>
            <w:tcW w:w="606" w:type="pct"/>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 xml:space="preserve">　</w:t>
            </w:r>
          </w:p>
        </w:tc>
        <w:tc>
          <w:tcPr>
            <w:tcW w:w="833" w:type="pct"/>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 xml:space="preserve">　</w:t>
            </w:r>
          </w:p>
        </w:tc>
      </w:tr>
      <w:tr w:rsidR="007D4A4B" w:rsidRPr="006F680E" w:rsidTr="00BC492A">
        <w:trPr>
          <w:trHeight w:val="397"/>
        </w:trPr>
        <w:tc>
          <w:tcPr>
            <w:tcW w:w="1060" w:type="pct"/>
            <w:shd w:val="clear" w:color="auto" w:fill="auto"/>
          </w:tcPr>
          <w:p w:rsidR="007D4A4B" w:rsidRPr="006F680E" w:rsidRDefault="007D4A4B" w:rsidP="00BC492A">
            <w:pPr>
              <w:adjustRightInd w:val="0"/>
              <w:snapToGrid w:val="0"/>
              <w:rPr>
                <w:rFonts w:ascii="Arial Narrow" w:eastAsia="宋体" w:hAnsi="Arial Narrow"/>
                <w:szCs w:val="21"/>
              </w:rPr>
            </w:pPr>
            <w:r w:rsidRPr="006F680E">
              <w:rPr>
                <w:rFonts w:ascii="Arial Narrow" w:eastAsia="宋体" w:hAnsi="Arial Narrow"/>
                <w:szCs w:val="21"/>
              </w:rPr>
              <w:t>天津朴道水处理科技有限公司</w:t>
            </w:r>
          </w:p>
        </w:tc>
        <w:tc>
          <w:tcPr>
            <w:tcW w:w="606" w:type="pct"/>
            <w:shd w:val="clear" w:color="auto" w:fill="auto"/>
            <w:vAlign w:val="center"/>
          </w:tcPr>
          <w:p w:rsidR="007D4A4B" w:rsidRPr="006F680E" w:rsidRDefault="007D4A4B" w:rsidP="00BC492A">
            <w:pPr>
              <w:adjustRightInd w:val="0"/>
              <w:snapToGrid w:val="0"/>
              <w:jc w:val="center"/>
              <w:rPr>
                <w:rFonts w:ascii="Arial Narrow" w:eastAsia="宋体" w:hAnsi="Arial Narrow"/>
                <w:szCs w:val="21"/>
              </w:rPr>
            </w:pPr>
            <w:r w:rsidRPr="006F680E">
              <w:rPr>
                <w:rFonts w:ascii="Arial Narrow" w:eastAsia="宋体" w:hAnsi="Arial Narrow"/>
                <w:szCs w:val="21"/>
              </w:rPr>
              <w:t>70</w:t>
            </w:r>
          </w:p>
        </w:tc>
        <w:tc>
          <w:tcPr>
            <w:tcW w:w="605" w:type="pct"/>
            <w:shd w:val="clear" w:color="auto" w:fill="auto"/>
            <w:vAlign w:val="center"/>
          </w:tcPr>
          <w:p w:rsidR="007D4A4B" w:rsidRPr="006F680E" w:rsidRDefault="007D4A4B" w:rsidP="00BC492A">
            <w:pPr>
              <w:adjustRightInd w:val="0"/>
              <w:snapToGrid w:val="0"/>
              <w:jc w:val="center"/>
              <w:rPr>
                <w:rFonts w:ascii="Arial Narrow" w:eastAsia="宋体" w:hAnsi="Arial Narrow"/>
                <w:szCs w:val="21"/>
              </w:rPr>
            </w:pPr>
            <w:r w:rsidRPr="006F680E">
              <w:rPr>
                <w:rFonts w:ascii="Arial Narrow" w:eastAsia="宋体" w:hAnsi="Arial Narrow"/>
                <w:szCs w:val="21"/>
              </w:rPr>
              <w:t>70</w:t>
            </w:r>
          </w:p>
        </w:tc>
        <w:tc>
          <w:tcPr>
            <w:tcW w:w="834" w:type="pct"/>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 xml:space="preserve">　</w:t>
            </w:r>
          </w:p>
        </w:tc>
        <w:tc>
          <w:tcPr>
            <w:tcW w:w="455"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 xml:space="preserve">　</w:t>
            </w:r>
          </w:p>
        </w:tc>
        <w:tc>
          <w:tcPr>
            <w:tcW w:w="606" w:type="pct"/>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 xml:space="preserve">　</w:t>
            </w:r>
          </w:p>
        </w:tc>
        <w:tc>
          <w:tcPr>
            <w:tcW w:w="833" w:type="pct"/>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 xml:space="preserve">　</w:t>
            </w:r>
          </w:p>
        </w:tc>
      </w:tr>
      <w:tr w:rsidR="007D4A4B" w:rsidRPr="006F680E" w:rsidTr="00BC492A">
        <w:trPr>
          <w:trHeight w:val="397"/>
        </w:trPr>
        <w:tc>
          <w:tcPr>
            <w:tcW w:w="1060" w:type="pct"/>
            <w:shd w:val="clear" w:color="auto" w:fill="auto"/>
            <w:vAlign w:val="center"/>
          </w:tcPr>
          <w:p w:rsidR="007D4A4B" w:rsidRPr="006F680E" w:rsidRDefault="007D4A4B" w:rsidP="00BC492A">
            <w:pPr>
              <w:adjustRightInd w:val="0"/>
              <w:snapToGrid w:val="0"/>
              <w:rPr>
                <w:rFonts w:ascii="Arial Narrow" w:eastAsia="宋体" w:hAnsi="Arial Narrow"/>
                <w:szCs w:val="21"/>
              </w:rPr>
            </w:pPr>
            <w:r w:rsidRPr="006F680E">
              <w:rPr>
                <w:rFonts w:ascii="Arial Narrow" w:eastAsia="宋体" w:hAnsi="Arial Narrow" w:hint="eastAsia"/>
                <w:szCs w:val="21"/>
              </w:rPr>
              <w:t>渤海宏铄衡水清洁技术有限公司</w:t>
            </w:r>
          </w:p>
        </w:tc>
        <w:tc>
          <w:tcPr>
            <w:tcW w:w="606" w:type="pct"/>
            <w:shd w:val="clear" w:color="auto" w:fill="auto"/>
            <w:vAlign w:val="center"/>
          </w:tcPr>
          <w:p w:rsidR="007D4A4B" w:rsidRPr="006F680E" w:rsidRDefault="007D4A4B" w:rsidP="00BC492A">
            <w:pPr>
              <w:adjustRightInd w:val="0"/>
              <w:snapToGrid w:val="0"/>
              <w:jc w:val="center"/>
              <w:rPr>
                <w:rFonts w:ascii="Arial Narrow" w:eastAsia="宋体" w:hAnsi="Arial Narrow"/>
                <w:szCs w:val="21"/>
              </w:rPr>
            </w:pPr>
            <w:r w:rsidRPr="006F680E">
              <w:rPr>
                <w:rFonts w:ascii="Arial Narrow" w:eastAsia="宋体" w:hAnsi="Arial Narrow" w:hint="eastAsia"/>
                <w:szCs w:val="21"/>
              </w:rPr>
              <w:t>6</w:t>
            </w:r>
            <w:r w:rsidRPr="006F680E">
              <w:rPr>
                <w:rFonts w:ascii="Arial Narrow" w:eastAsia="宋体" w:hAnsi="Arial Narrow"/>
                <w:szCs w:val="21"/>
              </w:rPr>
              <w:t>0</w:t>
            </w:r>
          </w:p>
        </w:tc>
        <w:tc>
          <w:tcPr>
            <w:tcW w:w="605" w:type="pct"/>
            <w:shd w:val="clear" w:color="auto" w:fill="auto"/>
            <w:vAlign w:val="center"/>
          </w:tcPr>
          <w:p w:rsidR="007D4A4B" w:rsidRPr="006F680E" w:rsidRDefault="007D4A4B" w:rsidP="00BC492A">
            <w:pPr>
              <w:adjustRightInd w:val="0"/>
              <w:snapToGrid w:val="0"/>
              <w:jc w:val="center"/>
              <w:rPr>
                <w:rFonts w:ascii="Arial Narrow" w:eastAsia="宋体" w:hAnsi="Arial Narrow"/>
                <w:szCs w:val="21"/>
              </w:rPr>
            </w:pPr>
            <w:r w:rsidRPr="006F680E">
              <w:rPr>
                <w:rFonts w:ascii="Arial Narrow" w:eastAsia="宋体" w:hAnsi="Arial Narrow" w:hint="eastAsia"/>
                <w:szCs w:val="21"/>
              </w:rPr>
              <w:t>6</w:t>
            </w:r>
            <w:r w:rsidRPr="006F680E">
              <w:rPr>
                <w:rFonts w:ascii="Arial Narrow" w:eastAsia="宋体" w:hAnsi="Arial Narrow"/>
                <w:szCs w:val="21"/>
              </w:rPr>
              <w:t>0</w:t>
            </w:r>
          </w:p>
        </w:tc>
        <w:tc>
          <w:tcPr>
            <w:tcW w:w="834" w:type="pct"/>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p>
        </w:tc>
        <w:tc>
          <w:tcPr>
            <w:tcW w:w="455"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 xml:space="preserve">　</w:t>
            </w:r>
          </w:p>
        </w:tc>
        <w:tc>
          <w:tcPr>
            <w:tcW w:w="606" w:type="pct"/>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 xml:space="preserve">　</w:t>
            </w:r>
          </w:p>
        </w:tc>
        <w:tc>
          <w:tcPr>
            <w:tcW w:w="833" w:type="pct"/>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 xml:space="preserve">　</w:t>
            </w:r>
          </w:p>
        </w:tc>
      </w:tr>
      <w:tr w:rsidR="007D4A4B" w:rsidRPr="006F680E" w:rsidTr="00BC492A">
        <w:trPr>
          <w:trHeight w:val="397"/>
        </w:trPr>
        <w:tc>
          <w:tcPr>
            <w:tcW w:w="1060" w:type="pct"/>
            <w:shd w:val="clear" w:color="auto" w:fill="auto"/>
            <w:vAlign w:val="center"/>
          </w:tcPr>
          <w:p w:rsidR="007D4A4B" w:rsidRPr="006F680E" w:rsidRDefault="007D4A4B" w:rsidP="00BC492A">
            <w:pPr>
              <w:adjustRightInd w:val="0"/>
              <w:snapToGrid w:val="0"/>
              <w:rPr>
                <w:rFonts w:ascii="Arial Narrow" w:eastAsia="宋体" w:hAnsi="Arial Narrow"/>
                <w:szCs w:val="21"/>
              </w:rPr>
            </w:pPr>
            <w:r w:rsidRPr="006F680E">
              <w:rPr>
                <w:rFonts w:ascii="Arial Narrow" w:eastAsia="宋体" w:hAnsi="Arial Narrow" w:hint="eastAsia"/>
                <w:szCs w:val="21"/>
              </w:rPr>
              <w:t>天津水元投资有限公司</w:t>
            </w:r>
          </w:p>
        </w:tc>
        <w:tc>
          <w:tcPr>
            <w:tcW w:w="606" w:type="pct"/>
            <w:shd w:val="clear" w:color="auto" w:fill="auto"/>
            <w:vAlign w:val="center"/>
          </w:tcPr>
          <w:p w:rsidR="007D4A4B" w:rsidRPr="006F680E" w:rsidRDefault="007D4A4B" w:rsidP="00BC492A">
            <w:pPr>
              <w:adjustRightInd w:val="0"/>
              <w:snapToGrid w:val="0"/>
              <w:jc w:val="center"/>
              <w:rPr>
                <w:rFonts w:ascii="Arial Narrow" w:eastAsia="宋体" w:hAnsi="Arial Narrow"/>
                <w:szCs w:val="21"/>
              </w:rPr>
            </w:pPr>
            <w:r w:rsidRPr="006F680E">
              <w:rPr>
                <w:rFonts w:ascii="Arial Narrow" w:eastAsia="宋体" w:hAnsi="Arial Narrow" w:hint="eastAsia"/>
                <w:szCs w:val="21"/>
              </w:rPr>
              <w:t>1</w:t>
            </w:r>
            <w:r w:rsidRPr="006F680E">
              <w:rPr>
                <w:rFonts w:ascii="Arial Narrow" w:eastAsia="宋体" w:hAnsi="Arial Narrow"/>
                <w:szCs w:val="21"/>
              </w:rPr>
              <w:t>00</w:t>
            </w:r>
          </w:p>
        </w:tc>
        <w:tc>
          <w:tcPr>
            <w:tcW w:w="605" w:type="pct"/>
            <w:shd w:val="clear" w:color="auto" w:fill="auto"/>
            <w:vAlign w:val="center"/>
          </w:tcPr>
          <w:p w:rsidR="007D4A4B" w:rsidRPr="006F680E" w:rsidRDefault="007D4A4B" w:rsidP="00BC492A">
            <w:pPr>
              <w:adjustRightInd w:val="0"/>
              <w:snapToGrid w:val="0"/>
              <w:jc w:val="center"/>
              <w:rPr>
                <w:rFonts w:ascii="Arial Narrow" w:eastAsia="宋体" w:hAnsi="Arial Narrow"/>
                <w:szCs w:val="21"/>
              </w:rPr>
            </w:pPr>
            <w:r w:rsidRPr="006F680E">
              <w:rPr>
                <w:rFonts w:ascii="Arial Narrow" w:eastAsia="宋体" w:hAnsi="Arial Narrow" w:hint="eastAsia"/>
                <w:szCs w:val="21"/>
              </w:rPr>
              <w:t>1</w:t>
            </w:r>
            <w:r w:rsidRPr="006F680E">
              <w:rPr>
                <w:rFonts w:ascii="Arial Narrow" w:eastAsia="宋体" w:hAnsi="Arial Narrow"/>
                <w:szCs w:val="21"/>
              </w:rPr>
              <w:t>00</w:t>
            </w:r>
          </w:p>
        </w:tc>
        <w:tc>
          <w:tcPr>
            <w:tcW w:w="834" w:type="pct"/>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p>
        </w:tc>
        <w:tc>
          <w:tcPr>
            <w:tcW w:w="455"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 xml:space="preserve">　</w:t>
            </w:r>
          </w:p>
        </w:tc>
        <w:tc>
          <w:tcPr>
            <w:tcW w:w="606" w:type="pct"/>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 xml:space="preserve">　</w:t>
            </w:r>
          </w:p>
        </w:tc>
        <w:tc>
          <w:tcPr>
            <w:tcW w:w="833" w:type="pct"/>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 xml:space="preserve">　</w:t>
            </w:r>
          </w:p>
        </w:tc>
      </w:tr>
      <w:tr w:rsidR="007D4A4B" w:rsidRPr="006F680E" w:rsidTr="00BC492A">
        <w:trPr>
          <w:trHeight w:val="397"/>
        </w:trPr>
        <w:tc>
          <w:tcPr>
            <w:tcW w:w="1060" w:type="pct"/>
            <w:shd w:val="clear" w:color="auto" w:fill="auto"/>
            <w:vAlign w:val="center"/>
          </w:tcPr>
          <w:p w:rsidR="007D4A4B" w:rsidRPr="006F680E" w:rsidRDefault="007D4A4B" w:rsidP="00BC492A">
            <w:pPr>
              <w:adjustRightInd w:val="0"/>
              <w:snapToGrid w:val="0"/>
              <w:rPr>
                <w:rFonts w:ascii="Arial Narrow" w:eastAsia="宋体" w:hAnsi="Arial Narrow"/>
                <w:szCs w:val="21"/>
              </w:rPr>
            </w:pPr>
            <w:r w:rsidRPr="006F680E">
              <w:rPr>
                <w:rFonts w:ascii="Arial Narrow" w:eastAsia="宋体" w:hAnsi="Arial Narrow"/>
                <w:szCs w:val="21"/>
              </w:rPr>
              <w:t>锐</w:t>
            </w:r>
            <w:proofErr w:type="gramStart"/>
            <w:r w:rsidRPr="006F680E">
              <w:rPr>
                <w:rFonts w:ascii="Arial Narrow" w:eastAsia="宋体" w:hAnsi="Arial Narrow"/>
                <w:szCs w:val="21"/>
              </w:rPr>
              <w:t>鑫</w:t>
            </w:r>
            <w:proofErr w:type="gramEnd"/>
            <w:r w:rsidRPr="006F680E">
              <w:rPr>
                <w:rFonts w:ascii="Arial Narrow" w:eastAsia="宋体" w:hAnsi="Arial Narrow"/>
                <w:szCs w:val="21"/>
              </w:rPr>
              <w:t>智（武汉）投资管理有限公司</w:t>
            </w:r>
          </w:p>
        </w:tc>
        <w:tc>
          <w:tcPr>
            <w:tcW w:w="606" w:type="pct"/>
            <w:shd w:val="clear" w:color="auto" w:fill="auto"/>
            <w:vAlign w:val="center"/>
          </w:tcPr>
          <w:p w:rsidR="007D4A4B" w:rsidRPr="006F680E" w:rsidRDefault="007D4A4B" w:rsidP="00BC492A">
            <w:pPr>
              <w:adjustRightInd w:val="0"/>
              <w:snapToGrid w:val="0"/>
              <w:jc w:val="center"/>
              <w:rPr>
                <w:rFonts w:ascii="Arial Narrow" w:eastAsia="宋体" w:hAnsi="Arial Narrow"/>
                <w:szCs w:val="21"/>
              </w:rPr>
            </w:pPr>
            <w:r w:rsidRPr="006F680E">
              <w:rPr>
                <w:rFonts w:ascii="Arial Narrow" w:eastAsia="宋体" w:hAnsi="Arial Narrow"/>
                <w:szCs w:val="21"/>
              </w:rPr>
              <w:t>20</w:t>
            </w:r>
          </w:p>
        </w:tc>
        <w:tc>
          <w:tcPr>
            <w:tcW w:w="605" w:type="pct"/>
            <w:shd w:val="clear" w:color="auto" w:fill="auto"/>
            <w:vAlign w:val="center"/>
          </w:tcPr>
          <w:p w:rsidR="007D4A4B" w:rsidRPr="006F680E" w:rsidRDefault="007D4A4B" w:rsidP="00BC492A">
            <w:pPr>
              <w:adjustRightInd w:val="0"/>
              <w:snapToGrid w:val="0"/>
              <w:jc w:val="center"/>
              <w:rPr>
                <w:rFonts w:ascii="Arial Narrow" w:eastAsia="宋体" w:hAnsi="Arial Narrow"/>
                <w:szCs w:val="21"/>
              </w:rPr>
            </w:pPr>
            <w:r w:rsidRPr="006F680E">
              <w:rPr>
                <w:rFonts w:ascii="Arial Narrow" w:eastAsia="宋体" w:hAnsi="Arial Narrow"/>
                <w:szCs w:val="21"/>
              </w:rPr>
              <w:t>20</w:t>
            </w:r>
          </w:p>
        </w:tc>
        <w:tc>
          <w:tcPr>
            <w:tcW w:w="834" w:type="pct"/>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 xml:space="preserve">　</w:t>
            </w:r>
          </w:p>
        </w:tc>
        <w:tc>
          <w:tcPr>
            <w:tcW w:w="455"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 xml:space="preserve">　</w:t>
            </w:r>
          </w:p>
        </w:tc>
        <w:tc>
          <w:tcPr>
            <w:tcW w:w="606" w:type="pct"/>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 xml:space="preserve">　</w:t>
            </w:r>
          </w:p>
        </w:tc>
        <w:tc>
          <w:tcPr>
            <w:tcW w:w="833" w:type="pct"/>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 xml:space="preserve">　</w:t>
            </w:r>
          </w:p>
        </w:tc>
      </w:tr>
      <w:tr w:rsidR="007D4A4B" w:rsidRPr="006F680E" w:rsidTr="00BC492A">
        <w:trPr>
          <w:trHeight w:val="397"/>
        </w:trPr>
        <w:tc>
          <w:tcPr>
            <w:tcW w:w="1060" w:type="pct"/>
            <w:shd w:val="clear" w:color="auto" w:fill="auto"/>
            <w:vAlign w:val="center"/>
          </w:tcPr>
          <w:p w:rsidR="007D4A4B" w:rsidRPr="006F680E" w:rsidRDefault="007D4A4B" w:rsidP="00BC492A">
            <w:pPr>
              <w:adjustRightInd w:val="0"/>
              <w:snapToGrid w:val="0"/>
              <w:rPr>
                <w:rFonts w:ascii="Arial Narrow" w:eastAsia="宋体" w:hAnsi="Arial Narrow"/>
                <w:szCs w:val="21"/>
              </w:rPr>
            </w:pPr>
            <w:r w:rsidRPr="006F680E">
              <w:rPr>
                <w:rFonts w:ascii="Arial Narrow" w:eastAsia="宋体" w:hAnsi="Arial Narrow"/>
                <w:szCs w:val="21"/>
              </w:rPr>
              <w:t>沙河市嘉诚环境工程有限公司</w:t>
            </w:r>
          </w:p>
        </w:tc>
        <w:tc>
          <w:tcPr>
            <w:tcW w:w="606" w:type="pct"/>
            <w:shd w:val="clear" w:color="auto" w:fill="auto"/>
            <w:vAlign w:val="center"/>
          </w:tcPr>
          <w:p w:rsidR="007D4A4B" w:rsidRPr="006F680E" w:rsidRDefault="007D4A4B" w:rsidP="00BC492A">
            <w:pPr>
              <w:adjustRightInd w:val="0"/>
              <w:snapToGrid w:val="0"/>
              <w:jc w:val="center"/>
              <w:rPr>
                <w:rFonts w:ascii="Arial Narrow" w:eastAsia="宋体" w:hAnsi="Arial Narrow"/>
                <w:szCs w:val="21"/>
              </w:rPr>
            </w:pPr>
            <w:r w:rsidRPr="006F680E">
              <w:rPr>
                <w:rFonts w:ascii="Arial Narrow" w:eastAsia="宋体" w:hAnsi="Arial Narrow"/>
                <w:szCs w:val="21"/>
              </w:rPr>
              <w:t>40</w:t>
            </w:r>
          </w:p>
        </w:tc>
        <w:tc>
          <w:tcPr>
            <w:tcW w:w="605" w:type="pct"/>
            <w:shd w:val="clear" w:color="auto" w:fill="auto"/>
            <w:vAlign w:val="center"/>
          </w:tcPr>
          <w:p w:rsidR="007D4A4B" w:rsidRPr="006F680E" w:rsidRDefault="007D4A4B" w:rsidP="00BC492A">
            <w:pPr>
              <w:adjustRightInd w:val="0"/>
              <w:snapToGrid w:val="0"/>
              <w:jc w:val="center"/>
              <w:rPr>
                <w:rFonts w:ascii="Arial Narrow" w:eastAsia="宋体" w:hAnsi="Arial Narrow"/>
                <w:szCs w:val="21"/>
              </w:rPr>
            </w:pPr>
            <w:r w:rsidRPr="006F680E">
              <w:rPr>
                <w:rFonts w:ascii="Arial Narrow" w:eastAsia="宋体" w:hAnsi="Arial Narrow"/>
                <w:szCs w:val="21"/>
              </w:rPr>
              <w:t>40</w:t>
            </w:r>
          </w:p>
        </w:tc>
        <w:tc>
          <w:tcPr>
            <w:tcW w:w="834" w:type="pct"/>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 xml:space="preserve">　</w:t>
            </w:r>
          </w:p>
        </w:tc>
        <w:tc>
          <w:tcPr>
            <w:tcW w:w="455"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 xml:space="preserve">　</w:t>
            </w:r>
          </w:p>
        </w:tc>
        <w:tc>
          <w:tcPr>
            <w:tcW w:w="606" w:type="pct"/>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 xml:space="preserve">　</w:t>
            </w:r>
          </w:p>
        </w:tc>
        <w:tc>
          <w:tcPr>
            <w:tcW w:w="833" w:type="pct"/>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 xml:space="preserve">　</w:t>
            </w:r>
          </w:p>
        </w:tc>
      </w:tr>
      <w:tr w:rsidR="007D4A4B" w:rsidRPr="006F680E" w:rsidTr="00BC492A">
        <w:trPr>
          <w:trHeight w:val="397"/>
        </w:trPr>
        <w:tc>
          <w:tcPr>
            <w:tcW w:w="1060" w:type="pct"/>
            <w:shd w:val="clear" w:color="auto" w:fill="auto"/>
            <w:vAlign w:val="center"/>
          </w:tcPr>
          <w:p w:rsidR="007D4A4B" w:rsidRPr="006F680E" w:rsidRDefault="007D4A4B" w:rsidP="00BC492A">
            <w:pPr>
              <w:adjustRightInd w:val="0"/>
              <w:snapToGrid w:val="0"/>
              <w:rPr>
                <w:rFonts w:ascii="Arial Narrow" w:eastAsia="宋体" w:hAnsi="Arial Narrow"/>
                <w:szCs w:val="21"/>
              </w:rPr>
            </w:pPr>
            <w:r w:rsidRPr="006F680E">
              <w:rPr>
                <w:rFonts w:ascii="Arial Narrow" w:eastAsia="宋体" w:hAnsi="Arial Narrow"/>
                <w:szCs w:val="21"/>
              </w:rPr>
              <w:t>锐</w:t>
            </w:r>
            <w:proofErr w:type="gramStart"/>
            <w:r w:rsidRPr="006F680E">
              <w:rPr>
                <w:rFonts w:ascii="Arial Narrow" w:eastAsia="宋体" w:hAnsi="Arial Narrow"/>
                <w:szCs w:val="21"/>
              </w:rPr>
              <w:t>鑫</w:t>
            </w:r>
            <w:proofErr w:type="gramEnd"/>
            <w:r w:rsidRPr="006F680E">
              <w:rPr>
                <w:rFonts w:ascii="Arial Narrow" w:eastAsia="宋体" w:hAnsi="Arial Narrow"/>
                <w:szCs w:val="21"/>
              </w:rPr>
              <w:t>智（天津）投资管理合伙企业（有限合伙）（注）</w:t>
            </w:r>
          </w:p>
        </w:tc>
        <w:tc>
          <w:tcPr>
            <w:tcW w:w="606" w:type="pct"/>
            <w:shd w:val="clear" w:color="auto" w:fill="auto"/>
            <w:vAlign w:val="center"/>
          </w:tcPr>
          <w:p w:rsidR="007D4A4B" w:rsidRPr="006F680E" w:rsidRDefault="007D4A4B" w:rsidP="00BC492A">
            <w:pPr>
              <w:adjustRightInd w:val="0"/>
              <w:snapToGrid w:val="0"/>
              <w:jc w:val="center"/>
              <w:rPr>
                <w:rFonts w:ascii="Arial Narrow" w:eastAsia="宋体" w:hAnsi="Arial Narrow"/>
                <w:szCs w:val="21"/>
              </w:rPr>
            </w:pPr>
            <w:r w:rsidRPr="006F680E">
              <w:rPr>
                <w:rFonts w:ascii="Arial Narrow" w:eastAsia="宋体" w:hAnsi="Arial Narrow"/>
                <w:szCs w:val="21"/>
              </w:rPr>
              <w:t>96.77</w:t>
            </w:r>
          </w:p>
        </w:tc>
        <w:tc>
          <w:tcPr>
            <w:tcW w:w="605" w:type="pct"/>
            <w:shd w:val="clear" w:color="auto" w:fill="auto"/>
            <w:vAlign w:val="center"/>
          </w:tcPr>
          <w:p w:rsidR="007D4A4B" w:rsidRPr="006F680E" w:rsidRDefault="007D4A4B" w:rsidP="00BC492A">
            <w:pPr>
              <w:adjustRightInd w:val="0"/>
              <w:snapToGrid w:val="0"/>
              <w:jc w:val="center"/>
              <w:rPr>
                <w:rFonts w:ascii="Arial Narrow" w:eastAsia="宋体" w:hAnsi="Arial Narrow"/>
                <w:szCs w:val="21"/>
              </w:rPr>
            </w:pPr>
            <w:r w:rsidRPr="006F680E">
              <w:rPr>
                <w:rFonts w:ascii="Arial Narrow" w:eastAsia="宋体" w:hAnsi="Arial Narrow"/>
                <w:szCs w:val="21"/>
              </w:rPr>
              <w:t xml:space="preserve">　</w:t>
            </w:r>
          </w:p>
        </w:tc>
        <w:tc>
          <w:tcPr>
            <w:tcW w:w="834" w:type="pct"/>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 xml:space="preserve">　</w:t>
            </w:r>
          </w:p>
        </w:tc>
        <w:tc>
          <w:tcPr>
            <w:tcW w:w="455" w:type="pct"/>
            <w:shd w:val="clear" w:color="auto" w:fill="auto"/>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 xml:space="preserve">　</w:t>
            </w:r>
          </w:p>
        </w:tc>
        <w:tc>
          <w:tcPr>
            <w:tcW w:w="606" w:type="pct"/>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 xml:space="preserve">　</w:t>
            </w:r>
          </w:p>
        </w:tc>
        <w:tc>
          <w:tcPr>
            <w:tcW w:w="833" w:type="pct"/>
            <w:shd w:val="clear" w:color="auto" w:fill="auto"/>
            <w:noWrap/>
            <w:vAlign w:val="center"/>
          </w:tcPr>
          <w:p w:rsidR="007D4A4B" w:rsidRPr="006F680E" w:rsidRDefault="007D4A4B" w:rsidP="00BC492A">
            <w:pPr>
              <w:adjustRightInd w:val="0"/>
              <w:snapToGrid w:val="0"/>
              <w:jc w:val="right"/>
              <w:rPr>
                <w:rFonts w:ascii="Arial Narrow" w:eastAsia="宋体" w:hAnsi="Arial Narrow"/>
                <w:szCs w:val="21"/>
              </w:rPr>
            </w:pPr>
            <w:r w:rsidRPr="006F680E">
              <w:rPr>
                <w:rFonts w:ascii="Arial Narrow" w:eastAsia="宋体" w:hAnsi="Arial Narrow"/>
                <w:szCs w:val="21"/>
              </w:rPr>
              <w:t xml:space="preserve">　</w:t>
            </w:r>
          </w:p>
        </w:tc>
      </w:tr>
      <w:tr w:rsidR="007D4A4B" w:rsidRPr="006F680E" w:rsidTr="00BC492A">
        <w:trPr>
          <w:trHeight w:val="397"/>
        </w:trPr>
        <w:tc>
          <w:tcPr>
            <w:tcW w:w="1060" w:type="pct"/>
            <w:shd w:val="clear" w:color="auto" w:fill="auto"/>
            <w:vAlign w:val="center"/>
            <w:hideMark/>
          </w:tcPr>
          <w:p w:rsidR="007D4A4B" w:rsidRPr="006F680E" w:rsidRDefault="007D4A4B" w:rsidP="00BC492A">
            <w:pPr>
              <w:widowControl/>
              <w:adjustRightInd w:val="0"/>
              <w:snapToGrid w:val="0"/>
              <w:jc w:val="center"/>
              <w:rPr>
                <w:rFonts w:ascii="Arial Narrow" w:eastAsia="宋体" w:hAnsi="Arial Narrow" w:cs="宋体"/>
                <w:b/>
                <w:kern w:val="0"/>
                <w:szCs w:val="21"/>
              </w:rPr>
            </w:pPr>
            <w:r w:rsidRPr="006F680E">
              <w:rPr>
                <w:rFonts w:ascii="Arial Narrow" w:eastAsia="宋体" w:hAnsi="Arial Narrow" w:cs="宋体"/>
                <w:b/>
                <w:kern w:val="0"/>
                <w:szCs w:val="21"/>
              </w:rPr>
              <w:t>合计</w:t>
            </w:r>
          </w:p>
        </w:tc>
        <w:tc>
          <w:tcPr>
            <w:tcW w:w="606" w:type="pct"/>
            <w:shd w:val="clear" w:color="auto" w:fill="auto"/>
            <w:vAlign w:val="center"/>
            <w:hideMark/>
          </w:tcPr>
          <w:p w:rsidR="007D4A4B" w:rsidRPr="006F680E" w:rsidRDefault="007D4A4B" w:rsidP="00BC492A">
            <w:pPr>
              <w:adjustRightInd w:val="0"/>
              <w:snapToGrid w:val="0"/>
              <w:jc w:val="center"/>
              <w:rPr>
                <w:rFonts w:ascii="Arial Narrow" w:eastAsia="宋体" w:hAnsi="Arial Narrow"/>
                <w:b/>
                <w:bCs/>
                <w:szCs w:val="21"/>
              </w:rPr>
            </w:pPr>
            <w:r w:rsidRPr="006F680E">
              <w:rPr>
                <w:rFonts w:ascii="Arial Narrow" w:eastAsia="宋体" w:hAnsi="Arial Narrow"/>
                <w:b/>
                <w:bCs/>
                <w:szCs w:val="21"/>
              </w:rPr>
              <w:t>--</w:t>
            </w:r>
          </w:p>
        </w:tc>
        <w:tc>
          <w:tcPr>
            <w:tcW w:w="605" w:type="pct"/>
            <w:shd w:val="clear" w:color="auto" w:fill="auto"/>
            <w:noWrap/>
            <w:vAlign w:val="center"/>
            <w:hideMark/>
          </w:tcPr>
          <w:p w:rsidR="007D4A4B" w:rsidRPr="006F680E" w:rsidRDefault="007D4A4B" w:rsidP="00BC492A">
            <w:pPr>
              <w:adjustRightInd w:val="0"/>
              <w:snapToGrid w:val="0"/>
              <w:jc w:val="center"/>
              <w:rPr>
                <w:rFonts w:ascii="Arial Narrow" w:eastAsia="宋体" w:hAnsi="Arial Narrow"/>
                <w:b/>
                <w:bCs/>
                <w:szCs w:val="21"/>
              </w:rPr>
            </w:pPr>
            <w:r w:rsidRPr="006F680E">
              <w:rPr>
                <w:rFonts w:ascii="Arial Narrow" w:eastAsia="宋体" w:hAnsi="Arial Narrow"/>
                <w:b/>
                <w:bCs/>
                <w:szCs w:val="21"/>
              </w:rPr>
              <w:t>--</w:t>
            </w:r>
          </w:p>
        </w:tc>
        <w:tc>
          <w:tcPr>
            <w:tcW w:w="834" w:type="pct"/>
            <w:shd w:val="clear" w:color="auto" w:fill="auto"/>
            <w:noWrap/>
            <w:vAlign w:val="center"/>
            <w:hideMark/>
          </w:tcPr>
          <w:p w:rsidR="007D4A4B" w:rsidRPr="006F680E" w:rsidRDefault="007D4A4B" w:rsidP="00BC492A">
            <w:pPr>
              <w:adjustRightInd w:val="0"/>
              <w:snapToGrid w:val="0"/>
              <w:jc w:val="right"/>
              <w:rPr>
                <w:rFonts w:ascii="Arial Narrow" w:eastAsia="宋体" w:hAnsi="Arial Narrow"/>
                <w:b/>
                <w:bCs/>
                <w:szCs w:val="21"/>
              </w:rPr>
            </w:pPr>
            <w:r w:rsidRPr="006F680E">
              <w:rPr>
                <w:rFonts w:ascii="Arial Narrow" w:eastAsia="宋体" w:hAnsi="Arial Narrow"/>
                <w:b/>
                <w:bCs/>
                <w:szCs w:val="21"/>
              </w:rPr>
              <w:t xml:space="preserve">　</w:t>
            </w:r>
          </w:p>
        </w:tc>
        <w:tc>
          <w:tcPr>
            <w:tcW w:w="455" w:type="pct"/>
            <w:shd w:val="clear" w:color="auto" w:fill="auto"/>
            <w:vAlign w:val="center"/>
            <w:hideMark/>
          </w:tcPr>
          <w:p w:rsidR="007D4A4B" w:rsidRPr="006F680E" w:rsidRDefault="007D4A4B" w:rsidP="00BC492A">
            <w:pPr>
              <w:adjustRightInd w:val="0"/>
              <w:snapToGrid w:val="0"/>
              <w:jc w:val="right"/>
              <w:rPr>
                <w:rFonts w:ascii="Arial Narrow" w:eastAsia="宋体" w:hAnsi="Arial Narrow"/>
                <w:b/>
                <w:bCs/>
                <w:szCs w:val="21"/>
              </w:rPr>
            </w:pPr>
            <w:r w:rsidRPr="006F680E">
              <w:rPr>
                <w:rFonts w:ascii="Arial Narrow" w:eastAsia="宋体" w:hAnsi="Arial Narrow"/>
                <w:b/>
                <w:bCs/>
                <w:szCs w:val="21"/>
              </w:rPr>
              <w:t xml:space="preserve">　</w:t>
            </w:r>
          </w:p>
        </w:tc>
        <w:tc>
          <w:tcPr>
            <w:tcW w:w="606" w:type="pct"/>
            <w:shd w:val="clear" w:color="auto" w:fill="auto"/>
            <w:noWrap/>
            <w:vAlign w:val="center"/>
            <w:hideMark/>
          </w:tcPr>
          <w:p w:rsidR="007D4A4B" w:rsidRPr="006F680E" w:rsidRDefault="007D4A4B" w:rsidP="00BC492A">
            <w:pPr>
              <w:adjustRightInd w:val="0"/>
              <w:snapToGrid w:val="0"/>
              <w:jc w:val="right"/>
              <w:rPr>
                <w:rFonts w:ascii="Arial Narrow" w:eastAsia="宋体" w:hAnsi="Arial Narrow"/>
                <w:b/>
                <w:bCs/>
                <w:szCs w:val="21"/>
              </w:rPr>
            </w:pPr>
            <w:r w:rsidRPr="006F680E">
              <w:rPr>
                <w:rFonts w:ascii="Arial Narrow" w:eastAsia="宋体" w:hAnsi="Arial Narrow"/>
                <w:b/>
                <w:bCs/>
                <w:szCs w:val="21"/>
              </w:rPr>
              <w:t xml:space="preserve">　</w:t>
            </w:r>
          </w:p>
        </w:tc>
        <w:tc>
          <w:tcPr>
            <w:tcW w:w="833" w:type="pct"/>
            <w:shd w:val="clear" w:color="auto" w:fill="auto"/>
            <w:noWrap/>
            <w:vAlign w:val="center"/>
          </w:tcPr>
          <w:p w:rsidR="007D4A4B" w:rsidRPr="006F680E" w:rsidRDefault="007D4A4B" w:rsidP="00BC492A">
            <w:pPr>
              <w:adjustRightInd w:val="0"/>
              <w:snapToGrid w:val="0"/>
              <w:jc w:val="right"/>
              <w:rPr>
                <w:rFonts w:ascii="Arial Narrow" w:eastAsia="宋体" w:hAnsi="Arial Narrow"/>
                <w:b/>
                <w:bCs/>
                <w:szCs w:val="21"/>
              </w:rPr>
            </w:pPr>
            <w:r w:rsidRPr="006F680E">
              <w:rPr>
                <w:rFonts w:ascii="Arial Narrow" w:eastAsia="宋体" w:hAnsi="Arial Narrow"/>
                <w:b/>
                <w:bCs/>
                <w:szCs w:val="21"/>
              </w:rPr>
              <w:t>60,000,000.00</w:t>
            </w:r>
          </w:p>
        </w:tc>
      </w:tr>
    </w:tbl>
    <w:p w:rsidR="007D4A4B" w:rsidRPr="006F680E" w:rsidRDefault="007D4A4B" w:rsidP="007D4A4B">
      <w:pPr>
        <w:snapToGrid w:val="0"/>
        <w:spacing w:line="440" w:lineRule="atLeast"/>
        <w:ind w:firstLineChars="200" w:firstLine="420"/>
        <w:rPr>
          <w:rFonts w:ascii="Arial Narrow" w:eastAsia="宋体" w:hAnsi="宋体"/>
          <w:szCs w:val="21"/>
        </w:rPr>
      </w:pPr>
      <w:r w:rsidRPr="006F680E">
        <w:rPr>
          <w:rFonts w:ascii="Arial Narrow" w:eastAsia="宋体" w:hAnsi="宋体" w:hint="eastAsia"/>
          <w:szCs w:val="21"/>
        </w:rPr>
        <w:t>注：锐</w:t>
      </w:r>
      <w:proofErr w:type="gramStart"/>
      <w:r w:rsidRPr="006F680E">
        <w:rPr>
          <w:rFonts w:ascii="Arial Narrow" w:eastAsia="宋体" w:hAnsi="宋体" w:hint="eastAsia"/>
          <w:szCs w:val="21"/>
        </w:rPr>
        <w:t>鑫</w:t>
      </w:r>
      <w:proofErr w:type="gramEnd"/>
      <w:r w:rsidRPr="006F680E">
        <w:rPr>
          <w:rFonts w:ascii="Arial Narrow" w:eastAsia="宋体" w:hAnsi="宋体" w:hint="eastAsia"/>
          <w:szCs w:val="21"/>
        </w:rPr>
        <w:t>智（天津）投资管理合伙企业（有限合伙）系</w:t>
      </w:r>
      <w:r w:rsidRPr="006F680E">
        <w:rPr>
          <w:rFonts w:ascii="Arial Narrow" w:eastAsia="宋体" w:hAnsi="宋体" w:hint="eastAsia"/>
          <w:szCs w:val="21"/>
        </w:rPr>
        <w:t>2016</w:t>
      </w:r>
      <w:r w:rsidRPr="006F680E">
        <w:rPr>
          <w:rFonts w:ascii="Arial Narrow" w:eastAsia="宋体" w:hAnsi="宋体" w:hint="eastAsia"/>
          <w:szCs w:val="21"/>
        </w:rPr>
        <w:t>年</w:t>
      </w:r>
      <w:r w:rsidRPr="006F680E">
        <w:rPr>
          <w:rFonts w:ascii="Arial Narrow" w:eastAsia="宋体" w:hAnsi="宋体" w:hint="eastAsia"/>
          <w:szCs w:val="21"/>
        </w:rPr>
        <w:t>2</w:t>
      </w:r>
      <w:r w:rsidRPr="006F680E">
        <w:rPr>
          <w:rFonts w:ascii="Arial Narrow" w:eastAsia="宋体" w:hAnsi="宋体" w:hint="eastAsia"/>
          <w:szCs w:val="21"/>
        </w:rPr>
        <w:t>月成立，本公司作为有限合伙人，委托一般合伙人执行合伙事务，本公司在合伙企业任命的五人组成的投资决策委员会中占有一席，本公司不对该合伙企业实施控制。</w:t>
      </w:r>
    </w:p>
    <w:p w:rsidR="007D4A4B" w:rsidRPr="006F680E" w:rsidRDefault="007D4A4B" w:rsidP="007D4A4B">
      <w:pPr>
        <w:adjustRightInd w:val="0"/>
        <w:snapToGrid w:val="0"/>
        <w:spacing w:beforeLines="50" w:before="156" w:line="440" w:lineRule="exact"/>
        <w:ind w:firstLineChars="200" w:firstLine="422"/>
        <w:outlineLvl w:val="1"/>
        <w:rPr>
          <w:rFonts w:ascii="Arial Narrow" w:eastAsia="宋体" w:hAnsi="宋体"/>
          <w:b/>
          <w:bCs/>
          <w:szCs w:val="21"/>
        </w:rPr>
      </w:pPr>
      <w:r w:rsidRPr="006F680E">
        <w:rPr>
          <w:rFonts w:ascii="Arial Narrow" w:eastAsia="宋体" w:hAnsi="宋体" w:hint="eastAsia"/>
          <w:b/>
          <w:bCs/>
          <w:szCs w:val="21"/>
        </w:rPr>
        <w:t>（四）</w:t>
      </w:r>
      <w:r w:rsidRPr="006F680E">
        <w:rPr>
          <w:rFonts w:ascii="Arial Narrow" w:eastAsia="宋体" w:hAnsi="宋体"/>
          <w:b/>
          <w:bCs/>
          <w:szCs w:val="21"/>
        </w:rPr>
        <w:t>营业收入及营业成本</w:t>
      </w:r>
    </w:p>
    <w:p w:rsidR="007D4A4B" w:rsidRPr="006F680E" w:rsidRDefault="007D4A4B" w:rsidP="007D4A4B">
      <w:pPr>
        <w:snapToGrid w:val="0"/>
        <w:spacing w:line="440" w:lineRule="atLeast"/>
        <w:ind w:firstLineChars="200" w:firstLine="420"/>
        <w:rPr>
          <w:rFonts w:ascii="Arial Narrow" w:eastAsia="宋体" w:hAnsi="宋体"/>
          <w:szCs w:val="21"/>
        </w:rPr>
      </w:pPr>
      <w:r w:rsidRPr="006F680E">
        <w:rPr>
          <w:rFonts w:ascii="Arial Narrow" w:eastAsia="宋体" w:hAnsi="宋体" w:hint="eastAsia"/>
          <w:szCs w:val="21"/>
        </w:rPr>
        <w:t>1</w:t>
      </w:r>
      <w:r w:rsidRPr="006F680E">
        <w:rPr>
          <w:rFonts w:ascii="Arial Narrow" w:eastAsia="宋体" w:hAnsi="宋体" w:hint="eastAsia"/>
          <w:szCs w:val="21"/>
        </w:rPr>
        <w:t>、</w:t>
      </w:r>
      <w:r w:rsidRPr="006F680E">
        <w:rPr>
          <w:rFonts w:ascii="Arial Narrow" w:eastAsia="宋体" w:hAnsi="宋体"/>
          <w:szCs w:val="21"/>
        </w:rPr>
        <w:t>营业收入及营业成本按照类别列示：</w:t>
      </w:r>
    </w:p>
    <w:tbl>
      <w:tblPr>
        <w:tblW w:w="5000" w:type="pct"/>
        <w:tblBorders>
          <w:top w:val="double" w:sz="6" w:space="0" w:color="auto"/>
          <w:bottom w:val="double" w:sz="6" w:space="0" w:color="auto"/>
          <w:insideH w:val="dotted" w:sz="4" w:space="0" w:color="auto"/>
          <w:insideV w:val="dotted" w:sz="4" w:space="0" w:color="auto"/>
        </w:tblBorders>
        <w:tblLook w:val="04A0" w:firstRow="1" w:lastRow="0" w:firstColumn="1" w:lastColumn="0" w:noHBand="0" w:noVBand="1"/>
      </w:tblPr>
      <w:tblGrid>
        <w:gridCol w:w="3298"/>
        <w:gridCol w:w="2708"/>
        <w:gridCol w:w="2516"/>
      </w:tblGrid>
      <w:tr w:rsidR="007D4A4B" w:rsidRPr="006F680E" w:rsidTr="00BC492A">
        <w:trPr>
          <w:trHeight w:val="397"/>
          <w:tblHeader/>
        </w:trPr>
        <w:tc>
          <w:tcPr>
            <w:tcW w:w="1935" w:type="pct"/>
            <w:shd w:val="clear" w:color="auto" w:fill="auto"/>
            <w:vAlign w:val="center"/>
            <w:hideMark/>
          </w:tcPr>
          <w:p w:rsidR="007D4A4B" w:rsidRPr="006F680E" w:rsidRDefault="007D4A4B" w:rsidP="00BC492A">
            <w:pPr>
              <w:widowControl/>
              <w:jc w:val="center"/>
              <w:rPr>
                <w:rFonts w:ascii="宋体" w:eastAsia="宋体" w:hAnsi="宋体" w:cs="宋体"/>
                <w:b/>
                <w:kern w:val="0"/>
                <w:szCs w:val="21"/>
              </w:rPr>
            </w:pPr>
            <w:r w:rsidRPr="006F680E">
              <w:rPr>
                <w:rFonts w:ascii="宋体" w:eastAsia="宋体" w:hAnsi="宋体" w:cs="宋体" w:hint="eastAsia"/>
                <w:b/>
                <w:kern w:val="0"/>
                <w:szCs w:val="21"/>
              </w:rPr>
              <w:lastRenderedPageBreak/>
              <w:t>项目</w:t>
            </w:r>
          </w:p>
        </w:tc>
        <w:tc>
          <w:tcPr>
            <w:tcW w:w="1589" w:type="pct"/>
            <w:shd w:val="clear" w:color="auto" w:fill="auto"/>
            <w:vAlign w:val="center"/>
            <w:hideMark/>
          </w:tcPr>
          <w:p w:rsidR="007D4A4B" w:rsidRPr="006F680E" w:rsidRDefault="007D4A4B" w:rsidP="00BC492A">
            <w:pPr>
              <w:widowControl/>
              <w:jc w:val="center"/>
              <w:rPr>
                <w:rFonts w:ascii="宋体" w:eastAsia="宋体" w:hAnsi="宋体" w:cs="宋体"/>
                <w:b/>
                <w:kern w:val="0"/>
                <w:szCs w:val="21"/>
              </w:rPr>
            </w:pPr>
            <w:r w:rsidRPr="006F680E">
              <w:rPr>
                <w:rFonts w:ascii="宋体" w:eastAsia="宋体" w:hAnsi="宋体" w:cs="宋体" w:hint="eastAsia"/>
                <w:b/>
                <w:kern w:val="0"/>
                <w:szCs w:val="21"/>
              </w:rPr>
              <w:t>本期数</w:t>
            </w:r>
          </w:p>
        </w:tc>
        <w:tc>
          <w:tcPr>
            <w:tcW w:w="1476" w:type="pct"/>
            <w:shd w:val="clear" w:color="auto" w:fill="auto"/>
            <w:vAlign w:val="center"/>
            <w:hideMark/>
          </w:tcPr>
          <w:p w:rsidR="007D4A4B" w:rsidRPr="006F680E" w:rsidRDefault="007D4A4B" w:rsidP="00BC492A">
            <w:pPr>
              <w:widowControl/>
              <w:jc w:val="center"/>
              <w:rPr>
                <w:rFonts w:ascii="宋体" w:eastAsia="宋体" w:hAnsi="宋体" w:cs="宋体"/>
                <w:b/>
                <w:kern w:val="0"/>
                <w:szCs w:val="21"/>
              </w:rPr>
            </w:pPr>
            <w:r w:rsidRPr="006F680E">
              <w:rPr>
                <w:rFonts w:ascii="宋体" w:eastAsia="宋体" w:hAnsi="宋体" w:cs="宋体" w:hint="eastAsia"/>
                <w:b/>
                <w:kern w:val="0"/>
                <w:szCs w:val="21"/>
              </w:rPr>
              <w:t>上期数</w:t>
            </w:r>
          </w:p>
        </w:tc>
      </w:tr>
      <w:tr w:rsidR="007D4A4B" w:rsidRPr="006F680E" w:rsidTr="00BC492A">
        <w:trPr>
          <w:trHeight w:val="397"/>
        </w:trPr>
        <w:tc>
          <w:tcPr>
            <w:tcW w:w="1935" w:type="pct"/>
            <w:shd w:val="clear" w:color="auto" w:fill="auto"/>
            <w:vAlign w:val="center"/>
            <w:hideMark/>
          </w:tcPr>
          <w:p w:rsidR="007D4A4B" w:rsidRPr="006F680E" w:rsidRDefault="007D4A4B" w:rsidP="00BC492A">
            <w:pPr>
              <w:widowControl/>
              <w:jc w:val="left"/>
              <w:rPr>
                <w:rFonts w:ascii="宋体" w:eastAsia="宋体" w:hAnsi="宋体" w:cs="宋体"/>
                <w:kern w:val="0"/>
                <w:szCs w:val="21"/>
              </w:rPr>
            </w:pPr>
            <w:r w:rsidRPr="006F680E">
              <w:rPr>
                <w:rFonts w:ascii="宋体" w:eastAsia="宋体" w:hAnsi="宋体" w:cs="宋体" w:hint="eastAsia"/>
                <w:kern w:val="0"/>
                <w:szCs w:val="21"/>
              </w:rPr>
              <w:t>一、营业收入</w:t>
            </w:r>
          </w:p>
        </w:tc>
        <w:tc>
          <w:tcPr>
            <w:tcW w:w="1589"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 xml:space="preserve">　</w:t>
            </w:r>
          </w:p>
        </w:tc>
        <w:tc>
          <w:tcPr>
            <w:tcW w:w="1476"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 xml:space="preserve">　</w:t>
            </w:r>
          </w:p>
        </w:tc>
      </w:tr>
      <w:tr w:rsidR="007D4A4B" w:rsidRPr="006F680E" w:rsidTr="00BC492A">
        <w:trPr>
          <w:trHeight w:val="397"/>
        </w:trPr>
        <w:tc>
          <w:tcPr>
            <w:tcW w:w="1935" w:type="pct"/>
            <w:shd w:val="clear" w:color="auto" w:fill="auto"/>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kern w:val="0"/>
                <w:szCs w:val="21"/>
              </w:rPr>
              <w:t>1</w:t>
            </w:r>
            <w:r w:rsidRPr="006F680E">
              <w:rPr>
                <w:rFonts w:ascii="宋体" w:eastAsia="宋体" w:hAnsi="宋体" w:cs="宋体" w:hint="eastAsia"/>
                <w:kern w:val="0"/>
                <w:szCs w:val="21"/>
              </w:rPr>
              <w:t>、主营业务收入</w:t>
            </w:r>
          </w:p>
        </w:tc>
        <w:tc>
          <w:tcPr>
            <w:tcW w:w="1589" w:type="pct"/>
            <w:shd w:val="clear" w:color="auto" w:fill="auto"/>
            <w:noWrap/>
            <w:vAlign w:val="center"/>
          </w:tcPr>
          <w:p w:rsidR="007D4A4B" w:rsidRPr="006F680E" w:rsidRDefault="007D4A4B" w:rsidP="00BC492A">
            <w:pPr>
              <w:widowControl/>
              <w:jc w:val="right"/>
              <w:rPr>
                <w:rFonts w:ascii="Arial Narrow" w:eastAsia="宋体" w:hAnsi="Arial Narrow"/>
                <w:szCs w:val="21"/>
              </w:rPr>
            </w:pPr>
          </w:p>
        </w:tc>
        <w:tc>
          <w:tcPr>
            <w:tcW w:w="1476" w:type="pct"/>
            <w:shd w:val="clear" w:color="auto" w:fill="auto"/>
            <w:noWrap/>
            <w:vAlign w:val="center"/>
          </w:tcPr>
          <w:p w:rsidR="007D4A4B" w:rsidRPr="006F680E" w:rsidRDefault="007D4A4B" w:rsidP="00BC492A">
            <w:pPr>
              <w:jc w:val="right"/>
              <w:rPr>
                <w:rFonts w:ascii="Arial Narrow" w:hAnsi="Arial Narrow"/>
                <w:szCs w:val="21"/>
              </w:rPr>
            </w:pPr>
          </w:p>
        </w:tc>
      </w:tr>
      <w:tr w:rsidR="007D4A4B" w:rsidRPr="006F680E" w:rsidTr="00BC492A">
        <w:trPr>
          <w:trHeight w:val="397"/>
        </w:trPr>
        <w:tc>
          <w:tcPr>
            <w:tcW w:w="1935" w:type="pct"/>
            <w:shd w:val="clear" w:color="auto" w:fill="auto"/>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kern w:val="0"/>
                <w:szCs w:val="21"/>
              </w:rPr>
              <w:t>2</w:t>
            </w:r>
            <w:r w:rsidRPr="006F680E">
              <w:rPr>
                <w:rFonts w:ascii="宋体" w:eastAsia="宋体" w:hAnsi="宋体" w:cs="宋体" w:hint="eastAsia"/>
                <w:kern w:val="0"/>
                <w:szCs w:val="21"/>
              </w:rPr>
              <w:t>、其他业务收入</w:t>
            </w:r>
          </w:p>
        </w:tc>
        <w:tc>
          <w:tcPr>
            <w:tcW w:w="1589" w:type="pct"/>
            <w:shd w:val="clear" w:color="auto" w:fill="auto"/>
            <w:noWrap/>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12,216,980.72</w:t>
            </w:r>
          </w:p>
        </w:tc>
        <w:tc>
          <w:tcPr>
            <w:tcW w:w="1476" w:type="pct"/>
            <w:shd w:val="clear" w:color="auto" w:fill="auto"/>
            <w:noWrap/>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11,847,949.44</w:t>
            </w:r>
          </w:p>
        </w:tc>
      </w:tr>
      <w:tr w:rsidR="007D4A4B" w:rsidRPr="006F680E" w:rsidTr="00BC492A">
        <w:trPr>
          <w:trHeight w:val="397"/>
        </w:trPr>
        <w:tc>
          <w:tcPr>
            <w:tcW w:w="1935" w:type="pct"/>
            <w:shd w:val="clear" w:color="auto" w:fill="auto"/>
            <w:vAlign w:val="center"/>
            <w:hideMark/>
          </w:tcPr>
          <w:p w:rsidR="007D4A4B" w:rsidRPr="006F680E" w:rsidRDefault="007D4A4B" w:rsidP="00BC492A">
            <w:pPr>
              <w:widowControl/>
              <w:jc w:val="center"/>
              <w:rPr>
                <w:rFonts w:ascii="宋体" w:eastAsia="宋体" w:hAnsi="宋体" w:cs="宋体"/>
                <w:b/>
                <w:bCs/>
                <w:kern w:val="0"/>
                <w:szCs w:val="21"/>
              </w:rPr>
            </w:pPr>
            <w:r w:rsidRPr="006F680E">
              <w:rPr>
                <w:rFonts w:ascii="宋体" w:eastAsia="宋体" w:hAnsi="宋体" w:cs="宋体" w:hint="eastAsia"/>
                <w:b/>
                <w:bCs/>
                <w:kern w:val="0"/>
                <w:szCs w:val="21"/>
              </w:rPr>
              <w:t>合计</w:t>
            </w:r>
          </w:p>
        </w:tc>
        <w:tc>
          <w:tcPr>
            <w:tcW w:w="1589" w:type="pct"/>
            <w:shd w:val="clear" w:color="auto" w:fill="auto"/>
            <w:noWrap/>
            <w:vAlign w:val="center"/>
          </w:tcPr>
          <w:p w:rsidR="007D4A4B" w:rsidRPr="006F680E" w:rsidRDefault="007D4A4B" w:rsidP="00BC492A">
            <w:pPr>
              <w:jc w:val="right"/>
              <w:rPr>
                <w:rFonts w:ascii="Arial Narrow" w:hAnsi="Arial Narrow"/>
                <w:b/>
                <w:bCs/>
                <w:szCs w:val="21"/>
              </w:rPr>
            </w:pPr>
            <w:r w:rsidRPr="006F680E">
              <w:rPr>
                <w:rFonts w:ascii="Arial Narrow" w:hAnsi="Arial Narrow"/>
                <w:b/>
                <w:bCs/>
                <w:szCs w:val="21"/>
              </w:rPr>
              <w:t>12,216,980.72</w:t>
            </w:r>
          </w:p>
        </w:tc>
        <w:tc>
          <w:tcPr>
            <w:tcW w:w="1476" w:type="pct"/>
            <w:shd w:val="clear" w:color="auto" w:fill="auto"/>
            <w:noWrap/>
            <w:vAlign w:val="center"/>
          </w:tcPr>
          <w:p w:rsidR="007D4A4B" w:rsidRPr="006F680E" w:rsidRDefault="007D4A4B" w:rsidP="00BC492A">
            <w:pPr>
              <w:jc w:val="right"/>
              <w:rPr>
                <w:rFonts w:ascii="Arial Narrow" w:hAnsi="Arial Narrow"/>
                <w:b/>
                <w:bCs/>
                <w:szCs w:val="21"/>
              </w:rPr>
            </w:pPr>
            <w:r w:rsidRPr="006F680E">
              <w:rPr>
                <w:rFonts w:ascii="Arial Narrow" w:hAnsi="Arial Narrow"/>
                <w:b/>
                <w:bCs/>
                <w:szCs w:val="21"/>
              </w:rPr>
              <w:t>11,847,949.44</w:t>
            </w:r>
          </w:p>
        </w:tc>
      </w:tr>
      <w:tr w:rsidR="007D4A4B" w:rsidRPr="006F680E" w:rsidTr="00BC492A">
        <w:trPr>
          <w:trHeight w:val="397"/>
        </w:trPr>
        <w:tc>
          <w:tcPr>
            <w:tcW w:w="1935" w:type="pct"/>
            <w:shd w:val="clear" w:color="auto" w:fill="auto"/>
            <w:vAlign w:val="center"/>
            <w:hideMark/>
          </w:tcPr>
          <w:p w:rsidR="007D4A4B" w:rsidRPr="006F680E" w:rsidRDefault="007D4A4B" w:rsidP="00BC492A">
            <w:pPr>
              <w:widowControl/>
              <w:jc w:val="left"/>
              <w:rPr>
                <w:rFonts w:ascii="宋体" w:eastAsia="宋体" w:hAnsi="宋体" w:cs="宋体"/>
                <w:kern w:val="0"/>
                <w:szCs w:val="21"/>
              </w:rPr>
            </w:pPr>
            <w:r w:rsidRPr="006F680E">
              <w:rPr>
                <w:rFonts w:ascii="宋体" w:eastAsia="宋体" w:hAnsi="宋体" w:cs="宋体" w:hint="eastAsia"/>
                <w:kern w:val="0"/>
                <w:szCs w:val="21"/>
              </w:rPr>
              <w:t>二、营业成本</w:t>
            </w:r>
          </w:p>
        </w:tc>
        <w:tc>
          <w:tcPr>
            <w:tcW w:w="1589" w:type="pct"/>
            <w:shd w:val="clear" w:color="auto" w:fill="auto"/>
            <w:noWrap/>
            <w:vAlign w:val="center"/>
          </w:tcPr>
          <w:p w:rsidR="007D4A4B" w:rsidRPr="006F680E" w:rsidRDefault="007D4A4B" w:rsidP="00BC492A">
            <w:pPr>
              <w:jc w:val="right"/>
              <w:rPr>
                <w:rFonts w:ascii="Arial Narrow" w:hAnsi="Arial Narrow"/>
                <w:szCs w:val="21"/>
              </w:rPr>
            </w:pPr>
          </w:p>
        </w:tc>
        <w:tc>
          <w:tcPr>
            <w:tcW w:w="1476" w:type="pct"/>
            <w:shd w:val="clear" w:color="auto" w:fill="auto"/>
            <w:noWrap/>
            <w:vAlign w:val="center"/>
          </w:tcPr>
          <w:p w:rsidR="007D4A4B" w:rsidRPr="006F680E" w:rsidRDefault="007D4A4B" w:rsidP="00BC492A">
            <w:pPr>
              <w:jc w:val="right"/>
              <w:rPr>
                <w:rFonts w:ascii="仿宋_GB2312" w:hAnsi="宋体"/>
                <w:szCs w:val="21"/>
              </w:rPr>
            </w:pPr>
          </w:p>
        </w:tc>
      </w:tr>
      <w:tr w:rsidR="007D4A4B" w:rsidRPr="006F680E" w:rsidTr="00BC492A">
        <w:trPr>
          <w:trHeight w:val="397"/>
        </w:trPr>
        <w:tc>
          <w:tcPr>
            <w:tcW w:w="1935" w:type="pct"/>
            <w:shd w:val="clear" w:color="auto" w:fill="auto"/>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kern w:val="0"/>
                <w:szCs w:val="21"/>
              </w:rPr>
              <w:t>1</w:t>
            </w:r>
            <w:r w:rsidRPr="006F680E">
              <w:rPr>
                <w:rFonts w:ascii="宋体" w:eastAsia="宋体" w:hAnsi="宋体" w:cs="宋体" w:hint="eastAsia"/>
                <w:kern w:val="0"/>
                <w:szCs w:val="21"/>
              </w:rPr>
              <w:t>、主营业务成本</w:t>
            </w:r>
          </w:p>
        </w:tc>
        <w:tc>
          <w:tcPr>
            <w:tcW w:w="1589" w:type="pct"/>
            <w:shd w:val="clear" w:color="auto" w:fill="auto"/>
            <w:noWrap/>
            <w:vAlign w:val="center"/>
          </w:tcPr>
          <w:p w:rsidR="007D4A4B" w:rsidRPr="006F680E" w:rsidRDefault="007D4A4B" w:rsidP="00BC492A">
            <w:pPr>
              <w:jc w:val="right"/>
              <w:rPr>
                <w:rFonts w:ascii="Arial Narrow" w:eastAsia="宋体" w:hAnsi="Arial Narrow"/>
                <w:szCs w:val="21"/>
              </w:rPr>
            </w:pPr>
          </w:p>
        </w:tc>
        <w:tc>
          <w:tcPr>
            <w:tcW w:w="1476" w:type="pct"/>
            <w:shd w:val="clear" w:color="auto" w:fill="auto"/>
            <w:noWrap/>
            <w:vAlign w:val="center"/>
          </w:tcPr>
          <w:p w:rsidR="007D4A4B" w:rsidRPr="006F680E" w:rsidRDefault="007D4A4B" w:rsidP="00BC492A">
            <w:pPr>
              <w:jc w:val="right"/>
              <w:rPr>
                <w:rFonts w:ascii="Arial Narrow" w:hAnsi="Arial Narrow"/>
                <w:szCs w:val="21"/>
              </w:rPr>
            </w:pPr>
          </w:p>
        </w:tc>
      </w:tr>
      <w:tr w:rsidR="007D4A4B" w:rsidRPr="006F680E" w:rsidTr="00BC492A">
        <w:trPr>
          <w:trHeight w:val="397"/>
        </w:trPr>
        <w:tc>
          <w:tcPr>
            <w:tcW w:w="1935" w:type="pct"/>
            <w:shd w:val="clear" w:color="auto" w:fill="auto"/>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kern w:val="0"/>
                <w:szCs w:val="21"/>
              </w:rPr>
              <w:t>2</w:t>
            </w:r>
            <w:r w:rsidRPr="006F680E">
              <w:rPr>
                <w:rFonts w:ascii="宋体" w:eastAsia="宋体" w:hAnsi="宋体" w:cs="宋体" w:hint="eastAsia"/>
                <w:kern w:val="0"/>
                <w:szCs w:val="21"/>
              </w:rPr>
              <w:t>、其他业务成本</w:t>
            </w:r>
          </w:p>
        </w:tc>
        <w:tc>
          <w:tcPr>
            <w:tcW w:w="1589" w:type="pct"/>
            <w:shd w:val="clear" w:color="auto" w:fill="auto"/>
            <w:noWrap/>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2,421,546.50</w:t>
            </w:r>
          </w:p>
        </w:tc>
        <w:tc>
          <w:tcPr>
            <w:tcW w:w="1476" w:type="pct"/>
            <w:shd w:val="clear" w:color="auto" w:fill="auto"/>
            <w:noWrap/>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3,465,758.51</w:t>
            </w:r>
          </w:p>
        </w:tc>
      </w:tr>
      <w:tr w:rsidR="007D4A4B" w:rsidRPr="006F680E" w:rsidTr="00BC492A">
        <w:trPr>
          <w:trHeight w:val="397"/>
        </w:trPr>
        <w:tc>
          <w:tcPr>
            <w:tcW w:w="1935" w:type="pct"/>
            <w:shd w:val="clear" w:color="auto" w:fill="auto"/>
            <w:vAlign w:val="center"/>
            <w:hideMark/>
          </w:tcPr>
          <w:p w:rsidR="007D4A4B" w:rsidRPr="006F680E" w:rsidRDefault="007D4A4B" w:rsidP="00BC492A">
            <w:pPr>
              <w:widowControl/>
              <w:jc w:val="center"/>
              <w:rPr>
                <w:rFonts w:ascii="宋体" w:eastAsia="宋体" w:hAnsi="宋体" w:cs="宋体"/>
                <w:b/>
                <w:bCs/>
                <w:kern w:val="0"/>
                <w:szCs w:val="21"/>
              </w:rPr>
            </w:pPr>
            <w:r w:rsidRPr="006F680E">
              <w:rPr>
                <w:rFonts w:ascii="宋体" w:eastAsia="宋体" w:hAnsi="宋体" w:cs="宋体" w:hint="eastAsia"/>
                <w:b/>
                <w:bCs/>
                <w:kern w:val="0"/>
                <w:szCs w:val="21"/>
              </w:rPr>
              <w:t>合计</w:t>
            </w:r>
          </w:p>
        </w:tc>
        <w:tc>
          <w:tcPr>
            <w:tcW w:w="1589" w:type="pct"/>
            <w:shd w:val="clear" w:color="auto" w:fill="auto"/>
            <w:noWrap/>
            <w:vAlign w:val="center"/>
          </w:tcPr>
          <w:p w:rsidR="007D4A4B" w:rsidRPr="006F680E" w:rsidRDefault="007D4A4B" w:rsidP="00BC492A">
            <w:pPr>
              <w:jc w:val="right"/>
              <w:rPr>
                <w:rFonts w:ascii="Arial Narrow" w:hAnsi="Arial Narrow"/>
                <w:b/>
                <w:bCs/>
                <w:szCs w:val="21"/>
              </w:rPr>
            </w:pPr>
            <w:r w:rsidRPr="006F680E">
              <w:rPr>
                <w:rFonts w:ascii="Arial Narrow" w:hAnsi="Arial Narrow"/>
                <w:b/>
                <w:bCs/>
                <w:szCs w:val="21"/>
              </w:rPr>
              <w:t>2,421,546.50</w:t>
            </w:r>
          </w:p>
        </w:tc>
        <w:tc>
          <w:tcPr>
            <w:tcW w:w="1476" w:type="pct"/>
            <w:shd w:val="clear" w:color="auto" w:fill="auto"/>
            <w:noWrap/>
            <w:vAlign w:val="center"/>
          </w:tcPr>
          <w:p w:rsidR="007D4A4B" w:rsidRPr="006F680E" w:rsidRDefault="007D4A4B" w:rsidP="00BC492A">
            <w:pPr>
              <w:jc w:val="right"/>
              <w:rPr>
                <w:rFonts w:ascii="Arial Narrow" w:hAnsi="Arial Narrow"/>
                <w:b/>
                <w:bCs/>
                <w:szCs w:val="21"/>
              </w:rPr>
            </w:pPr>
            <w:r w:rsidRPr="006F680E">
              <w:rPr>
                <w:rFonts w:ascii="Arial Narrow" w:hAnsi="Arial Narrow"/>
                <w:b/>
                <w:bCs/>
                <w:szCs w:val="21"/>
              </w:rPr>
              <w:t>3,465,758.51</w:t>
            </w:r>
          </w:p>
        </w:tc>
      </w:tr>
      <w:tr w:rsidR="007D4A4B" w:rsidRPr="006F680E" w:rsidTr="00BC492A">
        <w:trPr>
          <w:trHeight w:val="397"/>
        </w:trPr>
        <w:tc>
          <w:tcPr>
            <w:tcW w:w="1935" w:type="pct"/>
            <w:shd w:val="clear" w:color="auto" w:fill="auto"/>
            <w:vAlign w:val="center"/>
            <w:hideMark/>
          </w:tcPr>
          <w:p w:rsidR="007D4A4B" w:rsidRPr="006F680E" w:rsidRDefault="007D4A4B" w:rsidP="00BC492A">
            <w:pPr>
              <w:widowControl/>
              <w:jc w:val="left"/>
              <w:rPr>
                <w:rFonts w:ascii="宋体" w:eastAsia="宋体" w:hAnsi="宋体" w:cs="宋体"/>
                <w:b/>
                <w:kern w:val="0"/>
                <w:szCs w:val="21"/>
              </w:rPr>
            </w:pPr>
            <w:r w:rsidRPr="006F680E">
              <w:rPr>
                <w:rFonts w:ascii="宋体" w:eastAsia="宋体" w:hAnsi="宋体" w:cs="宋体" w:hint="eastAsia"/>
                <w:b/>
                <w:kern w:val="0"/>
                <w:szCs w:val="21"/>
              </w:rPr>
              <w:t>营业利润</w:t>
            </w:r>
          </w:p>
        </w:tc>
        <w:tc>
          <w:tcPr>
            <w:tcW w:w="1589" w:type="pct"/>
            <w:shd w:val="clear" w:color="auto" w:fill="auto"/>
            <w:noWrap/>
            <w:vAlign w:val="center"/>
          </w:tcPr>
          <w:p w:rsidR="007D4A4B" w:rsidRPr="006F680E" w:rsidRDefault="007D4A4B" w:rsidP="00BC492A">
            <w:pPr>
              <w:jc w:val="right"/>
              <w:rPr>
                <w:rFonts w:ascii="Arial Narrow" w:hAnsi="Arial Narrow"/>
                <w:b/>
                <w:bCs/>
                <w:szCs w:val="21"/>
              </w:rPr>
            </w:pPr>
            <w:r w:rsidRPr="006F680E">
              <w:rPr>
                <w:rFonts w:ascii="Arial Narrow" w:hAnsi="Arial Narrow"/>
                <w:b/>
                <w:bCs/>
                <w:szCs w:val="21"/>
              </w:rPr>
              <w:t>9,795,434.22</w:t>
            </w:r>
          </w:p>
        </w:tc>
        <w:tc>
          <w:tcPr>
            <w:tcW w:w="1476" w:type="pct"/>
            <w:shd w:val="clear" w:color="auto" w:fill="auto"/>
            <w:noWrap/>
            <w:vAlign w:val="center"/>
          </w:tcPr>
          <w:p w:rsidR="007D4A4B" w:rsidRPr="006F680E" w:rsidRDefault="007D4A4B" w:rsidP="00BC492A">
            <w:pPr>
              <w:jc w:val="right"/>
              <w:rPr>
                <w:rFonts w:ascii="Arial Narrow" w:hAnsi="Arial Narrow"/>
                <w:b/>
                <w:bCs/>
                <w:szCs w:val="21"/>
              </w:rPr>
            </w:pPr>
            <w:r w:rsidRPr="006F680E">
              <w:rPr>
                <w:rFonts w:ascii="Arial Narrow" w:hAnsi="Arial Narrow"/>
                <w:b/>
                <w:bCs/>
                <w:szCs w:val="21"/>
              </w:rPr>
              <w:t>8,382,190.93</w:t>
            </w:r>
          </w:p>
        </w:tc>
      </w:tr>
    </w:tbl>
    <w:p w:rsidR="007D4A4B" w:rsidRPr="006F680E" w:rsidRDefault="007D4A4B" w:rsidP="007D4A4B">
      <w:pPr>
        <w:snapToGrid w:val="0"/>
        <w:spacing w:beforeLines="50" w:before="156" w:line="440" w:lineRule="atLeast"/>
        <w:ind w:firstLineChars="200" w:firstLine="420"/>
        <w:rPr>
          <w:rFonts w:ascii="Arial Narrow" w:eastAsia="宋体" w:hAnsi="宋体"/>
          <w:szCs w:val="21"/>
        </w:rPr>
      </w:pPr>
      <w:r w:rsidRPr="006F680E">
        <w:rPr>
          <w:rFonts w:ascii="Arial Narrow" w:eastAsia="宋体" w:hAnsi="宋体" w:hint="eastAsia"/>
          <w:szCs w:val="21"/>
        </w:rPr>
        <w:t>2</w:t>
      </w:r>
      <w:r w:rsidRPr="006F680E">
        <w:rPr>
          <w:rFonts w:ascii="Arial Narrow" w:eastAsia="宋体" w:hAnsi="宋体" w:hint="eastAsia"/>
          <w:szCs w:val="21"/>
        </w:rPr>
        <w:t>、</w:t>
      </w:r>
      <w:r w:rsidRPr="006F680E">
        <w:rPr>
          <w:rFonts w:ascii="Arial Narrow" w:eastAsia="宋体" w:hAnsi="宋体"/>
          <w:szCs w:val="21"/>
        </w:rPr>
        <w:t>营业收入、成本、毛利按业务内容列示：（按品种分类）</w:t>
      </w:r>
    </w:p>
    <w:tbl>
      <w:tblPr>
        <w:tblW w:w="5000" w:type="pct"/>
        <w:tblBorders>
          <w:top w:val="double" w:sz="6" w:space="0" w:color="auto"/>
          <w:bottom w:val="double" w:sz="6" w:space="0" w:color="auto"/>
          <w:insideH w:val="dotted" w:sz="4" w:space="0" w:color="auto"/>
          <w:insideV w:val="dotted" w:sz="4" w:space="0" w:color="auto"/>
        </w:tblBorders>
        <w:tblLook w:val="04A0" w:firstRow="1" w:lastRow="0" w:firstColumn="1" w:lastColumn="0" w:noHBand="0" w:noVBand="1"/>
      </w:tblPr>
      <w:tblGrid>
        <w:gridCol w:w="2200"/>
        <w:gridCol w:w="2107"/>
        <w:gridCol w:w="2107"/>
        <w:gridCol w:w="2108"/>
      </w:tblGrid>
      <w:tr w:rsidR="007D4A4B" w:rsidRPr="006F680E" w:rsidTr="00BC492A">
        <w:trPr>
          <w:trHeight w:val="397"/>
          <w:tblHeader/>
        </w:trPr>
        <w:tc>
          <w:tcPr>
            <w:tcW w:w="1291" w:type="pct"/>
            <w:vMerge w:val="restart"/>
            <w:shd w:val="clear" w:color="auto" w:fill="auto"/>
            <w:vAlign w:val="center"/>
            <w:hideMark/>
          </w:tcPr>
          <w:p w:rsidR="007D4A4B" w:rsidRPr="006F680E" w:rsidRDefault="007D4A4B" w:rsidP="00BC492A">
            <w:pPr>
              <w:widowControl/>
              <w:jc w:val="center"/>
              <w:rPr>
                <w:rFonts w:ascii="Arial Narrow" w:eastAsia="宋体" w:hAnsi="Arial Narrow" w:cs="宋体"/>
                <w:b/>
                <w:kern w:val="0"/>
                <w:szCs w:val="21"/>
              </w:rPr>
            </w:pPr>
            <w:r w:rsidRPr="006F680E">
              <w:rPr>
                <w:rFonts w:ascii="Arial Narrow" w:eastAsia="宋体" w:hAnsi="Arial Narrow" w:cs="宋体"/>
                <w:b/>
                <w:kern w:val="0"/>
                <w:szCs w:val="21"/>
              </w:rPr>
              <w:t>项目</w:t>
            </w:r>
          </w:p>
        </w:tc>
        <w:tc>
          <w:tcPr>
            <w:tcW w:w="3709" w:type="pct"/>
            <w:gridSpan w:val="3"/>
            <w:shd w:val="clear" w:color="auto" w:fill="auto"/>
            <w:vAlign w:val="center"/>
            <w:hideMark/>
          </w:tcPr>
          <w:p w:rsidR="007D4A4B" w:rsidRPr="006F680E" w:rsidRDefault="007D4A4B" w:rsidP="00BC492A">
            <w:pPr>
              <w:widowControl/>
              <w:jc w:val="center"/>
              <w:rPr>
                <w:rFonts w:ascii="Arial Narrow" w:eastAsia="宋体" w:hAnsi="Arial Narrow" w:cs="宋体"/>
                <w:b/>
                <w:kern w:val="0"/>
                <w:szCs w:val="21"/>
              </w:rPr>
            </w:pPr>
            <w:r w:rsidRPr="006F680E">
              <w:rPr>
                <w:rFonts w:ascii="Arial Narrow" w:eastAsia="宋体" w:hAnsi="Arial Narrow" w:cs="宋体"/>
                <w:b/>
                <w:kern w:val="0"/>
                <w:szCs w:val="21"/>
              </w:rPr>
              <w:t>本期数</w:t>
            </w:r>
          </w:p>
        </w:tc>
      </w:tr>
      <w:tr w:rsidR="007D4A4B" w:rsidRPr="006F680E" w:rsidTr="00BC492A">
        <w:trPr>
          <w:trHeight w:val="397"/>
          <w:tblHeader/>
        </w:trPr>
        <w:tc>
          <w:tcPr>
            <w:tcW w:w="1291" w:type="pct"/>
            <w:vMerge/>
            <w:vAlign w:val="center"/>
            <w:hideMark/>
          </w:tcPr>
          <w:p w:rsidR="007D4A4B" w:rsidRPr="006F680E" w:rsidRDefault="007D4A4B" w:rsidP="00BC492A">
            <w:pPr>
              <w:widowControl/>
              <w:jc w:val="left"/>
              <w:rPr>
                <w:rFonts w:ascii="Arial Narrow" w:eastAsia="宋体" w:hAnsi="Arial Narrow" w:cs="宋体"/>
                <w:b/>
                <w:kern w:val="0"/>
                <w:szCs w:val="21"/>
              </w:rPr>
            </w:pPr>
          </w:p>
        </w:tc>
        <w:tc>
          <w:tcPr>
            <w:tcW w:w="1236" w:type="pct"/>
            <w:shd w:val="clear" w:color="auto" w:fill="auto"/>
            <w:vAlign w:val="center"/>
            <w:hideMark/>
          </w:tcPr>
          <w:p w:rsidR="007D4A4B" w:rsidRPr="006F680E" w:rsidRDefault="007D4A4B" w:rsidP="00BC492A">
            <w:pPr>
              <w:widowControl/>
              <w:jc w:val="center"/>
              <w:rPr>
                <w:rFonts w:ascii="Arial Narrow" w:eastAsia="宋体" w:hAnsi="Arial Narrow" w:cs="宋体"/>
                <w:b/>
                <w:kern w:val="0"/>
                <w:szCs w:val="21"/>
              </w:rPr>
            </w:pPr>
            <w:r w:rsidRPr="006F680E">
              <w:rPr>
                <w:rFonts w:ascii="Arial Narrow" w:eastAsia="宋体" w:hAnsi="Arial Narrow" w:cs="宋体"/>
                <w:b/>
                <w:kern w:val="0"/>
                <w:szCs w:val="21"/>
              </w:rPr>
              <w:t>收入</w:t>
            </w:r>
          </w:p>
        </w:tc>
        <w:tc>
          <w:tcPr>
            <w:tcW w:w="1236" w:type="pct"/>
            <w:shd w:val="clear" w:color="auto" w:fill="auto"/>
            <w:vAlign w:val="center"/>
            <w:hideMark/>
          </w:tcPr>
          <w:p w:rsidR="007D4A4B" w:rsidRPr="006F680E" w:rsidRDefault="007D4A4B" w:rsidP="00BC492A">
            <w:pPr>
              <w:widowControl/>
              <w:jc w:val="center"/>
              <w:rPr>
                <w:rFonts w:ascii="Arial Narrow" w:eastAsia="宋体" w:hAnsi="Arial Narrow" w:cs="宋体"/>
                <w:b/>
                <w:kern w:val="0"/>
                <w:szCs w:val="21"/>
              </w:rPr>
            </w:pPr>
            <w:r w:rsidRPr="006F680E">
              <w:rPr>
                <w:rFonts w:ascii="Arial Narrow" w:eastAsia="宋体" w:hAnsi="Arial Narrow" w:cs="宋体"/>
                <w:b/>
                <w:kern w:val="0"/>
                <w:szCs w:val="21"/>
              </w:rPr>
              <w:t>成本</w:t>
            </w:r>
          </w:p>
        </w:tc>
        <w:tc>
          <w:tcPr>
            <w:tcW w:w="1237" w:type="pct"/>
            <w:shd w:val="clear" w:color="auto" w:fill="auto"/>
            <w:vAlign w:val="center"/>
            <w:hideMark/>
          </w:tcPr>
          <w:p w:rsidR="007D4A4B" w:rsidRPr="006F680E" w:rsidRDefault="007D4A4B" w:rsidP="00BC492A">
            <w:pPr>
              <w:widowControl/>
              <w:jc w:val="center"/>
              <w:rPr>
                <w:rFonts w:ascii="Arial Narrow" w:eastAsia="宋体" w:hAnsi="Arial Narrow" w:cs="宋体"/>
                <w:b/>
                <w:kern w:val="0"/>
                <w:szCs w:val="21"/>
              </w:rPr>
            </w:pPr>
            <w:r w:rsidRPr="006F680E">
              <w:rPr>
                <w:rFonts w:ascii="Arial Narrow" w:eastAsia="宋体" w:hAnsi="Arial Narrow" w:cs="宋体"/>
                <w:b/>
                <w:kern w:val="0"/>
                <w:szCs w:val="21"/>
              </w:rPr>
              <w:t>毛利</w:t>
            </w:r>
          </w:p>
        </w:tc>
      </w:tr>
      <w:tr w:rsidR="007D4A4B" w:rsidRPr="006F680E" w:rsidTr="00BC492A">
        <w:trPr>
          <w:trHeight w:val="397"/>
        </w:trPr>
        <w:tc>
          <w:tcPr>
            <w:tcW w:w="1291" w:type="pct"/>
            <w:shd w:val="clear" w:color="auto" w:fill="auto"/>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kern w:val="0"/>
                <w:szCs w:val="21"/>
              </w:rPr>
              <w:t>一、主营业务</w:t>
            </w:r>
          </w:p>
        </w:tc>
        <w:tc>
          <w:tcPr>
            <w:tcW w:w="1236" w:type="pct"/>
            <w:shd w:val="clear" w:color="auto" w:fill="auto"/>
            <w:vAlign w:val="center"/>
          </w:tcPr>
          <w:p w:rsidR="007D4A4B" w:rsidRPr="006F680E" w:rsidRDefault="007D4A4B" w:rsidP="00BC492A">
            <w:pPr>
              <w:widowControl/>
              <w:jc w:val="right"/>
              <w:rPr>
                <w:rFonts w:ascii="Arial Narrow" w:eastAsia="宋体" w:hAnsi="Arial Narrow" w:cs="宋体"/>
                <w:kern w:val="0"/>
                <w:szCs w:val="21"/>
              </w:rPr>
            </w:pPr>
          </w:p>
        </w:tc>
        <w:tc>
          <w:tcPr>
            <w:tcW w:w="1236" w:type="pct"/>
            <w:shd w:val="clear" w:color="auto" w:fill="auto"/>
            <w:vAlign w:val="center"/>
          </w:tcPr>
          <w:p w:rsidR="007D4A4B" w:rsidRPr="006F680E" w:rsidRDefault="007D4A4B" w:rsidP="00BC492A">
            <w:pPr>
              <w:widowControl/>
              <w:jc w:val="right"/>
              <w:rPr>
                <w:rFonts w:ascii="Arial Narrow" w:eastAsia="宋体" w:hAnsi="Arial Narrow" w:cs="宋体"/>
                <w:kern w:val="0"/>
                <w:szCs w:val="21"/>
              </w:rPr>
            </w:pPr>
          </w:p>
        </w:tc>
        <w:tc>
          <w:tcPr>
            <w:tcW w:w="1237" w:type="pct"/>
            <w:shd w:val="clear" w:color="auto" w:fill="auto"/>
            <w:vAlign w:val="center"/>
          </w:tcPr>
          <w:p w:rsidR="007D4A4B" w:rsidRPr="006F680E" w:rsidRDefault="007D4A4B" w:rsidP="00BC492A">
            <w:pPr>
              <w:widowControl/>
              <w:jc w:val="right"/>
              <w:rPr>
                <w:rFonts w:ascii="Arial Narrow" w:eastAsia="宋体" w:hAnsi="Arial Narrow" w:cs="宋体"/>
                <w:kern w:val="0"/>
                <w:szCs w:val="21"/>
              </w:rPr>
            </w:pPr>
          </w:p>
        </w:tc>
      </w:tr>
      <w:tr w:rsidR="007D4A4B" w:rsidRPr="006F680E" w:rsidTr="00BC492A">
        <w:trPr>
          <w:trHeight w:val="397"/>
        </w:trPr>
        <w:tc>
          <w:tcPr>
            <w:tcW w:w="1291" w:type="pct"/>
            <w:shd w:val="clear" w:color="auto" w:fill="auto"/>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kern w:val="0"/>
                <w:szCs w:val="21"/>
              </w:rPr>
              <w:t>原水</w:t>
            </w:r>
          </w:p>
        </w:tc>
        <w:tc>
          <w:tcPr>
            <w:tcW w:w="1236" w:type="pct"/>
            <w:shd w:val="clear" w:color="auto" w:fill="auto"/>
            <w:vAlign w:val="center"/>
          </w:tcPr>
          <w:p w:rsidR="007D4A4B" w:rsidRPr="006F680E" w:rsidRDefault="007D4A4B" w:rsidP="00BC492A">
            <w:pPr>
              <w:widowControl/>
              <w:jc w:val="right"/>
              <w:rPr>
                <w:rFonts w:ascii="Arial Narrow" w:eastAsia="宋体" w:hAnsi="Arial Narrow"/>
                <w:szCs w:val="21"/>
              </w:rPr>
            </w:pPr>
          </w:p>
        </w:tc>
        <w:tc>
          <w:tcPr>
            <w:tcW w:w="1236" w:type="pct"/>
            <w:shd w:val="clear" w:color="auto" w:fill="auto"/>
            <w:vAlign w:val="center"/>
          </w:tcPr>
          <w:p w:rsidR="007D4A4B" w:rsidRPr="006F680E" w:rsidRDefault="007D4A4B" w:rsidP="00BC492A">
            <w:pPr>
              <w:jc w:val="right"/>
              <w:rPr>
                <w:rFonts w:ascii="Arial Narrow" w:eastAsia="宋体" w:hAnsi="Arial Narrow"/>
                <w:szCs w:val="21"/>
              </w:rPr>
            </w:pPr>
          </w:p>
        </w:tc>
        <w:tc>
          <w:tcPr>
            <w:tcW w:w="1237" w:type="pct"/>
            <w:shd w:val="clear" w:color="auto" w:fill="auto"/>
            <w:vAlign w:val="center"/>
          </w:tcPr>
          <w:p w:rsidR="007D4A4B" w:rsidRPr="006F680E" w:rsidRDefault="007D4A4B" w:rsidP="00BC492A">
            <w:pPr>
              <w:jc w:val="right"/>
              <w:rPr>
                <w:rFonts w:ascii="Arial Narrow" w:eastAsia="宋体" w:hAnsi="Arial Narrow"/>
                <w:szCs w:val="21"/>
              </w:rPr>
            </w:pPr>
          </w:p>
        </w:tc>
      </w:tr>
      <w:tr w:rsidR="007D4A4B" w:rsidRPr="006F680E" w:rsidTr="00BC492A">
        <w:trPr>
          <w:trHeight w:val="397"/>
        </w:trPr>
        <w:tc>
          <w:tcPr>
            <w:tcW w:w="1291" w:type="pct"/>
            <w:shd w:val="clear" w:color="auto" w:fill="auto"/>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kern w:val="0"/>
                <w:szCs w:val="21"/>
              </w:rPr>
              <w:t>自来水</w:t>
            </w:r>
          </w:p>
        </w:tc>
        <w:tc>
          <w:tcPr>
            <w:tcW w:w="1236" w:type="pct"/>
            <w:shd w:val="clear" w:color="auto" w:fill="auto"/>
            <w:vAlign w:val="center"/>
          </w:tcPr>
          <w:p w:rsidR="007D4A4B" w:rsidRPr="006F680E" w:rsidRDefault="007D4A4B" w:rsidP="00BC492A">
            <w:pPr>
              <w:jc w:val="right"/>
              <w:rPr>
                <w:rFonts w:ascii="Arial Narrow" w:eastAsia="宋体" w:hAnsi="Arial Narrow"/>
                <w:szCs w:val="21"/>
              </w:rPr>
            </w:pPr>
          </w:p>
        </w:tc>
        <w:tc>
          <w:tcPr>
            <w:tcW w:w="1236" w:type="pct"/>
            <w:shd w:val="clear" w:color="auto" w:fill="auto"/>
            <w:vAlign w:val="center"/>
          </w:tcPr>
          <w:p w:rsidR="007D4A4B" w:rsidRPr="006F680E" w:rsidRDefault="007D4A4B" w:rsidP="00BC492A">
            <w:pPr>
              <w:jc w:val="right"/>
              <w:rPr>
                <w:rFonts w:ascii="Arial Narrow" w:eastAsia="宋体" w:hAnsi="Arial Narrow"/>
                <w:szCs w:val="21"/>
              </w:rPr>
            </w:pPr>
          </w:p>
        </w:tc>
        <w:tc>
          <w:tcPr>
            <w:tcW w:w="1237" w:type="pct"/>
            <w:shd w:val="clear" w:color="auto" w:fill="auto"/>
            <w:vAlign w:val="center"/>
          </w:tcPr>
          <w:p w:rsidR="007D4A4B" w:rsidRPr="006F680E" w:rsidRDefault="007D4A4B" w:rsidP="00BC492A">
            <w:pPr>
              <w:jc w:val="right"/>
              <w:rPr>
                <w:rFonts w:ascii="Arial Narrow" w:eastAsia="宋体" w:hAnsi="Arial Narrow"/>
                <w:szCs w:val="21"/>
              </w:rPr>
            </w:pPr>
          </w:p>
        </w:tc>
      </w:tr>
      <w:tr w:rsidR="007D4A4B" w:rsidRPr="006F680E" w:rsidTr="00BC492A">
        <w:trPr>
          <w:trHeight w:val="397"/>
        </w:trPr>
        <w:tc>
          <w:tcPr>
            <w:tcW w:w="1291" w:type="pct"/>
            <w:shd w:val="clear" w:color="auto" w:fill="auto"/>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kern w:val="0"/>
                <w:szCs w:val="21"/>
              </w:rPr>
              <w:t>污水处理</w:t>
            </w:r>
          </w:p>
        </w:tc>
        <w:tc>
          <w:tcPr>
            <w:tcW w:w="1236" w:type="pct"/>
            <w:shd w:val="clear" w:color="auto" w:fill="auto"/>
            <w:vAlign w:val="center"/>
          </w:tcPr>
          <w:p w:rsidR="007D4A4B" w:rsidRPr="006F680E" w:rsidRDefault="007D4A4B" w:rsidP="00BC492A">
            <w:pPr>
              <w:jc w:val="right"/>
              <w:rPr>
                <w:rFonts w:ascii="Arial Narrow" w:eastAsia="宋体" w:hAnsi="Arial Narrow"/>
                <w:szCs w:val="21"/>
              </w:rPr>
            </w:pPr>
          </w:p>
        </w:tc>
        <w:tc>
          <w:tcPr>
            <w:tcW w:w="1236" w:type="pct"/>
            <w:shd w:val="clear" w:color="auto" w:fill="auto"/>
            <w:vAlign w:val="center"/>
          </w:tcPr>
          <w:p w:rsidR="007D4A4B" w:rsidRPr="006F680E" w:rsidRDefault="007D4A4B" w:rsidP="00BC492A">
            <w:pPr>
              <w:jc w:val="right"/>
              <w:rPr>
                <w:rFonts w:ascii="Arial Narrow" w:eastAsia="宋体" w:hAnsi="Arial Narrow"/>
                <w:szCs w:val="21"/>
              </w:rPr>
            </w:pPr>
          </w:p>
        </w:tc>
        <w:tc>
          <w:tcPr>
            <w:tcW w:w="1237" w:type="pct"/>
            <w:shd w:val="clear" w:color="auto" w:fill="auto"/>
            <w:vAlign w:val="center"/>
          </w:tcPr>
          <w:p w:rsidR="007D4A4B" w:rsidRPr="006F680E" w:rsidRDefault="007D4A4B" w:rsidP="00BC492A">
            <w:pPr>
              <w:jc w:val="right"/>
              <w:rPr>
                <w:rFonts w:ascii="Arial Narrow" w:eastAsia="宋体" w:hAnsi="Arial Narrow"/>
                <w:szCs w:val="21"/>
              </w:rPr>
            </w:pPr>
          </w:p>
        </w:tc>
      </w:tr>
      <w:tr w:rsidR="007D4A4B" w:rsidRPr="006F680E" w:rsidTr="00BC492A">
        <w:trPr>
          <w:trHeight w:val="397"/>
        </w:trPr>
        <w:tc>
          <w:tcPr>
            <w:tcW w:w="1291" w:type="pct"/>
            <w:shd w:val="clear" w:color="auto" w:fill="auto"/>
            <w:vAlign w:val="center"/>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kern w:val="0"/>
                <w:szCs w:val="21"/>
              </w:rPr>
              <w:t>供热</w:t>
            </w:r>
          </w:p>
        </w:tc>
        <w:tc>
          <w:tcPr>
            <w:tcW w:w="1236" w:type="pct"/>
            <w:shd w:val="clear" w:color="auto" w:fill="auto"/>
            <w:vAlign w:val="center"/>
          </w:tcPr>
          <w:p w:rsidR="007D4A4B" w:rsidRPr="006F680E" w:rsidRDefault="007D4A4B" w:rsidP="00BC492A">
            <w:pPr>
              <w:jc w:val="right"/>
              <w:rPr>
                <w:rFonts w:ascii="Arial Narrow" w:eastAsia="宋体" w:hAnsi="Arial Narrow"/>
                <w:szCs w:val="21"/>
              </w:rPr>
            </w:pPr>
          </w:p>
        </w:tc>
        <w:tc>
          <w:tcPr>
            <w:tcW w:w="1236" w:type="pct"/>
            <w:shd w:val="clear" w:color="auto" w:fill="auto"/>
            <w:vAlign w:val="center"/>
          </w:tcPr>
          <w:p w:rsidR="007D4A4B" w:rsidRPr="006F680E" w:rsidRDefault="007D4A4B" w:rsidP="00BC492A">
            <w:pPr>
              <w:jc w:val="right"/>
              <w:rPr>
                <w:rFonts w:ascii="Arial Narrow" w:eastAsia="宋体" w:hAnsi="Arial Narrow"/>
                <w:szCs w:val="21"/>
              </w:rPr>
            </w:pPr>
          </w:p>
        </w:tc>
        <w:tc>
          <w:tcPr>
            <w:tcW w:w="1237" w:type="pct"/>
            <w:shd w:val="clear" w:color="auto" w:fill="auto"/>
            <w:vAlign w:val="center"/>
          </w:tcPr>
          <w:p w:rsidR="007D4A4B" w:rsidRPr="006F680E" w:rsidRDefault="007D4A4B" w:rsidP="00BC492A">
            <w:pPr>
              <w:jc w:val="right"/>
              <w:rPr>
                <w:rFonts w:ascii="Arial Narrow" w:eastAsia="宋体" w:hAnsi="Arial Narrow"/>
                <w:szCs w:val="21"/>
              </w:rPr>
            </w:pPr>
          </w:p>
        </w:tc>
      </w:tr>
      <w:tr w:rsidR="007D4A4B" w:rsidRPr="006F680E" w:rsidTr="00BC492A">
        <w:trPr>
          <w:trHeight w:val="397"/>
        </w:trPr>
        <w:tc>
          <w:tcPr>
            <w:tcW w:w="1291" w:type="pct"/>
            <w:shd w:val="clear" w:color="auto" w:fill="auto"/>
            <w:vAlign w:val="center"/>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kern w:val="0"/>
                <w:szCs w:val="21"/>
              </w:rPr>
              <w:t>工程</w:t>
            </w:r>
          </w:p>
        </w:tc>
        <w:tc>
          <w:tcPr>
            <w:tcW w:w="1236" w:type="pct"/>
            <w:shd w:val="clear" w:color="auto" w:fill="auto"/>
            <w:vAlign w:val="center"/>
          </w:tcPr>
          <w:p w:rsidR="007D4A4B" w:rsidRPr="006F680E" w:rsidRDefault="007D4A4B" w:rsidP="00BC492A">
            <w:pPr>
              <w:jc w:val="right"/>
              <w:rPr>
                <w:rFonts w:ascii="Arial Narrow" w:eastAsia="宋体" w:hAnsi="Arial Narrow"/>
                <w:szCs w:val="21"/>
              </w:rPr>
            </w:pPr>
          </w:p>
        </w:tc>
        <w:tc>
          <w:tcPr>
            <w:tcW w:w="1236" w:type="pct"/>
            <w:shd w:val="clear" w:color="auto" w:fill="auto"/>
            <w:vAlign w:val="center"/>
          </w:tcPr>
          <w:p w:rsidR="007D4A4B" w:rsidRPr="006F680E" w:rsidRDefault="007D4A4B" w:rsidP="00BC492A">
            <w:pPr>
              <w:jc w:val="right"/>
              <w:rPr>
                <w:rFonts w:ascii="Arial Narrow" w:eastAsia="宋体" w:hAnsi="Arial Narrow"/>
                <w:szCs w:val="21"/>
              </w:rPr>
            </w:pPr>
          </w:p>
        </w:tc>
        <w:tc>
          <w:tcPr>
            <w:tcW w:w="1237" w:type="pct"/>
            <w:shd w:val="clear" w:color="auto" w:fill="auto"/>
            <w:vAlign w:val="center"/>
          </w:tcPr>
          <w:p w:rsidR="007D4A4B" w:rsidRPr="006F680E" w:rsidRDefault="007D4A4B" w:rsidP="00BC492A">
            <w:pPr>
              <w:jc w:val="right"/>
              <w:rPr>
                <w:rFonts w:ascii="Arial Narrow" w:eastAsia="宋体" w:hAnsi="Arial Narrow"/>
                <w:szCs w:val="21"/>
              </w:rPr>
            </w:pPr>
          </w:p>
        </w:tc>
      </w:tr>
      <w:tr w:rsidR="007D4A4B" w:rsidRPr="006F680E" w:rsidTr="00BC492A">
        <w:trPr>
          <w:trHeight w:val="397"/>
        </w:trPr>
        <w:tc>
          <w:tcPr>
            <w:tcW w:w="1291" w:type="pct"/>
            <w:shd w:val="clear" w:color="auto" w:fill="auto"/>
            <w:vAlign w:val="center"/>
            <w:hideMark/>
          </w:tcPr>
          <w:p w:rsidR="007D4A4B" w:rsidRPr="006F680E" w:rsidRDefault="007D4A4B" w:rsidP="00BC492A">
            <w:pPr>
              <w:widowControl/>
              <w:jc w:val="center"/>
              <w:rPr>
                <w:rFonts w:ascii="Arial Narrow" w:eastAsia="宋体" w:hAnsi="Arial Narrow" w:cs="宋体"/>
                <w:b/>
                <w:bCs/>
                <w:kern w:val="0"/>
                <w:szCs w:val="21"/>
              </w:rPr>
            </w:pPr>
            <w:r w:rsidRPr="006F680E">
              <w:rPr>
                <w:rFonts w:ascii="Arial Narrow" w:eastAsia="宋体" w:hAnsi="Arial Narrow" w:cs="宋体"/>
                <w:b/>
                <w:bCs/>
                <w:kern w:val="0"/>
                <w:szCs w:val="21"/>
              </w:rPr>
              <w:t>小计</w:t>
            </w:r>
          </w:p>
        </w:tc>
        <w:tc>
          <w:tcPr>
            <w:tcW w:w="1236" w:type="pct"/>
            <w:shd w:val="clear" w:color="auto" w:fill="auto"/>
            <w:vAlign w:val="center"/>
          </w:tcPr>
          <w:p w:rsidR="007D4A4B" w:rsidRPr="006F680E" w:rsidRDefault="007D4A4B" w:rsidP="00BC492A">
            <w:pPr>
              <w:jc w:val="right"/>
              <w:rPr>
                <w:rFonts w:ascii="Arial Narrow" w:eastAsia="宋体" w:hAnsi="Arial Narrow"/>
                <w:b/>
                <w:bCs/>
                <w:szCs w:val="21"/>
              </w:rPr>
            </w:pPr>
          </w:p>
        </w:tc>
        <w:tc>
          <w:tcPr>
            <w:tcW w:w="1236" w:type="pct"/>
            <w:shd w:val="clear" w:color="auto" w:fill="auto"/>
            <w:vAlign w:val="center"/>
          </w:tcPr>
          <w:p w:rsidR="007D4A4B" w:rsidRPr="006F680E" w:rsidRDefault="007D4A4B" w:rsidP="00BC492A">
            <w:pPr>
              <w:jc w:val="right"/>
              <w:rPr>
                <w:rFonts w:ascii="Arial Narrow" w:eastAsia="宋体" w:hAnsi="Arial Narrow"/>
                <w:b/>
                <w:bCs/>
                <w:szCs w:val="21"/>
              </w:rPr>
            </w:pPr>
          </w:p>
        </w:tc>
        <w:tc>
          <w:tcPr>
            <w:tcW w:w="1237" w:type="pct"/>
            <w:shd w:val="clear" w:color="auto" w:fill="auto"/>
            <w:vAlign w:val="center"/>
          </w:tcPr>
          <w:p w:rsidR="007D4A4B" w:rsidRPr="006F680E" w:rsidRDefault="007D4A4B" w:rsidP="00BC492A">
            <w:pPr>
              <w:jc w:val="right"/>
              <w:rPr>
                <w:rFonts w:ascii="Arial Narrow" w:eastAsia="宋体" w:hAnsi="Arial Narrow"/>
                <w:b/>
                <w:bCs/>
                <w:szCs w:val="21"/>
              </w:rPr>
            </w:pPr>
          </w:p>
        </w:tc>
      </w:tr>
      <w:tr w:rsidR="007D4A4B" w:rsidRPr="006F680E" w:rsidTr="00BC492A">
        <w:trPr>
          <w:trHeight w:val="397"/>
        </w:trPr>
        <w:tc>
          <w:tcPr>
            <w:tcW w:w="1291" w:type="pct"/>
            <w:shd w:val="clear" w:color="auto" w:fill="auto"/>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kern w:val="0"/>
                <w:szCs w:val="21"/>
              </w:rPr>
              <w:t>二、其他业务</w:t>
            </w:r>
          </w:p>
        </w:tc>
        <w:tc>
          <w:tcPr>
            <w:tcW w:w="1236"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 xml:space="preserve">　</w:t>
            </w:r>
          </w:p>
        </w:tc>
        <w:tc>
          <w:tcPr>
            <w:tcW w:w="1236"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 xml:space="preserve">　</w:t>
            </w:r>
          </w:p>
        </w:tc>
        <w:tc>
          <w:tcPr>
            <w:tcW w:w="1237"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 xml:space="preserve">　</w:t>
            </w:r>
          </w:p>
        </w:tc>
      </w:tr>
      <w:tr w:rsidR="007D4A4B" w:rsidRPr="006F680E" w:rsidTr="00BC492A">
        <w:trPr>
          <w:trHeight w:val="397"/>
        </w:trPr>
        <w:tc>
          <w:tcPr>
            <w:tcW w:w="1291" w:type="pct"/>
            <w:shd w:val="clear" w:color="auto" w:fill="auto"/>
            <w:vAlign w:val="center"/>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kern w:val="0"/>
                <w:szCs w:val="21"/>
              </w:rPr>
              <w:t>中水处理</w:t>
            </w:r>
          </w:p>
        </w:tc>
        <w:tc>
          <w:tcPr>
            <w:tcW w:w="1236" w:type="pct"/>
            <w:shd w:val="clear" w:color="auto" w:fill="auto"/>
            <w:vAlign w:val="center"/>
          </w:tcPr>
          <w:p w:rsidR="007D4A4B" w:rsidRPr="006F680E" w:rsidRDefault="007D4A4B" w:rsidP="00BC492A">
            <w:pPr>
              <w:jc w:val="right"/>
              <w:rPr>
                <w:rFonts w:ascii="Arial Narrow" w:eastAsia="宋体" w:hAnsi="Arial Narrow"/>
                <w:szCs w:val="21"/>
              </w:rPr>
            </w:pPr>
          </w:p>
        </w:tc>
        <w:tc>
          <w:tcPr>
            <w:tcW w:w="1236" w:type="pct"/>
            <w:shd w:val="clear" w:color="auto" w:fill="auto"/>
            <w:vAlign w:val="center"/>
          </w:tcPr>
          <w:p w:rsidR="007D4A4B" w:rsidRPr="006F680E" w:rsidRDefault="007D4A4B" w:rsidP="00BC492A">
            <w:pPr>
              <w:jc w:val="right"/>
              <w:rPr>
                <w:rFonts w:ascii="Arial Narrow" w:eastAsia="宋体" w:hAnsi="Arial Narrow"/>
                <w:szCs w:val="21"/>
              </w:rPr>
            </w:pPr>
          </w:p>
        </w:tc>
        <w:tc>
          <w:tcPr>
            <w:tcW w:w="1237" w:type="pct"/>
            <w:shd w:val="clear" w:color="auto" w:fill="auto"/>
            <w:vAlign w:val="center"/>
          </w:tcPr>
          <w:p w:rsidR="007D4A4B" w:rsidRPr="006F680E" w:rsidRDefault="007D4A4B" w:rsidP="00BC492A">
            <w:pPr>
              <w:jc w:val="right"/>
              <w:rPr>
                <w:rFonts w:ascii="Arial Narrow" w:eastAsia="宋体" w:hAnsi="Arial Narrow"/>
                <w:szCs w:val="21"/>
              </w:rPr>
            </w:pPr>
          </w:p>
        </w:tc>
      </w:tr>
      <w:tr w:rsidR="007D4A4B" w:rsidRPr="006F680E" w:rsidTr="00BC492A">
        <w:trPr>
          <w:trHeight w:val="397"/>
        </w:trPr>
        <w:tc>
          <w:tcPr>
            <w:tcW w:w="1291" w:type="pct"/>
            <w:shd w:val="clear" w:color="auto" w:fill="auto"/>
            <w:vAlign w:val="center"/>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kern w:val="0"/>
                <w:szCs w:val="21"/>
              </w:rPr>
              <w:t>污泥处理</w:t>
            </w:r>
          </w:p>
        </w:tc>
        <w:tc>
          <w:tcPr>
            <w:tcW w:w="1236" w:type="pct"/>
            <w:shd w:val="clear" w:color="auto" w:fill="auto"/>
            <w:vAlign w:val="center"/>
          </w:tcPr>
          <w:p w:rsidR="007D4A4B" w:rsidRPr="006F680E" w:rsidRDefault="007D4A4B" w:rsidP="00BC492A">
            <w:pPr>
              <w:jc w:val="right"/>
              <w:rPr>
                <w:rFonts w:ascii="Arial Narrow" w:eastAsia="宋体" w:hAnsi="Arial Narrow"/>
                <w:szCs w:val="21"/>
              </w:rPr>
            </w:pPr>
          </w:p>
        </w:tc>
        <w:tc>
          <w:tcPr>
            <w:tcW w:w="1236" w:type="pct"/>
            <w:shd w:val="clear" w:color="auto" w:fill="auto"/>
            <w:vAlign w:val="center"/>
          </w:tcPr>
          <w:p w:rsidR="007D4A4B" w:rsidRPr="006F680E" w:rsidRDefault="007D4A4B" w:rsidP="00BC492A">
            <w:pPr>
              <w:jc w:val="right"/>
              <w:rPr>
                <w:rFonts w:ascii="Arial Narrow" w:eastAsia="宋体" w:hAnsi="Arial Narrow"/>
                <w:szCs w:val="21"/>
              </w:rPr>
            </w:pPr>
          </w:p>
        </w:tc>
        <w:tc>
          <w:tcPr>
            <w:tcW w:w="1237" w:type="pct"/>
            <w:shd w:val="clear" w:color="auto" w:fill="auto"/>
            <w:vAlign w:val="center"/>
          </w:tcPr>
          <w:p w:rsidR="007D4A4B" w:rsidRPr="006F680E" w:rsidRDefault="007D4A4B" w:rsidP="00BC492A">
            <w:pPr>
              <w:jc w:val="right"/>
              <w:rPr>
                <w:rFonts w:ascii="Arial Narrow" w:eastAsia="宋体" w:hAnsi="Arial Narrow"/>
                <w:szCs w:val="21"/>
              </w:rPr>
            </w:pPr>
          </w:p>
        </w:tc>
      </w:tr>
      <w:tr w:rsidR="007D4A4B" w:rsidRPr="006F680E" w:rsidTr="00BC492A">
        <w:trPr>
          <w:trHeight w:val="397"/>
        </w:trPr>
        <w:tc>
          <w:tcPr>
            <w:tcW w:w="1291" w:type="pct"/>
            <w:shd w:val="clear" w:color="auto" w:fill="auto"/>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kern w:val="0"/>
                <w:szCs w:val="21"/>
              </w:rPr>
              <w:t>其他</w:t>
            </w:r>
          </w:p>
        </w:tc>
        <w:tc>
          <w:tcPr>
            <w:tcW w:w="1236"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12,216,980.72</w:t>
            </w:r>
          </w:p>
        </w:tc>
        <w:tc>
          <w:tcPr>
            <w:tcW w:w="1236"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2,421,546.50</w:t>
            </w:r>
          </w:p>
        </w:tc>
        <w:tc>
          <w:tcPr>
            <w:tcW w:w="1237" w:type="pct"/>
            <w:shd w:val="clear" w:color="auto" w:fill="auto"/>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9,795,434.22</w:t>
            </w:r>
          </w:p>
        </w:tc>
      </w:tr>
      <w:tr w:rsidR="007D4A4B" w:rsidRPr="006F680E" w:rsidTr="00BC492A">
        <w:trPr>
          <w:trHeight w:val="397"/>
        </w:trPr>
        <w:tc>
          <w:tcPr>
            <w:tcW w:w="1291" w:type="pct"/>
            <w:shd w:val="clear" w:color="auto" w:fill="auto"/>
            <w:vAlign w:val="center"/>
            <w:hideMark/>
          </w:tcPr>
          <w:p w:rsidR="007D4A4B" w:rsidRPr="006F680E" w:rsidRDefault="007D4A4B" w:rsidP="00BC492A">
            <w:pPr>
              <w:widowControl/>
              <w:jc w:val="center"/>
              <w:rPr>
                <w:rFonts w:ascii="Arial Narrow" w:eastAsia="宋体" w:hAnsi="Arial Narrow" w:cs="宋体"/>
                <w:b/>
                <w:bCs/>
                <w:kern w:val="0"/>
                <w:szCs w:val="21"/>
              </w:rPr>
            </w:pPr>
            <w:r w:rsidRPr="006F680E">
              <w:rPr>
                <w:rFonts w:ascii="Arial Narrow" w:eastAsia="宋体" w:hAnsi="Arial Narrow" w:cs="宋体"/>
                <w:b/>
                <w:bCs/>
                <w:kern w:val="0"/>
                <w:szCs w:val="21"/>
              </w:rPr>
              <w:t>小计</w:t>
            </w:r>
          </w:p>
        </w:tc>
        <w:tc>
          <w:tcPr>
            <w:tcW w:w="1236" w:type="pct"/>
            <w:shd w:val="clear" w:color="auto" w:fill="auto"/>
            <w:vAlign w:val="center"/>
          </w:tcPr>
          <w:p w:rsidR="007D4A4B" w:rsidRPr="006F680E" w:rsidRDefault="007D4A4B" w:rsidP="00BC492A">
            <w:pPr>
              <w:jc w:val="right"/>
              <w:rPr>
                <w:rFonts w:ascii="Arial Narrow" w:eastAsia="宋体" w:hAnsi="Arial Narrow"/>
                <w:b/>
                <w:bCs/>
                <w:szCs w:val="21"/>
              </w:rPr>
            </w:pPr>
            <w:r w:rsidRPr="006F680E">
              <w:rPr>
                <w:rFonts w:ascii="Arial Narrow" w:eastAsia="宋体" w:hAnsi="Arial Narrow"/>
                <w:b/>
                <w:bCs/>
                <w:szCs w:val="21"/>
              </w:rPr>
              <w:t>12,216,980.72</w:t>
            </w:r>
          </w:p>
        </w:tc>
        <w:tc>
          <w:tcPr>
            <w:tcW w:w="1236" w:type="pct"/>
            <w:shd w:val="clear" w:color="auto" w:fill="auto"/>
            <w:vAlign w:val="center"/>
          </w:tcPr>
          <w:p w:rsidR="007D4A4B" w:rsidRPr="006F680E" w:rsidRDefault="007D4A4B" w:rsidP="00BC492A">
            <w:pPr>
              <w:jc w:val="right"/>
              <w:rPr>
                <w:rFonts w:ascii="Arial Narrow" w:eastAsia="宋体" w:hAnsi="Arial Narrow"/>
                <w:b/>
                <w:bCs/>
                <w:szCs w:val="21"/>
              </w:rPr>
            </w:pPr>
            <w:r w:rsidRPr="006F680E">
              <w:rPr>
                <w:rFonts w:ascii="Arial Narrow" w:eastAsia="宋体" w:hAnsi="Arial Narrow"/>
                <w:b/>
                <w:bCs/>
                <w:szCs w:val="21"/>
              </w:rPr>
              <w:t>2,421,546.50</w:t>
            </w:r>
          </w:p>
        </w:tc>
        <w:tc>
          <w:tcPr>
            <w:tcW w:w="1237" w:type="pct"/>
            <w:shd w:val="clear" w:color="auto" w:fill="auto"/>
            <w:vAlign w:val="center"/>
          </w:tcPr>
          <w:p w:rsidR="007D4A4B" w:rsidRPr="006F680E" w:rsidRDefault="007D4A4B" w:rsidP="00BC492A">
            <w:pPr>
              <w:jc w:val="right"/>
              <w:rPr>
                <w:rFonts w:ascii="Arial Narrow" w:eastAsia="宋体" w:hAnsi="Arial Narrow"/>
                <w:b/>
                <w:bCs/>
                <w:szCs w:val="21"/>
              </w:rPr>
            </w:pPr>
            <w:r w:rsidRPr="006F680E">
              <w:rPr>
                <w:rFonts w:ascii="Arial Narrow" w:eastAsia="宋体" w:hAnsi="Arial Narrow"/>
                <w:b/>
                <w:bCs/>
                <w:szCs w:val="21"/>
              </w:rPr>
              <w:t>9,795,434.22</w:t>
            </w:r>
          </w:p>
        </w:tc>
      </w:tr>
      <w:tr w:rsidR="007D4A4B" w:rsidRPr="006F680E" w:rsidTr="00BC492A">
        <w:trPr>
          <w:trHeight w:val="397"/>
        </w:trPr>
        <w:tc>
          <w:tcPr>
            <w:tcW w:w="1291" w:type="pct"/>
            <w:shd w:val="clear" w:color="auto" w:fill="auto"/>
            <w:vAlign w:val="center"/>
            <w:hideMark/>
          </w:tcPr>
          <w:p w:rsidR="007D4A4B" w:rsidRPr="006F680E" w:rsidRDefault="007D4A4B" w:rsidP="00BC492A">
            <w:pPr>
              <w:widowControl/>
              <w:jc w:val="center"/>
              <w:rPr>
                <w:rFonts w:ascii="Arial Narrow" w:eastAsia="宋体" w:hAnsi="Arial Narrow" w:cs="宋体"/>
                <w:b/>
                <w:bCs/>
                <w:kern w:val="0"/>
                <w:szCs w:val="21"/>
              </w:rPr>
            </w:pPr>
            <w:r w:rsidRPr="006F680E">
              <w:rPr>
                <w:rFonts w:ascii="Arial Narrow" w:eastAsia="宋体" w:hAnsi="Arial Narrow" w:cs="宋体"/>
                <w:b/>
                <w:bCs/>
                <w:kern w:val="0"/>
                <w:szCs w:val="21"/>
              </w:rPr>
              <w:t>合计</w:t>
            </w:r>
          </w:p>
        </w:tc>
        <w:tc>
          <w:tcPr>
            <w:tcW w:w="1236" w:type="pct"/>
            <w:shd w:val="clear" w:color="auto" w:fill="auto"/>
            <w:vAlign w:val="center"/>
          </w:tcPr>
          <w:p w:rsidR="007D4A4B" w:rsidRPr="006F680E" w:rsidRDefault="007D4A4B" w:rsidP="00BC492A">
            <w:pPr>
              <w:widowControl/>
              <w:jc w:val="right"/>
              <w:rPr>
                <w:rFonts w:ascii="Arial Narrow" w:eastAsia="宋体" w:hAnsi="Arial Narrow" w:cs="宋体"/>
                <w:b/>
                <w:bCs/>
                <w:kern w:val="0"/>
                <w:szCs w:val="21"/>
              </w:rPr>
            </w:pPr>
            <w:r w:rsidRPr="006F680E">
              <w:rPr>
                <w:rFonts w:ascii="Arial Narrow" w:eastAsia="宋体" w:hAnsi="Arial Narrow" w:cs="宋体"/>
                <w:b/>
                <w:bCs/>
                <w:kern w:val="0"/>
                <w:szCs w:val="21"/>
              </w:rPr>
              <w:t>12,216,980.72</w:t>
            </w:r>
          </w:p>
        </w:tc>
        <w:tc>
          <w:tcPr>
            <w:tcW w:w="1236" w:type="pct"/>
            <w:shd w:val="clear" w:color="auto" w:fill="auto"/>
            <w:vAlign w:val="center"/>
          </w:tcPr>
          <w:p w:rsidR="007D4A4B" w:rsidRPr="006F680E" w:rsidRDefault="007D4A4B" w:rsidP="00BC492A">
            <w:pPr>
              <w:widowControl/>
              <w:jc w:val="right"/>
              <w:rPr>
                <w:rFonts w:ascii="Arial Narrow" w:eastAsia="宋体" w:hAnsi="Arial Narrow" w:cs="宋体"/>
                <w:b/>
                <w:bCs/>
                <w:kern w:val="0"/>
                <w:szCs w:val="21"/>
              </w:rPr>
            </w:pPr>
            <w:r w:rsidRPr="006F680E">
              <w:rPr>
                <w:rFonts w:ascii="Arial Narrow" w:eastAsia="宋体" w:hAnsi="Arial Narrow" w:cs="宋体"/>
                <w:b/>
                <w:bCs/>
                <w:kern w:val="0"/>
                <w:szCs w:val="21"/>
              </w:rPr>
              <w:t>2,421,546.50</w:t>
            </w:r>
          </w:p>
        </w:tc>
        <w:tc>
          <w:tcPr>
            <w:tcW w:w="1237" w:type="pct"/>
            <w:shd w:val="clear" w:color="auto" w:fill="auto"/>
            <w:vAlign w:val="center"/>
          </w:tcPr>
          <w:p w:rsidR="007D4A4B" w:rsidRPr="006F680E" w:rsidRDefault="007D4A4B" w:rsidP="00BC492A">
            <w:pPr>
              <w:widowControl/>
              <w:jc w:val="right"/>
              <w:rPr>
                <w:rFonts w:ascii="Arial Narrow" w:eastAsia="宋体" w:hAnsi="Arial Narrow" w:cs="宋体"/>
                <w:b/>
                <w:bCs/>
                <w:kern w:val="0"/>
                <w:szCs w:val="21"/>
              </w:rPr>
            </w:pPr>
            <w:r w:rsidRPr="006F680E">
              <w:rPr>
                <w:rFonts w:ascii="Arial Narrow" w:eastAsia="宋体" w:hAnsi="Arial Narrow" w:cs="宋体"/>
                <w:b/>
                <w:bCs/>
                <w:kern w:val="0"/>
                <w:szCs w:val="21"/>
              </w:rPr>
              <w:t>9,795,434.22</w:t>
            </w:r>
          </w:p>
        </w:tc>
      </w:tr>
    </w:tbl>
    <w:p w:rsidR="007D4A4B" w:rsidRPr="006F680E" w:rsidRDefault="007D4A4B" w:rsidP="007D4A4B">
      <w:pPr>
        <w:snapToGrid w:val="0"/>
        <w:spacing w:line="440" w:lineRule="atLeast"/>
        <w:ind w:firstLineChars="200" w:firstLine="420"/>
        <w:rPr>
          <w:rFonts w:ascii="Arial Narrow" w:eastAsia="宋体" w:hAnsi="宋体"/>
          <w:szCs w:val="21"/>
        </w:rPr>
      </w:pPr>
      <w:r w:rsidRPr="006F680E">
        <w:rPr>
          <w:rFonts w:ascii="Arial Narrow" w:eastAsia="宋体" w:hAnsi="宋体" w:hint="eastAsia"/>
          <w:szCs w:val="21"/>
        </w:rPr>
        <w:t>（续）</w:t>
      </w:r>
    </w:p>
    <w:tbl>
      <w:tblPr>
        <w:tblW w:w="5000" w:type="pct"/>
        <w:tblBorders>
          <w:top w:val="double" w:sz="6" w:space="0" w:color="auto"/>
          <w:bottom w:val="double" w:sz="6" w:space="0" w:color="auto"/>
          <w:insideH w:val="dotted" w:sz="4" w:space="0" w:color="auto"/>
          <w:insideV w:val="dotted" w:sz="4" w:space="0" w:color="auto"/>
        </w:tblBorders>
        <w:tblLook w:val="04A0" w:firstRow="1" w:lastRow="0" w:firstColumn="1" w:lastColumn="0" w:noHBand="0" w:noVBand="1"/>
      </w:tblPr>
      <w:tblGrid>
        <w:gridCol w:w="2200"/>
        <w:gridCol w:w="2107"/>
        <w:gridCol w:w="2107"/>
        <w:gridCol w:w="2108"/>
      </w:tblGrid>
      <w:tr w:rsidR="007D4A4B" w:rsidRPr="006F680E" w:rsidTr="00BC492A">
        <w:trPr>
          <w:trHeight w:val="397"/>
          <w:tblHeader/>
        </w:trPr>
        <w:tc>
          <w:tcPr>
            <w:tcW w:w="1291" w:type="pct"/>
            <w:vMerge w:val="restart"/>
            <w:shd w:val="clear" w:color="auto" w:fill="auto"/>
            <w:vAlign w:val="center"/>
            <w:hideMark/>
          </w:tcPr>
          <w:p w:rsidR="007D4A4B" w:rsidRPr="006F680E" w:rsidRDefault="007D4A4B" w:rsidP="00BC492A">
            <w:pPr>
              <w:widowControl/>
              <w:jc w:val="center"/>
              <w:rPr>
                <w:rFonts w:ascii="宋体" w:eastAsia="宋体" w:hAnsi="宋体" w:cs="宋体"/>
                <w:b/>
                <w:kern w:val="0"/>
                <w:szCs w:val="21"/>
              </w:rPr>
            </w:pPr>
            <w:r w:rsidRPr="006F680E">
              <w:rPr>
                <w:rFonts w:ascii="宋体" w:eastAsia="宋体" w:hAnsi="宋体" w:cs="宋体" w:hint="eastAsia"/>
                <w:b/>
                <w:kern w:val="0"/>
                <w:szCs w:val="21"/>
              </w:rPr>
              <w:t>项目</w:t>
            </w:r>
          </w:p>
        </w:tc>
        <w:tc>
          <w:tcPr>
            <w:tcW w:w="3709" w:type="pct"/>
            <w:gridSpan w:val="3"/>
            <w:shd w:val="clear" w:color="auto" w:fill="auto"/>
            <w:vAlign w:val="center"/>
            <w:hideMark/>
          </w:tcPr>
          <w:p w:rsidR="007D4A4B" w:rsidRPr="006F680E" w:rsidRDefault="007D4A4B" w:rsidP="00BC492A">
            <w:pPr>
              <w:widowControl/>
              <w:jc w:val="center"/>
              <w:rPr>
                <w:rFonts w:ascii="Arial Narrow" w:eastAsia="宋体" w:hAnsi="Arial Narrow" w:cs="宋体"/>
                <w:b/>
                <w:kern w:val="0"/>
                <w:szCs w:val="21"/>
              </w:rPr>
            </w:pPr>
            <w:r w:rsidRPr="006F680E">
              <w:rPr>
                <w:rFonts w:ascii="Arial Narrow" w:eastAsia="宋体" w:hAnsi="Arial Narrow" w:cs="宋体" w:hint="eastAsia"/>
                <w:b/>
                <w:kern w:val="0"/>
                <w:szCs w:val="21"/>
              </w:rPr>
              <w:t>上期数</w:t>
            </w:r>
          </w:p>
        </w:tc>
      </w:tr>
      <w:tr w:rsidR="007D4A4B" w:rsidRPr="006F680E" w:rsidTr="00BC492A">
        <w:trPr>
          <w:trHeight w:val="397"/>
          <w:tblHeader/>
        </w:trPr>
        <w:tc>
          <w:tcPr>
            <w:tcW w:w="1291" w:type="pct"/>
            <w:vMerge/>
            <w:vAlign w:val="center"/>
            <w:hideMark/>
          </w:tcPr>
          <w:p w:rsidR="007D4A4B" w:rsidRPr="006F680E" w:rsidRDefault="007D4A4B" w:rsidP="00BC492A">
            <w:pPr>
              <w:widowControl/>
              <w:jc w:val="center"/>
              <w:rPr>
                <w:rFonts w:ascii="宋体" w:eastAsia="宋体" w:hAnsi="宋体" w:cs="宋体"/>
                <w:b/>
                <w:kern w:val="0"/>
                <w:szCs w:val="21"/>
              </w:rPr>
            </w:pPr>
          </w:p>
        </w:tc>
        <w:tc>
          <w:tcPr>
            <w:tcW w:w="1236" w:type="pct"/>
            <w:shd w:val="clear" w:color="auto" w:fill="auto"/>
            <w:vAlign w:val="center"/>
            <w:hideMark/>
          </w:tcPr>
          <w:p w:rsidR="007D4A4B" w:rsidRPr="006F680E" w:rsidRDefault="007D4A4B" w:rsidP="00BC492A">
            <w:pPr>
              <w:widowControl/>
              <w:jc w:val="center"/>
              <w:rPr>
                <w:rFonts w:ascii="宋体" w:eastAsia="宋体" w:hAnsi="宋体" w:cs="宋体"/>
                <w:b/>
                <w:kern w:val="0"/>
                <w:szCs w:val="21"/>
              </w:rPr>
            </w:pPr>
            <w:r w:rsidRPr="006F680E">
              <w:rPr>
                <w:rFonts w:ascii="宋体" w:eastAsia="宋体" w:hAnsi="宋体" w:cs="宋体" w:hint="eastAsia"/>
                <w:b/>
                <w:kern w:val="0"/>
                <w:szCs w:val="21"/>
              </w:rPr>
              <w:t>收入</w:t>
            </w:r>
          </w:p>
        </w:tc>
        <w:tc>
          <w:tcPr>
            <w:tcW w:w="1236" w:type="pct"/>
            <w:shd w:val="clear" w:color="auto" w:fill="auto"/>
            <w:vAlign w:val="center"/>
            <w:hideMark/>
          </w:tcPr>
          <w:p w:rsidR="007D4A4B" w:rsidRPr="006F680E" w:rsidRDefault="007D4A4B" w:rsidP="00BC492A">
            <w:pPr>
              <w:widowControl/>
              <w:jc w:val="center"/>
              <w:rPr>
                <w:rFonts w:ascii="宋体" w:eastAsia="宋体" w:hAnsi="宋体" w:cs="宋体"/>
                <w:b/>
                <w:kern w:val="0"/>
                <w:szCs w:val="21"/>
              </w:rPr>
            </w:pPr>
            <w:r w:rsidRPr="006F680E">
              <w:rPr>
                <w:rFonts w:ascii="宋体" w:eastAsia="宋体" w:hAnsi="宋体" w:cs="宋体" w:hint="eastAsia"/>
                <w:b/>
                <w:kern w:val="0"/>
                <w:szCs w:val="21"/>
              </w:rPr>
              <w:t>成本</w:t>
            </w:r>
          </w:p>
        </w:tc>
        <w:tc>
          <w:tcPr>
            <w:tcW w:w="1237" w:type="pct"/>
            <w:shd w:val="clear" w:color="auto" w:fill="auto"/>
            <w:vAlign w:val="center"/>
            <w:hideMark/>
          </w:tcPr>
          <w:p w:rsidR="007D4A4B" w:rsidRPr="006F680E" w:rsidRDefault="007D4A4B" w:rsidP="00BC492A">
            <w:pPr>
              <w:widowControl/>
              <w:jc w:val="center"/>
              <w:rPr>
                <w:rFonts w:ascii="宋体" w:eastAsia="宋体" w:hAnsi="宋体" w:cs="宋体"/>
                <w:b/>
                <w:kern w:val="0"/>
                <w:szCs w:val="21"/>
              </w:rPr>
            </w:pPr>
            <w:r w:rsidRPr="006F680E">
              <w:rPr>
                <w:rFonts w:ascii="宋体" w:eastAsia="宋体" w:hAnsi="宋体" w:cs="宋体" w:hint="eastAsia"/>
                <w:b/>
                <w:kern w:val="0"/>
                <w:szCs w:val="21"/>
              </w:rPr>
              <w:t>毛利</w:t>
            </w:r>
          </w:p>
        </w:tc>
      </w:tr>
      <w:tr w:rsidR="007D4A4B" w:rsidRPr="006F680E" w:rsidTr="00BC492A">
        <w:trPr>
          <w:trHeight w:val="397"/>
        </w:trPr>
        <w:tc>
          <w:tcPr>
            <w:tcW w:w="1291" w:type="pct"/>
            <w:shd w:val="clear" w:color="auto" w:fill="auto"/>
            <w:vAlign w:val="center"/>
            <w:hideMark/>
          </w:tcPr>
          <w:p w:rsidR="007D4A4B" w:rsidRPr="006F680E" w:rsidRDefault="007D4A4B" w:rsidP="00BC492A">
            <w:pPr>
              <w:widowControl/>
              <w:jc w:val="left"/>
              <w:rPr>
                <w:rFonts w:ascii="宋体" w:eastAsia="宋体" w:hAnsi="宋体" w:cs="宋体"/>
                <w:kern w:val="0"/>
                <w:szCs w:val="21"/>
              </w:rPr>
            </w:pPr>
            <w:r w:rsidRPr="006F680E">
              <w:rPr>
                <w:rFonts w:ascii="宋体" w:eastAsia="宋体" w:hAnsi="宋体" w:cs="宋体" w:hint="eastAsia"/>
                <w:kern w:val="0"/>
                <w:szCs w:val="21"/>
              </w:rPr>
              <w:t>一</w:t>
            </w:r>
            <w:r w:rsidRPr="006F680E">
              <w:rPr>
                <w:rFonts w:ascii="Arial Narrow" w:eastAsia="宋体" w:hAnsi="Arial Narrow" w:cs="宋体" w:hint="eastAsia"/>
                <w:kern w:val="0"/>
                <w:szCs w:val="21"/>
              </w:rPr>
              <w:t>、</w:t>
            </w:r>
            <w:r w:rsidRPr="006F680E">
              <w:rPr>
                <w:rFonts w:ascii="宋体" w:eastAsia="宋体" w:hAnsi="宋体" w:cs="宋体" w:hint="eastAsia"/>
                <w:kern w:val="0"/>
                <w:szCs w:val="21"/>
              </w:rPr>
              <w:t>主营业务</w:t>
            </w:r>
          </w:p>
        </w:tc>
        <w:tc>
          <w:tcPr>
            <w:tcW w:w="1236" w:type="pct"/>
            <w:shd w:val="clear" w:color="auto" w:fill="auto"/>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kern w:val="0"/>
                <w:szCs w:val="21"/>
              </w:rPr>
              <w:t xml:space="preserve">　</w:t>
            </w:r>
          </w:p>
        </w:tc>
        <w:tc>
          <w:tcPr>
            <w:tcW w:w="1236" w:type="pct"/>
            <w:shd w:val="clear" w:color="auto" w:fill="auto"/>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kern w:val="0"/>
                <w:szCs w:val="21"/>
              </w:rPr>
              <w:t xml:space="preserve">　</w:t>
            </w:r>
          </w:p>
        </w:tc>
        <w:tc>
          <w:tcPr>
            <w:tcW w:w="1237" w:type="pct"/>
            <w:shd w:val="clear" w:color="auto" w:fill="auto"/>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kern w:val="0"/>
                <w:szCs w:val="21"/>
              </w:rPr>
              <w:t xml:space="preserve">　</w:t>
            </w:r>
          </w:p>
        </w:tc>
      </w:tr>
      <w:tr w:rsidR="007D4A4B" w:rsidRPr="006F680E" w:rsidTr="00BC492A">
        <w:trPr>
          <w:trHeight w:val="397"/>
        </w:trPr>
        <w:tc>
          <w:tcPr>
            <w:tcW w:w="1291" w:type="pct"/>
            <w:shd w:val="clear" w:color="auto" w:fill="auto"/>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kern w:val="0"/>
                <w:szCs w:val="21"/>
              </w:rPr>
              <w:t>原水</w:t>
            </w:r>
          </w:p>
        </w:tc>
        <w:tc>
          <w:tcPr>
            <w:tcW w:w="1236" w:type="pct"/>
            <w:shd w:val="clear" w:color="auto" w:fill="auto"/>
            <w:vAlign w:val="center"/>
          </w:tcPr>
          <w:p w:rsidR="007D4A4B" w:rsidRPr="006F680E" w:rsidRDefault="007D4A4B" w:rsidP="00BC492A">
            <w:pPr>
              <w:widowControl/>
              <w:jc w:val="right"/>
              <w:rPr>
                <w:rFonts w:ascii="Arial Narrow" w:eastAsia="宋体" w:hAnsi="Arial Narrow"/>
                <w:szCs w:val="21"/>
              </w:rPr>
            </w:pPr>
          </w:p>
        </w:tc>
        <w:tc>
          <w:tcPr>
            <w:tcW w:w="1236" w:type="pct"/>
            <w:shd w:val="clear" w:color="auto" w:fill="auto"/>
            <w:vAlign w:val="center"/>
          </w:tcPr>
          <w:p w:rsidR="007D4A4B" w:rsidRPr="006F680E" w:rsidRDefault="007D4A4B" w:rsidP="00BC492A">
            <w:pPr>
              <w:jc w:val="right"/>
              <w:rPr>
                <w:rFonts w:ascii="Arial Narrow" w:hAnsi="Arial Narrow"/>
                <w:szCs w:val="21"/>
              </w:rPr>
            </w:pPr>
          </w:p>
        </w:tc>
        <w:tc>
          <w:tcPr>
            <w:tcW w:w="1237" w:type="pct"/>
            <w:shd w:val="clear" w:color="auto" w:fill="auto"/>
            <w:vAlign w:val="center"/>
          </w:tcPr>
          <w:p w:rsidR="007D4A4B" w:rsidRPr="006F680E" w:rsidRDefault="007D4A4B" w:rsidP="00BC492A">
            <w:pPr>
              <w:jc w:val="right"/>
              <w:rPr>
                <w:rFonts w:ascii="Arial Narrow" w:hAnsi="Arial Narrow"/>
                <w:szCs w:val="21"/>
              </w:rPr>
            </w:pPr>
          </w:p>
        </w:tc>
      </w:tr>
      <w:tr w:rsidR="007D4A4B" w:rsidRPr="006F680E" w:rsidTr="00BC492A">
        <w:trPr>
          <w:trHeight w:val="397"/>
        </w:trPr>
        <w:tc>
          <w:tcPr>
            <w:tcW w:w="1291" w:type="pct"/>
            <w:shd w:val="clear" w:color="auto" w:fill="auto"/>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kern w:val="0"/>
                <w:szCs w:val="21"/>
              </w:rPr>
              <w:t>自来水</w:t>
            </w:r>
          </w:p>
        </w:tc>
        <w:tc>
          <w:tcPr>
            <w:tcW w:w="1236" w:type="pct"/>
            <w:shd w:val="clear" w:color="auto" w:fill="auto"/>
            <w:vAlign w:val="center"/>
          </w:tcPr>
          <w:p w:rsidR="007D4A4B" w:rsidRPr="006F680E" w:rsidRDefault="007D4A4B" w:rsidP="00BC492A">
            <w:pPr>
              <w:jc w:val="right"/>
              <w:rPr>
                <w:rFonts w:ascii="Arial Narrow" w:hAnsi="Arial Narrow"/>
                <w:szCs w:val="21"/>
              </w:rPr>
            </w:pPr>
          </w:p>
        </w:tc>
        <w:tc>
          <w:tcPr>
            <w:tcW w:w="1236" w:type="pct"/>
            <w:shd w:val="clear" w:color="auto" w:fill="auto"/>
            <w:vAlign w:val="center"/>
          </w:tcPr>
          <w:p w:rsidR="007D4A4B" w:rsidRPr="006F680E" w:rsidRDefault="007D4A4B" w:rsidP="00BC492A">
            <w:pPr>
              <w:jc w:val="right"/>
              <w:rPr>
                <w:rFonts w:ascii="Arial Narrow" w:hAnsi="Arial Narrow"/>
                <w:szCs w:val="21"/>
              </w:rPr>
            </w:pPr>
          </w:p>
        </w:tc>
        <w:tc>
          <w:tcPr>
            <w:tcW w:w="1237" w:type="pct"/>
            <w:shd w:val="clear" w:color="auto" w:fill="auto"/>
            <w:vAlign w:val="center"/>
          </w:tcPr>
          <w:p w:rsidR="007D4A4B" w:rsidRPr="006F680E" w:rsidRDefault="007D4A4B" w:rsidP="00BC492A">
            <w:pPr>
              <w:jc w:val="right"/>
              <w:rPr>
                <w:rFonts w:ascii="Arial Narrow" w:hAnsi="Arial Narrow"/>
                <w:szCs w:val="21"/>
              </w:rPr>
            </w:pPr>
          </w:p>
        </w:tc>
      </w:tr>
      <w:tr w:rsidR="007D4A4B" w:rsidRPr="006F680E" w:rsidTr="00BC492A">
        <w:trPr>
          <w:trHeight w:val="397"/>
        </w:trPr>
        <w:tc>
          <w:tcPr>
            <w:tcW w:w="1291" w:type="pct"/>
            <w:shd w:val="clear" w:color="auto" w:fill="auto"/>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kern w:val="0"/>
                <w:szCs w:val="21"/>
              </w:rPr>
              <w:t>污水处理</w:t>
            </w:r>
          </w:p>
        </w:tc>
        <w:tc>
          <w:tcPr>
            <w:tcW w:w="1236" w:type="pct"/>
            <w:shd w:val="clear" w:color="auto" w:fill="auto"/>
            <w:vAlign w:val="center"/>
          </w:tcPr>
          <w:p w:rsidR="007D4A4B" w:rsidRPr="006F680E" w:rsidRDefault="007D4A4B" w:rsidP="00BC492A">
            <w:pPr>
              <w:jc w:val="right"/>
              <w:rPr>
                <w:rFonts w:ascii="Arial Narrow" w:hAnsi="Arial Narrow"/>
                <w:szCs w:val="21"/>
              </w:rPr>
            </w:pPr>
          </w:p>
        </w:tc>
        <w:tc>
          <w:tcPr>
            <w:tcW w:w="1236" w:type="pct"/>
            <w:shd w:val="clear" w:color="auto" w:fill="auto"/>
            <w:vAlign w:val="center"/>
          </w:tcPr>
          <w:p w:rsidR="007D4A4B" w:rsidRPr="006F680E" w:rsidRDefault="007D4A4B" w:rsidP="00BC492A">
            <w:pPr>
              <w:jc w:val="right"/>
              <w:rPr>
                <w:rFonts w:ascii="Arial Narrow" w:hAnsi="Arial Narrow"/>
                <w:szCs w:val="21"/>
              </w:rPr>
            </w:pPr>
          </w:p>
        </w:tc>
        <w:tc>
          <w:tcPr>
            <w:tcW w:w="1237" w:type="pct"/>
            <w:shd w:val="clear" w:color="auto" w:fill="auto"/>
            <w:vAlign w:val="center"/>
          </w:tcPr>
          <w:p w:rsidR="007D4A4B" w:rsidRPr="006F680E" w:rsidRDefault="007D4A4B" w:rsidP="00BC492A">
            <w:pPr>
              <w:jc w:val="right"/>
              <w:rPr>
                <w:rFonts w:ascii="Arial Narrow" w:hAnsi="Arial Narrow"/>
                <w:szCs w:val="21"/>
              </w:rPr>
            </w:pPr>
          </w:p>
        </w:tc>
      </w:tr>
      <w:tr w:rsidR="007D4A4B" w:rsidRPr="006F680E" w:rsidTr="00BC492A">
        <w:trPr>
          <w:trHeight w:val="397"/>
        </w:trPr>
        <w:tc>
          <w:tcPr>
            <w:tcW w:w="1291" w:type="pct"/>
            <w:shd w:val="clear" w:color="auto" w:fill="auto"/>
            <w:vAlign w:val="center"/>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hint="eastAsia"/>
                <w:kern w:val="0"/>
                <w:szCs w:val="21"/>
              </w:rPr>
              <w:lastRenderedPageBreak/>
              <w:t>供热</w:t>
            </w:r>
          </w:p>
        </w:tc>
        <w:tc>
          <w:tcPr>
            <w:tcW w:w="1236" w:type="pct"/>
            <w:shd w:val="clear" w:color="auto" w:fill="auto"/>
            <w:vAlign w:val="center"/>
          </w:tcPr>
          <w:p w:rsidR="007D4A4B" w:rsidRPr="006F680E" w:rsidRDefault="007D4A4B" w:rsidP="00BC492A">
            <w:pPr>
              <w:jc w:val="right"/>
              <w:rPr>
                <w:rFonts w:ascii="Arial Narrow" w:hAnsi="Arial Narrow"/>
                <w:szCs w:val="21"/>
              </w:rPr>
            </w:pPr>
          </w:p>
        </w:tc>
        <w:tc>
          <w:tcPr>
            <w:tcW w:w="1236" w:type="pct"/>
            <w:shd w:val="clear" w:color="auto" w:fill="auto"/>
            <w:vAlign w:val="center"/>
          </w:tcPr>
          <w:p w:rsidR="007D4A4B" w:rsidRPr="006F680E" w:rsidRDefault="007D4A4B" w:rsidP="00BC492A">
            <w:pPr>
              <w:jc w:val="right"/>
              <w:rPr>
                <w:rFonts w:ascii="Arial Narrow" w:hAnsi="Arial Narrow"/>
                <w:szCs w:val="21"/>
              </w:rPr>
            </w:pPr>
          </w:p>
        </w:tc>
        <w:tc>
          <w:tcPr>
            <w:tcW w:w="1237" w:type="pct"/>
            <w:shd w:val="clear" w:color="auto" w:fill="auto"/>
            <w:vAlign w:val="center"/>
          </w:tcPr>
          <w:p w:rsidR="007D4A4B" w:rsidRPr="006F680E" w:rsidRDefault="007D4A4B" w:rsidP="00BC492A">
            <w:pPr>
              <w:jc w:val="right"/>
              <w:rPr>
                <w:rFonts w:ascii="Arial Narrow" w:hAnsi="Arial Narrow"/>
                <w:szCs w:val="21"/>
              </w:rPr>
            </w:pPr>
          </w:p>
        </w:tc>
      </w:tr>
      <w:tr w:rsidR="007D4A4B" w:rsidRPr="006F680E" w:rsidTr="00BC492A">
        <w:trPr>
          <w:trHeight w:val="397"/>
        </w:trPr>
        <w:tc>
          <w:tcPr>
            <w:tcW w:w="1291" w:type="pct"/>
            <w:shd w:val="clear" w:color="auto" w:fill="auto"/>
            <w:vAlign w:val="center"/>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kern w:val="0"/>
                <w:szCs w:val="21"/>
              </w:rPr>
              <w:t>工程</w:t>
            </w:r>
          </w:p>
        </w:tc>
        <w:tc>
          <w:tcPr>
            <w:tcW w:w="1236" w:type="pct"/>
            <w:shd w:val="clear" w:color="auto" w:fill="auto"/>
            <w:vAlign w:val="center"/>
          </w:tcPr>
          <w:p w:rsidR="007D4A4B" w:rsidRPr="006F680E" w:rsidRDefault="007D4A4B" w:rsidP="00BC492A">
            <w:pPr>
              <w:jc w:val="right"/>
              <w:rPr>
                <w:rFonts w:ascii="Arial Narrow" w:hAnsi="Arial Narrow"/>
                <w:szCs w:val="21"/>
              </w:rPr>
            </w:pPr>
          </w:p>
        </w:tc>
        <w:tc>
          <w:tcPr>
            <w:tcW w:w="1236" w:type="pct"/>
            <w:shd w:val="clear" w:color="auto" w:fill="auto"/>
            <w:vAlign w:val="center"/>
          </w:tcPr>
          <w:p w:rsidR="007D4A4B" w:rsidRPr="006F680E" w:rsidRDefault="007D4A4B" w:rsidP="00BC492A">
            <w:pPr>
              <w:jc w:val="right"/>
              <w:rPr>
                <w:rFonts w:ascii="Arial Narrow" w:hAnsi="Arial Narrow"/>
                <w:szCs w:val="21"/>
              </w:rPr>
            </w:pPr>
          </w:p>
        </w:tc>
        <w:tc>
          <w:tcPr>
            <w:tcW w:w="1237" w:type="pct"/>
            <w:shd w:val="clear" w:color="auto" w:fill="auto"/>
            <w:vAlign w:val="center"/>
          </w:tcPr>
          <w:p w:rsidR="007D4A4B" w:rsidRPr="006F680E" w:rsidRDefault="007D4A4B" w:rsidP="00BC492A">
            <w:pPr>
              <w:jc w:val="right"/>
              <w:rPr>
                <w:rFonts w:ascii="Arial Narrow" w:hAnsi="Arial Narrow"/>
                <w:szCs w:val="21"/>
              </w:rPr>
            </w:pPr>
          </w:p>
        </w:tc>
      </w:tr>
      <w:tr w:rsidR="007D4A4B" w:rsidRPr="006F680E" w:rsidTr="00BC492A">
        <w:trPr>
          <w:trHeight w:val="397"/>
        </w:trPr>
        <w:tc>
          <w:tcPr>
            <w:tcW w:w="1291" w:type="pct"/>
            <w:shd w:val="clear" w:color="auto" w:fill="auto"/>
            <w:vAlign w:val="center"/>
            <w:hideMark/>
          </w:tcPr>
          <w:p w:rsidR="007D4A4B" w:rsidRPr="006F680E" w:rsidRDefault="007D4A4B" w:rsidP="00BC492A">
            <w:pPr>
              <w:widowControl/>
              <w:jc w:val="center"/>
              <w:rPr>
                <w:rFonts w:ascii="宋体" w:eastAsia="宋体" w:hAnsi="宋体" w:cs="宋体"/>
                <w:b/>
                <w:bCs/>
                <w:kern w:val="0"/>
                <w:szCs w:val="21"/>
              </w:rPr>
            </w:pPr>
            <w:r w:rsidRPr="006F680E">
              <w:rPr>
                <w:rFonts w:ascii="宋体" w:eastAsia="宋体" w:hAnsi="宋体" w:cs="宋体" w:hint="eastAsia"/>
                <w:b/>
                <w:bCs/>
                <w:kern w:val="0"/>
                <w:szCs w:val="21"/>
              </w:rPr>
              <w:t>小计</w:t>
            </w:r>
          </w:p>
        </w:tc>
        <w:tc>
          <w:tcPr>
            <w:tcW w:w="1236" w:type="pct"/>
            <w:shd w:val="clear" w:color="auto" w:fill="auto"/>
            <w:vAlign w:val="center"/>
          </w:tcPr>
          <w:p w:rsidR="007D4A4B" w:rsidRPr="006F680E" w:rsidRDefault="007D4A4B" w:rsidP="00BC492A">
            <w:pPr>
              <w:jc w:val="right"/>
              <w:rPr>
                <w:rFonts w:ascii="Arial Narrow" w:hAnsi="Arial Narrow"/>
                <w:b/>
                <w:bCs/>
                <w:szCs w:val="21"/>
              </w:rPr>
            </w:pPr>
          </w:p>
        </w:tc>
        <w:tc>
          <w:tcPr>
            <w:tcW w:w="1236" w:type="pct"/>
            <w:shd w:val="clear" w:color="auto" w:fill="auto"/>
            <w:vAlign w:val="center"/>
          </w:tcPr>
          <w:p w:rsidR="007D4A4B" w:rsidRPr="006F680E" w:rsidRDefault="007D4A4B" w:rsidP="00BC492A">
            <w:pPr>
              <w:jc w:val="right"/>
              <w:rPr>
                <w:rFonts w:ascii="Arial Narrow" w:hAnsi="Arial Narrow"/>
                <w:b/>
                <w:bCs/>
                <w:szCs w:val="21"/>
              </w:rPr>
            </w:pPr>
          </w:p>
        </w:tc>
        <w:tc>
          <w:tcPr>
            <w:tcW w:w="1237" w:type="pct"/>
            <w:shd w:val="clear" w:color="auto" w:fill="auto"/>
            <w:vAlign w:val="center"/>
          </w:tcPr>
          <w:p w:rsidR="007D4A4B" w:rsidRPr="006F680E" w:rsidRDefault="007D4A4B" w:rsidP="00BC492A">
            <w:pPr>
              <w:jc w:val="right"/>
              <w:rPr>
                <w:rFonts w:ascii="Arial Narrow" w:hAnsi="Arial Narrow"/>
                <w:b/>
                <w:bCs/>
                <w:szCs w:val="21"/>
              </w:rPr>
            </w:pPr>
          </w:p>
        </w:tc>
      </w:tr>
      <w:tr w:rsidR="007D4A4B" w:rsidRPr="006F680E" w:rsidTr="00BC492A">
        <w:trPr>
          <w:trHeight w:val="397"/>
        </w:trPr>
        <w:tc>
          <w:tcPr>
            <w:tcW w:w="1291" w:type="pct"/>
            <w:shd w:val="clear" w:color="auto" w:fill="auto"/>
            <w:vAlign w:val="center"/>
            <w:hideMark/>
          </w:tcPr>
          <w:p w:rsidR="007D4A4B" w:rsidRPr="006F680E" w:rsidRDefault="007D4A4B" w:rsidP="00BC492A">
            <w:pPr>
              <w:widowControl/>
              <w:jc w:val="left"/>
              <w:rPr>
                <w:rFonts w:ascii="宋体" w:eastAsia="宋体" w:hAnsi="宋体" w:cs="宋体"/>
                <w:kern w:val="0"/>
                <w:szCs w:val="21"/>
              </w:rPr>
            </w:pPr>
            <w:r w:rsidRPr="006F680E">
              <w:rPr>
                <w:rFonts w:ascii="宋体" w:eastAsia="宋体" w:hAnsi="宋体" w:cs="宋体" w:hint="eastAsia"/>
                <w:kern w:val="0"/>
                <w:szCs w:val="21"/>
              </w:rPr>
              <w:t>二、其他业务</w:t>
            </w:r>
          </w:p>
        </w:tc>
        <w:tc>
          <w:tcPr>
            <w:tcW w:w="1236" w:type="pct"/>
            <w:shd w:val="clear" w:color="auto" w:fill="auto"/>
            <w:vAlign w:val="center"/>
          </w:tcPr>
          <w:p w:rsidR="007D4A4B" w:rsidRPr="006F680E" w:rsidRDefault="007D4A4B" w:rsidP="00BC492A">
            <w:pPr>
              <w:jc w:val="right"/>
              <w:rPr>
                <w:rFonts w:ascii="仿宋_GB2312" w:hAnsi="宋体"/>
                <w:szCs w:val="21"/>
              </w:rPr>
            </w:pPr>
          </w:p>
        </w:tc>
        <w:tc>
          <w:tcPr>
            <w:tcW w:w="1236" w:type="pct"/>
            <w:shd w:val="clear" w:color="auto" w:fill="auto"/>
            <w:vAlign w:val="center"/>
          </w:tcPr>
          <w:p w:rsidR="007D4A4B" w:rsidRPr="006F680E" w:rsidRDefault="007D4A4B" w:rsidP="00BC492A">
            <w:pPr>
              <w:jc w:val="right"/>
              <w:rPr>
                <w:rFonts w:ascii="仿宋_GB2312"/>
                <w:szCs w:val="21"/>
              </w:rPr>
            </w:pPr>
          </w:p>
        </w:tc>
        <w:tc>
          <w:tcPr>
            <w:tcW w:w="1237" w:type="pct"/>
            <w:shd w:val="clear" w:color="auto" w:fill="auto"/>
            <w:vAlign w:val="center"/>
          </w:tcPr>
          <w:p w:rsidR="007D4A4B" w:rsidRPr="006F680E" w:rsidRDefault="007D4A4B" w:rsidP="00BC492A">
            <w:pPr>
              <w:jc w:val="right"/>
              <w:rPr>
                <w:rFonts w:ascii="仿宋_GB2312"/>
                <w:szCs w:val="21"/>
              </w:rPr>
            </w:pPr>
          </w:p>
        </w:tc>
      </w:tr>
      <w:tr w:rsidR="007D4A4B" w:rsidRPr="006F680E" w:rsidTr="00BC492A">
        <w:trPr>
          <w:trHeight w:val="397"/>
        </w:trPr>
        <w:tc>
          <w:tcPr>
            <w:tcW w:w="1291" w:type="pct"/>
            <w:shd w:val="clear" w:color="auto" w:fill="auto"/>
            <w:vAlign w:val="center"/>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hint="eastAsia"/>
                <w:kern w:val="0"/>
                <w:szCs w:val="21"/>
              </w:rPr>
              <w:t>中水处理</w:t>
            </w:r>
          </w:p>
        </w:tc>
        <w:tc>
          <w:tcPr>
            <w:tcW w:w="1236" w:type="pct"/>
            <w:shd w:val="clear" w:color="auto" w:fill="auto"/>
            <w:vAlign w:val="center"/>
          </w:tcPr>
          <w:p w:rsidR="007D4A4B" w:rsidRPr="006F680E" w:rsidRDefault="007D4A4B" w:rsidP="00BC492A">
            <w:pPr>
              <w:jc w:val="right"/>
              <w:rPr>
                <w:rFonts w:ascii="Arial Narrow" w:eastAsia="宋体" w:hAnsi="Arial Narrow"/>
                <w:szCs w:val="21"/>
              </w:rPr>
            </w:pPr>
          </w:p>
        </w:tc>
        <w:tc>
          <w:tcPr>
            <w:tcW w:w="1236" w:type="pct"/>
            <w:shd w:val="clear" w:color="auto" w:fill="auto"/>
            <w:vAlign w:val="center"/>
          </w:tcPr>
          <w:p w:rsidR="007D4A4B" w:rsidRPr="006F680E" w:rsidRDefault="007D4A4B" w:rsidP="00BC492A">
            <w:pPr>
              <w:jc w:val="right"/>
              <w:rPr>
                <w:rFonts w:ascii="Arial Narrow" w:hAnsi="Arial Narrow"/>
                <w:szCs w:val="21"/>
              </w:rPr>
            </w:pPr>
          </w:p>
        </w:tc>
        <w:tc>
          <w:tcPr>
            <w:tcW w:w="1237" w:type="pct"/>
            <w:shd w:val="clear" w:color="auto" w:fill="auto"/>
            <w:vAlign w:val="center"/>
          </w:tcPr>
          <w:p w:rsidR="007D4A4B" w:rsidRPr="006F680E" w:rsidRDefault="007D4A4B" w:rsidP="00BC492A">
            <w:pPr>
              <w:jc w:val="right"/>
              <w:rPr>
                <w:rFonts w:ascii="Arial Narrow" w:hAnsi="Arial Narrow"/>
                <w:szCs w:val="21"/>
              </w:rPr>
            </w:pPr>
          </w:p>
        </w:tc>
      </w:tr>
      <w:tr w:rsidR="007D4A4B" w:rsidRPr="006F680E" w:rsidTr="00BC492A">
        <w:trPr>
          <w:trHeight w:val="397"/>
        </w:trPr>
        <w:tc>
          <w:tcPr>
            <w:tcW w:w="1291" w:type="pct"/>
            <w:shd w:val="clear" w:color="auto" w:fill="auto"/>
            <w:vAlign w:val="center"/>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hint="eastAsia"/>
                <w:kern w:val="0"/>
                <w:szCs w:val="21"/>
              </w:rPr>
              <w:t>污泥处理</w:t>
            </w:r>
          </w:p>
        </w:tc>
        <w:tc>
          <w:tcPr>
            <w:tcW w:w="1236" w:type="pct"/>
            <w:shd w:val="clear" w:color="auto" w:fill="auto"/>
            <w:vAlign w:val="center"/>
          </w:tcPr>
          <w:p w:rsidR="007D4A4B" w:rsidRPr="006F680E" w:rsidRDefault="007D4A4B" w:rsidP="00BC492A">
            <w:pPr>
              <w:jc w:val="right"/>
              <w:rPr>
                <w:rFonts w:ascii="Arial Narrow" w:hAnsi="Arial Narrow"/>
                <w:szCs w:val="21"/>
              </w:rPr>
            </w:pPr>
          </w:p>
        </w:tc>
        <w:tc>
          <w:tcPr>
            <w:tcW w:w="1236" w:type="pct"/>
            <w:shd w:val="clear" w:color="auto" w:fill="auto"/>
            <w:vAlign w:val="center"/>
          </w:tcPr>
          <w:p w:rsidR="007D4A4B" w:rsidRPr="006F680E" w:rsidRDefault="007D4A4B" w:rsidP="00BC492A">
            <w:pPr>
              <w:jc w:val="right"/>
              <w:rPr>
                <w:rFonts w:ascii="Arial Narrow" w:hAnsi="Arial Narrow"/>
                <w:szCs w:val="21"/>
              </w:rPr>
            </w:pPr>
          </w:p>
        </w:tc>
        <w:tc>
          <w:tcPr>
            <w:tcW w:w="1237" w:type="pct"/>
            <w:shd w:val="clear" w:color="auto" w:fill="auto"/>
            <w:vAlign w:val="center"/>
          </w:tcPr>
          <w:p w:rsidR="007D4A4B" w:rsidRPr="006F680E" w:rsidRDefault="007D4A4B" w:rsidP="00BC492A">
            <w:pPr>
              <w:jc w:val="right"/>
              <w:rPr>
                <w:rFonts w:ascii="Arial Narrow" w:hAnsi="Arial Narrow"/>
                <w:szCs w:val="21"/>
              </w:rPr>
            </w:pPr>
          </w:p>
        </w:tc>
      </w:tr>
      <w:tr w:rsidR="007D4A4B" w:rsidRPr="006F680E" w:rsidTr="00BC492A">
        <w:trPr>
          <w:trHeight w:val="397"/>
        </w:trPr>
        <w:tc>
          <w:tcPr>
            <w:tcW w:w="1291" w:type="pct"/>
            <w:shd w:val="clear" w:color="auto" w:fill="auto"/>
            <w:vAlign w:val="center"/>
            <w:hideMark/>
          </w:tcPr>
          <w:p w:rsidR="007D4A4B" w:rsidRPr="006F680E" w:rsidRDefault="007D4A4B" w:rsidP="00BC492A">
            <w:pPr>
              <w:widowControl/>
              <w:jc w:val="left"/>
              <w:rPr>
                <w:rFonts w:ascii="Arial Narrow" w:eastAsia="宋体" w:hAnsi="Arial Narrow" w:cs="宋体"/>
                <w:kern w:val="0"/>
                <w:szCs w:val="21"/>
              </w:rPr>
            </w:pPr>
            <w:r w:rsidRPr="006F680E">
              <w:rPr>
                <w:rFonts w:ascii="Arial Narrow" w:eastAsia="宋体" w:hAnsi="Arial Narrow" w:cs="宋体"/>
                <w:kern w:val="0"/>
                <w:szCs w:val="21"/>
              </w:rPr>
              <w:t>其他</w:t>
            </w:r>
          </w:p>
        </w:tc>
        <w:tc>
          <w:tcPr>
            <w:tcW w:w="1236" w:type="pct"/>
            <w:shd w:val="clear" w:color="auto" w:fill="auto"/>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11,847,949.44</w:t>
            </w:r>
          </w:p>
        </w:tc>
        <w:tc>
          <w:tcPr>
            <w:tcW w:w="1236" w:type="pct"/>
            <w:shd w:val="clear" w:color="auto" w:fill="auto"/>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3,465,758.51</w:t>
            </w:r>
          </w:p>
        </w:tc>
        <w:tc>
          <w:tcPr>
            <w:tcW w:w="1237" w:type="pct"/>
            <w:shd w:val="clear" w:color="auto" w:fill="auto"/>
            <w:vAlign w:val="center"/>
          </w:tcPr>
          <w:p w:rsidR="007D4A4B" w:rsidRPr="006F680E" w:rsidRDefault="007D4A4B" w:rsidP="00BC492A">
            <w:pPr>
              <w:jc w:val="right"/>
              <w:rPr>
                <w:rFonts w:ascii="Arial Narrow" w:hAnsi="Arial Narrow"/>
                <w:szCs w:val="21"/>
              </w:rPr>
            </w:pPr>
            <w:r w:rsidRPr="006F680E">
              <w:rPr>
                <w:rFonts w:ascii="Arial Narrow" w:hAnsi="Arial Narrow"/>
                <w:szCs w:val="21"/>
              </w:rPr>
              <w:t>8,382,190.93</w:t>
            </w:r>
          </w:p>
        </w:tc>
      </w:tr>
      <w:tr w:rsidR="007D4A4B" w:rsidRPr="006F680E" w:rsidTr="00BC492A">
        <w:trPr>
          <w:trHeight w:val="397"/>
        </w:trPr>
        <w:tc>
          <w:tcPr>
            <w:tcW w:w="1291" w:type="pct"/>
            <w:shd w:val="clear" w:color="auto" w:fill="auto"/>
            <w:vAlign w:val="center"/>
            <w:hideMark/>
          </w:tcPr>
          <w:p w:rsidR="007D4A4B" w:rsidRPr="006F680E" w:rsidRDefault="007D4A4B" w:rsidP="00BC492A">
            <w:pPr>
              <w:widowControl/>
              <w:jc w:val="center"/>
              <w:rPr>
                <w:rFonts w:ascii="宋体" w:eastAsia="宋体" w:hAnsi="宋体" w:cs="宋体"/>
                <w:b/>
                <w:bCs/>
                <w:kern w:val="0"/>
                <w:szCs w:val="21"/>
              </w:rPr>
            </w:pPr>
            <w:r w:rsidRPr="006F680E">
              <w:rPr>
                <w:rFonts w:ascii="宋体" w:eastAsia="宋体" w:hAnsi="宋体" w:cs="宋体" w:hint="eastAsia"/>
                <w:b/>
                <w:bCs/>
                <w:kern w:val="0"/>
                <w:szCs w:val="21"/>
              </w:rPr>
              <w:t>小计</w:t>
            </w:r>
          </w:p>
        </w:tc>
        <w:tc>
          <w:tcPr>
            <w:tcW w:w="1236" w:type="pct"/>
            <w:shd w:val="clear" w:color="auto" w:fill="auto"/>
            <w:vAlign w:val="center"/>
          </w:tcPr>
          <w:p w:rsidR="007D4A4B" w:rsidRPr="006F680E" w:rsidRDefault="007D4A4B" w:rsidP="00BC492A">
            <w:pPr>
              <w:jc w:val="right"/>
              <w:rPr>
                <w:rFonts w:ascii="Arial Narrow" w:hAnsi="Arial Narrow"/>
                <w:b/>
                <w:bCs/>
                <w:szCs w:val="21"/>
              </w:rPr>
            </w:pPr>
            <w:r w:rsidRPr="006F680E">
              <w:rPr>
                <w:rFonts w:ascii="Arial Narrow" w:hAnsi="Arial Narrow"/>
                <w:b/>
                <w:bCs/>
                <w:szCs w:val="21"/>
              </w:rPr>
              <w:t>11,847,949.44</w:t>
            </w:r>
          </w:p>
        </w:tc>
        <w:tc>
          <w:tcPr>
            <w:tcW w:w="1236" w:type="pct"/>
            <w:shd w:val="clear" w:color="auto" w:fill="auto"/>
            <w:vAlign w:val="center"/>
          </w:tcPr>
          <w:p w:rsidR="007D4A4B" w:rsidRPr="006F680E" w:rsidRDefault="007D4A4B" w:rsidP="00BC492A">
            <w:pPr>
              <w:jc w:val="right"/>
              <w:rPr>
                <w:rFonts w:ascii="Arial Narrow" w:hAnsi="Arial Narrow"/>
                <w:b/>
                <w:bCs/>
                <w:szCs w:val="21"/>
              </w:rPr>
            </w:pPr>
            <w:r w:rsidRPr="006F680E">
              <w:rPr>
                <w:rFonts w:ascii="Arial Narrow" w:hAnsi="Arial Narrow"/>
                <w:b/>
                <w:bCs/>
                <w:szCs w:val="21"/>
              </w:rPr>
              <w:t>3,465,758.51</w:t>
            </w:r>
          </w:p>
        </w:tc>
        <w:tc>
          <w:tcPr>
            <w:tcW w:w="1237" w:type="pct"/>
            <w:shd w:val="clear" w:color="auto" w:fill="auto"/>
            <w:vAlign w:val="center"/>
          </w:tcPr>
          <w:p w:rsidR="007D4A4B" w:rsidRPr="006F680E" w:rsidRDefault="007D4A4B" w:rsidP="00BC492A">
            <w:pPr>
              <w:jc w:val="right"/>
              <w:rPr>
                <w:rFonts w:ascii="Arial Narrow" w:hAnsi="Arial Narrow"/>
                <w:b/>
                <w:bCs/>
                <w:szCs w:val="21"/>
              </w:rPr>
            </w:pPr>
            <w:r w:rsidRPr="006F680E">
              <w:rPr>
                <w:rFonts w:ascii="Arial Narrow" w:hAnsi="Arial Narrow"/>
                <w:b/>
                <w:bCs/>
                <w:szCs w:val="21"/>
              </w:rPr>
              <w:t>8,382,190.93</w:t>
            </w:r>
          </w:p>
        </w:tc>
      </w:tr>
      <w:tr w:rsidR="007D4A4B" w:rsidRPr="006F680E" w:rsidTr="00BC492A">
        <w:trPr>
          <w:trHeight w:val="397"/>
        </w:trPr>
        <w:tc>
          <w:tcPr>
            <w:tcW w:w="1291" w:type="pct"/>
            <w:shd w:val="clear" w:color="auto" w:fill="auto"/>
            <w:vAlign w:val="center"/>
            <w:hideMark/>
          </w:tcPr>
          <w:p w:rsidR="007D4A4B" w:rsidRPr="006F680E" w:rsidRDefault="007D4A4B" w:rsidP="00BC492A">
            <w:pPr>
              <w:widowControl/>
              <w:jc w:val="center"/>
              <w:rPr>
                <w:rFonts w:ascii="宋体" w:eastAsia="宋体" w:hAnsi="宋体" w:cs="宋体"/>
                <w:b/>
                <w:bCs/>
                <w:kern w:val="0"/>
                <w:szCs w:val="21"/>
              </w:rPr>
            </w:pPr>
            <w:r w:rsidRPr="006F680E">
              <w:rPr>
                <w:rFonts w:ascii="宋体" w:eastAsia="宋体" w:hAnsi="宋体" w:cs="宋体" w:hint="eastAsia"/>
                <w:b/>
                <w:bCs/>
                <w:kern w:val="0"/>
                <w:szCs w:val="21"/>
              </w:rPr>
              <w:t>合计</w:t>
            </w:r>
          </w:p>
        </w:tc>
        <w:tc>
          <w:tcPr>
            <w:tcW w:w="1236" w:type="pct"/>
            <w:shd w:val="clear" w:color="auto" w:fill="auto"/>
            <w:vAlign w:val="center"/>
          </w:tcPr>
          <w:p w:rsidR="007D4A4B" w:rsidRPr="006F680E" w:rsidRDefault="007D4A4B" w:rsidP="00BC492A">
            <w:pPr>
              <w:jc w:val="right"/>
              <w:rPr>
                <w:rFonts w:ascii="Arial Narrow" w:hAnsi="Arial Narrow"/>
                <w:b/>
                <w:bCs/>
                <w:szCs w:val="21"/>
              </w:rPr>
            </w:pPr>
            <w:r w:rsidRPr="006F680E">
              <w:rPr>
                <w:rFonts w:ascii="Arial Narrow" w:hAnsi="Arial Narrow"/>
                <w:b/>
                <w:bCs/>
                <w:szCs w:val="21"/>
              </w:rPr>
              <w:t>11,847,949.44</w:t>
            </w:r>
          </w:p>
        </w:tc>
        <w:tc>
          <w:tcPr>
            <w:tcW w:w="1236" w:type="pct"/>
            <w:shd w:val="clear" w:color="auto" w:fill="auto"/>
            <w:vAlign w:val="center"/>
          </w:tcPr>
          <w:p w:rsidR="007D4A4B" w:rsidRPr="006F680E" w:rsidRDefault="007D4A4B" w:rsidP="00BC492A">
            <w:pPr>
              <w:jc w:val="right"/>
              <w:rPr>
                <w:rFonts w:ascii="Arial Narrow" w:hAnsi="Arial Narrow"/>
                <w:b/>
                <w:bCs/>
                <w:szCs w:val="21"/>
              </w:rPr>
            </w:pPr>
            <w:r w:rsidRPr="006F680E">
              <w:rPr>
                <w:rFonts w:ascii="Arial Narrow" w:hAnsi="Arial Narrow"/>
                <w:b/>
                <w:bCs/>
                <w:szCs w:val="21"/>
              </w:rPr>
              <w:t>3,465,758.51</w:t>
            </w:r>
          </w:p>
        </w:tc>
        <w:tc>
          <w:tcPr>
            <w:tcW w:w="1237" w:type="pct"/>
            <w:shd w:val="clear" w:color="auto" w:fill="auto"/>
            <w:vAlign w:val="center"/>
          </w:tcPr>
          <w:p w:rsidR="007D4A4B" w:rsidRPr="006F680E" w:rsidRDefault="007D4A4B" w:rsidP="00BC492A">
            <w:pPr>
              <w:jc w:val="right"/>
              <w:rPr>
                <w:rFonts w:ascii="Arial Narrow" w:hAnsi="Arial Narrow"/>
                <w:b/>
                <w:bCs/>
                <w:szCs w:val="21"/>
              </w:rPr>
            </w:pPr>
            <w:r w:rsidRPr="006F680E">
              <w:rPr>
                <w:rFonts w:ascii="Arial Narrow" w:hAnsi="Arial Narrow"/>
                <w:b/>
                <w:bCs/>
                <w:szCs w:val="21"/>
              </w:rPr>
              <w:t>8,382,190.93</w:t>
            </w:r>
          </w:p>
        </w:tc>
      </w:tr>
    </w:tbl>
    <w:p w:rsidR="007D4A4B" w:rsidRPr="006F680E" w:rsidRDefault="007D4A4B" w:rsidP="007D4A4B">
      <w:pPr>
        <w:snapToGrid w:val="0"/>
        <w:spacing w:line="440" w:lineRule="atLeast"/>
        <w:ind w:firstLineChars="200" w:firstLine="420"/>
        <w:rPr>
          <w:rFonts w:ascii="Arial Narrow" w:eastAsia="宋体" w:hAnsi="宋体"/>
          <w:szCs w:val="21"/>
        </w:rPr>
      </w:pPr>
      <w:r w:rsidRPr="006F680E">
        <w:rPr>
          <w:rFonts w:ascii="Arial Narrow" w:eastAsia="宋体" w:hAnsi="宋体" w:hint="eastAsia"/>
          <w:szCs w:val="21"/>
        </w:rPr>
        <w:t>3</w:t>
      </w:r>
      <w:r w:rsidRPr="006F680E">
        <w:rPr>
          <w:rFonts w:ascii="Arial Narrow" w:eastAsia="宋体" w:hAnsi="宋体" w:hint="eastAsia"/>
          <w:szCs w:val="21"/>
        </w:rPr>
        <w:t>、</w:t>
      </w:r>
      <w:r w:rsidRPr="006F680E">
        <w:rPr>
          <w:rFonts w:ascii="Arial Narrow" w:eastAsia="宋体" w:hAnsi="宋体"/>
          <w:szCs w:val="21"/>
        </w:rPr>
        <w:t>本公司本期前五名客户收入</w:t>
      </w:r>
    </w:p>
    <w:tbl>
      <w:tblPr>
        <w:tblW w:w="5000" w:type="pct"/>
        <w:tblBorders>
          <w:top w:val="double" w:sz="4" w:space="0" w:color="auto"/>
          <w:bottom w:val="double" w:sz="4" w:space="0" w:color="auto"/>
          <w:insideH w:val="dotted" w:sz="4" w:space="0" w:color="auto"/>
          <w:insideV w:val="dotted" w:sz="4" w:space="0" w:color="auto"/>
        </w:tblBorders>
        <w:tblLook w:val="04A0" w:firstRow="1" w:lastRow="0" w:firstColumn="1" w:lastColumn="0" w:noHBand="0" w:noVBand="1"/>
      </w:tblPr>
      <w:tblGrid>
        <w:gridCol w:w="2771"/>
        <w:gridCol w:w="3157"/>
        <w:gridCol w:w="2594"/>
      </w:tblGrid>
      <w:tr w:rsidR="007D4A4B" w:rsidRPr="006F680E" w:rsidTr="00BC492A">
        <w:trPr>
          <w:trHeight w:val="369"/>
          <w:tblHeader/>
        </w:trPr>
        <w:tc>
          <w:tcPr>
            <w:tcW w:w="1626" w:type="pct"/>
            <w:shd w:val="clear" w:color="auto" w:fill="auto"/>
            <w:vAlign w:val="center"/>
            <w:hideMark/>
          </w:tcPr>
          <w:p w:rsidR="007D4A4B" w:rsidRPr="006F680E" w:rsidRDefault="007D4A4B" w:rsidP="00BC492A">
            <w:pPr>
              <w:widowControl/>
              <w:jc w:val="center"/>
              <w:rPr>
                <w:rFonts w:ascii="Arial Narrow" w:eastAsia="宋体" w:hAnsi="Arial Narrow" w:cs="宋体"/>
                <w:b/>
                <w:bCs/>
                <w:kern w:val="0"/>
                <w:szCs w:val="21"/>
              </w:rPr>
            </w:pPr>
            <w:r w:rsidRPr="006F680E">
              <w:rPr>
                <w:rFonts w:ascii="Arial Narrow" w:eastAsia="宋体" w:hAnsi="Arial Narrow" w:cs="宋体"/>
                <w:b/>
                <w:bCs/>
                <w:kern w:val="0"/>
                <w:szCs w:val="21"/>
              </w:rPr>
              <w:t>单位名称</w:t>
            </w:r>
          </w:p>
        </w:tc>
        <w:tc>
          <w:tcPr>
            <w:tcW w:w="1852" w:type="pct"/>
            <w:shd w:val="clear" w:color="auto" w:fill="auto"/>
            <w:vAlign w:val="center"/>
            <w:hideMark/>
          </w:tcPr>
          <w:p w:rsidR="007D4A4B" w:rsidRPr="006F680E" w:rsidRDefault="007D4A4B" w:rsidP="00BC492A">
            <w:pPr>
              <w:widowControl/>
              <w:jc w:val="center"/>
              <w:rPr>
                <w:rFonts w:ascii="Arial Narrow" w:eastAsia="宋体" w:hAnsi="Arial Narrow" w:cs="宋体"/>
                <w:b/>
                <w:bCs/>
                <w:kern w:val="0"/>
                <w:szCs w:val="21"/>
              </w:rPr>
            </w:pPr>
            <w:r w:rsidRPr="006F680E">
              <w:rPr>
                <w:rFonts w:ascii="Arial Narrow" w:eastAsia="宋体" w:hAnsi="Arial Narrow" w:cs="宋体"/>
                <w:b/>
                <w:kern w:val="0"/>
                <w:szCs w:val="21"/>
              </w:rPr>
              <w:t>金额</w:t>
            </w:r>
          </w:p>
        </w:tc>
        <w:tc>
          <w:tcPr>
            <w:tcW w:w="1523" w:type="pct"/>
            <w:shd w:val="clear" w:color="auto" w:fill="auto"/>
            <w:vAlign w:val="center"/>
            <w:hideMark/>
          </w:tcPr>
          <w:p w:rsidR="007D4A4B" w:rsidRPr="006F680E" w:rsidRDefault="007D4A4B" w:rsidP="00BC492A">
            <w:pPr>
              <w:widowControl/>
              <w:jc w:val="center"/>
              <w:rPr>
                <w:rFonts w:ascii="Arial Narrow" w:eastAsia="宋体" w:hAnsi="Arial Narrow" w:cs="宋体"/>
                <w:b/>
                <w:bCs/>
                <w:kern w:val="0"/>
                <w:szCs w:val="21"/>
              </w:rPr>
            </w:pPr>
            <w:r w:rsidRPr="006F680E">
              <w:rPr>
                <w:rFonts w:ascii="Arial Narrow" w:eastAsia="宋体" w:hAnsi="Arial Narrow" w:cs="宋体"/>
                <w:b/>
                <w:bCs/>
                <w:kern w:val="0"/>
                <w:szCs w:val="21"/>
              </w:rPr>
              <w:t>占公司营业收入比例</w:t>
            </w:r>
            <w:r w:rsidRPr="006F680E">
              <w:rPr>
                <w:rFonts w:ascii="Arial Narrow" w:eastAsia="宋体" w:hAnsi="Arial Narrow" w:cs="宋体"/>
                <w:b/>
                <w:bCs/>
                <w:kern w:val="0"/>
                <w:szCs w:val="21"/>
              </w:rPr>
              <w:t>(%)</w:t>
            </w:r>
          </w:p>
        </w:tc>
      </w:tr>
      <w:tr w:rsidR="007D4A4B" w:rsidRPr="006F680E" w:rsidTr="00BC492A">
        <w:trPr>
          <w:trHeight w:val="369"/>
        </w:trPr>
        <w:tc>
          <w:tcPr>
            <w:tcW w:w="1626" w:type="pct"/>
            <w:shd w:val="clear" w:color="auto" w:fill="auto"/>
            <w:noWrap/>
            <w:vAlign w:val="center"/>
          </w:tcPr>
          <w:p w:rsidR="007D4A4B" w:rsidRPr="006F680E" w:rsidRDefault="007D4A4B" w:rsidP="00BC492A">
            <w:pPr>
              <w:jc w:val="center"/>
              <w:rPr>
                <w:rFonts w:ascii="Arial Narrow" w:eastAsia="宋体" w:hAnsi="Arial Narrow" w:cs="宋体"/>
                <w:szCs w:val="21"/>
              </w:rPr>
            </w:pPr>
            <w:r w:rsidRPr="006F680E">
              <w:rPr>
                <w:rFonts w:ascii="Arial Narrow" w:eastAsia="宋体" w:hAnsi="Arial Narrow" w:cs="宋体"/>
                <w:szCs w:val="21"/>
              </w:rPr>
              <w:t>1</w:t>
            </w:r>
          </w:p>
        </w:tc>
        <w:tc>
          <w:tcPr>
            <w:tcW w:w="1852" w:type="pct"/>
            <w:shd w:val="clear" w:color="auto" w:fill="auto"/>
            <w:noWrap/>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9,396,226.14</w:t>
            </w:r>
          </w:p>
        </w:tc>
        <w:tc>
          <w:tcPr>
            <w:tcW w:w="1523" w:type="pct"/>
            <w:shd w:val="clear" w:color="auto" w:fill="auto"/>
            <w:noWrap/>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76.91</w:t>
            </w:r>
          </w:p>
        </w:tc>
      </w:tr>
      <w:tr w:rsidR="007D4A4B" w:rsidRPr="006F680E" w:rsidTr="00BC492A">
        <w:trPr>
          <w:trHeight w:val="369"/>
        </w:trPr>
        <w:tc>
          <w:tcPr>
            <w:tcW w:w="1626" w:type="pct"/>
            <w:shd w:val="clear" w:color="auto" w:fill="auto"/>
            <w:noWrap/>
            <w:vAlign w:val="center"/>
          </w:tcPr>
          <w:p w:rsidR="007D4A4B" w:rsidRPr="006F680E" w:rsidRDefault="007D4A4B" w:rsidP="00BC492A">
            <w:pPr>
              <w:jc w:val="center"/>
              <w:rPr>
                <w:rFonts w:ascii="Arial Narrow" w:eastAsia="宋体" w:hAnsi="Arial Narrow" w:cs="宋体"/>
                <w:szCs w:val="21"/>
              </w:rPr>
            </w:pPr>
            <w:r w:rsidRPr="006F680E">
              <w:rPr>
                <w:rFonts w:ascii="Arial Narrow" w:eastAsia="宋体" w:hAnsi="Arial Narrow" w:cs="宋体"/>
                <w:szCs w:val="21"/>
              </w:rPr>
              <w:t>2</w:t>
            </w:r>
          </w:p>
        </w:tc>
        <w:tc>
          <w:tcPr>
            <w:tcW w:w="1852" w:type="pct"/>
            <w:shd w:val="clear" w:color="auto" w:fill="auto"/>
            <w:noWrap/>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1,283,018.84</w:t>
            </w:r>
          </w:p>
        </w:tc>
        <w:tc>
          <w:tcPr>
            <w:tcW w:w="1523" w:type="pct"/>
            <w:shd w:val="clear" w:color="auto" w:fill="auto"/>
            <w:noWrap/>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10.50</w:t>
            </w:r>
          </w:p>
        </w:tc>
      </w:tr>
      <w:tr w:rsidR="007D4A4B" w:rsidRPr="006F680E" w:rsidTr="00BC492A">
        <w:trPr>
          <w:trHeight w:val="369"/>
        </w:trPr>
        <w:tc>
          <w:tcPr>
            <w:tcW w:w="1626" w:type="pct"/>
            <w:shd w:val="clear" w:color="auto" w:fill="auto"/>
            <w:noWrap/>
            <w:vAlign w:val="center"/>
          </w:tcPr>
          <w:p w:rsidR="007D4A4B" w:rsidRPr="006F680E" w:rsidRDefault="007D4A4B" w:rsidP="00BC492A">
            <w:pPr>
              <w:jc w:val="center"/>
              <w:rPr>
                <w:rFonts w:ascii="Arial Narrow" w:eastAsia="宋体" w:hAnsi="Arial Narrow" w:cs="宋体"/>
                <w:szCs w:val="21"/>
              </w:rPr>
            </w:pPr>
            <w:r w:rsidRPr="006F680E">
              <w:rPr>
                <w:rFonts w:ascii="Arial Narrow" w:eastAsia="宋体" w:hAnsi="Arial Narrow" w:cs="宋体"/>
                <w:szCs w:val="21"/>
              </w:rPr>
              <w:t>3</w:t>
            </w:r>
          </w:p>
        </w:tc>
        <w:tc>
          <w:tcPr>
            <w:tcW w:w="1852" w:type="pct"/>
            <w:shd w:val="clear" w:color="auto" w:fill="auto"/>
            <w:noWrap/>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283,018.88</w:t>
            </w:r>
          </w:p>
        </w:tc>
        <w:tc>
          <w:tcPr>
            <w:tcW w:w="1523" w:type="pct"/>
            <w:shd w:val="clear" w:color="auto" w:fill="auto"/>
            <w:noWrap/>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2.32</w:t>
            </w:r>
          </w:p>
        </w:tc>
      </w:tr>
      <w:tr w:rsidR="007D4A4B" w:rsidRPr="006F680E" w:rsidTr="00BC492A">
        <w:trPr>
          <w:trHeight w:val="369"/>
        </w:trPr>
        <w:tc>
          <w:tcPr>
            <w:tcW w:w="1626" w:type="pct"/>
            <w:shd w:val="clear" w:color="auto" w:fill="auto"/>
            <w:noWrap/>
            <w:vAlign w:val="center"/>
          </w:tcPr>
          <w:p w:rsidR="007D4A4B" w:rsidRPr="006F680E" w:rsidRDefault="007D4A4B" w:rsidP="00BC492A">
            <w:pPr>
              <w:jc w:val="center"/>
              <w:rPr>
                <w:rFonts w:ascii="Arial Narrow" w:eastAsia="宋体" w:hAnsi="Arial Narrow" w:cs="宋体"/>
                <w:szCs w:val="21"/>
              </w:rPr>
            </w:pPr>
            <w:r w:rsidRPr="006F680E">
              <w:rPr>
                <w:rFonts w:ascii="Arial Narrow" w:eastAsia="宋体" w:hAnsi="Arial Narrow" w:cs="宋体"/>
                <w:szCs w:val="21"/>
              </w:rPr>
              <w:t>4</w:t>
            </w:r>
          </w:p>
        </w:tc>
        <w:tc>
          <w:tcPr>
            <w:tcW w:w="1852" w:type="pct"/>
            <w:shd w:val="clear" w:color="auto" w:fill="auto"/>
            <w:noWrap/>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207,547.16</w:t>
            </w:r>
          </w:p>
        </w:tc>
        <w:tc>
          <w:tcPr>
            <w:tcW w:w="1523" w:type="pct"/>
            <w:shd w:val="clear" w:color="auto" w:fill="auto"/>
            <w:noWrap/>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1.70</w:t>
            </w:r>
          </w:p>
        </w:tc>
      </w:tr>
      <w:tr w:rsidR="007D4A4B" w:rsidRPr="006F680E" w:rsidTr="00BC492A">
        <w:trPr>
          <w:trHeight w:val="369"/>
        </w:trPr>
        <w:tc>
          <w:tcPr>
            <w:tcW w:w="1626" w:type="pct"/>
            <w:shd w:val="clear" w:color="auto" w:fill="auto"/>
            <w:noWrap/>
            <w:vAlign w:val="center"/>
          </w:tcPr>
          <w:p w:rsidR="007D4A4B" w:rsidRPr="006F680E" w:rsidRDefault="007D4A4B" w:rsidP="00BC492A">
            <w:pPr>
              <w:jc w:val="center"/>
              <w:rPr>
                <w:rFonts w:ascii="Arial Narrow" w:eastAsia="宋体" w:hAnsi="Arial Narrow" w:cs="宋体"/>
                <w:szCs w:val="21"/>
              </w:rPr>
            </w:pPr>
            <w:r w:rsidRPr="006F680E">
              <w:rPr>
                <w:rFonts w:ascii="Arial Narrow" w:eastAsia="宋体" w:hAnsi="Arial Narrow" w:cs="宋体"/>
                <w:szCs w:val="21"/>
              </w:rPr>
              <w:t>5</w:t>
            </w:r>
          </w:p>
        </w:tc>
        <w:tc>
          <w:tcPr>
            <w:tcW w:w="1852" w:type="pct"/>
            <w:shd w:val="clear" w:color="auto" w:fill="auto"/>
            <w:noWrap/>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150,943.40</w:t>
            </w:r>
          </w:p>
        </w:tc>
        <w:tc>
          <w:tcPr>
            <w:tcW w:w="1523" w:type="pct"/>
            <w:shd w:val="clear" w:color="auto" w:fill="auto"/>
            <w:noWrap/>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1.24</w:t>
            </w:r>
          </w:p>
        </w:tc>
      </w:tr>
      <w:tr w:rsidR="007D4A4B" w:rsidRPr="006F680E" w:rsidTr="00BC492A">
        <w:trPr>
          <w:trHeight w:val="369"/>
        </w:trPr>
        <w:tc>
          <w:tcPr>
            <w:tcW w:w="1626" w:type="pct"/>
            <w:shd w:val="clear" w:color="auto" w:fill="auto"/>
            <w:noWrap/>
            <w:vAlign w:val="center"/>
            <w:hideMark/>
          </w:tcPr>
          <w:p w:rsidR="007D4A4B" w:rsidRPr="006F680E" w:rsidRDefault="007D4A4B" w:rsidP="00BC492A">
            <w:pPr>
              <w:jc w:val="center"/>
              <w:rPr>
                <w:rFonts w:ascii="Arial Narrow" w:eastAsia="宋体" w:hAnsi="Arial Narrow"/>
                <w:b/>
                <w:szCs w:val="21"/>
              </w:rPr>
            </w:pPr>
            <w:r w:rsidRPr="006F680E">
              <w:rPr>
                <w:rFonts w:ascii="Arial Narrow" w:eastAsia="宋体" w:hAnsi="Arial Narrow"/>
                <w:b/>
                <w:szCs w:val="21"/>
              </w:rPr>
              <w:t>合计</w:t>
            </w:r>
          </w:p>
        </w:tc>
        <w:tc>
          <w:tcPr>
            <w:tcW w:w="1852" w:type="pct"/>
            <w:shd w:val="clear" w:color="auto" w:fill="auto"/>
            <w:noWrap/>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11,320,754.42</w:t>
            </w:r>
          </w:p>
        </w:tc>
        <w:tc>
          <w:tcPr>
            <w:tcW w:w="1523" w:type="pct"/>
            <w:shd w:val="clear" w:color="auto" w:fill="auto"/>
            <w:noWrap/>
            <w:vAlign w:val="center"/>
          </w:tcPr>
          <w:p w:rsidR="007D4A4B" w:rsidRPr="006F680E" w:rsidRDefault="007D4A4B" w:rsidP="00BC492A">
            <w:pPr>
              <w:jc w:val="right"/>
              <w:rPr>
                <w:rFonts w:ascii="Arial Narrow" w:eastAsia="宋体" w:hAnsi="Arial Narrow"/>
                <w:szCs w:val="21"/>
              </w:rPr>
            </w:pPr>
            <w:r w:rsidRPr="006F680E">
              <w:rPr>
                <w:rFonts w:ascii="Arial Narrow" w:eastAsia="宋体" w:hAnsi="Arial Narrow"/>
                <w:szCs w:val="21"/>
              </w:rPr>
              <w:t>92.67</w:t>
            </w:r>
          </w:p>
        </w:tc>
      </w:tr>
    </w:tbl>
    <w:p w:rsidR="007D4A4B" w:rsidRPr="006F680E" w:rsidRDefault="007D4A4B" w:rsidP="007D4A4B">
      <w:pPr>
        <w:pStyle w:val="2"/>
        <w:spacing w:before="156"/>
      </w:pPr>
      <w:r w:rsidRPr="006F680E">
        <w:rPr>
          <w:rFonts w:hint="eastAsia"/>
        </w:rPr>
        <w:t>（五）投资收益</w:t>
      </w:r>
    </w:p>
    <w:tbl>
      <w:tblPr>
        <w:tblW w:w="5000" w:type="pct"/>
        <w:tblBorders>
          <w:top w:val="double" w:sz="6" w:space="0" w:color="auto"/>
          <w:bottom w:val="double" w:sz="6" w:space="0" w:color="auto"/>
          <w:insideH w:val="dotted" w:sz="4" w:space="0" w:color="auto"/>
          <w:insideV w:val="dotted" w:sz="4" w:space="0" w:color="auto"/>
        </w:tblBorders>
        <w:tblLook w:val="04A0" w:firstRow="1" w:lastRow="0" w:firstColumn="1" w:lastColumn="0" w:noHBand="0" w:noVBand="1"/>
      </w:tblPr>
      <w:tblGrid>
        <w:gridCol w:w="4781"/>
        <w:gridCol w:w="1871"/>
        <w:gridCol w:w="1870"/>
      </w:tblGrid>
      <w:tr w:rsidR="007D4A4B" w:rsidRPr="006F680E" w:rsidTr="00BC492A">
        <w:trPr>
          <w:trHeight w:val="397"/>
          <w:tblHeader/>
        </w:trPr>
        <w:tc>
          <w:tcPr>
            <w:tcW w:w="2805" w:type="pct"/>
            <w:shd w:val="clear" w:color="auto" w:fill="auto"/>
            <w:vAlign w:val="center"/>
            <w:hideMark/>
          </w:tcPr>
          <w:p w:rsidR="007D4A4B" w:rsidRPr="006F680E" w:rsidRDefault="007D4A4B" w:rsidP="00BC492A">
            <w:pPr>
              <w:widowControl/>
              <w:jc w:val="center"/>
              <w:rPr>
                <w:rFonts w:ascii="宋体" w:eastAsia="宋体" w:hAnsi="宋体" w:cs="宋体"/>
                <w:b/>
                <w:bCs/>
                <w:kern w:val="0"/>
                <w:szCs w:val="21"/>
              </w:rPr>
            </w:pPr>
            <w:r w:rsidRPr="006F680E">
              <w:rPr>
                <w:rFonts w:ascii="宋体" w:eastAsia="宋体" w:hAnsi="宋体" w:cs="宋体" w:hint="eastAsia"/>
                <w:b/>
                <w:bCs/>
                <w:kern w:val="0"/>
                <w:szCs w:val="21"/>
              </w:rPr>
              <w:t>项目</w:t>
            </w:r>
          </w:p>
        </w:tc>
        <w:tc>
          <w:tcPr>
            <w:tcW w:w="1098" w:type="pct"/>
            <w:shd w:val="clear" w:color="auto" w:fill="auto"/>
            <w:vAlign w:val="center"/>
            <w:hideMark/>
          </w:tcPr>
          <w:p w:rsidR="007D4A4B" w:rsidRPr="006F680E" w:rsidRDefault="007D4A4B" w:rsidP="00BC492A">
            <w:pPr>
              <w:widowControl/>
              <w:jc w:val="center"/>
              <w:rPr>
                <w:rFonts w:ascii="宋体" w:eastAsia="宋体" w:hAnsi="宋体" w:cs="宋体"/>
                <w:b/>
                <w:bCs/>
                <w:kern w:val="0"/>
                <w:szCs w:val="21"/>
              </w:rPr>
            </w:pPr>
            <w:r w:rsidRPr="006F680E">
              <w:rPr>
                <w:rFonts w:ascii="宋体" w:eastAsia="宋体" w:hAnsi="宋体" w:cs="宋体" w:hint="eastAsia"/>
                <w:b/>
                <w:bCs/>
                <w:kern w:val="0"/>
                <w:szCs w:val="21"/>
              </w:rPr>
              <w:t>本期数</w:t>
            </w:r>
          </w:p>
        </w:tc>
        <w:tc>
          <w:tcPr>
            <w:tcW w:w="1097" w:type="pct"/>
            <w:shd w:val="clear" w:color="auto" w:fill="auto"/>
            <w:vAlign w:val="center"/>
            <w:hideMark/>
          </w:tcPr>
          <w:p w:rsidR="007D4A4B" w:rsidRPr="006F680E" w:rsidRDefault="007D4A4B" w:rsidP="00BC492A">
            <w:pPr>
              <w:widowControl/>
              <w:jc w:val="center"/>
              <w:rPr>
                <w:rFonts w:ascii="宋体" w:eastAsia="宋体" w:hAnsi="宋体" w:cs="宋体"/>
                <w:b/>
                <w:bCs/>
                <w:kern w:val="0"/>
                <w:szCs w:val="21"/>
              </w:rPr>
            </w:pPr>
            <w:r w:rsidRPr="006F680E">
              <w:rPr>
                <w:rFonts w:ascii="宋体" w:eastAsia="宋体" w:hAnsi="宋体" w:cs="宋体" w:hint="eastAsia"/>
                <w:b/>
                <w:bCs/>
                <w:kern w:val="0"/>
                <w:szCs w:val="21"/>
              </w:rPr>
              <w:t>上期数</w:t>
            </w:r>
          </w:p>
        </w:tc>
      </w:tr>
      <w:tr w:rsidR="007D4A4B" w:rsidRPr="006F680E" w:rsidTr="00BC492A">
        <w:trPr>
          <w:trHeight w:val="397"/>
        </w:trPr>
        <w:tc>
          <w:tcPr>
            <w:tcW w:w="2805" w:type="pct"/>
            <w:shd w:val="clear" w:color="auto" w:fill="auto"/>
            <w:vAlign w:val="center"/>
            <w:hideMark/>
          </w:tcPr>
          <w:p w:rsidR="007D4A4B" w:rsidRPr="006F680E" w:rsidRDefault="007D4A4B" w:rsidP="00BC492A">
            <w:pPr>
              <w:widowControl/>
              <w:jc w:val="left"/>
              <w:rPr>
                <w:rFonts w:ascii="宋体" w:eastAsia="宋体" w:hAnsi="宋体" w:cs="宋体"/>
                <w:kern w:val="0"/>
                <w:szCs w:val="21"/>
              </w:rPr>
            </w:pPr>
            <w:r w:rsidRPr="006F680E">
              <w:rPr>
                <w:rFonts w:ascii="宋体" w:eastAsia="宋体" w:hAnsi="宋体" w:cs="宋体" w:hint="eastAsia"/>
                <w:kern w:val="0"/>
                <w:szCs w:val="21"/>
              </w:rPr>
              <w:t>成本法核算的长期股权投资收益</w:t>
            </w:r>
          </w:p>
        </w:tc>
        <w:tc>
          <w:tcPr>
            <w:tcW w:w="1098" w:type="pct"/>
            <w:shd w:val="clear" w:color="auto" w:fill="auto"/>
            <w:noWrap/>
            <w:vAlign w:val="center"/>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60,000,000.00</w:t>
            </w:r>
          </w:p>
        </w:tc>
        <w:tc>
          <w:tcPr>
            <w:tcW w:w="1097"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20,000,000.00</w:t>
            </w:r>
          </w:p>
        </w:tc>
      </w:tr>
      <w:tr w:rsidR="007D4A4B" w:rsidRPr="006F680E" w:rsidTr="00BC492A">
        <w:trPr>
          <w:trHeight w:val="397"/>
        </w:trPr>
        <w:tc>
          <w:tcPr>
            <w:tcW w:w="2805" w:type="pct"/>
            <w:shd w:val="clear" w:color="auto" w:fill="auto"/>
            <w:vAlign w:val="center"/>
            <w:hideMark/>
          </w:tcPr>
          <w:p w:rsidR="007D4A4B" w:rsidRPr="006F680E" w:rsidRDefault="007D4A4B" w:rsidP="00BC492A">
            <w:pPr>
              <w:widowControl/>
              <w:jc w:val="left"/>
              <w:rPr>
                <w:rFonts w:ascii="宋体" w:eastAsia="宋体" w:hAnsi="宋体" w:cs="宋体"/>
                <w:kern w:val="0"/>
                <w:szCs w:val="21"/>
              </w:rPr>
            </w:pPr>
            <w:r w:rsidRPr="006F680E">
              <w:rPr>
                <w:rFonts w:ascii="宋体" w:eastAsia="宋体" w:hAnsi="宋体" w:cs="宋体" w:hint="eastAsia"/>
                <w:kern w:val="0"/>
                <w:szCs w:val="21"/>
              </w:rPr>
              <w:t>权益法核算的长期股权投资收益</w:t>
            </w:r>
          </w:p>
        </w:tc>
        <w:tc>
          <w:tcPr>
            <w:tcW w:w="1098" w:type="pct"/>
            <w:shd w:val="clear" w:color="auto" w:fill="auto"/>
            <w:noWrap/>
            <w:vAlign w:val="center"/>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-1,302,886.15</w:t>
            </w:r>
          </w:p>
        </w:tc>
        <w:tc>
          <w:tcPr>
            <w:tcW w:w="1097"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105,407.60</w:t>
            </w:r>
          </w:p>
        </w:tc>
      </w:tr>
      <w:tr w:rsidR="007D4A4B" w:rsidRPr="006F680E" w:rsidTr="00BC492A">
        <w:trPr>
          <w:trHeight w:val="397"/>
        </w:trPr>
        <w:tc>
          <w:tcPr>
            <w:tcW w:w="2805" w:type="pct"/>
            <w:shd w:val="clear" w:color="auto" w:fill="auto"/>
            <w:vAlign w:val="center"/>
            <w:hideMark/>
          </w:tcPr>
          <w:p w:rsidR="007D4A4B" w:rsidRPr="006F680E" w:rsidRDefault="007D4A4B" w:rsidP="00BC492A">
            <w:pPr>
              <w:widowControl/>
              <w:jc w:val="left"/>
              <w:rPr>
                <w:rFonts w:ascii="宋体" w:eastAsia="宋体" w:hAnsi="宋体" w:cs="宋体"/>
                <w:kern w:val="0"/>
                <w:szCs w:val="21"/>
              </w:rPr>
            </w:pPr>
            <w:r w:rsidRPr="006F680E">
              <w:rPr>
                <w:rFonts w:ascii="宋体" w:eastAsia="宋体" w:hAnsi="宋体" w:cs="宋体" w:hint="eastAsia"/>
                <w:kern w:val="0"/>
                <w:szCs w:val="21"/>
              </w:rPr>
              <w:t>处置长期股权投资产生的投资收益</w:t>
            </w:r>
          </w:p>
        </w:tc>
        <w:tc>
          <w:tcPr>
            <w:tcW w:w="1098" w:type="pct"/>
            <w:shd w:val="clear" w:color="auto" w:fill="auto"/>
            <w:noWrap/>
            <w:vAlign w:val="center"/>
          </w:tcPr>
          <w:p w:rsidR="007D4A4B" w:rsidRPr="006F680E" w:rsidRDefault="007D4A4B" w:rsidP="00BC492A">
            <w:pPr>
              <w:widowControl/>
              <w:jc w:val="right"/>
              <w:rPr>
                <w:rFonts w:ascii="Arial Narrow" w:eastAsia="宋体" w:hAnsi="Arial Narrow" w:cs="宋体"/>
                <w:kern w:val="0"/>
                <w:szCs w:val="21"/>
              </w:rPr>
            </w:pPr>
            <w:r w:rsidRPr="006F680E">
              <w:rPr>
                <w:rFonts w:ascii="Arial Narrow" w:eastAsia="宋体" w:hAnsi="Arial Narrow" w:cs="宋体"/>
                <w:kern w:val="0"/>
                <w:szCs w:val="21"/>
              </w:rPr>
              <w:t>-629,313.36</w:t>
            </w:r>
          </w:p>
        </w:tc>
        <w:tc>
          <w:tcPr>
            <w:tcW w:w="1097" w:type="pct"/>
            <w:shd w:val="clear" w:color="auto" w:fill="auto"/>
            <w:noWrap/>
            <w:vAlign w:val="center"/>
            <w:hideMark/>
          </w:tcPr>
          <w:p w:rsidR="007D4A4B" w:rsidRPr="006F680E" w:rsidRDefault="007D4A4B" w:rsidP="00BC492A">
            <w:pPr>
              <w:widowControl/>
              <w:jc w:val="right"/>
              <w:rPr>
                <w:rFonts w:ascii="Arial Narrow" w:eastAsia="宋体" w:hAnsi="Arial Narrow" w:cs="宋体"/>
                <w:kern w:val="0"/>
                <w:szCs w:val="21"/>
              </w:rPr>
            </w:pPr>
          </w:p>
        </w:tc>
      </w:tr>
      <w:tr w:rsidR="007D4A4B" w:rsidRPr="006F680E" w:rsidTr="00BC492A">
        <w:trPr>
          <w:trHeight w:val="397"/>
        </w:trPr>
        <w:tc>
          <w:tcPr>
            <w:tcW w:w="2805" w:type="pct"/>
            <w:shd w:val="clear" w:color="auto" w:fill="auto"/>
            <w:vAlign w:val="center"/>
            <w:hideMark/>
          </w:tcPr>
          <w:p w:rsidR="007D4A4B" w:rsidRPr="006F680E" w:rsidRDefault="007D4A4B" w:rsidP="00BC492A">
            <w:pPr>
              <w:widowControl/>
              <w:jc w:val="center"/>
              <w:rPr>
                <w:rFonts w:ascii="宋体" w:eastAsia="宋体" w:hAnsi="宋体" w:cs="宋体"/>
                <w:b/>
                <w:bCs/>
                <w:kern w:val="0"/>
                <w:szCs w:val="21"/>
              </w:rPr>
            </w:pPr>
            <w:r w:rsidRPr="006F680E">
              <w:rPr>
                <w:rFonts w:ascii="宋体" w:eastAsia="宋体" w:hAnsi="宋体" w:cs="宋体" w:hint="eastAsia"/>
                <w:b/>
                <w:bCs/>
                <w:kern w:val="0"/>
                <w:szCs w:val="21"/>
              </w:rPr>
              <w:t>合计</w:t>
            </w:r>
          </w:p>
        </w:tc>
        <w:tc>
          <w:tcPr>
            <w:tcW w:w="1098" w:type="pct"/>
            <w:shd w:val="clear" w:color="auto" w:fill="auto"/>
            <w:noWrap/>
            <w:vAlign w:val="center"/>
          </w:tcPr>
          <w:p w:rsidR="007D4A4B" w:rsidRPr="006F680E" w:rsidRDefault="007D4A4B" w:rsidP="00BC492A">
            <w:pPr>
              <w:widowControl/>
              <w:jc w:val="right"/>
              <w:rPr>
                <w:rFonts w:ascii="Arial Narrow" w:eastAsia="宋体" w:hAnsi="Arial Narrow" w:cs="宋体"/>
                <w:b/>
                <w:kern w:val="0"/>
                <w:szCs w:val="21"/>
              </w:rPr>
            </w:pPr>
            <w:r w:rsidRPr="006F680E">
              <w:rPr>
                <w:rFonts w:ascii="Arial Narrow" w:eastAsia="宋体" w:hAnsi="Arial Narrow" w:cs="宋体"/>
                <w:b/>
                <w:kern w:val="0"/>
                <w:szCs w:val="21"/>
              </w:rPr>
              <w:fldChar w:fldCharType="begin"/>
            </w:r>
            <w:r w:rsidRPr="006F680E">
              <w:rPr>
                <w:rFonts w:ascii="Arial Narrow" w:eastAsia="宋体" w:hAnsi="Arial Narrow" w:cs="宋体"/>
                <w:b/>
                <w:kern w:val="0"/>
                <w:szCs w:val="21"/>
              </w:rPr>
              <w:instrText xml:space="preserve"> =SUM(ABOVE) </w:instrText>
            </w:r>
            <w:r w:rsidRPr="006F680E">
              <w:rPr>
                <w:rFonts w:ascii="Arial Narrow" w:eastAsia="宋体" w:hAnsi="Arial Narrow" w:cs="宋体"/>
                <w:b/>
                <w:kern w:val="0"/>
                <w:szCs w:val="21"/>
              </w:rPr>
              <w:fldChar w:fldCharType="separate"/>
            </w:r>
            <w:r w:rsidRPr="006F680E">
              <w:rPr>
                <w:rFonts w:ascii="Arial Narrow" w:eastAsia="宋体" w:hAnsi="Arial Narrow" w:cs="宋体"/>
                <w:b/>
                <w:noProof/>
                <w:kern w:val="0"/>
                <w:szCs w:val="21"/>
              </w:rPr>
              <w:t>58,067,800.49</w:t>
            </w:r>
            <w:r w:rsidRPr="006F680E">
              <w:rPr>
                <w:rFonts w:ascii="Arial Narrow" w:eastAsia="宋体" w:hAnsi="Arial Narrow" w:cs="宋体"/>
                <w:b/>
                <w:kern w:val="0"/>
                <w:szCs w:val="21"/>
              </w:rPr>
              <w:fldChar w:fldCharType="end"/>
            </w:r>
          </w:p>
        </w:tc>
        <w:tc>
          <w:tcPr>
            <w:tcW w:w="1097" w:type="pct"/>
            <w:shd w:val="clear" w:color="auto" w:fill="auto"/>
            <w:noWrap/>
            <w:vAlign w:val="center"/>
            <w:hideMark/>
          </w:tcPr>
          <w:p w:rsidR="007D4A4B" w:rsidRPr="006F680E" w:rsidRDefault="007D4A4B" w:rsidP="00BC492A">
            <w:pPr>
              <w:widowControl/>
              <w:jc w:val="right"/>
              <w:rPr>
                <w:rFonts w:ascii="Arial Narrow" w:eastAsia="宋体" w:hAnsi="Arial Narrow" w:cs="宋体"/>
                <w:b/>
                <w:kern w:val="0"/>
                <w:szCs w:val="21"/>
              </w:rPr>
            </w:pPr>
            <w:r w:rsidRPr="006F680E">
              <w:rPr>
                <w:rFonts w:ascii="Arial Narrow" w:eastAsia="宋体" w:hAnsi="Arial Narrow" w:cs="宋体"/>
                <w:b/>
                <w:kern w:val="0"/>
                <w:szCs w:val="21"/>
              </w:rPr>
              <w:t>20,105,407.60</w:t>
            </w:r>
          </w:p>
        </w:tc>
      </w:tr>
    </w:tbl>
    <w:p w:rsidR="007D4A4B" w:rsidRDefault="007D4A4B" w:rsidP="007D4A4B">
      <w:pPr>
        <w:pStyle w:val="2"/>
        <w:spacing w:before="156"/>
      </w:pPr>
      <w:r w:rsidRPr="006F680E">
        <w:t>（六）母公司现金流量表的补充资料</w:t>
      </w:r>
    </w:p>
    <w:tbl>
      <w:tblPr>
        <w:tblW w:w="5000" w:type="pct"/>
        <w:tblBorders>
          <w:top w:val="double" w:sz="6" w:space="0" w:color="auto"/>
          <w:bottom w:val="double" w:sz="6" w:space="0" w:color="auto"/>
          <w:insideH w:val="dotted" w:sz="4" w:space="0" w:color="auto"/>
          <w:insideV w:val="dotted" w:sz="4" w:space="0" w:color="auto"/>
        </w:tblBorders>
        <w:tblLook w:val="04A0" w:firstRow="1" w:lastRow="0" w:firstColumn="1" w:lastColumn="0" w:noHBand="0" w:noVBand="1"/>
      </w:tblPr>
      <w:tblGrid>
        <w:gridCol w:w="4644"/>
        <w:gridCol w:w="2129"/>
        <w:gridCol w:w="1749"/>
      </w:tblGrid>
      <w:tr w:rsidR="00506D77" w:rsidTr="00CC077A">
        <w:trPr>
          <w:trHeight w:val="397"/>
          <w:tblHeader/>
        </w:trPr>
        <w:tc>
          <w:tcPr>
            <w:tcW w:w="2725" w:type="pct"/>
            <w:shd w:val="clear" w:color="auto" w:fill="auto"/>
            <w:vAlign w:val="center"/>
          </w:tcPr>
          <w:p w:rsidR="00506D77" w:rsidRDefault="00506D77" w:rsidP="00CC077A">
            <w:pPr>
              <w:widowControl/>
              <w:adjustRightInd w:val="0"/>
              <w:snapToGrid w:val="0"/>
              <w:jc w:val="center"/>
              <w:rPr>
                <w:rFonts w:ascii="Arial Narrow" w:eastAsia="宋体" w:hAnsi="Arial Narrow" w:cs="宋体"/>
                <w:b/>
                <w:kern w:val="0"/>
                <w:szCs w:val="21"/>
              </w:rPr>
            </w:pPr>
            <w:r>
              <w:rPr>
                <w:rFonts w:ascii="Arial Narrow" w:eastAsia="宋体" w:hAnsi="Arial Narrow" w:cs="宋体"/>
                <w:b/>
                <w:kern w:val="0"/>
                <w:szCs w:val="21"/>
              </w:rPr>
              <w:t>项目</w:t>
            </w:r>
          </w:p>
        </w:tc>
        <w:tc>
          <w:tcPr>
            <w:tcW w:w="1249" w:type="pct"/>
            <w:shd w:val="clear" w:color="auto" w:fill="auto"/>
            <w:vAlign w:val="center"/>
          </w:tcPr>
          <w:p w:rsidR="00506D77" w:rsidRDefault="00506D77" w:rsidP="00CC077A">
            <w:pPr>
              <w:widowControl/>
              <w:adjustRightInd w:val="0"/>
              <w:snapToGrid w:val="0"/>
              <w:jc w:val="center"/>
              <w:rPr>
                <w:rFonts w:ascii="Arial Narrow" w:eastAsia="宋体" w:hAnsi="Arial Narrow" w:cs="宋体"/>
                <w:b/>
                <w:kern w:val="0"/>
                <w:szCs w:val="21"/>
              </w:rPr>
            </w:pPr>
            <w:r>
              <w:rPr>
                <w:rFonts w:ascii="Arial Narrow" w:eastAsia="宋体" w:hAnsi="Arial Narrow" w:cs="宋体"/>
                <w:b/>
                <w:kern w:val="0"/>
                <w:szCs w:val="21"/>
              </w:rPr>
              <w:t>本期数</w:t>
            </w:r>
          </w:p>
        </w:tc>
        <w:tc>
          <w:tcPr>
            <w:tcW w:w="1026" w:type="pct"/>
            <w:shd w:val="clear" w:color="auto" w:fill="auto"/>
            <w:vAlign w:val="center"/>
          </w:tcPr>
          <w:p w:rsidR="00506D77" w:rsidRDefault="00506D77" w:rsidP="00CC077A">
            <w:pPr>
              <w:widowControl/>
              <w:adjustRightInd w:val="0"/>
              <w:snapToGrid w:val="0"/>
              <w:jc w:val="center"/>
              <w:rPr>
                <w:rFonts w:ascii="Arial Narrow" w:eastAsia="宋体" w:hAnsi="Arial Narrow" w:cs="宋体"/>
                <w:b/>
                <w:kern w:val="0"/>
                <w:szCs w:val="21"/>
              </w:rPr>
            </w:pPr>
            <w:r>
              <w:rPr>
                <w:rFonts w:ascii="Arial Narrow" w:eastAsia="宋体" w:hAnsi="Arial Narrow" w:cs="宋体"/>
                <w:b/>
                <w:kern w:val="0"/>
                <w:szCs w:val="21"/>
              </w:rPr>
              <w:t>上期数</w:t>
            </w:r>
          </w:p>
        </w:tc>
      </w:tr>
      <w:tr w:rsidR="00506D77" w:rsidTr="00CC077A">
        <w:trPr>
          <w:trHeight w:val="397"/>
        </w:trPr>
        <w:tc>
          <w:tcPr>
            <w:tcW w:w="2725" w:type="pct"/>
            <w:shd w:val="clear" w:color="auto" w:fill="auto"/>
            <w:vAlign w:val="center"/>
          </w:tcPr>
          <w:p w:rsidR="00506D77" w:rsidRDefault="00506D77" w:rsidP="00CC077A">
            <w:pPr>
              <w:widowControl/>
              <w:adjustRightInd w:val="0"/>
              <w:snapToGrid w:val="0"/>
              <w:rPr>
                <w:rFonts w:ascii="Arial Narrow" w:eastAsia="宋体" w:hAnsi="Arial Narrow" w:cs="宋体"/>
                <w:kern w:val="0"/>
                <w:szCs w:val="21"/>
              </w:rPr>
            </w:pPr>
            <w:r>
              <w:rPr>
                <w:rFonts w:ascii="Arial Narrow" w:eastAsia="宋体" w:hAnsi="Arial Narrow" w:cs="宋体"/>
                <w:kern w:val="0"/>
                <w:szCs w:val="21"/>
              </w:rPr>
              <w:t>1.</w:t>
            </w:r>
            <w:r>
              <w:rPr>
                <w:rFonts w:ascii="Arial Narrow" w:eastAsia="宋体" w:hAnsi="Arial Narrow" w:cs="宋体"/>
                <w:kern w:val="0"/>
                <w:szCs w:val="21"/>
              </w:rPr>
              <w:t>将净利润调节为经营活动的现金流量：</w:t>
            </w:r>
          </w:p>
        </w:tc>
        <w:tc>
          <w:tcPr>
            <w:tcW w:w="1249" w:type="pct"/>
            <w:shd w:val="clear" w:color="auto" w:fill="auto"/>
            <w:vAlign w:val="center"/>
          </w:tcPr>
          <w:p w:rsidR="00506D77" w:rsidRDefault="00506D77" w:rsidP="00CC077A">
            <w:pPr>
              <w:adjustRightInd w:val="0"/>
              <w:snapToGrid w:val="0"/>
              <w:jc w:val="right"/>
              <w:rPr>
                <w:rFonts w:ascii="Arial Narrow" w:eastAsia="宋体" w:hAnsi="Arial Narrow"/>
                <w:szCs w:val="21"/>
              </w:rPr>
            </w:pPr>
          </w:p>
        </w:tc>
        <w:tc>
          <w:tcPr>
            <w:tcW w:w="1026" w:type="pct"/>
            <w:shd w:val="clear" w:color="auto" w:fill="auto"/>
            <w:vAlign w:val="center"/>
          </w:tcPr>
          <w:p w:rsidR="00506D77" w:rsidRDefault="00506D77" w:rsidP="00CC077A">
            <w:pPr>
              <w:widowControl/>
              <w:adjustRightInd w:val="0"/>
              <w:snapToGrid w:val="0"/>
              <w:jc w:val="right"/>
              <w:rPr>
                <w:rFonts w:ascii="Arial Narrow" w:eastAsia="宋体" w:hAnsi="Arial Narrow" w:cs="宋体"/>
                <w:kern w:val="0"/>
                <w:szCs w:val="21"/>
              </w:rPr>
            </w:pPr>
          </w:p>
        </w:tc>
      </w:tr>
      <w:tr w:rsidR="00506D77" w:rsidTr="00CC077A">
        <w:trPr>
          <w:trHeight w:val="397"/>
        </w:trPr>
        <w:tc>
          <w:tcPr>
            <w:tcW w:w="2725" w:type="pct"/>
            <w:shd w:val="clear" w:color="auto" w:fill="auto"/>
            <w:vAlign w:val="center"/>
          </w:tcPr>
          <w:p w:rsidR="00506D77" w:rsidRDefault="00506D77" w:rsidP="00CC077A">
            <w:pPr>
              <w:widowControl/>
              <w:adjustRightInd w:val="0"/>
              <w:snapToGrid w:val="0"/>
              <w:rPr>
                <w:rFonts w:ascii="Arial Narrow" w:eastAsia="宋体" w:hAnsi="Arial Narrow" w:cs="宋体"/>
                <w:kern w:val="0"/>
                <w:szCs w:val="21"/>
              </w:rPr>
            </w:pPr>
            <w:r>
              <w:rPr>
                <w:rFonts w:ascii="Arial Narrow" w:eastAsia="宋体" w:hAnsi="Arial Narrow" w:cs="宋体"/>
                <w:kern w:val="0"/>
                <w:szCs w:val="21"/>
              </w:rPr>
              <w:t>净利润</w:t>
            </w:r>
          </w:p>
        </w:tc>
        <w:tc>
          <w:tcPr>
            <w:tcW w:w="1249" w:type="pct"/>
            <w:shd w:val="clear" w:color="auto" w:fill="auto"/>
            <w:vAlign w:val="center"/>
          </w:tcPr>
          <w:p w:rsidR="00506D77" w:rsidRDefault="00506D77" w:rsidP="00CC077A">
            <w:pPr>
              <w:adjustRightInd w:val="0"/>
              <w:snapToGrid w:val="0"/>
              <w:jc w:val="right"/>
              <w:rPr>
                <w:rFonts w:ascii="Arial Narrow" w:eastAsia="宋体" w:hAnsi="Arial Narrow"/>
                <w:szCs w:val="21"/>
              </w:rPr>
            </w:pPr>
            <w:r>
              <w:rPr>
                <w:rFonts w:ascii="Arial Narrow" w:eastAsia="宋体" w:hAnsi="Arial Narrow"/>
                <w:szCs w:val="21"/>
              </w:rPr>
              <w:t>31,615,470.08</w:t>
            </w:r>
          </w:p>
        </w:tc>
        <w:tc>
          <w:tcPr>
            <w:tcW w:w="1026" w:type="pct"/>
            <w:shd w:val="clear" w:color="auto" w:fill="auto"/>
            <w:vAlign w:val="center"/>
          </w:tcPr>
          <w:p w:rsidR="00506D77" w:rsidRDefault="00506D77" w:rsidP="00CC077A">
            <w:pPr>
              <w:adjustRightInd w:val="0"/>
              <w:snapToGrid w:val="0"/>
              <w:jc w:val="right"/>
              <w:rPr>
                <w:rFonts w:ascii="Arial Narrow" w:eastAsia="宋体" w:hAnsi="Arial Narrow"/>
                <w:szCs w:val="21"/>
              </w:rPr>
            </w:pPr>
            <w:r>
              <w:rPr>
                <w:rFonts w:ascii="Arial Narrow" w:eastAsia="宋体" w:hAnsi="Arial Narrow"/>
                <w:szCs w:val="21"/>
              </w:rPr>
              <w:t>3,999,368.75</w:t>
            </w:r>
          </w:p>
        </w:tc>
      </w:tr>
      <w:tr w:rsidR="00506D77" w:rsidTr="00CC077A">
        <w:trPr>
          <w:trHeight w:val="397"/>
        </w:trPr>
        <w:tc>
          <w:tcPr>
            <w:tcW w:w="2725" w:type="pct"/>
            <w:shd w:val="clear" w:color="auto" w:fill="auto"/>
            <w:vAlign w:val="center"/>
          </w:tcPr>
          <w:p w:rsidR="00506D77" w:rsidRDefault="00506D77" w:rsidP="00CC077A">
            <w:pPr>
              <w:widowControl/>
              <w:adjustRightInd w:val="0"/>
              <w:snapToGrid w:val="0"/>
              <w:rPr>
                <w:rFonts w:ascii="Arial Narrow" w:eastAsia="宋体" w:hAnsi="Arial Narrow" w:cs="宋体"/>
                <w:kern w:val="0"/>
                <w:szCs w:val="21"/>
              </w:rPr>
            </w:pPr>
            <w:r>
              <w:rPr>
                <w:rFonts w:ascii="Arial Narrow" w:eastAsia="宋体" w:hAnsi="Arial Narrow" w:cs="宋体"/>
                <w:kern w:val="0"/>
                <w:szCs w:val="21"/>
              </w:rPr>
              <w:t>加：信用减值损失</w:t>
            </w:r>
          </w:p>
        </w:tc>
        <w:tc>
          <w:tcPr>
            <w:tcW w:w="1249" w:type="pct"/>
            <w:shd w:val="clear" w:color="auto" w:fill="auto"/>
            <w:vAlign w:val="center"/>
          </w:tcPr>
          <w:p w:rsidR="00506D77" w:rsidRDefault="00506D77" w:rsidP="00CC077A">
            <w:pPr>
              <w:adjustRightInd w:val="0"/>
              <w:snapToGrid w:val="0"/>
              <w:jc w:val="right"/>
              <w:rPr>
                <w:rFonts w:ascii="Arial Narrow" w:eastAsia="宋体" w:hAnsi="Arial Narrow"/>
                <w:szCs w:val="21"/>
              </w:rPr>
            </w:pPr>
            <w:r>
              <w:rPr>
                <w:rFonts w:ascii="Arial Narrow" w:eastAsia="宋体" w:hAnsi="Arial Narrow"/>
                <w:szCs w:val="21"/>
              </w:rPr>
              <w:t>3,336.53</w:t>
            </w:r>
          </w:p>
        </w:tc>
        <w:tc>
          <w:tcPr>
            <w:tcW w:w="1026" w:type="pct"/>
            <w:shd w:val="clear" w:color="auto" w:fill="auto"/>
            <w:vAlign w:val="center"/>
          </w:tcPr>
          <w:p w:rsidR="00506D77" w:rsidRDefault="00506D77" w:rsidP="00CC077A">
            <w:pPr>
              <w:adjustRightInd w:val="0"/>
              <w:snapToGrid w:val="0"/>
              <w:jc w:val="right"/>
              <w:rPr>
                <w:rFonts w:ascii="Arial Narrow" w:eastAsia="宋体" w:hAnsi="Arial Narrow"/>
                <w:szCs w:val="21"/>
              </w:rPr>
            </w:pPr>
          </w:p>
        </w:tc>
      </w:tr>
      <w:tr w:rsidR="00506D77" w:rsidTr="00CC077A">
        <w:trPr>
          <w:trHeight w:val="397"/>
        </w:trPr>
        <w:tc>
          <w:tcPr>
            <w:tcW w:w="2725" w:type="pct"/>
            <w:shd w:val="clear" w:color="auto" w:fill="auto"/>
            <w:vAlign w:val="center"/>
          </w:tcPr>
          <w:p w:rsidR="00506D77" w:rsidRDefault="00506D77" w:rsidP="00CC077A">
            <w:pPr>
              <w:widowControl/>
              <w:adjustRightInd w:val="0"/>
              <w:snapToGrid w:val="0"/>
              <w:rPr>
                <w:rFonts w:ascii="Arial Narrow" w:eastAsia="宋体" w:hAnsi="Arial Narrow" w:cs="宋体"/>
                <w:kern w:val="0"/>
                <w:szCs w:val="21"/>
              </w:rPr>
            </w:pPr>
            <w:r>
              <w:rPr>
                <w:rFonts w:ascii="Arial Narrow" w:eastAsia="宋体" w:hAnsi="Arial Narrow" w:cs="宋体"/>
                <w:kern w:val="0"/>
                <w:szCs w:val="21"/>
              </w:rPr>
              <w:t>资产减值</w:t>
            </w:r>
            <w:r>
              <w:rPr>
                <w:rFonts w:ascii="Arial Narrow" w:eastAsia="宋体" w:hAnsi="Arial Narrow" w:cs="宋体" w:hint="eastAsia"/>
                <w:kern w:val="0"/>
                <w:szCs w:val="21"/>
              </w:rPr>
              <w:t>损失</w:t>
            </w:r>
          </w:p>
        </w:tc>
        <w:tc>
          <w:tcPr>
            <w:tcW w:w="1249" w:type="pct"/>
            <w:shd w:val="clear" w:color="auto" w:fill="auto"/>
            <w:vAlign w:val="center"/>
          </w:tcPr>
          <w:p w:rsidR="00506D77" w:rsidRDefault="00506D77" w:rsidP="00CC077A">
            <w:pPr>
              <w:adjustRightInd w:val="0"/>
              <w:snapToGrid w:val="0"/>
              <w:jc w:val="right"/>
              <w:rPr>
                <w:rFonts w:ascii="Arial Narrow" w:eastAsia="宋体" w:hAnsi="Arial Narrow"/>
                <w:szCs w:val="21"/>
              </w:rPr>
            </w:pPr>
          </w:p>
        </w:tc>
        <w:tc>
          <w:tcPr>
            <w:tcW w:w="1026" w:type="pct"/>
            <w:shd w:val="clear" w:color="auto" w:fill="auto"/>
            <w:vAlign w:val="center"/>
          </w:tcPr>
          <w:p w:rsidR="00506D77" w:rsidRDefault="00506D77" w:rsidP="00CC077A">
            <w:pPr>
              <w:adjustRightInd w:val="0"/>
              <w:snapToGrid w:val="0"/>
              <w:jc w:val="right"/>
              <w:rPr>
                <w:rFonts w:ascii="Arial Narrow" w:eastAsia="宋体" w:hAnsi="Arial Narrow"/>
                <w:szCs w:val="21"/>
              </w:rPr>
            </w:pPr>
            <w:r>
              <w:rPr>
                <w:rFonts w:ascii="Arial Narrow" w:eastAsia="宋体" w:hAnsi="Arial Narrow"/>
                <w:szCs w:val="21"/>
              </w:rPr>
              <w:t>-99,216.11</w:t>
            </w:r>
          </w:p>
        </w:tc>
      </w:tr>
      <w:tr w:rsidR="00506D77" w:rsidTr="00CC077A">
        <w:trPr>
          <w:trHeight w:val="397"/>
        </w:trPr>
        <w:tc>
          <w:tcPr>
            <w:tcW w:w="2725" w:type="pct"/>
            <w:shd w:val="clear" w:color="auto" w:fill="auto"/>
            <w:vAlign w:val="center"/>
          </w:tcPr>
          <w:p w:rsidR="00506D77" w:rsidRDefault="00506D77" w:rsidP="00CC077A">
            <w:pPr>
              <w:widowControl/>
              <w:adjustRightInd w:val="0"/>
              <w:snapToGrid w:val="0"/>
              <w:rPr>
                <w:rFonts w:ascii="Arial Narrow" w:eastAsia="宋体" w:hAnsi="Arial Narrow" w:cs="宋体"/>
                <w:kern w:val="0"/>
                <w:szCs w:val="21"/>
              </w:rPr>
            </w:pPr>
            <w:r>
              <w:rPr>
                <w:rFonts w:ascii="Arial Narrow" w:eastAsia="宋体" w:hAnsi="Arial Narrow" w:cs="宋体"/>
                <w:kern w:val="0"/>
                <w:szCs w:val="21"/>
              </w:rPr>
              <w:t>固定资产折旧</w:t>
            </w:r>
          </w:p>
        </w:tc>
        <w:tc>
          <w:tcPr>
            <w:tcW w:w="1249" w:type="pct"/>
            <w:shd w:val="clear" w:color="auto" w:fill="auto"/>
            <w:vAlign w:val="center"/>
          </w:tcPr>
          <w:p w:rsidR="00506D77" w:rsidRDefault="00506D77" w:rsidP="00CC077A">
            <w:pPr>
              <w:jc w:val="right"/>
              <w:rPr>
                <w:rFonts w:ascii="Arial Narrow" w:eastAsia="宋体" w:hAnsi="Arial Narrow" w:cs="宋体"/>
                <w:color w:val="000000"/>
                <w:szCs w:val="21"/>
              </w:rPr>
            </w:pPr>
            <w:r>
              <w:rPr>
                <w:rFonts w:ascii="Arial Narrow" w:hAnsi="Arial Narrow"/>
                <w:color w:val="000000"/>
                <w:szCs w:val="21"/>
              </w:rPr>
              <w:t xml:space="preserve"> 461,187.91 </w:t>
            </w:r>
          </w:p>
        </w:tc>
        <w:tc>
          <w:tcPr>
            <w:tcW w:w="1026" w:type="pct"/>
            <w:shd w:val="clear" w:color="auto" w:fill="auto"/>
            <w:vAlign w:val="center"/>
          </w:tcPr>
          <w:p w:rsidR="00506D77" w:rsidRDefault="00506D77" w:rsidP="00CC077A">
            <w:pPr>
              <w:adjustRightInd w:val="0"/>
              <w:snapToGrid w:val="0"/>
              <w:jc w:val="right"/>
              <w:rPr>
                <w:rFonts w:ascii="Arial Narrow" w:eastAsia="宋体" w:hAnsi="Arial Narrow"/>
                <w:szCs w:val="21"/>
              </w:rPr>
            </w:pPr>
            <w:r>
              <w:rPr>
                <w:rFonts w:ascii="Arial Narrow" w:eastAsia="宋体" w:hAnsi="Arial Narrow"/>
                <w:szCs w:val="21"/>
              </w:rPr>
              <w:t>456,895.24</w:t>
            </w:r>
          </w:p>
        </w:tc>
      </w:tr>
      <w:tr w:rsidR="00506D77" w:rsidTr="00CC077A">
        <w:trPr>
          <w:trHeight w:val="397"/>
        </w:trPr>
        <w:tc>
          <w:tcPr>
            <w:tcW w:w="2725" w:type="pct"/>
            <w:shd w:val="clear" w:color="auto" w:fill="auto"/>
            <w:vAlign w:val="center"/>
          </w:tcPr>
          <w:p w:rsidR="00506D77" w:rsidRDefault="00506D77" w:rsidP="00CC077A">
            <w:pPr>
              <w:widowControl/>
              <w:adjustRightInd w:val="0"/>
              <w:snapToGrid w:val="0"/>
              <w:rPr>
                <w:rFonts w:ascii="Arial Narrow" w:eastAsia="宋体" w:hAnsi="Arial Narrow" w:cs="宋体"/>
                <w:kern w:val="0"/>
                <w:szCs w:val="21"/>
              </w:rPr>
            </w:pPr>
            <w:r>
              <w:rPr>
                <w:rFonts w:ascii="Arial Narrow" w:eastAsia="宋体" w:hAnsi="Arial Narrow" w:cs="宋体"/>
                <w:kern w:val="0"/>
                <w:szCs w:val="21"/>
              </w:rPr>
              <w:t>无形资产摊销</w:t>
            </w:r>
          </w:p>
        </w:tc>
        <w:tc>
          <w:tcPr>
            <w:tcW w:w="1249" w:type="pct"/>
            <w:shd w:val="clear" w:color="auto" w:fill="auto"/>
            <w:vAlign w:val="center"/>
          </w:tcPr>
          <w:p w:rsidR="00506D77" w:rsidRDefault="00506D77" w:rsidP="00CC077A">
            <w:pPr>
              <w:jc w:val="right"/>
              <w:rPr>
                <w:rFonts w:ascii="Arial Narrow" w:eastAsia="宋体" w:hAnsi="Arial Narrow" w:cs="宋体"/>
                <w:color w:val="000000"/>
                <w:szCs w:val="21"/>
              </w:rPr>
            </w:pPr>
            <w:r>
              <w:rPr>
                <w:rFonts w:ascii="Arial Narrow" w:hAnsi="Arial Narrow"/>
                <w:color w:val="000000"/>
                <w:szCs w:val="21"/>
              </w:rPr>
              <w:t xml:space="preserve"> 1,125,459.60 </w:t>
            </w:r>
          </w:p>
        </w:tc>
        <w:tc>
          <w:tcPr>
            <w:tcW w:w="1026" w:type="pct"/>
            <w:shd w:val="clear" w:color="auto" w:fill="auto"/>
            <w:vAlign w:val="center"/>
          </w:tcPr>
          <w:p w:rsidR="00506D77" w:rsidRDefault="00506D77" w:rsidP="00CC077A">
            <w:pPr>
              <w:adjustRightInd w:val="0"/>
              <w:snapToGrid w:val="0"/>
              <w:jc w:val="right"/>
              <w:rPr>
                <w:rFonts w:ascii="Arial Narrow" w:eastAsia="宋体" w:hAnsi="Arial Narrow"/>
                <w:szCs w:val="21"/>
              </w:rPr>
            </w:pPr>
            <w:r>
              <w:rPr>
                <w:rFonts w:ascii="Arial Narrow" w:eastAsia="宋体" w:hAnsi="Arial Narrow"/>
                <w:szCs w:val="21"/>
              </w:rPr>
              <w:t>1,020,800.43</w:t>
            </w:r>
          </w:p>
        </w:tc>
      </w:tr>
      <w:tr w:rsidR="00506D77" w:rsidTr="00CC077A">
        <w:trPr>
          <w:trHeight w:val="397"/>
        </w:trPr>
        <w:tc>
          <w:tcPr>
            <w:tcW w:w="2725" w:type="pct"/>
            <w:shd w:val="clear" w:color="auto" w:fill="auto"/>
            <w:vAlign w:val="center"/>
          </w:tcPr>
          <w:p w:rsidR="00506D77" w:rsidRDefault="00506D77" w:rsidP="00CC077A">
            <w:pPr>
              <w:widowControl/>
              <w:adjustRightInd w:val="0"/>
              <w:snapToGrid w:val="0"/>
              <w:rPr>
                <w:rFonts w:ascii="Arial Narrow" w:eastAsia="宋体" w:hAnsi="Arial Narrow" w:cs="宋体"/>
                <w:kern w:val="0"/>
                <w:szCs w:val="21"/>
              </w:rPr>
            </w:pPr>
            <w:r>
              <w:rPr>
                <w:rFonts w:ascii="Arial Narrow" w:eastAsia="宋体" w:hAnsi="Arial Narrow" w:cs="宋体"/>
                <w:kern w:val="0"/>
                <w:szCs w:val="21"/>
              </w:rPr>
              <w:lastRenderedPageBreak/>
              <w:t>长期待摊费用摊销</w:t>
            </w:r>
          </w:p>
        </w:tc>
        <w:tc>
          <w:tcPr>
            <w:tcW w:w="1249" w:type="pct"/>
            <w:shd w:val="clear" w:color="auto" w:fill="auto"/>
            <w:vAlign w:val="center"/>
          </w:tcPr>
          <w:p w:rsidR="00506D77" w:rsidRDefault="00506D77" w:rsidP="00CC077A">
            <w:pPr>
              <w:adjustRightInd w:val="0"/>
              <w:snapToGrid w:val="0"/>
              <w:jc w:val="right"/>
              <w:rPr>
                <w:rFonts w:ascii="Arial Narrow" w:eastAsia="宋体" w:hAnsi="Arial Narrow"/>
                <w:szCs w:val="21"/>
              </w:rPr>
            </w:pPr>
            <w:r>
              <w:rPr>
                <w:rFonts w:ascii="Arial Narrow" w:eastAsia="宋体" w:hAnsi="Arial Narrow"/>
                <w:szCs w:val="21"/>
              </w:rPr>
              <w:t>230,458.32</w:t>
            </w:r>
          </w:p>
        </w:tc>
        <w:tc>
          <w:tcPr>
            <w:tcW w:w="1026" w:type="pct"/>
            <w:shd w:val="clear" w:color="auto" w:fill="auto"/>
            <w:vAlign w:val="center"/>
          </w:tcPr>
          <w:p w:rsidR="00506D77" w:rsidRDefault="00506D77" w:rsidP="00CC077A">
            <w:pPr>
              <w:adjustRightInd w:val="0"/>
              <w:snapToGrid w:val="0"/>
              <w:jc w:val="right"/>
              <w:rPr>
                <w:rFonts w:ascii="Arial Narrow" w:eastAsia="宋体" w:hAnsi="Arial Narrow"/>
                <w:szCs w:val="21"/>
              </w:rPr>
            </w:pPr>
            <w:r>
              <w:rPr>
                <w:rFonts w:ascii="Arial Narrow" w:eastAsia="宋体" w:hAnsi="Arial Narrow"/>
                <w:szCs w:val="21"/>
              </w:rPr>
              <w:t>600,341.66</w:t>
            </w:r>
          </w:p>
        </w:tc>
      </w:tr>
      <w:tr w:rsidR="00506D77" w:rsidTr="00CC077A">
        <w:trPr>
          <w:trHeight w:val="397"/>
        </w:trPr>
        <w:tc>
          <w:tcPr>
            <w:tcW w:w="2725" w:type="pct"/>
            <w:shd w:val="clear" w:color="auto" w:fill="auto"/>
            <w:vAlign w:val="center"/>
          </w:tcPr>
          <w:p w:rsidR="00506D77" w:rsidRDefault="00506D77" w:rsidP="00CC077A">
            <w:pPr>
              <w:widowControl/>
              <w:adjustRightInd w:val="0"/>
              <w:snapToGrid w:val="0"/>
              <w:rPr>
                <w:rFonts w:ascii="Arial Narrow" w:eastAsia="宋体" w:hAnsi="Arial Narrow" w:cs="宋体"/>
                <w:kern w:val="0"/>
                <w:szCs w:val="21"/>
              </w:rPr>
            </w:pPr>
            <w:r>
              <w:rPr>
                <w:rFonts w:ascii="Arial Narrow" w:eastAsia="宋体" w:hAnsi="Arial Narrow" w:cs="宋体"/>
                <w:kern w:val="0"/>
                <w:szCs w:val="21"/>
              </w:rPr>
              <w:t>处置固定资产、无形资产和其他长期资产的损失（收益以</w:t>
            </w:r>
            <w:r>
              <w:rPr>
                <w:rFonts w:ascii="Arial Narrow" w:eastAsia="宋体" w:hAnsi="Arial Narrow" w:cs="宋体"/>
                <w:kern w:val="0"/>
                <w:szCs w:val="21"/>
              </w:rPr>
              <w:t>“-”</w:t>
            </w:r>
            <w:r>
              <w:rPr>
                <w:rFonts w:ascii="Arial Narrow" w:eastAsia="宋体" w:hAnsi="Arial Narrow" w:cs="宋体"/>
                <w:kern w:val="0"/>
                <w:szCs w:val="21"/>
              </w:rPr>
              <w:t>填列）</w:t>
            </w:r>
          </w:p>
        </w:tc>
        <w:tc>
          <w:tcPr>
            <w:tcW w:w="1249" w:type="pct"/>
            <w:shd w:val="clear" w:color="auto" w:fill="auto"/>
            <w:vAlign w:val="center"/>
          </w:tcPr>
          <w:p w:rsidR="00506D77" w:rsidRDefault="00506D77" w:rsidP="00CC077A">
            <w:pPr>
              <w:adjustRightInd w:val="0"/>
              <w:snapToGrid w:val="0"/>
              <w:jc w:val="right"/>
              <w:rPr>
                <w:rFonts w:ascii="Arial Narrow" w:eastAsia="宋体" w:hAnsi="Arial Narrow"/>
                <w:szCs w:val="21"/>
              </w:rPr>
            </w:pPr>
          </w:p>
        </w:tc>
        <w:tc>
          <w:tcPr>
            <w:tcW w:w="1026" w:type="pct"/>
            <w:shd w:val="clear" w:color="auto" w:fill="auto"/>
            <w:vAlign w:val="center"/>
          </w:tcPr>
          <w:p w:rsidR="00506D77" w:rsidRDefault="00506D77" w:rsidP="00CC077A">
            <w:pPr>
              <w:adjustRightInd w:val="0"/>
              <w:snapToGrid w:val="0"/>
              <w:jc w:val="right"/>
              <w:rPr>
                <w:rFonts w:ascii="Arial Narrow" w:eastAsia="宋体" w:hAnsi="Arial Narrow"/>
                <w:szCs w:val="21"/>
              </w:rPr>
            </w:pPr>
          </w:p>
        </w:tc>
      </w:tr>
      <w:tr w:rsidR="00506D77" w:rsidTr="00CC077A">
        <w:trPr>
          <w:trHeight w:val="397"/>
        </w:trPr>
        <w:tc>
          <w:tcPr>
            <w:tcW w:w="2725" w:type="pct"/>
            <w:shd w:val="clear" w:color="auto" w:fill="auto"/>
            <w:vAlign w:val="center"/>
          </w:tcPr>
          <w:p w:rsidR="00506D77" w:rsidRDefault="00506D77" w:rsidP="00CC077A">
            <w:pPr>
              <w:widowControl/>
              <w:adjustRightInd w:val="0"/>
              <w:snapToGrid w:val="0"/>
              <w:rPr>
                <w:rFonts w:ascii="Arial Narrow" w:eastAsia="宋体" w:hAnsi="Arial Narrow" w:cs="宋体"/>
                <w:kern w:val="0"/>
                <w:szCs w:val="21"/>
              </w:rPr>
            </w:pPr>
            <w:r>
              <w:rPr>
                <w:rFonts w:ascii="Arial Narrow" w:eastAsia="宋体" w:hAnsi="Arial Narrow" w:cs="宋体"/>
                <w:kern w:val="0"/>
                <w:szCs w:val="21"/>
              </w:rPr>
              <w:t>固定资产报废损失（收益以</w:t>
            </w:r>
            <w:r>
              <w:rPr>
                <w:rFonts w:ascii="Arial Narrow" w:eastAsia="宋体" w:hAnsi="Arial Narrow" w:cs="宋体"/>
                <w:kern w:val="0"/>
                <w:szCs w:val="21"/>
              </w:rPr>
              <w:t>“-”</w:t>
            </w:r>
            <w:r>
              <w:rPr>
                <w:rFonts w:ascii="Arial Narrow" w:eastAsia="宋体" w:hAnsi="Arial Narrow" w:cs="宋体"/>
                <w:kern w:val="0"/>
                <w:szCs w:val="21"/>
              </w:rPr>
              <w:t>填列）</w:t>
            </w:r>
          </w:p>
        </w:tc>
        <w:tc>
          <w:tcPr>
            <w:tcW w:w="1249" w:type="pct"/>
            <w:shd w:val="clear" w:color="auto" w:fill="auto"/>
            <w:vAlign w:val="center"/>
          </w:tcPr>
          <w:p w:rsidR="00506D77" w:rsidRDefault="00506D77" w:rsidP="00CC077A">
            <w:pPr>
              <w:adjustRightInd w:val="0"/>
              <w:snapToGrid w:val="0"/>
              <w:jc w:val="right"/>
              <w:rPr>
                <w:rFonts w:ascii="Arial Narrow" w:eastAsia="宋体" w:hAnsi="Arial Narrow"/>
                <w:szCs w:val="21"/>
              </w:rPr>
            </w:pPr>
          </w:p>
        </w:tc>
        <w:tc>
          <w:tcPr>
            <w:tcW w:w="1026" w:type="pct"/>
            <w:shd w:val="clear" w:color="auto" w:fill="auto"/>
            <w:vAlign w:val="center"/>
          </w:tcPr>
          <w:p w:rsidR="00506D77" w:rsidRDefault="00506D77" w:rsidP="00CC077A">
            <w:pPr>
              <w:adjustRightInd w:val="0"/>
              <w:snapToGrid w:val="0"/>
              <w:jc w:val="right"/>
              <w:rPr>
                <w:rFonts w:ascii="Arial Narrow" w:eastAsia="宋体" w:hAnsi="Arial Narrow"/>
                <w:szCs w:val="21"/>
              </w:rPr>
            </w:pPr>
          </w:p>
        </w:tc>
      </w:tr>
      <w:tr w:rsidR="00506D77" w:rsidTr="00CC077A">
        <w:trPr>
          <w:trHeight w:val="397"/>
        </w:trPr>
        <w:tc>
          <w:tcPr>
            <w:tcW w:w="2725" w:type="pct"/>
            <w:shd w:val="clear" w:color="auto" w:fill="auto"/>
            <w:vAlign w:val="center"/>
          </w:tcPr>
          <w:p w:rsidR="00506D77" w:rsidRDefault="00506D77" w:rsidP="00CC077A">
            <w:pPr>
              <w:widowControl/>
              <w:adjustRightInd w:val="0"/>
              <w:snapToGrid w:val="0"/>
              <w:rPr>
                <w:rFonts w:ascii="Arial Narrow" w:eastAsia="宋体" w:hAnsi="Arial Narrow" w:cs="宋体"/>
                <w:kern w:val="0"/>
                <w:szCs w:val="21"/>
              </w:rPr>
            </w:pPr>
            <w:r>
              <w:rPr>
                <w:rFonts w:ascii="Arial Narrow" w:eastAsia="宋体" w:hAnsi="Arial Narrow" w:cs="宋体"/>
                <w:kern w:val="0"/>
                <w:szCs w:val="21"/>
              </w:rPr>
              <w:t>公允价值变动损失（收益以</w:t>
            </w:r>
            <w:r>
              <w:rPr>
                <w:rFonts w:ascii="Arial Narrow" w:eastAsia="宋体" w:hAnsi="Arial Narrow" w:cs="宋体"/>
                <w:kern w:val="0"/>
                <w:szCs w:val="21"/>
              </w:rPr>
              <w:t>“-”</w:t>
            </w:r>
            <w:r>
              <w:rPr>
                <w:rFonts w:ascii="Arial Narrow" w:eastAsia="宋体" w:hAnsi="Arial Narrow" w:cs="宋体"/>
                <w:kern w:val="0"/>
                <w:szCs w:val="21"/>
              </w:rPr>
              <w:t>填列）</w:t>
            </w:r>
          </w:p>
        </w:tc>
        <w:tc>
          <w:tcPr>
            <w:tcW w:w="1249" w:type="pct"/>
            <w:shd w:val="clear" w:color="auto" w:fill="auto"/>
            <w:vAlign w:val="center"/>
          </w:tcPr>
          <w:p w:rsidR="00506D77" w:rsidRDefault="00506D77" w:rsidP="00CC077A">
            <w:pPr>
              <w:adjustRightInd w:val="0"/>
              <w:snapToGrid w:val="0"/>
              <w:jc w:val="right"/>
              <w:rPr>
                <w:rFonts w:ascii="Arial Narrow" w:eastAsia="宋体" w:hAnsi="Arial Narrow"/>
                <w:szCs w:val="21"/>
              </w:rPr>
            </w:pPr>
          </w:p>
        </w:tc>
        <w:tc>
          <w:tcPr>
            <w:tcW w:w="1026" w:type="pct"/>
            <w:shd w:val="clear" w:color="auto" w:fill="auto"/>
            <w:vAlign w:val="center"/>
          </w:tcPr>
          <w:p w:rsidR="00506D77" w:rsidRDefault="00506D77" w:rsidP="00CC077A">
            <w:pPr>
              <w:adjustRightInd w:val="0"/>
              <w:snapToGrid w:val="0"/>
              <w:jc w:val="right"/>
              <w:rPr>
                <w:rFonts w:ascii="Arial Narrow" w:eastAsia="宋体" w:hAnsi="Arial Narrow"/>
                <w:szCs w:val="21"/>
              </w:rPr>
            </w:pPr>
          </w:p>
        </w:tc>
      </w:tr>
      <w:tr w:rsidR="00506D77" w:rsidTr="00CC077A">
        <w:trPr>
          <w:trHeight w:val="397"/>
        </w:trPr>
        <w:tc>
          <w:tcPr>
            <w:tcW w:w="2725" w:type="pct"/>
            <w:shd w:val="clear" w:color="auto" w:fill="auto"/>
            <w:vAlign w:val="center"/>
          </w:tcPr>
          <w:p w:rsidR="00506D77" w:rsidRDefault="00506D77" w:rsidP="00CC077A">
            <w:pPr>
              <w:widowControl/>
              <w:adjustRightInd w:val="0"/>
              <w:snapToGrid w:val="0"/>
              <w:rPr>
                <w:rFonts w:ascii="Arial Narrow" w:eastAsia="宋体" w:hAnsi="Arial Narrow" w:cs="宋体"/>
                <w:kern w:val="0"/>
                <w:szCs w:val="21"/>
              </w:rPr>
            </w:pPr>
            <w:r>
              <w:rPr>
                <w:rFonts w:ascii="Arial Narrow" w:eastAsia="宋体" w:hAnsi="Arial Narrow" w:cs="宋体"/>
                <w:kern w:val="0"/>
                <w:szCs w:val="21"/>
              </w:rPr>
              <w:t>财务费用（收益以</w:t>
            </w:r>
            <w:r>
              <w:rPr>
                <w:rFonts w:ascii="Arial Narrow" w:eastAsia="宋体" w:hAnsi="Arial Narrow" w:cs="宋体"/>
                <w:kern w:val="0"/>
                <w:szCs w:val="21"/>
              </w:rPr>
              <w:t>“-”</w:t>
            </w:r>
            <w:r>
              <w:rPr>
                <w:rFonts w:ascii="Arial Narrow" w:eastAsia="宋体" w:hAnsi="Arial Narrow" w:cs="宋体"/>
                <w:kern w:val="0"/>
                <w:szCs w:val="21"/>
              </w:rPr>
              <w:t>填列）</w:t>
            </w:r>
          </w:p>
        </w:tc>
        <w:tc>
          <w:tcPr>
            <w:tcW w:w="1249" w:type="pct"/>
            <w:shd w:val="clear" w:color="auto" w:fill="auto"/>
            <w:vAlign w:val="center"/>
          </w:tcPr>
          <w:p w:rsidR="00506D77" w:rsidRDefault="00506D77" w:rsidP="00CC077A">
            <w:pPr>
              <w:adjustRightInd w:val="0"/>
              <w:snapToGrid w:val="0"/>
              <w:jc w:val="right"/>
              <w:rPr>
                <w:rFonts w:ascii="Arial Narrow" w:eastAsia="宋体" w:hAnsi="Arial Narrow"/>
                <w:szCs w:val="21"/>
              </w:rPr>
            </w:pPr>
            <w:r>
              <w:rPr>
                <w:rFonts w:ascii="Arial Narrow" w:eastAsia="宋体" w:hAnsi="Arial Narrow"/>
                <w:szCs w:val="21"/>
              </w:rPr>
              <w:t>18,484,308.57</w:t>
            </w:r>
          </w:p>
        </w:tc>
        <w:tc>
          <w:tcPr>
            <w:tcW w:w="1026" w:type="pct"/>
            <w:shd w:val="clear" w:color="auto" w:fill="auto"/>
            <w:vAlign w:val="center"/>
          </w:tcPr>
          <w:p w:rsidR="00506D77" w:rsidRDefault="00506D77" w:rsidP="00CC077A">
            <w:pPr>
              <w:adjustRightInd w:val="0"/>
              <w:snapToGrid w:val="0"/>
              <w:jc w:val="right"/>
              <w:rPr>
                <w:rFonts w:ascii="Arial Narrow" w:eastAsia="宋体" w:hAnsi="Arial Narrow"/>
                <w:szCs w:val="21"/>
              </w:rPr>
            </w:pPr>
            <w:r>
              <w:rPr>
                <w:rFonts w:ascii="Arial Narrow" w:eastAsia="宋体" w:hAnsi="Arial Narrow"/>
                <w:szCs w:val="21"/>
              </w:rPr>
              <w:t>7,407,866.94</w:t>
            </w:r>
          </w:p>
        </w:tc>
      </w:tr>
      <w:tr w:rsidR="00506D77" w:rsidTr="00CC077A">
        <w:trPr>
          <w:trHeight w:val="397"/>
        </w:trPr>
        <w:tc>
          <w:tcPr>
            <w:tcW w:w="2725" w:type="pct"/>
            <w:shd w:val="clear" w:color="auto" w:fill="auto"/>
            <w:vAlign w:val="center"/>
          </w:tcPr>
          <w:p w:rsidR="00506D77" w:rsidRDefault="00506D77" w:rsidP="00CC077A">
            <w:pPr>
              <w:widowControl/>
              <w:adjustRightInd w:val="0"/>
              <w:snapToGrid w:val="0"/>
              <w:rPr>
                <w:rFonts w:ascii="Arial Narrow" w:eastAsia="宋体" w:hAnsi="Arial Narrow" w:cs="宋体"/>
                <w:kern w:val="0"/>
                <w:szCs w:val="21"/>
              </w:rPr>
            </w:pPr>
            <w:r>
              <w:rPr>
                <w:rFonts w:ascii="Arial Narrow" w:eastAsia="宋体" w:hAnsi="Arial Narrow" w:cs="宋体"/>
                <w:kern w:val="0"/>
                <w:szCs w:val="21"/>
              </w:rPr>
              <w:t>投资损失（收益以</w:t>
            </w:r>
            <w:r>
              <w:rPr>
                <w:rFonts w:ascii="Arial Narrow" w:eastAsia="宋体" w:hAnsi="Arial Narrow" w:cs="宋体"/>
                <w:kern w:val="0"/>
                <w:szCs w:val="21"/>
              </w:rPr>
              <w:t>“-”</w:t>
            </w:r>
            <w:r>
              <w:rPr>
                <w:rFonts w:ascii="Arial Narrow" w:eastAsia="宋体" w:hAnsi="Arial Narrow" w:cs="宋体"/>
                <w:kern w:val="0"/>
                <w:szCs w:val="21"/>
              </w:rPr>
              <w:t>填列）</w:t>
            </w:r>
          </w:p>
        </w:tc>
        <w:tc>
          <w:tcPr>
            <w:tcW w:w="1249" w:type="pct"/>
            <w:shd w:val="clear" w:color="auto" w:fill="auto"/>
            <w:vAlign w:val="center"/>
          </w:tcPr>
          <w:p w:rsidR="00506D77" w:rsidRDefault="00506D77" w:rsidP="00CC077A">
            <w:pPr>
              <w:adjustRightInd w:val="0"/>
              <w:snapToGrid w:val="0"/>
              <w:jc w:val="right"/>
              <w:rPr>
                <w:rFonts w:ascii="Arial Narrow" w:eastAsia="宋体" w:hAnsi="Arial Narrow"/>
                <w:szCs w:val="21"/>
              </w:rPr>
            </w:pPr>
            <w:r>
              <w:rPr>
                <w:rFonts w:ascii="Arial Narrow" w:eastAsia="宋体" w:hAnsi="Arial Narrow"/>
                <w:szCs w:val="21"/>
              </w:rPr>
              <w:t>-58,067,800.49</w:t>
            </w:r>
          </w:p>
        </w:tc>
        <w:tc>
          <w:tcPr>
            <w:tcW w:w="1026" w:type="pct"/>
            <w:shd w:val="clear" w:color="auto" w:fill="auto"/>
            <w:vAlign w:val="center"/>
          </w:tcPr>
          <w:p w:rsidR="00506D77" w:rsidRDefault="00506D77" w:rsidP="00CC077A">
            <w:pPr>
              <w:adjustRightInd w:val="0"/>
              <w:snapToGrid w:val="0"/>
              <w:jc w:val="right"/>
              <w:rPr>
                <w:rFonts w:ascii="Arial Narrow" w:eastAsia="宋体" w:hAnsi="Arial Narrow"/>
                <w:szCs w:val="21"/>
              </w:rPr>
            </w:pPr>
            <w:r>
              <w:rPr>
                <w:rFonts w:ascii="Arial Narrow" w:eastAsia="宋体" w:hAnsi="Arial Narrow"/>
                <w:szCs w:val="21"/>
              </w:rPr>
              <w:t>-20,105,407.60</w:t>
            </w:r>
          </w:p>
        </w:tc>
      </w:tr>
      <w:tr w:rsidR="00506D77" w:rsidTr="00CC077A">
        <w:trPr>
          <w:trHeight w:val="397"/>
        </w:trPr>
        <w:tc>
          <w:tcPr>
            <w:tcW w:w="2725" w:type="pct"/>
            <w:shd w:val="clear" w:color="auto" w:fill="auto"/>
            <w:vAlign w:val="center"/>
          </w:tcPr>
          <w:p w:rsidR="00506D77" w:rsidRDefault="00506D77" w:rsidP="00CC077A">
            <w:pPr>
              <w:widowControl/>
              <w:adjustRightInd w:val="0"/>
              <w:snapToGrid w:val="0"/>
              <w:rPr>
                <w:rFonts w:ascii="Arial Narrow" w:eastAsia="宋体" w:hAnsi="Arial Narrow" w:cs="宋体"/>
                <w:kern w:val="0"/>
                <w:szCs w:val="21"/>
              </w:rPr>
            </w:pPr>
            <w:r>
              <w:rPr>
                <w:rFonts w:ascii="Arial Narrow" w:eastAsia="宋体" w:hAnsi="Arial Narrow" w:cs="宋体"/>
                <w:kern w:val="0"/>
                <w:szCs w:val="21"/>
              </w:rPr>
              <w:t>递所得税资产的减少</w:t>
            </w:r>
            <w:r>
              <w:rPr>
                <w:rFonts w:ascii="Arial Narrow" w:eastAsia="宋体" w:hAnsi="Arial Narrow" w:cs="宋体"/>
                <w:kern w:val="0"/>
                <w:szCs w:val="21"/>
              </w:rPr>
              <w:t>(</w:t>
            </w:r>
            <w:r>
              <w:rPr>
                <w:rFonts w:ascii="Arial Narrow" w:eastAsia="宋体" w:hAnsi="Arial Narrow" w:cs="宋体"/>
                <w:kern w:val="0"/>
                <w:szCs w:val="21"/>
              </w:rPr>
              <w:t>增加以</w:t>
            </w:r>
            <w:r>
              <w:rPr>
                <w:rFonts w:ascii="Arial Narrow" w:eastAsia="宋体" w:hAnsi="Arial Narrow" w:cs="宋体"/>
                <w:kern w:val="0"/>
                <w:szCs w:val="21"/>
              </w:rPr>
              <w:t>“-”</w:t>
            </w:r>
            <w:r>
              <w:rPr>
                <w:rFonts w:ascii="Arial Narrow" w:eastAsia="宋体" w:hAnsi="Arial Narrow" w:cs="宋体"/>
                <w:kern w:val="0"/>
                <w:szCs w:val="21"/>
              </w:rPr>
              <w:t>填列）</w:t>
            </w:r>
          </w:p>
        </w:tc>
        <w:tc>
          <w:tcPr>
            <w:tcW w:w="1249" w:type="pct"/>
            <w:shd w:val="clear" w:color="auto" w:fill="auto"/>
            <w:vAlign w:val="center"/>
          </w:tcPr>
          <w:p w:rsidR="00506D77" w:rsidRDefault="00506D77" w:rsidP="00CC077A">
            <w:pPr>
              <w:adjustRightInd w:val="0"/>
              <w:snapToGrid w:val="0"/>
              <w:jc w:val="right"/>
              <w:rPr>
                <w:rFonts w:ascii="Arial Narrow" w:eastAsia="宋体" w:hAnsi="Arial Narrow"/>
                <w:szCs w:val="21"/>
              </w:rPr>
            </w:pPr>
          </w:p>
        </w:tc>
        <w:tc>
          <w:tcPr>
            <w:tcW w:w="1026" w:type="pct"/>
            <w:shd w:val="clear" w:color="auto" w:fill="auto"/>
            <w:vAlign w:val="center"/>
          </w:tcPr>
          <w:p w:rsidR="00506D77" w:rsidRDefault="00506D77" w:rsidP="00CC077A">
            <w:pPr>
              <w:adjustRightInd w:val="0"/>
              <w:snapToGrid w:val="0"/>
              <w:jc w:val="right"/>
              <w:rPr>
                <w:rFonts w:ascii="Arial Narrow" w:eastAsia="宋体" w:hAnsi="Arial Narrow"/>
                <w:szCs w:val="21"/>
              </w:rPr>
            </w:pPr>
          </w:p>
        </w:tc>
      </w:tr>
      <w:tr w:rsidR="00506D77" w:rsidTr="00CC077A">
        <w:trPr>
          <w:trHeight w:val="397"/>
        </w:trPr>
        <w:tc>
          <w:tcPr>
            <w:tcW w:w="2725" w:type="pct"/>
            <w:shd w:val="clear" w:color="auto" w:fill="auto"/>
            <w:vAlign w:val="center"/>
          </w:tcPr>
          <w:p w:rsidR="00506D77" w:rsidRDefault="00506D77" w:rsidP="00CC077A">
            <w:pPr>
              <w:widowControl/>
              <w:adjustRightInd w:val="0"/>
              <w:snapToGrid w:val="0"/>
              <w:rPr>
                <w:rFonts w:ascii="Arial Narrow" w:eastAsia="宋体" w:hAnsi="Arial Narrow" w:cs="宋体"/>
                <w:kern w:val="0"/>
                <w:szCs w:val="21"/>
              </w:rPr>
            </w:pPr>
            <w:r>
              <w:rPr>
                <w:rFonts w:ascii="Arial Narrow" w:eastAsia="宋体" w:hAnsi="Arial Narrow" w:cs="宋体"/>
                <w:kern w:val="0"/>
                <w:szCs w:val="21"/>
              </w:rPr>
              <w:t>递延所得税负债的增加</w:t>
            </w:r>
            <w:r>
              <w:rPr>
                <w:rFonts w:ascii="Arial Narrow" w:eastAsia="宋体" w:hAnsi="Arial Narrow" w:cs="宋体"/>
                <w:kern w:val="0"/>
                <w:szCs w:val="21"/>
              </w:rPr>
              <w:t>(</w:t>
            </w:r>
            <w:r>
              <w:rPr>
                <w:rFonts w:ascii="Arial Narrow" w:eastAsia="宋体" w:hAnsi="Arial Narrow" w:cs="宋体"/>
                <w:kern w:val="0"/>
                <w:szCs w:val="21"/>
              </w:rPr>
              <w:t>减少以</w:t>
            </w:r>
            <w:r>
              <w:rPr>
                <w:rFonts w:ascii="Arial Narrow" w:eastAsia="宋体" w:hAnsi="Arial Narrow" w:cs="宋体"/>
                <w:kern w:val="0"/>
                <w:szCs w:val="21"/>
              </w:rPr>
              <w:t>“-”</w:t>
            </w:r>
            <w:r>
              <w:rPr>
                <w:rFonts w:ascii="Arial Narrow" w:eastAsia="宋体" w:hAnsi="Arial Narrow" w:cs="宋体"/>
                <w:kern w:val="0"/>
                <w:szCs w:val="21"/>
              </w:rPr>
              <w:t>填列）</w:t>
            </w:r>
          </w:p>
        </w:tc>
        <w:tc>
          <w:tcPr>
            <w:tcW w:w="1249" w:type="pct"/>
            <w:shd w:val="clear" w:color="auto" w:fill="auto"/>
            <w:vAlign w:val="center"/>
          </w:tcPr>
          <w:p w:rsidR="00506D77" w:rsidRDefault="00506D77" w:rsidP="00CC077A">
            <w:pPr>
              <w:adjustRightInd w:val="0"/>
              <w:snapToGrid w:val="0"/>
              <w:jc w:val="right"/>
              <w:rPr>
                <w:rFonts w:ascii="Arial Narrow" w:eastAsia="宋体" w:hAnsi="Arial Narrow"/>
                <w:szCs w:val="21"/>
              </w:rPr>
            </w:pPr>
          </w:p>
        </w:tc>
        <w:tc>
          <w:tcPr>
            <w:tcW w:w="1026" w:type="pct"/>
            <w:shd w:val="clear" w:color="auto" w:fill="auto"/>
            <w:vAlign w:val="center"/>
          </w:tcPr>
          <w:p w:rsidR="00506D77" w:rsidRDefault="00506D77" w:rsidP="00CC077A">
            <w:pPr>
              <w:adjustRightInd w:val="0"/>
              <w:snapToGrid w:val="0"/>
              <w:jc w:val="right"/>
              <w:rPr>
                <w:rFonts w:ascii="Arial Narrow" w:eastAsia="宋体" w:hAnsi="Arial Narrow"/>
                <w:szCs w:val="21"/>
              </w:rPr>
            </w:pPr>
          </w:p>
        </w:tc>
      </w:tr>
      <w:tr w:rsidR="00506D77" w:rsidTr="00CC077A">
        <w:trPr>
          <w:trHeight w:val="397"/>
        </w:trPr>
        <w:tc>
          <w:tcPr>
            <w:tcW w:w="2725" w:type="pct"/>
            <w:shd w:val="clear" w:color="auto" w:fill="auto"/>
            <w:vAlign w:val="center"/>
          </w:tcPr>
          <w:p w:rsidR="00506D77" w:rsidRDefault="00506D77" w:rsidP="00CC077A">
            <w:pPr>
              <w:widowControl/>
              <w:adjustRightInd w:val="0"/>
              <w:snapToGrid w:val="0"/>
              <w:rPr>
                <w:rFonts w:ascii="Arial Narrow" w:eastAsia="宋体" w:hAnsi="Arial Narrow" w:cs="宋体"/>
                <w:kern w:val="0"/>
                <w:szCs w:val="21"/>
              </w:rPr>
            </w:pPr>
            <w:r>
              <w:rPr>
                <w:rFonts w:ascii="Arial Narrow" w:eastAsia="宋体" w:hAnsi="Arial Narrow" w:cs="宋体"/>
                <w:kern w:val="0"/>
                <w:szCs w:val="21"/>
              </w:rPr>
              <w:t>存货的减少</w:t>
            </w:r>
            <w:r>
              <w:rPr>
                <w:rFonts w:ascii="Arial Narrow" w:eastAsia="宋体" w:hAnsi="Arial Narrow" w:cs="宋体"/>
                <w:kern w:val="0"/>
                <w:szCs w:val="21"/>
              </w:rPr>
              <w:t>(</w:t>
            </w:r>
            <w:r>
              <w:rPr>
                <w:rFonts w:ascii="Arial Narrow" w:eastAsia="宋体" w:hAnsi="Arial Narrow" w:cs="宋体"/>
                <w:kern w:val="0"/>
                <w:szCs w:val="21"/>
              </w:rPr>
              <w:t>增加以</w:t>
            </w:r>
            <w:r>
              <w:rPr>
                <w:rFonts w:ascii="Arial Narrow" w:eastAsia="宋体" w:hAnsi="Arial Narrow" w:cs="宋体"/>
                <w:kern w:val="0"/>
                <w:szCs w:val="21"/>
              </w:rPr>
              <w:t>“-”</w:t>
            </w:r>
            <w:r>
              <w:rPr>
                <w:rFonts w:ascii="Arial Narrow" w:eastAsia="宋体" w:hAnsi="Arial Narrow" w:cs="宋体"/>
                <w:kern w:val="0"/>
                <w:szCs w:val="21"/>
              </w:rPr>
              <w:t>填列</w:t>
            </w:r>
            <w:r>
              <w:rPr>
                <w:rFonts w:ascii="Arial Narrow" w:eastAsia="宋体" w:hAnsi="Arial Narrow" w:cs="宋体"/>
                <w:kern w:val="0"/>
                <w:szCs w:val="21"/>
              </w:rPr>
              <w:t>)</w:t>
            </w:r>
          </w:p>
        </w:tc>
        <w:tc>
          <w:tcPr>
            <w:tcW w:w="1249" w:type="pct"/>
            <w:shd w:val="clear" w:color="auto" w:fill="auto"/>
            <w:vAlign w:val="center"/>
          </w:tcPr>
          <w:p w:rsidR="00506D77" w:rsidRDefault="00506D77" w:rsidP="00CC077A">
            <w:pPr>
              <w:adjustRightInd w:val="0"/>
              <w:snapToGrid w:val="0"/>
              <w:jc w:val="right"/>
              <w:rPr>
                <w:rFonts w:ascii="Arial Narrow" w:eastAsia="宋体" w:hAnsi="Arial Narrow"/>
                <w:szCs w:val="21"/>
              </w:rPr>
            </w:pPr>
          </w:p>
        </w:tc>
        <w:tc>
          <w:tcPr>
            <w:tcW w:w="1026" w:type="pct"/>
            <w:shd w:val="clear" w:color="auto" w:fill="auto"/>
            <w:vAlign w:val="center"/>
          </w:tcPr>
          <w:p w:rsidR="00506D77" w:rsidRDefault="00506D77" w:rsidP="00CC077A">
            <w:pPr>
              <w:adjustRightInd w:val="0"/>
              <w:snapToGrid w:val="0"/>
              <w:jc w:val="right"/>
              <w:rPr>
                <w:rFonts w:ascii="Arial Narrow" w:eastAsia="宋体" w:hAnsi="Arial Narrow"/>
                <w:szCs w:val="21"/>
              </w:rPr>
            </w:pPr>
          </w:p>
        </w:tc>
      </w:tr>
      <w:tr w:rsidR="00506D77" w:rsidTr="00CC077A">
        <w:trPr>
          <w:trHeight w:val="397"/>
        </w:trPr>
        <w:tc>
          <w:tcPr>
            <w:tcW w:w="2725" w:type="pct"/>
            <w:shd w:val="clear" w:color="auto" w:fill="auto"/>
            <w:vAlign w:val="center"/>
          </w:tcPr>
          <w:p w:rsidR="00506D77" w:rsidRDefault="00506D77" w:rsidP="00CC077A">
            <w:pPr>
              <w:widowControl/>
              <w:adjustRightInd w:val="0"/>
              <w:snapToGrid w:val="0"/>
              <w:rPr>
                <w:rFonts w:ascii="Arial Narrow" w:eastAsia="宋体" w:hAnsi="Arial Narrow" w:cs="宋体"/>
                <w:kern w:val="0"/>
                <w:szCs w:val="21"/>
              </w:rPr>
            </w:pPr>
            <w:r>
              <w:rPr>
                <w:rFonts w:ascii="Arial Narrow" w:eastAsia="宋体" w:hAnsi="Arial Narrow" w:cs="宋体"/>
                <w:kern w:val="0"/>
                <w:szCs w:val="21"/>
              </w:rPr>
              <w:t>经营性应收项目的减少</w:t>
            </w:r>
            <w:r>
              <w:rPr>
                <w:rFonts w:ascii="Arial Narrow" w:eastAsia="宋体" w:hAnsi="Arial Narrow" w:cs="宋体"/>
                <w:kern w:val="0"/>
                <w:szCs w:val="21"/>
              </w:rPr>
              <w:t>(</w:t>
            </w:r>
            <w:r>
              <w:rPr>
                <w:rFonts w:ascii="Arial Narrow" w:eastAsia="宋体" w:hAnsi="Arial Narrow" w:cs="宋体"/>
                <w:kern w:val="0"/>
                <w:szCs w:val="21"/>
              </w:rPr>
              <w:t>增加以</w:t>
            </w:r>
            <w:r>
              <w:rPr>
                <w:rFonts w:ascii="Arial Narrow" w:eastAsia="宋体" w:hAnsi="Arial Narrow" w:cs="宋体"/>
                <w:kern w:val="0"/>
                <w:szCs w:val="21"/>
              </w:rPr>
              <w:t>“-”</w:t>
            </w:r>
            <w:r>
              <w:rPr>
                <w:rFonts w:ascii="Arial Narrow" w:eastAsia="宋体" w:hAnsi="Arial Narrow" w:cs="宋体"/>
                <w:kern w:val="0"/>
                <w:szCs w:val="21"/>
              </w:rPr>
              <w:t>填列</w:t>
            </w:r>
            <w:r>
              <w:rPr>
                <w:rFonts w:ascii="Arial Narrow" w:eastAsia="宋体" w:hAnsi="Arial Narrow" w:cs="宋体"/>
                <w:kern w:val="0"/>
                <w:szCs w:val="21"/>
              </w:rPr>
              <w:t>)</w:t>
            </w:r>
          </w:p>
        </w:tc>
        <w:tc>
          <w:tcPr>
            <w:tcW w:w="1249" w:type="pct"/>
            <w:shd w:val="clear" w:color="auto" w:fill="auto"/>
            <w:vAlign w:val="center"/>
          </w:tcPr>
          <w:p w:rsidR="00506D77" w:rsidRDefault="00506D77" w:rsidP="00CC077A">
            <w:pPr>
              <w:adjustRightInd w:val="0"/>
              <w:snapToGrid w:val="0"/>
              <w:jc w:val="right"/>
              <w:rPr>
                <w:rFonts w:ascii="Arial Narrow" w:eastAsia="宋体" w:hAnsi="Arial Narrow"/>
                <w:szCs w:val="21"/>
              </w:rPr>
            </w:pPr>
            <w:r>
              <w:rPr>
                <w:rFonts w:ascii="Arial Narrow" w:eastAsia="宋体" w:hAnsi="Arial Narrow"/>
                <w:szCs w:val="21"/>
              </w:rPr>
              <w:t>-39,794,303.05</w:t>
            </w:r>
          </w:p>
        </w:tc>
        <w:tc>
          <w:tcPr>
            <w:tcW w:w="1026" w:type="pct"/>
            <w:shd w:val="clear" w:color="auto" w:fill="auto"/>
            <w:vAlign w:val="center"/>
          </w:tcPr>
          <w:p w:rsidR="00506D77" w:rsidRDefault="00506D77" w:rsidP="00CC077A">
            <w:pPr>
              <w:adjustRightInd w:val="0"/>
              <w:snapToGrid w:val="0"/>
              <w:jc w:val="right"/>
              <w:rPr>
                <w:rFonts w:ascii="Arial Narrow" w:eastAsia="宋体" w:hAnsi="Arial Narrow"/>
                <w:szCs w:val="21"/>
              </w:rPr>
            </w:pPr>
            <w:r>
              <w:rPr>
                <w:rFonts w:ascii="Arial Narrow" w:eastAsia="宋体" w:hAnsi="Arial Narrow"/>
                <w:szCs w:val="21"/>
              </w:rPr>
              <w:t>-94,104,778.72</w:t>
            </w:r>
          </w:p>
        </w:tc>
      </w:tr>
      <w:tr w:rsidR="00506D77" w:rsidTr="00CC077A">
        <w:trPr>
          <w:trHeight w:val="397"/>
        </w:trPr>
        <w:tc>
          <w:tcPr>
            <w:tcW w:w="2725" w:type="pct"/>
            <w:shd w:val="clear" w:color="auto" w:fill="auto"/>
            <w:vAlign w:val="center"/>
          </w:tcPr>
          <w:p w:rsidR="00506D77" w:rsidRDefault="00506D77" w:rsidP="00CC077A">
            <w:pPr>
              <w:widowControl/>
              <w:adjustRightInd w:val="0"/>
              <w:snapToGrid w:val="0"/>
              <w:rPr>
                <w:rFonts w:ascii="Arial Narrow" w:eastAsia="宋体" w:hAnsi="Arial Narrow" w:cs="宋体"/>
                <w:kern w:val="0"/>
                <w:szCs w:val="21"/>
              </w:rPr>
            </w:pPr>
            <w:r>
              <w:rPr>
                <w:rFonts w:ascii="Arial Narrow" w:eastAsia="宋体" w:hAnsi="Arial Narrow" w:cs="宋体"/>
                <w:kern w:val="0"/>
                <w:szCs w:val="21"/>
              </w:rPr>
              <w:t>经营性应付项目的增加</w:t>
            </w:r>
            <w:r>
              <w:rPr>
                <w:rFonts w:ascii="Arial Narrow" w:eastAsia="宋体" w:hAnsi="Arial Narrow" w:cs="宋体"/>
                <w:kern w:val="0"/>
                <w:szCs w:val="21"/>
              </w:rPr>
              <w:t>(</w:t>
            </w:r>
            <w:r>
              <w:rPr>
                <w:rFonts w:ascii="Arial Narrow" w:eastAsia="宋体" w:hAnsi="Arial Narrow" w:cs="宋体"/>
                <w:kern w:val="0"/>
                <w:szCs w:val="21"/>
              </w:rPr>
              <w:t>减少以</w:t>
            </w:r>
            <w:r>
              <w:rPr>
                <w:rFonts w:ascii="Arial Narrow" w:eastAsia="宋体" w:hAnsi="Arial Narrow" w:cs="宋体"/>
                <w:kern w:val="0"/>
                <w:szCs w:val="21"/>
              </w:rPr>
              <w:t>“-”</w:t>
            </w:r>
            <w:r>
              <w:rPr>
                <w:rFonts w:ascii="Arial Narrow" w:eastAsia="宋体" w:hAnsi="Arial Narrow" w:cs="宋体"/>
                <w:kern w:val="0"/>
                <w:szCs w:val="21"/>
              </w:rPr>
              <w:t>填列）</w:t>
            </w:r>
          </w:p>
        </w:tc>
        <w:tc>
          <w:tcPr>
            <w:tcW w:w="1249" w:type="pct"/>
            <w:shd w:val="clear" w:color="auto" w:fill="auto"/>
            <w:vAlign w:val="center"/>
          </w:tcPr>
          <w:p w:rsidR="00506D77" w:rsidRDefault="00506D77" w:rsidP="00CC077A">
            <w:pPr>
              <w:adjustRightInd w:val="0"/>
              <w:snapToGrid w:val="0"/>
              <w:jc w:val="right"/>
              <w:rPr>
                <w:rFonts w:ascii="Arial Narrow" w:eastAsia="宋体" w:hAnsi="Arial Narrow"/>
                <w:szCs w:val="21"/>
              </w:rPr>
            </w:pPr>
            <w:r>
              <w:rPr>
                <w:rFonts w:ascii="Arial Narrow" w:eastAsia="宋体" w:hAnsi="Arial Narrow"/>
                <w:szCs w:val="21"/>
              </w:rPr>
              <w:t>88,070,066.10</w:t>
            </w:r>
          </w:p>
        </w:tc>
        <w:tc>
          <w:tcPr>
            <w:tcW w:w="1026" w:type="pct"/>
            <w:shd w:val="clear" w:color="auto" w:fill="auto"/>
            <w:vAlign w:val="center"/>
          </w:tcPr>
          <w:p w:rsidR="00506D77" w:rsidRDefault="00506D77" w:rsidP="00CC077A">
            <w:pPr>
              <w:adjustRightInd w:val="0"/>
              <w:snapToGrid w:val="0"/>
              <w:jc w:val="right"/>
              <w:rPr>
                <w:rFonts w:ascii="Arial Narrow" w:eastAsia="宋体" w:hAnsi="Arial Narrow"/>
                <w:szCs w:val="21"/>
              </w:rPr>
            </w:pPr>
            <w:r>
              <w:rPr>
                <w:rFonts w:ascii="Arial Narrow" w:eastAsia="宋体" w:hAnsi="Arial Narrow"/>
                <w:szCs w:val="21"/>
              </w:rPr>
              <w:t>7,208,337.43</w:t>
            </w:r>
          </w:p>
        </w:tc>
      </w:tr>
      <w:tr w:rsidR="00506D77" w:rsidTr="00CC077A">
        <w:trPr>
          <w:trHeight w:val="397"/>
        </w:trPr>
        <w:tc>
          <w:tcPr>
            <w:tcW w:w="2725" w:type="pct"/>
            <w:shd w:val="clear" w:color="auto" w:fill="auto"/>
            <w:vAlign w:val="center"/>
          </w:tcPr>
          <w:p w:rsidR="00506D77" w:rsidRDefault="00506D77" w:rsidP="00CC077A">
            <w:pPr>
              <w:widowControl/>
              <w:adjustRightInd w:val="0"/>
              <w:snapToGrid w:val="0"/>
              <w:rPr>
                <w:rFonts w:ascii="Arial Narrow" w:eastAsia="宋体" w:hAnsi="Arial Narrow" w:cs="宋体"/>
                <w:kern w:val="0"/>
                <w:szCs w:val="21"/>
              </w:rPr>
            </w:pPr>
            <w:r>
              <w:rPr>
                <w:rFonts w:ascii="Arial Narrow" w:eastAsia="宋体" w:hAnsi="Arial Narrow" w:cs="宋体"/>
                <w:kern w:val="0"/>
                <w:szCs w:val="21"/>
              </w:rPr>
              <w:t>其他</w:t>
            </w:r>
          </w:p>
        </w:tc>
        <w:tc>
          <w:tcPr>
            <w:tcW w:w="1249" w:type="pct"/>
            <w:shd w:val="clear" w:color="auto" w:fill="auto"/>
            <w:vAlign w:val="center"/>
          </w:tcPr>
          <w:p w:rsidR="00506D77" w:rsidRDefault="00506D77" w:rsidP="00CC077A">
            <w:pPr>
              <w:adjustRightInd w:val="0"/>
              <w:snapToGrid w:val="0"/>
              <w:jc w:val="right"/>
              <w:rPr>
                <w:rFonts w:ascii="Arial Narrow" w:eastAsia="宋体" w:hAnsi="Arial Narrow"/>
                <w:szCs w:val="21"/>
              </w:rPr>
            </w:pPr>
          </w:p>
        </w:tc>
        <w:tc>
          <w:tcPr>
            <w:tcW w:w="1026" w:type="pct"/>
            <w:shd w:val="clear" w:color="auto" w:fill="auto"/>
            <w:vAlign w:val="center"/>
          </w:tcPr>
          <w:p w:rsidR="00506D77" w:rsidRDefault="00506D77" w:rsidP="00CC077A">
            <w:pPr>
              <w:adjustRightInd w:val="0"/>
              <w:snapToGrid w:val="0"/>
              <w:jc w:val="right"/>
              <w:rPr>
                <w:rFonts w:ascii="Arial Narrow" w:eastAsia="宋体" w:hAnsi="Arial Narrow"/>
                <w:szCs w:val="21"/>
              </w:rPr>
            </w:pPr>
          </w:p>
        </w:tc>
      </w:tr>
      <w:tr w:rsidR="00506D77" w:rsidTr="00CC077A">
        <w:trPr>
          <w:trHeight w:val="397"/>
        </w:trPr>
        <w:tc>
          <w:tcPr>
            <w:tcW w:w="2725" w:type="pct"/>
            <w:shd w:val="clear" w:color="auto" w:fill="auto"/>
            <w:vAlign w:val="center"/>
          </w:tcPr>
          <w:p w:rsidR="00506D77" w:rsidRDefault="00506D77" w:rsidP="00CC077A">
            <w:pPr>
              <w:widowControl/>
              <w:adjustRightInd w:val="0"/>
              <w:snapToGrid w:val="0"/>
              <w:rPr>
                <w:rFonts w:ascii="Arial Narrow" w:eastAsia="宋体" w:hAnsi="Arial Narrow" w:cs="宋体"/>
                <w:b/>
                <w:kern w:val="0"/>
                <w:szCs w:val="21"/>
              </w:rPr>
            </w:pPr>
            <w:r>
              <w:rPr>
                <w:rFonts w:ascii="Arial Narrow" w:eastAsia="宋体" w:hAnsi="Arial Narrow" w:cs="宋体"/>
                <w:b/>
                <w:kern w:val="0"/>
                <w:szCs w:val="21"/>
              </w:rPr>
              <w:t xml:space="preserve">　经营活动产生的现金流量净额</w:t>
            </w:r>
          </w:p>
        </w:tc>
        <w:tc>
          <w:tcPr>
            <w:tcW w:w="1249" w:type="pct"/>
            <w:shd w:val="clear" w:color="auto" w:fill="auto"/>
            <w:vAlign w:val="center"/>
          </w:tcPr>
          <w:p w:rsidR="00506D77" w:rsidRDefault="00506D77" w:rsidP="00CC077A">
            <w:pPr>
              <w:adjustRightInd w:val="0"/>
              <w:snapToGrid w:val="0"/>
              <w:jc w:val="right"/>
              <w:rPr>
                <w:rFonts w:ascii="Arial Narrow" w:eastAsia="宋体" w:hAnsi="Arial Narrow"/>
                <w:b/>
                <w:szCs w:val="21"/>
              </w:rPr>
            </w:pPr>
            <w:r>
              <w:rPr>
                <w:rFonts w:ascii="Arial Narrow" w:eastAsia="宋体" w:hAnsi="Arial Narrow"/>
                <w:b/>
                <w:szCs w:val="21"/>
              </w:rPr>
              <w:t>42,128,183.57</w:t>
            </w:r>
          </w:p>
        </w:tc>
        <w:tc>
          <w:tcPr>
            <w:tcW w:w="1026" w:type="pct"/>
            <w:shd w:val="clear" w:color="auto" w:fill="auto"/>
            <w:vAlign w:val="center"/>
          </w:tcPr>
          <w:p w:rsidR="00506D77" w:rsidRDefault="00506D77" w:rsidP="00CC077A">
            <w:pPr>
              <w:adjustRightInd w:val="0"/>
              <w:snapToGrid w:val="0"/>
              <w:jc w:val="right"/>
              <w:rPr>
                <w:rFonts w:ascii="Arial Narrow" w:eastAsia="宋体" w:hAnsi="Arial Narrow"/>
                <w:b/>
                <w:szCs w:val="21"/>
              </w:rPr>
            </w:pPr>
            <w:r>
              <w:rPr>
                <w:rFonts w:ascii="Arial Narrow" w:eastAsia="宋体" w:hAnsi="Arial Narrow"/>
                <w:b/>
                <w:szCs w:val="21"/>
              </w:rPr>
              <w:t>-93,615,791.98</w:t>
            </w:r>
          </w:p>
        </w:tc>
      </w:tr>
      <w:tr w:rsidR="00506D77" w:rsidTr="00CC077A">
        <w:trPr>
          <w:trHeight w:val="397"/>
        </w:trPr>
        <w:tc>
          <w:tcPr>
            <w:tcW w:w="2725" w:type="pct"/>
            <w:shd w:val="clear" w:color="auto" w:fill="auto"/>
            <w:vAlign w:val="center"/>
          </w:tcPr>
          <w:p w:rsidR="00506D77" w:rsidRDefault="00506D77" w:rsidP="00CC077A">
            <w:pPr>
              <w:widowControl/>
              <w:adjustRightInd w:val="0"/>
              <w:snapToGrid w:val="0"/>
              <w:rPr>
                <w:rFonts w:ascii="Arial Narrow" w:eastAsia="宋体" w:hAnsi="Arial Narrow" w:cs="宋体"/>
                <w:b/>
                <w:bCs/>
                <w:kern w:val="0"/>
                <w:szCs w:val="21"/>
              </w:rPr>
            </w:pPr>
            <w:r>
              <w:rPr>
                <w:rFonts w:ascii="Arial Narrow" w:eastAsia="宋体" w:hAnsi="Arial Narrow" w:cs="宋体"/>
                <w:b/>
                <w:bCs/>
                <w:kern w:val="0"/>
                <w:szCs w:val="21"/>
              </w:rPr>
              <w:t>2.</w:t>
            </w:r>
            <w:r>
              <w:rPr>
                <w:rFonts w:ascii="Arial Narrow" w:eastAsia="宋体" w:hAnsi="Arial Narrow" w:cs="宋体"/>
                <w:b/>
                <w:bCs/>
                <w:kern w:val="0"/>
                <w:szCs w:val="21"/>
              </w:rPr>
              <w:t>不涉及现金收支的投资和筹资活动</w:t>
            </w:r>
            <w:r>
              <w:rPr>
                <w:rFonts w:ascii="Arial Narrow" w:eastAsia="宋体" w:hAnsi="Arial Narrow" w:cs="宋体"/>
                <w:b/>
                <w:bCs/>
                <w:kern w:val="0"/>
                <w:szCs w:val="21"/>
              </w:rPr>
              <w:t>:</w:t>
            </w:r>
          </w:p>
        </w:tc>
        <w:tc>
          <w:tcPr>
            <w:tcW w:w="1249" w:type="pct"/>
            <w:shd w:val="clear" w:color="auto" w:fill="auto"/>
            <w:vAlign w:val="center"/>
          </w:tcPr>
          <w:p w:rsidR="00506D77" w:rsidRDefault="00506D77" w:rsidP="00CC077A">
            <w:pPr>
              <w:adjustRightInd w:val="0"/>
              <w:snapToGrid w:val="0"/>
              <w:jc w:val="right"/>
              <w:rPr>
                <w:rFonts w:ascii="Arial Narrow" w:eastAsia="宋体" w:hAnsi="Arial Narrow"/>
                <w:szCs w:val="21"/>
              </w:rPr>
            </w:pPr>
          </w:p>
        </w:tc>
        <w:tc>
          <w:tcPr>
            <w:tcW w:w="1026" w:type="pct"/>
            <w:shd w:val="clear" w:color="auto" w:fill="auto"/>
            <w:vAlign w:val="center"/>
          </w:tcPr>
          <w:p w:rsidR="00506D77" w:rsidRDefault="00506D77" w:rsidP="00CC077A">
            <w:pPr>
              <w:adjustRightInd w:val="0"/>
              <w:snapToGrid w:val="0"/>
              <w:jc w:val="right"/>
              <w:rPr>
                <w:rFonts w:ascii="Arial Narrow" w:eastAsia="宋体" w:hAnsi="Arial Narrow"/>
                <w:szCs w:val="21"/>
              </w:rPr>
            </w:pPr>
          </w:p>
        </w:tc>
      </w:tr>
      <w:tr w:rsidR="00506D77" w:rsidTr="00CC077A">
        <w:trPr>
          <w:trHeight w:val="397"/>
        </w:trPr>
        <w:tc>
          <w:tcPr>
            <w:tcW w:w="2725" w:type="pct"/>
            <w:shd w:val="clear" w:color="auto" w:fill="auto"/>
            <w:vAlign w:val="center"/>
          </w:tcPr>
          <w:p w:rsidR="00506D77" w:rsidRDefault="00506D77" w:rsidP="00CC077A">
            <w:pPr>
              <w:widowControl/>
              <w:adjustRightInd w:val="0"/>
              <w:snapToGrid w:val="0"/>
              <w:rPr>
                <w:rFonts w:ascii="Arial Narrow" w:eastAsia="宋体" w:hAnsi="Arial Narrow" w:cs="宋体"/>
                <w:kern w:val="0"/>
                <w:szCs w:val="21"/>
              </w:rPr>
            </w:pPr>
            <w:r>
              <w:rPr>
                <w:rFonts w:ascii="Arial Narrow" w:eastAsia="宋体" w:hAnsi="Arial Narrow" w:cs="宋体"/>
                <w:kern w:val="0"/>
                <w:szCs w:val="21"/>
              </w:rPr>
              <w:t>债务转为资本</w:t>
            </w:r>
          </w:p>
        </w:tc>
        <w:tc>
          <w:tcPr>
            <w:tcW w:w="1249" w:type="pct"/>
            <w:shd w:val="clear" w:color="auto" w:fill="auto"/>
            <w:vAlign w:val="center"/>
          </w:tcPr>
          <w:p w:rsidR="00506D77" w:rsidRDefault="00506D77" w:rsidP="00CC077A">
            <w:pPr>
              <w:adjustRightInd w:val="0"/>
              <w:snapToGrid w:val="0"/>
              <w:jc w:val="right"/>
              <w:rPr>
                <w:rFonts w:ascii="Arial Narrow" w:eastAsia="宋体" w:hAnsi="Arial Narrow"/>
                <w:szCs w:val="21"/>
              </w:rPr>
            </w:pPr>
          </w:p>
        </w:tc>
        <w:tc>
          <w:tcPr>
            <w:tcW w:w="1026" w:type="pct"/>
            <w:shd w:val="clear" w:color="auto" w:fill="auto"/>
            <w:vAlign w:val="center"/>
          </w:tcPr>
          <w:p w:rsidR="00506D77" w:rsidRDefault="00506D77" w:rsidP="00CC077A">
            <w:pPr>
              <w:adjustRightInd w:val="0"/>
              <w:snapToGrid w:val="0"/>
              <w:jc w:val="right"/>
              <w:rPr>
                <w:rFonts w:ascii="Arial Narrow" w:eastAsia="宋体" w:hAnsi="Arial Narrow"/>
                <w:szCs w:val="21"/>
              </w:rPr>
            </w:pPr>
          </w:p>
        </w:tc>
      </w:tr>
      <w:tr w:rsidR="00506D77" w:rsidTr="00CC077A">
        <w:trPr>
          <w:trHeight w:val="397"/>
        </w:trPr>
        <w:tc>
          <w:tcPr>
            <w:tcW w:w="2725" w:type="pct"/>
            <w:shd w:val="clear" w:color="auto" w:fill="auto"/>
            <w:vAlign w:val="center"/>
          </w:tcPr>
          <w:p w:rsidR="00506D77" w:rsidRDefault="00506D77" w:rsidP="00CC077A">
            <w:pPr>
              <w:widowControl/>
              <w:adjustRightInd w:val="0"/>
              <w:snapToGrid w:val="0"/>
              <w:rPr>
                <w:rFonts w:ascii="Arial Narrow" w:eastAsia="宋体" w:hAnsi="Arial Narrow" w:cs="宋体"/>
                <w:kern w:val="0"/>
                <w:szCs w:val="21"/>
              </w:rPr>
            </w:pPr>
            <w:r>
              <w:rPr>
                <w:rFonts w:ascii="Arial Narrow" w:eastAsia="宋体" w:hAnsi="Arial Narrow" w:cs="宋体"/>
                <w:kern w:val="0"/>
                <w:szCs w:val="21"/>
              </w:rPr>
              <w:t>一年内到期的可转换公司债</w:t>
            </w:r>
            <w:proofErr w:type="gramStart"/>
            <w:r>
              <w:rPr>
                <w:rFonts w:ascii="Arial Narrow" w:eastAsia="宋体" w:hAnsi="Arial Narrow" w:cs="宋体"/>
                <w:kern w:val="0"/>
                <w:szCs w:val="21"/>
              </w:rPr>
              <w:t>券</w:t>
            </w:r>
            <w:proofErr w:type="gramEnd"/>
          </w:p>
        </w:tc>
        <w:tc>
          <w:tcPr>
            <w:tcW w:w="1249" w:type="pct"/>
            <w:shd w:val="clear" w:color="auto" w:fill="auto"/>
            <w:vAlign w:val="center"/>
          </w:tcPr>
          <w:p w:rsidR="00506D77" w:rsidRDefault="00506D77" w:rsidP="00CC077A">
            <w:pPr>
              <w:adjustRightInd w:val="0"/>
              <w:snapToGrid w:val="0"/>
              <w:jc w:val="right"/>
              <w:rPr>
                <w:rFonts w:ascii="Arial Narrow" w:eastAsia="宋体" w:hAnsi="Arial Narrow"/>
                <w:szCs w:val="21"/>
              </w:rPr>
            </w:pPr>
          </w:p>
        </w:tc>
        <w:tc>
          <w:tcPr>
            <w:tcW w:w="1026" w:type="pct"/>
            <w:shd w:val="clear" w:color="auto" w:fill="auto"/>
            <w:vAlign w:val="center"/>
          </w:tcPr>
          <w:p w:rsidR="00506D77" w:rsidRDefault="00506D77" w:rsidP="00CC077A">
            <w:pPr>
              <w:adjustRightInd w:val="0"/>
              <w:snapToGrid w:val="0"/>
              <w:jc w:val="right"/>
              <w:rPr>
                <w:rFonts w:ascii="Arial Narrow" w:eastAsia="宋体" w:hAnsi="Arial Narrow"/>
                <w:szCs w:val="21"/>
              </w:rPr>
            </w:pPr>
          </w:p>
        </w:tc>
      </w:tr>
      <w:tr w:rsidR="00506D77" w:rsidTr="00CC077A">
        <w:trPr>
          <w:trHeight w:val="397"/>
        </w:trPr>
        <w:tc>
          <w:tcPr>
            <w:tcW w:w="2725" w:type="pct"/>
            <w:shd w:val="clear" w:color="auto" w:fill="auto"/>
            <w:vAlign w:val="center"/>
          </w:tcPr>
          <w:p w:rsidR="00506D77" w:rsidRDefault="00506D77" w:rsidP="00CC077A">
            <w:pPr>
              <w:widowControl/>
              <w:adjustRightInd w:val="0"/>
              <w:snapToGrid w:val="0"/>
              <w:rPr>
                <w:rFonts w:ascii="Arial Narrow" w:eastAsia="宋体" w:hAnsi="Arial Narrow" w:cs="宋体"/>
                <w:kern w:val="0"/>
                <w:szCs w:val="21"/>
              </w:rPr>
            </w:pPr>
            <w:r>
              <w:rPr>
                <w:rFonts w:ascii="Arial Narrow" w:eastAsia="宋体" w:hAnsi="Arial Narrow" w:cs="宋体"/>
                <w:kern w:val="0"/>
                <w:szCs w:val="21"/>
              </w:rPr>
              <w:t>融资租入固定资产</w:t>
            </w:r>
          </w:p>
        </w:tc>
        <w:tc>
          <w:tcPr>
            <w:tcW w:w="1249" w:type="pct"/>
            <w:shd w:val="clear" w:color="auto" w:fill="auto"/>
            <w:vAlign w:val="center"/>
          </w:tcPr>
          <w:p w:rsidR="00506D77" w:rsidRDefault="00506D77" w:rsidP="00CC077A">
            <w:pPr>
              <w:adjustRightInd w:val="0"/>
              <w:snapToGrid w:val="0"/>
              <w:jc w:val="right"/>
              <w:rPr>
                <w:rFonts w:ascii="Arial Narrow" w:eastAsia="宋体" w:hAnsi="Arial Narrow"/>
                <w:szCs w:val="21"/>
              </w:rPr>
            </w:pPr>
          </w:p>
        </w:tc>
        <w:tc>
          <w:tcPr>
            <w:tcW w:w="1026" w:type="pct"/>
            <w:shd w:val="clear" w:color="auto" w:fill="auto"/>
            <w:vAlign w:val="center"/>
          </w:tcPr>
          <w:p w:rsidR="00506D77" w:rsidRDefault="00506D77" w:rsidP="00CC077A">
            <w:pPr>
              <w:adjustRightInd w:val="0"/>
              <w:snapToGrid w:val="0"/>
              <w:jc w:val="right"/>
              <w:rPr>
                <w:rFonts w:ascii="Arial Narrow" w:eastAsia="宋体" w:hAnsi="Arial Narrow"/>
                <w:szCs w:val="21"/>
              </w:rPr>
            </w:pPr>
          </w:p>
        </w:tc>
      </w:tr>
      <w:tr w:rsidR="00506D77" w:rsidTr="00CC077A">
        <w:trPr>
          <w:trHeight w:val="397"/>
        </w:trPr>
        <w:tc>
          <w:tcPr>
            <w:tcW w:w="2725" w:type="pct"/>
            <w:shd w:val="clear" w:color="auto" w:fill="auto"/>
            <w:vAlign w:val="center"/>
          </w:tcPr>
          <w:p w:rsidR="00506D77" w:rsidRDefault="00506D77" w:rsidP="00CC077A">
            <w:pPr>
              <w:widowControl/>
              <w:adjustRightInd w:val="0"/>
              <w:snapToGrid w:val="0"/>
              <w:rPr>
                <w:rFonts w:ascii="Arial Narrow" w:eastAsia="宋体" w:hAnsi="Arial Narrow" w:cs="宋体"/>
                <w:b/>
                <w:bCs/>
                <w:kern w:val="0"/>
                <w:szCs w:val="21"/>
              </w:rPr>
            </w:pPr>
            <w:r>
              <w:rPr>
                <w:rFonts w:ascii="Arial Narrow" w:eastAsia="宋体" w:hAnsi="Arial Narrow" w:cs="宋体"/>
                <w:b/>
                <w:bCs/>
                <w:kern w:val="0"/>
                <w:szCs w:val="21"/>
              </w:rPr>
              <w:t>3.</w:t>
            </w:r>
            <w:r>
              <w:rPr>
                <w:rFonts w:ascii="Arial Narrow" w:eastAsia="宋体" w:hAnsi="Arial Narrow" w:cs="宋体"/>
                <w:b/>
                <w:bCs/>
                <w:kern w:val="0"/>
                <w:szCs w:val="21"/>
              </w:rPr>
              <w:t>现金及现金等价物净变动情况</w:t>
            </w:r>
          </w:p>
        </w:tc>
        <w:tc>
          <w:tcPr>
            <w:tcW w:w="1249" w:type="pct"/>
            <w:shd w:val="clear" w:color="auto" w:fill="auto"/>
            <w:vAlign w:val="center"/>
          </w:tcPr>
          <w:p w:rsidR="00506D77" w:rsidRDefault="00506D77" w:rsidP="00CC077A">
            <w:pPr>
              <w:adjustRightInd w:val="0"/>
              <w:snapToGrid w:val="0"/>
              <w:jc w:val="right"/>
              <w:rPr>
                <w:rFonts w:ascii="Arial Narrow" w:eastAsia="宋体" w:hAnsi="Arial Narrow"/>
                <w:szCs w:val="21"/>
              </w:rPr>
            </w:pPr>
          </w:p>
        </w:tc>
        <w:tc>
          <w:tcPr>
            <w:tcW w:w="1026" w:type="pct"/>
            <w:shd w:val="clear" w:color="auto" w:fill="auto"/>
            <w:vAlign w:val="center"/>
          </w:tcPr>
          <w:p w:rsidR="00506D77" w:rsidRDefault="00506D77" w:rsidP="00CC077A">
            <w:pPr>
              <w:adjustRightInd w:val="0"/>
              <w:snapToGrid w:val="0"/>
              <w:jc w:val="right"/>
              <w:rPr>
                <w:rFonts w:ascii="Arial Narrow" w:eastAsia="宋体" w:hAnsi="Arial Narrow"/>
                <w:szCs w:val="21"/>
              </w:rPr>
            </w:pPr>
          </w:p>
        </w:tc>
      </w:tr>
      <w:tr w:rsidR="00506D77" w:rsidTr="00CC077A">
        <w:trPr>
          <w:trHeight w:val="397"/>
        </w:trPr>
        <w:tc>
          <w:tcPr>
            <w:tcW w:w="2725" w:type="pct"/>
            <w:shd w:val="clear" w:color="auto" w:fill="auto"/>
            <w:vAlign w:val="center"/>
          </w:tcPr>
          <w:p w:rsidR="00506D77" w:rsidRDefault="00506D77" w:rsidP="00CC077A">
            <w:pPr>
              <w:widowControl/>
              <w:adjustRightInd w:val="0"/>
              <w:snapToGrid w:val="0"/>
              <w:rPr>
                <w:rFonts w:ascii="Arial Narrow" w:eastAsia="宋体" w:hAnsi="Arial Narrow" w:cs="宋体"/>
                <w:kern w:val="0"/>
                <w:szCs w:val="21"/>
              </w:rPr>
            </w:pPr>
            <w:r>
              <w:rPr>
                <w:rFonts w:ascii="Arial Narrow" w:eastAsia="宋体" w:hAnsi="Arial Narrow" w:cs="宋体"/>
                <w:kern w:val="0"/>
                <w:szCs w:val="21"/>
              </w:rPr>
              <w:t>现金的期末余额</w:t>
            </w:r>
          </w:p>
        </w:tc>
        <w:tc>
          <w:tcPr>
            <w:tcW w:w="1249" w:type="pct"/>
            <w:shd w:val="clear" w:color="auto" w:fill="auto"/>
            <w:vAlign w:val="center"/>
          </w:tcPr>
          <w:p w:rsidR="00506D77" w:rsidRDefault="00506D77" w:rsidP="00CC077A">
            <w:pPr>
              <w:adjustRightInd w:val="0"/>
              <w:snapToGrid w:val="0"/>
              <w:jc w:val="right"/>
              <w:rPr>
                <w:rFonts w:ascii="Arial Narrow" w:eastAsia="宋体" w:hAnsi="Arial Narrow"/>
                <w:szCs w:val="21"/>
              </w:rPr>
            </w:pPr>
            <w:r>
              <w:rPr>
                <w:rFonts w:ascii="Arial Narrow" w:eastAsia="宋体" w:hAnsi="Arial Narrow"/>
                <w:szCs w:val="21"/>
              </w:rPr>
              <w:t>27,843,335.14</w:t>
            </w:r>
          </w:p>
        </w:tc>
        <w:tc>
          <w:tcPr>
            <w:tcW w:w="1026" w:type="pct"/>
            <w:shd w:val="clear" w:color="auto" w:fill="auto"/>
            <w:vAlign w:val="center"/>
          </w:tcPr>
          <w:p w:rsidR="00506D77" w:rsidRDefault="00506D77" w:rsidP="00CC077A">
            <w:pPr>
              <w:adjustRightInd w:val="0"/>
              <w:snapToGrid w:val="0"/>
              <w:jc w:val="right"/>
              <w:rPr>
                <w:rFonts w:ascii="Arial Narrow" w:eastAsia="宋体" w:hAnsi="Arial Narrow"/>
                <w:szCs w:val="21"/>
              </w:rPr>
            </w:pPr>
            <w:r>
              <w:rPr>
                <w:rFonts w:ascii="Arial Narrow" w:eastAsia="宋体" w:hAnsi="Arial Narrow"/>
                <w:szCs w:val="21"/>
              </w:rPr>
              <w:t>41,889,843.39</w:t>
            </w:r>
          </w:p>
        </w:tc>
      </w:tr>
      <w:tr w:rsidR="00506D77" w:rsidTr="00CC077A">
        <w:trPr>
          <w:trHeight w:val="397"/>
        </w:trPr>
        <w:tc>
          <w:tcPr>
            <w:tcW w:w="2725" w:type="pct"/>
            <w:shd w:val="clear" w:color="auto" w:fill="auto"/>
            <w:vAlign w:val="center"/>
          </w:tcPr>
          <w:p w:rsidR="00506D77" w:rsidRDefault="00506D77" w:rsidP="00CC077A">
            <w:pPr>
              <w:widowControl/>
              <w:adjustRightInd w:val="0"/>
              <w:snapToGrid w:val="0"/>
              <w:rPr>
                <w:rFonts w:ascii="Arial Narrow" w:eastAsia="宋体" w:hAnsi="Arial Narrow" w:cs="宋体"/>
                <w:kern w:val="0"/>
                <w:szCs w:val="21"/>
              </w:rPr>
            </w:pPr>
            <w:r>
              <w:rPr>
                <w:rFonts w:ascii="Arial Narrow" w:eastAsia="宋体" w:hAnsi="Arial Narrow" w:cs="宋体"/>
                <w:kern w:val="0"/>
                <w:szCs w:val="21"/>
              </w:rPr>
              <w:t>减</w:t>
            </w:r>
            <w:r>
              <w:rPr>
                <w:rFonts w:ascii="Arial Narrow" w:eastAsia="宋体" w:hAnsi="Arial Narrow" w:cs="宋体"/>
                <w:kern w:val="0"/>
                <w:szCs w:val="21"/>
              </w:rPr>
              <w:t>:</w:t>
            </w:r>
            <w:r>
              <w:rPr>
                <w:rFonts w:ascii="Arial Narrow" w:eastAsia="宋体" w:hAnsi="Arial Narrow" w:cs="宋体"/>
                <w:kern w:val="0"/>
                <w:szCs w:val="21"/>
              </w:rPr>
              <w:t>现金的期初余额</w:t>
            </w:r>
          </w:p>
        </w:tc>
        <w:tc>
          <w:tcPr>
            <w:tcW w:w="1249" w:type="pct"/>
            <w:shd w:val="clear" w:color="auto" w:fill="auto"/>
            <w:vAlign w:val="center"/>
          </w:tcPr>
          <w:p w:rsidR="00506D77" w:rsidRDefault="00506D77" w:rsidP="00CC077A">
            <w:pPr>
              <w:adjustRightInd w:val="0"/>
              <w:snapToGrid w:val="0"/>
              <w:jc w:val="right"/>
              <w:rPr>
                <w:rFonts w:ascii="Arial Narrow" w:eastAsia="宋体" w:hAnsi="Arial Narrow"/>
                <w:szCs w:val="21"/>
              </w:rPr>
            </w:pPr>
            <w:r>
              <w:rPr>
                <w:rFonts w:ascii="Arial Narrow" w:eastAsia="宋体" w:hAnsi="Arial Narrow"/>
                <w:szCs w:val="21"/>
              </w:rPr>
              <w:t>41,889,843.39</w:t>
            </w:r>
          </w:p>
        </w:tc>
        <w:tc>
          <w:tcPr>
            <w:tcW w:w="1026" w:type="pct"/>
            <w:shd w:val="clear" w:color="auto" w:fill="auto"/>
            <w:vAlign w:val="center"/>
          </w:tcPr>
          <w:p w:rsidR="00506D77" w:rsidRDefault="00506D77" w:rsidP="00CC077A">
            <w:pPr>
              <w:adjustRightInd w:val="0"/>
              <w:snapToGrid w:val="0"/>
              <w:jc w:val="right"/>
              <w:rPr>
                <w:rFonts w:ascii="Arial Narrow" w:eastAsia="宋体" w:hAnsi="Arial Narrow"/>
                <w:szCs w:val="21"/>
              </w:rPr>
            </w:pPr>
            <w:r>
              <w:rPr>
                <w:rFonts w:ascii="Arial Narrow" w:eastAsia="宋体" w:hAnsi="Arial Narrow"/>
                <w:szCs w:val="21"/>
              </w:rPr>
              <w:t>9,329,996.24</w:t>
            </w:r>
          </w:p>
        </w:tc>
      </w:tr>
      <w:tr w:rsidR="00506D77" w:rsidTr="00CC077A">
        <w:trPr>
          <w:trHeight w:val="397"/>
        </w:trPr>
        <w:tc>
          <w:tcPr>
            <w:tcW w:w="2725" w:type="pct"/>
            <w:shd w:val="clear" w:color="auto" w:fill="auto"/>
            <w:vAlign w:val="center"/>
          </w:tcPr>
          <w:p w:rsidR="00506D77" w:rsidRDefault="00506D77" w:rsidP="00CC077A">
            <w:pPr>
              <w:widowControl/>
              <w:adjustRightInd w:val="0"/>
              <w:snapToGrid w:val="0"/>
              <w:rPr>
                <w:rFonts w:ascii="Arial Narrow" w:eastAsia="宋体" w:hAnsi="Arial Narrow" w:cs="宋体"/>
                <w:kern w:val="0"/>
                <w:szCs w:val="21"/>
              </w:rPr>
            </w:pPr>
            <w:r>
              <w:rPr>
                <w:rFonts w:ascii="Arial Narrow" w:eastAsia="宋体" w:hAnsi="Arial Narrow" w:cs="宋体"/>
                <w:kern w:val="0"/>
                <w:szCs w:val="21"/>
              </w:rPr>
              <w:t>加</w:t>
            </w:r>
            <w:r>
              <w:rPr>
                <w:rFonts w:ascii="Arial Narrow" w:eastAsia="宋体" w:hAnsi="Arial Narrow" w:cs="宋体"/>
                <w:kern w:val="0"/>
                <w:szCs w:val="21"/>
              </w:rPr>
              <w:t>:</w:t>
            </w:r>
            <w:r>
              <w:rPr>
                <w:rFonts w:ascii="Arial Narrow" w:eastAsia="宋体" w:hAnsi="Arial Narrow" w:cs="宋体"/>
                <w:kern w:val="0"/>
                <w:szCs w:val="21"/>
              </w:rPr>
              <w:t>现金等价物的期末余额</w:t>
            </w:r>
          </w:p>
        </w:tc>
        <w:tc>
          <w:tcPr>
            <w:tcW w:w="1249" w:type="pct"/>
            <w:shd w:val="clear" w:color="auto" w:fill="auto"/>
            <w:vAlign w:val="center"/>
          </w:tcPr>
          <w:p w:rsidR="00506D77" w:rsidRDefault="00506D77" w:rsidP="00CC077A">
            <w:pPr>
              <w:adjustRightInd w:val="0"/>
              <w:snapToGrid w:val="0"/>
              <w:jc w:val="right"/>
              <w:rPr>
                <w:rFonts w:ascii="Arial Narrow" w:eastAsia="宋体" w:hAnsi="Arial Narrow"/>
                <w:szCs w:val="21"/>
              </w:rPr>
            </w:pPr>
          </w:p>
        </w:tc>
        <w:tc>
          <w:tcPr>
            <w:tcW w:w="1026" w:type="pct"/>
            <w:shd w:val="clear" w:color="auto" w:fill="auto"/>
            <w:vAlign w:val="center"/>
          </w:tcPr>
          <w:p w:rsidR="00506D77" w:rsidRDefault="00506D77" w:rsidP="00CC077A">
            <w:pPr>
              <w:adjustRightInd w:val="0"/>
              <w:snapToGrid w:val="0"/>
              <w:jc w:val="right"/>
              <w:rPr>
                <w:rFonts w:ascii="Arial Narrow" w:eastAsia="宋体" w:hAnsi="Arial Narrow"/>
                <w:szCs w:val="21"/>
              </w:rPr>
            </w:pPr>
          </w:p>
        </w:tc>
      </w:tr>
      <w:tr w:rsidR="00506D77" w:rsidTr="00CC077A">
        <w:trPr>
          <w:trHeight w:val="397"/>
        </w:trPr>
        <w:tc>
          <w:tcPr>
            <w:tcW w:w="2725" w:type="pct"/>
            <w:shd w:val="clear" w:color="auto" w:fill="auto"/>
            <w:vAlign w:val="center"/>
          </w:tcPr>
          <w:p w:rsidR="00506D77" w:rsidRDefault="00506D77" w:rsidP="00CC077A">
            <w:pPr>
              <w:widowControl/>
              <w:adjustRightInd w:val="0"/>
              <w:snapToGrid w:val="0"/>
              <w:rPr>
                <w:rFonts w:ascii="Arial Narrow" w:eastAsia="宋体" w:hAnsi="Arial Narrow" w:cs="宋体"/>
                <w:kern w:val="0"/>
                <w:szCs w:val="21"/>
              </w:rPr>
            </w:pPr>
            <w:r>
              <w:rPr>
                <w:rFonts w:ascii="Arial Narrow" w:eastAsia="宋体" w:hAnsi="Arial Narrow" w:cs="宋体"/>
                <w:kern w:val="0"/>
                <w:szCs w:val="21"/>
              </w:rPr>
              <w:t>减</w:t>
            </w:r>
            <w:r>
              <w:rPr>
                <w:rFonts w:ascii="Arial Narrow" w:eastAsia="宋体" w:hAnsi="Arial Narrow" w:cs="宋体"/>
                <w:kern w:val="0"/>
                <w:szCs w:val="21"/>
              </w:rPr>
              <w:t>:</w:t>
            </w:r>
            <w:r>
              <w:rPr>
                <w:rFonts w:ascii="Arial Narrow" w:eastAsia="宋体" w:hAnsi="Arial Narrow" w:cs="宋体"/>
                <w:kern w:val="0"/>
                <w:szCs w:val="21"/>
              </w:rPr>
              <w:t>现金等价物的期初余额</w:t>
            </w:r>
          </w:p>
        </w:tc>
        <w:tc>
          <w:tcPr>
            <w:tcW w:w="1249" w:type="pct"/>
            <w:shd w:val="clear" w:color="auto" w:fill="auto"/>
            <w:vAlign w:val="center"/>
          </w:tcPr>
          <w:p w:rsidR="00506D77" w:rsidRDefault="00506D77" w:rsidP="00CC077A">
            <w:pPr>
              <w:adjustRightInd w:val="0"/>
              <w:snapToGrid w:val="0"/>
              <w:jc w:val="right"/>
              <w:rPr>
                <w:rFonts w:ascii="Arial Narrow" w:eastAsia="宋体" w:hAnsi="Arial Narrow"/>
                <w:szCs w:val="21"/>
              </w:rPr>
            </w:pPr>
          </w:p>
        </w:tc>
        <w:tc>
          <w:tcPr>
            <w:tcW w:w="1026" w:type="pct"/>
            <w:shd w:val="clear" w:color="auto" w:fill="auto"/>
            <w:vAlign w:val="center"/>
          </w:tcPr>
          <w:p w:rsidR="00506D77" w:rsidRDefault="00506D77" w:rsidP="00CC077A">
            <w:pPr>
              <w:adjustRightInd w:val="0"/>
              <w:snapToGrid w:val="0"/>
              <w:jc w:val="right"/>
              <w:rPr>
                <w:rFonts w:ascii="Arial Narrow" w:eastAsia="宋体" w:hAnsi="Arial Narrow"/>
                <w:szCs w:val="21"/>
              </w:rPr>
            </w:pPr>
          </w:p>
        </w:tc>
      </w:tr>
      <w:tr w:rsidR="00506D77" w:rsidTr="00CC077A">
        <w:trPr>
          <w:trHeight w:val="397"/>
        </w:trPr>
        <w:tc>
          <w:tcPr>
            <w:tcW w:w="2725" w:type="pct"/>
            <w:shd w:val="clear" w:color="auto" w:fill="auto"/>
            <w:vAlign w:val="center"/>
          </w:tcPr>
          <w:p w:rsidR="00506D77" w:rsidRDefault="00506D77" w:rsidP="00CC077A">
            <w:pPr>
              <w:widowControl/>
              <w:adjustRightInd w:val="0"/>
              <w:snapToGrid w:val="0"/>
              <w:rPr>
                <w:rFonts w:ascii="Arial Narrow" w:eastAsia="宋体" w:hAnsi="Arial Narrow" w:cs="宋体"/>
                <w:b/>
                <w:kern w:val="0"/>
                <w:szCs w:val="21"/>
              </w:rPr>
            </w:pPr>
            <w:r>
              <w:rPr>
                <w:rFonts w:ascii="Arial Narrow" w:eastAsia="宋体" w:hAnsi="Arial Narrow" w:cs="宋体"/>
                <w:b/>
                <w:kern w:val="0"/>
                <w:szCs w:val="21"/>
              </w:rPr>
              <w:t>现金及现金等价物的净增加额</w:t>
            </w:r>
          </w:p>
        </w:tc>
        <w:tc>
          <w:tcPr>
            <w:tcW w:w="1249" w:type="pct"/>
            <w:shd w:val="clear" w:color="auto" w:fill="auto"/>
            <w:vAlign w:val="center"/>
          </w:tcPr>
          <w:p w:rsidR="00506D77" w:rsidRDefault="00506D77" w:rsidP="00CC077A">
            <w:pPr>
              <w:adjustRightInd w:val="0"/>
              <w:snapToGrid w:val="0"/>
              <w:jc w:val="right"/>
              <w:rPr>
                <w:rFonts w:ascii="Arial Narrow" w:eastAsia="宋体" w:hAnsi="Arial Narrow"/>
                <w:b/>
                <w:szCs w:val="21"/>
              </w:rPr>
            </w:pPr>
            <w:r>
              <w:rPr>
                <w:rFonts w:ascii="Arial Narrow" w:eastAsia="宋体" w:hAnsi="Arial Narrow"/>
                <w:b/>
                <w:szCs w:val="21"/>
              </w:rPr>
              <w:t>-14,046,508.25</w:t>
            </w:r>
          </w:p>
        </w:tc>
        <w:tc>
          <w:tcPr>
            <w:tcW w:w="1026" w:type="pct"/>
            <w:shd w:val="clear" w:color="auto" w:fill="auto"/>
            <w:vAlign w:val="center"/>
          </w:tcPr>
          <w:p w:rsidR="00506D77" w:rsidRDefault="00506D77" w:rsidP="00CC077A">
            <w:pPr>
              <w:adjustRightInd w:val="0"/>
              <w:snapToGrid w:val="0"/>
              <w:jc w:val="right"/>
              <w:rPr>
                <w:rFonts w:ascii="Arial Narrow" w:eastAsia="宋体" w:hAnsi="Arial Narrow"/>
                <w:b/>
                <w:szCs w:val="21"/>
              </w:rPr>
            </w:pPr>
            <w:r>
              <w:rPr>
                <w:rFonts w:ascii="Arial Narrow" w:eastAsia="宋体" w:hAnsi="Arial Narrow"/>
                <w:b/>
                <w:szCs w:val="21"/>
              </w:rPr>
              <w:t>32,559,847.15</w:t>
            </w:r>
          </w:p>
        </w:tc>
      </w:tr>
    </w:tbl>
    <w:p w:rsidR="007D4A4B" w:rsidRPr="006F680E" w:rsidRDefault="007D4A4B" w:rsidP="007D4A4B">
      <w:pPr>
        <w:snapToGrid w:val="0"/>
        <w:spacing w:beforeLines="50" w:before="156" w:line="440" w:lineRule="atLeast"/>
        <w:ind w:firstLineChars="200" w:firstLine="422"/>
        <w:outlineLvl w:val="0"/>
        <w:rPr>
          <w:rFonts w:ascii="Arial Narrow" w:eastAsia="宋体" w:hAnsi="Arial Narrow"/>
          <w:b/>
          <w:szCs w:val="21"/>
        </w:rPr>
      </w:pPr>
      <w:bookmarkStart w:id="48" w:name="_Toc241636521"/>
      <w:bookmarkStart w:id="49" w:name="_Toc247094153"/>
      <w:bookmarkStart w:id="50" w:name="_Toc247371946"/>
      <w:r w:rsidRPr="006F680E">
        <w:rPr>
          <w:rFonts w:ascii="Arial Narrow" w:eastAsia="宋体" w:hAnsi="Arial Narrow"/>
          <w:b/>
          <w:szCs w:val="21"/>
        </w:rPr>
        <w:t>十</w:t>
      </w:r>
      <w:r w:rsidRPr="006F680E">
        <w:rPr>
          <w:rFonts w:ascii="Arial Narrow" w:eastAsia="宋体" w:hAnsi="Arial Narrow" w:hint="eastAsia"/>
          <w:b/>
          <w:szCs w:val="21"/>
        </w:rPr>
        <w:t>四</w:t>
      </w:r>
      <w:r w:rsidRPr="006F680E">
        <w:rPr>
          <w:rFonts w:ascii="Arial Narrow" w:eastAsia="宋体" w:hAnsi="Arial Narrow"/>
          <w:b/>
          <w:szCs w:val="21"/>
        </w:rPr>
        <w:t>、补充资料</w:t>
      </w:r>
      <w:bookmarkEnd w:id="48"/>
      <w:bookmarkEnd w:id="49"/>
      <w:bookmarkEnd w:id="50"/>
    </w:p>
    <w:p w:rsidR="007D4A4B" w:rsidRPr="006F680E" w:rsidRDefault="007D4A4B" w:rsidP="00913F36">
      <w:pPr>
        <w:pStyle w:val="2"/>
        <w:numPr>
          <w:ilvl w:val="0"/>
          <w:numId w:val="9"/>
        </w:numPr>
        <w:autoSpaceDE/>
        <w:autoSpaceDN/>
        <w:spacing w:before="156"/>
        <w:ind w:firstLineChars="0"/>
      </w:pPr>
      <w:bookmarkStart w:id="51" w:name="_Toc241636522"/>
      <w:bookmarkStart w:id="52" w:name="_Toc247094154"/>
      <w:bookmarkStart w:id="53" w:name="_Toc247371947"/>
      <w:r w:rsidRPr="006F680E">
        <w:t>当期非经常性损益</w:t>
      </w:r>
      <w:bookmarkEnd w:id="51"/>
      <w:r w:rsidRPr="006F680E">
        <w:t>明细表</w:t>
      </w:r>
      <w:bookmarkEnd w:id="52"/>
      <w:bookmarkEnd w:id="53"/>
    </w:p>
    <w:tbl>
      <w:tblPr>
        <w:tblW w:w="5000" w:type="pct"/>
        <w:tblBorders>
          <w:top w:val="double" w:sz="6" w:space="0" w:color="auto"/>
          <w:bottom w:val="double" w:sz="6" w:space="0" w:color="auto"/>
          <w:insideH w:val="dotted" w:sz="4" w:space="0" w:color="auto"/>
          <w:insideV w:val="dotted" w:sz="4" w:space="0" w:color="auto"/>
        </w:tblBorders>
        <w:tblLook w:val="0000" w:firstRow="0" w:lastRow="0" w:firstColumn="0" w:lastColumn="0" w:noHBand="0" w:noVBand="0"/>
      </w:tblPr>
      <w:tblGrid>
        <w:gridCol w:w="4361"/>
        <w:gridCol w:w="2129"/>
        <w:gridCol w:w="2032"/>
      </w:tblGrid>
      <w:tr w:rsidR="007D4A4B" w:rsidRPr="006F680E" w:rsidTr="00BC492A">
        <w:trPr>
          <w:trHeight w:val="397"/>
          <w:tblHeader/>
        </w:trPr>
        <w:tc>
          <w:tcPr>
            <w:tcW w:w="2559" w:type="pct"/>
            <w:shd w:val="clear" w:color="auto" w:fill="auto"/>
            <w:vAlign w:val="center"/>
          </w:tcPr>
          <w:p w:rsidR="007D4A4B" w:rsidRPr="006F680E" w:rsidRDefault="007D4A4B" w:rsidP="00BC492A">
            <w:pPr>
              <w:adjustRightInd w:val="0"/>
              <w:snapToGrid w:val="0"/>
              <w:jc w:val="center"/>
              <w:rPr>
                <w:rFonts w:ascii="Arial Narrow" w:eastAsia="宋体" w:hAnsi="Arial Narrow"/>
                <w:b/>
                <w:szCs w:val="21"/>
              </w:rPr>
            </w:pPr>
            <w:r w:rsidRPr="006F680E">
              <w:rPr>
                <w:rFonts w:ascii="Arial Narrow" w:eastAsia="宋体" w:hAnsi="Arial Narrow"/>
                <w:b/>
                <w:szCs w:val="21"/>
              </w:rPr>
              <w:t>项目</w:t>
            </w:r>
          </w:p>
        </w:tc>
        <w:tc>
          <w:tcPr>
            <w:tcW w:w="1249" w:type="pct"/>
            <w:shd w:val="clear" w:color="auto" w:fill="auto"/>
            <w:vAlign w:val="center"/>
          </w:tcPr>
          <w:p w:rsidR="007D4A4B" w:rsidRPr="006F680E" w:rsidRDefault="007D4A4B" w:rsidP="00BC492A">
            <w:pPr>
              <w:adjustRightInd w:val="0"/>
              <w:snapToGrid w:val="0"/>
              <w:jc w:val="center"/>
              <w:rPr>
                <w:rFonts w:ascii="Arial Narrow" w:eastAsia="宋体" w:hAnsi="Arial Narrow"/>
                <w:b/>
                <w:szCs w:val="21"/>
              </w:rPr>
            </w:pPr>
            <w:r w:rsidRPr="006F680E">
              <w:rPr>
                <w:rFonts w:ascii="Arial Narrow" w:eastAsia="宋体" w:hAnsi="Arial Narrow"/>
                <w:b/>
                <w:szCs w:val="21"/>
              </w:rPr>
              <w:t>金额</w:t>
            </w:r>
          </w:p>
        </w:tc>
        <w:tc>
          <w:tcPr>
            <w:tcW w:w="1192" w:type="pct"/>
            <w:shd w:val="clear" w:color="auto" w:fill="auto"/>
            <w:vAlign w:val="center"/>
          </w:tcPr>
          <w:p w:rsidR="007D4A4B" w:rsidRPr="006F680E" w:rsidRDefault="007D4A4B" w:rsidP="00BC492A">
            <w:pPr>
              <w:adjustRightInd w:val="0"/>
              <w:snapToGrid w:val="0"/>
              <w:jc w:val="center"/>
              <w:rPr>
                <w:rFonts w:ascii="Arial Narrow" w:eastAsia="宋体" w:hAnsi="Arial Narrow"/>
                <w:b/>
                <w:szCs w:val="21"/>
              </w:rPr>
            </w:pPr>
            <w:r w:rsidRPr="006F680E">
              <w:rPr>
                <w:rFonts w:ascii="Arial Narrow" w:eastAsia="宋体" w:hAnsi="Arial Narrow"/>
                <w:b/>
                <w:szCs w:val="21"/>
              </w:rPr>
              <w:t>说明</w:t>
            </w:r>
          </w:p>
        </w:tc>
      </w:tr>
      <w:tr w:rsidR="007D4A4B" w:rsidRPr="006F680E" w:rsidTr="00BC492A">
        <w:trPr>
          <w:trHeight w:val="397"/>
        </w:trPr>
        <w:tc>
          <w:tcPr>
            <w:tcW w:w="2559" w:type="pct"/>
            <w:shd w:val="clear" w:color="auto" w:fill="auto"/>
            <w:vAlign w:val="center"/>
          </w:tcPr>
          <w:p w:rsidR="007D4A4B" w:rsidRPr="006F680E" w:rsidRDefault="007D4A4B" w:rsidP="00BC492A">
            <w:pPr>
              <w:adjustRightInd w:val="0"/>
              <w:snapToGrid w:val="0"/>
              <w:rPr>
                <w:rFonts w:ascii="Arial Narrow" w:eastAsia="宋体" w:hAnsi="Arial Narrow"/>
                <w:szCs w:val="21"/>
              </w:rPr>
            </w:pPr>
            <w:r w:rsidRPr="006F680E">
              <w:rPr>
                <w:rFonts w:ascii="Arial Narrow" w:eastAsia="宋体" w:hAnsi="Arial Narrow"/>
                <w:szCs w:val="21"/>
              </w:rPr>
              <w:t>非流动资产处置损益</w:t>
            </w:r>
          </w:p>
        </w:tc>
        <w:tc>
          <w:tcPr>
            <w:tcW w:w="1249" w:type="pct"/>
            <w:shd w:val="clear" w:color="auto" w:fill="auto"/>
            <w:vAlign w:val="center"/>
          </w:tcPr>
          <w:p w:rsidR="007D4A4B" w:rsidRPr="006F680E" w:rsidRDefault="007D4A4B" w:rsidP="00BC492A">
            <w:pPr>
              <w:adjustRightInd w:val="0"/>
              <w:snapToGrid w:val="0"/>
              <w:jc w:val="right"/>
              <w:rPr>
                <w:rFonts w:ascii="Arial Narrow" w:eastAsia="宋体" w:hAnsi="Arial Narrow" w:cs="宋体"/>
                <w:szCs w:val="21"/>
              </w:rPr>
            </w:pPr>
            <w:r w:rsidRPr="006F680E">
              <w:rPr>
                <w:rFonts w:ascii="Arial Narrow" w:eastAsia="宋体" w:hAnsi="Arial Narrow" w:cs="宋体"/>
                <w:szCs w:val="21"/>
              </w:rPr>
              <w:t>-211,944.78</w:t>
            </w:r>
          </w:p>
        </w:tc>
        <w:tc>
          <w:tcPr>
            <w:tcW w:w="1192" w:type="pct"/>
            <w:shd w:val="clear" w:color="auto" w:fill="auto"/>
            <w:vAlign w:val="center"/>
          </w:tcPr>
          <w:p w:rsidR="007D4A4B" w:rsidRPr="006F680E" w:rsidRDefault="007D4A4B" w:rsidP="00BC492A">
            <w:pPr>
              <w:adjustRightInd w:val="0"/>
              <w:snapToGrid w:val="0"/>
              <w:jc w:val="right"/>
              <w:rPr>
                <w:rFonts w:ascii="Arial Narrow" w:eastAsia="宋体" w:hAnsi="Arial Narrow" w:cs="宋体"/>
                <w:szCs w:val="21"/>
              </w:rPr>
            </w:pPr>
          </w:p>
        </w:tc>
      </w:tr>
      <w:tr w:rsidR="007D4A4B" w:rsidRPr="006F680E" w:rsidTr="00BC492A">
        <w:trPr>
          <w:trHeight w:val="397"/>
        </w:trPr>
        <w:tc>
          <w:tcPr>
            <w:tcW w:w="2559" w:type="pct"/>
            <w:shd w:val="clear" w:color="auto" w:fill="auto"/>
            <w:vAlign w:val="center"/>
          </w:tcPr>
          <w:p w:rsidR="007D4A4B" w:rsidRPr="006F680E" w:rsidRDefault="007D4A4B" w:rsidP="00BC492A">
            <w:pPr>
              <w:adjustRightInd w:val="0"/>
              <w:snapToGrid w:val="0"/>
              <w:rPr>
                <w:rFonts w:ascii="Arial Narrow" w:eastAsia="宋体" w:hAnsi="Arial Narrow"/>
                <w:szCs w:val="21"/>
              </w:rPr>
            </w:pPr>
            <w:r w:rsidRPr="006F680E">
              <w:rPr>
                <w:rFonts w:ascii="Arial Narrow" w:eastAsia="宋体" w:hAnsi="Arial Narrow"/>
                <w:szCs w:val="21"/>
              </w:rPr>
              <w:t>越权审批或无正式批准文件的税收返还、减免</w:t>
            </w:r>
          </w:p>
        </w:tc>
        <w:tc>
          <w:tcPr>
            <w:tcW w:w="1249" w:type="pct"/>
            <w:shd w:val="clear" w:color="auto" w:fill="auto"/>
            <w:vAlign w:val="center"/>
          </w:tcPr>
          <w:p w:rsidR="007D4A4B" w:rsidRPr="006F680E" w:rsidRDefault="007D4A4B" w:rsidP="00BC492A">
            <w:pPr>
              <w:adjustRightInd w:val="0"/>
              <w:snapToGrid w:val="0"/>
              <w:jc w:val="right"/>
              <w:rPr>
                <w:rFonts w:ascii="Arial Narrow" w:eastAsia="宋体" w:hAnsi="Arial Narrow" w:cs="宋体"/>
                <w:szCs w:val="21"/>
              </w:rPr>
            </w:pPr>
          </w:p>
        </w:tc>
        <w:tc>
          <w:tcPr>
            <w:tcW w:w="1192" w:type="pct"/>
            <w:shd w:val="clear" w:color="auto" w:fill="auto"/>
            <w:vAlign w:val="center"/>
          </w:tcPr>
          <w:p w:rsidR="007D4A4B" w:rsidRPr="006F680E" w:rsidRDefault="007D4A4B" w:rsidP="00BC492A">
            <w:pPr>
              <w:adjustRightInd w:val="0"/>
              <w:snapToGrid w:val="0"/>
              <w:jc w:val="right"/>
              <w:rPr>
                <w:rFonts w:ascii="Arial Narrow" w:eastAsia="宋体" w:hAnsi="Arial Narrow" w:cs="宋体"/>
                <w:szCs w:val="21"/>
              </w:rPr>
            </w:pPr>
          </w:p>
        </w:tc>
      </w:tr>
      <w:tr w:rsidR="007D4A4B" w:rsidRPr="006F680E" w:rsidTr="00BC492A">
        <w:trPr>
          <w:trHeight w:val="397"/>
        </w:trPr>
        <w:tc>
          <w:tcPr>
            <w:tcW w:w="2559" w:type="pct"/>
            <w:shd w:val="clear" w:color="auto" w:fill="auto"/>
            <w:vAlign w:val="center"/>
          </w:tcPr>
          <w:p w:rsidR="007D4A4B" w:rsidRPr="006F680E" w:rsidRDefault="007D4A4B" w:rsidP="00BC492A">
            <w:pPr>
              <w:adjustRightInd w:val="0"/>
              <w:snapToGrid w:val="0"/>
              <w:rPr>
                <w:rFonts w:ascii="Arial Narrow" w:eastAsia="宋体" w:hAnsi="Arial Narrow"/>
                <w:szCs w:val="21"/>
              </w:rPr>
            </w:pPr>
            <w:r w:rsidRPr="006F680E">
              <w:rPr>
                <w:rFonts w:ascii="Arial Narrow" w:eastAsia="宋体" w:hAnsi="Arial Narrow"/>
                <w:szCs w:val="21"/>
              </w:rPr>
              <w:t>计入当期损益的政府补助（与企业业务密切相关，按照国家统一标准定额或定量享受的政府补助除外）</w:t>
            </w:r>
          </w:p>
        </w:tc>
        <w:tc>
          <w:tcPr>
            <w:tcW w:w="1249" w:type="pct"/>
            <w:shd w:val="clear" w:color="auto" w:fill="auto"/>
            <w:vAlign w:val="center"/>
          </w:tcPr>
          <w:p w:rsidR="007D4A4B" w:rsidRPr="006F680E" w:rsidRDefault="007D4A4B" w:rsidP="00BC492A">
            <w:pPr>
              <w:adjustRightInd w:val="0"/>
              <w:snapToGrid w:val="0"/>
              <w:jc w:val="right"/>
              <w:rPr>
                <w:rFonts w:ascii="Arial Narrow" w:eastAsia="宋体" w:hAnsi="Arial Narrow" w:cs="宋体"/>
                <w:szCs w:val="21"/>
              </w:rPr>
            </w:pPr>
            <w:r w:rsidRPr="006F680E">
              <w:rPr>
                <w:rFonts w:ascii="Arial Narrow" w:eastAsia="宋体" w:hAnsi="Arial Narrow" w:cs="宋体"/>
                <w:szCs w:val="21"/>
              </w:rPr>
              <w:t>10,205,558.14</w:t>
            </w:r>
          </w:p>
        </w:tc>
        <w:tc>
          <w:tcPr>
            <w:tcW w:w="1192" w:type="pct"/>
            <w:shd w:val="clear" w:color="auto" w:fill="auto"/>
            <w:vAlign w:val="center"/>
          </w:tcPr>
          <w:p w:rsidR="007D4A4B" w:rsidRPr="006F680E" w:rsidRDefault="007D4A4B" w:rsidP="00BC492A">
            <w:pPr>
              <w:adjustRightInd w:val="0"/>
              <w:snapToGrid w:val="0"/>
              <w:jc w:val="right"/>
              <w:rPr>
                <w:rFonts w:ascii="Arial Narrow" w:eastAsia="宋体" w:hAnsi="Arial Narrow" w:cs="宋体"/>
                <w:szCs w:val="21"/>
              </w:rPr>
            </w:pPr>
          </w:p>
        </w:tc>
      </w:tr>
      <w:tr w:rsidR="007D4A4B" w:rsidRPr="006F680E" w:rsidTr="00BC492A">
        <w:trPr>
          <w:trHeight w:val="397"/>
        </w:trPr>
        <w:tc>
          <w:tcPr>
            <w:tcW w:w="2559" w:type="pct"/>
            <w:shd w:val="clear" w:color="auto" w:fill="auto"/>
            <w:vAlign w:val="center"/>
          </w:tcPr>
          <w:p w:rsidR="007D4A4B" w:rsidRPr="006F680E" w:rsidRDefault="007D4A4B" w:rsidP="00BC492A">
            <w:pPr>
              <w:adjustRightInd w:val="0"/>
              <w:snapToGrid w:val="0"/>
              <w:rPr>
                <w:rFonts w:ascii="Arial Narrow" w:eastAsia="宋体" w:hAnsi="Arial Narrow"/>
                <w:szCs w:val="21"/>
              </w:rPr>
            </w:pPr>
            <w:r w:rsidRPr="006F680E">
              <w:rPr>
                <w:rFonts w:ascii="Arial Narrow" w:eastAsia="宋体" w:hAnsi="Arial Narrow"/>
                <w:szCs w:val="21"/>
              </w:rPr>
              <w:t>计入当期损益的对非金融企业收取的资金占用费</w:t>
            </w:r>
          </w:p>
        </w:tc>
        <w:tc>
          <w:tcPr>
            <w:tcW w:w="1249" w:type="pct"/>
            <w:shd w:val="clear" w:color="auto" w:fill="auto"/>
            <w:vAlign w:val="center"/>
          </w:tcPr>
          <w:p w:rsidR="007D4A4B" w:rsidRPr="006F680E" w:rsidRDefault="007D4A4B" w:rsidP="00BC492A">
            <w:pPr>
              <w:adjustRightInd w:val="0"/>
              <w:snapToGrid w:val="0"/>
              <w:jc w:val="right"/>
              <w:rPr>
                <w:rFonts w:ascii="Arial Narrow" w:eastAsia="宋体" w:hAnsi="Arial Narrow" w:cs="宋体"/>
                <w:szCs w:val="21"/>
              </w:rPr>
            </w:pPr>
          </w:p>
        </w:tc>
        <w:tc>
          <w:tcPr>
            <w:tcW w:w="1192" w:type="pct"/>
            <w:shd w:val="clear" w:color="auto" w:fill="auto"/>
            <w:vAlign w:val="center"/>
          </w:tcPr>
          <w:p w:rsidR="007D4A4B" w:rsidRPr="006F680E" w:rsidRDefault="007D4A4B" w:rsidP="00BC492A">
            <w:pPr>
              <w:adjustRightInd w:val="0"/>
              <w:snapToGrid w:val="0"/>
              <w:jc w:val="right"/>
              <w:rPr>
                <w:rFonts w:ascii="Arial Narrow" w:eastAsia="宋体" w:hAnsi="Arial Narrow" w:cs="宋体"/>
                <w:szCs w:val="21"/>
              </w:rPr>
            </w:pPr>
          </w:p>
        </w:tc>
      </w:tr>
      <w:tr w:rsidR="007D4A4B" w:rsidRPr="006F680E" w:rsidTr="00BC492A">
        <w:trPr>
          <w:trHeight w:val="397"/>
        </w:trPr>
        <w:tc>
          <w:tcPr>
            <w:tcW w:w="2559" w:type="pct"/>
            <w:shd w:val="clear" w:color="auto" w:fill="auto"/>
            <w:vAlign w:val="center"/>
          </w:tcPr>
          <w:p w:rsidR="007D4A4B" w:rsidRPr="006F680E" w:rsidRDefault="007D4A4B" w:rsidP="00BC492A">
            <w:pPr>
              <w:adjustRightInd w:val="0"/>
              <w:snapToGrid w:val="0"/>
              <w:rPr>
                <w:rFonts w:ascii="Arial Narrow" w:eastAsia="宋体" w:hAnsi="Arial Narrow"/>
                <w:szCs w:val="21"/>
              </w:rPr>
            </w:pPr>
            <w:r w:rsidRPr="006F680E">
              <w:rPr>
                <w:rFonts w:ascii="Arial Narrow" w:eastAsia="宋体" w:hAnsi="Arial Narrow"/>
                <w:szCs w:val="21"/>
              </w:rPr>
              <w:lastRenderedPageBreak/>
              <w:t>企业取得子公司、联营企业及合营企业的投资成本小于取得投资时应享有被投资单位可辨认净资产公允价值产生的收益</w:t>
            </w:r>
          </w:p>
        </w:tc>
        <w:tc>
          <w:tcPr>
            <w:tcW w:w="1249" w:type="pct"/>
            <w:shd w:val="clear" w:color="auto" w:fill="auto"/>
            <w:vAlign w:val="center"/>
          </w:tcPr>
          <w:p w:rsidR="007D4A4B" w:rsidRPr="006F680E" w:rsidRDefault="007D4A4B" w:rsidP="00BC492A">
            <w:pPr>
              <w:adjustRightInd w:val="0"/>
              <w:snapToGrid w:val="0"/>
              <w:jc w:val="right"/>
              <w:rPr>
                <w:rFonts w:ascii="Arial Narrow" w:eastAsia="宋体" w:hAnsi="Arial Narrow" w:cs="宋体"/>
                <w:szCs w:val="21"/>
              </w:rPr>
            </w:pPr>
          </w:p>
        </w:tc>
        <w:tc>
          <w:tcPr>
            <w:tcW w:w="1192" w:type="pct"/>
            <w:shd w:val="clear" w:color="auto" w:fill="auto"/>
            <w:vAlign w:val="center"/>
          </w:tcPr>
          <w:p w:rsidR="007D4A4B" w:rsidRPr="006F680E" w:rsidRDefault="007D4A4B" w:rsidP="00BC492A">
            <w:pPr>
              <w:adjustRightInd w:val="0"/>
              <w:snapToGrid w:val="0"/>
              <w:jc w:val="right"/>
              <w:rPr>
                <w:rFonts w:ascii="Arial Narrow" w:eastAsia="宋体" w:hAnsi="Arial Narrow" w:cs="宋体"/>
                <w:szCs w:val="21"/>
              </w:rPr>
            </w:pPr>
          </w:p>
        </w:tc>
      </w:tr>
      <w:tr w:rsidR="007D4A4B" w:rsidRPr="006F680E" w:rsidTr="00BC492A">
        <w:trPr>
          <w:trHeight w:val="397"/>
        </w:trPr>
        <w:tc>
          <w:tcPr>
            <w:tcW w:w="2559" w:type="pct"/>
            <w:shd w:val="clear" w:color="auto" w:fill="auto"/>
            <w:vAlign w:val="center"/>
          </w:tcPr>
          <w:p w:rsidR="007D4A4B" w:rsidRPr="006F680E" w:rsidRDefault="007D4A4B" w:rsidP="00BC492A">
            <w:pPr>
              <w:adjustRightInd w:val="0"/>
              <w:snapToGrid w:val="0"/>
              <w:rPr>
                <w:rFonts w:ascii="Arial Narrow" w:eastAsia="宋体" w:hAnsi="Arial Narrow"/>
                <w:szCs w:val="21"/>
              </w:rPr>
            </w:pPr>
            <w:r w:rsidRPr="006F680E">
              <w:rPr>
                <w:rFonts w:ascii="Arial Narrow" w:eastAsia="宋体" w:hAnsi="Arial Narrow"/>
                <w:szCs w:val="21"/>
              </w:rPr>
              <w:t>非货币性资产交换损益</w:t>
            </w:r>
          </w:p>
        </w:tc>
        <w:tc>
          <w:tcPr>
            <w:tcW w:w="1249" w:type="pct"/>
            <w:shd w:val="clear" w:color="auto" w:fill="auto"/>
            <w:vAlign w:val="center"/>
          </w:tcPr>
          <w:p w:rsidR="007D4A4B" w:rsidRPr="006F680E" w:rsidRDefault="007D4A4B" w:rsidP="00BC492A">
            <w:pPr>
              <w:adjustRightInd w:val="0"/>
              <w:snapToGrid w:val="0"/>
              <w:jc w:val="right"/>
              <w:rPr>
                <w:rFonts w:ascii="Arial Narrow" w:eastAsia="宋体" w:hAnsi="Arial Narrow" w:cs="宋体"/>
                <w:szCs w:val="21"/>
              </w:rPr>
            </w:pPr>
          </w:p>
        </w:tc>
        <w:tc>
          <w:tcPr>
            <w:tcW w:w="1192" w:type="pct"/>
            <w:shd w:val="clear" w:color="auto" w:fill="auto"/>
            <w:vAlign w:val="center"/>
          </w:tcPr>
          <w:p w:rsidR="007D4A4B" w:rsidRPr="006F680E" w:rsidRDefault="007D4A4B" w:rsidP="00BC492A">
            <w:pPr>
              <w:adjustRightInd w:val="0"/>
              <w:snapToGrid w:val="0"/>
              <w:jc w:val="right"/>
              <w:rPr>
                <w:rFonts w:ascii="Arial Narrow" w:eastAsia="宋体" w:hAnsi="Arial Narrow" w:cs="宋体"/>
                <w:szCs w:val="21"/>
              </w:rPr>
            </w:pPr>
          </w:p>
        </w:tc>
      </w:tr>
      <w:tr w:rsidR="007D4A4B" w:rsidRPr="006F680E" w:rsidTr="00BC492A">
        <w:trPr>
          <w:trHeight w:val="397"/>
        </w:trPr>
        <w:tc>
          <w:tcPr>
            <w:tcW w:w="2559" w:type="pct"/>
            <w:shd w:val="clear" w:color="auto" w:fill="auto"/>
            <w:vAlign w:val="center"/>
          </w:tcPr>
          <w:p w:rsidR="007D4A4B" w:rsidRPr="006F680E" w:rsidRDefault="007D4A4B" w:rsidP="00BC492A">
            <w:pPr>
              <w:adjustRightInd w:val="0"/>
              <w:snapToGrid w:val="0"/>
              <w:rPr>
                <w:rFonts w:ascii="Arial Narrow" w:eastAsia="宋体" w:hAnsi="Arial Narrow"/>
                <w:szCs w:val="21"/>
              </w:rPr>
            </w:pPr>
            <w:r w:rsidRPr="006F680E">
              <w:rPr>
                <w:rFonts w:ascii="Arial Narrow" w:eastAsia="宋体" w:hAnsi="Arial Narrow"/>
                <w:szCs w:val="21"/>
              </w:rPr>
              <w:t>委托他人投资或管理资产的损益</w:t>
            </w:r>
          </w:p>
        </w:tc>
        <w:tc>
          <w:tcPr>
            <w:tcW w:w="1249" w:type="pct"/>
            <w:shd w:val="clear" w:color="auto" w:fill="auto"/>
            <w:vAlign w:val="center"/>
          </w:tcPr>
          <w:p w:rsidR="007D4A4B" w:rsidRPr="006F680E" w:rsidRDefault="007D4A4B" w:rsidP="00BC492A">
            <w:pPr>
              <w:adjustRightInd w:val="0"/>
              <w:snapToGrid w:val="0"/>
              <w:jc w:val="right"/>
              <w:rPr>
                <w:rFonts w:ascii="Arial Narrow" w:eastAsia="宋体" w:hAnsi="Arial Narrow" w:cs="宋体"/>
                <w:szCs w:val="21"/>
              </w:rPr>
            </w:pPr>
          </w:p>
        </w:tc>
        <w:tc>
          <w:tcPr>
            <w:tcW w:w="1192" w:type="pct"/>
            <w:shd w:val="clear" w:color="auto" w:fill="auto"/>
            <w:vAlign w:val="center"/>
          </w:tcPr>
          <w:p w:rsidR="007D4A4B" w:rsidRPr="006F680E" w:rsidRDefault="007D4A4B" w:rsidP="00BC492A">
            <w:pPr>
              <w:adjustRightInd w:val="0"/>
              <w:snapToGrid w:val="0"/>
              <w:jc w:val="right"/>
              <w:rPr>
                <w:rFonts w:ascii="Arial Narrow" w:eastAsia="宋体" w:hAnsi="Arial Narrow" w:cs="宋体"/>
                <w:szCs w:val="21"/>
              </w:rPr>
            </w:pPr>
          </w:p>
        </w:tc>
      </w:tr>
      <w:tr w:rsidR="007D4A4B" w:rsidRPr="006F680E" w:rsidTr="00BC492A">
        <w:trPr>
          <w:trHeight w:val="397"/>
        </w:trPr>
        <w:tc>
          <w:tcPr>
            <w:tcW w:w="2559" w:type="pct"/>
            <w:shd w:val="clear" w:color="auto" w:fill="auto"/>
            <w:vAlign w:val="center"/>
          </w:tcPr>
          <w:p w:rsidR="007D4A4B" w:rsidRPr="006F680E" w:rsidRDefault="007D4A4B" w:rsidP="00BC492A">
            <w:pPr>
              <w:adjustRightInd w:val="0"/>
              <w:snapToGrid w:val="0"/>
              <w:rPr>
                <w:rFonts w:ascii="Arial Narrow" w:eastAsia="宋体" w:hAnsi="Arial Narrow"/>
                <w:szCs w:val="21"/>
              </w:rPr>
            </w:pPr>
            <w:r w:rsidRPr="006F680E">
              <w:rPr>
                <w:rFonts w:ascii="Arial Narrow" w:eastAsia="宋体" w:hAnsi="Arial Narrow"/>
                <w:szCs w:val="21"/>
              </w:rPr>
              <w:t>因不可抗力因素，如遭受自然灾害而计提的各项资产减值准备</w:t>
            </w:r>
          </w:p>
        </w:tc>
        <w:tc>
          <w:tcPr>
            <w:tcW w:w="1249" w:type="pct"/>
            <w:shd w:val="clear" w:color="auto" w:fill="auto"/>
            <w:vAlign w:val="center"/>
          </w:tcPr>
          <w:p w:rsidR="007D4A4B" w:rsidRPr="006F680E" w:rsidRDefault="007D4A4B" w:rsidP="00BC492A">
            <w:pPr>
              <w:adjustRightInd w:val="0"/>
              <w:snapToGrid w:val="0"/>
              <w:jc w:val="right"/>
              <w:rPr>
                <w:rFonts w:ascii="Arial Narrow" w:eastAsia="宋体" w:hAnsi="Arial Narrow" w:cs="宋体"/>
                <w:szCs w:val="21"/>
              </w:rPr>
            </w:pPr>
          </w:p>
        </w:tc>
        <w:tc>
          <w:tcPr>
            <w:tcW w:w="1192" w:type="pct"/>
            <w:shd w:val="clear" w:color="auto" w:fill="auto"/>
            <w:vAlign w:val="center"/>
          </w:tcPr>
          <w:p w:rsidR="007D4A4B" w:rsidRPr="006F680E" w:rsidRDefault="007D4A4B" w:rsidP="00BC492A">
            <w:pPr>
              <w:adjustRightInd w:val="0"/>
              <w:snapToGrid w:val="0"/>
              <w:jc w:val="right"/>
              <w:rPr>
                <w:rFonts w:ascii="Arial Narrow" w:eastAsia="宋体" w:hAnsi="Arial Narrow" w:cs="宋体"/>
                <w:szCs w:val="21"/>
              </w:rPr>
            </w:pPr>
          </w:p>
        </w:tc>
      </w:tr>
      <w:tr w:rsidR="007D4A4B" w:rsidRPr="006F680E" w:rsidTr="00BC492A">
        <w:trPr>
          <w:trHeight w:val="397"/>
        </w:trPr>
        <w:tc>
          <w:tcPr>
            <w:tcW w:w="2559" w:type="pct"/>
            <w:shd w:val="clear" w:color="auto" w:fill="auto"/>
            <w:vAlign w:val="center"/>
          </w:tcPr>
          <w:p w:rsidR="007D4A4B" w:rsidRPr="006F680E" w:rsidRDefault="007D4A4B" w:rsidP="00BC492A">
            <w:pPr>
              <w:adjustRightInd w:val="0"/>
              <w:snapToGrid w:val="0"/>
              <w:rPr>
                <w:rFonts w:ascii="Arial Narrow" w:eastAsia="宋体" w:hAnsi="Arial Narrow"/>
                <w:szCs w:val="21"/>
              </w:rPr>
            </w:pPr>
            <w:r w:rsidRPr="006F680E">
              <w:rPr>
                <w:rFonts w:ascii="Arial Narrow" w:eastAsia="宋体" w:hAnsi="Arial Narrow"/>
                <w:szCs w:val="21"/>
              </w:rPr>
              <w:t>债务重组损益</w:t>
            </w:r>
          </w:p>
        </w:tc>
        <w:tc>
          <w:tcPr>
            <w:tcW w:w="1249" w:type="pct"/>
            <w:shd w:val="clear" w:color="auto" w:fill="auto"/>
            <w:vAlign w:val="center"/>
          </w:tcPr>
          <w:p w:rsidR="007D4A4B" w:rsidRPr="006F680E" w:rsidRDefault="007D4A4B" w:rsidP="00BC492A">
            <w:pPr>
              <w:adjustRightInd w:val="0"/>
              <w:snapToGrid w:val="0"/>
              <w:jc w:val="right"/>
              <w:rPr>
                <w:rFonts w:ascii="Arial Narrow" w:eastAsia="宋体" w:hAnsi="Arial Narrow" w:cs="宋体"/>
                <w:szCs w:val="21"/>
              </w:rPr>
            </w:pPr>
          </w:p>
        </w:tc>
        <w:tc>
          <w:tcPr>
            <w:tcW w:w="1192" w:type="pct"/>
            <w:shd w:val="clear" w:color="auto" w:fill="auto"/>
            <w:vAlign w:val="center"/>
          </w:tcPr>
          <w:p w:rsidR="007D4A4B" w:rsidRPr="006F680E" w:rsidRDefault="007D4A4B" w:rsidP="00BC492A">
            <w:pPr>
              <w:adjustRightInd w:val="0"/>
              <w:snapToGrid w:val="0"/>
              <w:jc w:val="right"/>
              <w:rPr>
                <w:rFonts w:ascii="Arial Narrow" w:eastAsia="宋体" w:hAnsi="Arial Narrow" w:cs="宋体"/>
                <w:szCs w:val="21"/>
              </w:rPr>
            </w:pPr>
          </w:p>
        </w:tc>
      </w:tr>
      <w:tr w:rsidR="007D4A4B" w:rsidRPr="006F680E" w:rsidTr="00BC492A">
        <w:trPr>
          <w:trHeight w:val="397"/>
        </w:trPr>
        <w:tc>
          <w:tcPr>
            <w:tcW w:w="2559" w:type="pct"/>
            <w:shd w:val="clear" w:color="auto" w:fill="auto"/>
            <w:vAlign w:val="center"/>
          </w:tcPr>
          <w:p w:rsidR="007D4A4B" w:rsidRPr="006F680E" w:rsidRDefault="007D4A4B" w:rsidP="00BC492A">
            <w:pPr>
              <w:adjustRightInd w:val="0"/>
              <w:snapToGrid w:val="0"/>
              <w:rPr>
                <w:rFonts w:ascii="Arial Narrow" w:eastAsia="宋体" w:hAnsi="Arial Narrow"/>
                <w:szCs w:val="21"/>
              </w:rPr>
            </w:pPr>
            <w:r w:rsidRPr="006F680E">
              <w:rPr>
                <w:rFonts w:ascii="Arial Narrow" w:eastAsia="宋体" w:hAnsi="Arial Narrow"/>
                <w:szCs w:val="21"/>
              </w:rPr>
              <w:t>企业重组费用，如安置职工的支出、整合费用等</w:t>
            </w:r>
          </w:p>
        </w:tc>
        <w:tc>
          <w:tcPr>
            <w:tcW w:w="1249" w:type="pct"/>
            <w:shd w:val="clear" w:color="auto" w:fill="auto"/>
            <w:vAlign w:val="center"/>
          </w:tcPr>
          <w:p w:rsidR="007D4A4B" w:rsidRPr="006F680E" w:rsidRDefault="007D4A4B" w:rsidP="00BC492A">
            <w:pPr>
              <w:adjustRightInd w:val="0"/>
              <w:snapToGrid w:val="0"/>
              <w:jc w:val="right"/>
              <w:rPr>
                <w:rFonts w:ascii="Arial Narrow" w:eastAsia="宋体" w:hAnsi="Arial Narrow" w:cs="宋体"/>
                <w:szCs w:val="21"/>
              </w:rPr>
            </w:pPr>
          </w:p>
        </w:tc>
        <w:tc>
          <w:tcPr>
            <w:tcW w:w="1192" w:type="pct"/>
            <w:shd w:val="clear" w:color="auto" w:fill="auto"/>
            <w:vAlign w:val="center"/>
          </w:tcPr>
          <w:p w:rsidR="007D4A4B" w:rsidRPr="006F680E" w:rsidRDefault="007D4A4B" w:rsidP="00BC492A">
            <w:pPr>
              <w:adjustRightInd w:val="0"/>
              <w:snapToGrid w:val="0"/>
              <w:jc w:val="right"/>
              <w:rPr>
                <w:rFonts w:ascii="Arial Narrow" w:eastAsia="宋体" w:hAnsi="Arial Narrow" w:cs="宋体"/>
                <w:szCs w:val="21"/>
              </w:rPr>
            </w:pPr>
          </w:p>
        </w:tc>
      </w:tr>
      <w:tr w:rsidR="007D4A4B" w:rsidRPr="006F680E" w:rsidTr="00BC492A">
        <w:trPr>
          <w:trHeight w:val="397"/>
        </w:trPr>
        <w:tc>
          <w:tcPr>
            <w:tcW w:w="2559" w:type="pct"/>
            <w:shd w:val="clear" w:color="auto" w:fill="auto"/>
            <w:vAlign w:val="center"/>
          </w:tcPr>
          <w:p w:rsidR="007D4A4B" w:rsidRPr="006F680E" w:rsidRDefault="007D4A4B" w:rsidP="00BC492A">
            <w:pPr>
              <w:adjustRightInd w:val="0"/>
              <w:snapToGrid w:val="0"/>
              <w:rPr>
                <w:rFonts w:ascii="Arial Narrow" w:eastAsia="宋体" w:hAnsi="Arial Narrow"/>
                <w:szCs w:val="21"/>
              </w:rPr>
            </w:pPr>
            <w:r w:rsidRPr="006F680E">
              <w:rPr>
                <w:rFonts w:ascii="Arial Narrow" w:eastAsia="宋体" w:hAnsi="Arial Narrow"/>
                <w:szCs w:val="21"/>
              </w:rPr>
              <w:t>交易价格显失公允的交易产生的超过公允价值部分的损益</w:t>
            </w:r>
          </w:p>
        </w:tc>
        <w:tc>
          <w:tcPr>
            <w:tcW w:w="1249" w:type="pct"/>
            <w:shd w:val="clear" w:color="auto" w:fill="auto"/>
            <w:vAlign w:val="center"/>
          </w:tcPr>
          <w:p w:rsidR="007D4A4B" w:rsidRPr="006F680E" w:rsidRDefault="007D4A4B" w:rsidP="00BC492A">
            <w:pPr>
              <w:adjustRightInd w:val="0"/>
              <w:snapToGrid w:val="0"/>
              <w:jc w:val="right"/>
              <w:rPr>
                <w:rFonts w:ascii="Arial Narrow" w:eastAsia="宋体" w:hAnsi="Arial Narrow" w:cs="宋体"/>
                <w:szCs w:val="21"/>
              </w:rPr>
            </w:pPr>
          </w:p>
        </w:tc>
        <w:tc>
          <w:tcPr>
            <w:tcW w:w="1192" w:type="pct"/>
            <w:shd w:val="clear" w:color="auto" w:fill="auto"/>
            <w:vAlign w:val="center"/>
          </w:tcPr>
          <w:p w:rsidR="007D4A4B" w:rsidRPr="006F680E" w:rsidRDefault="007D4A4B" w:rsidP="00BC492A">
            <w:pPr>
              <w:adjustRightInd w:val="0"/>
              <w:snapToGrid w:val="0"/>
              <w:jc w:val="right"/>
              <w:rPr>
                <w:rFonts w:ascii="Arial Narrow" w:eastAsia="宋体" w:hAnsi="Arial Narrow" w:cs="宋体"/>
                <w:szCs w:val="21"/>
              </w:rPr>
            </w:pPr>
          </w:p>
        </w:tc>
      </w:tr>
      <w:tr w:rsidR="007D4A4B" w:rsidRPr="006F680E" w:rsidTr="00BC492A">
        <w:trPr>
          <w:trHeight w:val="397"/>
        </w:trPr>
        <w:tc>
          <w:tcPr>
            <w:tcW w:w="2559" w:type="pct"/>
            <w:shd w:val="clear" w:color="auto" w:fill="auto"/>
            <w:vAlign w:val="center"/>
          </w:tcPr>
          <w:p w:rsidR="007D4A4B" w:rsidRPr="006F680E" w:rsidRDefault="007D4A4B" w:rsidP="00BC492A">
            <w:pPr>
              <w:adjustRightInd w:val="0"/>
              <w:snapToGrid w:val="0"/>
              <w:rPr>
                <w:rFonts w:ascii="Arial Narrow" w:eastAsia="宋体" w:hAnsi="Arial Narrow"/>
                <w:szCs w:val="21"/>
              </w:rPr>
            </w:pPr>
            <w:r w:rsidRPr="006F680E">
              <w:rPr>
                <w:rFonts w:ascii="Arial Narrow" w:eastAsia="宋体" w:hAnsi="Arial Narrow"/>
                <w:szCs w:val="21"/>
              </w:rPr>
              <w:t>同</w:t>
            </w:r>
            <w:proofErr w:type="gramStart"/>
            <w:r w:rsidRPr="006F680E">
              <w:rPr>
                <w:rFonts w:ascii="Arial Narrow" w:eastAsia="宋体" w:hAnsi="Arial Narrow"/>
                <w:szCs w:val="21"/>
              </w:rPr>
              <w:t>一控制</w:t>
            </w:r>
            <w:proofErr w:type="gramEnd"/>
            <w:r w:rsidRPr="006F680E">
              <w:rPr>
                <w:rFonts w:ascii="Arial Narrow" w:eastAsia="宋体" w:hAnsi="Arial Narrow"/>
                <w:szCs w:val="21"/>
              </w:rPr>
              <w:t>下企业合并产生的子公司期初至</w:t>
            </w:r>
            <w:proofErr w:type="gramStart"/>
            <w:r w:rsidRPr="006F680E">
              <w:rPr>
                <w:rFonts w:ascii="Arial Narrow" w:eastAsia="宋体" w:hAnsi="Arial Narrow"/>
                <w:szCs w:val="21"/>
              </w:rPr>
              <w:t>合并日</w:t>
            </w:r>
            <w:proofErr w:type="gramEnd"/>
            <w:r w:rsidRPr="006F680E">
              <w:rPr>
                <w:rFonts w:ascii="Arial Narrow" w:eastAsia="宋体" w:hAnsi="Arial Narrow"/>
                <w:szCs w:val="21"/>
              </w:rPr>
              <w:t>的当期净损益</w:t>
            </w:r>
          </w:p>
        </w:tc>
        <w:tc>
          <w:tcPr>
            <w:tcW w:w="1249" w:type="pct"/>
            <w:shd w:val="clear" w:color="auto" w:fill="auto"/>
            <w:vAlign w:val="center"/>
          </w:tcPr>
          <w:p w:rsidR="007D4A4B" w:rsidRPr="006F680E" w:rsidRDefault="007D4A4B" w:rsidP="00BC492A">
            <w:pPr>
              <w:adjustRightInd w:val="0"/>
              <w:snapToGrid w:val="0"/>
              <w:jc w:val="right"/>
              <w:rPr>
                <w:rFonts w:ascii="Arial Narrow" w:eastAsia="宋体" w:hAnsi="Arial Narrow" w:cs="宋体"/>
                <w:szCs w:val="21"/>
              </w:rPr>
            </w:pPr>
          </w:p>
        </w:tc>
        <w:tc>
          <w:tcPr>
            <w:tcW w:w="1192" w:type="pct"/>
            <w:shd w:val="clear" w:color="auto" w:fill="auto"/>
            <w:vAlign w:val="center"/>
          </w:tcPr>
          <w:p w:rsidR="007D4A4B" w:rsidRPr="006F680E" w:rsidRDefault="007D4A4B" w:rsidP="00BC492A">
            <w:pPr>
              <w:adjustRightInd w:val="0"/>
              <w:snapToGrid w:val="0"/>
              <w:jc w:val="right"/>
              <w:rPr>
                <w:rFonts w:ascii="Arial Narrow" w:eastAsia="宋体" w:hAnsi="Arial Narrow" w:cs="宋体"/>
                <w:szCs w:val="21"/>
              </w:rPr>
            </w:pPr>
          </w:p>
        </w:tc>
      </w:tr>
      <w:tr w:rsidR="007D4A4B" w:rsidRPr="006F680E" w:rsidTr="00BC492A">
        <w:trPr>
          <w:trHeight w:val="397"/>
        </w:trPr>
        <w:tc>
          <w:tcPr>
            <w:tcW w:w="2559" w:type="pct"/>
            <w:shd w:val="clear" w:color="auto" w:fill="auto"/>
            <w:vAlign w:val="center"/>
          </w:tcPr>
          <w:p w:rsidR="007D4A4B" w:rsidRPr="006F680E" w:rsidRDefault="007D4A4B" w:rsidP="00BC492A">
            <w:pPr>
              <w:adjustRightInd w:val="0"/>
              <w:snapToGrid w:val="0"/>
              <w:rPr>
                <w:rFonts w:ascii="Arial Narrow" w:eastAsia="宋体" w:hAnsi="Arial Narrow"/>
                <w:szCs w:val="21"/>
              </w:rPr>
            </w:pPr>
            <w:r w:rsidRPr="006F680E">
              <w:rPr>
                <w:rFonts w:ascii="Arial Narrow" w:eastAsia="宋体" w:hAnsi="Arial Narrow"/>
                <w:szCs w:val="21"/>
              </w:rPr>
              <w:t>与公司正常经营业务无关的或有事项产生的损益</w:t>
            </w:r>
          </w:p>
        </w:tc>
        <w:tc>
          <w:tcPr>
            <w:tcW w:w="1249" w:type="pct"/>
            <w:shd w:val="clear" w:color="auto" w:fill="auto"/>
            <w:vAlign w:val="center"/>
          </w:tcPr>
          <w:p w:rsidR="007D4A4B" w:rsidRPr="006F680E" w:rsidRDefault="007D4A4B" w:rsidP="00BC492A">
            <w:pPr>
              <w:adjustRightInd w:val="0"/>
              <w:snapToGrid w:val="0"/>
              <w:jc w:val="right"/>
              <w:rPr>
                <w:rFonts w:ascii="Arial Narrow" w:eastAsia="宋体" w:hAnsi="Arial Narrow" w:cs="宋体"/>
                <w:szCs w:val="21"/>
              </w:rPr>
            </w:pPr>
          </w:p>
        </w:tc>
        <w:tc>
          <w:tcPr>
            <w:tcW w:w="1192" w:type="pct"/>
            <w:shd w:val="clear" w:color="auto" w:fill="auto"/>
            <w:vAlign w:val="center"/>
          </w:tcPr>
          <w:p w:rsidR="007D4A4B" w:rsidRPr="006F680E" w:rsidRDefault="007D4A4B" w:rsidP="00BC492A">
            <w:pPr>
              <w:adjustRightInd w:val="0"/>
              <w:snapToGrid w:val="0"/>
              <w:jc w:val="right"/>
              <w:rPr>
                <w:rFonts w:ascii="Arial Narrow" w:eastAsia="宋体" w:hAnsi="Arial Narrow" w:cs="宋体"/>
                <w:szCs w:val="21"/>
              </w:rPr>
            </w:pPr>
          </w:p>
        </w:tc>
      </w:tr>
      <w:tr w:rsidR="007D4A4B" w:rsidRPr="006F680E" w:rsidTr="00BC492A">
        <w:trPr>
          <w:trHeight w:val="397"/>
        </w:trPr>
        <w:tc>
          <w:tcPr>
            <w:tcW w:w="2559" w:type="pct"/>
            <w:shd w:val="clear" w:color="auto" w:fill="auto"/>
            <w:vAlign w:val="center"/>
          </w:tcPr>
          <w:p w:rsidR="007D4A4B" w:rsidRPr="006F680E" w:rsidRDefault="007D4A4B" w:rsidP="00BC492A">
            <w:pPr>
              <w:adjustRightInd w:val="0"/>
              <w:snapToGrid w:val="0"/>
              <w:rPr>
                <w:rFonts w:ascii="Arial Narrow" w:eastAsia="宋体" w:hAnsi="Arial Narrow"/>
                <w:szCs w:val="21"/>
              </w:rPr>
            </w:pPr>
            <w:r w:rsidRPr="006F680E">
              <w:rPr>
                <w:rFonts w:ascii="Arial Narrow" w:eastAsia="宋体" w:hAnsi="Arial Narrow"/>
                <w:szCs w:val="21"/>
              </w:rPr>
              <w:t>除同公司正常经营业务相关的有效套期保值业务外，持有交易性金融资产、交易性金融负债产生的公允价值变动损益，以及处置交易性金融资产、交易性金融负债和可供出售金融资产取得的投资收益</w:t>
            </w:r>
          </w:p>
        </w:tc>
        <w:tc>
          <w:tcPr>
            <w:tcW w:w="1249" w:type="pct"/>
            <w:shd w:val="clear" w:color="auto" w:fill="auto"/>
            <w:vAlign w:val="center"/>
          </w:tcPr>
          <w:p w:rsidR="007D4A4B" w:rsidRPr="006F680E" w:rsidRDefault="007D4A4B" w:rsidP="00BC492A">
            <w:pPr>
              <w:adjustRightInd w:val="0"/>
              <w:snapToGrid w:val="0"/>
              <w:jc w:val="right"/>
              <w:rPr>
                <w:rFonts w:ascii="Arial Narrow" w:eastAsia="宋体" w:hAnsi="Arial Narrow" w:cs="宋体"/>
                <w:szCs w:val="21"/>
              </w:rPr>
            </w:pPr>
          </w:p>
        </w:tc>
        <w:tc>
          <w:tcPr>
            <w:tcW w:w="1192" w:type="pct"/>
            <w:shd w:val="clear" w:color="auto" w:fill="auto"/>
            <w:vAlign w:val="center"/>
          </w:tcPr>
          <w:p w:rsidR="007D4A4B" w:rsidRPr="006F680E" w:rsidRDefault="007D4A4B" w:rsidP="00BC492A">
            <w:pPr>
              <w:adjustRightInd w:val="0"/>
              <w:snapToGrid w:val="0"/>
              <w:jc w:val="right"/>
              <w:rPr>
                <w:rFonts w:ascii="Arial Narrow" w:eastAsia="宋体" w:hAnsi="Arial Narrow" w:cs="宋体"/>
                <w:szCs w:val="21"/>
              </w:rPr>
            </w:pPr>
          </w:p>
        </w:tc>
      </w:tr>
      <w:tr w:rsidR="007D4A4B" w:rsidRPr="006F680E" w:rsidTr="00BC492A">
        <w:trPr>
          <w:trHeight w:val="397"/>
        </w:trPr>
        <w:tc>
          <w:tcPr>
            <w:tcW w:w="2559" w:type="pct"/>
            <w:shd w:val="clear" w:color="auto" w:fill="auto"/>
            <w:vAlign w:val="center"/>
          </w:tcPr>
          <w:p w:rsidR="007D4A4B" w:rsidRPr="006F680E" w:rsidRDefault="007D4A4B" w:rsidP="00BC492A">
            <w:pPr>
              <w:adjustRightInd w:val="0"/>
              <w:snapToGrid w:val="0"/>
              <w:rPr>
                <w:rFonts w:ascii="Arial Narrow" w:eastAsia="宋体" w:hAnsi="Arial Narrow"/>
                <w:szCs w:val="21"/>
              </w:rPr>
            </w:pPr>
            <w:r w:rsidRPr="006F680E">
              <w:rPr>
                <w:rFonts w:ascii="Arial Narrow" w:eastAsia="宋体" w:hAnsi="Arial Narrow"/>
                <w:szCs w:val="21"/>
              </w:rPr>
              <w:t>单独进行减值测试的应收款项减值准备转回</w:t>
            </w:r>
          </w:p>
        </w:tc>
        <w:tc>
          <w:tcPr>
            <w:tcW w:w="1249" w:type="pct"/>
            <w:shd w:val="clear" w:color="auto" w:fill="auto"/>
            <w:vAlign w:val="center"/>
          </w:tcPr>
          <w:p w:rsidR="007D4A4B" w:rsidRPr="006F680E" w:rsidRDefault="007D4A4B" w:rsidP="00BC492A">
            <w:pPr>
              <w:adjustRightInd w:val="0"/>
              <w:snapToGrid w:val="0"/>
              <w:jc w:val="right"/>
              <w:rPr>
                <w:rFonts w:ascii="Arial Narrow" w:eastAsia="宋体" w:hAnsi="Arial Narrow" w:cs="宋体"/>
                <w:szCs w:val="21"/>
              </w:rPr>
            </w:pPr>
          </w:p>
        </w:tc>
        <w:tc>
          <w:tcPr>
            <w:tcW w:w="1192" w:type="pct"/>
            <w:shd w:val="clear" w:color="auto" w:fill="auto"/>
            <w:vAlign w:val="center"/>
          </w:tcPr>
          <w:p w:rsidR="007D4A4B" w:rsidRPr="006F680E" w:rsidRDefault="007D4A4B" w:rsidP="00BC492A">
            <w:pPr>
              <w:adjustRightInd w:val="0"/>
              <w:snapToGrid w:val="0"/>
              <w:jc w:val="right"/>
              <w:rPr>
                <w:rFonts w:ascii="Arial Narrow" w:eastAsia="宋体" w:hAnsi="Arial Narrow" w:cs="宋体"/>
                <w:szCs w:val="21"/>
              </w:rPr>
            </w:pPr>
          </w:p>
        </w:tc>
      </w:tr>
      <w:tr w:rsidR="007D4A4B" w:rsidRPr="006F680E" w:rsidTr="00BC492A">
        <w:trPr>
          <w:trHeight w:val="397"/>
        </w:trPr>
        <w:tc>
          <w:tcPr>
            <w:tcW w:w="2559" w:type="pct"/>
            <w:shd w:val="clear" w:color="auto" w:fill="auto"/>
            <w:vAlign w:val="center"/>
          </w:tcPr>
          <w:p w:rsidR="007D4A4B" w:rsidRPr="006F680E" w:rsidRDefault="007D4A4B" w:rsidP="00BC492A">
            <w:pPr>
              <w:adjustRightInd w:val="0"/>
              <w:snapToGrid w:val="0"/>
              <w:rPr>
                <w:rFonts w:ascii="Arial Narrow" w:eastAsia="宋体" w:hAnsi="Arial Narrow"/>
                <w:szCs w:val="21"/>
              </w:rPr>
            </w:pPr>
            <w:r w:rsidRPr="006F680E">
              <w:rPr>
                <w:rFonts w:ascii="Arial Narrow" w:eastAsia="宋体" w:hAnsi="Arial Narrow"/>
                <w:szCs w:val="21"/>
              </w:rPr>
              <w:t>对外委托贷款取得的损益</w:t>
            </w:r>
          </w:p>
        </w:tc>
        <w:tc>
          <w:tcPr>
            <w:tcW w:w="1249" w:type="pct"/>
            <w:shd w:val="clear" w:color="auto" w:fill="auto"/>
            <w:vAlign w:val="center"/>
          </w:tcPr>
          <w:p w:rsidR="007D4A4B" w:rsidRPr="006F680E" w:rsidRDefault="007D4A4B" w:rsidP="00BC492A">
            <w:pPr>
              <w:adjustRightInd w:val="0"/>
              <w:snapToGrid w:val="0"/>
              <w:jc w:val="right"/>
              <w:rPr>
                <w:rFonts w:ascii="Arial Narrow" w:eastAsia="宋体" w:hAnsi="Arial Narrow" w:cs="宋体"/>
                <w:szCs w:val="21"/>
              </w:rPr>
            </w:pPr>
          </w:p>
        </w:tc>
        <w:tc>
          <w:tcPr>
            <w:tcW w:w="1192" w:type="pct"/>
            <w:shd w:val="clear" w:color="auto" w:fill="auto"/>
            <w:vAlign w:val="center"/>
          </w:tcPr>
          <w:p w:rsidR="007D4A4B" w:rsidRPr="006F680E" w:rsidRDefault="007D4A4B" w:rsidP="00BC492A">
            <w:pPr>
              <w:adjustRightInd w:val="0"/>
              <w:snapToGrid w:val="0"/>
              <w:jc w:val="right"/>
              <w:rPr>
                <w:rFonts w:ascii="Arial Narrow" w:eastAsia="宋体" w:hAnsi="Arial Narrow" w:cs="宋体"/>
                <w:szCs w:val="21"/>
              </w:rPr>
            </w:pPr>
          </w:p>
        </w:tc>
      </w:tr>
      <w:tr w:rsidR="007D4A4B" w:rsidRPr="006F680E" w:rsidTr="00BC492A">
        <w:trPr>
          <w:trHeight w:val="397"/>
        </w:trPr>
        <w:tc>
          <w:tcPr>
            <w:tcW w:w="2559" w:type="pct"/>
            <w:shd w:val="clear" w:color="auto" w:fill="auto"/>
            <w:vAlign w:val="center"/>
          </w:tcPr>
          <w:p w:rsidR="007D4A4B" w:rsidRPr="006F680E" w:rsidRDefault="007D4A4B" w:rsidP="00BC492A">
            <w:pPr>
              <w:adjustRightInd w:val="0"/>
              <w:snapToGrid w:val="0"/>
              <w:rPr>
                <w:rFonts w:ascii="Arial Narrow" w:eastAsia="宋体" w:hAnsi="Arial Narrow"/>
                <w:szCs w:val="21"/>
              </w:rPr>
            </w:pPr>
            <w:r w:rsidRPr="006F680E">
              <w:rPr>
                <w:rFonts w:ascii="Arial Narrow" w:eastAsia="宋体" w:hAnsi="Arial Narrow"/>
                <w:szCs w:val="21"/>
              </w:rPr>
              <w:t>采用公允价值模式进行后续计量的投资性房地产公允价值变动产生的损益</w:t>
            </w:r>
          </w:p>
        </w:tc>
        <w:tc>
          <w:tcPr>
            <w:tcW w:w="1249" w:type="pct"/>
            <w:shd w:val="clear" w:color="auto" w:fill="auto"/>
            <w:vAlign w:val="center"/>
          </w:tcPr>
          <w:p w:rsidR="007D4A4B" w:rsidRPr="006F680E" w:rsidRDefault="007D4A4B" w:rsidP="00BC492A">
            <w:pPr>
              <w:adjustRightInd w:val="0"/>
              <w:snapToGrid w:val="0"/>
              <w:jc w:val="right"/>
              <w:rPr>
                <w:rFonts w:ascii="Arial Narrow" w:eastAsia="宋体" w:hAnsi="Arial Narrow" w:cs="宋体"/>
                <w:szCs w:val="21"/>
              </w:rPr>
            </w:pPr>
          </w:p>
        </w:tc>
        <w:tc>
          <w:tcPr>
            <w:tcW w:w="1192" w:type="pct"/>
            <w:shd w:val="clear" w:color="auto" w:fill="auto"/>
            <w:vAlign w:val="center"/>
          </w:tcPr>
          <w:p w:rsidR="007D4A4B" w:rsidRPr="006F680E" w:rsidRDefault="007D4A4B" w:rsidP="00BC492A">
            <w:pPr>
              <w:adjustRightInd w:val="0"/>
              <w:snapToGrid w:val="0"/>
              <w:jc w:val="right"/>
              <w:rPr>
                <w:rFonts w:ascii="Arial Narrow" w:eastAsia="宋体" w:hAnsi="Arial Narrow" w:cs="宋体"/>
                <w:szCs w:val="21"/>
              </w:rPr>
            </w:pPr>
          </w:p>
        </w:tc>
      </w:tr>
      <w:tr w:rsidR="007D4A4B" w:rsidRPr="006F680E" w:rsidTr="00BC492A">
        <w:trPr>
          <w:trHeight w:val="397"/>
        </w:trPr>
        <w:tc>
          <w:tcPr>
            <w:tcW w:w="2559" w:type="pct"/>
            <w:shd w:val="clear" w:color="auto" w:fill="auto"/>
            <w:vAlign w:val="center"/>
          </w:tcPr>
          <w:p w:rsidR="007D4A4B" w:rsidRPr="006F680E" w:rsidRDefault="007D4A4B" w:rsidP="00BC492A">
            <w:pPr>
              <w:adjustRightInd w:val="0"/>
              <w:snapToGrid w:val="0"/>
              <w:rPr>
                <w:rFonts w:ascii="Arial Narrow" w:eastAsia="宋体" w:hAnsi="Arial Narrow"/>
                <w:szCs w:val="21"/>
              </w:rPr>
            </w:pPr>
            <w:r w:rsidRPr="006F680E">
              <w:rPr>
                <w:rFonts w:ascii="Arial Narrow" w:eastAsia="宋体" w:hAnsi="Arial Narrow"/>
                <w:szCs w:val="21"/>
              </w:rPr>
              <w:t>根据税收、会计等法律、法规的要求对当期损益进行一次性调整对当期损益的影响</w:t>
            </w:r>
          </w:p>
        </w:tc>
        <w:tc>
          <w:tcPr>
            <w:tcW w:w="1249" w:type="pct"/>
            <w:shd w:val="clear" w:color="auto" w:fill="auto"/>
            <w:vAlign w:val="center"/>
          </w:tcPr>
          <w:p w:rsidR="007D4A4B" w:rsidRPr="006F680E" w:rsidRDefault="007D4A4B" w:rsidP="00BC492A">
            <w:pPr>
              <w:adjustRightInd w:val="0"/>
              <w:snapToGrid w:val="0"/>
              <w:jc w:val="right"/>
              <w:rPr>
                <w:rFonts w:ascii="Arial Narrow" w:eastAsia="宋体" w:hAnsi="Arial Narrow" w:cs="宋体"/>
                <w:szCs w:val="21"/>
              </w:rPr>
            </w:pPr>
          </w:p>
        </w:tc>
        <w:tc>
          <w:tcPr>
            <w:tcW w:w="1192" w:type="pct"/>
            <w:shd w:val="clear" w:color="auto" w:fill="auto"/>
            <w:vAlign w:val="center"/>
          </w:tcPr>
          <w:p w:rsidR="007D4A4B" w:rsidRPr="006F680E" w:rsidRDefault="007D4A4B" w:rsidP="00BC492A">
            <w:pPr>
              <w:adjustRightInd w:val="0"/>
              <w:snapToGrid w:val="0"/>
              <w:jc w:val="right"/>
              <w:rPr>
                <w:rFonts w:ascii="Arial Narrow" w:eastAsia="宋体" w:hAnsi="Arial Narrow" w:cs="宋体"/>
                <w:szCs w:val="21"/>
              </w:rPr>
            </w:pPr>
          </w:p>
        </w:tc>
      </w:tr>
      <w:tr w:rsidR="007D4A4B" w:rsidRPr="006F680E" w:rsidTr="00BC492A">
        <w:trPr>
          <w:trHeight w:val="397"/>
        </w:trPr>
        <w:tc>
          <w:tcPr>
            <w:tcW w:w="2559" w:type="pct"/>
            <w:shd w:val="clear" w:color="auto" w:fill="auto"/>
            <w:vAlign w:val="center"/>
          </w:tcPr>
          <w:p w:rsidR="007D4A4B" w:rsidRPr="006F680E" w:rsidRDefault="007D4A4B" w:rsidP="00BC492A">
            <w:pPr>
              <w:adjustRightInd w:val="0"/>
              <w:snapToGrid w:val="0"/>
              <w:rPr>
                <w:rFonts w:ascii="Arial Narrow" w:eastAsia="宋体" w:hAnsi="Arial Narrow"/>
                <w:szCs w:val="21"/>
              </w:rPr>
            </w:pPr>
            <w:r w:rsidRPr="006F680E">
              <w:rPr>
                <w:rFonts w:ascii="Arial Narrow" w:eastAsia="宋体" w:hAnsi="Arial Narrow"/>
                <w:szCs w:val="21"/>
              </w:rPr>
              <w:t>受托经营取得的托管费收入</w:t>
            </w:r>
          </w:p>
        </w:tc>
        <w:tc>
          <w:tcPr>
            <w:tcW w:w="1249" w:type="pct"/>
            <w:shd w:val="clear" w:color="auto" w:fill="auto"/>
            <w:vAlign w:val="center"/>
          </w:tcPr>
          <w:p w:rsidR="007D4A4B" w:rsidRPr="006F680E" w:rsidRDefault="007D4A4B" w:rsidP="00BC492A">
            <w:pPr>
              <w:adjustRightInd w:val="0"/>
              <w:snapToGrid w:val="0"/>
              <w:jc w:val="right"/>
              <w:rPr>
                <w:rFonts w:ascii="Arial Narrow" w:eastAsia="宋体" w:hAnsi="Arial Narrow" w:cs="宋体"/>
                <w:szCs w:val="21"/>
              </w:rPr>
            </w:pPr>
          </w:p>
        </w:tc>
        <w:tc>
          <w:tcPr>
            <w:tcW w:w="1192" w:type="pct"/>
            <w:shd w:val="clear" w:color="auto" w:fill="auto"/>
            <w:vAlign w:val="center"/>
          </w:tcPr>
          <w:p w:rsidR="007D4A4B" w:rsidRPr="006F680E" w:rsidRDefault="007D4A4B" w:rsidP="00BC492A">
            <w:pPr>
              <w:adjustRightInd w:val="0"/>
              <w:snapToGrid w:val="0"/>
              <w:jc w:val="right"/>
              <w:rPr>
                <w:rFonts w:ascii="Arial Narrow" w:eastAsia="宋体" w:hAnsi="Arial Narrow" w:cs="宋体"/>
                <w:szCs w:val="21"/>
              </w:rPr>
            </w:pPr>
          </w:p>
        </w:tc>
      </w:tr>
      <w:tr w:rsidR="007D4A4B" w:rsidRPr="006F680E" w:rsidTr="00BC492A">
        <w:trPr>
          <w:trHeight w:val="397"/>
        </w:trPr>
        <w:tc>
          <w:tcPr>
            <w:tcW w:w="2559" w:type="pct"/>
            <w:shd w:val="clear" w:color="auto" w:fill="auto"/>
            <w:vAlign w:val="center"/>
          </w:tcPr>
          <w:p w:rsidR="007D4A4B" w:rsidRPr="006F680E" w:rsidRDefault="007D4A4B" w:rsidP="00BC492A">
            <w:pPr>
              <w:adjustRightInd w:val="0"/>
              <w:snapToGrid w:val="0"/>
              <w:rPr>
                <w:rFonts w:ascii="Arial Narrow" w:eastAsia="宋体" w:hAnsi="Arial Narrow"/>
                <w:szCs w:val="21"/>
              </w:rPr>
            </w:pPr>
            <w:r w:rsidRPr="006F680E">
              <w:rPr>
                <w:rFonts w:ascii="Arial Narrow" w:eastAsia="宋体" w:hAnsi="Arial Narrow"/>
                <w:szCs w:val="21"/>
              </w:rPr>
              <w:t>除上述各项之外的其他营业外收入和支出</w:t>
            </w:r>
          </w:p>
        </w:tc>
        <w:tc>
          <w:tcPr>
            <w:tcW w:w="1249" w:type="pct"/>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-1,798,713.57</w:t>
            </w:r>
          </w:p>
        </w:tc>
        <w:tc>
          <w:tcPr>
            <w:tcW w:w="1192" w:type="pct"/>
            <w:shd w:val="clear" w:color="auto" w:fill="auto"/>
            <w:vAlign w:val="center"/>
          </w:tcPr>
          <w:p w:rsidR="007D4A4B" w:rsidRPr="006F680E" w:rsidRDefault="007D4A4B" w:rsidP="00BC492A">
            <w:pPr>
              <w:adjustRightInd w:val="0"/>
              <w:snapToGrid w:val="0"/>
              <w:jc w:val="right"/>
              <w:rPr>
                <w:rFonts w:ascii="Arial Narrow" w:eastAsia="宋体" w:hAnsi="Arial Narrow" w:cs="宋体"/>
                <w:szCs w:val="21"/>
              </w:rPr>
            </w:pPr>
          </w:p>
        </w:tc>
      </w:tr>
      <w:tr w:rsidR="007D4A4B" w:rsidRPr="006F680E" w:rsidTr="00BC492A">
        <w:trPr>
          <w:trHeight w:val="397"/>
        </w:trPr>
        <w:tc>
          <w:tcPr>
            <w:tcW w:w="2559" w:type="pct"/>
            <w:shd w:val="clear" w:color="auto" w:fill="auto"/>
            <w:vAlign w:val="center"/>
          </w:tcPr>
          <w:p w:rsidR="007D4A4B" w:rsidRPr="006F680E" w:rsidRDefault="007D4A4B" w:rsidP="00BC492A">
            <w:pPr>
              <w:adjustRightInd w:val="0"/>
              <w:snapToGrid w:val="0"/>
              <w:rPr>
                <w:rFonts w:ascii="Arial Narrow" w:eastAsia="宋体" w:hAnsi="Arial Narrow"/>
                <w:szCs w:val="21"/>
              </w:rPr>
            </w:pPr>
            <w:r w:rsidRPr="006F680E">
              <w:rPr>
                <w:rFonts w:ascii="Arial Narrow" w:eastAsia="宋体" w:hAnsi="Arial Narrow"/>
                <w:szCs w:val="21"/>
              </w:rPr>
              <w:t>其他符合非经常性损益定义的损益项目</w:t>
            </w:r>
          </w:p>
        </w:tc>
        <w:tc>
          <w:tcPr>
            <w:tcW w:w="1249" w:type="pct"/>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5,888.45</w:t>
            </w:r>
          </w:p>
        </w:tc>
        <w:tc>
          <w:tcPr>
            <w:tcW w:w="1192" w:type="pct"/>
            <w:shd w:val="clear" w:color="auto" w:fill="auto"/>
            <w:vAlign w:val="center"/>
          </w:tcPr>
          <w:p w:rsidR="007D4A4B" w:rsidRPr="006F680E" w:rsidRDefault="007D4A4B" w:rsidP="00BC492A">
            <w:pPr>
              <w:adjustRightInd w:val="0"/>
              <w:snapToGrid w:val="0"/>
              <w:jc w:val="right"/>
              <w:rPr>
                <w:rFonts w:ascii="Arial Narrow" w:eastAsia="宋体" w:hAnsi="Arial Narrow" w:cs="宋体"/>
                <w:szCs w:val="21"/>
              </w:rPr>
            </w:pPr>
          </w:p>
        </w:tc>
      </w:tr>
      <w:tr w:rsidR="007D4A4B" w:rsidRPr="006F680E" w:rsidTr="00BC492A">
        <w:trPr>
          <w:trHeight w:val="397"/>
        </w:trPr>
        <w:tc>
          <w:tcPr>
            <w:tcW w:w="2559" w:type="pct"/>
            <w:shd w:val="clear" w:color="auto" w:fill="auto"/>
            <w:vAlign w:val="center"/>
          </w:tcPr>
          <w:p w:rsidR="007D4A4B" w:rsidRPr="006F680E" w:rsidRDefault="007D4A4B" w:rsidP="00BC492A">
            <w:pPr>
              <w:adjustRightInd w:val="0"/>
              <w:snapToGrid w:val="0"/>
              <w:jc w:val="center"/>
              <w:rPr>
                <w:rFonts w:ascii="Arial Narrow" w:eastAsia="宋体" w:hAnsi="Arial Narrow"/>
                <w:b/>
                <w:szCs w:val="21"/>
              </w:rPr>
            </w:pPr>
            <w:r w:rsidRPr="006F680E">
              <w:rPr>
                <w:rFonts w:ascii="Arial Narrow" w:eastAsia="宋体" w:hAnsi="Arial Narrow"/>
                <w:b/>
                <w:szCs w:val="21"/>
              </w:rPr>
              <w:t>小计</w:t>
            </w:r>
          </w:p>
        </w:tc>
        <w:tc>
          <w:tcPr>
            <w:tcW w:w="1249" w:type="pct"/>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8,200,788.24</w:t>
            </w:r>
          </w:p>
        </w:tc>
        <w:tc>
          <w:tcPr>
            <w:tcW w:w="1192" w:type="pct"/>
            <w:shd w:val="clear" w:color="auto" w:fill="auto"/>
            <w:vAlign w:val="center"/>
          </w:tcPr>
          <w:p w:rsidR="007D4A4B" w:rsidRPr="006F680E" w:rsidRDefault="007D4A4B" w:rsidP="00BC492A">
            <w:pPr>
              <w:adjustRightInd w:val="0"/>
              <w:snapToGrid w:val="0"/>
              <w:jc w:val="right"/>
              <w:rPr>
                <w:rFonts w:ascii="Arial Narrow" w:eastAsia="宋体" w:hAnsi="Arial Narrow" w:cs="宋体"/>
                <w:b/>
                <w:szCs w:val="21"/>
              </w:rPr>
            </w:pPr>
          </w:p>
        </w:tc>
      </w:tr>
      <w:tr w:rsidR="007D4A4B" w:rsidRPr="006F680E" w:rsidTr="00BC492A">
        <w:trPr>
          <w:trHeight w:val="397"/>
        </w:trPr>
        <w:tc>
          <w:tcPr>
            <w:tcW w:w="2559" w:type="pct"/>
            <w:shd w:val="clear" w:color="auto" w:fill="auto"/>
            <w:vAlign w:val="center"/>
          </w:tcPr>
          <w:p w:rsidR="007D4A4B" w:rsidRPr="006F680E" w:rsidRDefault="007D4A4B" w:rsidP="00BC492A">
            <w:pPr>
              <w:adjustRightInd w:val="0"/>
              <w:snapToGrid w:val="0"/>
              <w:rPr>
                <w:rFonts w:ascii="Arial Narrow" w:eastAsia="宋体" w:hAnsi="Arial Narrow"/>
                <w:szCs w:val="21"/>
              </w:rPr>
            </w:pPr>
            <w:r w:rsidRPr="006F680E">
              <w:rPr>
                <w:rFonts w:ascii="Arial Narrow" w:eastAsia="宋体" w:hAnsi="Arial Narrow"/>
                <w:szCs w:val="21"/>
              </w:rPr>
              <w:t>所得税影响额</w:t>
            </w:r>
          </w:p>
        </w:tc>
        <w:tc>
          <w:tcPr>
            <w:tcW w:w="1249" w:type="pct"/>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1,474,907.12</w:t>
            </w:r>
          </w:p>
        </w:tc>
        <w:tc>
          <w:tcPr>
            <w:tcW w:w="1192" w:type="pct"/>
            <w:shd w:val="clear" w:color="auto" w:fill="auto"/>
            <w:vAlign w:val="center"/>
          </w:tcPr>
          <w:p w:rsidR="007D4A4B" w:rsidRPr="006F680E" w:rsidRDefault="007D4A4B" w:rsidP="00BC492A">
            <w:pPr>
              <w:adjustRightInd w:val="0"/>
              <w:snapToGrid w:val="0"/>
              <w:jc w:val="right"/>
              <w:rPr>
                <w:rFonts w:ascii="Arial Narrow" w:eastAsia="宋体" w:hAnsi="Arial Narrow" w:cs="宋体"/>
                <w:szCs w:val="21"/>
              </w:rPr>
            </w:pPr>
          </w:p>
        </w:tc>
      </w:tr>
      <w:tr w:rsidR="007D4A4B" w:rsidRPr="006F680E" w:rsidTr="00BC492A">
        <w:trPr>
          <w:trHeight w:val="397"/>
        </w:trPr>
        <w:tc>
          <w:tcPr>
            <w:tcW w:w="2559" w:type="pct"/>
            <w:shd w:val="clear" w:color="auto" w:fill="auto"/>
            <w:vAlign w:val="center"/>
          </w:tcPr>
          <w:p w:rsidR="007D4A4B" w:rsidRPr="006F680E" w:rsidRDefault="007D4A4B" w:rsidP="00BC492A">
            <w:pPr>
              <w:adjustRightInd w:val="0"/>
              <w:snapToGrid w:val="0"/>
              <w:jc w:val="center"/>
              <w:rPr>
                <w:rFonts w:ascii="Arial Narrow" w:eastAsia="宋体" w:hAnsi="Arial Narrow"/>
                <w:b/>
                <w:szCs w:val="21"/>
              </w:rPr>
            </w:pPr>
            <w:r w:rsidRPr="006F680E">
              <w:rPr>
                <w:rFonts w:ascii="Arial Narrow" w:eastAsia="宋体" w:hAnsi="Arial Narrow"/>
                <w:b/>
                <w:szCs w:val="21"/>
              </w:rPr>
              <w:t>非经常性损益净额</w:t>
            </w:r>
          </w:p>
        </w:tc>
        <w:tc>
          <w:tcPr>
            <w:tcW w:w="1249" w:type="pct"/>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6,725,881.12</w:t>
            </w:r>
          </w:p>
        </w:tc>
        <w:tc>
          <w:tcPr>
            <w:tcW w:w="1192" w:type="pct"/>
            <w:shd w:val="clear" w:color="auto" w:fill="auto"/>
            <w:vAlign w:val="center"/>
          </w:tcPr>
          <w:p w:rsidR="007D4A4B" w:rsidRPr="006F680E" w:rsidRDefault="007D4A4B" w:rsidP="00BC492A">
            <w:pPr>
              <w:adjustRightInd w:val="0"/>
              <w:snapToGrid w:val="0"/>
              <w:jc w:val="right"/>
              <w:rPr>
                <w:rFonts w:ascii="Arial Narrow" w:eastAsia="宋体" w:hAnsi="Arial Narrow" w:cs="宋体"/>
                <w:b/>
                <w:szCs w:val="21"/>
              </w:rPr>
            </w:pPr>
          </w:p>
        </w:tc>
      </w:tr>
      <w:tr w:rsidR="007D4A4B" w:rsidRPr="006F680E" w:rsidTr="00BC492A">
        <w:trPr>
          <w:trHeight w:val="397"/>
        </w:trPr>
        <w:tc>
          <w:tcPr>
            <w:tcW w:w="2559" w:type="pct"/>
            <w:shd w:val="clear" w:color="auto" w:fill="auto"/>
            <w:vAlign w:val="center"/>
          </w:tcPr>
          <w:p w:rsidR="007D4A4B" w:rsidRPr="006F680E" w:rsidRDefault="007D4A4B" w:rsidP="00BC492A">
            <w:pPr>
              <w:adjustRightInd w:val="0"/>
              <w:snapToGrid w:val="0"/>
              <w:rPr>
                <w:rFonts w:ascii="Arial Narrow" w:eastAsia="宋体" w:hAnsi="Arial Narrow"/>
                <w:szCs w:val="21"/>
              </w:rPr>
            </w:pPr>
            <w:r w:rsidRPr="006F680E">
              <w:rPr>
                <w:rFonts w:ascii="Arial Narrow" w:eastAsia="宋体" w:hAnsi="Arial Narrow"/>
                <w:szCs w:val="21"/>
              </w:rPr>
              <w:t>归属于少数股东的非经常性损益净额</w:t>
            </w:r>
          </w:p>
        </w:tc>
        <w:tc>
          <w:tcPr>
            <w:tcW w:w="1249" w:type="pct"/>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1,542,456.09</w:t>
            </w:r>
          </w:p>
        </w:tc>
        <w:tc>
          <w:tcPr>
            <w:tcW w:w="1192" w:type="pct"/>
            <w:shd w:val="clear" w:color="auto" w:fill="auto"/>
            <w:vAlign w:val="center"/>
          </w:tcPr>
          <w:p w:rsidR="007D4A4B" w:rsidRPr="006F680E" w:rsidRDefault="007D4A4B" w:rsidP="00BC492A">
            <w:pPr>
              <w:adjustRightInd w:val="0"/>
              <w:snapToGrid w:val="0"/>
              <w:jc w:val="right"/>
              <w:rPr>
                <w:rFonts w:ascii="Arial Narrow" w:eastAsia="宋体" w:hAnsi="Arial Narrow" w:cs="宋体"/>
                <w:szCs w:val="21"/>
              </w:rPr>
            </w:pPr>
          </w:p>
        </w:tc>
      </w:tr>
      <w:tr w:rsidR="007D4A4B" w:rsidRPr="006F680E" w:rsidTr="00BC492A">
        <w:trPr>
          <w:trHeight w:val="397"/>
        </w:trPr>
        <w:tc>
          <w:tcPr>
            <w:tcW w:w="2559" w:type="pct"/>
            <w:shd w:val="clear" w:color="auto" w:fill="auto"/>
            <w:vAlign w:val="center"/>
          </w:tcPr>
          <w:p w:rsidR="007D4A4B" w:rsidRPr="006F680E" w:rsidRDefault="007D4A4B" w:rsidP="00BC492A">
            <w:pPr>
              <w:adjustRightInd w:val="0"/>
              <w:snapToGrid w:val="0"/>
              <w:rPr>
                <w:rFonts w:ascii="Arial Narrow" w:eastAsia="宋体" w:hAnsi="Arial Narrow"/>
                <w:szCs w:val="21"/>
              </w:rPr>
            </w:pPr>
            <w:r w:rsidRPr="006F680E">
              <w:rPr>
                <w:rFonts w:ascii="Arial Narrow" w:eastAsia="宋体" w:hAnsi="Arial Narrow"/>
                <w:szCs w:val="21"/>
              </w:rPr>
              <w:t>归属于公司普通股股东的非经常性损益净额</w:t>
            </w:r>
          </w:p>
        </w:tc>
        <w:tc>
          <w:tcPr>
            <w:tcW w:w="1249" w:type="pct"/>
            <w:shd w:val="clear" w:color="auto" w:fill="auto"/>
            <w:vAlign w:val="center"/>
          </w:tcPr>
          <w:p w:rsidR="007D4A4B" w:rsidRPr="006F680E" w:rsidRDefault="007D4A4B" w:rsidP="00BC492A">
            <w:pPr>
              <w:jc w:val="right"/>
              <w:rPr>
                <w:rFonts w:ascii="Arial Narrow" w:eastAsia="宋体" w:hAnsi="Arial Narrow" w:cs="宋体"/>
                <w:szCs w:val="21"/>
              </w:rPr>
            </w:pPr>
            <w:r w:rsidRPr="006F680E">
              <w:rPr>
                <w:rFonts w:ascii="Arial Narrow" w:hAnsi="Arial Narrow"/>
                <w:szCs w:val="21"/>
              </w:rPr>
              <w:t>5,183,425.03</w:t>
            </w:r>
          </w:p>
        </w:tc>
        <w:tc>
          <w:tcPr>
            <w:tcW w:w="1192" w:type="pct"/>
            <w:shd w:val="clear" w:color="auto" w:fill="auto"/>
            <w:vAlign w:val="center"/>
          </w:tcPr>
          <w:p w:rsidR="007D4A4B" w:rsidRPr="006F680E" w:rsidRDefault="007D4A4B" w:rsidP="00BC492A">
            <w:pPr>
              <w:adjustRightInd w:val="0"/>
              <w:snapToGrid w:val="0"/>
              <w:jc w:val="right"/>
              <w:rPr>
                <w:rFonts w:ascii="Arial Narrow" w:eastAsia="宋体" w:hAnsi="Arial Narrow" w:cs="宋体"/>
                <w:szCs w:val="21"/>
              </w:rPr>
            </w:pPr>
          </w:p>
        </w:tc>
      </w:tr>
    </w:tbl>
    <w:p w:rsidR="007D4A4B" w:rsidRPr="006F680E" w:rsidRDefault="007D4A4B" w:rsidP="007D4A4B">
      <w:pPr>
        <w:pStyle w:val="2"/>
        <w:spacing w:before="156"/>
      </w:pPr>
      <w:bookmarkStart w:id="54" w:name="_Toc241636523"/>
      <w:bookmarkStart w:id="55" w:name="_Toc247094156"/>
      <w:bookmarkStart w:id="56" w:name="_Toc247371949"/>
      <w:r w:rsidRPr="006F680E">
        <w:t>（二）净资产收益率及每股收益</w:t>
      </w:r>
      <w:bookmarkEnd w:id="54"/>
      <w:bookmarkEnd w:id="55"/>
      <w:bookmarkEnd w:id="56"/>
    </w:p>
    <w:tbl>
      <w:tblPr>
        <w:tblW w:w="5000" w:type="pct"/>
        <w:tblBorders>
          <w:top w:val="double" w:sz="4" w:space="0" w:color="auto"/>
          <w:bottom w:val="double" w:sz="4" w:space="0" w:color="auto"/>
          <w:insideH w:val="dotted" w:sz="4" w:space="0" w:color="auto"/>
          <w:insideV w:val="dotted" w:sz="4" w:space="0" w:color="auto"/>
        </w:tblBorders>
        <w:tblLook w:val="0000" w:firstRow="0" w:lastRow="0" w:firstColumn="0" w:lastColumn="0" w:noHBand="0" w:noVBand="0"/>
      </w:tblPr>
      <w:tblGrid>
        <w:gridCol w:w="2802"/>
        <w:gridCol w:w="2054"/>
        <w:gridCol w:w="1832"/>
        <w:gridCol w:w="1834"/>
      </w:tblGrid>
      <w:tr w:rsidR="007D4A4B" w:rsidRPr="006F680E" w:rsidTr="00BC492A">
        <w:trPr>
          <w:trHeight w:val="397"/>
          <w:tblHeader/>
        </w:trPr>
        <w:tc>
          <w:tcPr>
            <w:tcW w:w="1644" w:type="pct"/>
            <w:vMerge w:val="restart"/>
            <w:shd w:val="clear" w:color="auto" w:fill="auto"/>
            <w:vAlign w:val="center"/>
          </w:tcPr>
          <w:p w:rsidR="007D4A4B" w:rsidRPr="006F680E" w:rsidRDefault="007D4A4B" w:rsidP="00BC492A">
            <w:pPr>
              <w:snapToGrid w:val="0"/>
              <w:jc w:val="center"/>
              <w:rPr>
                <w:rFonts w:ascii="Arial Narrow" w:eastAsia="宋体" w:hAnsi="Arial Narrow"/>
                <w:b/>
                <w:szCs w:val="21"/>
              </w:rPr>
            </w:pPr>
            <w:r w:rsidRPr="006F680E">
              <w:rPr>
                <w:rFonts w:ascii="Arial Narrow" w:eastAsia="宋体" w:hAnsi="Arial Narrow"/>
                <w:b/>
                <w:szCs w:val="21"/>
              </w:rPr>
              <w:t>报告期利润</w:t>
            </w:r>
          </w:p>
        </w:tc>
        <w:tc>
          <w:tcPr>
            <w:tcW w:w="1205" w:type="pct"/>
            <w:vMerge w:val="restart"/>
            <w:shd w:val="clear" w:color="auto" w:fill="auto"/>
            <w:vAlign w:val="center"/>
          </w:tcPr>
          <w:p w:rsidR="007D4A4B" w:rsidRPr="006F680E" w:rsidRDefault="007D4A4B" w:rsidP="00BC492A">
            <w:pPr>
              <w:snapToGrid w:val="0"/>
              <w:jc w:val="center"/>
              <w:rPr>
                <w:rFonts w:ascii="Arial Narrow" w:eastAsia="宋体" w:hAnsi="Arial Narrow"/>
                <w:b/>
                <w:szCs w:val="21"/>
              </w:rPr>
            </w:pPr>
            <w:r w:rsidRPr="006F680E">
              <w:rPr>
                <w:rFonts w:ascii="Arial Narrow" w:eastAsia="宋体" w:hAnsi="Arial Narrow"/>
                <w:b/>
                <w:szCs w:val="21"/>
              </w:rPr>
              <w:t>加权平均净资产</w:t>
            </w:r>
          </w:p>
          <w:p w:rsidR="007D4A4B" w:rsidRPr="006F680E" w:rsidRDefault="007D4A4B" w:rsidP="00BC492A">
            <w:pPr>
              <w:snapToGrid w:val="0"/>
              <w:jc w:val="center"/>
              <w:rPr>
                <w:rFonts w:ascii="Arial Narrow" w:eastAsia="宋体" w:hAnsi="Arial Narrow"/>
                <w:b/>
                <w:szCs w:val="21"/>
              </w:rPr>
            </w:pPr>
            <w:r w:rsidRPr="006F680E">
              <w:rPr>
                <w:rFonts w:ascii="Arial Narrow" w:eastAsia="宋体" w:hAnsi="Arial Narrow"/>
                <w:b/>
                <w:szCs w:val="21"/>
              </w:rPr>
              <w:t>收益率（</w:t>
            </w:r>
            <w:r w:rsidRPr="006F680E">
              <w:rPr>
                <w:rFonts w:ascii="Arial Narrow" w:eastAsia="宋体" w:hAnsi="Arial Narrow"/>
                <w:b/>
                <w:szCs w:val="21"/>
              </w:rPr>
              <w:t>%</w:t>
            </w:r>
            <w:r w:rsidRPr="006F680E">
              <w:rPr>
                <w:rFonts w:ascii="Arial Narrow" w:eastAsia="宋体" w:hAnsi="Arial Narrow"/>
                <w:b/>
                <w:szCs w:val="21"/>
              </w:rPr>
              <w:t>）</w:t>
            </w:r>
          </w:p>
        </w:tc>
        <w:tc>
          <w:tcPr>
            <w:tcW w:w="2151" w:type="pct"/>
            <w:gridSpan w:val="2"/>
            <w:shd w:val="clear" w:color="auto" w:fill="auto"/>
            <w:vAlign w:val="center"/>
          </w:tcPr>
          <w:p w:rsidR="007D4A4B" w:rsidRPr="006F680E" w:rsidRDefault="007D4A4B" w:rsidP="00BC492A">
            <w:pPr>
              <w:snapToGrid w:val="0"/>
              <w:jc w:val="center"/>
              <w:rPr>
                <w:rFonts w:ascii="Arial Narrow" w:eastAsia="宋体" w:hAnsi="Arial Narrow"/>
                <w:b/>
                <w:szCs w:val="21"/>
              </w:rPr>
            </w:pPr>
            <w:r w:rsidRPr="006F680E">
              <w:rPr>
                <w:rFonts w:ascii="Arial Narrow" w:eastAsia="宋体" w:hAnsi="Arial Narrow"/>
                <w:b/>
                <w:szCs w:val="21"/>
              </w:rPr>
              <w:t>每股收益</w:t>
            </w:r>
          </w:p>
        </w:tc>
      </w:tr>
      <w:tr w:rsidR="007D4A4B" w:rsidRPr="006F680E" w:rsidTr="00BC492A">
        <w:trPr>
          <w:trHeight w:val="397"/>
          <w:tblHeader/>
        </w:trPr>
        <w:tc>
          <w:tcPr>
            <w:tcW w:w="1644" w:type="pct"/>
            <w:vMerge/>
            <w:shd w:val="clear" w:color="auto" w:fill="auto"/>
            <w:vAlign w:val="center"/>
          </w:tcPr>
          <w:p w:rsidR="007D4A4B" w:rsidRPr="006F680E" w:rsidRDefault="007D4A4B" w:rsidP="00BC492A">
            <w:pPr>
              <w:snapToGrid w:val="0"/>
              <w:jc w:val="center"/>
              <w:rPr>
                <w:rFonts w:ascii="Arial Narrow" w:eastAsia="宋体" w:hAnsi="Arial Narrow"/>
                <w:b/>
                <w:szCs w:val="21"/>
              </w:rPr>
            </w:pPr>
          </w:p>
        </w:tc>
        <w:tc>
          <w:tcPr>
            <w:tcW w:w="1205" w:type="pct"/>
            <w:vMerge/>
            <w:shd w:val="clear" w:color="auto" w:fill="auto"/>
            <w:vAlign w:val="center"/>
          </w:tcPr>
          <w:p w:rsidR="007D4A4B" w:rsidRPr="006F680E" w:rsidRDefault="007D4A4B" w:rsidP="00BC492A">
            <w:pPr>
              <w:snapToGrid w:val="0"/>
              <w:jc w:val="center"/>
              <w:rPr>
                <w:rFonts w:ascii="Arial Narrow" w:eastAsia="宋体" w:hAnsi="Arial Narrow"/>
                <w:b/>
                <w:szCs w:val="21"/>
              </w:rPr>
            </w:pPr>
          </w:p>
        </w:tc>
        <w:tc>
          <w:tcPr>
            <w:tcW w:w="1075" w:type="pct"/>
            <w:shd w:val="clear" w:color="auto" w:fill="auto"/>
            <w:vAlign w:val="center"/>
          </w:tcPr>
          <w:p w:rsidR="007D4A4B" w:rsidRPr="006F680E" w:rsidRDefault="007D4A4B" w:rsidP="00BC492A">
            <w:pPr>
              <w:snapToGrid w:val="0"/>
              <w:jc w:val="center"/>
              <w:rPr>
                <w:rFonts w:ascii="Arial Narrow" w:eastAsia="宋体" w:hAnsi="Arial Narrow"/>
                <w:b/>
                <w:szCs w:val="21"/>
              </w:rPr>
            </w:pPr>
            <w:r w:rsidRPr="006F680E">
              <w:rPr>
                <w:rFonts w:ascii="Arial Narrow" w:eastAsia="宋体" w:hAnsi="Arial Narrow"/>
                <w:b/>
                <w:szCs w:val="21"/>
              </w:rPr>
              <w:t>基本每股收益</w:t>
            </w:r>
          </w:p>
        </w:tc>
        <w:tc>
          <w:tcPr>
            <w:tcW w:w="1076" w:type="pct"/>
            <w:shd w:val="clear" w:color="auto" w:fill="auto"/>
            <w:vAlign w:val="center"/>
          </w:tcPr>
          <w:p w:rsidR="007D4A4B" w:rsidRPr="006F680E" w:rsidRDefault="007D4A4B" w:rsidP="00BC492A">
            <w:pPr>
              <w:snapToGrid w:val="0"/>
              <w:jc w:val="center"/>
              <w:rPr>
                <w:rFonts w:ascii="Arial Narrow" w:eastAsia="宋体" w:hAnsi="Arial Narrow"/>
                <w:b/>
                <w:szCs w:val="21"/>
              </w:rPr>
            </w:pPr>
            <w:r w:rsidRPr="006F680E">
              <w:rPr>
                <w:rFonts w:ascii="Arial Narrow" w:eastAsia="宋体" w:hAnsi="Arial Narrow"/>
                <w:b/>
                <w:szCs w:val="21"/>
              </w:rPr>
              <w:t>稀释每股收益</w:t>
            </w:r>
          </w:p>
        </w:tc>
      </w:tr>
      <w:tr w:rsidR="007D4A4B" w:rsidRPr="006F680E" w:rsidTr="00BC492A">
        <w:trPr>
          <w:trHeight w:val="397"/>
        </w:trPr>
        <w:tc>
          <w:tcPr>
            <w:tcW w:w="1644" w:type="pct"/>
            <w:shd w:val="clear" w:color="auto" w:fill="auto"/>
          </w:tcPr>
          <w:p w:rsidR="007D4A4B" w:rsidRPr="006F680E" w:rsidRDefault="007D4A4B" w:rsidP="00BC492A">
            <w:pPr>
              <w:snapToGrid w:val="0"/>
              <w:jc w:val="left"/>
              <w:rPr>
                <w:rFonts w:ascii="Arial Narrow" w:eastAsia="宋体" w:hAnsi="Arial Narrow"/>
                <w:szCs w:val="21"/>
              </w:rPr>
            </w:pPr>
            <w:r w:rsidRPr="006F680E">
              <w:rPr>
                <w:rFonts w:ascii="Arial Narrow" w:eastAsia="宋体" w:hAnsi="Arial Narrow"/>
                <w:szCs w:val="21"/>
              </w:rPr>
              <w:t>归属于公司普通股股东的净利润</w:t>
            </w:r>
          </w:p>
        </w:tc>
        <w:tc>
          <w:tcPr>
            <w:tcW w:w="1205" w:type="pct"/>
            <w:shd w:val="clear" w:color="auto" w:fill="auto"/>
            <w:vAlign w:val="center"/>
          </w:tcPr>
          <w:p w:rsidR="007D4A4B" w:rsidRPr="006F680E" w:rsidRDefault="007D4A4B" w:rsidP="00BC492A">
            <w:pPr>
              <w:jc w:val="center"/>
              <w:rPr>
                <w:rFonts w:ascii="Arial Narrow" w:eastAsia="宋体" w:hAnsi="Arial Narrow" w:cs="宋体"/>
                <w:szCs w:val="21"/>
              </w:rPr>
            </w:pPr>
            <w:r w:rsidRPr="006F680E">
              <w:rPr>
                <w:rFonts w:ascii="Arial Narrow" w:hAnsi="Arial Narrow"/>
                <w:szCs w:val="21"/>
              </w:rPr>
              <w:t>1.83%</w:t>
            </w:r>
          </w:p>
        </w:tc>
        <w:tc>
          <w:tcPr>
            <w:tcW w:w="1075" w:type="pct"/>
            <w:shd w:val="clear" w:color="auto" w:fill="auto"/>
            <w:vAlign w:val="center"/>
          </w:tcPr>
          <w:p w:rsidR="007D4A4B" w:rsidRPr="006F680E" w:rsidRDefault="007D4A4B" w:rsidP="00BC492A">
            <w:pPr>
              <w:jc w:val="center"/>
              <w:rPr>
                <w:rFonts w:ascii="Arial Narrow" w:eastAsia="宋体" w:hAnsi="Arial Narrow" w:cs="宋体"/>
                <w:szCs w:val="21"/>
              </w:rPr>
            </w:pPr>
            <w:r w:rsidRPr="006F680E">
              <w:rPr>
                <w:rFonts w:ascii="Arial Narrow" w:hAnsi="Arial Narrow"/>
                <w:szCs w:val="21"/>
              </w:rPr>
              <w:t>0.10</w:t>
            </w:r>
          </w:p>
        </w:tc>
        <w:tc>
          <w:tcPr>
            <w:tcW w:w="1076" w:type="pct"/>
            <w:shd w:val="clear" w:color="auto" w:fill="auto"/>
            <w:vAlign w:val="center"/>
          </w:tcPr>
          <w:p w:rsidR="007D4A4B" w:rsidRPr="006F680E" w:rsidRDefault="007D4A4B" w:rsidP="00BC492A">
            <w:pPr>
              <w:jc w:val="center"/>
              <w:rPr>
                <w:rFonts w:ascii="Arial Narrow" w:eastAsia="宋体" w:hAnsi="Arial Narrow" w:cs="宋体"/>
                <w:szCs w:val="21"/>
              </w:rPr>
            </w:pPr>
            <w:r w:rsidRPr="006F680E">
              <w:rPr>
                <w:rFonts w:ascii="Arial Narrow" w:hAnsi="Arial Narrow"/>
                <w:szCs w:val="21"/>
              </w:rPr>
              <w:t>0.10</w:t>
            </w:r>
          </w:p>
        </w:tc>
      </w:tr>
      <w:tr w:rsidR="007D4A4B" w:rsidRPr="006F680E" w:rsidTr="00BC492A">
        <w:trPr>
          <w:trHeight w:val="397"/>
        </w:trPr>
        <w:tc>
          <w:tcPr>
            <w:tcW w:w="1644" w:type="pct"/>
            <w:shd w:val="clear" w:color="auto" w:fill="auto"/>
          </w:tcPr>
          <w:p w:rsidR="007D4A4B" w:rsidRPr="006F680E" w:rsidRDefault="007D4A4B" w:rsidP="00BC492A">
            <w:pPr>
              <w:snapToGrid w:val="0"/>
              <w:jc w:val="left"/>
              <w:rPr>
                <w:rFonts w:ascii="Arial Narrow" w:eastAsia="宋体" w:hAnsi="Arial Narrow"/>
                <w:szCs w:val="21"/>
              </w:rPr>
            </w:pPr>
            <w:r w:rsidRPr="006F680E">
              <w:rPr>
                <w:rFonts w:ascii="Arial Narrow" w:eastAsia="宋体" w:hAnsi="Arial Narrow"/>
                <w:szCs w:val="21"/>
              </w:rPr>
              <w:lastRenderedPageBreak/>
              <w:t>扣除非经常性损益后归属于公司普通股股东的净利润</w:t>
            </w:r>
          </w:p>
        </w:tc>
        <w:tc>
          <w:tcPr>
            <w:tcW w:w="1205" w:type="pct"/>
            <w:shd w:val="clear" w:color="auto" w:fill="auto"/>
            <w:vAlign w:val="center"/>
          </w:tcPr>
          <w:p w:rsidR="007D4A4B" w:rsidRPr="006F680E" w:rsidRDefault="007D4A4B" w:rsidP="00BC492A">
            <w:pPr>
              <w:jc w:val="center"/>
              <w:rPr>
                <w:rFonts w:ascii="Arial Narrow" w:eastAsia="宋体" w:hAnsi="Arial Narrow" w:cs="宋体"/>
                <w:szCs w:val="21"/>
              </w:rPr>
            </w:pPr>
            <w:r w:rsidRPr="006F680E">
              <w:rPr>
                <w:rFonts w:ascii="Arial Narrow" w:hAnsi="Arial Narrow"/>
                <w:szCs w:val="21"/>
              </w:rPr>
              <w:t>1.57%</w:t>
            </w:r>
          </w:p>
        </w:tc>
        <w:tc>
          <w:tcPr>
            <w:tcW w:w="1075" w:type="pct"/>
            <w:shd w:val="clear" w:color="auto" w:fill="auto"/>
            <w:vAlign w:val="center"/>
          </w:tcPr>
          <w:p w:rsidR="007D4A4B" w:rsidRPr="006F680E" w:rsidRDefault="007D4A4B" w:rsidP="00BC492A">
            <w:pPr>
              <w:jc w:val="center"/>
              <w:rPr>
                <w:rFonts w:ascii="Arial Narrow" w:eastAsia="宋体" w:hAnsi="Arial Narrow" w:cs="宋体"/>
                <w:szCs w:val="21"/>
              </w:rPr>
            </w:pPr>
            <w:r w:rsidRPr="006F680E">
              <w:rPr>
                <w:rFonts w:ascii="Arial Narrow" w:hAnsi="Arial Narrow"/>
                <w:szCs w:val="21"/>
              </w:rPr>
              <w:t>0.09</w:t>
            </w:r>
          </w:p>
        </w:tc>
        <w:tc>
          <w:tcPr>
            <w:tcW w:w="1076" w:type="pct"/>
            <w:shd w:val="clear" w:color="auto" w:fill="auto"/>
            <w:vAlign w:val="center"/>
          </w:tcPr>
          <w:p w:rsidR="007D4A4B" w:rsidRPr="006F680E" w:rsidRDefault="007D4A4B" w:rsidP="00BC492A">
            <w:pPr>
              <w:jc w:val="center"/>
              <w:rPr>
                <w:rFonts w:ascii="Arial Narrow" w:eastAsia="宋体" w:hAnsi="Arial Narrow" w:cs="宋体"/>
                <w:szCs w:val="21"/>
              </w:rPr>
            </w:pPr>
            <w:r w:rsidRPr="006F680E">
              <w:rPr>
                <w:rFonts w:ascii="Arial Narrow" w:hAnsi="Arial Narrow"/>
                <w:szCs w:val="21"/>
              </w:rPr>
              <w:t>0.09</w:t>
            </w:r>
          </w:p>
        </w:tc>
      </w:tr>
    </w:tbl>
    <w:p w:rsidR="007D4A4B" w:rsidRPr="006F680E" w:rsidRDefault="007D4A4B" w:rsidP="007D4A4B">
      <w:pPr>
        <w:snapToGrid w:val="0"/>
        <w:spacing w:line="440" w:lineRule="atLeast"/>
        <w:ind w:right="210"/>
        <w:jc w:val="left"/>
        <w:rPr>
          <w:rFonts w:ascii="Arial Narrow" w:eastAsia="宋体" w:hAnsi="Arial Narrow"/>
          <w:szCs w:val="21"/>
        </w:rPr>
      </w:pPr>
    </w:p>
    <w:p w:rsidR="007D4A4B" w:rsidRPr="006F680E" w:rsidRDefault="007D4A4B" w:rsidP="007D4A4B">
      <w:pPr>
        <w:snapToGrid w:val="0"/>
        <w:spacing w:line="440" w:lineRule="atLeast"/>
        <w:ind w:firstLineChars="2700" w:firstLine="5670"/>
        <w:jc w:val="right"/>
        <w:rPr>
          <w:rFonts w:ascii="Arial Narrow" w:eastAsia="宋体" w:hAnsi="Arial Narrow"/>
          <w:szCs w:val="21"/>
        </w:rPr>
      </w:pPr>
    </w:p>
    <w:p w:rsidR="007D4A4B" w:rsidRPr="006F680E" w:rsidRDefault="007D4A4B" w:rsidP="007D4A4B">
      <w:pPr>
        <w:snapToGrid w:val="0"/>
        <w:spacing w:line="440" w:lineRule="atLeast"/>
        <w:ind w:firstLineChars="2700" w:firstLine="5670"/>
        <w:jc w:val="right"/>
        <w:rPr>
          <w:rFonts w:ascii="Arial Narrow" w:eastAsia="宋体" w:hAnsi="Arial Narrow"/>
          <w:szCs w:val="21"/>
        </w:rPr>
      </w:pPr>
    </w:p>
    <w:p w:rsidR="007D4A4B" w:rsidRPr="006F680E" w:rsidRDefault="007D4A4B" w:rsidP="007D4A4B">
      <w:pPr>
        <w:snapToGrid w:val="0"/>
        <w:spacing w:line="440" w:lineRule="atLeast"/>
        <w:ind w:firstLineChars="2700" w:firstLine="5670"/>
        <w:jc w:val="right"/>
        <w:rPr>
          <w:rFonts w:ascii="Arial Narrow" w:eastAsia="宋体" w:hAnsi="Arial Narrow"/>
          <w:szCs w:val="21"/>
        </w:rPr>
      </w:pPr>
      <w:r w:rsidRPr="006F680E">
        <w:rPr>
          <w:rFonts w:ascii="Arial Narrow" w:eastAsia="宋体" w:hAnsi="Arial Narrow"/>
          <w:szCs w:val="21"/>
        </w:rPr>
        <w:t>渤海水业股份有限公司</w:t>
      </w:r>
    </w:p>
    <w:p w:rsidR="007D4A4B" w:rsidRPr="006F680E" w:rsidRDefault="007D4A4B" w:rsidP="007D4A4B">
      <w:pPr>
        <w:snapToGrid w:val="0"/>
        <w:spacing w:line="440" w:lineRule="atLeast"/>
        <w:ind w:firstLineChars="2700" w:firstLine="5670"/>
        <w:jc w:val="right"/>
        <w:rPr>
          <w:rFonts w:ascii="Arial Narrow" w:hAnsi="Arial Narrow"/>
        </w:rPr>
      </w:pPr>
      <w:r w:rsidRPr="006F680E">
        <w:rPr>
          <w:rFonts w:ascii="Arial Narrow" w:eastAsia="宋体" w:hAnsi="Arial Narrow"/>
          <w:szCs w:val="21"/>
        </w:rPr>
        <w:t>2020</w:t>
      </w:r>
      <w:r w:rsidRPr="006F680E">
        <w:rPr>
          <w:rFonts w:ascii="Arial Narrow" w:eastAsia="宋体" w:hAnsi="Arial Narrow"/>
          <w:szCs w:val="21"/>
        </w:rPr>
        <w:t>年</w:t>
      </w:r>
      <w:r w:rsidRPr="006F680E">
        <w:rPr>
          <w:rFonts w:ascii="Arial Narrow" w:eastAsia="宋体" w:hAnsi="Arial Narrow"/>
          <w:szCs w:val="21"/>
        </w:rPr>
        <w:t>4</w:t>
      </w:r>
      <w:r w:rsidRPr="006F680E">
        <w:rPr>
          <w:rFonts w:ascii="Arial Narrow" w:eastAsia="宋体" w:hAnsi="Arial Narrow"/>
          <w:szCs w:val="21"/>
        </w:rPr>
        <w:t>月</w:t>
      </w:r>
      <w:r w:rsidRPr="006F680E">
        <w:rPr>
          <w:rFonts w:ascii="Arial Narrow" w:eastAsia="宋体" w:hAnsi="Arial Narrow"/>
          <w:szCs w:val="21"/>
        </w:rPr>
        <w:t>29</w:t>
      </w:r>
      <w:r w:rsidRPr="006F680E">
        <w:rPr>
          <w:rFonts w:ascii="Arial Narrow" w:eastAsia="宋体" w:hAnsi="Arial Narrow"/>
          <w:szCs w:val="21"/>
        </w:rPr>
        <w:t>日</w:t>
      </w:r>
    </w:p>
    <w:p w:rsidR="007D4A4B" w:rsidRPr="006127FB" w:rsidRDefault="007D4A4B" w:rsidP="007D4A4B">
      <w:pPr>
        <w:rPr>
          <w:rFonts w:ascii="Arial Narrow" w:hAnsi="Arial Narrow"/>
        </w:rPr>
      </w:pPr>
    </w:p>
    <w:p w:rsidR="007D4A4B" w:rsidRPr="006127FB" w:rsidRDefault="007D4A4B" w:rsidP="007D4A4B">
      <w:pPr>
        <w:rPr>
          <w:rFonts w:ascii="Arial Narrow" w:hAnsi="Arial Narrow"/>
        </w:rPr>
      </w:pPr>
    </w:p>
    <w:p w:rsidR="007D4A4B" w:rsidRPr="006127FB" w:rsidRDefault="007D4A4B" w:rsidP="007D4A4B">
      <w:pPr>
        <w:rPr>
          <w:rFonts w:ascii="Arial Narrow" w:hAnsi="Arial Narrow"/>
        </w:rPr>
      </w:pPr>
    </w:p>
    <w:p w:rsidR="007D4A4B" w:rsidRPr="006127FB" w:rsidRDefault="007D4A4B" w:rsidP="007D4A4B">
      <w:pPr>
        <w:rPr>
          <w:rFonts w:ascii="Arial Narrow" w:hAnsi="Arial Narrow"/>
        </w:rPr>
      </w:pPr>
    </w:p>
    <w:p w:rsidR="007D4A4B" w:rsidRPr="006127FB" w:rsidRDefault="007D4A4B" w:rsidP="007D4A4B">
      <w:pPr>
        <w:rPr>
          <w:rFonts w:ascii="Arial Narrow" w:hAnsi="Arial Narrow"/>
        </w:rPr>
      </w:pPr>
    </w:p>
    <w:p w:rsidR="005571F8" w:rsidRDefault="005571F8" w:rsidP="00C246D7">
      <w:pPr>
        <w:snapToGrid w:val="0"/>
        <w:spacing w:line="440" w:lineRule="atLeast"/>
        <w:rPr>
          <w:rFonts w:ascii="Arial Narrow" w:eastAsia="宋体" w:hAnsi="宋体"/>
          <w:b/>
          <w:spacing w:val="20"/>
          <w:sz w:val="32"/>
          <w:szCs w:val="32"/>
        </w:rPr>
      </w:pPr>
    </w:p>
    <w:p w:rsidR="001A78DF" w:rsidRPr="009F4650" w:rsidRDefault="001A78DF" w:rsidP="00286BA0">
      <w:pPr>
        <w:snapToGrid w:val="0"/>
        <w:spacing w:line="440" w:lineRule="atLeast"/>
        <w:ind w:firstLineChars="2700" w:firstLine="5670"/>
        <w:jc w:val="right"/>
      </w:pPr>
    </w:p>
    <w:sectPr w:rsidR="001A78DF" w:rsidRPr="009F4650" w:rsidSect="001A78DF">
      <w:footerReference w:type="even" r:id="rId29"/>
      <w:footerReference w:type="default" r:id="rId3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21B8" w:rsidRDefault="00B321B8" w:rsidP="003B3DF2">
      <w:r>
        <w:separator/>
      </w:r>
    </w:p>
    <w:p w:rsidR="00B321B8" w:rsidRDefault="00B321B8"/>
  </w:endnote>
  <w:endnote w:type="continuationSeparator" w:id="0">
    <w:p w:rsidR="00B321B8" w:rsidRDefault="00B321B8" w:rsidP="003B3DF2">
      <w:r>
        <w:continuationSeparator/>
      </w:r>
    </w:p>
    <w:p w:rsidR="00B321B8" w:rsidRDefault="00B321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Arial Unicode MS"/>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Sans Serif">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Helvetica-Narrow">
    <w:altName w:val="Arial Narrow"/>
    <w:panose1 w:val="00000000000000000000"/>
    <w:charset w:val="00"/>
    <w:family w:val="swiss"/>
    <w:notTrueType/>
    <w:pitch w:val="default"/>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等线">
    <w:altName w:val="Arial Unicode MS"/>
    <w:panose1 w:val="00000000000000000000"/>
    <w:charset w:val="86"/>
    <w:family w:val="auto"/>
    <w:notTrueType/>
    <w:pitch w:val="variable"/>
    <w:sig w:usb0="00000287" w:usb1="080E0000" w:usb2="00000010"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312" w:rsidRDefault="003A4312">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rsidR="003A4312" w:rsidRDefault="003A4312">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312" w:rsidRDefault="003A4312">
    <w:pPr>
      <w:pStyle w:val="a3"/>
      <w:jc w:val="center"/>
    </w:pPr>
  </w:p>
  <w:p w:rsidR="003A4312" w:rsidRDefault="003A4312">
    <w:pPr>
      <w:pStyle w:val="a3"/>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7559944"/>
      <w:docPartObj>
        <w:docPartGallery w:val="Page Numbers (Bottom of Page)"/>
        <w:docPartUnique/>
      </w:docPartObj>
    </w:sdtPr>
    <w:sdtEndPr/>
    <w:sdtContent>
      <w:p w:rsidR="00645AD9" w:rsidRDefault="00645AD9">
        <w:pPr>
          <w:pStyle w:val="a3"/>
          <w:jc w:val="center"/>
        </w:pPr>
        <w:r>
          <w:fldChar w:fldCharType="begin"/>
        </w:r>
        <w:r>
          <w:instrText>PAGE   \* MERGEFORMAT</w:instrText>
        </w:r>
        <w:r>
          <w:fldChar w:fldCharType="separate"/>
        </w:r>
        <w:r w:rsidR="00AF7C43" w:rsidRPr="00AF7C43">
          <w:rPr>
            <w:noProof/>
            <w:lang w:val="zh-CN"/>
          </w:rPr>
          <w:t>17</w:t>
        </w:r>
        <w:r>
          <w:fldChar w:fldCharType="end"/>
        </w:r>
      </w:p>
    </w:sdtContent>
  </w:sdt>
  <w:p w:rsidR="00F327B8" w:rsidRDefault="00F327B8">
    <w:pPr>
      <w:pStyle w:val="a3"/>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3893218"/>
      <w:docPartObj>
        <w:docPartGallery w:val="Page Numbers (Bottom of Page)"/>
        <w:docPartUnique/>
      </w:docPartObj>
    </w:sdtPr>
    <w:sdtEndPr/>
    <w:sdtContent>
      <w:p w:rsidR="007D4A4B" w:rsidRDefault="007D4A4B">
        <w:pPr>
          <w:pStyle w:val="a3"/>
          <w:jc w:val="center"/>
        </w:pPr>
        <w:r>
          <w:fldChar w:fldCharType="begin"/>
        </w:r>
        <w:r>
          <w:instrText>PAGE   \* MERGEFORMAT</w:instrText>
        </w:r>
        <w:r>
          <w:fldChar w:fldCharType="separate"/>
        </w:r>
        <w:r w:rsidR="0023637B" w:rsidRPr="0023637B">
          <w:rPr>
            <w:noProof/>
            <w:lang w:val="zh-CN"/>
          </w:rPr>
          <w:t>23</w:t>
        </w:r>
        <w:r>
          <w:fldChar w:fldCharType="end"/>
        </w:r>
      </w:p>
    </w:sdtContent>
  </w:sdt>
  <w:p w:rsidR="007D4A4B" w:rsidRDefault="007D4A4B">
    <w:pPr>
      <w:pStyle w:val="a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A4B" w:rsidRDefault="007D4A4B">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rsidR="007D4A4B" w:rsidRDefault="007D4A4B">
    <w:pPr>
      <w:pStyle w:val="a3"/>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4348568"/>
      <w:docPartObj>
        <w:docPartGallery w:val="Page Numbers (Bottom of Page)"/>
        <w:docPartUnique/>
      </w:docPartObj>
    </w:sdtPr>
    <w:sdtEndPr/>
    <w:sdtContent>
      <w:p w:rsidR="007D4A4B" w:rsidRDefault="007D4A4B" w:rsidP="006127FB">
        <w:pPr>
          <w:pStyle w:val="a3"/>
          <w:jc w:val="center"/>
        </w:pPr>
        <w:r>
          <w:fldChar w:fldCharType="begin"/>
        </w:r>
        <w:r>
          <w:instrText>PAGE   \* MERGEFORMAT</w:instrText>
        </w:r>
        <w:r>
          <w:fldChar w:fldCharType="separate"/>
        </w:r>
        <w:r w:rsidR="0023637B" w:rsidRPr="0023637B">
          <w:rPr>
            <w:noProof/>
            <w:lang w:val="zh-CN"/>
          </w:rPr>
          <w:t>73</w:t>
        </w:r>
        <w: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312" w:rsidRDefault="003A4312">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rsidR="003A4312" w:rsidRDefault="003A4312">
    <w:pPr>
      <w:pStyle w:val="a3"/>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312" w:rsidRDefault="003A4312">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23637B">
      <w:rPr>
        <w:rStyle w:val="a4"/>
        <w:noProof/>
      </w:rPr>
      <w:t>126</w:t>
    </w:r>
    <w:r>
      <w:rPr>
        <w:rStyle w:val="a4"/>
      </w:rPr>
      <w:fldChar w:fldCharType="end"/>
    </w:r>
  </w:p>
  <w:p w:rsidR="003A4312" w:rsidRDefault="003A4312">
    <w:pPr>
      <w:pStyle w:val="a3"/>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21B8" w:rsidRDefault="00B321B8" w:rsidP="003B3DF2">
      <w:r>
        <w:separator/>
      </w:r>
    </w:p>
    <w:p w:rsidR="00B321B8" w:rsidRDefault="00B321B8"/>
  </w:footnote>
  <w:footnote w:type="continuationSeparator" w:id="0">
    <w:p w:rsidR="00B321B8" w:rsidRDefault="00B321B8" w:rsidP="003B3DF2">
      <w:r>
        <w:continuationSeparator/>
      </w:r>
    </w:p>
    <w:p w:rsidR="00B321B8" w:rsidRDefault="00B321B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312" w:rsidRDefault="003A4312" w:rsidP="00C369E9">
    <w:pPr>
      <w:pStyle w:val="a5"/>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312" w:rsidRDefault="003A4312" w:rsidP="00C369E9">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upperRoman"/>
      <w:lvlText w:val="%1."/>
      <w:legacy w:legacy="1" w:legacySpace="0" w:legacyIndent="425"/>
      <w:lvlJc w:val="left"/>
      <w:pPr>
        <w:ind w:left="425" w:hanging="425"/>
      </w:pPr>
    </w:lvl>
    <w:lvl w:ilvl="1">
      <w:start w:val="1"/>
      <w:numFmt w:val="upperLetter"/>
      <w:lvlText w:val="%2."/>
      <w:legacy w:legacy="1" w:legacySpace="0" w:legacyIndent="425"/>
      <w:lvlJc w:val="left"/>
      <w:pPr>
        <w:ind w:left="850" w:hanging="425"/>
      </w:pPr>
    </w:lvl>
    <w:lvl w:ilvl="2">
      <w:start w:val="1"/>
      <w:numFmt w:val="decimal"/>
      <w:lvlText w:val="%3."/>
      <w:legacy w:legacy="1" w:legacySpace="0" w:legacyIndent="425"/>
      <w:lvlJc w:val="left"/>
      <w:pPr>
        <w:ind w:left="1275" w:hanging="425"/>
      </w:pPr>
    </w:lvl>
    <w:lvl w:ilvl="3">
      <w:start w:val="1"/>
      <w:numFmt w:val="lowerLetter"/>
      <w:lvlText w:val="%4)"/>
      <w:legacy w:legacy="1" w:legacySpace="0" w:legacyIndent="425"/>
      <w:lvlJc w:val="left"/>
      <w:pPr>
        <w:ind w:left="1700" w:hanging="425"/>
      </w:pPr>
    </w:lvl>
    <w:lvl w:ilvl="4">
      <w:start w:val="1"/>
      <w:numFmt w:val="decimal"/>
      <w:lvlText w:val="(%5)"/>
      <w:legacy w:legacy="1" w:legacySpace="0" w:legacyIndent="425"/>
      <w:lvlJc w:val="left"/>
      <w:pPr>
        <w:ind w:left="2125" w:hanging="425"/>
      </w:pPr>
    </w:lvl>
    <w:lvl w:ilvl="5">
      <w:start w:val="1"/>
      <w:numFmt w:val="lowerLetter"/>
      <w:pStyle w:val="6"/>
      <w:lvlText w:val="(%6)"/>
      <w:legacy w:legacy="1" w:legacySpace="0" w:legacyIndent="425"/>
      <w:lvlJc w:val="left"/>
      <w:pPr>
        <w:ind w:left="2550" w:hanging="425"/>
      </w:pPr>
    </w:lvl>
    <w:lvl w:ilvl="6">
      <w:start w:val="1"/>
      <w:numFmt w:val="lowerRoman"/>
      <w:pStyle w:val="7"/>
      <w:lvlText w:val="(%7)"/>
      <w:legacy w:legacy="1" w:legacySpace="0" w:legacyIndent="425"/>
      <w:lvlJc w:val="left"/>
      <w:pPr>
        <w:ind w:left="2975" w:hanging="425"/>
      </w:pPr>
    </w:lvl>
    <w:lvl w:ilvl="7">
      <w:start w:val="1"/>
      <w:numFmt w:val="lowerLetter"/>
      <w:pStyle w:val="8"/>
      <w:lvlText w:val="(%8)"/>
      <w:legacy w:legacy="1" w:legacySpace="0" w:legacyIndent="425"/>
      <w:lvlJc w:val="left"/>
      <w:pPr>
        <w:ind w:left="3400" w:hanging="425"/>
      </w:pPr>
    </w:lvl>
    <w:lvl w:ilvl="8">
      <w:start w:val="1"/>
      <w:numFmt w:val="lowerRoman"/>
      <w:pStyle w:val="9"/>
      <w:lvlText w:val="(%9)"/>
      <w:legacy w:legacy="1" w:legacySpace="0" w:legacyIndent="425"/>
      <w:lvlJc w:val="left"/>
      <w:pPr>
        <w:ind w:left="3825" w:hanging="425"/>
      </w:pPr>
    </w:lvl>
  </w:abstractNum>
  <w:abstractNum w:abstractNumId="1">
    <w:nsid w:val="05820828"/>
    <w:multiLevelType w:val="hybridMultilevel"/>
    <w:tmpl w:val="3CCA96F6"/>
    <w:lvl w:ilvl="0" w:tplc="53ECD732">
      <w:start w:val="1"/>
      <w:numFmt w:val="japaneseCounting"/>
      <w:lvlText w:val="（%1）"/>
      <w:lvlJc w:val="left"/>
      <w:pPr>
        <w:ind w:left="1142" w:hanging="72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2">
    <w:nsid w:val="143557D9"/>
    <w:multiLevelType w:val="hybridMultilevel"/>
    <w:tmpl w:val="51E0612E"/>
    <w:lvl w:ilvl="0" w:tplc="0078511E">
      <w:start w:val="1"/>
      <w:numFmt w:val="decimal"/>
      <w:lvlText w:val="%1、"/>
      <w:lvlJc w:val="left"/>
      <w:pPr>
        <w:ind w:left="780" w:hanging="360"/>
      </w:pPr>
      <w:rPr>
        <w:rFonts w:hAnsi="Arial Narrow"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213E0EFB"/>
    <w:multiLevelType w:val="hybridMultilevel"/>
    <w:tmpl w:val="A538EF5C"/>
    <w:lvl w:ilvl="0" w:tplc="1770A886">
      <w:start w:val="1"/>
      <w:numFmt w:val="decimalEnclosedCircle"/>
      <w:lvlText w:val="%1"/>
      <w:lvlJc w:val="left"/>
      <w:pPr>
        <w:ind w:left="780" w:hanging="360"/>
      </w:pPr>
      <w:rPr>
        <w:rFonts w:asci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2B826321"/>
    <w:multiLevelType w:val="hybridMultilevel"/>
    <w:tmpl w:val="EE6C5C74"/>
    <w:lvl w:ilvl="0" w:tplc="10920318">
      <w:start w:val="3"/>
      <w:numFmt w:val="upp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2D0854BB"/>
    <w:multiLevelType w:val="hybridMultilevel"/>
    <w:tmpl w:val="A538EF5C"/>
    <w:lvl w:ilvl="0" w:tplc="1770A886">
      <w:start w:val="1"/>
      <w:numFmt w:val="decimalEnclosedCircle"/>
      <w:lvlText w:val="%1"/>
      <w:lvlJc w:val="left"/>
      <w:pPr>
        <w:ind w:left="780" w:hanging="360"/>
      </w:pPr>
      <w:rPr>
        <w:rFonts w:asci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31CD51B8"/>
    <w:multiLevelType w:val="hybridMultilevel"/>
    <w:tmpl w:val="0608A0B6"/>
    <w:lvl w:ilvl="0" w:tplc="CE8EDAB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3E1D1D6A"/>
    <w:multiLevelType w:val="hybridMultilevel"/>
    <w:tmpl w:val="221C0874"/>
    <w:lvl w:ilvl="0" w:tplc="B65C5C7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nsid w:val="3E1F78D5"/>
    <w:multiLevelType w:val="hybridMultilevel"/>
    <w:tmpl w:val="F634F062"/>
    <w:lvl w:ilvl="0" w:tplc="91A855E8">
      <w:start w:val="1"/>
      <w:numFmt w:val="decimal"/>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9">
    <w:nsid w:val="3E4C1B30"/>
    <w:multiLevelType w:val="hybridMultilevel"/>
    <w:tmpl w:val="51C20BC6"/>
    <w:lvl w:ilvl="0" w:tplc="4BB492BE">
      <w:start w:val="1"/>
      <w:numFmt w:val="decimal"/>
      <w:lvlText w:val="%1、"/>
      <w:lvlJc w:val="left"/>
      <w:pPr>
        <w:tabs>
          <w:tab w:val="num" w:pos="780"/>
        </w:tabs>
        <w:ind w:left="780" w:hanging="360"/>
      </w:pPr>
      <w:rPr>
        <w:rFonts w:hint="default"/>
      </w:rPr>
    </w:lvl>
    <w:lvl w:ilvl="1" w:tplc="95905E30">
      <w:start w:val="8"/>
      <w:numFmt w:val="japaneseCounting"/>
      <w:lvlText w:val="（%2）"/>
      <w:lvlJc w:val="left"/>
      <w:pPr>
        <w:tabs>
          <w:tab w:val="num" w:pos="1560"/>
        </w:tabs>
        <w:ind w:left="1560" w:hanging="720"/>
      </w:pPr>
      <w:rPr>
        <w:rFonts w:hAnsi="宋体" w:hint="default"/>
      </w:rPr>
    </w:lvl>
    <w:lvl w:ilvl="2" w:tplc="E830FFBC">
      <w:start w:val="3"/>
      <w:numFmt w:val="japaneseCounting"/>
      <w:lvlText w:val="（%3）"/>
      <w:lvlJc w:val="left"/>
      <w:pPr>
        <w:tabs>
          <w:tab w:val="num" w:pos="2340"/>
        </w:tabs>
        <w:ind w:left="2340" w:hanging="1080"/>
      </w:pPr>
      <w:rPr>
        <w:rFonts w:hint="default"/>
      </w:r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0">
    <w:nsid w:val="4070388E"/>
    <w:multiLevelType w:val="hybridMultilevel"/>
    <w:tmpl w:val="75EEAA9E"/>
    <w:lvl w:ilvl="0" w:tplc="2248ACD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661B6904"/>
    <w:multiLevelType w:val="hybridMultilevel"/>
    <w:tmpl w:val="DD6ADE42"/>
    <w:lvl w:ilvl="0" w:tplc="37A639F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nsid w:val="6DEC4061"/>
    <w:multiLevelType w:val="hybridMultilevel"/>
    <w:tmpl w:val="776AC310"/>
    <w:lvl w:ilvl="0" w:tplc="BD36448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4"/>
  </w:num>
  <w:num w:numId="3">
    <w:abstractNumId w:val="9"/>
  </w:num>
  <w:num w:numId="4">
    <w:abstractNumId w:val="6"/>
  </w:num>
  <w:num w:numId="5">
    <w:abstractNumId w:val="11"/>
  </w:num>
  <w:num w:numId="6">
    <w:abstractNumId w:val="3"/>
  </w:num>
  <w:num w:numId="7">
    <w:abstractNumId w:val="5"/>
  </w:num>
  <w:num w:numId="8">
    <w:abstractNumId w:val="8"/>
  </w:num>
  <w:num w:numId="9">
    <w:abstractNumId w:val="1"/>
  </w:num>
  <w:num w:numId="10">
    <w:abstractNumId w:val="7"/>
  </w:num>
  <w:num w:numId="11">
    <w:abstractNumId w:val="2"/>
  </w:num>
  <w:num w:numId="12">
    <w:abstractNumId w:val="12"/>
  </w:num>
  <w:num w:numId="13">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A1D"/>
    <w:rsid w:val="000008CA"/>
    <w:rsid w:val="00001D65"/>
    <w:rsid w:val="00003BAD"/>
    <w:rsid w:val="000066BF"/>
    <w:rsid w:val="000104AB"/>
    <w:rsid w:val="00010A73"/>
    <w:rsid w:val="00013BDB"/>
    <w:rsid w:val="00016844"/>
    <w:rsid w:val="000177D4"/>
    <w:rsid w:val="00021D9A"/>
    <w:rsid w:val="00021DE6"/>
    <w:rsid w:val="000240F3"/>
    <w:rsid w:val="000302C1"/>
    <w:rsid w:val="0003039C"/>
    <w:rsid w:val="00031DFA"/>
    <w:rsid w:val="00033F57"/>
    <w:rsid w:val="00036FA9"/>
    <w:rsid w:val="00044229"/>
    <w:rsid w:val="00044672"/>
    <w:rsid w:val="000446E2"/>
    <w:rsid w:val="00045AD9"/>
    <w:rsid w:val="00052503"/>
    <w:rsid w:val="000527D3"/>
    <w:rsid w:val="00052BD6"/>
    <w:rsid w:val="00054884"/>
    <w:rsid w:val="00054E70"/>
    <w:rsid w:val="0005537C"/>
    <w:rsid w:val="0005565D"/>
    <w:rsid w:val="000558DE"/>
    <w:rsid w:val="0005624C"/>
    <w:rsid w:val="000573E5"/>
    <w:rsid w:val="00063146"/>
    <w:rsid w:val="0006410D"/>
    <w:rsid w:val="00065556"/>
    <w:rsid w:val="00066069"/>
    <w:rsid w:val="00081248"/>
    <w:rsid w:val="00083106"/>
    <w:rsid w:val="0008349B"/>
    <w:rsid w:val="00083F9A"/>
    <w:rsid w:val="00085A58"/>
    <w:rsid w:val="00086076"/>
    <w:rsid w:val="000861B7"/>
    <w:rsid w:val="00090741"/>
    <w:rsid w:val="00091897"/>
    <w:rsid w:val="000972DD"/>
    <w:rsid w:val="000A02E8"/>
    <w:rsid w:val="000A0E6D"/>
    <w:rsid w:val="000A4B7F"/>
    <w:rsid w:val="000A527B"/>
    <w:rsid w:val="000A5864"/>
    <w:rsid w:val="000A5BDB"/>
    <w:rsid w:val="000A75EF"/>
    <w:rsid w:val="000B148C"/>
    <w:rsid w:val="000B46EC"/>
    <w:rsid w:val="000B6267"/>
    <w:rsid w:val="000B6ED5"/>
    <w:rsid w:val="000B7B40"/>
    <w:rsid w:val="000B7B48"/>
    <w:rsid w:val="000C0BCC"/>
    <w:rsid w:val="000C3292"/>
    <w:rsid w:val="000C4C51"/>
    <w:rsid w:val="000C6DE6"/>
    <w:rsid w:val="000C7F09"/>
    <w:rsid w:val="000D019D"/>
    <w:rsid w:val="000D06FF"/>
    <w:rsid w:val="000D158B"/>
    <w:rsid w:val="000D287E"/>
    <w:rsid w:val="000D6C0E"/>
    <w:rsid w:val="000E1038"/>
    <w:rsid w:val="000E374F"/>
    <w:rsid w:val="000E41C2"/>
    <w:rsid w:val="000E494F"/>
    <w:rsid w:val="000E5D0D"/>
    <w:rsid w:val="000E670E"/>
    <w:rsid w:val="000F090F"/>
    <w:rsid w:val="000F3B09"/>
    <w:rsid w:val="000F4A8D"/>
    <w:rsid w:val="000F57CE"/>
    <w:rsid w:val="000F5A6E"/>
    <w:rsid w:val="000F7790"/>
    <w:rsid w:val="000F7B73"/>
    <w:rsid w:val="000F7F7B"/>
    <w:rsid w:val="001002DF"/>
    <w:rsid w:val="00101BAE"/>
    <w:rsid w:val="0010329F"/>
    <w:rsid w:val="0010389C"/>
    <w:rsid w:val="00104EAE"/>
    <w:rsid w:val="0010558B"/>
    <w:rsid w:val="001075A4"/>
    <w:rsid w:val="00112717"/>
    <w:rsid w:val="00113B00"/>
    <w:rsid w:val="00114007"/>
    <w:rsid w:val="0011578F"/>
    <w:rsid w:val="00115A60"/>
    <w:rsid w:val="00115B10"/>
    <w:rsid w:val="00116452"/>
    <w:rsid w:val="001171F4"/>
    <w:rsid w:val="00121872"/>
    <w:rsid w:val="00121CAE"/>
    <w:rsid w:val="00123A87"/>
    <w:rsid w:val="001249F1"/>
    <w:rsid w:val="00125236"/>
    <w:rsid w:val="0013000D"/>
    <w:rsid w:val="001324DF"/>
    <w:rsid w:val="00133B72"/>
    <w:rsid w:val="00135CF8"/>
    <w:rsid w:val="001377AA"/>
    <w:rsid w:val="00147415"/>
    <w:rsid w:val="001513F2"/>
    <w:rsid w:val="00152D9D"/>
    <w:rsid w:val="00155143"/>
    <w:rsid w:val="00156120"/>
    <w:rsid w:val="001574C5"/>
    <w:rsid w:val="00157970"/>
    <w:rsid w:val="00160CA3"/>
    <w:rsid w:val="00162A92"/>
    <w:rsid w:val="00162D37"/>
    <w:rsid w:val="00163D1E"/>
    <w:rsid w:val="001646C9"/>
    <w:rsid w:val="00164C67"/>
    <w:rsid w:val="00165C43"/>
    <w:rsid w:val="00166E03"/>
    <w:rsid w:val="00167543"/>
    <w:rsid w:val="00171B4D"/>
    <w:rsid w:val="001727A1"/>
    <w:rsid w:val="00172D4C"/>
    <w:rsid w:val="00173B39"/>
    <w:rsid w:val="00174458"/>
    <w:rsid w:val="001744E9"/>
    <w:rsid w:val="00174A9E"/>
    <w:rsid w:val="00175F4F"/>
    <w:rsid w:val="00180478"/>
    <w:rsid w:val="00182F9A"/>
    <w:rsid w:val="00183ABA"/>
    <w:rsid w:val="00184171"/>
    <w:rsid w:val="00184412"/>
    <w:rsid w:val="00184503"/>
    <w:rsid w:val="0018460C"/>
    <w:rsid w:val="001849F9"/>
    <w:rsid w:val="001870B0"/>
    <w:rsid w:val="0019020E"/>
    <w:rsid w:val="00191C5C"/>
    <w:rsid w:val="00191CC4"/>
    <w:rsid w:val="001927CC"/>
    <w:rsid w:val="00192F4B"/>
    <w:rsid w:val="00193ACB"/>
    <w:rsid w:val="00193E6E"/>
    <w:rsid w:val="0019428D"/>
    <w:rsid w:val="00194D6F"/>
    <w:rsid w:val="001A1FC4"/>
    <w:rsid w:val="001A387A"/>
    <w:rsid w:val="001A5738"/>
    <w:rsid w:val="001A5C51"/>
    <w:rsid w:val="001A7314"/>
    <w:rsid w:val="001A78DF"/>
    <w:rsid w:val="001B0948"/>
    <w:rsid w:val="001B4354"/>
    <w:rsid w:val="001B5428"/>
    <w:rsid w:val="001B5FD9"/>
    <w:rsid w:val="001B68DA"/>
    <w:rsid w:val="001B6E09"/>
    <w:rsid w:val="001B7876"/>
    <w:rsid w:val="001C07FA"/>
    <w:rsid w:val="001C22DC"/>
    <w:rsid w:val="001C51D0"/>
    <w:rsid w:val="001C5740"/>
    <w:rsid w:val="001D0FDA"/>
    <w:rsid w:val="001D2635"/>
    <w:rsid w:val="001D2AF0"/>
    <w:rsid w:val="001D415D"/>
    <w:rsid w:val="001D6135"/>
    <w:rsid w:val="001D6FE8"/>
    <w:rsid w:val="001E064C"/>
    <w:rsid w:val="001E1D7A"/>
    <w:rsid w:val="001E2612"/>
    <w:rsid w:val="001E5BCD"/>
    <w:rsid w:val="001E5D02"/>
    <w:rsid w:val="001E6688"/>
    <w:rsid w:val="001F3378"/>
    <w:rsid w:val="001F6D8F"/>
    <w:rsid w:val="00201D7E"/>
    <w:rsid w:val="00202A0F"/>
    <w:rsid w:val="0020405A"/>
    <w:rsid w:val="00204224"/>
    <w:rsid w:val="002051DA"/>
    <w:rsid w:val="002102B1"/>
    <w:rsid w:val="00210BFC"/>
    <w:rsid w:val="00212A38"/>
    <w:rsid w:val="002131B4"/>
    <w:rsid w:val="002132C2"/>
    <w:rsid w:val="00214605"/>
    <w:rsid w:val="00215603"/>
    <w:rsid w:val="00216571"/>
    <w:rsid w:val="00217F3A"/>
    <w:rsid w:val="002217A5"/>
    <w:rsid w:val="00222278"/>
    <w:rsid w:val="002252B9"/>
    <w:rsid w:val="00226A1A"/>
    <w:rsid w:val="0023298F"/>
    <w:rsid w:val="00233165"/>
    <w:rsid w:val="00233FBE"/>
    <w:rsid w:val="0023523C"/>
    <w:rsid w:val="0023637B"/>
    <w:rsid w:val="00236555"/>
    <w:rsid w:val="00237214"/>
    <w:rsid w:val="002406AE"/>
    <w:rsid w:val="00241718"/>
    <w:rsid w:val="002443E8"/>
    <w:rsid w:val="00245E45"/>
    <w:rsid w:val="00245F11"/>
    <w:rsid w:val="002515BD"/>
    <w:rsid w:val="00251C7F"/>
    <w:rsid w:val="00251ED7"/>
    <w:rsid w:val="002527E1"/>
    <w:rsid w:val="00253262"/>
    <w:rsid w:val="00253653"/>
    <w:rsid w:val="00254132"/>
    <w:rsid w:val="00255B20"/>
    <w:rsid w:val="00256798"/>
    <w:rsid w:val="002615C4"/>
    <w:rsid w:val="00261882"/>
    <w:rsid w:val="002621A2"/>
    <w:rsid w:val="00262E71"/>
    <w:rsid w:val="00263AC2"/>
    <w:rsid w:val="0026518C"/>
    <w:rsid w:val="00265BBC"/>
    <w:rsid w:val="002674C0"/>
    <w:rsid w:val="00271607"/>
    <w:rsid w:val="00271C73"/>
    <w:rsid w:val="0027284A"/>
    <w:rsid w:val="00273A5B"/>
    <w:rsid w:val="00274392"/>
    <w:rsid w:val="00274F1F"/>
    <w:rsid w:val="00275D8A"/>
    <w:rsid w:val="00277ECC"/>
    <w:rsid w:val="002812FC"/>
    <w:rsid w:val="0028245A"/>
    <w:rsid w:val="00282547"/>
    <w:rsid w:val="00282A02"/>
    <w:rsid w:val="00282F8F"/>
    <w:rsid w:val="00285905"/>
    <w:rsid w:val="00286BA0"/>
    <w:rsid w:val="00286F8B"/>
    <w:rsid w:val="00295836"/>
    <w:rsid w:val="00295F5A"/>
    <w:rsid w:val="00296417"/>
    <w:rsid w:val="0029698C"/>
    <w:rsid w:val="002A1DDD"/>
    <w:rsid w:val="002A6DA7"/>
    <w:rsid w:val="002A7393"/>
    <w:rsid w:val="002B16CC"/>
    <w:rsid w:val="002B2325"/>
    <w:rsid w:val="002B32FC"/>
    <w:rsid w:val="002B3901"/>
    <w:rsid w:val="002B48BA"/>
    <w:rsid w:val="002B5077"/>
    <w:rsid w:val="002B6B5F"/>
    <w:rsid w:val="002B7AB4"/>
    <w:rsid w:val="002B7BEB"/>
    <w:rsid w:val="002B7F92"/>
    <w:rsid w:val="002C1ADD"/>
    <w:rsid w:val="002C2590"/>
    <w:rsid w:val="002C2990"/>
    <w:rsid w:val="002C50C3"/>
    <w:rsid w:val="002C55F5"/>
    <w:rsid w:val="002D2B6B"/>
    <w:rsid w:val="002D42ED"/>
    <w:rsid w:val="002D4708"/>
    <w:rsid w:val="002D6E75"/>
    <w:rsid w:val="002D7106"/>
    <w:rsid w:val="002D7A0E"/>
    <w:rsid w:val="002D7E76"/>
    <w:rsid w:val="002E1B15"/>
    <w:rsid w:val="002E487C"/>
    <w:rsid w:val="002E4D8A"/>
    <w:rsid w:val="002E591B"/>
    <w:rsid w:val="002E5E36"/>
    <w:rsid w:val="002F03BE"/>
    <w:rsid w:val="002F5893"/>
    <w:rsid w:val="002F6C1D"/>
    <w:rsid w:val="002F7354"/>
    <w:rsid w:val="00302359"/>
    <w:rsid w:val="003030C1"/>
    <w:rsid w:val="0030380F"/>
    <w:rsid w:val="003044BD"/>
    <w:rsid w:val="00304B04"/>
    <w:rsid w:val="00304EB0"/>
    <w:rsid w:val="00310007"/>
    <w:rsid w:val="00310ACE"/>
    <w:rsid w:val="003114D1"/>
    <w:rsid w:val="00314573"/>
    <w:rsid w:val="00315320"/>
    <w:rsid w:val="0031545C"/>
    <w:rsid w:val="003176BA"/>
    <w:rsid w:val="00324AFA"/>
    <w:rsid w:val="0032642B"/>
    <w:rsid w:val="003302B0"/>
    <w:rsid w:val="00332A3D"/>
    <w:rsid w:val="00332F49"/>
    <w:rsid w:val="003333C2"/>
    <w:rsid w:val="0033567E"/>
    <w:rsid w:val="00335ADF"/>
    <w:rsid w:val="00341BBE"/>
    <w:rsid w:val="00343EDE"/>
    <w:rsid w:val="00344172"/>
    <w:rsid w:val="003478A7"/>
    <w:rsid w:val="0035191B"/>
    <w:rsid w:val="00353846"/>
    <w:rsid w:val="00361C83"/>
    <w:rsid w:val="003620B7"/>
    <w:rsid w:val="00363468"/>
    <w:rsid w:val="003635BD"/>
    <w:rsid w:val="0036523D"/>
    <w:rsid w:val="003662C8"/>
    <w:rsid w:val="00367BA6"/>
    <w:rsid w:val="00370B82"/>
    <w:rsid w:val="00371122"/>
    <w:rsid w:val="00372692"/>
    <w:rsid w:val="003731DB"/>
    <w:rsid w:val="00375057"/>
    <w:rsid w:val="00376707"/>
    <w:rsid w:val="003801BA"/>
    <w:rsid w:val="003824CC"/>
    <w:rsid w:val="00382E42"/>
    <w:rsid w:val="003832C7"/>
    <w:rsid w:val="003848D1"/>
    <w:rsid w:val="00387186"/>
    <w:rsid w:val="00387C22"/>
    <w:rsid w:val="00391CC5"/>
    <w:rsid w:val="00395FC0"/>
    <w:rsid w:val="00396D63"/>
    <w:rsid w:val="003A2453"/>
    <w:rsid w:val="003A27BF"/>
    <w:rsid w:val="003A4312"/>
    <w:rsid w:val="003A5925"/>
    <w:rsid w:val="003A75DE"/>
    <w:rsid w:val="003B0360"/>
    <w:rsid w:val="003B05C1"/>
    <w:rsid w:val="003B08C6"/>
    <w:rsid w:val="003B0E47"/>
    <w:rsid w:val="003B1716"/>
    <w:rsid w:val="003B1F6E"/>
    <w:rsid w:val="003B221A"/>
    <w:rsid w:val="003B3DF2"/>
    <w:rsid w:val="003B3F3A"/>
    <w:rsid w:val="003B7572"/>
    <w:rsid w:val="003C19AE"/>
    <w:rsid w:val="003C2C0B"/>
    <w:rsid w:val="003C338F"/>
    <w:rsid w:val="003C4BFF"/>
    <w:rsid w:val="003C508A"/>
    <w:rsid w:val="003C5B6F"/>
    <w:rsid w:val="003C61AD"/>
    <w:rsid w:val="003D03ED"/>
    <w:rsid w:val="003D21E5"/>
    <w:rsid w:val="003D36D8"/>
    <w:rsid w:val="003D3D00"/>
    <w:rsid w:val="003D535B"/>
    <w:rsid w:val="003D5E7C"/>
    <w:rsid w:val="003E1416"/>
    <w:rsid w:val="003E2286"/>
    <w:rsid w:val="003E28AB"/>
    <w:rsid w:val="003E3AA6"/>
    <w:rsid w:val="003E4AF7"/>
    <w:rsid w:val="003E5BD5"/>
    <w:rsid w:val="003F39F1"/>
    <w:rsid w:val="003F4F48"/>
    <w:rsid w:val="003F5DC2"/>
    <w:rsid w:val="003F67FF"/>
    <w:rsid w:val="003F7AAE"/>
    <w:rsid w:val="004002E9"/>
    <w:rsid w:val="004009C9"/>
    <w:rsid w:val="00401F63"/>
    <w:rsid w:val="004032B5"/>
    <w:rsid w:val="004062FF"/>
    <w:rsid w:val="0040720C"/>
    <w:rsid w:val="0041289B"/>
    <w:rsid w:val="004161CA"/>
    <w:rsid w:val="004162E8"/>
    <w:rsid w:val="004214AD"/>
    <w:rsid w:val="00421597"/>
    <w:rsid w:val="00423B07"/>
    <w:rsid w:val="0042484C"/>
    <w:rsid w:val="004259B1"/>
    <w:rsid w:val="00426BD2"/>
    <w:rsid w:val="00430ECA"/>
    <w:rsid w:val="004310BD"/>
    <w:rsid w:val="00431A7B"/>
    <w:rsid w:val="00431D03"/>
    <w:rsid w:val="00431E69"/>
    <w:rsid w:val="00432A15"/>
    <w:rsid w:val="00433BC9"/>
    <w:rsid w:val="00433F28"/>
    <w:rsid w:val="00434EB8"/>
    <w:rsid w:val="00435497"/>
    <w:rsid w:val="00436306"/>
    <w:rsid w:val="00442A8C"/>
    <w:rsid w:val="00442B30"/>
    <w:rsid w:val="0044702F"/>
    <w:rsid w:val="004471C6"/>
    <w:rsid w:val="004472AB"/>
    <w:rsid w:val="00450919"/>
    <w:rsid w:val="0045524E"/>
    <w:rsid w:val="00455829"/>
    <w:rsid w:val="00457FAA"/>
    <w:rsid w:val="0046032A"/>
    <w:rsid w:val="004615C5"/>
    <w:rsid w:val="004646AD"/>
    <w:rsid w:val="00464801"/>
    <w:rsid w:val="00464AFB"/>
    <w:rsid w:val="00464C5D"/>
    <w:rsid w:val="00465D1B"/>
    <w:rsid w:val="00466779"/>
    <w:rsid w:val="00466AD9"/>
    <w:rsid w:val="00472FA7"/>
    <w:rsid w:val="00473EDB"/>
    <w:rsid w:val="00474A65"/>
    <w:rsid w:val="00474C1F"/>
    <w:rsid w:val="0047685E"/>
    <w:rsid w:val="0048107C"/>
    <w:rsid w:val="00482170"/>
    <w:rsid w:val="00485AB4"/>
    <w:rsid w:val="00485C0D"/>
    <w:rsid w:val="004861D7"/>
    <w:rsid w:val="004871C3"/>
    <w:rsid w:val="00494BD8"/>
    <w:rsid w:val="004952BD"/>
    <w:rsid w:val="00495608"/>
    <w:rsid w:val="004963A4"/>
    <w:rsid w:val="00497DA2"/>
    <w:rsid w:val="004A0DAE"/>
    <w:rsid w:val="004A29F2"/>
    <w:rsid w:val="004A2A7B"/>
    <w:rsid w:val="004A487A"/>
    <w:rsid w:val="004A6CF1"/>
    <w:rsid w:val="004B1690"/>
    <w:rsid w:val="004B30CC"/>
    <w:rsid w:val="004B66E7"/>
    <w:rsid w:val="004B7BA5"/>
    <w:rsid w:val="004C4CFF"/>
    <w:rsid w:val="004C7CF9"/>
    <w:rsid w:val="004D4118"/>
    <w:rsid w:val="004D4F6D"/>
    <w:rsid w:val="004D4FDA"/>
    <w:rsid w:val="004D5022"/>
    <w:rsid w:val="004D7781"/>
    <w:rsid w:val="004E1346"/>
    <w:rsid w:val="004E1460"/>
    <w:rsid w:val="004E2573"/>
    <w:rsid w:val="004E2EA8"/>
    <w:rsid w:val="004E3FCC"/>
    <w:rsid w:val="004E4F2F"/>
    <w:rsid w:val="004E5012"/>
    <w:rsid w:val="004E7331"/>
    <w:rsid w:val="004F0429"/>
    <w:rsid w:val="004F2537"/>
    <w:rsid w:val="004F258B"/>
    <w:rsid w:val="004F308E"/>
    <w:rsid w:val="004F3496"/>
    <w:rsid w:val="004F4E61"/>
    <w:rsid w:val="004F5886"/>
    <w:rsid w:val="00503FAF"/>
    <w:rsid w:val="005052F0"/>
    <w:rsid w:val="00506D77"/>
    <w:rsid w:val="00512249"/>
    <w:rsid w:val="00512D5E"/>
    <w:rsid w:val="005172B8"/>
    <w:rsid w:val="00521917"/>
    <w:rsid w:val="005227E8"/>
    <w:rsid w:val="00523053"/>
    <w:rsid w:val="00523443"/>
    <w:rsid w:val="00523831"/>
    <w:rsid w:val="00523BE3"/>
    <w:rsid w:val="00523E81"/>
    <w:rsid w:val="00524943"/>
    <w:rsid w:val="00524CCD"/>
    <w:rsid w:val="0052672D"/>
    <w:rsid w:val="00526B18"/>
    <w:rsid w:val="005271FE"/>
    <w:rsid w:val="00527ABC"/>
    <w:rsid w:val="00531EAD"/>
    <w:rsid w:val="00532CB6"/>
    <w:rsid w:val="005374E3"/>
    <w:rsid w:val="00537CFF"/>
    <w:rsid w:val="00537EB1"/>
    <w:rsid w:val="00540FAB"/>
    <w:rsid w:val="00541B3B"/>
    <w:rsid w:val="00542996"/>
    <w:rsid w:val="00544739"/>
    <w:rsid w:val="005470CC"/>
    <w:rsid w:val="00555016"/>
    <w:rsid w:val="00555EB8"/>
    <w:rsid w:val="005571F8"/>
    <w:rsid w:val="0055724C"/>
    <w:rsid w:val="00557CE4"/>
    <w:rsid w:val="005630CD"/>
    <w:rsid w:val="0056470C"/>
    <w:rsid w:val="00564EBE"/>
    <w:rsid w:val="00570E44"/>
    <w:rsid w:val="0057425E"/>
    <w:rsid w:val="00575228"/>
    <w:rsid w:val="00575774"/>
    <w:rsid w:val="00580308"/>
    <w:rsid w:val="0058470C"/>
    <w:rsid w:val="00586AD2"/>
    <w:rsid w:val="00593282"/>
    <w:rsid w:val="00594298"/>
    <w:rsid w:val="005971C5"/>
    <w:rsid w:val="00597929"/>
    <w:rsid w:val="005A01E6"/>
    <w:rsid w:val="005A129A"/>
    <w:rsid w:val="005A458C"/>
    <w:rsid w:val="005A6090"/>
    <w:rsid w:val="005B2832"/>
    <w:rsid w:val="005B4E44"/>
    <w:rsid w:val="005B55E5"/>
    <w:rsid w:val="005B7A7C"/>
    <w:rsid w:val="005B7B3D"/>
    <w:rsid w:val="005C124F"/>
    <w:rsid w:val="005C2DCE"/>
    <w:rsid w:val="005C4324"/>
    <w:rsid w:val="005C579B"/>
    <w:rsid w:val="005D0A48"/>
    <w:rsid w:val="005D1D91"/>
    <w:rsid w:val="005E0A18"/>
    <w:rsid w:val="005E1B95"/>
    <w:rsid w:val="005E4325"/>
    <w:rsid w:val="005E4375"/>
    <w:rsid w:val="005E4A34"/>
    <w:rsid w:val="005E57F4"/>
    <w:rsid w:val="005E5BB8"/>
    <w:rsid w:val="005E6980"/>
    <w:rsid w:val="005F259A"/>
    <w:rsid w:val="005F55CF"/>
    <w:rsid w:val="005F5744"/>
    <w:rsid w:val="005F60D1"/>
    <w:rsid w:val="005F71DD"/>
    <w:rsid w:val="005F7881"/>
    <w:rsid w:val="00600182"/>
    <w:rsid w:val="00601C64"/>
    <w:rsid w:val="00602E8F"/>
    <w:rsid w:val="00603256"/>
    <w:rsid w:val="006063C0"/>
    <w:rsid w:val="006126BC"/>
    <w:rsid w:val="00616010"/>
    <w:rsid w:val="00616EF5"/>
    <w:rsid w:val="00617490"/>
    <w:rsid w:val="00622480"/>
    <w:rsid w:val="00622827"/>
    <w:rsid w:val="00623855"/>
    <w:rsid w:val="00626F48"/>
    <w:rsid w:val="00626F9C"/>
    <w:rsid w:val="00631A1A"/>
    <w:rsid w:val="006342DA"/>
    <w:rsid w:val="00641506"/>
    <w:rsid w:val="00644390"/>
    <w:rsid w:val="00644BE8"/>
    <w:rsid w:val="00645A1C"/>
    <w:rsid w:val="00645AD9"/>
    <w:rsid w:val="0064721C"/>
    <w:rsid w:val="00647327"/>
    <w:rsid w:val="006524BB"/>
    <w:rsid w:val="00653D59"/>
    <w:rsid w:val="00655D51"/>
    <w:rsid w:val="00660710"/>
    <w:rsid w:val="00661C26"/>
    <w:rsid w:val="00670F17"/>
    <w:rsid w:val="00671273"/>
    <w:rsid w:val="00671284"/>
    <w:rsid w:val="00671457"/>
    <w:rsid w:val="00672847"/>
    <w:rsid w:val="00672B13"/>
    <w:rsid w:val="00672BB5"/>
    <w:rsid w:val="00673A6A"/>
    <w:rsid w:val="0067756B"/>
    <w:rsid w:val="006806B5"/>
    <w:rsid w:val="006806E6"/>
    <w:rsid w:val="00681042"/>
    <w:rsid w:val="0068281A"/>
    <w:rsid w:val="00686685"/>
    <w:rsid w:val="006879FC"/>
    <w:rsid w:val="0069181E"/>
    <w:rsid w:val="006A156E"/>
    <w:rsid w:val="006A2DAF"/>
    <w:rsid w:val="006A4C58"/>
    <w:rsid w:val="006A64EB"/>
    <w:rsid w:val="006A7C39"/>
    <w:rsid w:val="006B1530"/>
    <w:rsid w:val="006B2E82"/>
    <w:rsid w:val="006C1673"/>
    <w:rsid w:val="006C6C97"/>
    <w:rsid w:val="006C7B6F"/>
    <w:rsid w:val="006D323E"/>
    <w:rsid w:val="006D63BD"/>
    <w:rsid w:val="006E1B0D"/>
    <w:rsid w:val="006E3B93"/>
    <w:rsid w:val="006F1699"/>
    <w:rsid w:val="006F1D73"/>
    <w:rsid w:val="006F257E"/>
    <w:rsid w:val="006F30E7"/>
    <w:rsid w:val="006F5705"/>
    <w:rsid w:val="006F5959"/>
    <w:rsid w:val="006F5A3A"/>
    <w:rsid w:val="006F78E0"/>
    <w:rsid w:val="007007BA"/>
    <w:rsid w:val="00705BE8"/>
    <w:rsid w:val="00706A8D"/>
    <w:rsid w:val="00710107"/>
    <w:rsid w:val="00710129"/>
    <w:rsid w:val="0071013D"/>
    <w:rsid w:val="007108EC"/>
    <w:rsid w:val="007115E2"/>
    <w:rsid w:val="00714D2D"/>
    <w:rsid w:val="00715B0E"/>
    <w:rsid w:val="0071753F"/>
    <w:rsid w:val="00717B09"/>
    <w:rsid w:val="007210DD"/>
    <w:rsid w:val="00721267"/>
    <w:rsid w:val="0072312D"/>
    <w:rsid w:val="0072339D"/>
    <w:rsid w:val="0072370C"/>
    <w:rsid w:val="007246BF"/>
    <w:rsid w:val="00724BD2"/>
    <w:rsid w:val="00725C7C"/>
    <w:rsid w:val="00727CCC"/>
    <w:rsid w:val="00727FDE"/>
    <w:rsid w:val="00730AA1"/>
    <w:rsid w:val="00731024"/>
    <w:rsid w:val="007324D5"/>
    <w:rsid w:val="0073276E"/>
    <w:rsid w:val="00732B16"/>
    <w:rsid w:val="00733545"/>
    <w:rsid w:val="00735CA3"/>
    <w:rsid w:val="00742652"/>
    <w:rsid w:val="007478C8"/>
    <w:rsid w:val="0075073E"/>
    <w:rsid w:val="00750BFC"/>
    <w:rsid w:val="007527CB"/>
    <w:rsid w:val="007534DF"/>
    <w:rsid w:val="007540C3"/>
    <w:rsid w:val="00756F89"/>
    <w:rsid w:val="007613FC"/>
    <w:rsid w:val="007620FB"/>
    <w:rsid w:val="00763391"/>
    <w:rsid w:val="00765298"/>
    <w:rsid w:val="00765912"/>
    <w:rsid w:val="00773872"/>
    <w:rsid w:val="00773B22"/>
    <w:rsid w:val="007743F3"/>
    <w:rsid w:val="0077467A"/>
    <w:rsid w:val="00774A26"/>
    <w:rsid w:val="00780D1F"/>
    <w:rsid w:val="007845B2"/>
    <w:rsid w:val="0078509B"/>
    <w:rsid w:val="00792B55"/>
    <w:rsid w:val="007938C3"/>
    <w:rsid w:val="00794045"/>
    <w:rsid w:val="007946F7"/>
    <w:rsid w:val="00795C6A"/>
    <w:rsid w:val="00796419"/>
    <w:rsid w:val="007970DA"/>
    <w:rsid w:val="007A0F35"/>
    <w:rsid w:val="007A134C"/>
    <w:rsid w:val="007A13D5"/>
    <w:rsid w:val="007A1E38"/>
    <w:rsid w:val="007A1E8A"/>
    <w:rsid w:val="007A2C62"/>
    <w:rsid w:val="007A50EC"/>
    <w:rsid w:val="007A5B9E"/>
    <w:rsid w:val="007A7ED7"/>
    <w:rsid w:val="007B4564"/>
    <w:rsid w:val="007B4DD6"/>
    <w:rsid w:val="007B595E"/>
    <w:rsid w:val="007B68FB"/>
    <w:rsid w:val="007B6AC0"/>
    <w:rsid w:val="007B782B"/>
    <w:rsid w:val="007C142B"/>
    <w:rsid w:val="007C209B"/>
    <w:rsid w:val="007C2CF5"/>
    <w:rsid w:val="007C30A1"/>
    <w:rsid w:val="007C4130"/>
    <w:rsid w:val="007C57BF"/>
    <w:rsid w:val="007D04F8"/>
    <w:rsid w:val="007D2F90"/>
    <w:rsid w:val="007D4A4B"/>
    <w:rsid w:val="007D7500"/>
    <w:rsid w:val="007D7BB9"/>
    <w:rsid w:val="007E0426"/>
    <w:rsid w:val="007E1C5A"/>
    <w:rsid w:val="007E1F4F"/>
    <w:rsid w:val="007E4A73"/>
    <w:rsid w:val="007E5138"/>
    <w:rsid w:val="007F1616"/>
    <w:rsid w:val="007F3155"/>
    <w:rsid w:val="007F3251"/>
    <w:rsid w:val="007F7FA1"/>
    <w:rsid w:val="00800EEE"/>
    <w:rsid w:val="00802D47"/>
    <w:rsid w:val="00803093"/>
    <w:rsid w:val="0080393D"/>
    <w:rsid w:val="00803D18"/>
    <w:rsid w:val="008101D3"/>
    <w:rsid w:val="008102D6"/>
    <w:rsid w:val="00811A03"/>
    <w:rsid w:val="008140C9"/>
    <w:rsid w:val="008156D8"/>
    <w:rsid w:val="00815F7E"/>
    <w:rsid w:val="0081640B"/>
    <w:rsid w:val="00820156"/>
    <w:rsid w:val="008202CB"/>
    <w:rsid w:val="00821419"/>
    <w:rsid w:val="00821D15"/>
    <w:rsid w:val="00823E16"/>
    <w:rsid w:val="008244DB"/>
    <w:rsid w:val="00824E89"/>
    <w:rsid w:val="008262FF"/>
    <w:rsid w:val="0083458C"/>
    <w:rsid w:val="0083505B"/>
    <w:rsid w:val="00836AC4"/>
    <w:rsid w:val="00840C09"/>
    <w:rsid w:val="00840E8D"/>
    <w:rsid w:val="00844DA9"/>
    <w:rsid w:val="00846A3C"/>
    <w:rsid w:val="00853ED4"/>
    <w:rsid w:val="00855A09"/>
    <w:rsid w:val="008563C3"/>
    <w:rsid w:val="00856782"/>
    <w:rsid w:val="00863B53"/>
    <w:rsid w:val="00864641"/>
    <w:rsid w:val="00870446"/>
    <w:rsid w:val="008728E4"/>
    <w:rsid w:val="00873C5A"/>
    <w:rsid w:val="008750E1"/>
    <w:rsid w:val="0087598A"/>
    <w:rsid w:val="00875DC6"/>
    <w:rsid w:val="00877894"/>
    <w:rsid w:val="00877B3D"/>
    <w:rsid w:val="00877B63"/>
    <w:rsid w:val="00880BFF"/>
    <w:rsid w:val="00882A00"/>
    <w:rsid w:val="00882ACA"/>
    <w:rsid w:val="008838DC"/>
    <w:rsid w:val="008848B0"/>
    <w:rsid w:val="00885753"/>
    <w:rsid w:val="00890834"/>
    <w:rsid w:val="00891182"/>
    <w:rsid w:val="00893802"/>
    <w:rsid w:val="00894070"/>
    <w:rsid w:val="008946ED"/>
    <w:rsid w:val="00895BDD"/>
    <w:rsid w:val="00896724"/>
    <w:rsid w:val="008A02C4"/>
    <w:rsid w:val="008A0A63"/>
    <w:rsid w:val="008A118E"/>
    <w:rsid w:val="008A121E"/>
    <w:rsid w:val="008A213B"/>
    <w:rsid w:val="008A533E"/>
    <w:rsid w:val="008B2189"/>
    <w:rsid w:val="008B2980"/>
    <w:rsid w:val="008B37AB"/>
    <w:rsid w:val="008B3F2B"/>
    <w:rsid w:val="008B46E7"/>
    <w:rsid w:val="008B4ACC"/>
    <w:rsid w:val="008B5235"/>
    <w:rsid w:val="008C0413"/>
    <w:rsid w:val="008C0BC9"/>
    <w:rsid w:val="008C2AC8"/>
    <w:rsid w:val="008C3171"/>
    <w:rsid w:val="008C4816"/>
    <w:rsid w:val="008C4B9A"/>
    <w:rsid w:val="008C4E28"/>
    <w:rsid w:val="008C7097"/>
    <w:rsid w:val="008D1DE6"/>
    <w:rsid w:val="008D370C"/>
    <w:rsid w:val="008D4B97"/>
    <w:rsid w:val="008D62F4"/>
    <w:rsid w:val="008D6377"/>
    <w:rsid w:val="008E3D93"/>
    <w:rsid w:val="008E446C"/>
    <w:rsid w:val="008E7965"/>
    <w:rsid w:val="008F14D3"/>
    <w:rsid w:val="008F1597"/>
    <w:rsid w:val="008F1855"/>
    <w:rsid w:val="008F22E1"/>
    <w:rsid w:val="008F4DA1"/>
    <w:rsid w:val="00900665"/>
    <w:rsid w:val="00900EE9"/>
    <w:rsid w:val="00904B32"/>
    <w:rsid w:val="00904ED6"/>
    <w:rsid w:val="0091150D"/>
    <w:rsid w:val="0091154D"/>
    <w:rsid w:val="00911598"/>
    <w:rsid w:val="00912AE6"/>
    <w:rsid w:val="00913F36"/>
    <w:rsid w:val="00915B5B"/>
    <w:rsid w:val="009167CD"/>
    <w:rsid w:val="009216C2"/>
    <w:rsid w:val="00925146"/>
    <w:rsid w:val="009311C8"/>
    <w:rsid w:val="00931BAE"/>
    <w:rsid w:val="00931F78"/>
    <w:rsid w:val="00932193"/>
    <w:rsid w:val="009321AC"/>
    <w:rsid w:val="00933993"/>
    <w:rsid w:val="00935312"/>
    <w:rsid w:val="009353D2"/>
    <w:rsid w:val="00936259"/>
    <w:rsid w:val="0093756A"/>
    <w:rsid w:val="00940953"/>
    <w:rsid w:val="009412A9"/>
    <w:rsid w:val="0094214D"/>
    <w:rsid w:val="0094478F"/>
    <w:rsid w:val="009450F6"/>
    <w:rsid w:val="00945670"/>
    <w:rsid w:val="009461AF"/>
    <w:rsid w:val="00946A27"/>
    <w:rsid w:val="00946E16"/>
    <w:rsid w:val="0094744B"/>
    <w:rsid w:val="00947745"/>
    <w:rsid w:val="009513D4"/>
    <w:rsid w:val="00951CD5"/>
    <w:rsid w:val="009538F3"/>
    <w:rsid w:val="00963E2E"/>
    <w:rsid w:val="00964317"/>
    <w:rsid w:val="00964BB8"/>
    <w:rsid w:val="0096518C"/>
    <w:rsid w:val="00966942"/>
    <w:rsid w:val="00971755"/>
    <w:rsid w:val="00973482"/>
    <w:rsid w:val="00976456"/>
    <w:rsid w:val="0097660A"/>
    <w:rsid w:val="009813D9"/>
    <w:rsid w:val="00981C1B"/>
    <w:rsid w:val="009825C1"/>
    <w:rsid w:val="00982742"/>
    <w:rsid w:val="00985A60"/>
    <w:rsid w:val="00985BEF"/>
    <w:rsid w:val="00986998"/>
    <w:rsid w:val="00986EEB"/>
    <w:rsid w:val="00987D8C"/>
    <w:rsid w:val="0099087A"/>
    <w:rsid w:val="00991875"/>
    <w:rsid w:val="00993B11"/>
    <w:rsid w:val="00994FDD"/>
    <w:rsid w:val="00996E5E"/>
    <w:rsid w:val="0099737C"/>
    <w:rsid w:val="009979FE"/>
    <w:rsid w:val="009A0221"/>
    <w:rsid w:val="009A0C6D"/>
    <w:rsid w:val="009A3CE2"/>
    <w:rsid w:val="009B299B"/>
    <w:rsid w:val="009B6536"/>
    <w:rsid w:val="009C067B"/>
    <w:rsid w:val="009C0E85"/>
    <w:rsid w:val="009C173B"/>
    <w:rsid w:val="009C2818"/>
    <w:rsid w:val="009C3ABC"/>
    <w:rsid w:val="009C5F31"/>
    <w:rsid w:val="009C6643"/>
    <w:rsid w:val="009C6CA7"/>
    <w:rsid w:val="009D0773"/>
    <w:rsid w:val="009D0DE2"/>
    <w:rsid w:val="009D1788"/>
    <w:rsid w:val="009D1F4F"/>
    <w:rsid w:val="009D4FC6"/>
    <w:rsid w:val="009D570B"/>
    <w:rsid w:val="009D7C17"/>
    <w:rsid w:val="009E0E95"/>
    <w:rsid w:val="009E2FCD"/>
    <w:rsid w:val="009E39B0"/>
    <w:rsid w:val="009E584D"/>
    <w:rsid w:val="009E5937"/>
    <w:rsid w:val="009E69B9"/>
    <w:rsid w:val="009F0C42"/>
    <w:rsid w:val="009F3447"/>
    <w:rsid w:val="009F4650"/>
    <w:rsid w:val="009F49A9"/>
    <w:rsid w:val="009F4C76"/>
    <w:rsid w:val="009F75EF"/>
    <w:rsid w:val="00A027F4"/>
    <w:rsid w:val="00A03982"/>
    <w:rsid w:val="00A0735C"/>
    <w:rsid w:val="00A07A73"/>
    <w:rsid w:val="00A14D68"/>
    <w:rsid w:val="00A1558A"/>
    <w:rsid w:val="00A16D17"/>
    <w:rsid w:val="00A208F6"/>
    <w:rsid w:val="00A22A7D"/>
    <w:rsid w:val="00A25B32"/>
    <w:rsid w:val="00A271D4"/>
    <w:rsid w:val="00A31281"/>
    <w:rsid w:val="00A33518"/>
    <w:rsid w:val="00A33B16"/>
    <w:rsid w:val="00A33E7D"/>
    <w:rsid w:val="00A34E28"/>
    <w:rsid w:val="00A36278"/>
    <w:rsid w:val="00A4570E"/>
    <w:rsid w:val="00A50B10"/>
    <w:rsid w:val="00A50F07"/>
    <w:rsid w:val="00A513E1"/>
    <w:rsid w:val="00A523E0"/>
    <w:rsid w:val="00A53EF9"/>
    <w:rsid w:val="00A70364"/>
    <w:rsid w:val="00A71F1F"/>
    <w:rsid w:val="00A768D5"/>
    <w:rsid w:val="00A76E24"/>
    <w:rsid w:val="00A775DB"/>
    <w:rsid w:val="00A80586"/>
    <w:rsid w:val="00A903CC"/>
    <w:rsid w:val="00A90BB8"/>
    <w:rsid w:val="00A92766"/>
    <w:rsid w:val="00A92DC7"/>
    <w:rsid w:val="00A93F93"/>
    <w:rsid w:val="00A94E98"/>
    <w:rsid w:val="00A9565B"/>
    <w:rsid w:val="00A96B38"/>
    <w:rsid w:val="00A97E4B"/>
    <w:rsid w:val="00AA2E52"/>
    <w:rsid w:val="00AA3294"/>
    <w:rsid w:val="00AA3CDC"/>
    <w:rsid w:val="00AA518E"/>
    <w:rsid w:val="00AA71D0"/>
    <w:rsid w:val="00AB0776"/>
    <w:rsid w:val="00AB0A2F"/>
    <w:rsid w:val="00AB23D1"/>
    <w:rsid w:val="00AB2AD9"/>
    <w:rsid w:val="00AB2E0F"/>
    <w:rsid w:val="00AB4940"/>
    <w:rsid w:val="00AB4994"/>
    <w:rsid w:val="00AC3B32"/>
    <w:rsid w:val="00AC4487"/>
    <w:rsid w:val="00AC4AAF"/>
    <w:rsid w:val="00AC6723"/>
    <w:rsid w:val="00AC73F5"/>
    <w:rsid w:val="00AD15AC"/>
    <w:rsid w:val="00AD4154"/>
    <w:rsid w:val="00AD61A9"/>
    <w:rsid w:val="00AD6294"/>
    <w:rsid w:val="00AD6AA9"/>
    <w:rsid w:val="00AD763B"/>
    <w:rsid w:val="00AE109E"/>
    <w:rsid w:val="00AE2002"/>
    <w:rsid w:val="00AE3206"/>
    <w:rsid w:val="00AE3A65"/>
    <w:rsid w:val="00AE56E1"/>
    <w:rsid w:val="00AE7B3F"/>
    <w:rsid w:val="00AE7D62"/>
    <w:rsid w:val="00AF0A55"/>
    <w:rsid w:val="00AF12CB"/>
    <w:rsid w:val="00AF2350"/>
    <w:rsid w:val="00AF2365"/>
    <w:rsid w:val="00AF2E78"/>
    <w:rsid w:val="00AF7C43"/>
    <w:rsid w:val="00B052A4"/>
    <w:rsid w:val="00B1252B"/>
    <w:rsid w:val="00B1271E"/>
    <w:rsid w:val="00B1301D"/>
    <w:rsid w:val="00B15437"/>
    <w:rsid w:val="00B20927"/>
    <w:rsid w:val="00B241D6"/>
    <w:rsid w:val="00B2585A"/>
    <w:rsid w:val="00B26203"/>
    <w:rsid w:val="00B27499"/>
    <w:rsid w:val="00B275CE"/>
    <w:rsid w:val="00B321B8"/>
    <w:rsid w:val="00B4429E"/>
    <w:rsid w:val="00B44B9D"/>
    <w:rsid w:val="00B465D2"/>
    <w:rsid w:val="00B467B7"/>
    <w:rsid w:val="00B5108F"/>
    <w:rsid w:val="00B5312B"/>
    <w:rsid w:val="00B546BB"/>
    <w:rsid w:val="00B56EFB"/>
    <w:rsid w:val="00B615B2"/>
    <w:rsid w:val="00B6382E"/>
    <w:rsid w:val="00B64A97"/>
    <w:rsid w:val="00B74260"/>
    <w:rsid w:val="00B75D15"/>
    <w:rsid w:val="00B7702A"/>
    <w:rsid w:val="00B80041"/>
    <w:rsid w:val="00B822E6"/>
    <w:rsid w:val="00B83219"/>
    <w:rsid w:val="00B968AD"/>
    <w:rsid w:val="00BA326A"/>
    <w:rsid w:val="00BA48E2"/>
    <w:rsid w:val="00BB0301"/>
    <w:rsid w:val="00BB0390"/>
    <w:rsid w:val="00BB2F4A"/>
    <w:rsid w:val="00BB4627"/>
    <w:rsid w:val="00BB6501"/>
    <w:rsid w:val="00BB6815"/>
    <w:rsid w:val="00BB79D2"/>
    <w:rsid w:val="00BC3F8F"/>
    <w:rsid w:val="00BC4E43"/>
    <w:rsid w:val="00BC50CC"/>
    <w:rsid w:val="00BC6669"/>
    <w:rsid w:val="00BC7D58"/>
    <w:rsid w:val="00BD4F11"/>
    <w:rsid w:val="00BD7C11"/>
    <w:rsid w:val="00BE2E40"/>
    <w:rsid w:val="00BE375E"/>
    <w:rsid w:val="00BE42FE"/>
    <w:rsid w:val="00BE724B"/>
    <w:rsid w:val="00BF1CDD"/>
    <w:rsid w:val="00BF1F74"/>
    <w:rsid w:val="00BF421D"/>
    <w:rsid w:val="00BF4A45"/>
    <w:rsid w:val="00BF52B0"/>
    <w:rsid w:val="00BF60DE"/>
    <w:rsid w:val="00BF641B"/>
    <w:rsid w:val="00BF7AF0"/>
    <w:rsid w:val="00BF7F3C"/>
    <w:rsid w:val="00C00882"/>
    <w:rsid w:val="00C0366D"/>
    <w:rsid w:val="00C03AFA"/>
    <w:rsid w:val="00C0525B"/>
    <w:rsid w:val="00C05AD0"/>
    <w:rsid w:val="00C060DA"/>
    <w:rsid w:val="00C076C0"/>
    <w:rsid w:val="00C10F38"/>
    <w:rsid w:val="00C12274"/>
    <w:rsid w:val="00C2026F"/>
    <w:rsid w:val="00C246D7"/>
    <w:rsid w:val="00C24BD1"/>
    <w:rsid w:val="00C26385"/>
    <w:rsid w:val="00C266B5"/>
    <w:rsid w:val="00C3041E"/>
    <w:rsid w:val="00C32166"/>
    <w:rsid w:val="00C369E9"/>
    <w:rsid w:val="00C36A0C"/>
    <w:rsid w:val="00C36E89"/>
    <w:rsid w:val="00C40FF6"/>
    <w:rsid w:val="00C41311"/>
    <w:rsid w:val="00C4288D"/>
    <w:rsid w:val="00C43233"/>
    <w:rsid w:val="00C44324"/>
    <w:rsid w:val="00C45DEB"/>
    <w:rsid w:val="00C47A6C"/>
    <w:rsid w:val="00C47CC0"/>
    <w:rsid w:val="00C508CF"/>
    <w:rsid w:val="00C525F4"/>
    <w:rsid w:val="00C533EF"/>
    <w:rsid w:val="00C55B29"/>
    <w:rsid w:val="00C63C04"/>
    <w:rsid w:val="00C6746C"/>
    <w:rsid w:val="00C67715"/>
    <w:rsid w:val="00C70866"/>
    <w:rsid w:val="00C742D8"/>
    <w:rsid w:val="00C769EF"/>
    <w:rsid w:val="00C7762F"/>
    <w:rsid w:val="00C84FDA"/>
    <w:rsid w:val="00C85D9E"/>
    <w:rsid w:val="00C86869"/>
    <w:rsid w:val="00C8710C"/>
    <w:rsid w:val="00C90481"/>
    <w:rsid w:val="00C9081D"/>
    <w:rsid w:val="00C91468"/>
    <w:rsid w:val="00C918FF"/>
    <w:rsid w:val="00C932CB"/>
    <w:rsid w:val="00C97B33"/>
    <w:rsid w:val="00CA0FEB"/>
    <w:rsid w:val="00CA21DA"/>
    <w:rsid w:val="00CA37D5"/>
    <w:rsid w:val="00CA6394"/>
    <w:rsid w:val="00CA6C27"/>
    <w:rsid w:val="00CA6DCB"/>
    <w:rsid w:val="00CA7570"/>
    <w:rsid w:val="00CB2C52"/>
    <w:rsid w:val="00CB3520"/>
    <w:rsid w:val="00CB6B8B"/>
    <w:rsid w:val="00CC4434"/>
    <w:rsid w:val="00CC6808"/>
    <w:rsid w:val="00CC6D86"/>
    <w:rsid w:val="00CD1B19"/>
    <w:rsid w:val="00CD281E"/>
    <w:rsid w:val="00CD40AA"/>
    <w:rsid w:val="00CE02CC"/>
    <w:rsid w:val="00CE3706"/>
    <w:rsid w:val="00CE42DF"/>
    <w:rsid w:val="00CE5D69"/>
    <w:rsid w:val="00CF0C8E"/>
    <w:rsid w:val="00CF35B4"/>
    <w:rsid w:val="00CF4B8D"/>
    <w:rsid w:val="00D00B6F"/>
    <w:rsid w:val="00D02C89"/>
    <w:rsid w:val="00D03849"/>
    <w:rsid w:val="00D04ABE"/>
    <w:rsid w:val="00D05D1E"/>
    <w:rsid w:val="00D05D5C"/>
    <w:rsid w:val="00D061FC"/>
    <w:rsid w:val="00D06811"/>
    <w:rsid w:val="00D1044E"/>
    <w:rsid w:val="00D10521"/>
    <w:rsid w:val="00D10B08"/>
    <w:rsid w:val="00D145D6"/>
    <w:rsid w:val="00D165E0"/>
    <w:rsid w:val="00D20C78"/>
    <w:rsid w:val="00D20E51"/>
    <w:rsid w:val="00D21E5A"/>
    <w:rsid w:val="00D24382"/>
    <w:rsid w:val="00D25195"/>
    <w:rsid w:val="00D25E7F"/>
    <w:rsid w:val="00D2679F"/>
    <w:rsid w:val="00D27C86"/>
    <w:rsid w:val="00D3027D"/>
    <w:rsid w:val="00D32678"/>
    <w:rsid w:val="00D32C50"/>
    <w:rsid w:val="00D33CED"/>
    <w:rsid w:val="00D34981"/>
    <w:rsid w:val="00D3532C"/>
    <w:rsid w:val="00D36A1D"/>
    <w:rsid w:val="00D36A8E"/>
    <w:rsid w:val="00D374E5"/>
    <w:rsid w:val="00D3763D"/>
    <w:rsid w:val="00D378F6"/>
    <w:rsid w:val="00D37FC4"/>
    <w:rsid w:val="00D4075A"/>
    <w:rsid w:val="00D4099C"/>
    <w:rsid w:val="00D41561"/>
    <w:rsid w:val="00D43FCC"/>
    <w:rsid w:val="00D469DA"/>
    <w:rsid w:val="00D47244"/>
    <w:rsid w:val="00D509A0"/>
    <w:rsid w:val="00D51425"/>
    <w:rsid w:val="00D527C2"/>
    <w:rsid w:val="00D52EFE"/>
    <w:rsid w:val="00D5308C"/>
    <w:rsid w:val="00D53A76"/>
    <w:rsid w:val="00D5413A"/>
    <w:rsid w:val="00D54D19"/>
    <w:rsid w:val="00D55EBC"/>
    <w:rsid w:val="00D55EC1"/>
    <w:rsid w:val="00D624B2"/>
    <w:rsid w:val="00D62936"/>
    <w:rsid w:val="00D64C6C"/>
    <w:rsid w:val="00D651E2"/>
    <w:rsid w:val="00D6795B"/>
    <w:rsid w:val="00D70EC4"/>
    <w:rsid w:val="00D734EA"/>
    <w:rsid w:val="00D73E70"/>
    <w:rsid w:val="00D754F8"/>
    <w:rsid w:val="00D76ED6"/>
    <w:rsid w:val="00D77B77"/>
    <w:rsid w:val="00D77E78"/>
    <w:rsid w:val="00D809E4"/>
    <w:rsid w:val="00D8306A"/>
    <w:rsid w:val="00D850DD"/>
    <w:rsid w:val="00D862AC"/>
    <w:rsid w:val="00D877CF"/>
    <w:rsid w:val="00D92D6C"/>
    <w:rsid w:val="00D946D9"/>
    <w:rsid w:val="00DA0A47"/>
    <w:rsid w:val="00DA539C"/>
    <w:rsid w:val="00DA58FB"/>
    <w:rsid w:val="00DB1137"/>
    <w:rsid w:val="00DB12FE"/>
    <w:rsid w:val="00DB2BDD"/>
    <w:rsid w:val="00DB44C5"/>
    <w:rsid w:val="00DB4DAE"/>
    <w:rsid w:val="00DB6957"/>
    <w:rsid w:val="00DC09A7"/>
    <w:rsid w:val="00DC38F2"/>
    <w:rsid w:val="00DC5B3E"/>
    <w:rsid w:val="00DC6238"/>
    <w:rsid w:val="00DC6728"/>
    <w:rsid w:val="00DC7392"/>
    <w:rsid w:val="00DD3B13"/>
    <w:rsid w:val="00DD53E2"/>
    <w:rsid w:val="00DD7764"/>
    <w:rsid w:val="00DD7FCA"/>
    <w:rsid w:val="00DE3D23"/>
    <w:rsid w:val="00DE4536"/>
    <w:rsid w:val="00DE45CB"/>
    <w:rsid w:val="00DE7173"/>
    <w:rsid w:val="00DF3572"/>
    <w:rsid w:val="00DF54AA"/>
    <w:rsid w:val="00DF5E4B"/>
    <w:rsid w:val="00DF7A90"/>
    <w:rsid w:val="00E0039C"/>
    <w:rsid w:val="00E01094"/>
    <w:rsid w:val="00E01536"/>
    <w:rsid w:val="00E01851"/>
    <w:rsid w:val="00E02B69"/>
    <w:rsid w:val="00E02CFC"/>
    <w:rsid w:val="00E037E4"/>
    <w:rsid w:val="00E06339"/>
    <w:rsid w:val="00E06E4B"/>
    <w:rsid w:val="00E07490"/>
    <w:rsid w:val="00E10701"/>
    <w:rsid w:val="00E11360"/>
    <w:rsid w:val="00E11CEE"/>
    <w:rsid w:val="00E124D5"/>
    <w:rsid w:val="00E13601"/>
    <w:rsid w:val="00E13CDE"/>
    <w:rsid w:val="00E15F69"/>
    <w:rsid w:val="00E16F23"/>
    <w:rsid w:val="00E172ED"/>
    <w:rsid w:val="00E216AA"/>
    <w:rsid w:val="00E24511"/>
    <w:rsid w:val="00E27580"/>
    <w:rsid w:val="00E3242E"/>
    <w:rsid w:val="00E32FE9"/>
    <w:rsid w:val="00E371D2"/>
    <w:rsid w:val="00E41E80"/>
    <w:rsid w:val="00E42CF9"/>
    <w:rsid w:val="00E46913"/>
    <w:rsid w:val="00E5026B"/>
    <w:rsid w:val="00E507A2"/>
    <w:rsid w:val="00E50DF9"/>
    <w:rsid w:val="00E516FA"/>
    <w:rsid w:val="00E56437"/>
    <w:rsid w:val="00E56F59"/>
    <w:rsid w:val="00E6054A"/>
    <w:rsid w:val="00E624A6"/>
    <w:rsid w:val="00E639F4"/>
    <w:rsid w:val="00E64969"/>
    <w:rsid w:val="00E65CF1"/>
    <w:rsid w:val="00E744F0"/>
    <w:rsid w:val="00E75C13"/>
    <w:rsid w:val="00E808B4"/>
    <w:rsid w:val="00E80E20"/>
    <w:rsid w:val="00E810E4"/>
    <w:rsid w:val="00E81C5F"/>
    <w:rsid w:val="00E82CA7"/>
    <w:rsid w:val="00E8461C"/>
    <w:rsid w:val="00E84AB3"/>
    <w:rsid w:val="00E85CA3"/>
    <w:rsid w:val="00E878FE"/>
    <w:rsid w:val="00E912E9"/>
    <w:rsid w:val="00E9577A"/>
    <w:rsid w:val="00E97B56"/>
    <w:rsid w:val="00EA1625"/>
    <w:rsid w:val="00EA1909"/>
    <w:rsid w:val="00EA2665"/>
    <w:rsid w:val="00EA6CA3"/>
    <w:rsid w:val="00EA7A32"/>
    <w:rsid w:val="00EA7C8E"/>
    <w:rsid w:val="00EB10B3"/>
    <w:rsid w:val="00EB58B8"/>
    <w:rsid w:val="00EB6010"/>
    <w:rsid w:val="00EB7C29"/>
    <w:rsid w:val="00EC0318"/>
    <w:rsid w:val="00EC07E1"/>
    <w:rsid w:val="00EC39AA"/>
    <w:rsid w:val="00EC3F2D"/>
    <w:rsid w:val="00EC5DD9"/>
    <w:rsid w:val="00EC6A71"/>
    <w:rsid w:val="00ED1187"/>
    <w:rsid w:val="00ED2E82"/>
    <w:rsid w:val="00ED43CC"/>
    <w:rsid w:val="00ED4A77"/>
    <w:rsid w:val="00ED52F2"/>
    <w:rsid w:val="00ED5D15"/>
    <w:rsid w:val="00ED7F7E"/>
    <w:rsid w:val="00EE14A1"/>
    <w:rsid w:val="00EE2C02"/>
    <w:rsid w:val="00EE6190"/>
    <w:rsid w:val="00EE632F"/>
    <w:rsid w:val="00EF0B9B"/>
    <w:rsid w:val="00EF0EA7"/>
    <w:rsid w:val="00EF18BD"/>
    <w:rsid w:val="00EF2E30"/>
    <w:rsid w:val="00EF2EB6"/>
    <w:rsid w:val="00EF37FF"/>
    <w:rsid w:val="00EF38F5"/>
    <w:rsid w:val="00EF44DE"/>
    <w:rsid w:val="00EF48B2"/>
    <w:rsid w:val="00EF4943"/>
    <w:rsid w:val="00EF4A5B"/>
    <w:rsid w:val="00EF5587"/>
    <w:rsid w:val="00EF5EC5"/>
    <w:rsid w:val="00EF728A"/>
    <w:rsid w:val="00F019BF"/>
    <w:rsid w:val="00F052AA"/>
    <w:rsid w:val="00F05C45"/>
    <w:rsid w:val="00F123A6"/>
    <w:rsid w:val="00F14D31"/>
    <w:rsid w:val="00F150CA"/>
    <w:rsid w:val="00F15C36"/>
    <w:rsid w:val="00F16861"/>
    <w:rsid w:val="00F20102"/>
    <w:rsid w:val="00F2101D"/>
    <w:rsid w:val="00F21ECD"/>
    <w:rsid w:val="00F223D9"/>
    <w:rsid w:val="00F261EB"/>
    <w:rsid w:val="00F26F20"/>
    <w:rsid w:val="00F27E5B"/>
    <w:rsid w:val="00F314FD"/>
    <w:rsid w:val="00F327B8"/>
    <w:rsid w:val="00F35862"/>
    <w:rsid w:val="00F373C0"/>
    <w:rsid w:val="00F42611"/>
    <w:rsid w:val="00F42B96"/>
    <w:rsid w:val="00F43A8A"/>
    <w:rsid w:val="00F464C7"/>
    <w:rsid w:val="00F46BFF"/>
    <w:rsid w:val="00F52DCC"/>
    <w:rsid w:val="00F553C9"/>
    <w:rsid w:val="00F57FBF"/>
    <w:rsid w:val="00F62B19"/>
    <w:rsid w:val="00F62E1F"/>
    <w:rsid w:val="00F67AA7"/>
    <w:rsid w:val="00F73859"/>
    <w:rsid w:val="00F753D6"/>
    <w:rsid w:val="00F814A3"/>
    <w:rsid w:val="00F8398A"/>
    <w:rsid w:val="00F84DAE"/>
    <w:rsid w:val="00F85EA3"/>
    <w:rsid w:val="00F86608"/>
    <w:rsid w:val="00F87863"/>
    <w:rsid w:val="00F904EA"/>
    <w:rsid w:val="00F90CFB"/>
    <w:rsid w:val="00F92D39"/>
    <w:rsid w:val="00F92DF7"/>
    <w:rsid w:val="00F949A5"/>
    <w:rsid w:val="00F94EBF"/>
    <w:rsid w:val="00F95377"/>
    <w:rsid w:val="00F95EA3"/>
    <w:rsid w:val="00FA2B92"/>
    <w:rsid w:val="00FA4AF7"/>
    <w:rsid w:val="00FA6FEE"/>
    <w:rsid w:val="00FB0CB4"/>
    <w:rsid w:val="00FB1171"/>
    <w:rsid w:val="00FC1F8A"/>
    <w:rsid w:val="00FD16EB"/>
    <w:rsid w:val="00FD1838"/>
    <w:rsid w:val="00FD2940"/>
    <w:rsid w:val="00FD3E56"/>
    <w:rsid w:val="00FD6038"/>
    <w:rsid w:val="00FE016A"/>
    <w:rsid w:val="00FE1D98"/>
    <w:rsid w:val="00FE1DBE"/>
    <w:rsid w:val="00FE31B1"/>
    <w:rsid w:val="00FE6FBA"/>
    <w:rsid w:val="00FF17D0"/>
    <w:rsid w:val="00FF2694"/>
    <w:rsid w:val="00FF3075"/>
    <w:rsid w:val="00FF3DB3"/>
    <w:rsid w:val="00FF4119"/>
    <w:rsid w:val="00FF5828"/>
    <w:rsid w:val="00FF68EC"/>
    <w:rsid w:val="00FF7CA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qFormat="1"/>
    <w:lsdException w:name="caption" w:uiPriority="35" w:qFormat="1"/>
    <w:lsdException w:name="envelope return" w:uiPriority="0"/>
    <w:lsdException w:name="footnote reference" w:uiPriority="0"/>
    <w:lsdException w:name="annotation reference" w:uiPriority="0"/>
    <w:lsdException w:name="page number" w:uiPriority="0"/>
    <w:lsdException w:name="toa heading" w:uiPriority="0"/>
    <w:lsdException w:name="List"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Body Text First Indent" w:uiPriority="0"/>
    <w:lsdException w:name="Note Heading"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68AD"/>
    <w:pPr>
      <w:widowControl w:val="0"/>
      <w:jc w:val="both"/>
    </w:pPr>
    <w:rPr>
      <w:rFonts w:ascii="Times New Roman" w:eastAsia="仿宋_GB2312" w:hAnsi="Times New Roman" w:cs="Times New Roman"/>
      <w:szCs w:val="20"/>
    </w:rPr>
  </w:style>
  <w:style w:type="paragraph" w:styleId="1">
    <w:name w:val="heading 1"/>
    <w:basedOn w:val="a"/>
    <w:next w:val="a"/>
    <w:link w:val="1Char"/>
    <w:qFormat/>
    <w:rsid w:val="005B7B3D"/>
    <w:pPr>
      <w:snapToGrid w:val="0"/>
      <w:spacing w:beforeLines="50" w:line="440" w:lineRule="atLeast"/>
      <w:ind w:firstLineChars="200" w:firstLine="422"/>
      <w:outlineLvl w:val="0"/>
    </w:pPr>
    <w:rPr>
      <w:rFonts w:ascii="Arial Narrow" w:eastAsia="宋体" w:hAnsi="宋体"/>
      <w:b/>
      <w:szCs w:val="21"/>
    </w:rPr>
  </w:style>
  <w:style w:type="paragraph" w:styleId="2">
    <w:name w:val="heading 2"/>
    <w:basedOn w:val="a"/>
    <w:next w:val="a"/>
    <w:link w:val="2Char"/>
    <w:qFormat/>
    <w:rsid w:val="007B595E"/>
    <w:pPr>
      <w:autoSpaceDE w:val="0"/>
      <w:autoSpaceDN w:val="0"/>
      <w:adjustRightInd w:val="0"/>
      <w:snapToGrid w:val="0"/>
      <w:spacing w:beforeLines="50" w:before="120" w:line="440" w:lineRule="exact"/>
      <w:ind w:firstLineChars="200" w:firstLine="422"/>
      <w:outlineLvl w:val="1"/>
    </w:pPr>
    <w:rPr>
      <w:rFonts w:ascii="Arial Narrow" w:eastAsia="宋体" w:hAnsi="Arial Narrow"/>
      <w:b/>
      <w:szCs w:val="21"/>
    </w:rPr>
  </w:style>
  <w:style w:type="paragraph" w:styleId="3">
    <w:name w:val="heading 3"/>
    <w:basedOn w:val="a"/>
    <w:next w:val="a"/>
    <w:link w:val="3Char1"/>
    <w:qFormat/>
    <w:rsid w:val="005B7B3D"/>
    <w:pPr>
      <w:snapToGrid w:val="0"/>
      <w:spacing w:beforeLines="50" w:line="440" w:lineRule="atLeast"/>
      <w:ind w:firstLineChars="200" w:firstLine="422"/>
      <w:outlineLvl w:val="2"/>
    </w:pPr>
    <w:rPr>
      <w:rFonts w:ascii="Arial Narrow" w:eastAsia="宋体" w:hAnsi="Arial Narrow"/>
      <w:b/>
      <w:szCs w:val="21"/>
    </w:rPr>
  </w:style>
  <w:style w:type="paragraph" w:styleId="4">
    <w:name w:val="heading 4"/>
    <w:basedOn w:val="3"/>
    <w:next w:val="a"/>
    <w:link w:val="4Char"/>
    <w:qFormat/>
    <w:rsid w:val="00D624B2"/>
    <w:pPr>
      <w:spacing w:before="156"/>
      <w:outlineLvl w:val="3"/>
    </w:pPr>
    <w:rPr>
      <w:rFonts w:hAnsi="宋体"/>
    </w:rPr>
  </w:style>
  <w:style w:type="paragraph" w:styleId="5">
    <w:name w:val="heading 5"/>
    <w:basedOn w:val="3"/>
    <w:next w:val="a"/>
    <w:link w:val="5Char"/>
    <w:qFormat/>
    <w:rsid w:val="0005565D"/>
    <w:pPr>
      <w:outlineLvl w:val="4"/>
    </w:pPr>
  </w:style>
  <w:style w:type="paragraph" w:styleId="6">
    <w:name w:val="heading 6"/>
    <w:basedOn w:val="a"/>
    <w:next w:val="a"/>
    <w:link w:val="6Char"/>
    <w:qFormat/>
    <w:rsid w:val="00D36A1D"/>
    <w:pPr>
      <w:keepNext/>
      <w:keepLines/>
      <w:numPr>
        <w:ilvl w:val="5"/>
        <w:numId w:val="1"/>
      </w:numPr>
      <w:adjustRightInd w:val="0"/>
      <w:spacing w:before="240" w:after="64" w:line="320" w:lineRule="atLeast"/>
      <w:textAlignment w:val="baseline"/>
      <w:outlineLvl w:val="5"/>
    </w:pPr>
    <w:rPr>
      <w:rFonts w:ascii="Arial" w:eastAsia="黑体" w:hAnsi="Arial"/>
      <w:b/>
      <w:kern w:val="0"/>
      <w:sz w:val="24"/>
    </w:rPr>
  </w:style>
  <w:style w:type="paragraph" w:styleId="7">
    <w:name w:val="heading 7"/>
    <w:basedOn w:val="a"/>
    <w:next w:val="a"/>
    <w:link w:val="7Char"/>
    <w:qFormat/>
    <w:rsid w:val="00D36A1D"/>
    <w:pPr>
      <w:keepNext/>
      <w:keepLines/>
      <w:numPr>
        <w:ilvl w:val="6"/>
        <w:numId w:val="1"/>
      </w:numPr>
      <w:adjustRightInd w:val="0"/>
      <w:spacing w:before="240" w:after="64" w:line="320" w:lineRule="atLeast"/>
      <w:textAlignment w:val="baseline"/>
      <w:outlineLvl w:val="6"/>
    </w:pPr>
    <w:rPr>
      <w:rFonts w:eastAsia="宋体"/>
      <w:b/>
      <w:kern w:val="0"/>
      <w:sz w:val="24"/>
    </w:rPr>
  </w:style>
  <w:style w:type="paragraph" w:styleId="8">
    <w:name w:val="heading 8"/>
    <w:basedOn w:val="a"/>
    <w:next w:val="a"/>
    <w:link w:val="8Char"/>
    <w:qFormat/>
    <w:rsid w:val="00D36A1D"/>
    <w:pPr>
      <w:keepNext/>
      <w:keepLines/>
      <w:numPr>
        <w:ilvl w:val="7"/>
        <w:numId w:val="1"/>
      </w:numPr>
      <w:adjustRightInd w:val="0"/>
      <w:spacing w:before="240" w:after="64" w:line="320" w:lineRule="atLeast"/>
      <w:textAlignment w:val="baseline"/>
      <w:outlineLvl w:val="7"/>
    </w:pPr>
    <w:rPr>
      <w:rFonts w:ascii="Arial" w:eastAsia="黑体" w:hAnsi="Arial"/>
      <w:kern w:val="0"/>
      <w:sz w:val="24"/>
    </w:rPr>
  </w:style>
  <w:style w:type="paragraph" w:styleId="9">
    <w:name w:val="heading 9"/>
    <w:basedOn w:val="a"/>
    <w:next w:val="a"/>
    <w:link w:val="9Char"/>
    <w:qFormat/>
    <w:rsid w:val="00D36A1D"/>
    <w:pPr>
      <w:keepNext/>
      <w:keepLines/>
      <w:numPr>
        <w:ilvl w:val="8"/>
        <w:numId w:val="1"/>
      </w:numPr>
      <w:adjustRightInd w:val="0"/>
      <w:spacing w:before="240" w:after="64" w:line="320" w:lineRule="atLeast"/>
      <w:textAlignment w:val="baseline"/>
      <w:outlineLvl w:val="8"/>
    </w:pPr>
    <w:rPr>
      <w:rFonts w:ascii="Arial" w:eastAsia="黑体" w:hAnsi="Arial"/>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5B7B3D"/>
    <w:rPr>
      <w:rFonts w:ascii="Arial Narrow" w:eastAsia="宋体" w:hAnsi="宋体" w:cs="Times New Roman"/>
      <w:b/>
      <w:szCs w:val="21"/>
    </w:rPr>
  </w:style>
  <w:style w:type="character" w:customStyle="1" w:styleId="2Char">
    <w:name w:val="标题 2 Char"/>
    <w:basedOn w:val="a0"/>
    <w:link w:val="2"/>
    <w:rsid w:val="007B595E"/>
    <w:rPr>
      <w:rFonts w:ascii="Arial Narrow" w:eastAsia="宋体" w:hAnsi="Arial Narrow" w:cs="Times New Roman"/>
      <w:b/>
      <w:szCs w:val="21"/>
    </w:rPr>
  </w:style>
  <w:style w:type="character" w:customStyle="1" w:styleId="3Char">
    <w:name w:val="标题 3 Char"/>
    <w:basedOn w:val="a0"/>
    <w:rsid w:val="00D36A1D"/>
    <w:rPr>
      <w:rFonts w:ascii="Times New Roman" w:eastAsia="仿宋_GB2312" w:hAnsi="Times New Roman" w:cs="Times New Roman"/>
      <w:b/>
      <w:bCs/>
      <w:sz w:val="32"/>
      <w:szCs w:val="32"/>
    </w:rPr>
  </w:style>
  <w:style w:type="character" w:customStyle="1" w:styleId="4Char">
    <w:name w:val="标题 4 Char"/>
    <w:basedOn w:val="a0"/>
    <w:link w:val="4"/>
    <w:rsid w:val="00D624B2"/>
    <w:rPr>
      <w:rFonts w:ascii="Arial Narrow" w:eastAsia="宋体" w:hAnsi="宋体" w:cs="Times New Roman"/>
      <w:b/>
      <w:szCs w:val="21"/>
    </w:rPr>
  </w:style>
  <w:style w:type="character" w:customStyle="1" w:styleId="5Char">
    <w:name w:val="标题 5 Char"/>
    <w:basedOn w:val="a0"/>
    <w:link w:val="5"/>
    <w:rsid w:val="0005565D"/>
    <w:rPr>
      <w:rFonts w:ascii="Arial Narrow" w:eastAsia="宋体" w:hAnsi="Arial Narrow" w:cs="Times New Roman"/>
      <w:b/>
      <w:szCs w:val="21"/>
    </w:rPr>
  </w:style>
  <w:style w:type="character" w:customStyle="1" w:styleId="6Char">
    <w:name w:val="标题 6 Char"/>
    <w:basedOn w:val="a0"/>
    <w:link w:val="6"/>
    <w:rsid w:val="00D36A1D"/>
    <w:rPr>
      <w:rFonts w:ascii="Arial" w:eastAsia="黑体" w:hAnsi="Arial" w:cs="Times New Roman"/>
      <w:b/>
      <w:kern w:val="0"/>
      <w:sz w:val="24"/>
      <w:szCs w:val="20"/>
    </w:rPr>
  </w:style>
  <w:style w:type="character" w:customStyle="1" w:styleId="7Char">
    <w:name w:val="标题 7 Char"/>
    <w:basedOn w:val="a0"/>
    <w:link w:val="7"/>
    <w:rsid w:val="00D36A1D"/>
    <w:rPr>
      <w:rFonts w:ascii="Times New Roman" w:eastAsia="宋体" w:hAnsi="Times New Roman" w:cs="Times New Roman"/>
      <w:b/>
      <w:kern w:val="0"/>
      <w:sz w:val="24"/>
      <w:szCs w:val="20"/>
    </w:rPr>
  </w:style>
  <w:style w:type="character" w:customStyle="1" w:styleId="8Char">
    <w:name w:val="标题 8 Char"/>
    <w:basedOn w:val="a0"/>
    <w:link w:val="8"/>
    <w:rsid w:val="00D36A1D"/>
    <w:rPr>
      <w:rFonts w:ascii="Arial" w:eastAsia="黑体" w:hAnsi="Arial" w:cs="Times New Roman"/>
      <w:kern w:val="0"/>
      <w:sz w:val="24"/>
      <w:szCs w:val="20"/>
    </w:rPr>
  </w:style>
  <w:style w:type="character" w:customStyle="1" w:styleId="9Char">
    <w:name w:val="标题 9 Char"/>
    <w:basedOn w:val="a0"/>
    <w:link w:val="9"/>
    <w:rsid w:val="00D36A1D"/>
    <w:rPr>
      <w:rFonts w:ascii="Arial" w:eastAsia="黑体" w:hAnsi="Arial" w:cs="Times New Roman"/>
      <w:kern w:val="0"/>
      <w:szCs w:val="20"/>
    </w:rPr>
  </w:style>
  <w:style w:type="character" w:customStyle="1" w:styleId="3Char1">
    <w:name w:val="标题 3 Char1"/>
    <w:link w:val="3"/>
    <w:rsid w:val="005B7B3D"/>
    <w:rPr>
      <w:rFonts w:ascii="Arial Narrow" w:eastAsia="宋体" w:hAnsi="Arial Narrow" w:cs="Times New Roman"/>
      <w:b/>
      <w:szCs w:val="21"/>
    </w:rPr>
  </w:style>
  <w:style w:type="paragraph" w:styleId="a3">
    <w:name w:val="footer"/>
    <w:basedOn w:val="a"/>
    <w:link w:val="Char"/>
    <w:uiPriority w:val="99"/>
    <w:rsid w:val="00D36A1D"/>
    <w:pPr>
      <w:tabs>
        <w:tab w:val="center" w:pos="4153"/>
        <w:tab w:val="right" w:pos="8306"/>
      </w:tabs>
      <w:snapToGrid w:val="0"/>
      <w:jc w:val="left"/>
    </w:pPr>
    <w:rPr>
      <w:sz w:val="18"/>
    </w:rPr>
  </w:style>
  <w:style w:type="character" w:customStyle="1" w:styleId="Char">
    <w:name w:val="页脚 Char"/>
    <w:basedOn w:val="a0"/>
    <w:link w:val="a3"/>
    <w:uiPriority w:val="99"/>
    <w:rsid w:val="00D36A1D"/>
    <w:rPr>
      <w:rFonts w:ascii="Times New Roman" w:eastAsia="仿宋_GB2312" w:hAnsi="Times New Roman" w:cs="Times New Roman"/>
      <w:sz w:val="18"/>
      <w:szCs w:val="20"/>
    </w:rPr>
  </w:style>
  <w:style w:type="character" w:styleId="a4">
    <w:name w:val="page number"/>
    <w:basedOn w:val="a0"/>
    <w:rsid w:val="00D36A1D"/>
  </w:style>
  <w:style w:type="paragraph" w:styleId="a5">
    <w:name w:val="header"/>
    <w:basedOn w:val="a"/>
    <w:link w:val="Char0"/>
    <w:uiPriority w:val="99"/>
    <w:rsid w:val="00D36A1D"/>
    <w:pPr>
      <w:pBdr>
        <w:bottom w:val="single" w:sz="6" w:space="1" w:color="auto"/>
      </w:pBdr>
      <w:tabs>
        <w:tab w:val="center" w:pos="4153"/>
        <w:tab w:val="right" w:pos="8306"/>
      </w:tabs>
      <w:snapToGrid w:val="0"/>
      <w:jc w:val="center"/>
    </w:pPr>
    <w:rPr>
      <w:sz w:val="18"/>
    </w:rPr>
  </w:style>
  <w:style w:type="character" w:customStyle="1" w:styleId="Char0">
    <w:name w:val="页眉 Char"/>
    <w:basedOn w:val="a0"/>
    <w:link w:val="a5"/>
    <w:uiPriority w:val="99"/>
    <w:rsid w:val="00D36A1D"/>
    <w:rPr>
      <w:rFonts w:ascii="Times New Roman" w:eastAsia="仿宋_GB2312" w:hAnsi="Times New Roman" w:cs="Times New Roman"/>
      <w:sz w:val="18"/>
      <w:szCs w:val="20"/>
    </w:rPr>
  </w:style>
  <w:style w:type="paragraph" w:styleId="a6">
    <w:name w:val="Date"/>
    <w:basedOn w:val="a"/>
    <w:next w:val="a"/>
    <w:link w:val="Char1"/>
    <w:rsid w:val="00D36A1D"/>
    <w:rPr>
      <w:rFonts w:ascii="仿宋_GB2312"/>
      <w:sz w:val="24"/>
    </w:rPr>
  </w:style>
  <w:style w:type="character" w:customStyle="1" w:styleId="Char1">
    <w:name w:val="日期 Char"/>
    <w:basedOn w:val="a0"/>
    <w:link w:val="a6"/>
    <w:rsid w:val="00D36A1D"/>
    <w:rPr>
      <w:rFonts w:ascii="仿宋_GB2312" w:eastAsia="仿宋_GB2312" w:hAnsi="Times New Roman" w:cs="Times New Roman"/>
      <w:sz w:val="24"/>
      <w:szCs w:val="20"/>
    </w:rPr>
  </w:style>
  <w:style w:type="paragraph" w:styleId="a7">
    <w:name w:val="Body Text Indent"/>
    <w:basedOn w:val="a"/>
    <w:link w:val="Char2"/>
    <w:rsid w:val="00D36A1D"/>
    <w:pPr>
      <w:ind w:left="480"/>
    </w:pPr>
    <w:rPr>
      <w:rFonts w:ascii="仿宋_GB2312"/>
      <w:sz w:val="24"/>
    </w:rPr>
  </w:style>
  <w:style w:type="character" w:customStyle="1" w:styleId="Char2">
    <w:name w:val="正文文本缩进 Char"/>
    <w:basedOn w:val="a0"/>
    <w:link w:val="a7"/>
    <w:rsid w:val="00D36A1D"/>
    <w:rPr>
      <w:rFonts w:ascii="仿宋_GB2312" w:eastAsia="仿宋_GB2312" w:hAnsi="Times New Roman" w:cs="Times New Roman"/>
      <w:sz w:val="24"/>
      <w:szCs w:val="20"/>
    </w:rPr>
  </w:style>
  <w:style w:type="paragraph" w:styleId="20">
    <w:name w:val="Body Text Indent 2"/>
    <w:basedOn w:val="a"/>
    <w:link w:val="2Char0"/>
    <w:rsid w:val="00D36A1D"/>
    <w:pPr>
      <w:ind w:left="480"/>
    </w:pPr>
    <w:rPr>
      <w:rFonts w:ascii="仿宋_GB2312"/>
      <w:color w:val="0000FF"/>
      <w:sz w:val="24"/>
    </w:rPr>
  </w:style>
  <w:style w:type="character" w:customStyle="1" w:styleId="2Char0">
    <w:name w:val="正文文本缩进 2 Char"/>
    <w:basedOn w:val="a0"/>
    <w:link w:val="20"/>
    <w:rsid w:val="00D36A1D"/>
    <w:rPr>
      <w:rFonts w:ascii="仿宋_GB2312" w:eastAsia="仿宋_GB2312" w:hAnsi="Times New Roman" w:cs="Times New Roman"/>
      <w:color w:val="0000FF"/>
      <w:sz w:val="24"/>
      <w:szCs w:val="20"/>
    </w:rPr>
  </w:style>
  <w:style w:type="paragraph" w:styleId="30">
    <w:name w:val="Body Text Indent 3"/>
    <w:basedOn w:val="a"/>
    <w:link w:val="3Char0"/>
    <w:rsid w:val="00D36A1D"/>
    <w:pPr>
      <w:ind w:firstLine="525"/>
    </w:pPr>
    <w:rPr>
      <w:rFonts w:ascii="仿宋_GB2312"/>
      <w:sz w:val="24"/>
    </w:rPr>
  </w:style>
  <w:style w:type="character" w:customStyle="1" w:styleId="3Char0">
    <w:name w:val="正文文本缩进 3 Char"/>
    <w:basedOn w:val="a0"/>
    <w:link w:val="30"/>
    <w:rsid w:val="00D36A1D"/>
    <w:rPr>
      <w:rFonts w:ascii="仿宋_GB2312" w:eastAsia="仿宋_GB2312" w:hAnsi="Times New Roman" w:cs="Times New Roman"/>
      <w:sz w:val="24"/>
      <w:szCs w:val="20"/>
    </w:rPr>
  </w:style>
  <w:style w:type="paragraph" w:styleId="a8">
    <w:name w:val="Body Text"/>
    <w:basedOn w:val="a"/>
    <w:link w:val="Char3"/>
    <w:rsid w:val="00D36A1D"/>
    <w:pPr>
      <w:adjustRightInd w:val="0"/>
      <w:spacing w:line="300" w:lineRule="auto"/>
      <w:textAlignment w:val="baseline"/>
    </w:pPr>
    <w:rPr>
      <w:rFonts w:ascii="仿宋_GB2312" w:hAnsi="MS Sans Serif"/>
      <w:kern w:val="0"/>
      <w:sz w:val="28"/>
    </w:rPr>
  </w:style>
  <w:style w:type="character" w:customStyle="1" w:styleId="Char3">
    <w:name w:val="正文文本 Char"/>
    <w:basedOn w:val="a0"/>
    <w:link w:val="a8"/>
    <w:rsid w:val="00D36A1D"/>
    <w:rPr>
      <w:rFonts w:ascii="仿宋_GB2312" w:eastAsia="仿宋_GB2312" w:hAnsi="MS Sans Serif" w:cs="Times New Roman"/>
      <w:kern w:val="0"/>
      <w:sz w:val="28"/>
      <w:szCs w:val="20"/>
    </w:rPr>
  </w:style>
  <w:style w:type="paragraph" w:customStyle="1" w:styleId="a9">
    <w:name w:val="表头五号"/>
    <w:basedOn w:val="aa"/>
    <w:autoRedefine/>
    <w:rsid w:val="00D36A1D"/>
    <w:rPr>
      <w:kern w:val="2"/>
      <w:sz w:val="18"/>
      <w:szCs w:val="21"/>
      <w:lang w:val="en-AU"/>
    </w:rPr>
  </w:style>
  <w:style w:type="paragraph" w:customStyle="1" w:styleId="aa">
    <w:name w:val="表头小四"/>
    <w:basedOn w:val="xl39"/>
    <w:autoRedefine/>
    <w:rsid w:val="00D36A1D"/>
    <w:pPr>
      <w:pBdr>
        <w:bottom w:val="single" w:sz="4" w:space="1" w:color="auto"/>
      </w:pBdr>
    </w:pPr>
    <w:rPr>
      <w:rFonts w:ascii="宋体" w:eastAsia="宋体" w:hint="default"/>
    </w:rPr>
  </w:style>
  <w:style w:type="paragraph" w:customStyle="1" w:styleId="xl39">
    <w:name w:val="xl39"/>
    <w:basedOn w:val="a"/>
    <w:rsid w:val="00D36A1D"/>
    <w:pPr>
      <w:widowControl/>
      <w:pBdr>
        <w:bottom w:val="single" w:sz="8" w:space="0" w:color="auto"/>
      </w:pBdr>
      <w:spacing w:before="100" w:beforeAutospacing="1" w:after="100" w:afterAutospacing="1"/>
      <w:jc w:val="center"/>
    </w:pPr>
    <w:rPr>
      <w:rFonts w:ascii="楷体_GB2312" w:eastAsia="楷体_GB2312" w:hAnsi="Arial Unicode MS" w:hint="eastAsia"/>
      <w:kern w:val="0"/>
      <w:sz w:val="24"/>
      <w:szCs w:val="24"/>
    </w:rPr>
  </w:style>
  <w:style w:type="table" w:styleId="ab">
    <w:name w:val="Table Grid"/>
    <w:basedOn w:val="a1"/>
    <w:uiPriority w:val="59"/>
    <w:rsid w:val="00D36A1D"/>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D36A1D"/>
    <w:pPr>
      <w:ind w:firstLineChars="200" w:firstLine="420"/>
    </w:pPr>
  </w:style>
  <w:style w:type="paragraph" w:customStyle="1" w:styleId="CharCharCharCharCharCharChar">
    <w:name w:val="Char Char Char Char Char Char Char"/>
    <w:basedOn w:val="a"/>
    <w:autoRedefine/>
    <w:rsid w:val="00D36A1D"/>
    <w:pPr>
      <w:tabs>
        <w:tab w:val="num" w:pos="360"/>
      </w:tabs>
      <w:ind w:left="360" w:hanging="360"/>
    </w:pPr>
    <w:rPr>
      <w:rFonts w:eastAsia="宋体"/>
      <w:sz w:val="24"/>
      <w:szCs w:val="24"/>
    </w:rPr>
  </w:style>
  <w:style w:type="character" w:styleId="ad">
    <w:name w:val="annotation reference"/>
    <w:rsid w:val="00D36A1D"/>
    <w:rPr>
      <w:rFonts w:eastAsia="宋体"/>
      <w:kern w:val="2"/>
      <w:sz w:val="21"/>
      <w:szCs w:val="21"/>
      <w:lang w:val="en-US" w:eastAsia="zh-CN" w:bidi="ar-SA"/>
    </w:rPr>
  </w:style>
  <w:style w:type="character" w:customStyle="1" w:styleId="cap">
    <w:name w:val="cap"/>
    <w:rsid w:val="00D36A1D"/>
    <w:rPr>
      <w:rFonts w:eastAsia="宋体"/>
      <w:kern w:val="2"/>
      <w:sz w:val="24"/>
      <w:szCs w:val="24"/>
      <w:lang w:val="en-US" w:eastAsia="zh-CN" w:bidi="ar-SA"/>
    </w:rPr>
  </w:style>
  <w:style w:type="paragraph" w:styleId="ae">
    <w:name w:val="Normal (Web)"/>
    <w:basedOn w:val="a"/>
    <w:rsid w:val="00D36A1D"/>
    <w:pPr>
      <w:widowControl/>
      <w:spacing w:before="100" w:beforeAutospacing="1" w:after="100" w:afterAutospacing="1"/>
      <w:jc w:val="left"/>
    </w:pPr>
    <w:rPr>
      <w:rFonts w:ascii="宋体" w:eastAsia="宋体" w:hAnsi="宋体"/>
      <w:color w:val="000000"/>
      <w:kern w:val="0"/>
      <w:sz w:val="24"/>
      <w:szCs w:val="24"/>
    </w:rPr>
  </w:style>
  <w:style w:type="paragraph" w:styleId="af">
    <w:name w:val="annotation text"/>
    <w:basedOn w:val="a"/>
    <w:link w:val="Char4"/>
    <w:qFormat/>
    <w:rsid w:val="00D36A1D"/>
    <w:pPr>
      <w:jc w:val="left"/>
    </w:pPr>
    <w:rPr>
      <w:rFonts w:eastAsia="宋体"/>
      <w:szCs w:val="24"/>
    </w:rPr>
  </w:style>
  <w:style w:type="character" w:customStyle="1" w:styleId="Char4">
    <w:name w:val="批注文字 Char"/>
    <w:basedOn w:val="a0"/>
    <w:link w:val="af"/>
    <w:qFormat/>
    <w:rsid w:val="00D36A1D"/>
    <w:rPr>
      <w:rFonts w:ascii="Times New Roman" w:eastAsia="宋体" w:hAnsi="Times New Roman" w:cs="Times New Roman"/>
      <w:szCs w:val="24"/>
    </w:rPr>
  </w:style>
  <w:style w:type="paragraph" w:styleId="af0">
    <w:name w:val="annotation subject"/>
    <w:basedOn w:val="af"/>
    <w:next w:val="af"/>
    <w:link w:val="Char5"/>
    <w:rsid w:val="00D36A1D"/>
    <w:rPr>
      <w:b/>
      <w:bCs/>
    </w:rPr>
  </w:style>
  <w:style w:type="character" w:customStyle="1" w:styleId="Char5">
    <w:name w:val="批注主题 Char"/>
    <w:basedOn w:val="Char4"/>
    <w:link w:val="af0"/>
    <w:rsid w:val="00D36A1D"/>
    <w:rPr>
      <w:rFonts w:ascii="Times New Roman" w:eastAsia="宋体" w:hAnsi="Times New Roman" w:cs="Times New Roman"/>
      <w:b/>
      <w:bCs/>
      <w:szCs w:val="24"/>
    </w:rPr>
  </w:style>
  <w:style w:type="paragraph" w:styleId="af1">
    <w:name w:val="Balloon Text"/>
    <w:basedOn w:val="a"/>
    <w:link w:val="Char6"/>
    <w:rsid w:val="00D36A1D"/>
    <w:rPr>
      <w:rFonts w:eastAsia="宋体"/>
      <w:sz w:val="18"/>
      <w:szCs w:val="18"/>
    </w:rPr>
  </w:style>
  <w:style w:type="character" w:customStyle="1" w:styleId="Char6">
    <w:name w:val="批注框文本 Char"/>
    <w:basedOn w:val="a0"/>
    <w:link w:val="af1"/>
    <w:rsid w:val="00D36A1D"/>
    <w:rPr>
      <w:rFonts w:ascii="Times New Roman" w:eastAsia="宋体" w:hAnsi="Times New Roman" w:cs="Times New Roman"/>
      <w:sz w:val="18"/>
      <w:szCs w:val="18"/>
    </w:rPr>
  </w:style>
  <w:style w:type="paragraph" w:styleId="50">
    <w:name w:val="List Bullet 5"/>
    <w:basedOn w:val="a"/>
    <w:autoRedefine/>
    <w:rsid w:val="00D36A1D"/>
    <w:pPr>
      <w:tabs>
        <w:tab w:val="num" w:pos="2040"/>
      </w:tabs>
      <w:ind w:leftChars="800" w:left="2040" w:hangingChars="200" w:hanging="360"/>
    </w:pPr>
    <w:rPr>
      <w:rFonts w:eastAsia="宋体"/>
      <w:szCs w:val="21"/>
    </w:rPr>
  </w:style>
  <w:style w:type="character" w:customStyle="1" w:styleId="notnullcss1">
    <w:name w:val="notnullcss1"/>
    <w:rsid w:val="00D36A1D"/>
    <w:rPr>
      <w:rFonts w:eastAsia="宋体"/>
      <w:color w:val="FF0000"/>
      <w:kern w:val="2"/>
      <w:sz w:val="24"/>
      <w:szCs w:val="24"/>
      <w:lang w:val="en-US" w:eastAsia="zh-CN" w:bidi="ar-SA"/>
    </w:rPr>
  </w:style>
  <w:style w:type="paragraph" w:customStyle="1" w:styleId="xl24">
    <w:name w:val="xl24"/>
    <w:basedOn w:val="a"/>
    <w:rsid w:val="00D36A1D"/>
    <w:pPr>
      <w:widowControl/>
      <w:pBdr>
        <w:bottom w:val="single" w:sz="12" w:space="0" w:color="000000"/>
        <w:right w:val="single" w:sz="8" w:space="0" w:color="000000"/>
      </w:pBdr>
      <w:spacing w:before="100" w:beforeAutospacing="1" w:after="100" w:afterAutospacing="1"/>
      <w:ind w:firstLineChars="100" w:firstLine="100"/>
      <w:jc w:val="left"/>
    </w:pPr>
    <w:rPr>
      <w:rFonts w:ascii="仿宋_GB2312" w:hAnsi="Arial Unicode MS" w:cs="Arial Unicode MS"/>
      <w:kern w:val="0"/>
      <w:sz w:val="24"/>
      <w:szCs w:val="24"/>
    </w:rPr>
  </w:style>
  <w:style w:type="paragraph" w:styleId="af2">
    <w:name w:val="Salutation"/>
    <w:basedOn w:val="a"/>
    <w:next w:val="a"/>
    <w:link w:val="Char7"/>
    <w:rsid w:val="00D36A1D"/>
    <w:rPr>
      <w:rFonts w:eastAsia="宋体"/>
      <w:szCs w:val="21"/>
    </w:rPr>
  </w:style>
  <w:style w:type="character" w:customStyle="1" w:styleId="Char7">
    <w:name w:val="称呼 Char"/>
    <w:basedOn w:val="a0"/>
    <w:link w:val="af2"/>
    <w:rsid w:val="00D36A1D"/>
    <w:rPr>
      <w:rFonts w:ascii="Times New Roman" w:eastAsia="宋体" w:hAnsi="Times New Roman" w:cs="Times New Roman"/>
      <w:szCs w:val="21"/>
    </w:rPr>
  </w:style>
  <w:style w:type="paragraph" w:styleId="af3">
    <w:name w:val="Normal Indent"/>
    <w:basedOn w:val="a"/>
    <w:rsid w:val="00D36A1D"/>
    <w:pPr>
      <w:ind w:firstLineChars="200" w:firstLine="420"/>
    </w:pPr>
    <w:rPr>
      <w:rFonts w:eastAsia="宋体"/>
      <w:szCs w:val="21"/>
    </w:rPr>
  </w:style>
  <w:style w:type="character" w:styleId="af4">
    <w:name w:val="Hyperlink"/>
    <w:uiPriority w:val="99"/>
    <w:rsid w:val="00D36A1D"/>
    <w:rPr>
      <w:rFonts w:eastAsia="宋体"/>
      <w:color w:val="0000FF"/>
      <w:kern w:val="2"/>
      <w:sz w:val="24"/>
      <w:szCs w:val="24"/>
      <w:u w:val="single"/>
      <w:lang w:val="en-US" w:eastAsia="zh-CN" w:bidi="ar-SA"/>
    </w:rPr>
  </w:style>
  <w:style w:type="paragraph" w:styleId="af5">
    <w:name w:val="List Bullet"/>
    <w:basedOn w:val="a"/>
    <w:autoRedefine/>
    <w:rsid w:val="00D36A1D"/>
    <w:pPr>
      <w:tabs>
        <w:tab w:val="num" w:pos="360"/>
        <w:tab w:val="num" w:pos="780"/>
      </w:tabs>
      <w:ind w:leftChars="200" w:left="360" w:hangingChars="200" w:hanging="360"/>
    </w:pPr>
    <w:rPr>
      <w:rFonts w:eastAsia="宋体"/>
      <w:szCs w:val="21"/>
    </w:rPr>
  </w:style>
  <w:style w:type="paragraph" w:styleId="af6">
    <w:name w:val="List Number"/>
    <w:basedOn w:val="a"/>
    <w:rsid w:val="00D36A1D"/>
    <w:pPr>
      <w:tabs>
        <w:tab w:val="num" w:pos="360"/>
      </w:tabs>
      <w:ind w:left="360" w:hanging="360"/>
    </w:pPr>
    <w:rPr>
      <w:rFonts w:eastAsia="宋体"/>
      <w:szCs w:val="21"/>
    </w:rPr>
  </w:style>
  <w:style w:type="paragraph" w:styleId="21">
    <w:name w:val="List Bullet 2"/>
    <w:basedOn w:val="a"/>
    <w:autoRedefine/>
    <w:rsid w:val="00D36A1D"/>
    <w:pPr>
      <w:tabs>
        <w:tab w:val="num" w:pos="780"/>
        <w:tab w:val="num" w:pos="1200"/>
      </w:tabs>
      <w:ind w:leftChars="200" w:left="780" w:hangingChars="200" w:hanging="360"/>
    </w:pPr>
    <w:rPr>
      <w:rFonts w:eastAsia="宋体"/>
      <w:szCs w:val="21"/>
    </w:rPr>
  </w:style>
  <w:style w:type="paragraph" w:styleId="31">
    <w:name w:val="List Bullet 3"/>
    <w:basedOn w:val="a"/>
    <w:autoRedefine/>
    <w:rsid w:val="00D36A1D"/>
    <w:pPr>
      <w:tabs>
        <w:tab w:val="num" w:pos="1200"/>
        <w:tab w:val="num" w:pos="1620"/>
      </w:tabs>
      <w:ind w:leftChars="400" w:left="1200" w:hangingChars="200" w:hanging="360"/>
    </w:pPr>
    <w:rPr>
      <w:rFonts w:eastAsia="宋体"/>
      <w:szCs w:val="21"/>
    </w:rPr>
  </w:style>
  <w:style w:type="paragraph" w:styleId="40">
    <w:name w:val="List Bullet 4"/>
    <w:basedOn w:val="a"/>
    <w:autoRedefine/>
    <w:rsid w:val="00D36A1D"/>
    <w:pPr>
      <w:tabs>
        <w:tab w:val="num" w:pos="720"/>
        <w:tab w:val="num" w:pos="1620"/>
      </w:tabs>
      <w:ind w:leftChars="600" w:left="1620" w:hanging="720"/>
    </w:pPr>
    <w:rPr>
      <w:rFonts w:eastAsia="宋体"/>
      <w:szCs w:val="21"/>
    </w:rPr>
  </w:style>
  <w:style w:type="paragraph" w:styleId="22">
    <w:name w:val="List Number 2"/>
    <w:basedOn w:val="a"/>
    <w:rsid w:val="00D36A1D"/>
    <w:pPr>
      <w:tabs>
        <w:tab w:val="num" w:pos="780"/>
        <w:tab w:val="num" w:pos="1200"/>
      </w:tabs>
      <w:ind w:leftChars="200" w:left="780" w:hangingChars="200" w:hanging="360"/>
    </w:pPr>
    <w:rPr>
      <w:rFonts w:eastAsia="宋体"/>
      <w:szCs w:val="21"/>
    </w:rPr>
  </w:style>
  <w:style w:type="paragraph" w:styleId="32">
    <w:name w:val="List Number 3"/>
    <w:basedOn w:val="a"/>
    <w:rsid w:val="00D36A1D"/>
    <w:pPr>
      <w:tabs>
        <w:tab w:val="num" w:pos="1200"/>
        <w:tab w:val="num" w:pos="1620"/>
      </w:tabs>
      <w:ind w:leftChars="400" w:left="1200" w:hangingChars="200" w:hanging="360"/>
    </w:pPr>
    <w:rPr>
      <w:rFonts w:eastAsia="宋体"/>
      <w:szCs w:val="21"/>
    </w:rPr>
  </w:style>
  <w:style w:type="paragraph" w:styleId="41">
    <w:name w:val="List Number 4"/>
    <w:basedOn w:val="a"/>
    <w:rsid w:val="00D36A1D"/>
    <w:pPr>
      <w:tabs>
        <w:tab w:val="num" w:pos="1620"/>
        <w:tab w:val="num" w:pos="2040"/>
      </w:tabs>
      <w:ind w:leftChars="600" w:left="1620" w:hangingChars="200" w:hanging="360"/>
    </w:pPr>
    <w:rPr>
      <w:rFonts w:eastAsia="宋体"/>
      <w:szCs w:val="21"/>
    </w:rPr>
  </w:style>
  <w:style w:type="paragraph" w:styleId="51">
    <w:name w:val="List Number 5"/>
    <w:basedOn w:val="a"/>
    <w:rsid w:val="00D36A1D"/>
    <w:pPr>
      <w:tabs>
        <w:tab w:val="num" w:pos="1200"/>
        <w:tab w:val="num" w:pos="2040"/>
      </w:tabs>
      <w:ind w:leftChars="800" w:left="2040" w:hangingChars="200" w:hanging="360"/>
    </w:pPr>
    <w:rPr>
      <w:rFonts w:eastAsia="宋体"/>
      <w:szCs w:val="21"/>
    </w:rPr>
  </w:style>
  <w:style w:type="character" w:customStyle="1" w:styleId="Char8">
    <w:name w:val="标题 Char"/>
    <w:link w:val="af7"/>
    <w:locked/>
    <w:rsid w:val="00D36A1D"/>
    <w:rPr>
      <w:rFonts w:ascii="Arial" w:hAnsi="Arial" w:cs="Arial"/>
      <w:b/>
      <w:bCs/>
      <w:sz w:val="32"/>
      <w:szCs w:val="32"/>
    </w:rPr>
  </w:style>
  <w:style w:type="paragraph" w:styleId="af7">
    <w:name w:val="Title"/>
    <w:basedOn w:val="a"/>
    <w:link w:val="Char8"/>
    <w:qFormat/>
    <w:rsid w:val="00D36A1D"/>
    <w:pPr>
      <w:spacing w:before="240" w:after="60"/>
      <w:jc w:val="center"/>
      <w:outlineLvl w:val="0"/>
    </w:pPr>
    <w:rPr>
      <w:rFonts w:ascii="Arial" w:eastAsiaTheme="minorEastAsia" w:hAnsi="Arial" w:cs="Arial"/>
      <w:b/>
      <w:bCs/>
      <w:sz w:val="32"/>
      <w:szCs w:val="32"/>
    </w:rPr>
  </w:style>
  <w:style w:type="character" w:customStyle="1" w:styleId="Char10">
    <w:name w:val="标题 Char1"/>
    <w:basedOn w:val="a0"/>
    <w:rsid w:val="00D36A1D"/>
    <w:rPr>
      <w:rFonts w:asciiTheme="majorHAnsi" w:eastAsia="宋体" w:hAnsiTheme="majorHAnsi" w:cstheme="majorBidi"/>
      <w:b/>
      <w:bCs/>
      <w:sz w:val="32"/>
      <w:szCs w:val="32"/>
    </w:rPr>
  </w:style>
  <w:style w:type="paragraph" w:styleId="af8">
    <w:name w:val="Note Heading"/>
    <w:basedOn w:val="a"/>
    <w:next w:val="a"/>
    <w:link w:val="Char9"/>
    <w:rsid w:val="00D36A1D"/>
    <w:pPr>
      <w:jc w:val="center"/>
    </w:pPr>
    <w:rPr>
      <w:rFonts w:eastAsia="宋体"/>
      <w:szCs w:val="21"/>
    </w:rPr>
  </w:style>
  <w:style w:type="character" w:customStyle="1" w:styleId="Char9">
    <w:name w:val="注释标题 Char"/>
    <w:basedOn w:val="a0"/>
    <w:link w:val="af8"/>
    <w:rsid w:val="00D36A1D"/>
    <w:rPr>
      <w:rFonts w:ascii="Times New Roman" w:eastAsia="宋体" w:hAnsi="Times New Roman" w:cs="Times New Roman"/>
      <w:szCs w:val="21"/>
    </w:rPr>
  </w:style>
  <w:style w:type="paragraph" w:styleId="af9">
    <w:name w:val="Block Text"/>
    <w:basedOn w:val="a"/>
    <w:rsid w:val="00D36A1D"/>
    <w:pPr>
      <w:spacing w:after="120"/>
      <w:ind w:leftChars="700" w:left="1440" w:rightChars="700" w:right="1440"/>
    </w:pPr>
    <w:rPr>
      <w:rFonts w:eastAsia="宋体"/>
      <w:szCs w:val="21"/>
    </w:rPr>
  </w:style>
  <w:style w:type="paragraph" w:styleId="10">
    <w:name w:val="toc 1"/>
    <w:basedOn w:val="a"/>
    <w:next w:val="a"/>
    <w:autoRedefine/>
    <w:uiPriority w:val="39"/>
    <w:rsid w:val="00D36A1D"/>
    <w:pPr>
      <w:tabs>
        <w:tab w:val="right" w:leader="dot" w:pos="9628"/>
      </w:tabs>
      <w:jc w:val="center"/>
    </w:pPr>
    <w:rPr>
      <w:rFonts w:ascii="黑体" w:eastAsia="黑体"/>
      <w:noProof/>
      <w:sz w:val="44"/>
      <w:szCs w:val="44"/>
    </w:rPr>
  </w:style>
  <w:style w:type="paragraph" w:styleId="23">
    <w:name w:val="toc 2"/>
    <w:basedOn w:val="a"/>
    <w:next w:val="a"/>
    <w:autoRedefine/>
    <w:uiPriority w:val="39"/>
    <w:rsid w:val="00D36A1D"/>
    <w:pPr>
      <w:tabs>
        <w:tab w:val="right" w:leader="dot" w:pos="9628"/>
      </w:tabs>
      <w:ind w:leftChars="200" w:left="420"/>
    </w:pPr>
    <w:rPr>
      <w:rFonts w:eastAsia="宋体"/>
      <w:noProof/>
      <w:szCs w:val="24"/>
    </w:rPr>
  </w:style>
  <w:style w:type="paragraph" w:styleId="afa">
    <w:name w:val="List"/>
    <w:basedOn w:val="a"/>
    <w:rsid w:val="00D36A1D"/>
    <w:pPr>
      <w:ind w:left="200" w:hangingChars="200" w:hanging="200"/>
    </w:pPr>
    <w:rPr>
      <w:rFonts w:eastAsia="宋体"/>
      <w:szCs w:val="21"/>
    </w:rPr>
  </w:style>
  <w:style w:type="paragraph" w:customStyle="1" w:styleId="CharCharCharCharCharCharCharCharChar">
    <w:name w:val="Char Char Char Char Char Char Char Char Char"/>
    <w:basedOn w:val="a"/>
    <w:autoRedefine/>
    <w:rsid w:val="00D36A1D"/>
    <w:pPr>
      <w:tabs>
        <w:tab w:val="num" w:pos="360"/>
      </w:tabs>
      <w:ind w:left="360" w:hanging="360"/>
    </w:pPr>
    <w:rPr>
      <w:rFonts w:eastAsia="宋体"/>
      <w:sz w:val="24"/>
      <w:szCs w:val="24"/>
    </w:rPr>
  </w:style>
  <w:style w:type="paragraph" w:customStyle="1" w:styleId="CharCharCharCharCharCharCharCharChar0">
    <w:name w:val="Char Char Char Char Char Char Char Char Char"/>
    <w:basedOn w:val="a"/>
    <w:autoRedefine/>
    <w:rsid w:val="00D36A1D"/>
    <w:pPr>
      <w:tabs>
        <w:tab w:val="num" w:pos="360"/>
      </w:tabs>
      <w:ind w:left="360" w:hanging="360"/>
    </w:pPr>
    <w:rPr>
      <w:rFonts w:eastAsia="宋体"/>
      <w:sz w:val="24"/>
      <w:szCs w:val="24"/>
    </w:rPr>
  </w:style>
  <w:style w:type="paragraph" w:customStyle="1" w:styleId="xl61">
    <w:name w:val="xl61"/>
    <w:basedOn w:val="a"/>
    <w:rsid w:val="00D36A1D"/>
    <w:pPr>
      <w:widowControl/>
      <w:spacing w:before="100" w:after="100"/>
      <w:jc w:val="right"/>
    </w:pPr>
    <w:rPr>
      <w:rFonts w:ascii="Arial Unicode MS" w:eastAsia="Arial Unicode MS"/>
      <w:kern w:val="0"/>
      <w:sz w:val="18"/>
      <w:szCs w:val="18"/>
    </w:rPr>
  </w:style>
  <w:style w:type="paragraph" w:styleId="afb">
    <w:name w:val="toa heading"/>
    <w:basedOn w:val="a"/>
    <w:next w:val="a"/>
    <w:rsid w:val="00D36A1D"/>
    <w:pPr>
      <w:spacing w:before="120"/>
    </w:pPr>
    <w:rPr>
      <w:rFonts w:ascii="Arial" w:eastAsia="宋体" w:hAnsi="Arial"/>
      <w:b/>
      <w:bCs/>
      <w:szCs w:val="21"/>
    </w:rPr>
  </w:style>
  <w:style w:type="paragraph" w:styleId="afc">
    <w:name w:val="envelope return"/>
    <w:basedOn w:val="a"/>
    <w:rsid w:val="00D36A1D"/>
    <w:pPr>
      <w:snapToGrid w:val="0"/>
    </w:pPr>
    <w:rPr>
      <w:rFonts w:ascii="Arial" w:eastAsia="宋体" w:hAnsi="Arial" w:cs="Arial"/>
      <w:szCs w:val="21"/>
    </w:rPr>
  </w:style>
  <w:style w:type="paragraph" w:styleId="afd">
    <w:name w:val="Plain Text"/>
    <w:basedOn w:val="a"/>
    <w:link w:val="Chara"/>
    <w:rsid w:val="00D36A1D"/>
    <w:rPr>
      <w:rFonts w:ascii="宋体" w:eastAsia="宋体" w:hAnsi="Courier New"/>
      <w:szCs w:val="21"/>
    </w:rPr>
  </w:style>
  <w:style w:type="character" w:customStyle="1" w:styleId="Chara">
    <w:name w:val="纯文本 Char"/>
    <w:basedOn w:val="a0"/>
    <w:link w:val="afd"/>
    <w:rsid w:val="00D36A1D"/>
    <w:rPr>
      <w:rFonts w:ascii="宋体" w:eastAsia="宋体" w:hAnsi="Courier New" w:cs="Times New Roman"/>
      <w:szCs w:val="21"/>
    </w:rPr>
  </w:style>
  <w:style w:type="paragraph" w:customStyle="1" w:styleId="write2">
    <w:name w:val="write2"/>
    <w:basedOn w:val="a"/>
    <w:rsid w:val="00D36A1D"/>
    <w:pPr>
      <w:widowControl/>
      <w:tabs>
        <w:tab w:val="left" w:pos="709"/>
      </w:tabs>
      <w:overflowPunct w:val="0"/>
      <w:autoSpaceDE w:val="0"/>
      <w:autoSpaceDN w:val="0"/>
      <w:adjustRightInd w:val="0"/>
      <w:textAlignment w:val="baseline"/>
    </w:pPr>
    <w:rPr>
      <w:rFonts w:ascii="Helvetica-Narrow" w:eastAsia="宋体" w:hAnsi="Helvetica-Narrow"/>
      <w:kern w:val="0"/>
      <w:sz w:val="24"/>
      <w:szCs w:val="24"/>
      <w:lang w:val="en-AU"/>
    </w:rPr>
  </w:style>
  <w:style w:type="paragraph" w:customStyle="1" w:styleId="xl25">
    <w:name w:val="xl25"/>
    <w:basedOn w:val="a"/>
    <w:rsid w:val="00D36A1D"/>
    <w:pPr>
      <w:widowControl/>
      <w:spacing w:before="100" w:beforeAutospacing="1" w:after="100" w:afterAutospacing="1"/>
      <w:jc w:val="left"/>
    </w:pPr>
    <w:rPr>
      <w:rFonts w:ascii="仿宋_GB2312" w:hAnsi="Arial Unicode MS" w:cs="Arial Unicode MS" w:hint="eastAsia"/>
      <w:kern w:val="0"/>
      <w:sz w:val="24"/>
      <w:szCs w:val="24"/>
    </w:rPr>
  </w:style>
  <w:style w:type="character" w:styleId="afe">
    <w:name w:val="FollowedHyperlink"/>
    <w:uiPriority w:val="99"/>
    <w:rsid w:val="00D36A1D"/>
    <w:rPr>
      <w:rFonts w:eastAsia="宋体"/>
      <w:color w:val="800080"/>
      <w:kern w:val="2"/>
      <w:sz w:val="24"/>
      <w:szCs w:val="24"/>
      <w:u w:val="single"/>
      <w:lang w:val="en-US" w:eastAsia="zh-CN" w:bidi="ar-SA"/>
    </w:rPr>
  </w:style>
  <w:style w:type="character" w:customStyle="1" w:styleId="span">
    <w:name w:val="span_"/>
    <w:rsid w:val="00D36A1D"/>
    <w:rPr>
      <w:rFonts w:eastAsia="宋体"/>
      <w:kern w:val="2"/>
      <w:sz w:val="24"/>
      <w:szCs w:val="24"/>
      <w:lang w:val="en-US" w:eastAsia="zh-CN" w:bidi="ar-SA"/>
    </w:rPr>
  </w:style>
  <w:style w:type="paragraph" w:customStyle="1" w:styleId="Charb">
    <w:name w:val="Char"/>
    <w:basedOn w:val="a"/>
    <w:autoRedefine/>
    <w:rsid w:val="00D36A1D"/>
    <w:pPr>
      <w:ind w:left="765" w:hanging="360"/>
    </w:pPr>
    <w:rPr>
      <w:rFonts w:eastAsia="宋体"/>
      <w:sz w:val="24"/>
      <w:szCs w:val="24"/>
    </w:rPr>
  </w:style>
  <w:style w:type="paragraph" w:styleId="aff">
    <w:name w:val="Document Map"/>
    <w:basedOn w:val="a"/>
    <w:link w:val="Charc"/>
    <w:rsid w:val="00D36A1D"/>
    <w:rPr>
      <w:rFonts w:ascii="宋体" w:eastAsia="宋体"/>
      <w:sz w:val="18"/>
      <w:szCs w:val="18"/>
    </w:rPr>
  </w:style>
  <w:style w:type="character" w:customStyle="1" w:styleId="Charc">
    <w:name w:val="文档结构图 Char"/>
    <w:basedOn w:val="a0"/>
    <w:link w:val="aff"/>
    <w:rsid w:val="00D36A1D"/>
    <w:rPr>
      <w:rFonts w:ascii="宋体" w:eastAsia="宋体" w:hAnsi="Times New Roman" w:cs="Times New Roman"/>
      <w:sz w:val="18"/>
      <w:szCs w:val="18"/>
    </w:rPr>
  </w:style>
  <w:style w:type="paragraph" w:customStyle="1" w:styleId="Default">
    <w:name w:val="Default"/>
    <w:rsid w:val="00D36A1D"/>
    <w:pPr>
      <w:widowControl w:val="0"/>
      <w:autoSpaceDE w:val="0"/>
      <w:autoSpaceDN w:val="0"/>
      <w:adjustRightInd w:val="0"/>
    </w:pPr>
    <w:rPr>
      <w:rFonts w:ascii="华文中宋" w:eastAsia="华文中宋" w:hAnsi="Times New Roman" w:cs="华文中宋"/>
      <w:color w:val="000000"/>
      <w:kern w:val="0"/>
      <w:sz w:val="24"/>
      <w:szCs w:val="24"/>
    </w:rPr>
  </w:style>
  <w:style w:type="paragraph" w:styleId="33">
    <w:name w:val="toc 3"/>
    <w:basedOn w:val="a"/>
    <w:next w:val="a"/>
    <w:autoRedefine/>
    <w:uiPriority w:val="39"/>
    <w:rsid w:val="00D36A1D"/>
    <w:pPr>
      <w:ind w:leftChars="400" w:left="840"/>
    </w:pPr>
    <w:rPr>
      <w:rFonts w:eastAsia="宋体"/>
      <w:szCs w:val="24"/>
    </w:rPr>
  </w:style>
  <w:style w:type="paragraph" w:customStyle="1" w:styleId="Section">
    <w:name w:val="Section"/>
    <w:next w:val="a"/>
    <w:uiPriority w:val="99"/>
    <w:rsid w:val="00D36A1D"/>
    <w:pPr>
      <w:keepNext/>
      <w:keepLines/>
      <w:widowControl w:val="0"/>
      <w:spacing w:before="300" w:after="300" w:line="241" w:lineRule="auto"/>
      <w:jc w:val="both"/>
    </w:pPr>
    <w:rPr>
      <w:rFonts w:ascii="Times New Roman" w:eastAsia="宋体" w:hAnsi="Times New Roman" w:cs="Times New Roman"/>
      <w:b/>
      <w:bCs/>
      <w:kern w:val="28"/>
      <w:szCs w:val="21"/>
    </w:rPr>
  </w:style>
  <w:style w:type="paragraph" w:styleId="aff0">
    <w:name w:val="footnote text"/>
    <w:basedOn w:val="a"/>
    <w:link w:val="Chard"/>
    <w:rsid w:val="00D36A1D"/>
    <w:pPr>
      <w:snapToGrid w:val="0"/>
      <w:jc w:val="left"/>
    </w:pPr>
    <w:rPr>
      <w:rFonts w:eastAsia="宋体"/>
      <w:sz w:val="18"/>
      <w:szCs w:val="18"/>
    </w:rPr>
  </w:style>
  <w:style w:type="character" w:customStyle="1" w:styleId="Chard">
    <w:name w:val="脚注文本 Char"/>
    <w:basedOn w:val="a0"/>
    <w:link w:val="aff0"/>
    <w:rsid w:val="00D36A1D"/>
    <w:rPr>
      <w:rFonts w:ascii="Times New Roman" w:eastAsia="宋体" w:hAnsi="Times New Roman" w:cs="Times New Roman"/>
      <w:sz w:val="18"/>
      <w:szCs w:val="18"/>
    </w:rPr>
  </w:style>
  <w:style w:type="character" w:styleId="aff1">
    <w:name w:val="footnote reference"/>
    <w:rsid w:val="00D36A1D"/>
    <w:rPr>
      <w:rFonts w:eastAsia="宋体"/>
      <w:kern w:val="2"/>
      <w:sz w:val="24"/>
      <w:szCs w:val="24"/>
      <w:vertAlign w:val="superscript"/>
      <w:lang w:val="en-US" w:eastAsia="zh-CN" w:bidi="ar-SA"/>
    </w:rPr>
  </w:style>
  <w:style w:type="character" w:styleId="aff2">
    <w:name w:val="Strong"/>
    <w:qFormat/>
    <w:rsid w:val="00D36A1D"/>
    <w:rPr>
      <w:b/>
      <w:bCs/>
    </w:rPr>
  </w:style>
  <w:style w:type="character" w:customStyle="1" w:styleId="PlainTextChar">
    <w:name w:val="Plain Text Char"/>
    <w:locked/>
    <w:rsid w:val="00D36A1D"/>
    <w:rPr>
      <w:rFonts w:ascii="宋体" w:eastAsia="宋体" w:hAnsi="Courier New"/>
      <w:kern w:val="2"/>
      <w:sz w:val="21"/>
      <w:lang w:val="en-US" w:eastAsia="zh-CN" w:bidi="ar-SA"/>
    </w:rPr>
  </w:style>
  <w:style w:type="paragraph" w:customStyle="1" w:styleId="11">
    <w:name w:val="纯文本1"/>
    <w:basedOn w:val="a"/>
    <w:rsid w:val="00D36A1D"/>
    <w:pPr>
      <w:adjustRightInd w:val="0"/>
      <w:textAlignment w:val="baseline"/>
    </w:pPr>
    <w:rPr>
      <w:rFonts w:ascii="宋体" w:eastAsia="宋体" w:hAnsi="Courier New"/>
    </w:rPr>
  </w:style>
  <w:style w:type="paragraph" w:styleId="aff3">
    <w:name w:val="Body Text First Indent"/>
    <w:basedOn w:val="a8"/>
    <w:link w:val="Chare"/>
    <w:rsid w:val="00D36A1D"/>
    <w:pPr>
      <w:adjustRightInd/>
      <w:spacing w:after="120" w:line="240" w:lineRule="auto"/>
      <w:ind w:firstLineChars="100" w:firstLine="420"/>
      <w:textAlignment w:val="auto"/>
    </w:pPr>
    <w:rPr>
      <w:rFonts w:ascii="Times New Roman" w:hAnsi="Times New Roman"/>
      <w:kern w:val="2"/>
      <w:sz w:val="21"/>
    </w:rPr>
  </w:style>
  <w:style w:type="character" w:customStyle="1" w:styleId="Chare">
    <w:name w:val="正文首行缩进 Char"/>
    <w:basedOn w:val="Char3"/>
    <w:link w:val="aff3"/>
    <w:rsid w:val="00D36A1D"/>
    <w:rPr>
      <w:rFonts w:ascii="Times New Roman" w:eastAsia="仿宋_GB2312" w:hAnsi="Times New Roman" w:cs="Times New Roman"/>
      <w:kern w:val="0"/>
      <w:sz w:val="28"/>
      <w:szCs w:val="20"/>
    </w:rPr>
  </w:style>
  <w:style w:type="paragraph" w:customStyle="1" w:styleId="aff4">
    <w:name w:val="附注－正文"/>
    <w:basedOn w:val="a7"/>
    <w:rsid w:val="00D36A1D"/>
    <w:pPr>
      <w:adjustRightInd w:val="0"/>
      <w:snapToGrid w:val="0"/>
      <w:spacing w:afterLines="50" w:line="360" w:lineRule="auto"/>
      <w:ind w:left="0" w:firstLineChars="200" w:firstLine="200"/>
    </w:pPr>
    <w:rPr>
      <w:rFonts w:ascii="Times New Roman" w:eastAsia="宋体"/>
      <w:sz w:val="21"/>
      <w:szCs w:val="21"/>
    </w:rPr>
  </w:style>
  <w:style w:type="paragraph" w:customStyle="1" w:styleId="CharCharCharCharCharCharChar0">
    <w:name w:val="Char Char Char Char Char Char Char"/>
    <w:basedOn w:val="a"/>
    <w:autoRedefine/>
    <w:rsid w:val="00F904EA"/>
    <w:pPr>
      <w:tabs>
        <w:tab w:val="num" w:pos="360"/>
      </w:tabs>
      <w:ind w:left="360" w:hanging="360"/>
    </w:pPr>
    <w:rPr>
      <w:rFonts w:eastAsia="宋体"/>
      <w:sz w:val="24"/>
      <w:szCs w:val="24"/>
    </w:rPr>
  </w:style>
  <w:style w:type="paragraph" w:customStyle="1" w:styleId="CharCharCharCharCharCharCharCharChar1">
    <w:name w:val="Char Char Char Char Char Char Char Char Char"/>
    <w:basedOn w:val="a"/>
    <w:autoRedefine/>
    <w:rsid w:val="00F904EA"/>
    <w:pPr>
      <w:tabs>
        <w:tab w:val="num" w:pos="360"/>
      </w:tabs>
      <w:ind w:left="360" w:hanging="360"/>
    </w:pPr>
    <w:rPr>
      <w:rFonts w:eastAsia="宋体"/>
      <w:sz w:val="24"/>
      <w:szCs w:val="24"/>
    </w:rPr>
  </w:style>
  <w:style w:type="paragraph" w:customStyle="1" w:styleId="aff5">
    <w:uiPriority w:val="99"/>
    <w:rsid w:val="00F904EA"/>
    <w:pPr>
      <w:widowControl w:val="0"/>
      <w:jc w:val="both"/>
    </w:pPr>
    <w:rPr>
      <w:rFonts w:ascii="Times New Roman" w:eastAsia="仿宋_GB2312" w:hAnsi="Times New Roman" w:cs="Times New Roman"/>
      <w:szCs w:val="20"/>
    </w:rPr>
  </w:style>
  <w:style w:type="paragraph" w:customStyle="1" w:styleId="Charf">
    <w:name w:val="Char"/>
    <w:basedOn w:val="a"/>
    <w:autoRedefine/>
    <w:rsid w:val="00F904EA"/>
    <w:pPr>
      <w:ind w:left="765" w:hanging="360"/>
    </w:pPr>
    <w:rPr>
      <w:rFonts w:eastAsia="宋体"/>
      <w:sz w:val="24"/>
      <w:szCs w:val="24"/>
    </w:rPr>
  </w:style>
  <w:style w:type="paragraph" w:customStyle="1" w:styleId="24">
    <w:name w:val="纯文本2"/>
    <w:basedOn w:val="a"/>
    <w:rsid w:val="00F904EA"/>
    <w:pPr>
      <w:adjustRightInd w:val="0"/>
      <w:textAlignment w:val="baseline"/>
    </w:pPr>
    <w:rPr>
      <w:rFonts w:ascii="宋体" w:eastAsia="宋体" w:hAnsi="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qFormat="1"/>
    <w:lsdException w:name="caption" w:uiPriority="35" w:qFormat="1"/>
    <w:lsdException w:name="envelope return" w:uiPriority="0"/>
    <w:lsdException w:name="footnote reference" w:uiPriority="0"/>
    <w:lsdException w:name="annotation reference" w:uiPriority="0"/>
    <w:lsdException w:name="page number" w:uiPriority="0"/>
    <w:lsdException w:name="toa heading" w:uiPriority="0"/>
    <w:lsdException w:name="List"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Body Text First Indent" w:uiPriority="0"/>
    <w:lsdException w:name="Note Heading"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68AD"/>
    <w:pPr>
      <w:widowControl w:val="0"/>
      <w:jc w:val="both"/>
    </w:pPr>
    <w:rPr>
      <w:rFonts w:ascii="Times New Roman" w:eastAsia="仿宋_GB2312" w:hAnsi="Times New Roman" w:cs="Times New Roman"/>
      <w:szCs w:val="20"/>
    </w:rPr>
  </w:style>
  <w:style w:type="paragraph" w:styleId="1">
    <w:name w:val="heading 1"/>
    <w:basedOn w:val="a"/>
    <w:next w:val="a"/>
    <w:link w:val="1Char"/>
    <w:qFormat/>
    <w:rsid w:val="005B7B3D"/>
    <w:pPr>
      <w:snapToGrid w:val="0"/>
      <w:spacing w:beforeLines="50" w:line="440" w:lineRule="atLeast"/>
      <w:ind w:firstLineChars="200" w:firstLine="422"/>
      <w:outlineLvl w:val="0"/>
    </w:pPr>
    <w:rPr>
      <w:rFonts w:ascii="Arial Narrow" w:eastAsia="宋体" w:hAnsi="宋体"/>
      <w:b/>
      <w:szCs w:val="21"/>
    </w:rPr>
  </w:style>
  <w:style w:type="paragraph" w:styleId="2">
    <w:name w:val="heading 2"/>
    <w:basedOn w:val="a"/>
    <w:next w:val="a"/>
    <w:link w:val="2Char"/>
    <w:qFormat/>
    <w:rsid w:val="007B595E"/>
    <w:pPr>
      <w:autoSpaceDE w:val="0"/>
      <w:autoSpaceDN w:val="0"/>
      <w:adjustRightInd w:val="0"/>
      <w:snapToGrid w:val="0"/>
      <w:spacing w:beforeLines="50" w:before="120" w:line="440" w:lineRule="exact"/>
      <w:ind w:firstLineChars="200" w:firstLine="422"/>
      <w:outlineLvl w:val="1"/>
    </w:pPr>
    <w:rPr>
      <w:rFonts w:ascii="Arial Narrow" w:eastAsia="宋体" w:hAnsi="Arial Narrow"/>
      <w:b/>
      <w:szCs w:val="21"/>
    </w:rPr>
  </w:style>
  <w:style w:type="paragraph" w:styleId="3">
    <w:name w:val="heading 3"/>
    <w:basedOn w:val="a"/>
    <w:next w:val="a"/>
    <w:link w:val="3Char1"/>
    <w:qFormat/>
    <w:rsid w:val="005B7B3D"/>
    <w:pPr>
      <w:snapToGrid w:val="0"/>
      <w:spacing w:beforeLines="50" w:line="440" w:lineRule="atLeast"/>
      <w:ind w:firstLineChars="200" w:firstLine="422"/>
      <w:outlineLvl w:val="2"/>
    </w:pPr>
    <w:rPr>
      <w:rFonts w:ascii="Arial Narrow" w:eastAsia="宋体" w:hAnsi="Arial Narrow"/>
      <w:b/>
      <w:szCs w:val="21"/>
    </w:rPr>
  </w:style>
  <w:style w:type="paragraph" w:styleId="4">
    <w:name w:val="heading 4"/>
    <w:basedOn w:val="3"/>
    <w:next w:val="a"/>
    <w:link w:val="4Char"/>
    <w:qFormat/>
    <w:rsid w:val="00D624B2"/>
    <w:pPr>
      <w:spacing w:before="156"/>
      <w:outlineLvl w:val="3"/>
    </w:pPr>
    <w:rPr>
      <w:rFonts w:hAnsi="宋体"/>
    </w:rPr>
  </w:style>
  <w:style w:type="paragraph" w:styleId="5">
    <w:name w:val="heading 5"/>
    <w:basedOn w:val="3"/>
    <w:next w:val="a"/>
    <w:link w:val="5Char"/>
    <w:qFormat/>
    <w:rsid w:val="0005565D"/>
    <w:pPr>
      <w:outlineLvl w:val="4"/>
    </w:pPr>
  </w:style>
  <w:style w:type="paragraph" w:styleId="6">
    <w:name w:val="heading 6"/>
    <w:basedOn w:val="a"/>
    <w:next w:val="a"/>
    <w:link w:val="6Char"/>
    <w:qFormat/>
    <w:rsid w:val="00D36A1D"/>
    <w:pPr>
      <w:keepNext/>
      <w:keepLines/>
      <w:numPr>
        <w:ilvl w:val="5"/>
        <w:numId w:val="1"/>
      </w:numPr>
      <w:adjustRightInd w:val="0"/>
      <w:spacing w:before="240" w:after="64" w:line="320" w:lineRule="atLeast"/>
      <w:textAlignment w:val="baseline"/>
      <w:outlineLvl w:val="5"/>
    </w:pPr>
    <w:rPr>
      <w:rFonts w:ascii="Arial" w:eastAsia="黑体" w:hAnsi="Arial"/>
      <w:b/>
      <w:kern w:val="0"/>
      <w:sz w:val="24"/>
    </w:rPr>
  </w:style>
  <w:style w:type="paragraph" w:styleId="7">
    <w:name w:val="heading 7"/>
    <w:basedOn w:val="a"/>
    <w:next w:val="a"/>
    <w:link w:val="7Char"/>
    <w:qFormat/>
    <w:rsid w:val="00D36A1D"/>
    <w:pPr>
      <w:keepNext/>
      <w:keepLines/>
      <w:numPr>
        <w:ilvl w:val="6"/>
        <w:numId w:val="1"/>
      </w:numPr>
      <w:adjustRightInd w:val="0"/>
      <w:spacing w:before="240" w:after="64" w:line="320" w:lineRule="atLeast"/>
      <w:textAlignment w:val="baseline"/>
      <w:outlineLvl w:val="6"/>
    </w:pPr>
    <w:rPr>
      <w:rFonts w:eastAsia="宋体"/>
      <w:b/>
      <w:kern w:val="0"/>
      <w:sz w:val="24"/>
    </w:rPr>
  </w:style>
  <w:style w:type="paragraph" w:styleId="8">
    <w:name w:val="heading 8"/>
    <w:basedOn w:val="a"/>
    <w:next w:val="a"/>
    <w:link w:val="8Char"/>
    <w:qFormat/>
    <w:rsid w:val="00D36A1D"/>
    <w:pPr>
      <w:keepNext/>
      <w:keepLines/>
      <w:numPr>
        <w:ilvl w:val="7"/>
        <w:numId w:val="1"/>
      </w:numPr>
      <w:adjustRightInd w:val="0"/>
      <w:spacing w:before="240" w:after="64" w:line="320" w:lineRule="atLeast"/>
      <w:textAlignment w:val="baseline"/>
      <w:outlineLvl w:val="7"/>
    </w:pPr>
    <w:rPr>
      <w:rFonts w:ascii="Arial" w:eastAsia="黑体" w:hAnsi="Arial"/>
      <w:kern w:val="0"/>
      <w:sz w:val="24"/>
    </w:rPr>
  </w:style>
  <w:style w:type="paragraph" w:styleId="9">
    <w:name w:val="heading 9"/>
    <w:basedOn w:val="a"/>
    <w:next w:val="a"/>
    <w:link w:val="9Char"/>
    <w:qFormat/>
    <w:rsid w:val="00D36A1D"/>
    <w:pPr>
      <w:keepNext/>
      <w:keepLines/>
      <w:numPr>
        <w:ilvl w:val="8"/>
        <w:numId w:val="1"/>
      </w:numPr>
      <w:adjustRightInd w:val="0"/>
      <w:spacing w:before="240" w:after="64" w:line="320" w:lineRule="atLeast"/>
      <w:textAlignment w:val="baseline"/>
      <w:outlineLvl w:val="8"/>
    </w:pPr>
    <w:rPr>
      <w:rFonts w:ascii="Arial" w:eastAsia="黑体" w:hAnsi="Arial"/>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5B7B3D"/>
    <w:rPr>
      <w:rFonts w:ascii="Arial Narrow" w:eastAsia="宋体" w:hAnsi="宋体" w:cs="Times New Roman"/>
      <w:b/>
      <w:szCs w:val="21"/>
    </w:rPr>
  </w:style>
  <w:style w:type="character" w:customStyle="1" w:styleId="2Char">
    <w:name w:val="标题 2 Char"/>
    <w:basedOn w:val="a0"/>
    <w:link w:val="2"/>
    <w:rsid w:val="007B595E"/>
    <w:rPr>
      <w:rFonts w:ascii="Arial Narrow" w:eastAsia="宋体" w:hAnsi="Arial Narrow" w:cs="Times New Roman"/>
      <w:b/>
      <w:szCs w:val="21"/>
    </w:rPr>
  </w:style>
  <w:style w:type="character" w:customStyle="1" w:styleId="3Char">
    <w:name w:val="标题 3 Char"/>
    <w:basedOn w:val="a0"/>
    <w:rsid w:val="00D36A1D"/>
    <w:rPr>
      <w:rFonts w:ascii="Times New Roman" w:eastAsia="仿宋_GB2312" w:hAnsi="Times New Roman" w:cs="Times New Roman"/>
      <w:b/>
      <w:bCs/>
      <w:sz w:val="32"/>
      <w:szCs w:val="32"/>
    </w:rPr>
  </w:style>
  <w:style w:type="character" w:customStyle="1" w:styleId="4Char">
    <w:name w:val="标题 4 Char"/>
    <w:basedOn w:val="a0"/>
    <w:link w:val="4"/>
    <w:rsid w:val="00D624B2"/>
    <w:rPr>
      <w:rFonts w:ascii="Arial Narrow" w:eastAsia="宋体" w:hAnsi="宋体" w:cs="Times New Roman"/>
      <w:b/>
      <w:szCs w:val="21"/>
    </w:rPr>
  </w:style>
  <w:style w:type="character" w:customStyle="1" w:styleId="5Char">
    <w:name w:val="标题 5 Char"/>
    <w:basedOn w:val="a0"/>
    <w:link w:val="5"/>
    <w:rsid w:val="0005565D"/>
    <w:rPr>
      <w:rFonts w:ascii="Arial Narrow" w:eastAsia="宋体" w:hAnsi="Arial Narrow" w:cs="Times New Roman"/>
      <w:b/>
      <w:szCs w:val="21"/>
    </w:rPr>
  </w:style>
  <w:style w:type="character" w:customStyle="1" w:styleId="6Char">
    <w:name w:val="标题 6 Char"/>
    <w:basedOn w:val="a0"/>
    <w:link w:val="6"/>
    <w:rsid w:val="00D36A1D"/>
    <w:rPr>
      <w:rFonts w:ascii="Arial" w:eastAsia="黑体" w:hAnsi="Arial" w:cs="Times New Roman"/>
      <w:b/>
      <w:kern w:val="0"/>
      <w:sz w:val="24"/>
      <w:szCs w:val="20"/>
    </w:rPr>
  </w:style>
  <w:style w:type="character" w:customStyle="1" w:styleId="7Char">
    <w:name w:val="标题 7 Char"/>
    <w:basedOn w:val="a0"/>
    <w:link w:val="7"/>
    <w:rsid w:val="00D36A1D"/>
    <w:rPr>
      <w:rFonts w:ascii="Times New Roman" w:eastAsia="宋体" w:hAnsi="Times New Roman" w:cs="Times New Roman"/>
      <w:b/>
      <w:kern w:val="0"/>
      <w:sz w:val="24"/>
      <w:szCs w:val="20"/>
    </w:rPr>
  </w:style>
  <w:style w:type="character" w:customStyle="1" w:styleId="8Char">
    <w:name w:val="标题 8 Char"/>
    <w:basedOn w:val="a0"/>
    <w:link w:val="8"/>
    <w:rsid w:val="00D36A1D"/>
    <w:rPr>
      <w:rFonts w:ascii="Arial" w:eastAsia="黑体" w:hAnsi="Arial" w:cs="Times New Roman"/>
      <w:kern w:val="0"/>
      <w:sz w:val="24"/>
      <w:szCs w:val="20"/>
    </w:rPr>
  </w:style>
  <w:style w:type="character" w:customStyle="1" w:styleId="9Char">
    <w:name w:val="标题 9 Char"/>
    <w:basedOn w:val="a0"/>
    <w:link w:val="9"/>
    <w:rsid w:val="00D36A1D"/>
    <w:rPr>
      <w:rFonts w:ascii="Arial" w:eastAsia="黑体" w:hAnsi="Arial" w:cs="Times New Roman"/>
      <w:kern w:val="0"/>
      <w:szCs w:val="20"/>
    </w:rPr>
  </w:style>
  <w:style w:type="character" w:customStyle="1" w:styleId="3Char1">
    <w:name w:val="标题 3 Char1"/>
    <w:link w:val="3"/>
    <w:rsid w:val="005B7B3D"/>
    <w:rPr>
      <w:rFonts w:ascii="Arial Narrow" w:eastAsia="宋体" w:hAnsi="Arial Narrow" w:cs="Times New Roman"/>
      <w:b/>
      <w:szCs w:val="21"/>
    </w:rPr>
  </w:style>
  <w:style w:type="paragraph" w:styleId="a3">
    <w:name w:val="footer"/>
    <w:basedOn w:val="a"/>
    <w:link w:val="Char"/>
    <w:uiPriority w:val="99"/>
    <w:rsid w:val="00D36A1D"/>
    <w:pPr>
      <w:tabs>
        <w:tab w:val="center" w:pos="4153"/>
        <w:tab w:val="right" w:pos="8306"/>
      </w:tabs>
      <w:snapToGrid w:val="0"/>
      <w:jc w:val="left"/>
    </w:pPr>
    <w:rPr>
      <w:sz w:val="18"/>
    </w:rPr>
  </w:style>
  <w:style w:type="character" w:customStyle="1" w:styleId="Char">
    <w:name w:val="页脚 Char"/>
    <w:basedOn w:val="a0"/>
    <w:link w:val="a3"/>
    <w:uiPriority w:val="99"/>
    <w:rsid w:val="00D36A1D"/>
    <w:rPr>
      <w:rFonts w:ascii="Times New Roman" w:eastAsia="仿宋_GB2312" w:hAnsi="Times New Roman" w:cs="Times New Roman"/>
      <w:sz w:val="18"/>
      <w:szCs w:val="20"/>
    </w:rPr>
  </w:style>
  <w:style w:type="character" w:styleId="a4">
    <w:name w:val="page number"/>
    <w:basedOn w:val="a0"/>
    <w:rsid w:val="00D36A1D"/>
  </w:style>
  <w:style w:type="paragraph" w:styleId="a5">
    <w:name w:val="header"/>
    <w:basedOn w:val="a"/>
    <w:link w:val="Char0"/>
    <w:uiPriority w:val="99"/>
    <w:rsid w:val="00D36A1D"/>
    <w:pPr>
      <w:pBdr>
        <w:bottom w:val="single" w:sz="6" w:space="1" w:color="auto"/>
      </w:pBdr>
      <w:tabs>
        <w:tab w:val="center" w:pos="4153"/>
        <w:tab w:val="right" w:pos="8306"/>
      </w:tabs>
      <w:snapToGrid w:val="0"/>
      <w:jc w:val="center"/>
    </w:pPr>
    <w:rPr>
      <w:sz w:val="18"/>
    </w:rPr>
  </w:style>
  <w:style w:type="character" w:customStyle="1" w:styleId="Char0">
    <w:name w:val="页眉 Char"/>
    <w:basedOn w:val="a0"/>
    <w:link w:val="a5"/>
    <w:uiPriority w:val="99"/>
    <w:rsid w:val="00D36A1D"/>
    <w:rPr>
      <w:rFonts w:ascii="Times New Roman" w:eastAsia="仿宋_GB2312" w:hAnsi="Times New Roman" w:cs="Times New Roman"/>
      <w:sz w:val="18"/>
      <w:szCs w:val="20"/>
    </w:rPr>
  </w:style>
  <w:style w:type="paragraph" w:styleId="a6">
    <w:name w:val="Date"/>
    <w:basedOn w:val="a"/>
    <w:next w:val="a"/>
    <w:link w:val="Char1"/>
    <w:rsid w:val="00D36A1D"/>
    <w:rPr>
      <w:rFonts w:ascii="仿宋_GB2312"/>
      <w:sz w:val="24"/>
    </w:rPr>
  </w:style>
  <w:style w:type="character" w:customStyle="1" w:styleId="Char1">
    <w:name w:val="日期 Char"/>
    <w:basedOn w:val="a0"/>
    <w:link w:val="a6"/>
    <w:rsid w:val="00D36A1D"/>
    <w:rPr>
      <w:rFonts w:ascii="仿宋_GB2312" w:eastAsia="仿宋_GB2312" w:hAnsi="Times New Roman" w:cs="Times New Roman"/>
      <w:sz w:val="24"/>
      <w:szCs w:val="20"/>
    </w:rPr>
  </w:style>
  <w:style w:type="paragraph" w:styleId="a7">
    <w:name w:val="Body Text Indent"/>
    <w:basedOn w:val="a"/>
    <w:link w:val="Char2"/>
    <w:rsid w:val="00D36A1D"/>
    <w:pPr>
      <w:ind w:left="480"/>
    </w:pPr>
    <w:rPr>
      <w:rFonts w:ascii="仿宋_GB2312"/>
      <w:sz w:val="24"/>
    </w:rPr>
  </w:style>
  <w:style w:type="character" w:customStyle="1" w:styleId="Char2">
    <w:name w:val="正文文本缩进 Char"/>
    <w:basedOn w:val="a0"/>
    <w:link w:val="a7"/>
    <w:rsid w:val="00D36A1D"/>
    <w:rPr>
      <w:rFonts w:ascii="仿宋_GB2312" w:eastAsia="仿宋_GB2312" w:hAnsi="Times New Roman" w:cs="Times New Roman"/>
      <w:sz w:val="24"/>
      <w:szCs w:val="20"/>
    </w:rPr>
  </w:style>
  <w:style w:type="paragraph" w:styleId="20">
    <w:name w:val="Body Text Indent 2"/>
    <w:basedOn w:val="a"/>
    <w:link w:val="2Char0"/>
    <w:rsid w:val="00D36A1D"/>
    <w:pPr>
      <w:ind w:left="480"/>
    </w:pPr>
    <w:rPr>
      <w:rFonts w:ascii="仿宋_GB2312"/>
      <w:color w:val="0000FF"/>
      <w:sz w:val="24"/>
    </w:rPr>
  </w:style>
  <w:style w:type="character" w:customStyle="1" w:styleId="2Char0">
    <w:name w:val="正文文本缩进 2 Char"/>
    <w:basedOn w:val="a0"/>
    <w:link w:val="20"/>
    <w:rsid w:val="00D36A1D"/>
    <w:rPr>
      <w:rFonts w:ascii="仿宋_GB2312" w:eastAsia="仿宋_GB2312" w:hAnsi="Times New Roman" w:cs="Times New Roman"/>
      <w:color w:val="0000FF"/>
      <w:sz w:val="24"/>
      <w:szCs w:val="20"/>
    </w:rPr>
  </w:style>
  <w:style w:type="paragraph" w:styleId="30">
    <w:name w:val="Body Text Indent 3"/>
    <w:basedOn w:val="a"/>
    <w:link w:val="3Char0"/>
    <w:rsid w:val="00D36A1D"/>
    <w:pPr>
      <w:ind w:firstLine="525"/>
    </w:pPr>
    <w:rPr>
      <w:rFonts w:ascii="仿宋_GB2312"/>
      <w:sz w:val="24"/>
    </w:rPr>
  </w:style>
  <w:style w:type="character" w:customStyle="1" w:styleId="3Char0">
    <w:name w:val="正文文本缩进 3 Char"/>
    <w:basedOn w:val="a0"/>
    <w:link w:val="30"/>
    <w:rsid w:val="00D36A1D"/>
    <w:rPr>
      <w:rFonts w:ascii="仿宋_GB2312" w:eastAsia="仿宋_GB2312" w:hAnsi="Times New Roman" w:cs="Times New Roman"/>
      <w:sz w:val="24"/>
      <w:szCs w:val="20"/>
    </w:rPr>
  </w:style>
  <w:style w:type="paragraph" w:styleId="a8">
    <w:name w:val="Body Text"/>
    <w:basedOn w:val="a"/>
    <w:link w:val="Char3"/>
    <w:rsid w:val="00D36A1D"/>
    <w:pPr>
      <w:adjustRightInd w:val="0"/>
      <w:spacing w:line="300" w:lineRule="auto"/>
      <w:textAlignment w:val="baseline"/>
    </w:pPr>
    <w:rPr>
      <w:rFonts w:ascii="仿宋_GB2312" w:hAnsi="MS Sans Serif"/>
      <w:kern w:val="0"/>
      <w:sz w:val="28"/>
    </w:rPr>
  </w:style>
  <w:style w:type="character" w:customStyle="1" w:styleId="Char3">
    <w:name w:val="正文文本 Char"/>
    <w:basedOn w:val="a0"/>
    <w:link w:val="a8"/>
    <w:rsid w:val="00D36A1D"/>
    <w:rPr>
      <w:rFonts w:ascii="仿宋_GB2312" w:eastAsia="仿宋_GB2312" w:hAnsi="MS Sans Serif" w:cs="Times New Roman"/>
      <w:kern w:val="0"/>
      <w:sz w:val="28"/>
      <w:szCs w:val="20"/>
    </w:rPr>
  </w:style>
  <w:style w:type="paragraph" w:customStyle="1" w:styleId="a9">
    <w:name w:val="表头五号"/>
    <w:basedOn w:val="aa"/>
    <w:autoRedefine/>
    <w:rsid w:val="00D36A1D"/>
    <w:rPr>
      <w:kern w:val="2"/>
      <w:sz w:val="18"/>
      <w:szCs w:val="21"/>
      <w:lang w:val="en-AU"/>
    </w:rPr>
  </w:style>
  <w:style w:type="paragraph" w:customStyle="1" w:styleId="aa">
    <w:name w:val="表头小四"/>
    <w:basedOn w:val="xl39"/>
    <w:autoRedefine/>
    <w:rsid w:val="00D36A1D"/>
    <w:pPr>
      <w:pBdr>
        <w:bottom w:val="single" w:sz="4" w:space="1" w:color="auto"/>
      </w:pBdr>
    </w:pPr>
    <w:rPr>
      <w:rFonts w:ascii="宋体" w:eastAsia="宋体" w:hint="default"/>
    </w:rPr>
  </w:style>
  <w:style w:type="paragraph" w:customStyle="1" w:styleId="xl39">
    <w:name w:val="xl39"/>
    <w:basedOn w:val="a"/>
    <w:rsid w:val="00D36A1D"/>
    <w:pPr>
      <w:widowControl/>
      <w:pBdr>
        <w:bottom w:val="single" w:sz="8" w:space="0" w:color="auto"/>
      </w:pBdr>
      <w:spacing w:before="100" w:beforeAutospacing="1" w:after="100" w:afterAutospacing="1"/>
      <w:jc w:val="center"/>
    </w:pPr>
    <w:rPr>
      <w:rFonts w:ascii="楷体_GB2312" w:eastAsia="楷体_GB2312" w:hAnsi="Arial Unicode MS" w:hint="eastAsia"/>
      <w:kern w:val="0"/>
      <w:sz w:val="24"/>
      <w:szCs w:val="24"/>
    </w:rPr>
  </w:style>
  <w:style w:type="table" w:styleId="ab">
    <w:name w:val="Table Grid"/>
    <w:basedOn w:val="a1"/>
    <w:uiPriority w:val="59"/>
    <w:rsid w:val="00D36A1D"/>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D36A1D"/>
    <w:pPr>
      <w:ind w:firstLineChars="200" w:firstLine="420"/>
    </w:pPr>
  </w:style>
  <w:style w:type="paragraph" w:customStyle="1" w:styleId="CharCharCharCharCharCharChar">
    <w:name w:val="Char Char Char Char Char Char Char"/>
    <w:basedOn w:val="a"/>
    <w:autoRedefine/>
    <w:rsid w:val="00D36A1D"/>
    <w:pPr>
      <w:tabs>
        <w:tab w:val="num" w:pos="360"/>
      </w:tabs>
      <w:ind w:left="360" w:hanging="360"/>
    </w:pPr>
    <w:rPr>
      <w:rFonts w:eastAsia="宋体"/>
      <w:sz w:val="24"/>
      <w:szCs w:val="24"/>
    </w:rPr>
  </w:style>
  <w:style w:type="character" w:styleId="ad">
    <w:name w:val="annotation reference"/>
    <w:rsid w:val="00D36A1D"/>
    <w:rPr>
      <w:rFonts w:eastAsia="宋体"/>
      <w:kern w:val="2"/>
      <w:sz w:val="21"/>
      <w:szCs w:val="21"/>
      <w:lang w:val="en-US" w:eastAsia="zh-CN" w:bidi="ar-SA"/>
    </w:rPr>
  </w:style>
  <w:style w:type="character" w:customStyle="1" w:styleId="cap">
    <w:name w:val="cap"/>
    <w:rsid w:val="00D36A1D"/>
    <w:rPr>
      <w:rFonts w:eastAsia="宋体"/>
      <w:kern w:val="2"/>
      <w:sz w:val="24"/>
      <w:szCs w:val="24"/>
      <w:lang w:val="en-US" w:eastAsia="zh-CN" w:bidi="ar-SA"/>
    </w:rPr>
  </w:style>
  <w:style w:type="paragraph" w:styleId="ae">
    <w:name w:val="Normal (Web)"/>
    <w:basedOn w:val="a"/>
    <w:rsid w:val="00D36A1D"/>
    <w:pPr>
      <w:widowControl/>
      <w:spacing w:before="100" w:beforeAutospacing="1" w:after="100" w:afterAutospacing="1"/>
      <w:jc w:val="left"/>
    </w:pPr>
    <w:rPr>
      <w:rFonts w:ascii="宋体" w:eastAsia="宋体" w:hAnsi="宋体"/>
      <w:color w:val="000000"/>
      <w:kern w:val="0"/>
      <w:sz w:val="24"/>
      <w:szCs w:val="24"/>
    </w:rPr>
  </w:style>
  <w:style w:type="paragraph" w:styleId="af">
    <w:name w:val="annotation text"/>
    <w:basedOn w:val="a"/>
    <w:link w:val="Char4"/>
    <w:qFormat/>
    <w:rsid w:val="00D36A1D"/>
    <w:pPr>
      <w:jc w:val="left"/>
    </w:pPr>
    <w:rPr>
      <w:rFonts w:eastAsia="宋体"/>
      <w:szCs w:val="24"/>
    </w:rPr>
  </w:style>
  <w:style w:type="character" w:customStyle="1" w:styleId="Char4">
    <w:name w:val="批注文字 Char"/>
    <w:basedOn w:val="a0"/>
    <w:link w:val="af"/>
    <w:qFormat/>
    <w:rsid w:val="00D36A1D"/>
    <w:rPr>
      <w:rFonts w:ascii="Times New Roman" w:eastAsia="宋体" w:hAnsi="Times New Roman" w:cs="Times New Roman"/>
      <w:szCs w:val="24"/>
    </w:rPr>
  </w:style>
  <w:style w:type="paragraph" w:styleId="af0">
    <w:name w:val="annotation subject"/>
    <w:basedOn w:val="af"/>
    <w:next w:val="af"/>
    <w:link w:val="Char5"/>
    <w:rsid w:val="00D36A1D"/>
    <w:rPr>
      <w:b/>
      <w:bCs/>
    </w:rPr>
  </w:style>
  <w:style w:type="character" w:customStyle="1" w:styleId="Char5">
    <w:name w:val="批注主题 Char"/>
    <w:basedOn w:val="Char4"/>
    <w:link w:val="af0"/>
    <w:rsid w:val="00D36A1D"/>
    <w:rPr>
      <w:rFonts w:ascii="Times New Roman" w:eastAsia="宋体" w:hAnsi="Times New Roman" w:cs="Times New Roman"/>
      <w:b/>
      <w:bCs/>
      <w:szCs w:val="24"/>
    </w:rPr>
  </w:style>
  <w:style w:type="paragraph" w:styleId="af1">
    <w:name w:val="Balloon Text"/>
    <w:basedOn w:val="a"/>
    <w:link w:val="Char6"/>
    <w:rsid w:val="00D36A1D"/>
    <w:rPr>
      <w:rFonts w:eastAsia="宋体"/>
      <w:sz w:val="18"/>
      <w:szCs w:val="18"/>
    </w:rPr>
  </w:style>
  <w:style w:type="character" w:customStyle="1" w:styleId="Char6">
    <w:name w:val="批注框文本 Char"/>
    <w:basedOn w:val="a0"/>
    <w:link w:val="af1"/>
    <w:rsid w:val="00D36A1D"/>
    <w:rPr>
      <w:rFonts w:ascii="Times New Roman" w:eastAsia="宋体" w:hAnsi="Times New Roman" w:cs="Times New Roman"/>
      <w:sz w:val="18"/>
      <w:szCs w:val="18"/>
    </w:rPr>
  </w:style>
  <w:style w:type="paragraph" w:styleId="50">
    <w:name w:val="List Bullet 5"/>
    <w:basedOn w:val="a"/>
    <w:autoRedefine/>
    <w:rsid w:val="00D36A1D"/>
    <w:pPr>
      <w:tabs>
        <w:tab w:val="num" w:pos="2040"/>
      </w:tabs>
      <w:ind w:leftChars="800" w:left="2040" w:hangingChars="200" w:hanging="360"/>
    </w:pPr>
    <w:rPr>
      <w:rFonts w:eastAsia="宋体"/>
      <w:szCs w:val="21"/>
    </w:rPr>
  </w:style>
  <w:style w:type="character" w:customStyle="1" w:styleId="notnullcss1">
    <w:name w:val="notnullcss1"/>
    <w:rsid w:val="00D36A1D"/>
    <w:rPr>
      <w:rFonts w:eastAsia="宋体"/>
      <w:color w:val="FF0000"/>
      <w:kern w:val="2"/>
      <w:sz w:val="24"/>
      <w:szCs w:val="24"/>
      <w:lang w:val="en-US" w:eastAsia="zh-CN" w:bidi="ar-SA"/>
    </w:rPr>
  </w:style>
  <w:style w:type="paragraph" w:customStyle="1" w:styleId="xl24">
    <w:name w:val="xl24"/>
    <w:basedOn w:val="a"/>
    <w:rsid w:val="00D36A1D"/>
    <w:pPr>
      <w:widowControl/>
      <w:pBdr>
        <w:bottom w:val="single" w:sz="12" w:space="0" w:color="000000"/>
        <w:right w:val="single" w:sz="8" w:space="0" w:color="000000"/>
      </w:pBdr>
      <w:spacing w:before="100" w:beforeAutospacing="1" w:after="100" w:afterAutospacing="1"/>
      <w:ind w:firstLineChars="100" w:firstLine="100"/>
      <w:jc w:val="left"/>
    </w:pPr>
    <w:rPr>
      <w:rFonts w:ascii="仿宋_GB2312" w:hAnsi="Arial Unicode MS" w:cs="Arial Unicode MS"/>
      <w:kern w:val="0"/>
      <w:sz w:val="24"/>
      <w:szCs w:val="24"/>
    </w:rPr>
  </w:style>
  <w:style w:type="paragraph" w:styleId="af2">
    <w:name w:val="Salutation"/>
    <w:basedOn w:val="a"/>
    <w:next w:val="a"/>
    <w:link w:val="Char7"/>
    <w:rsid w:val="00D36A1D"/>
    <w:rPr>
      <w:rFonts w:eastAsia="宋体"/>
      <w:szCs w:val="21"/>
    </w:rPr>
  </w:style>
  <w:style w:type="character" w:customStyle="1" w:styleId="Char7">
    <w:name w:val="称呼 Char"/>
    <w:basedOn w:val="a0"/>
    <w:link w:val="af2"/>
    <w:rsid w:val="00D36A1D"/>
    <w:rPr>
      <w:rFonts w:ascii="Times New Roman" w:eastAsia="宋体" w:hAnsi="Times New Roman" w:cs="Times New Roman"/>
      <w:szCs w:val="21"/>
    </w:rPr>
  </w:style>
  <w:style w:type="paragraph" w:styleId="af3">
    <w:name w:val="Normal Indent"/>
    <w:basedOn w:val="a"/>
    <w:rsid w:val="00D36A1D"/>
    <w:pPr>
      <w:ind w:firstLineChars="200" w:firstLine="420"/>
    </w:pPr>
    <w:rPr>
      <w:rFonts w:eastAsia="宋体"/>
      <w:szCs w:val="21"/>
    </w:rPr>
  </w:style>
  <w:style w:type="character" w:styleId="af4">
    <w:name w:val="Hyperlink"/>
    <w:uiPriority w:val="99"/>
    <w:rsid w:val="00D36A1D"/>
    <w:rPr>
      <w:rFonts w:eastAsia="宋体"/>
      <w:color w:val="0000FF"/>
      <w:kern w:val="2"/>
      <w:sz w:val="24"/>
      <w:szCs w:val="24"/>
      <w:u w:val="single"/>
      <w:lang w:val="en-US" w:eastAsia="zh-CN" w:bidi="ar-SA"/>
    </w:rPr>
  </w:style>
  <w:style w:type="paragraph" w:styleId="af5">
    <w:name w:val="List Bullet"/>
    <w:basedOn w:val="a"/>
    <w:autoRedefine/>
    <w:rsid w:val="00D36A1D"/>
    <w:pPr>
      <w:tabs>
        <w:tab w:val="num" w:pos="360"/>
        <w:tab w:val="num" w:pos="780"/>
      </w:tabs>
      <w:ind w:leftChars="200" w:left="360" w:hangingChars="200" w:hanging="360"/>
    </w:pPr>
    <w:rPr>
      <w:rFonts w:eastAsia="宋体"/>
      <w:szCs w:val="21"/>
    </w:rPr>
  </w:style>
  <w:style w:type="paragraph" w:styleId="af6">
    <w:name w:val="List Number"/>
    <w:basedOn w:val="a"/>
    <w:rsid w:val="00D36A1D"/>
    <w:pPr>
      <w:tabs>
        <w:tab w:val="num" w:pos="360"/>
      </w:tabs>
      <w:ind w:left="360" w:hanging="360"/>
    </w:pPr>
    <w:rPr>
      <w:rFonts w:eastAsia="宋体"/>
      <w:szCs w:val="21"/>
    </w:rPr>
  </w:style>
  <w:style w:type="paragraph" w:styleId="21">
    <w:name w:val="List Bullet 2"/>
    <w:basedOn w:val="a"/>
    <w:autoRedefine/>
    <w:rsid w:val="00D36A1D"/>
    <w:pPr>
      <w:tabs>
        <w:tab w:val="num" w:pos="780"/>
        <w:tab w:val="num" w:pos="1200"/>
      </w:tabs>
      <w:ind w:leftChars="200" w:left="780" w:hangingChars="200" w:hanging="360"/>
    </w:pPr>
    <w:rPr>
      <w:rFonts w:eastAsia="宋体"/>
      <w:szCs w:val="21"/>
    </w:rPr>
  </w:style>
  <w:style w:type="paragraph" w:styleId="31">
    <w:name w:val="List Bullet 3"/>
    <w:basedOn w:val="a"/>
    <w:autoRedefine/>
    <w:rsid w:val="00D36A1D"/>
    <w:pPr>
      <w:tabs>
        <w:tab w:val="num" w:pos="1200"/>
        <w:tab w:val="num" w:pos="1620"/>
      </w:tabs>
      <w:ind w:leftChars="400" w:left="1200" w:hangingChars="200" w:hanging="360"/>
    </w:pPr>
    <w:rPr>
      <w:rFonts w:eastAsia="宋体"/>
      <w:szCs w:val="21"/>
    </w:rPr>
  </w:style>
  <w:style w:type="paragraph" w:styleId="40">
    <w:name w:val="List Bullet 4"/>
    <w:basedOn w:val="a"/>
    <w:autoRedefine/>
    <w:rsid w:val="00D36A1D"/>
    <w:pPr>
      <w:tabs>
        <w:tab w:val="num" w:pos="720"/>
        <w:tab w:val="num" w:pos="1620"/>
      </w:tabs>
      <w:ind w:leftChars="600" w:left="1620" w:hanging="720"/>
    </w:pPr>
    <w:rPr>
      <w:rFonts w:eastAsia="宋体"/>
      <w:szCs w:val="21"/>
    </w:rPr>
  </w:style>
  <w:style w:type="paragraph" w:styleId="22">
    <w:name w:val="List Number 2"/>
    <w:basedOn w:val="a"/>
    <w:rsid w:val="00D36A1D"/>
    <w:pPr>
      <w:tabs>
        <w:tab w:val="num" w:pos="780"/>
        <w:tab w:val="num" w:pos="1200"/>
      </w:tabs>
      <w:ind w:leftChars="200" w:left="780" w:hangingChars="200" w:hanging="360"/>
    </w:pPr>
    <w:rPr>
      <w:rFonts w:eastAsia="宋体"/>
      <w:szCs w:val="21"/>
    </w:rPr>
  </w:style>
  <w:style w:type="paragraph" w:styleId="32">
    <w:name w:val="List Number 3"/>
    <w:basedOn w:val="a"/>
    <w:rsid w:val="00D36A1D"/>
    <w:pPr>
      <w:tabs>
        <w:tab w:val="num" w:pos="1200"/>
        <w:tab w:val="num" w:pos="1620"/>
      </w:tabs>
      <w:ind w:leftChars="400" w:left="1200" w:hangingChars="200" w:hanging="360"/>
    </w:pPr>
    <w:rPr>
      <w:rFonts w:eastAsia="宋体"/>
      <w:szCs w:val="21"/>
    </w:rPr>
  </w:style>
  <w:style w:type="paragraph" w:styleId="41">
    <w:name w:val="List Number 4"/>
    <w:basedOn w:val="a"/>
    <w:rsid w:val="00D36A1D"/>
    <w:pPr>
      <w:tabs>
        <w:tab w:val="num" w:pos="1620"/>
        <w:tab w:val="num" w:pos="2040"/>
      </w:tabs>
      <w:ind w:leftChars="600" w:left="1620" w:hangingChars="200" w:hanging="360"/>
    </w:pPr>
    <w:rPr>
      <w:rFonts w:eastAsia="宋体"/>
      <w:szCs w:val="21"/>
    </w:rPr>
  </w:style>
  <w:style w:type="paragraph" w:styleId="51">
    <w:name w:val="List Number 5"/>
    <w:basedOn w:val="a"/>
    <w:rsid w:val="00D36A1D"/>
    <w:pPr>
      <w:tabs>
        <w:tab w:val="num" w:pos="1200"/>
        <w:tab w:val="num" w:pos="2040"/>
      </w:tabs>
      <w:ind w:leftChars="800" w:left="2040" w:hangingChars="200" w:hanging="360"/>
    </w:pPr>
    <w:rPr>
      <w:rFonts w:eastAsia="宋体"/>
      <w:szCs w:val="21"/>
    </w:rPr>
  </w:style>
  <w:style w:type="character" w:customStyle="1" w:styleId="Char8">
    <w:name w:val="标题 Char"/>
    <w:link w:val="af7"/>
    <w:locked/>
    <w:rsid w:val="00D36A1D"/>
    <w:rPr>
      <w:rFonts w:ascii="Arial" w:hAnsi="Arial" w:cs="Arial"/>
      <w:b/>
      <w:bCs/>
      <w:sz w:val="32"/>
      <w:szCs w:val="32"/>
    </w:rPr>
  </w:style>
  <w:style w:type="paragraph" w:styleId="af7">
    <w:name w:val="Title"/>
    <w:basedOn w:val="a"/>
    <w:link w:val="Char8"/>
    <w:qFormat/>
    <w:rsid w:val="00D36A1D"/>
    <w:pPr>
      <w:spacing w:before="240" w:after="60"/>
      <w:jc w:val="center"/>
      <w:outlineLvl w:val="0"/>
    </w:pPr>
    <w:rPr>
      <w:rFonts w:ascii="Arial" w:eastAsiaTheme="minorEastAsia" w:hAnsi="Arial" w:cs="Arial"/>
      <w:b/>
      <w:bCs/>
      <w:sz w:val="32"/>
      <w:szCs w:val="32"/>
    </w:rPr>
  </w:style>
  <w:style w:type="character" w:customStyle="1" w:styleId="Char10">
    <w:name w:val="标题 Char1"/>
    <w:basedOn w:val="a0"/>
    <w:rsid w:val="00D36A1D"/>
    <w:rPr>
      <w:rFonts w:asciiTheme="majorHAnsi" w:eastAsia="宋体" w:hAnsiTheme="majorHAnsi" w:cstheme="majorBidi"/>
      <w:b/>
      <w:bCs/>
      <w:sz w:val="32"/>
      <w:szCs w:val="32"/>
    </w:rPr>
  </w:style>
  <w:style w:type="paragraph" w:styleId="af8">
    <w:name w:val="Note Heading"/>
    <w:basedOn w:val="a"/>
    <w:next w:val="a"/>
    <w:link w:val="Char9"/>
    <w:rsid w:val="00D36A1D"/>
    <w:pPr>
      <w:jc w:val="center"/>
    </w:pPr>
    <w:rPr>
      <w:rFonts w:eastAsia="宋体"/>
      <w:szCs w:val="21"/>
    </w:rPr>
  </w:style>
  <w:style w:type="character" w:customStyle="1" w:styleId="Char9">
    <w:name w:val="注释标题 Char"/>
    <w:basedOn w:val="a0"/>
    <w:link w:val="af8"/>
    <w:rsid w:val="00D36A1D"/>
    <w:rPr>
      <w:rFonts w:ascii="Times New Roman" w:eastAsia="宋体" w:hAnsi="Times New Roman" w:cs="Times New Roman"/>
      <w:szCs w:val="21"/>
    </w:rPr>
  </w:style>
  <w:style w:type="paragraph" w:styleId="af9">
    <w:name w:val="Block Text"/>
    <w:basedOn w:val="a"/>
    <w:rsid w:val="00D36A1D"/>
    <w:pPr>
      <w:spacing w:after="120"/>
      <w:ind w:leftChars="700" w:left="1440" w:rightChars="700" w:right="1440"/>
    </w:pPr>
    <w:rPr>
      <w:rFonts w:eastAsia="宋体"/>
      <w:szCs w:val="21"/>
    </w:rPr>
  </w:style>
  <w:style w:type="paragraph" w:styleId="10">
    <w:name w:val="toc 1"/>
    <w:basedOn w:val="a"/>
    <w:next w:val="a"/>
    <w:autoRedefine/>
    <w:uiPriority w:val="39"/>
    <w:rsid w:val="00D36A1D"/>
    <w:pPr>
      <w:tabs>
        <w:tab w:val="right" w:leader="dot" w:pos="9628"/>
      </w:tabs>
      <w:jc w:val="center"/>
    </w:pPr>
    <w:rPr>
      <w:rFonts w:ascii="黑体" w:eastAsia="黑体"/>
      <w:noProof/>
      <w:sz w:val="44"/>
      <w:szCs w:val="44"/>
    </w:rPr>
  </w:style>
  <w:style w:type="paragraph" w:styleId="23">
    <w:name w:val="toc 2"/>
    <w:basedOn w:val="a"/>
    <w:next w:val="a"/>
    <w:autoRedefine/>
    <w:uiPriority w:val="39"/>
    <w:rsid w:val="00D36A1D"/>
    <w:pPr>
      <w:tabs>
        <w:tab w:val="right" w:leader="dot" w:pos="9628"/>
      </w:tabs>
      <w:ind w:leftChars="200" w:left="420"/>
    </w:pPr>
    <w:rPr>
      <w:rFonts w:eastAsia="宋体"/>
      <w:noProof/>
      <w:szCs w:val="24"/>
    </w:rPr>
  </w:style>
  <w:style w:type="paragraph" w:styleId="afa">
    <w:name w:val="List"/>
    <w:basedOn w:val="a"/>
    <w:rsid w:val="00D36A1D"/>
    <w:pPr>
      <w:ind w:left="200" w:hangingChars="200" w:hanging="200"/>
    </w:pPr>
    <w:rPr>
      <w:rFonts w:eastAsia="宋体"/>
      <w:szCs w:val="21"/>
    </w:rPr>
  </w:style>
  <w:style w:type="paragraph" w:customStyle="1" w:styleId="CharCharCharCharCharCharCharCharChar">
    <w:name w:val="Char Char Char Char Char Char Char Char Char"/>
    <w:basedOn w:val="a"/>
    <w:autoRedefine/>
    <w:rsid w:val="00D36A1D"/>
    <w:pPr>
      <w:tabs>
        <w:tab w:val="num" w:pos="360"/>
      </w:tabs>
      <w:ind w:left="360" w:hanging="360"/>
    </w:pPr>
    <w:rPr>
      <w:rFonts w:eastAsia="宋体"/>
      <w:sz w:val="24"/>
      <w:szCs w:val="24"/>
    </w:rPr>
  </w:style>
  <w:style w:type="paragraph" w:customStyle="1" w:styleId="CharCharCharCharCharCharCharCharChar0">
    <w:name w:val="Char Char Char Char Char Char Char Char Char"/>
    <w:basedOn w:val="a"/>
    <w:autoRedefine/>
    <w:rsid w:val="00D36A1D"/>
    <w:pPr>
      <w:tabs>
        <w:tab w:val="num" w:pos="360"/>
      </w:tabs>
      <w:ind w:left="360" w:hanging="360"/>
    </w:pPr>
    <w:rPr>
      <w:rFonts w:eastAsia="宋体"/>
      <w:sz w:val="24"/>
      <w:szCs w:val="24"/>
    </w:rPr>
  </w:style>
  <w:style w:type="paragraph" w:customStyle="1" w:styleId="xl61">
    <w:name w:val="xl61"/>
    <w:basedOn w:val="a"/>
    <w:rsid w:val="00D36A1D"/>
    <w:pPr>
      <w:widowControl/>
      <w:spacing w:before="100" w:after="100"/>
      <w:jc w:val="right"/>
    </w:pPr>
    <w:rPr>
      <w:rFonts w:ascii="Arial Unicode MS" w:eastAsia="Arial Unicode MS"/>
      <w:kern w:val="0"/>
      <w:sz w:val="18"/>
      <w:szCs w:val="18"/>
    </w:rPr>
  </w:style>
  <w:style w:type="paragraph" w:styleId="afb">
    <w:name w:val="toa heading"/>
    <w:basedOn w:val="a"/>
    <w:next w:val="a"/>
    <w:rsid w:val="00D36A1D"/>
    <w:pPr>
      <w:spacing w:before="120"/>
    </w:pPr>
    <w:rPr>
      <w:rFonts w:ascii="Arial" w:eastAsia="宋体" w:hAnsi="Arial"/>
      <w:b/>
      <w:bCs/>
      <w:szCs w:val="21"/>
    </w:rPr>
  </w:style>
  <w:style w:type="paragraph" w:styleId="afc">
    <w:name w:val="envelope return"/>
    <w:basedOn w:val="a"/>
    <w:rsid w:val="00D36A1D"/>
    <w:pPr>
      <w:snapToGrid w:val="0"/>
    </w:pPr>
    <w:rPr>
      <w:rFonts w:ascii="Arial" w:eastAsia="宋体" w:hAnsi="Arial" w:cs="Arial"/>
      <w:szCs w:val="21"/>
    </w:rPr>
  </w:style>
  <w:style w:type="paragraph" w:styleId="afd">
    <w:name w:val="Plain Text"/>
    <w:basedOn w:val="a"/>
    <w:link w:val="Chara"/>
    <w:rsid w:val="00D36A1D"/>
    <w:rPr>
      <w:rFonts w:ascii="宋体" w:eastAsia="宋体" w:hAnsi="Courier New"/>
      <w:szCs w:val="21"/>
    </w:rPr>
  </w:style>
  <w:style w:type="character" w:customStyle="1" w:styleId="Chara">
    <w:name w:val="纯文本 Char"/>
    <w:basedOn w:val="a0"/>
    <w:link w:val="afd"/>
    <w:rsid w:val="00D36A1D"/>
    <w:rPr>
      <w:rFonts w:ascii="宋体" w:eastAsia="宋体" w:hAnsi="Courier New" w:cs="Times New Roman"/>
      <w:szCs w:val="21"/>
    </w:rPr>
  </w:style>
  <w:style w:type="paragraph" w:customStyle="1" w:styleId="write2">
    <w:name w:val="write2"/>
    <w:basedOn w:val="a"/>
    <w:rsid w:val="00D36A1D"/>
    <w:pPr>
      <w:widowControl/>
      <w:tabs>
        <w:tab w:val="left" w:pos="709"/>
      </w:tabs>
      <w:overflowPunct w:val="0"/>
      <w:autoSpaceDE w:val="0"/>
      <w:autoSpaceDN w:val="0"/>
      <w:adjustRightInd w:val="0"/>
      <w:textAlignment w:val="baseline"/>
    </w:pPr>
    <w:rPr>
      <w:rFonts w:ascii="Helvetica-Narrow" w:eastAsia="宋体" w:hAnsi="Helvetica-Narrow"/>
      <w:kern w:val="0"/>
      <w:sz w:val="24"/>
      <w:szCs w:val="24"/>
      <w:lang w:val="en-AU"/>
    </w:rPr>
  </w:style>
  <w:style w:type="paragraph" w:customStyle="1" w:styleId="xl25">
    <w:name w:val="xl25"/>
    <w:basedOn w:val="a"/>
    <w:rsid w:val="00D36A1D"/>
    <w:pPr>
      <w:widowControl/>
      <w:spacing w:before="100" w:beforeAutospacing="1" w:after="100" w:afterAutospacing="1"/>
      <w:jc w:val="left"/>
    </w:pPr>
    <w:rPr>
      <w:rFonts w:ascii="仿宋_GB2312" w:hAnsi="Arial Unicode MS" w:cs="Arial Unicode MS" w:hint="eastAsia"/>
      <w:kern w:val="0"/>
      <w:sz w:val="24"/>
      <w:szCs w:val="24"/>
    </w:rPr>
  </w:style>
  <w:style w:type="character" w:styleId="afe">
    <w:name w:val="FollowedHyperlink"/>
    <w:uiPriority w:val="99"/>
    <w:rsid w:val="00D36A1D"/>
    <w:rPr>
      <w:rFonts w:eastAsia="宋体"/>
      <w:color w:val="800080"/>
      <w:kern w:val="2"/>
      <w:sz w:val="24"/>
      <w:szCs w:val="24"/>
      <w:u w:val="single"/>
      <w:lang w:val="en-US" w:eastAsia="zh-CN" w:bidi="ar-SA"/>
    </w:rPr>
  </w:style>
  <w:style w:type="character" w:customStyle="1" w:styleId="span">
    <w:name w:val="span_"/>
    <w:rsid w:val="00D36A1D"/>
    <w:rPr>
      <w:rFonts w:eastAsia="宋体"/>
      <w:kern w:val="2"/>
      <w:sz w:val="24"/>
      <w:szCs w:val="24"/>
      <w:lang w:val="en-US" w:eastAsia="zh-CN" w:bidi="ar-SA"/>
    </w:rPr>
  </w:style>
  <w:style w:type="paragraph" w:customStyle="1" w:styleId="Charb">
    <w:name w:val="Char"/>
    <w:basedOn w:val="a"/>
    <w:autoRedefine/>
    <w:rsid w:val="00D36A1D"/>
    <w:pPr>
      <w:ind w:left="765" w:hanging="360"/>
    </w:pPr>
    <w:rPr>
      <w:rFonts w:eastAsia="宋体"/>
      <w:sz w:val="24"/>
      <w:szCs w:val="24"/>
    </w:rPr>
  </w:style>
  <w:style w:type="paragraph" w:styleId="aff">
    <w:name w:val="Document Map"/>
    <w:basedOn w:val="a"/>
    <w:link w:val="Charc"/>
    <w:rsid w:val="00D36A1D"/>
    <w:rPr>
      <w:rFonts w:ascii="宋体" w:eastAsia="宋体"/>
      <w:sz w:val="18"/>
      <w:szCs w:val="18"/>
    </w:rPr>
  </w:style>
  <w:style w:type="character" w:customStyle="1" w:styleId="Charc">
    <w:name w:val="文档结构图 Char"/>
    <w:basedOn w:val="a0"/>
    <w:link w:val="aff"/>
    <w:rsid w:val="00D36A1D"/>
    <w:rPr>
      <w:rFonts w:ascii="宋体" w:eastAsia="宋体" w:hAnsi="Times New Roman" w:cs="Times New Roman"/>
      <w:sz w:val="18"/>
      <w:szCs w:val="18"/>
    </w:rPr>
  </w:style>
  <w:style w:type="paragraph" w:customStyle="1" w:styleId="Default">
    <w:name w:val="Default"/>
    <w:rsid w:val="00D36A1D"/>
    <w:pPr>
      <w:widowControl w:val="0"/>
      <w:autoSpaceDE w:val="0"/>
      <w:autoSpaceDN w:val="0"/>
      <w:adjustRightInd w:val="0"/>
    </w:pPr>
    <w:rPr>
      <w:rFonts w:ascii="华文中宋" w:eastAsia="华文中宋" w:hAnsi="Times New Roman" w:cs="华文中宋"/>
      <w:color w:val="000000"/>
      <w:kern w:val="0"/>
      <w:sz w:val="24"/>
      <w:szCs w:val="24"/>
    </w:rPr>
  </w:style>
  <w:style w:type="paragraph" w:styleId="33">
    <w:name w:val="toc 3"/>
    <w:basedOn w:val="a"/>
    <w:next w:val="a"/>
    <w:autoRedefine/>
    <w:uiPriority w:val="39"/>
    <w:rsid w:val="00D36A1D"/>
    <w:pPr>
      <w:ind w:leftChars="400" w:left="840"/>
    </w:pPr>
    <w:rPr>
      <w:rFonts w:eastAsia="宋体"/>
      <w:szCs w:val="24"/>
    </w:rPr>
  </w:style>
  <w:style w:type="paragraph" w:customStyle="1" w:styleId="Section">
    <w:name w:val="Section"/>
    <w:next w:val="a"/>
    <w:uiPriority w:val="99"/>
    <w:rsid w:val="00D36A1D"/>
    <w:pPr>
      <w:keepNext/>
      <w:keepLines/>
      <w:widowControl w:val="0"/>
      <w:spacing w:before="300" w:after="300" w:line="241" w:lineRule="auto"/>
      <w:jc w:val="both"/>
    </w:pPr>
    <w:rPr>
      <w:rFonts w:ascii="Times New Roman" w:eastAsia="宋体" w:hAnsi="Times New Roman" w:cs="Times New Roman"/>
      <w:b/>
      <w:bCs/>
      <w:kern w:val="28"/>
      <w:szCs w:val="21"/>
    </w:rPr>
  </w:style>
  <w:style w:type="paragraph" w:styleId="aff0">
    <w:name w:val="footnote text"/>
    <w:basedOn w:val="a"/>
    <w:link w:val="Chard"/>
    <w:rsid w:val="00D36A1D"/>
    <w:pPr>
      <w:snapToGrid w:val="0"/>
      <w:jc w:val="left"/>
    </w:pPr>
    <w:rPr>
      <w:rFonts w:eastAsia="宋体"/>
      <w:sz w:val="18"/>
      <w:szCs w:val="18"/>
    </w:rPr>
  </w:style>
  <w:style w:type="character" w:customStyle="1" w:styleId="Chard">
    <w:name w:val="脚注文本 Char"/>
    <w:basedOn w:val="a0"/>
    <w:link w:val="aff0"/>
    <w:rsid w:val="00D36A1D"/>
    <w:rPr>
      <w:rFonts w:ascii="Times New Roman" w:eastAsia="宋体" w:hAnsi="Times New Roman" w:cs="Times New Roman"/>
      <w:sz w:val="18"/>
      <w:szCs w:val="18"/>
    </w:rPr>
  </w:style>
  <w:style w:type="character" w:styleId="aff1">
    <w:name w:val="footnote reference"/>
    <w:rsid w:val="00D36A1D"/>
    <w:rPr>
      <w:rFonts w:eastAsia="宋体"/>
      <w:kern w:val="2"/>
      <w:sz w:val="24"/>
      <w:szCs w:val="24"/>
      <w:vertAlign w:val="superscript"/>
      <w:lang w:val="en-US" w:eastAsia="zh-CN" w:bidi="ar-SA"/>
    </w:rPr>
  </w:style>
  <w:style w:type="character" w:styleId="aff2">
    <w:name w:val="Strong"/>
    <w:qFormat/>
    <w:rsid w:val="00D36A1D"/>
    <w:rPr>
      <w:b/>
      <w:bCs/>
    </w:rPr>
  </w:style>
  <w:style w:type="character" w:customStyle="1" w:styleId="PlainTextChar">
    <w:name w:val="Plain Text Char"/>
    <w:locked/>
    <w:rsid w:val="00D36A1D"/>
    <w:rPr>
      <w:rFonts w:ascii="宋体" w:eastAsia="宋体" w:hAnsi="Courier New"/>
      <w:kern w:val="2"/>
      <w:sz w:val="21"/>
      <w:lang w:val="en-US" w:eastAsia="zh-CN" w:bidi="ar-SA"/>
    </w:rPr>
  </w:style>
  <w:style w:type="paragraph" w:customStyle="1" w:styleId="11">
    <w:name w:val="纯文本1"/>
    <w:basedOn w:val="a"/>
    <w:rsid w:val="00D36A1D"/>
    <w:pPr>
      <w:adjustRightInd w:val="0"/>
      <w:textAlignment w:val="baseline"/>
    </w:pPr>
    <w:rPr>
      <w:rFonts w:ascii="宋体" w:eastAsia="宋体" w:hAnsi="Courier New"/>
    </w:rPr>
  </w:style>
  <w:style w:type="paragraph" w:styleId="aff3">
    <w:name w:val="Body Text First Indent"/>
    <w:basedOn w:val="a8"/>
    <w:link w:val="Chare"/>
    <w:rsid w:val="00D36A1D"/>
    <w:pPr>
      <w:adjustRightInd/>
      <w:spacing w:after="120" w:line="240" w:lineRule="auto"/>
      <w:ind w:firstLineChars="100" w:firstLine="420"/>
      <w:textAlignment w:val="auto"/>
    </w:pPr>
    <w:rPr>
      <w:rFonts w:ascii="Times New Roman" w:hAnsi="Times New Roman"/>
      <w:kern w:val="2"/>
      <w:sz w:val="21"/>
    </w:rPr>
  </w:style>
  <w:style w:type="character" w:customStyle="1" w:styleId="Chare">
    <w:name w:val="正文首行缩进 Char"/>
    <w:basedOn w:val="Char3"/>
    <w:link w:val="aff3"/>
    <w:rsid w:val="00D36A1D"/>
    <w:rPr>
      <w:rFonts w:ascii="Times New Roman" w:eastAsia="仿宋_GB2312" w:hAnsi="Times New Roman" w:cs="Times New Roman"/>
      <w:kern w:val="0"/>
      <w:sz w:val="28"/>
      <w:szCs w:val="20"/>
    </w:rPr>
  </w:style>
  <w:style w:type="paragraph" w:customStyle="1" w:styleId="aff4">
    <w:name w:val="附注－正文"/>
    <w:basedOn w:val="a7"/>
    <w:rsid w:val="00D36A1D"/>
    <w:pPr>
      <w:adjustRightInd w:val="0"/>
      <w:snapToGrid w:val="0"/>
      <w:spacing w:afterLines="50" w:line="360" w:lineRule="auto"/>
      <w:ind w:left="0" w:firstLineChars="200" w:firstLine="200"/>
    </w:pPr>
    <w:rPr>
      <w:rFonts w:ascii="Times New Roman" w:eastAsia="宋体"/>
      <w:sz w:val="21"/>
      <w:szCs w:val="21"/>
    </w:rPr>
  </w:style>
  <w:style w:type="paragraph" w:customStyle="1" w:styleId="CharCharCharCharCharCharChar0">
    <w:name w:val="Char Char Char Char Char Char Char"/>
    <w:basedOn w:val="a"/>
    <w:autoRedefine/>
    <w:rsid w:val="00F904EA"/>
    <w:pPr>
      <w:tabs>
        <w:tab w:val="num" w:pos="360"/>
      </w:tabs>
      <w:ind w:left="360" w:hanging="360"/>
    </w:pPr>
    <w:rPr>
      <w:rFonts w:eastAsia="宋体"/>
      <w:sz w:val="24"/>
      <w:szCs w:val="24"/>
    </w:rPr>
  </w:style>
  <w:style w:type="paragraph" w:customStyle="1" w:styleId="CharCharCharCharCharCharCharCharChar1">
    <w:name w:val="Char Char Char Char Char Char Char Char Char"/>
    <w:basedOn w:val="a"/>
    <w:autoRedefine/>
    <w:rsid w:val="00F904EA"/>
    <w:pPr>
      <w:tabs>
        <w:tab w:val="num" w:pos="360"/>
      </w:tabs>
      <w:ind w:left="360" w:hanging="360"/>
    </w:pPr>
    <w:rPr>
      <w:rFonts w:eastAsia="宋体"/>
      <w:sz w:val="24"/>
      <w:szCs w:val="24"/>
    </w:rPr>
  </w:style>
  <w:style w:type="paragraph" w:customStyle="1" w:styleId="aff5">
    <w:uiPriority w:val="99"/>
    <w:rsid w:val="00F904EA"/>
    <w:pPr>
      <w:widowControl w:val="0"/>
      <w:jc w:val="both"/>
    </w:pPr>
    <w:rPr>
      <w:rFonts w:ascii="Times New Roman" w:eastAsia="仿宋_GB2312" w:hAnsi="Times New Roman" w:cs="Times New Roman"/>
      <w:szCs w:val="20"/>
    </w:rPr>
  </w:style>
  <w:style w:type="paragraph" w:customStyle="1" w:styleId="Charf">
    <w:name w:val="Char"/>
    <w:basedOn w:val="a"/>
    <w:autoRedefine/>
    <w:rsid w:val="00F904EA"/>
    <w:pPr>
      <w:ind w:left="765" w:hanging="360"/>
    </w:pPr>
    <w:rPr>
      <w:rFonts w:eastAsia="宋体"/>
      <w:sz w:val="24"/>
      <w:szCs w:val="24"/>
    </w:rPr>
  </w:style>
  <w:style w:type="paragraph" w:customStyle="1" w:styleId="24">
    <w:name w:val="纯文本2"/>
    <w:basedOn w:val="a"/>
    <w:rsid w:val="00F904EA"/>
    <w:pPr>
      <w:adjustRightInd w:val="0"/>
      <w:textAlignment w:val="baseline"/>
    </w:pPr>
    <w:rPr>
      <w:rFonts w:ascii="宋体" w:eastAsia="宋体"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2746">
      <w:bodyDiv w:val="1"/>
      <w:marLeft w:val="0"/>
      <w:marRight w:val="0"/>
      <w:marTop w:val="0"/>
      <w:marBottom w:val="0"/>
      <w:divBdr>
        <w:top w:val="none" w:sz="0" w:space="0" w:color="auto"/>
        <w:left w:val="none" w:sz="0" w:space="0" w:color="auto"/>
        <w:bottom w:val="none" w:sz="0" w:space="0" w:color="auto"/>
        <w:right w:val="none" w:sz="0" w:space="0" w:color="auto"/>
      </w:divBdr>
    </w:div>
    <w:div w:id="4524406">
      <w:bodyDiv w:val="1"/>
      <w:marLeft w:val="0"/>
      <w:marRight w:val="0"/>
      <w:marTop w:val="0"/>
      <w:marBottom w:val="0"/>
      <w:divBdr>
        <w:top w:val="none" w:sz="0" w:space="0" w:color="auto"/>
        <w:left w:val="none" w:sz="0" w:space="0" w:color="auto"/>
        <w:bottom w:val="none" w:sz="0" w:space="0" w:color="auto"/>
        <w:right w:val="none" w:sz="0" w:space="0" w:color="auto"/>
      </w:divBdr>
    </w:div>
    <w:div w:id="4748358">
      <w:bodyDiv w:val="1"/>
      <w:marLeft w:val="0"/>
      <w:marRight w:val="0"/>
      <w:marTop w:val="0"/>
      <w:marBottom w:val="0"/>
      <w:divBdr>
        <w:top w:val="none" w:sz="0" w:space="0" w:color="auto"/>
        <w:left w:val="none" w:sz="0" w:space="0" w:color="auto"/>
        <w:bottom w:val="none" w:sz="0" w:space="0" w:color="auto"/>
        <w:right w:val="none" w:sz="0" w:space="0" w:color="auto"/>
      </w:divBdr>
    </w:div>
    <w:div w:id="18162893">
      <w:bodyDiv w:val="1"/>
      <w:marLeft w:val="0"/>
      <w:marRight w:val="0"/>
      <w:marTop w:val="0"/>
      <w:marBottom w:val="0"/>
      <w:divBdr>
        <w:top w:val="none" w:sz="0" w:space="0" w:color="auto"/>
        <w:left w:val="none" w:sz="0" w:space="0" w:color="auto"/>
        <w:bottom w:val="none" w:sz="0" w:space="0" w:color="auto"/>
        <w:right w:val="none" w:sz="0" w:space="0" w:color="auto"/>
      </w:divBdr>
    </w:div>
    <w:div w:id="18896582">
      <w:bodyDiv w:val="1"/>
      <w:marLeft w:val="0"/>
      <w:marRight w:val="0"/>
      <w:marTop w:val="0"/>
      <w:marBottom w:val="0"/>
      <w:divBdr>
        <w:top w:val="none" w:sz="0" w:space="0" w:color="auto"/>
        <w:left w:val="none" w:sz="0" w:space="0" w:color="auto"/>
        <w:bottom w:val="none" w:sz="0" w:space="0" w:color="auto"/>
        <w:right w:val="none" w:sz="0" w:space="0" w:color="auto"/>
      </w:divBdr>
    </w:div>
    <w:div w:id="50278640">
      <w:bodyDiv w:val="1"/>
      <w:marLeft w:val="0"/>
      <w:marRight w:val="0"/>
      <w:marTop w:val="0"/>
      <w:marBottom w:val="0"/>
      <w:divBdr>
        <w:top w:val="none" w:sz="0" w:space="0" w:color="auto"/>
        <w:left w:val="none" w:sz="0" w:space="0" w:color="auto"/>
        <w:bottom w:val="none" w:sz="0" w:space="0" w:color="auto"/>
        <w:right w:val="none" w:sz="0" w:space="0" w:color="auto"/>
      </w:divBdr>
    </w:div>
    <w:div w:id="51971547">
      <w:bodyDiv w:val="1"/>
      <w:marLeft w:val="0"/>
      <w:marRight w:val="0"/>
      <w:marTop w:val="0"/>
      <w:marBottom w:val="0"/>
      <w:divBdr>
        <w:top w:val="none" w:sz="0" w:space="0" w:color="auto"/>
        <w:left w:val="none" w:sz="0" w:space="0" w:color="auto"/>
        <w:bottom w:val="none" w:sz="0" w:space="0" w:color="auto"/>
        <w:right w:val="none" w:sz="0" w:space="0" w:color="auto"/>
      </w:divBdr>
    </w:div>
    <w:div w:id="62486278">
      <w:bodyDiv w:val="1"/>
      <w:marLeft w:val="0"/>
      <w:marRight w:val="0"/>
      <w:marTop w:val="0"/>
      <w:marBottom w:val="0"/>
      <w:divBdr>
        <w:top w:val="none" w:sz="0" w:space="0" w:color="auto"/>
        <w:left w:val="none" w:sz="0" w:space="0" w:color="auto"/>
        <w:bottom w:val="none" w:sz="0" w:space="0" w:color="auto"/>
        <w:right w:val="none" w:sz="0" w:space="0" w:color="auto"/>
      </w:divBdr>
    </w:div>
    <w:div w:id="70588854">
      <w:bodyDiv w:val="1"/>
      <w:marLeft w:val="0"/>
      <w:marRight w:val="0"/>
      <w:marTop w:val="0"/>
      <w:marBottom w:val="0"/>
      <w:divBdr>
        <w:top w:val="none" w:sz="0" w:space="0" w:color="auto"/>
        <w:left w:val="none" w:sz="0" w:space="0" w:color="auto"/>
        <w:bottom w:val="none" w:sz="0" w:space="0" w:color="auto"/>
        <w:right w:val="none" w:sz="0" w:space="0" w:color="auto"/>
      </w:divBdr>
    </w:div>
    <w:div w:id="73817638">
      <w:bodyDiv w:val="1"/>
      <w:marLeft w:val="0"/>
      <w:marRight w:val="0"/>
      <w:marTop w:val="0"/>
      <w:marBottom w:val="0"/>
      <w:divBdr>
        <w:top w:val="none" w:sz="0" w:space="0" w:color="auto"/>
        <w:left w:val="none" w:sz="0" w:space="0" w:color="auto"/>
        <w:bottom w:val="none" w:sz="0" w:space="0" w:color="auto"/>
        <w:right w:val="none" w:sz="0" w:space="0" w:color="auto"/>
      </w:divBdr>
    </w:div>
    <w:div w:id="75060918">
      <w:bodyDiv w:val="1"/>
      <w:marLeft w:val="0"/>
      <w:marRight w:val="0"/>
      <w:marTop w:val="0"/>
      <w:marBottom w:val="0"/>
      <w:divBdr>
        <w:top w:val="none" w:sz="0" w:space="0" w:color="auto"/>
        <w:left w:val="none" w:sz="0" w:space="0" w:color="auto"/>
        <w:bottom w:val="none" w:sz="0" w:space="0" w:color="auto"/>
        <w:right w:val="none" w:sz="0" w:space="0" w:color="auto"/>
      </w:divBdr>
    </w:div>
    <w:div w:id="77993195">
      <w:bodyDiv w:val="1"/>
      <w:marLeft w:val="0"/>
      <w:marRight w:val="0"/>
      <w:marTop w:val="0"/>
      <w:marBottom w:val="0"/>
      <w:divBdr>
        <w:top w:val="none" w:sz="0" w:space="0" w:color="auto"/>
        <w:left w:val="none" w:sz="0" w:space="0" w:color="auto"/>
        <w:bottom w:val="none" w:sz="0" w:space="0" w:color="auto"/>
        <w:right w:val="none" w:sz="0" w:space="0" w:color="auto"/>
      </w:divBdr>
    </w:div>
    <w:div w:id="84037262">
      <w:bodyDiv w:val="1"/>
      <w:marLeft w:val="0"/>
      <w:marRight w:val="0"/>
      <w:marTop w:val="0"/>
      <w:marBottom w:val="0"/>
      <w:divBdr>
        <w:top w:val="none" w:sz="0" w:space="0" w:color="auto"/>
        <w:left w:val="none" w:sz="0" w:space="0" w:color="auto"/>
        <w:bottom w:val="none" w:sz="0" w:space="0" w:color="auto"/>
        <w:right w:val="none" w:sz="0" w:space="0" w:color="auto"/>
      </w:divBdr>
    </w:div>
    <w:div w:id="86077476">
      <w:bodyDiv w:val="1"/>
      <w:marLeft w:val="0"/>
      <w:marRight w:val="0"/>
      <w:marTop w:val="0"/>
      <w:marBottom w:val="0"/>
      <w:divBdr>
        <w:top w:val="none" w:sz="0" w:space="0" w:color="auto"/>
        <w:left w:val="none" w:sz="0" w:space="0" w:color="auto"/>
        <w:bottom w:val="none" w:sz="0" w:space="0" w:color="auto"/>
        <w:right w:val="none" w:sz="0" w:space="0" w:color="auto"/>
      </w:divBdr>
    </w:div>
    <w:div w:id="87115614">
      <w:bodyDiv w:val="1"/>
      <w:marLeft w:val="0"/>
      <w:marRight w:val="0"/>
      <w:marTop w:val="0"/>
      <w:marBottom w:val="0"/>
      <w:divBdr>
        <w:top w:val="none" w:sz="0" w:space="0" w:color="auto"/>
        <w:left w:val="none" w:sz="0" w:space="0" w:color="auto"/>
        <w:bottom w:val="none" w:sz="0" w:space="0" w:color="auto"/>
        <w:right w:val="none" w:sz="0" w:space="0" w:color="auto"/>
      </w:divBdr>
    </w:div>
    <w:div w:id="99842871">
      <w:bodyDiv w:val="1"/>
      <w:marLeft w:val="0"/>
      <w:marRight w:val="0"/>
      <w:marTop w:val="0"/>
      <w:marBottom w:val="0"/>
      <w:divBdr>
        <w:top w:val="none" w:sz="0" w:space="0" w:color="auto"/>
        <w:left w:val="none" w:sz="0" w:space="0" w:color="auto"/>
        <w:bottom w:val="none" w:sz="0" w:space="0" w:color="auto"/>
        <w:right w:val="none" w:sz="0" w:space="0" w:color="auto"/>
      </w:divBdr>
      <w:divsChild>
        <w:div w:id="97675799">
          <w:marLeft w:val="0"/>
          <w:marRight w:val="0"/>
          <w:marTop w:val="0"/>
          <w:marBottom w:val="225"/>
          <w:divBdr>
            <w:top w:val="none" w:sz="0" w:space="0" w:color="auto"/>
            <w:left w:val="none" w:sz="0" w:space="0" w:color="auto"/>
            <w:bottom w:val="none" w:sz="0" w:space="0" w:color="auto"/>
            <w:right w:val="none" w:sz="0" w:space="0" w:color="auto"/>
          </w:divBdr>
        </w:div>
        <w:div w:id="362022993">
          <w:marLeft w:val="0"/>
          <w:marRight w:val="0"/>
          <w:marTop w:val="0"/>
          <w:marBottom w:val="225"/>
          <w:divBdr>
            <w:top w:val="none" w:sz="0" w:space="0" w:color="auto"/>
            <w:left w:val="none" w:sz="0" w:space="0" w:color="auto"/>
            <w:bottom w:val="none" w:sz="0" w:space="0" w:color="auto"/>
            <w:right w:val="none" w:sz="0" w:space="0" w:color="auto"/>
          </w:divBdr>
        </w:div>
        <w:div w:id="271017610">
          <w:marLeft w:val="0"/>
          <w:marRight w:val="0"/>
          <w:marTop w:val="0"/>
          <w:marBottom w:val="225"/>
          <w:divBdr>
            <w:top w:val="none" w:sz="0" w:space="0" w:color="auto"/>
            <w:left w:val="none" w:sz="0" w:space="0" w:color="auto"/>
            <w:bottom w:val="none" w:sz="0" w:space="0" w:color="auto"/>
            <w:right w:val="none" w:sz="0" w:space="0" w:color="auto"/>
          </w:divBdr>
        </w:div>
        <w:div w:id="1518621656">
          <w:marLeft w:val="0"/>
          <w:marRight w:val="0"/>
          <w:marTop w:val="0"/>
          <w:marBottom w:val="225"/>
          <w:divBdr>
            <w:top w:val="none" w:sz="0" w:space="0" w:color="auto"/>
            <w:left w:val="none" w:sz="0" w:space="0" w:color="auto"/>
            <w:bottom w:val="none" w:sz="0" w:space="0" w:color="auto"/>
            <w:right w:val="none" w:sz="0" w:space="0" w:color="auto"/>
          </w:divBdr>
        </w:div>
        <w:div w:id="713962979">
          <w:marLeft w:val="0"/>
          <w:marRight w:val="0"/>
          <w:marTop w:val="0"/>
          <w:marBottom w:val="225"/>
          <w:divBdr>
            <w:top w:val="none" w:sz="0" w:space="0" w:color="auto"/>
            <w:left w:val="none" w:sz="0" w:space="0" w:color="auto"/>
            <w:bottom w:val="none" w:sz="0" w:space="0" w:color="auto"/>
            <w:right w:val="none" w:sz="0" w:space="0" w:color="auto"/>
          </w:divBdr>
        </w:div>
        <w:div w:id="1783185293">
          <w:marLeft w:val="0"/>
          <w:marRight w:val="0"/>
          <w:marTop w:val="0"/>
          <w:marBottom w:val="225"/>
          <w:divBdr>
            <w:top w:val="none" w:sz="0" w:space="0" w:color="auto"/>
            <w:left w:val="none" w:sz="0" w:space="0" w:color="auto"/>
            <w:bottom w:val="none" w:sz="0" w:space="0" w:color="auto"/>
            <w:right w:val="none" w:sz="0" w:space="0" w:color="auto"/>
          </w:divBdr>
        </w:div>
        <w:div w:id="460267903">
          <w:marLeft w:val="0"/>
          <w:marRight w:val="0"/>
          <w:marTop w:val="0"/>
          <w:marBottom w:val="225"/>
          <w:divBdr>
            <w:top w:val="none" w:sz="0" w:space="0" w:color="auto"/>
            <w:left w:val="none" w:sz="0" w:space="0" w:color="auto"/>
            <w:bottom w:val="none" w:sz="0" w:space="0" w:color="auto"/>
            <w:right w:val="none" w:sz="0" w:space="0" w:color="auto"/>
          </w:divBdr>
        </w:div>
      </w:divsChild>
    </w:div>
    <w:div w:id="107547175">
      <w:bodyDiv w:val="1"/>
      <w:marLeft w:val="0"/>
      <w:marRight w:val="0"/>
      <w:marTop w:val="0"/>
      <w:marBottom w:val="0"/>
      <w:divBdr>
        <w:top w:val="none" w:sz="0" w:space="0" w:color="auto"/>
        <w:left w:val="none" w:sz="0" w:space="0" w:color="auto"/>
        <w:bottom w:val="none" w:sz="0" w:space="0" w:color="auto"/>
        <w:right w:val="none" w:sz="0" w:space="0" w:color="auto"/>
      </w:divBdr>
    </w:div>
    <w:div w:id="109663187">
      <w:bodyDiv w:val="1"/>
      <w:marLeft w:val="0"/>
      <w:marRight w:val="0"/>
      <w:marTop w:val="0"/>
      <w:marBottom w:val="0"/>
      <w:divBdr>
        <w:top w:val="none" w:sz="0" w:space="0" w:color="auto"/>
        <w:left w:val="none" w:sz="0" w:space="0" w:color="auto"/>
        <w:bottom w:val="none" w:sz="0" w:space="0" w:color="auto"/>
        <w:right w:val="none" w:sz="0" w:space="0" w:color="auto"/>
      </w:divBdr>
    </w:div>
    <w:div w:id="112599885">
      <w:bodyDiv w:val="1"/>
      <w:marLeft w:val="0"/>
      <w:marRight w:val="0"/>
      <w:marTop w:val="0"/>
      <w:marBottom w:val="0"/>
      <w:divBdr>
        <w:top w:val="none" w:sz="0" w:space="0" w:color="auto"/>
        <w:left w:val="none" w:sz="0" w:space="0" w:color="auto"/>
        <w:bottom w:val="none" w:sz="0" w:space="0" w:color="auto"/>
        <w:right w:val="none" w:sz="0" w:space="0" w:color="auto"/>
      </w:divBdr>
    </w:div>
    <w:div w:id="113671891">
      <w:bodyDiv w:val="1"/>
      <w:marLeft w:val="0"/>
      <w:marRight w:val="0"/>
      <w:marTop w:val="0"/>
      <w:marBottom w:val="0"/>
      <w:divBdr>
        <w:top w:val="none" w:sz="0" w:space="0" w:color="auto"/>
        <w:left w:val="none" w:sz="0" w:space="0" w:color="auto"/>
        <w:bottom w:val="none" w:sz="0" w:space="0" w:color="auto"/>
        <w:right w:val="none" w:sz="0" w:space="0" w:color="auto"/>
      </w:divBdr>
    </w:div>
    <w:div w:id="116607697">
      <w:bodyDiv w:val="1"/>
      <w:marLeft w:val="0"/>
      <w:marRight w:val="0"/>
      <w:marTop w:val="0"/>
      <w:marBottom w:val="0"/>
      <w:divBdr>
        <w:top w:val="none" w:sz="0" w:space="0" w:color="auto"/>
        <w:left w:val="none" w:sz="0" w:space="0" w:color="auto"/>
        <w:bottom w:val="none" w:sz="0" w:space="0" w:color="auto"/>
        <w:right w:val="none" w:sz="0" w:space="0" w:color="auto"/>
      </w:divBdr>
    </w:div>
    <w:div w:id="116803999">
      <w:bodyDiv w:val="1"/>
      <w:marLeft w:val="0"/>
      <w:marRight w:val="0"/>
      <w:marTop w:val="0"/>
      <w:marBottom w:val="0"/>
      <w:divBdr>
        <w:top w:val="none" w:sz="0" w:space="0" w:color="auto"/>
        <w:left w:val="none" w:sz="0" w:space="0" w:color="auto"/>
        <w:bottom w:val="none" w:sz="0" w:space="0" w:color="auto"/>
        <w:right w:val="none" w:sz="0" w:space="0" w:color="auto"/>
      </w:divBdr>
    </w:div>
    <w:div w:id="122162636">
      <w:bodyDiv w:val="1"/>
      <w:marLeft w:val="0"/>
      <w:marRight w:val="0"/>
      <w:marTop w:val="0"/>
      <w:marBottom w:val="0"/>
      <w:divBdr>
        <w:top w:val="none" w:sz="0" w:space="0" w:color="auto"/>
        <w:left w:val="none" w:sz="0" w:space="0" w:color="auto"/>
        <w:bottom w:val="none" w:sz="0" w:space="0" w:color="auto"/>
        <w:right w:val="none" w:sz="0" w:space="0" w:color="auto"/>
      </w:divBdr>
    </w:div>
    <w:div w:id="122507369">
      <w:bodyDiv w:val="1"/>
      <w:marLeft w:val="0"/>
      <w:marRight w:val="0"/>
      <w:marTop w:val="0"/>
      <w:marBottom w:val="0"/>
      <w:divBdr>
        <w:top w:val="none" w:sz="0" w:space="0" w:color="auto"/>
        <w:left w:val="none" w:sz="0" w:space="0" w:color="auto"/>
        <w:bottom w:val="none" w:sz="0" w:space="0" w:color="auto"/>
        <w:right w:val="none" w:sz="0" w:space="0" w:color="auto"/>
      </w:divBdr>
    </w:div>
    <w:div w:id="129368457">
      <w:bodyDiv w:val="1"/>
      <w:marLeft w:val="0"/>
      <w:marRight w:val="0"/>
      <w:marTop w:val="0"/>
      <w:marBottom w:val="0"/>
      <w:divBdr>
        <w:top w:val="none" w:sz="0" w:space="0" w:color="auto"/>
        <w:left w:val="none" w:sz="0" w:space="0" w:color="auto"/>
        <w:bottom w:val="none" w:sz="0" w:space="0" w:color="auto"/>
        <w:right w:val="none" w:sz="0" w:space="0" w:color="auto"/>
      </w:divBdr>
    </w:div>
    <w:div w:id="132453421">
      <w:bodyDiv w:val="1"/>
      <w:marLeft w:val="0"/>
      <w:marRight w:val="0"/>
      <w:marTop w:val="0"/>
      <w:marBottom w:val="0"/>
      <w:divBdr>
        <w:top w:val="none" w:sz="0" w:space="0" w:color="auto"/>
        <w:left w:val="none" w:sz="0" w:space="0" w:color="auto"/>
        <w:bottom w:val="none" w:sz="0" w:space="0" w:color="auto"/>
        <w:right w:val="none" w:sz="0" w:space="0" w:color="auto"/>
      </w:divBdr>
    </w:div>
    <w:div w:id="137454777">
      <w:bodyDiv w:val="1"/>
      <w:marLeft w:val="0"/>
      <w:marRight w:val="0"/>
      <w:marTop w:val="0"/>
      <w:marBottom w:val="0"/>
      <w:divBdr>
        <w:top w:val="none" w:sz="0" w:space="0" w:color="auto"/>
        <w:left w:val="none" w:sz="0" w:space="0" w:color="auto"/>
        <w:bottom w:val="none" w:sz="0" w:space="0" w:color="auto"/>
        <w:right w:val="none" w:sz="0" w:space="0" w:color="auto"/>
      </w:divBdr>
    </w:div>
    <w:div w:id="137458781">
      <w:bodyDiv w:val="1"/>
      <w:marLeft w:val="0"/>
      <w:marRight w:val="0"/>
      <w:marTop w:val="0"/>
      <w:marBottom w:val="0"/>
      <w:divBdr>
        <w:top w:val="none" w:sz="0" w:space="0" w:color="auto"/>
        <w:left w:val="none" w:sz="0" w:space="0" w:color="auto"/>
        <w:bottom w:val="none" w:sz="0" w:space="0" w:color="auto"/>
        <w:right w:val="none" w:sz="0" w:space="0" w:color="auto"/>
      </w:divBdr>
    </w:div>
    <w:div w:id="147334228">
      <w:bodyDiv w:val="1"/>
      <w:marLeft w:val="0"/>
      <w:marRight w:val="0"/>
      <w:marTop w:val="0"/>
      <w:marBottom w:val="0"/>
      <w:divBdr>
        <w:top w:val="none" w:sz="0" w:space="0" w:color="auto"/>
        <w:left w:val="none" w:sz="0" w:space="0" w:color="auto"/>
        <w:bottom w:val="none" w:sz="0" w:space="0" w:color="auto"/>
        <w:right w:val="none" w:sz="0" w:space="0" w:color="auto"/>
      </w:divBdr>
    </w:div>
    <w:div w:id="149710927">
      <w:bodyDiv w:val="1"/>
      <w:marLeft w:val="0"/>
      <w:marRight w:val="0"/>
      <w:marTop w:val="0"/>
      <w:marBottom w:val="0"/>
      <w:divBdr>
        <w:top w:val="none" w:sz="0" w:space="0" w:color="auto"/>
        <w:left w:val="none" w:sz="0" w:space="0" w:color="auto"/>
        <w:bottom w:val="none" w:sz="0" w:space="0" w:color="auto"/>
        <w:right w:val="none" w:sz="0" w:space="0" w:color="auto"/>
      </w:divBdr>
    </w:div>
    <w:div w:id="155149389">
      <w:bodyDiv w:val="1"/>
      <w:marLeft w:val="0"/>
      <w:marRight w:val="0"/>
      <w:marTop w:val="0"/>
      <w:marBottom w:val="0"/>
      <w:divBdr>
        <w:top w:val="none" w:sz="0" w:space="0" w:color="auto"/>
        <w:left w:val="none" w:sz="0" w:space="0" w:color="auto"/>
        <w:bottom w:val="none" w:sz="0" w:space="0" w:color="auto"/>
        <w:right w:val="none" w:sz="0" w:space="0" w:color="auto"/>
      </w:divBdr>
    </w:div>
    <w:div w:id="158084419">
      <w:bodyDiv w:val="1"/>
      <w:marLeft w:val="0"/>
      <w:marRight w:val="0"/>
      <w:marTop w:val="0"/>
      <w:marBottom w:val="0"/>
      <w:divBdr>
        <w:top w:val="none" w:sz="0" w:space="0" w:color="auto"/>
        <w:left w:val="none" w:sz="0" w:space="0" w:color="auto"/>
        <w:bottom w:val="none" w:sz="0" w:space="0" w:color="auto"/>
        <w:right w:val="none" w:sz="0" w:space="0" w:color="auto"/>
      </w:divBdr>
    </w:div>
    <w:div w:id="159273553">
      <w:bodyDiv w:val="1"/>
      <w:marLeft w:val="0"/>
      <w:marRight w:val="0"/>
      <w:marTop w:val="0"/>
      <w:marBottom w:val="0"/>
      <w:divBdr>
        <w:top w:val="none" w:sz="0" w:space="0" w:color="auto"/>
        <w:left w:val="none" w:sz="0" w:space="0" w:color="auto"/>
        <w:bottom w:val="none" w:sz="0" w:space="0" w:color="auto"/>
        <w:right w:val="none" w:sz="0" w:space="0" w:color="auto"/>
      </w:divBdr>
    </w:div>
    <w:div w:id="161702788">
      <w:bodyDiv w:val="1"/>
      <w:marLeft w:val="0"/>
      <w:marRight w:val="0"/>
      <w:marTop w:val="0"/>
      <w:marBottom w:val="0"/>
      <w:divBdr>
        <w:top w:val="none" w:sz="0" w:space="0" w:color="auto"/>
        <w:left w:val="none" w:sz="0" w:space="0" w:color="auto"/>
        <w:bottom w:val="none" w:sz="0" w:space="0" w:color="auto"/>
        <w:right w:val="none" w:sz="0" w:space="0" w:color="auto"/>
      </w:divBdr>
    </w:div>
    <w:div w:id="168835759">
      <w:bodyDiv w:val="1"/>
      <w:marLeft w:val="0"/>
      <w:marRight w:val="0"/>
      <w:marTop w:val="0"/>
      <w:marBottom w:val="0"/>
      <w:divBdr>
        <w:top w:val="none" w:sz="0" w:space="0" w:color="auto"/>
        <w:left w:val="none" w:sz="0" w:space="0" w:color="auto"/>
        <w:bottom w:val="none" w:sz="0" w:space="0" w:color="auto"/>
        <w:right w:val="none" w:sz="0" w:space="0" w:color="auto"/>
      </w:divBdr>
    </w:div>
    <w:div w:id="168982467">
      <w:bodyDiv w:val="1"/>
      <w:marLeft w:val="0"/>
      <w:marRight w:val="0"/>
      <w:marTop w:val="0"/>
      <w:marBottom w:val="0"/>
      <w:divBdr>
        <w:top w:val="none" w:sz="0" w:space="0" w:color="auto"/>
        <w:left w:val="none" w:sz="0" w:space="0" w:color="auto"/>
        <w:bottom w:val="none" w:sz="0" w:space="0" w:color="auto"/>
        <w:right w:val="none" w:sz="0" w:space="0" w:color="auto"/>
      </w:divBdr>
    </w:div>
    <w:div w:id="175773983">
      <w:bodyDiv w:val="1"/>
      <w:marLeft w:val="0"/>
      <w:marRight w:val="0"/>
      <w:marTop w:val="0"/>
      <w:marBottom w:val="0"/>
      <w:divBdr>
        <w:top w:val="none" w:sz="0" w:space="0" w:color="auto"/>
        <w:left w:val="none" w:sz="0" w:space="0" w:color="auto"/>
        <w:bottom w:val="none" w:sz="0" w:space="0" w:color="auto"/>
        <w:right w:val="none" w:sz="0" w:space="0" w:color="auto"/>
      </w:divBdr>
    </w:div>
    <w:div w:id="182860501">
      <w:bodyDiv w:val="1"/>
      <w:marLeft w:val="0"/>
      <w:marRight w:val="0"/>
      <w:marTop w:val="0"/>
      <w:marBottom w:val="0"/>
      <w:divBdr>
        <w:top w:val="none" w:sz="0" w:space="0" w:color="auto"/>
        <w:left w:val="none" w:sz="0" w:space="0" w:color="auto"/>
        <w:bottom w:val="none" w:sz="0" w:space="0" w:color="auto"/>
        <w:right w:val="none" w:sz="0" w:space="0" w:color="auto"/>
      </w:divBdr>
    </w:div>
    <w:div w:id="187109435">
      <w:bodyDiv w:val="1"/>
      <w:marLeft w:val="0"/>
      <w:marRight w:val="0"/>
      <w:marTop w:val="0"/>
      <w:marBottom w:val="0"/>
      <w:divBdr>
        <w:top w:val="none" w:sz="0" w:space="0" w:color="auto"/>
        <w:left w:val="none" w:sz="0" w:space="0" w:color="auto"/>
        <w:bottom w:val="none" w:sz="0" w:space="0" w:color="auto"/>
        <w:right w:val="none" w:sz="0" w:space="0" w:color="auto"/>
      </w:divBdr>
    </w:div>
    <w:div w:id="189999355">
      <w:bodyDiv w:val="1"/>
      <w:marLeft w:val="0"/>
      <w:marRight w:val="0"/>
      <w:marTop w:val="0"/>
      <w:marBottom w:val="0"/>
      <w:divBdr>
        <w:top w:val="none" w:sz="0" w:space="0" w:color="auto"/>
        <w:left w:val="none" w:sz="0" w:space="0" w:color="auto"/>
        <w:bottom w:val="none" w:sz="0" w:space="0" w:color="auto"/>
        <w:right w:val="none" w:sz="0" w:space="0" w:color="auto"/>
      </w:divBdr>
    </w:div>
    <w:div w:id="206263386">
      <w:bodyDiv w:val="1"/>
      <w:marLeft w:val="0"/>
      <w:marRight w:val="0"/>
      <w:marTop w:val="0"/>
      <w:marBottom w:val="0"/>
      <w:divBdr>
        <w:top w:val="none" w:sz="0" w:space="0" w:color="auto"/>
        <w:left w:val="none" w:sz="0" w:space="0" w:color="auto"/>
        <w:bottom w:val="none" w:sz="0" w:space="0" w:color="auto"/>
        <w:right w:val="none" w:sz="0" w:space="0" w:color="auto"/>
      </w:divBdr>
    </w:div>
    <w:div w:id="206842815">
      <w:bodyDiv w:val="1"/>
      <w:marLeft w:val="0"/>
      <w:marRight w:val="0"/>
      <w:marTop w:val="0"/>
      <w:marBottom w:val="0"/>
      <w:divBdr>
        <w:top w:val="none" w:sz="0" w:space="0" w:color="auto"/>
        <w:left w:val="none" w:sz="0" w:space="0" w:color="auto"/>
        <w:bottom w:val="none" w:sz="0" w:space="0" w:color="auto"/>
        <w:right w:val="none" w:sz="0" w:space="0" w:color="auto"/>
      </w:divBdr>
    </w:div>
    <w:div w:id="216747145">
      <w:bodyDiv w:val="1"/>
      <w:marLeft w:val="0"/>
      <w:marRight w:val="0"/>
      <w:marTop w:val="0"/>
      <w:marBottom w:val="0"/>
      <w:divBdr>
        <w:top w:val="none" w:sz="0" w:space="0" w:color="auto"/>
        <w:left w:val="none" w:sz="0" w:space="0" w:color="auto"/>
        <w:bottom w:val="none" w:sz="0" w:space="0" w:color="auto"/>
        <w:right w:val="none" w:sz="0" w:space="0" w:color="auto"/>
      </w:divBdr>
    </w:div>
    <w:div w:id="220798416">
      <w:bodyDiv w:val="1"/>
      <w:marLeft w:val="0"/>
      <w:marRight w:val="0"/>
      <w:marTop w:val="0"/>
      <w:marBottom w:val="0"/>
      <w:divBdr>
        <w:top w:val="none" w:sz="0" w:space="0" w:color="auto"/>
        <w:left w:val="none" w:sz="0" w:space="0" w:color="auto"/>
        <w:bottom w:val="none" w:sz="0" w:space="0" w:color="auto"/>
        <w:right w:val="none" w:sz="0" w:space="0" w:color="auto"/>
      </w:divBdr>
    </w:div>
    <w:div w:id="231282661">
      <w:bodyDiv w:val="1"/>
      <w:marLeft w:val="0"/>
      <w:marRight w:val="0"/>
      <w:marTop w:val="0"/>
      <w:marBottom w:val="0"/>
      <w:divBdr>
        <w:top w:val="none" w:sz="0" w:space="0" w:color="auto"/>
        <w:left w:val="none" w:sz="0" w:space="0" w:color="auto"/>
        <w:bottom w:val="none" w:sz="0" w:space="0" w:color="auto"/>
        <w:right w:val="none" w:sz="0" w:space="0" w:color="auto"/>
      </w:divBdr>
    </w:div>
    <w:div w:id="234433531">
      <w:bodyDiv w:val="1"/>
      <w:marLeft w:val="0"/>
      <w:marRight w:val="0"/>
      <w:marTop w:val="0"/>
      <w:marBottom w:val="0"/>
      <w:divBdr>
        <w:top w:val="none" w:sz="0" w:space="0" w:color="auto"/>
        <w:left w:val="none" w:sz="0" w:space="0" w:color="auto"/>
        <w:bottom w:val="none" w:sz="0" w:space="0" w:color="auto"/>
        <w:right w:val="none" w:sz="0" w:space="0" w:color="auto"/>
      </w:divBdr>
    </w:div>
    <w:div w:id="236061350">
      <w:bodyDiv w:val="1"/>
      <w:marLeft w:val="0"/>
      <w:marRight w:val="0"/>
      <w:marTop w:val="0"/>
      <w:marBottom w:val="0"/>
      <w:divBdr>
        <w:top w:val="none" w:sz="0" w:space="0" w:color="auto"/>
        <w:left w:val="none" w:sz="0" w:space="0" w:color="auto"/>
        <w:bottom w:val="none" w:sz="0" w:space="0" w:color="auto"/>
        <w:right w:val="none" w:sz="0" w:space="0" w:color="auto"/>
      </w:divBdr>
    </w:div>
    <w:div w:id="250358798">
      <w:bodyDiv w:val="1"/>
      <w:marLeft w:val="0"/>
      <w:marRight w:val="0"/>
      <w:marTop w:val="0"/>
      <w:marBottom w:val="0"/>
      <w:divBdr>
        <w:top w:val="none" w:sz="0" w:space="0" w:color="auto"/>
        <w:left w:val="none" w:sz="0" w:space="0" w:color="auto"/>
        <w:bottom w:val="none" w:sz="0" w:space="0" w:color="auto"/>
        <w:right w:val="none" w:sz="0" w:space="0" w:color="auto"/>
      </w:divBdr>
    </w:div>
    <w:div w:id="253901770">
      <w:bodyDiv w:val="1"/>
      <w:marLeft w:val="0"/>
      <w:marRight w:val="0"/>
      <w:marTop w:val="0"/>
      <w:marBottom w:val="0"/>
      <w:divBdr>
        <w:top w:val="none" w:sz="0" w:space="0" w:color="auto"/>
        <w:left w:val="none" w:sz="0" w:space="0" w:color="auto"/>
        <w:bottom w:val="none" w:sz="0" w:space="0" w:color="auto"/>
        <w:right w:val="none" w:sz="0" w:space="0" w:color="auto"/>
      </w:divBdr>
    </w:div>
    <w:div w:id="257713812">
      <w:bodyDiv w:val="1"/>
      <w:marLeft w:val="0"/>
      <w:marRight w:val="0"/>
      <w:marTop w:val="0"/>
      <w:marBottom w:val="0"/>
      <w:divBdr>
        <w:top w:val="none" w:sz="0" w:space="0" w:color="auto"/>
        <w:left w:val="none" w:sz="0" w:space="0" w:color="auto"/>
        <w:bottom w:val="none" w:sz="0" w:space="0" w:color="auto"/>
        <w:right w:val="none" w:sz="0" w:space="0" w:color="auto"/>
      </w:divBdr>
    </w:div>
    <w:div w:id="262347236">
      <w:bodyDiv w:val="1"/>
      <w:marLeft w:val="0"/>
      <w:marRight w:val="0"/>
      <w:marTop w:val="0"/>
      <w:marBottom w:val="0"/>
      <w:divBdr>
        <w:top w:val="none" w:sz="0" w:space="0" w:color="auto"/>
        <w:left w:val="none" w:sz="0" w:space="0" w:color="auto"/>
        <w:bottom w:val="none" w:sz="0" w:space="0" w:color="auto"/>
        <w:right w:val="none" w:sz="0" w:space="0" w:color="auto"/>
      </w:divBdr>
    </w:div>
    <w:div w:id="267665191">
      <w:bodyDiv w:val="1"/>
      <w:marLeft w:val="0"/>
      <w:marRight w:val="0"/>
      <w:marTop w:val="0"/>
      <w:marBottom w:val="0"/>
      <w:divBdr>
        <w:top w:val="none" w:sz="0" w:space="0" w:color="auto"/>
        <w:left w:val="none" w:sz="0" w:space="0" w:color="auto"/>
        <w:bottom w:val="none" w:sz="0" w:space="0" w:color="auto"/>
        <w:right w:val="none" w:sz="0" w:space="0" w:color="auto"/>
      </w:divBdr>
    </w:div>
    <w:div w:id="273830674">
      <w:bodyDiv w:val="1"/>
      <w:marLeft w:val="0"/>
      <w:marRight w:val="0"/>
      <w:marTop w:val="0"/>
      <w:marBottom w:val="0"/>
      <w:divBdr>
        <w:top w:val="none" w:sz="0" w:space="0" w:color="auto"/>
        <w:left w:val="none" w:sz="0" w:space="0" w:color="auto"/>
        <w:bottom w:val="none" w:sz="0" w:space="0" w:color="auto"/>
        <w:right w:val="none" w:sz="0" w:space="0" w:color="auto"/>
      </w:divBdr>
    </w:div>
    <w:div w:id="278879884">
      <w:bodyDiv w:val="1"/>
      <w:marLeft w:val="0"/>
      <w:marRight w:val="0"/>
      <w:marTop w:val="0"/>
      <w:marBottom w:val="0"/>
      <w:divBdr>
        <w:top w:val="none" w:sz="0" w:space="0" w:color="auto"/>
        <w:left w:val="none" w:sz="0" w:space="0" w:color="auto"/>
        <w:bottom w:val="none" w:sz="0" w:space="0" w:color="auto"/>
        <w:right w:val="none" w:sz="0" w:space="0" w:color="auto"/>
      </w:divBdr>
    </w:div>
    <w:div w:id="279144081">
      <w:bodyDiv w:val="1"/>
      <w:marLeft w:val="0"/>
      <w:marRight w:val="0"/>
      <w:marTop w:val="0"/>
      <w:marBottom w:val="0"/>
      <w:divBdr>
        <w:top w:val="none" w:sz="0" w:space="0" w:color="auto"/>
        <w:left w:val="none" w:sz="0" w:space="0" w:color="auto"/>
        <w:bottom w:val="none" w:sz="0" w:space="0" w:color="auto"/>
        <w:right w:val="none" w:sz="0" w:space="0" w:color="auto"/>
      </w:divBdr>
    </w:div>
    <w:div w:id="281962752">
      <w:bodyDiv w:val="1"/>
      <w:marLeft w:val="0"/>
      <w:marRight w:val="0"/>
      <w:marTop w:val="0"/>
      <w:marBottom w:val="0"/>
      <w:divBdr>
        <w:top w:val="none" w:sz="0" w:space="0" w:color="auto"/>
        <w:left w:val="none" w:sz="0" w:space="0" w:color="auto"/>
        <w:bottom w:val="none" w:sz="0" w:space="0" w:color="auto"/>
        <w:right w:val="none" w:sz="0" w:space="0" w:color="auto"/>
      </w:divBdr>
    </w:div>
    <w:div w:id="285090831">
      <w:bodyDiv w:val="1"/>
      <w:marLeft w:val="0"/>
      <w:marRight w:val="0"/>
      <w:marTop w:val="0"/>
      <w:marBottom w:val="0"/>
      <w:divBdr>
        <w:top w:val="none" w:sz="0" w:space="0" w:color="auto"/>
        <w:left w:val="none" w:sz="0" w:space="0" w:color="auto"/>
        <w:bottom w:val="none" w:sz="0" w:space="0" w:color="auto"/>
        <w:right w:val="none" w:sz="0" w:space="0" w:color="auto"/>
      </w:divBdr>
    </w:div>
    <w:div w:id="285964158">
      <w:bodyDiv w:val="1"/>
      <w:marLeft w:val="0"/>
      <w:marRight w:val="0"/>
      <w:marTop w:val="0"/>
      <w:marBottom w:val="0"/>
      <w:divBdr>
        <w:top w:val="none" w:sz="0" w:space="0" w:color="auto"/>
        <w:left w:val="none" w:sz="0" w:space="0" w:color="auto"/>
        <w:bottom w:val="none" w:sz="0" w:space="0" w:color="auto"/>
        <w:right w:val="none" w:sz="0" w:space="0" w:color="auto"/>
      </w:divBdr>
    </w:div>
    <w:div w:id="287592374">
      <w:bodyDiv w:val="1"/>
      <w:marLeft w:val="0"/>
      <w:marRight w:val="0"/>
      <w:marTop w:val="0"/>
      <w:marBottom w:val="0"/>
      <w:divBdr>
        <w:top w:val="none" w:sz="0" w:space="0" w:color="auto"/>
        <w:left w:val="none" w:sz="0" w:space="0" w:color="auto"/>
        <w:bottom w:val="none" w:sz="0" w:space="0" w:color="auto"/>
        <w:right w:val="none" w:sz="0" w:space="0" w:color="auto"/>
      </w:divBdr>
    </w:div>
    <w:div w:id="293561262">
      <w:bodyDiv w:val="1"/>
      <w:marLeft w:val="0"/>
      <w:marRight w:val="0"/>
      <w:marTop w:val="0"/>
      <w:marBottom w:val="0"/>
      <w:divBdr>
        <w:top w:val="none" w:sz="0" w:space="0" w:color="auto"/>
        <w:left w:val="none" w:sz="0" w:space="0" w:color="auto"/>
        <w:bottom w:val="none" w:sz="0" w:space="0" w:color="auto"/>
        <w:right w:val="none" w:sz="0" w:space="0" w:color="auto"/>
      </w:divBdr>
    </w:div>
    <w:div w:id="295794291">
      <w:bodyDiv w:val="1"/>
      <w:marLeft w:val="0"/>
      <w:marRight w:val="0"/>
      <w:marTop w:val="0"/>
      <w:marBottom w:val="0"/>
      <w:divBdr>
        <w:top w:val="none" w:sz="0" w:space="0" w:color="auto"/>
        <w:left w:val="none" w:sz="0" w:space="0" w:color="auto"/>
        <w:bottom w:val="none" w:sz="0" w:space="0" w:color="auto"/>
        <w:right w:val="none" w:sz="0" w:space="0" w:color="auto"/>
      </w:divBdr>
    </w:div>
    <w:div w:id="304284851">
      <w:bodyDiv w:val="1"/>
      <w:marLeft w:val="0"/>
      <w:marRight w:val="0"/>
      <w:marTop w:val="0"/>
      <w:marBottom w:val="0"/>
      <w:divBdr>
        <w:top w:val="none" w:sz="0" w:space="0" w:color="auto"/>
        <w:left w:val="none" w:sz="0" w:space="0" w:color="auto"/>
        <w:bottom w:val="none" w:sz="0" w:space="0" w:color="auto"/>
        <w:right w:val="none" w:sz="0" w:space="0" w:color="auto"/>
      </w:divBdr>
    </w:div>
    <w:div w:id="306396859">
      <w:bodyDiv w:val="1"/>
      <w:marLeft w:val="0"/>
      <w:marRight w:val="0"/>
      <w:marTop w:val="0"/>
      <w:marBottom w:val="0"/>
      <w:divBdr>
        <w:top w:val="none" w:sz="0" w:space="0" w:color="auto"/>
        <w:left w:val="none" w:sz="0" w:space="0" w:color="auto"/>
        <w:bottom w:val="none" w:sz="0" w:space="0" w:color="auto"/>
        <w:right w:val="none" w:sz="0" w:space="0" w:color="auto"/>
      </w:divBdr>
    </w:div>
    <w:div w:id="312221761">
      <w:bodyDiv w:val="1"/>
      <w:marLeft w:val="0"/>
      <w:marRight w:val="0"/>
      <w:marTop w:val="0"/>
      <w:marBottom w:val="0"/>
      <w:divBdr>
        <w:top w:val="none" w:sz="0" w:space="0" w:color="auto"/>
        <w:left w:val="none" w:sz="0" w:space="0" w:color="auto"/>
        <w:bottom w:val="none" w:sz="0" w:space="0" w:color="auto"/>
        <w:right w:val="none" w:sz="0" w:space="0" w:color="auto"/>
      </w:divBdr>
    </w:div>
    <w:div w:id="318115784">
      <w:bodyDiv w:val="1"/>
      <w:marLeft w:val="0"/>
      <w:marRight w:val="0"/>
      <w:marTop w:val="0"/>
      <w:marBottom w:val="0"/>
      <w:divBdr>
        <w:top w:val="none" w:sz="0" w:space="0" w:color="auto"/>
        <w:left w:val="none" w:sz="0" w:space="0" w:color="auto"/>
        <w:bottom w:val="none" w:sz="0" w:space="0" w:color="auto"/>
        <w:right w:val="none" w:sz="0" w:space="0" w:color="auto"/>
      </w:divBdr>
      <w:divsChild>
        <w:div w:id="545526265">
          <w:marLeft w:val="0"/>
          <w:marRight w:val="0"/>
          <w:marTop w:val="0"/>
          <w:marBottom w:val="0"/>
          <w:divBdr>
            <w:top w:val="none" w:sz="0" w:space="0" w:color="auto"/>
            <w:left w:val="none" w:sz="0" w:space="0" w:color="auto"/>
            <w:bottom w:val="none" w:sz="0" w:space="0" w:color="auto"/>
            <w:right w:val="none" w:sz="0" w:space="0" w:color="auto"/>
          </w:divBdr>
        </w:div>
      </w:divsChild>
    </w:div>
    <w:div w:id="325787892">
      <w:bodyDiv w:val="1"/>
      <w:marLeft w:val="0"/>
      <w:marRight w:val="0"/>
      <w:marTop w:val="0"/>
      <w:marBottom w:val="0"/>
      <w:divBdr>
        <w:top w:val="none" w:sz="0" w:space="0" w:color="auto"/>
        <w:left w:val="none" w:sz="0" w:space="0" w:color="auto"/>
        <w:bottom w:val="none" w:sz="0" w:space="0" w:color="auto"/>
        <w:right w:val="none" w:sz="0" w:space="0" w:color="auto"/>
      </w:divBdr>
    </w:div>
    <w:div w:id="330840061">
      <w:bodyDiv w:val="1"/>
      <w:marLeft w:val="0"/>
      <w:marRight w:val="0"/>
      <w:marTop w:val="0"/>
      <w:marBottom w:val="0"/>
      <w:divBdr>
        <w:top w:val="none" w:sz="0" w:space="0" w:color="auto"/>
        <w:left w:val="none" w:sz="0" w:space="0" w:color="auto"/>
        <w:bottom w:val="none" w:sz="0" w:space="0" w:color="auto"/>
        <w:right w:val="none" w:sz="0" w:space="0" w:color="auto"/>
      </w:divBdr>
    </w:div>
    <w:div w:id="351495384">
      <w:bodyDiv w:val="1"/>
      <w:marLeft w:val="0"/>
      <w:marRight w:val="0"/>
      <w:marTop w:val="0"/>
      <w:marBottom w:val="0"/>
      <w:divBdr>
        <w:top w:val="none" w:sz="0" w:space="0" w:color="auto"/>
        <w:left w:val="none" w:sz="0" w:space="0" w:color="auto"/>
        <w:bottom w:val="none" w:sz="0" w:space="0" w:color="auto"/>
        <w:right w:val="none" w:sz="0" w:space="0" w:color="auto"/>
      </w:divBdr>
    </w:div>
    <w:div w:id="359597618">
      <w:bodyDiv w:val="1"/>
      <w:marLeft w:val="0"/>
      <w:marRight w:val="0"/>
      <w:marTop w:val="0"/>
      <w:marBottom w:val="0"/>
      <w:divBdr>
        <w:top w:val="none" w:sz="0" w:space="0" w:color="auto"/>
        <w:left w:val="none" w:sz="0" w:space="0" w:color="auto"/>
        <w:bottom w:val="none" w:sz="0" w:space="0" w:color="auto"/>
        <w:right w:val="none" w:sz="0" w:space="0" w:color="auto"/>
      </w:divBdr>
      <w:divsChild>
        <w:div w:id="1818767564">
          <w:marLeft w:val="0"/>
          <w:marRight w:val="0"/>
          <w:marTop w:val="0"/>
          <w:marBottom w:val="0"/>
          <w:divBdr>
            <w:top w:val="none" w:sz="0" w:space="0" w:color="auto"/>
            <w:left w:val="none" w:sz="0" w:space="0" w:color="auto"/>
            <w:bottom w:val="none" w:sz="0" w:space="0" w:color="auto"/>
            <w:right w:val="none" w:sz="0" w:space="0" w:color="auto"/>
          </w:divBdr>
        </w:div>
      </w:divsChild>
    </w:div>
    <w:div w:id="373581537">
      <w:bodyDiv w:val="1"/>
      <w:marLeft w:val="0"/>
      <w:marRight w:val="0"/>
      <w:marTop w:val="0"/>
      <w:marBottom w:val="0"/>
      <w:divBdr>
        <w:top w:val="none" w:sz="0" w:space="0" w:color="auto"/>
        <w:left w:val="none" w:sz="0" w:space="0" w:color="auto"/>
        <w:bottom w:val="none" w:sz="0" w:space="0" w:color="auto"/>
        <w:right w:val="none" w:sz="0" w:space="0" w:color="auto"/>
      </w:divBdr>
    </w:div>
    <w:div w:id="380594406">
      <w:bodyDiv w:val="1"/>
      <w:marLeft w:val="0"/>
      <w:marRight w:val="0"/>
      <w:marTop w:val="0"/>
      <w:marBottom w:val="0"/>
      <w:divBdr>
        <w:top w:val="none" w:sz="0" w:space="0" w:color="auto"/>
        <w:left w:val="none" w:sz="0" w:space="0" w:color="auto"/>
        <w:bottom w:val="none" w:sz="0" w:space="0" w:color="auto"/>
        <w:right w:val="none" w:sz="0" w:space="0" w:color="auto"/>
      </w:divBdr>
    </w:div>
    <w:div w:id="380832954">
      <w:bodyDiv w:val="1"/>
      <w:marLeft w:val="0"/>
      <w:marRight w:val="0"/>
      <w:marTop w:val="0"/>
      <w:marBottom w:val="0"/>
      <w:divBdr>
        <w:top w:val="none" w:sz="0" w:space="0" w:color="auto"/>
        <w:left w:val="none" w:sz="0" w:space="0" w:color="auto"/>
        <w:bottom w:val="none" w:sz="0" w:space="0" w:color="auto"/>
        <w:right w:val="none" w:sz="0" w:space="0" w:color="auto"/>
      </w:divBdr>
    </w:div>
    <w:div w:id="386490995">
      <w:bodyDiv w:val="1"/>
      <w:marLeft w:val="0"/>
      <w:marRight w:val="0"/>
      <w:marTop w:val="0"/>
      <w:marBottom w:val="0"/>
      <w:divBdr>
        <w:top w:val="none" w:sz="0" w:space="0" w:color="auto"/>
        <w:left w:val="none" w:sz="0" w:space="0" w:color="auto"/>
        <w:bottom w:val="none" w:sz="0" w:space="0" w:color="auto"/>
        <w:right w:val="none" w:sz="0" w:space="0" w:color="auto"/>
      </w:divBdr>
    </w:div>
    <w:div w:id="391581885">
      <w:bodyDiv w:val="1"/>
      <w:marLeft w:val="0"/>
      <w:marRight w:val="0"/>
      <w:marTop w:val="0"/>
      <w:marBottom w:val="0"/>
      <w:divBdr>
        <w:top w:val="none" w:sz="0" w:space="0" w:color="auto"/>
        <w:left w:val="none" w:sz="0" w:space="0" w:color="auto"/>
        <w:bottom w:val="none" w:sz="0" w:space="0" w:color="auto"/>
        <w:right w:val="none" w:sz="0" w:space="0" w:color="auto"/>
      </w:divBdr>
    </w:div>
    <w:div w:id="399720826">
      <w:bodyDiv w:val="1"/>
      <w:marLeft w:val="0"/>
      <w:marRight w:val="0"/>
      <w:marTop w:val="0"/>
      <w:marBottom w:val="0"/>
      <w:divBdr>
        <w:top w:val="none" w:sz="0" w:space="0" w:color="auto"/>
        <w:left w:val="none" w:sz="0" w:space="0" w:color="auto"/>
        <w:bottom w:val="none" w:sz="0" w:space="0" w:color="auto"/>
        <w:right w:val="none" w:sz="0" w:space="0" w:color="auto"/>
      </w:divBdr>
    </w:div>
    <w:div w:id="410275831">
      <w:bodyDiv w:val="1"/>
      <w:marLeft w:val="0"/>
      <w:marRight w:val="0"/>
      <w:marTop w:val="0"/>
      <w:marBottom w:val="0"/>
      <w:divBdr>
        <w:top w:val="none" w:sz="0" w:space="0" w:color="auto"/>
        <w:left w:val="none" w:sz="0" w:space="0" w:color="auto"/>
        <w:bottom w:val="none" w:sz="0" w:space="0" w:color="auto"/>
        <w:right w:val="none" w:sz="0" w:space="0" w:color="auto"/>
      </w:divBdr>
    </w:div>
    <w:div w:id="424884696">
      <w:bodyDiv w:val="1"/>
      <w:marLeft w:val="0"/>
      <w:marRight w:val="0"/>
      <w:marTop w:val="0"/>
      <w:marBottom w:val="0"/>
      <w:divBdr>
        <w:top w:val="none" w:sz="0" w:space="0" w:color="auto"/>
        <w:left w:val="none" w:sz="0" w:space="0" w:color="auto"/>
        <w:bottom w:val="none" w:sz="0" w:space="0" w:color="auto"/>
        <w:right w:val="none" w:sz="0" w:space="0" w:color="auto"/>
      </w:divBdr>
    </w:div>
    <w:div w:id="451050030">
      <w:bodyDiv w:val="1"/>
      <w:marLeft w:val="0"/>
      <w:marRight w:val="0"/>
      <w:marTop w:val="0"/>
      <w:marBottom w:val="0"/>
      <w:divBdr>
        <w:top w:val="none" w:sz="0" w:space="0" w:color="auto"/>
        <w:left w:val="none" w:sz="0" w:space="0" w:color="auto"/>
        <w:bottom w:val="none" w:sz="0" w:space="0" w:color="auto"/>
        <w:right w:val="none" w:sz="0" w:space="0" w:color="auto"/>
      </w:divBdr>
    </w:div>
    <w:div w:id="462118908">
      <w:bodyDiv w:val="1"/>
      <w:marLeft w:val="0"/>
      <w:marRight w:val="0"/>
      <w:marTop w:val="0"/>
      <w:marBottom w:val="0"/>
      <w:divBdr>
        <w:top w:val="none" w:sz="0" w:space="0" w:color="auto"/>
        <w:left w:val="none" w:sz="0" w:space="0" w:color="auto"/>
        <w:bottom w:val="none" w:sz="0" w:space="0" w:color="auto"/>
        <w:right w:val="none" w:sz="0" w:space="0" w:color="auto"/>
      </w:divBdr>
    </w:div>
    <w:div w:id="476145753">
      <w:bodyDiv w:val="1"/>
      <w:marLeft w:val="0"/>
      <w:marRight w:val="0"/>
      <w:marTop w:val="0"/>
      <w:marBottom w:val="0"/>
      <w:divBdr>
        <w:top w:val="none" w:sz="0" w:space="0" w:color="auto"/>
        <w:left w:val="none" w:sz="0" w:space="0" w:color="auto"/>
        <w:bottom w:val="none" w:sz="0" w:space="0" w:color="auto"/>
        <w:right w:val="none" w:sz="0" w:space="0" w:color="auto"/>
      </w:divBdr>
    </w:div>
    <w:div w:id="476537346">
      <w:bodyDiv w:val="1"/>
      <w:marLeft w:val="0"/>
      <w:marRight w:val="0"/>
      <w:marTop w:val="0"/>
      <w:marBottom w:val="0"/>
      <w:divBdr>
        <w:top w:val="none" w:sz="0" w:space="0" w:color="auto"/>
        <w:left w:val="none" w:sz="0" w:space="0" w:color="auto"/>
        <w:bottom w:val="none" w:sz="0" w:space="0" w:color="auto"/>
        <w:right w:val="none" w:sz="0" w:space="0" w:color="auto"/>
      </w:divBdr>
    </w:div>
    <w:div w:id="477037389">
      <w:bodyDiv w:val="1"/>
      <w:marLeft w:val="0"/>
      <w:marRight w:val="0"/>
      <w:marTop w:val="0"/>
      <w:marBottom w:val="0"/>
      <w:divBdr>
        <w:top w:val="none" w:sz="0" w:space="0" w:color="auto"/>
        <w:left w:val="none" w:sz="0" w:space="0" w:color="auto"/>
        <w:bottom w:val="none" w:sz="0" w:space="0" w:color="auto"/>
        <w:right w:val="none" w:sz="0" w:space="0" w:color="auto"/>
      </w:divBdr>
    </w:div>
    <w:div w:id="484323481">
      <w:bodyDiv w:val="1"/>
      <w:marLeft w:val="0"/>
      <w:marRight w:val="0"/>
      <w:marTop w:val="0"/>
      <w:marBottom w:val="0"/>
      <w:divBdr>
        <w:top w:val="none" w:sz="0" w:space="0" w:color="auto"/>
        <w:left w:val="none" w:sz="0" w:space="0" w:color="auto"/>
        <w:bottom w:val="none" w:sz="0" w:space="0" w:color="auto"/>
        <w:right w:val="none" w:sz="0" w:space="0" w:color="auto"/>
      </w:divBdr>
    </w:div>
    <w:div w:id="488906756">
      <w:bodyDiv w:val="1"/>
      <w:marLeft w:val="0"/>
      <w:marRight w:val="0"/>
      <w:marTop w:val="0"/>
      <w:marBottom w:val="0"/>
      <w:divBdr>
        <w:top w:val="none" w:sz="0" w:space="0" w:color="auto"/>
        <w:left w:val="none" w:sz="0" w:space="0" w:color="auto"/>
        <w:bottom w:val="none" w:sz="0" w:space="0" w:color="auto"/>
        <w:right w:val="none" w:sz="0" w:space="0" w:color="auto"/>
      </w:divBdr>
      <w:divsChild>
        <w:div w:id="792748573">
          <w:marLeft w:val="0"/>
          <w:marRight w:val="0"/>
          <w:marTop w:val="0"/>
          <w:marBottom w:val="0"/>
          <w:divBdr>
            <w:top w:val="none" w:sz="0" w:space="0" w:color="auto"/>
            <w:left w:val="none" w:sz="0" w:space="0" w:color="auto"/>
            <w:bottom w:val="none" w:sz="0" w:space="0" w:color="auto"/>
            <w:right w:val="none" w:sz="0" w:space="0" w:color="auto"/>
          </w:divBdr>
        </w:div>
      </w:divsChild>
    </w:div>
    <w:div w:id="492068581">
      <w:bodyDiv w:val="1"/>
      <w:marLeft w:val="0"/>
      <w:marRight w:val="0"/>
      <w:marTop w:val="0"/>
      <w:marBottom w:val="0"/>
      <w:divBdr>
        <w:top w:val="none" w:sz="0" w:space="0" w:color="auto"/>
        <w:left w:val="none" w:sz="0" w:space="0" w:color="auto"/>
        <w:bottom w:val="none" w:sz="0" w:space="0" w:color="auto"/>
        <w:right w:val="none" w:sz="0" w:space="0" w:color="auto"/>
      </w:divBdr>
    </w:div>
    <w:div w:id="497959359">
      <w:bodyDiv w:val="1"/>
      <w:marLeft w:val="0"/>
      <w:marRight w:val="0"/>
      <w:marTop w:val="0"/>
      <w:marBottom w:val="0"/>
      <w:divBdr>
        <w:top w:val="none" w:sz="0" w:space="0" w:color="auto"/>
        <w:left w:val="none" w:sz="0" w:space="0" w:color="auto"/>
        <w:bottom w:val="none" w:sz="0" w:space="0" w:color="auto"/>
        <w:right w:val="none" w:sz="0" w:space="0" w:color="auto"/>
      </w:divBdr>
    </w:div>
    <w:div w:id="506557711">
      <w:bodyDiv w:val="1"/>
      <w:marLeft w:val="0"/>
      <w:marRight w:val="0"/>
      <w:marTop w:val="0"/>
      <w:marBottom w:val="0"/>
      <w:divBdr>
        <w:top w:val="none" w:sz="0" w:space="0" w:color="auto"/>
        <w:left w:val="none" w:sz="0" w:space="0" w:color="auto"/>
        <w:bottom w:val="none" w:sz="0" w:space="0" w:color="auto"/>
        <w:right w:val="none" w:sz="0" w:space="0" w:color="auto"/>
      </w:divBdr>
    </w:div>
    <w:div w:id="508250810">
      <w:bodyDiv w:val="1"/>
      <w:marLeft w:val="0"/>
      <w:marRight w:val="0"/>
      <w:marTop w:val="0"/>
      <w:marBottom w:val="0"/>
      <w:divBdr>
        <w:top w:val="none" w:sz="0" w:space="0" w:color="auto"/>
        <w:left w:val="none" w:sz="0" w:space="0" w:color="auto"/>
        <w:bottom w:val="none" w:sz="0" w:space="0" w:color="auto"/>
        <w:right w:val="none" w:sz="0" w:space="0" w:color="auto"/>
      </w:divBdr>
    </w:div>
    <w:div w:id="519323494">
      <w:bodyDiv w:val="1"/>
      <w:marLeft w:val="0"/>
      <w:marRight w:val="0"/>
      <w:marTop w:val="0"/>
      <w:marBottom w:val="0"/>
      <w:divBdr>
        <w:top w:val="none" w:sz="0" w:space="0" w:color="auto"/>
        <w:left w:val="none" w:sz="0" w:space="0" w:color="auto"/>
        <w:bottom w:val="none" w:sz="0" w:space="0" w:color="auto"/>
        <w:right w:val="none" w:sz="0" w:space="0" w:color="auto"/>
      </w:divBdr>
    </w:div>
    <w:div w:id="539517110">
      <w:bodyDiv w:val="1"/>
      <w:marLeft w:val="0"/>
      <w:marRight w:val="0"/>
      <w:marTop w:val="0"/>
      <w:marBottom w:val="0"/>
      <w:divBdr>
        <w:top w:val="none" w:sz="0" w:space="0" w:color="auto"/>
        <w:left w:val="none" w:sz="0" w:space="0" w:color="auto"/>
        <w:bottom w:val="none" w:sz="0" w:space="0" w:color="auto"/>
        <w:right w:val="none" w:sz="0" w:space="0" w:color="auto"/>
      </w:divBdr>
    </w:div>
    <w:div w:id="539778376">
      <w:bodyDiv w:val="1"/>
      <w:marLeft w:val="0"/>
      <w:marRight w:val="0"/>
      <w:marTop w:val="0"/>
      <w:marBottom w:val="0"/>
      <w:divBdr>
        <w:top w:val="none" w:sz="0" w:space="0" w:color="auto"/>
        <w:left w:val="none" w:sz="0" w:space="0" w:color="auto"/>
        <w:bottom w:val="none" w:sz="0" w:space="0" w:color="auto"/>
        <w:right w:val="none" w:sz="0" w:space="0" w:color="auto"/>
      </w:divBdr>
    </w:div>
    <w:div w:id="540477042">
      <w:bodyDiv w:val="1"/>
      <w:marLeft w:val="0"/>
      <w:marRight w:val="0"/>
      <w:marTop w:val="0"/>
      <w:marBottom w:val="0"/>
      <w:divBdr>
        <w:top w:val="none" w:sz="0" w:space="0" w:color="auto"/>
        <w:left w:val="none" w:sz="0" w:space="0" w:color="auto"/>
        <w:bottom w:val="none" w:sz="0" w:space="0" w:color="auto"/>
        <w:right w:val="none" w:sz="0" w:space="0" w:color="auto"/>
      </w:divBdr>
    </w:div>
    <w:div w:id="546840301">
      <w:bodyDiv w:val="1"/>
      <w:marLeft w:val="0"/>
      <w:marRight w:val="0"/>
      <w:marTop w:val="0"/>
      <w:marBottom w:val="0"/>
      <w:divBdr>
        <w:top w:val="none" w:sz="0" w:space="0" w:color="auto"/>
        <w:left w:val="none" w:sz="0" w:space="0" w:color="auto"/>
        <w:bottom w:val="none" w:sz="0" w:space="0" w:color="auto"/>
        <w:right w:val="none" w:sz="0" w:space="0" w:color="auto"/>
      </w:divBdr>
      <w:divsChild>
        <w:div w:id="458037094">
          <w:marLeft w:val="0"/>
          <w:marRight w:val="0"/>
          <w:marTop w:val="0"/>
          <w:marBottom w:val="0"/>
          <w:divBdr>
            <w:top w:val="none" w:sz="0" w:space="0" w:color="auto"/>
            <w:left w:val="none" w:sz="0" w:space="0" w:color="auto"/>
            <w:bottom w:val="none" w:sz="0" w:space="0" w:color="auto"/>
            <w:right w:val="none" w:sz="0" w:space="0" w:color="auto"/>
          </w:divBdr>
        </w:div>
      </w:divsChild>
    </w:div>
    <w:div w:id="561016072">
      <w:bodyDiv w:val="1"/>
      <w:marLeft w:val="0"/>
      <w:marRight w:val="0"/>
      <w:marTop w:val="0"/>
      <w:marBottom w:val="0"/>
      <w:divBdr>
        <w:top w:val="none" w:sz="0" w:space="0" w:color="auto"/>
        <w:left w:val="none" w:sz="0" w:space="0" w:color="auto"/>
        <w:bottom w:val="none" w:sz="0" w:space="0" w:color="auto"/>
        <w:right w:val="none" w:sz="0" w:space="0" w:color="auto"/>
      </w:divBdr>
    </w:div>
    <w:div w:id="569656408">
      <w:bodyDiv w:val="1"/>
      <w:marLeft w:val="0"/>
      <w:marRight w:val="0"/>
      <w:marTop w:val="0"/>
      <w:marBottom w:val="0"/>
      <w:divBdr>
        <w:top w:val="none" w:sz="0" w:space="0" w:color="auto"/>
        <w:left w:val="none" w:sz="0" w:space="0" w:color="auto"/>
        <w:bottom w:val="none" w:sz="0" w:space="0" w:color="auto"/>
        <w:right w:val="none" w:sz="0" w:space="0" w:color="auto"/>
      </w:divBdr>
    </w:div>
    <w:div w:id="577062443">
      <w:bodyDiv w:val="1"/>
      <w:marLeft w:val="0"/>
      <w:marRight w:val="0"/>
      <w:marTop w:val="0"/>
      <w:marBottom w:val="0"/>
      <w:divBdr>
        <w:top w:val="none" w:sz="0" w:space="0" w:color="auto"/>
        <w:left w:val="none" w:sz="0" w:space="0" w:color="auto"/>
        <w:bottom w:val="none" w:sz="0" w:space="0" w:color="auto"/>
        <w:right w:val="none" w:sz="0" w:space="0" w:color="auto"/>
      </w:divBdr>
    </w:div>
    <w:div w:id="579171951">
      <w:bodyDiv w:val="1"/>
      <w:marLeft w:val="0"/>
      <w:marRight w:val="0"/>
      <w:marTop w:val="0"/>
      <w:marBottom w:val="0"/>
      <w:divBdr>
        <w:top w:val="none" w:sz="0" w:space="0" w:color="auto"/>
        <w:left w:val="none" w:sz="0" w:space="0" w:color="auto"/>
        <w:bottom w:val="none" w:sz="0" w:space="0" w:color="auto"/>
        <w:right w:val="none" w:sz="0" w:space="0" w:color="auto"/>
      </w:divBdr>
    </w:div>
    <w:div w:id="593982016">
      <w:bodyDiv w:val="1"/>
      <w:marLeft w:val="0"/>
      <w:marRight w:val="0"/>
      <w:marTop w:val="0"/>
      <w:marBottom w:val="0"/>
      <w:divBdr>
        <w:top w:val="none" w:sz="0" w:space="0" w:color="auto"/>
        <w:left w:val="none" w:sz="0" w:space="0" w:color="auto"/>
        <w:bottom w:val="none" w:sz="0" w:space="0" w:color="auto"/>
        <w:right w:val="none" w:sz="0" w:space="0" w:color="auto"/>
      </w:divBdr>
    </w:div>
    <w:div w:id="594477967">
      <w:bodyDiv w:val="1"/>
      <w:marLeft w:val="0"/>
      <w:marRight w:val="0"/>
      <w:marTop w:val="0"/>
      <w:marBottom w:val="0"/>
      <w:divBdr>
        <w:top w:val="none" w:sz="0" w:space="0" w:color="auto"/>
        <w:left w:val="none" w:sz="0" w:space="0" w:color="auto"/>
        <w:bottom w:val="none" w:sz="0" w:space="0" w:color="auto"/>
        <w:right w:val="none" w:sz="0" w:space="0" w:color="auto"/>
      </w:divBdr>
    </w:div>
    <w:div w:id="595138197">
      <w:bodyDiv w:val="1"/>
      <w:marLeft w:val="0"/>
      <w:marRight w:val="0"/>
      <w:marTop w:val="0"/>
      <w:marBottom w:val="0"/>
      <w:divBdr>
        <w:top w:val="none" w:sz="0" w:space="0" w:color="auto"/>
        <w:left w:val="none" w:sz="0" w:space="0" w:color="auto"/>
        <w:bottom w:val="none" w:sz="0" w:space="0" w:color="auto"/>
        <w:right w:val="none" w:sz="0" w:space="0" w:color="auto"/>
      </w:divBdr>
    </w:div>
    <w:div w:id="595750576">
      <w:bodyDiv w:val="1"/>
      <w:marLeft w:val="0"/>
      <w:marRight w:val="0"/>
      <w:marTop w:val="0"/>
      <w:marBottom w:val="0"/>
      <w:divBdr>
        <w:top w:val="none" w:sz="0" w:space="0" w:color="auto"/>
        <w:left w:val="none" w:sz="0" w:space="0" w:color="auto"/>
        <w:bottom w:val="none" w:sz="0" w:space="0" w:color="auto"/>
        <w:right w:val="none" w:sz="0" w:space="0" w:color="auto"/>
      </w:divBdr>
    </w:div>
    <w:div w:id="599945869">
      <w:bodyDiv w:val="1"/>
      <w:marLeft w:val="0"/>
      <w:marRight w:val="0"/>
      <w:marTop w:val="0"/>
      <w:marBottom w:val="0"/>
      <w:divBdr>
        <w:top w:val="none" w:sz="0" w:space="0" w:color="auto"/>
        <w:left w:val="none" w:sz="0" w:space="0" w:color="auto"/>
        <w:bottom w:val="none" w:sz="0" w:space="0" w:color="auto"/>
        <w:right w:val="none" w:sz="0" w:space="0" w:color="auto"/>
      </w:divBdr>
    </w:div>
    <w:div w:id="606620476">
      <w:bodyDiv w:val="1"/>
      <w:marLeft w:val="0"/>
      <w:marRight w:val="0"/>
      <w:marTop w:val="0"/>
      <w:marBottom w:val="0"/>
      <w:divBdr>
        <w:top w:val="none" w:sz="0" w:space="0" w:color="auto"/>
        <w:left w:val="none" w:sz="0" w:space="0" w:color="auto"/>
        <w:bottom w:val="none" w:sz="0" w:space="0" w:color="auto"/>
        <w:right w:val="none" w:sz="0" w:space="0" w:color="auto"/>
      </w:divBdr>
    </w:div>
    <w:div w:id="610358761">
      <w:bodyDiv w:val="1"/>
      <w:marLeft w:val="0"/>
      <w:marRight w:val="0"/>
      <w:marTop w:val="0"/>
      <w:marBottom w:val="0"/>
      <w:divBdr>
        <w:top w:val="none" w:sz="0" w:space="0" w:color="auto"/>
        <w:left w:val="none" w:sz="0" w:space="0" w:color="auto"/>
        <w:bottom w:val="none" w:sz="0" w:space="0" w:color="auto"/>
        <w:right w:val="none" w:sz="0" w:space="0" w:color="auto"/>
      </w:divBdr>
    </w:div>
    <w:div w:id="611017346">
      <w:bodyDiv w:val="1"/>
      <w:marLeft w:val="0"/>
      <w:marRight w:val="0"/>
      <w:marTop w:val="0"/>
      <w:marBottom w:val="0"/>
      <w:divBdr>
        <w:top w:val="none" w:sz="0" w:space="0" w:color="auto"/>
        <w:left w:val="none" w:sz="0" w:space="0" w:color="auto"/>
        <w:bottom w:val="none" w:sz="0" w:space="0" w:color="auto"/>
        <w:right w:val="none" w:sz="0" w:space="0" w:color="auto"/>
      </w:divBdr>
    </w:div>
    <w:div w:id="615990054">
      <w:bodyDiv w:val="1"/>
      <w:marLeft w:val="0"/>
      <w:marRight w:val="0"/>
      <w:marTop w:val="0"/>
      <w:marBottom w:val="0"/>
      <w:divBdr>
        <w:top w:val="none" w:sz="0" w:space="0" w:color="auto"/>
        <w:left w:val="none" w:sz="0" w:space="0" w:color="auto"/>
        <w:bottom w:val="none" w:sz="0" w:space="0" w:color="auto"/>
        <w:right w:val="none" w:sz="0" w:space="0" w:color="auto"/>
      </w:divBdr>
    </w:div>
    <w:div w:id="617755552">
      <w:bodyDiv w:val="1"/>
      <w:marLeft w:val="0"/>
      <w:marRight w:val="0"/>
      <w:marTop w:val="0"/>
      <w:marBottom w:val="0"/>
      <w:divBdr>
        <w:top w:val="none" w:sz="0" w:space="0" w:color="auto"/>
        <w:left w:val="none" w:sz="0" w:space="0" w:color="auto"/>
        <w:bottom w:val="none" w:sz="0" w:space="0" w:color="auto"/>
        <w:right w:val="none" w:sz="0" w:space="0" w:color="auto"/>
      </w:divBdr>
    </w:div>
    <w:div w:id="617953418">
      <w:bodyDiv w:val="1"/>
      <w:marLeft w:val="0"/>
      <w:marRight w:val="0"/>
      <w:marTop w:val="0"/>
      <w:marBottom w:val="0"/>
      <w:divBdr>
        <w:top w:val="none" w:sz="0" w:space="0" w:color="auto"/>
        <w:left w:val="none" w:sz="0" w:space="0" w:color="auto"/>
        <w:bottom w:val="none" w:sz="0" w:space="0" w:color="auto"/>
        <w:right w:val="none" w:sz="0" w:space="0" w:color="auto"/>
      </w:divBdr>
    </w:div>
    <w:div w:id="618731335">
      <w:bodyDiv w:val="1"/>
      <w:marLeft w:val="0"/>
      <w:marRight w:val="0"/>
      <w:marTop w:val="0"/>
      <w:marBottom w:val="0"/>
      <w:divBdr>
        <w:top w:val="none" w:sz="0" w:space="0" w:color="auto"/>
        <w:left w:val="none" w:sz="0" w:space="0" w:color="auto"/>
        <w:bottom w:val="none" w:sz="0" w:space="0" w:color="auto"/>
        <w:right w:val="none" w:sz="0" w:space="0" w:color="auto"/>
      </w:divBdr>
    </w:div>
    <w:div w:id="622688173">
      <w:bodyDiv w:val="1"/>
      <w:marLeft w:val="0"/>
      <w:marRight w:val="0"/>
      <w:marTop w:val="0"/>
      <w:marBottom w:val="0"/>
      <w:divBdr>
        <w:top w:val="none" w:sz="0" w:space="0" w:color="auto"/>
        <w:left w:val="none" w:sz="0" w:space="0" w:color="auto"/>
        <w:bottom w:val="none" w:sz="0" w:space="0" w:color="auto"/>
        <w:right w:val="none" w:sz="0" w:space="0" w:color="auto"/>
      </w:divBdr>
    </w:div>
    <w:div w:id="631138565">
      <w:bodyDiv w:val="1"/>
      <w:marLeft w:val="0"/>
      <w:marRight w:val="0"/>
      <w:marTop w:val="0"/>
      <w:marBottom w:val="0"/>
      <w:divBdr>
        <w:top w:val="none" w:sz="0" w:space="0" w:color="auto"/>
        <w:left w:val="none" w:sz="0" w:space="0" w:color="auto"/>
        <w:bottom w:val="none" w:sz="0" w:space="0" w:color="auto"/>
        <w:right w:val="none" w:sz="0" w:space="0" w:color="auto"/>
      </w:divBdr>
    </w:div>
    <w:div w:id="633023789">
      <w:bodyDiv w:val="1"/>
      <w:marLeft w:val="0"/>
      <w:marRight w:val="0"/>
      <w:marTop w:val="0"/>
      <w:marBottom w:val="0"/>
      <w:divBdr>
        <w:top w:val="none" w:sz="0" w:space="0" w:color="auto"/>
        <w:left w:val="none" w:sz="0" w:space="0" w:color="auto"/>
        <w:bottom w:val="none" w:sz="0" w:space="0" w:color="auto"/>
        <w:right w:val="none" w:sz="0" w:space="0" w:color="auto"/>
      </w:divBdr>
    </w:div>
    <w:div w:id="639727590">
      <w:bodyDiv w:val="1"/>
      <w:marLeft w:val="0"/>
      <w:marRight w:val="0"/>
      <w:marTop w:val="0"/>
      <w:marBottom w:val="0"/>
      <w:divBdr>
        <w:top w:val="none" w:sz="0" w:space="0" w:color="auto"/>
        <w:left w:val="none" w:sz="0" w:space="0" w:color="auto"/>
        <w:bottom w:val="none" w:sz="0" w:space="0" w:color="auto"/>
        <w:right w:val="none" w:sz="0" w:space="0" w:color="auto"/>
      </w:divBdr>
    </w:div>
    <w:div w:id="641692812">
      <w:bodyDiv w:val="1"/>
      <w:marLeft w:val="0"/>
      <w:marRight w:val="0"/>
      <w:marTop w:val="0"/>
      <w:marBottom w:val="0"/>
      <w:divBdr>
        <w:top w:val="none" w:sz="0" w:space="0" w:color="auto"/>
        <w:left w:val="none" w:sz="0" w:space="0" w:color="auto"/>
        <w:bottom w:val="none" w:sz="0" w:space="0" w:color="auto"/>
        <w:right w:val="none" w:sz="0" w:space="0" w:color="auto"/>
      </w:divBdr>
    </w:div>
    <w:div w:id="646975447">
      <w:bodyDiv w:val="1"/>
      <w:marLeft w:val="0"/>
      <w:marRight w:val="0"/>
      <w:marTop w:val="0"/>
      <w:marBottom w:val="0"/>
      <w:divBdr>
        <w:top w:val="none" w:sz="0" w:space="0" w:color="auto"/>
        <w:left w:val="none" w:sz="0" w:space="0" w:color="auto"/>
        <w:bottom w:val="none" w:sz="0" w:space="0" w:color="auto"/>
        <w:right w:val="none" w:sz="0" w:space="0" w:color="auto"/>
      </w:divBdr>
    </w:div>
    <w:div w:id="651103612">
      <w:bodyDiv w:val="1"/>
      <w:marLeft w:val="0"/>
      <w:marRight w:val="0"/>
      <w:marTop w:val="0"/>
      <w:marBottom w:val="0"/>
      <w:divBdr>
        <w:top w:val="none" w:sz="0" w:space="0" w:color="auto"/>
        <w:left w:val="none" w:sz="0" w:space="0" w:color="auto"/>
        <w:bottom w:val="none" w:sz="0" w:space="0" w:color="auto"/>
        <w:right w:val="none" w:sz="0" w:space="0" w:color="auto"/>
      </w:divBdr>
    </w:div>
    <w:div w:id="651105370">
      <w:bodyDiv w:val="1"/>
      <w:marLeft w:val="0"/>
      <w:marRight w:val="0"/>
      <w:marTop w:val="0"/>
      <w:marBottom w:val="0"/>
      <w:divBdr>
        <w:top w:val="none" w:sz="0" w:space="0" w:color="auto"/>
        <w:left w:val="none" w:sz="0" w:space="0" w:color="auto"/>
        <w:bottom w:val="none" w:sz="0" w:space="0" w:color="auto"/>
        <w:right w:val="none" w:sz="0" w:space="0" w:color="auto"/>
      </w:divBdr>
      <w:divsChild>
        <w:div w:id="628172984">
          <w:marLeft w:val="0"/>
          <w:marRight w:val="0"/>
          <w:marTop w:val="0"/>
          <w:marBottom w:val="0"/>
          <w:divBdr>
            <w:top w:val="none" w:sz="0" w:space="0" w:color="auto"/>
            <w:left w:val="none" w:sz="0" w:space="0" w:color="auto"/>
            <w:bottom w:val="none" w:sz="0" w:space="0" w:color="auto"/>
            <w:right w:val="none" w:sz="0" w:space="0" w:color="auto"/>
          </w:divBdr>
        </w:div>
      </w:divsChild>
    </w:div>
    <w:div w:id="655570880">
      <w:bodyDiv w:val="1"/>
      <w:marLeft w:val="0"/>
      <w:marRight w:val="0"/>
      <w:marTop w:val="0"/>
      <w:marBottom w:val="0"/>
      <w:divBdr>
        <w:top w:val="none" w:sz="0" w:space="0" w:color="auto"/>
        <w:left w:val="none" w:sz="0" w:space="0" w:color="auto"/>
        <w:bottom w:val="none" w:sz="0" w:space="0" w:color="auto"/>
        <w:right w:val="none" w:sz="0" w:space="0" w:color="auto"/>
      </w:divBdr>
    </w:div>
    <w:div w:id="667051406">
      <w:bodyDiv w:val="1"/>
      <w:marLeft w:val="0"/>
      <w:marRight w:val="0"/>
      <w:marTop w:val="0"/>
      <w:marBottom w:val="0"/>
      <w:divBdr>
        <w:top w:val="none" w:sz="0" w:space="0" w:color="auto"/>
        <w:left w:val="none" w:sz="0" w:space="0" w:color="auto"/>
        <w:bottom w:val="none" w:sz="0" w:space="0" w:color="auto"/>
        <w:right w:val="none" w:sz="0" w:space="0" w:color="auto"/>
      </w:divBdr>
    </w:div>
    <w:div w:id="668217758">
      <w:bodyDiv w:val="1"/>
      <w:marLeft w:val="0"/>
      <w:marRight w:val="0"/>
      <w:marTop w:val="0"/>
      <w:marBottom w:val="0"/>
      <w:divBdr>
        <w:top w:val="none" w:sz="0" w:space="0" w:color="auto"/>
        <w:left w:val="none" w:sz="0" w:space="0" w:color="auto"/>
        <w:bottom w:val="none" w:sz="0" w:space="0" w:color="auto"/>
        <w:right w:val="none" w:sz="0" w:space="0" w:color="auto"/>
      </w:divBdr>
    </w:div>
    <w:div w:id="675496255">
      <w:bodyDiv w:val="1"/>
      <w:marLeft w:val="0"/>
      <w:marRight w:val="0"/>
      <w:marTop w:val="0"/>
      <w:marBottom w:val="0"/>
      <w:divBdr>
        <w:top w:val="none" w:sz="0" w:space="0" w:color="auto"/>
        <w:left w:val="none" w:sz="0" w:space="0" w:color="auto"/>
        <w:bottom w:val="none" w:sz="0" w:space="0" w:color="auto"/>
        <w:right w:val="none" w:sz="0" w:space="0" w:color="auto"/>
      </w:divBdr>
    </w:div>
    <w:div w:id="676465137">
      <w:bodyDiv w:val="1"/>
      <w:marLeft w:val="0"/>
      <w:marRight w:val="0"/>
      <w:marTop w:val="0"/>
      <w:marBottom w:val="0"/>
      <w:divBdr>
        <w:top w:val="none" w:sz="0" w:space="0" w:color="auto"/>
        <w:left w:val="none" w:sz="0" w:space="0" w:color="auto"/>
        <w:bottom w:val="none" w:sz="0" w:space="0" w:color="auto"/>
        <w:right w:val="none" w:sz="0" w:space="0" w:color="auto"/>
      </w:divBdr>
    </w:div>
    <w:div w:id="680402180">
      <w:bodyDiv w:val="1"/>
      <w:marLeft w:val="0"/>
      <w:marRight w:val="0"/>
      <w:marTop w:val="0"/>
      <w:marBottom w:val="0"/>
      <w:divBdr>
        <w:top w:val="none" w:sz="0" w:space="0" w:color="auto"/>
        <w:left w:val="none" w:sz="0" w:space="0" w:color="auto"/>
        <w:bottom w:val="none" w:sz="0" w:space="0" w:color="auto"/>
        <w:right w:val="none" w:sz="0" w:space="0" w:color="auto"/>
      </w:divBdr>
    </w:div>
    <w:div w:id="689643887">
      <w:bodyDiv w:val="1"/>
      <w:marLeft w:val="0"/>
      <w:marRight w:val="0"/>
      <w:marTop w:val="0"/>
      <w:marBottom w:val="0"/>
      <w:divBdr>
        <w:top w:val="none" w:sz="0" w:space="0" w:color="auto"/>
        <w:left w:val="none" w:sz="0" w:space="0" w:color="auto"/>
        <w:bottom w:val="none" w:sz="0" w:space="0" w:color="auto"/>
        <w:right w:val="none" w:sz="0" w:space="0" w:color="auto"/>
      </w:divBdr>
    </w:div>
    <w:div w:id="693068993">
      <w:bodyDiv w:val="1"/>
      <w:marLeft w:val="0"/>
      <w:marRight w:val="0"/>
      <w:marTop w:val="0"/>
      <w:marBottom w:val="0"/>
      <w:divBdr>
        <w:top w:val="none" w:sz="0" w:space="0" w:color="auto"/>
        <w:left w:val="none" w:sz="0" w:space="0" w:color="auto"/>
        <w:bottom w:val="none" w:sz="0" w:space="0" w:color="auto"/>
        <w:right w:val="none" w:sz="0" w:space="0" w:color="auto"/>
      </w:divBdr>
    </w:div>
    <w:div w:id="715465924">
      <w:bodyDiv w:val="1"/>
      <w:marLeft w:val="0"/>
      <w:marRight w:val="0"/>
      <w:marTop w:val="0"/>
      <w:marBottom w:val="0"/>
      <w:divBdr>
        <w:top w:val="none" w:sz="0" w:space="0" w:color="auto"/>
        <w:left w:val="none" w:sz="0" w:space="0" w:color="auto"/>
        <w:bottom w:val="none" w:sz="0" w:space="0" w:color="auto"/>
        <w:right w:val="none" w:sz="0" w:space="0" w:color="auto"/>
      </w:divBdr>
    </w:div>
    <w:div w:id="719128755">
      <w:bodyDiv w:val="1"/>
      <w:marLeft w:val="0"/>
      <w:marRight w:val="0"/>
      <w:marTop w:val="0"/>
      <w:marBottom w:val="0"/>
      <w:divBdr>
        <w:top w:val="none" w:sz="0" w:space="0" w:color="auto"/>
        <w:left w:val="none" w:sz="0" w:space="0" w:color="auto"/>
        <w:bottom w:val="none" w:sz="0" w:space="0" w:color="auto"/>
        <w:right w:val="none" w:sz="0" w:space="0" w:color="auto"/>
      </w:divBdr>
    </w:div>
    <w:div w:id="719209920">
      <w:bodyDiv w:val="1"/>
      <w:marLeft w:val="0"/>
      <w:marRight w:val="0"/>
      <w:marTop w:val="0"/>
      <w:marBottom w:val="0"/>
      <w:divBdr>
        <w:top w:val="none" w:sz="0" w:space="0" w:color="auto"/>
        <w:left w:val="none" w:sz="0" w:space="0" w:color="auto"/>
        <w:bottom w:val="none" w:sz="0" w:space="0" w:color="auto"/>
        <w:right w:val="none" w:sz="0" w:space="0" w:color="auto"/>
      </w:divBdr>
    </w:div>
    <w:div w:id="721682498">
      <w:bodyDiv w:val="1"/>
      <w:marLeft w:val="0"/>
      <w:marRight w:val="0"/>
      <w:marTop w:val="0"/>
      <w:marBottom w:val="0"/>
      <w:divBdr>
        <w:top w:val="none" w:sz="0" w:space="0" w:color="auto"/>
        <w:left w:val="none" w:sz="0" w:space="0" w:color="auto"/>
        <w:bottom w:val="none" w:sz="0" w:space="0" w:color="auto"/>
        <w:right w:val="none" w:sz="0" w:space="0" w:color="auto"/>
      </w:divBdr>
    </w:div>
    <w:div w:id="728068686">
      <w:bodyDiv w:val="1"/>
      <w:marLeft w:val="0"/>
      <w:marRight w:val="0"/>
      <w:marTop w:val="0"/>
      <w:marBottom w:val="0"/>
      <w:divBdr>
        <w:top w:val="none" w:sz="0" w:space="0" w:color="auto"/>
        <w:left w:val="none" w:sz="0" w:space="0" w:color="auto"/>
        <w:bottom w:val="none" w:sz="0" w:space="0" w:color="auto"/>
        <w:right w:val="none" w:sz="0" w:space="0" w:color="auto"/>
      </w:divBdr>
    </w:div>
    <w:div w:id="744030522">
      <w:bodyDiv w:val="1"/>
      <w:marLeft w:val="0"/>
      <w:marRight w:val="0"/>
      <w:marTop w:val="0"/>
      <w:marBottom w:val="0"/>
      <w:divBdr>
        <w:top w:val="none" w:sz="0" w:space="0" w:color="auto"/>
        <w:left w:val="none" w:sz="0" w:space="0" w:color="auto"/>
        <w:bottom w:val="none" w:sz="0" w:space="0" w:color="auto"/>
        <w:right w:val="none" w:sz="0" w:space="0" w:color="auto"/>
      </w:divBdr>
    </w:div>
    <w:div w:id="746727002">
      <w:bodyDiv w:val="1"/>
      <w:marLeft w:val="0"/>
      <w:marRight w:val="0"/>
      <w:marTop w:val="0"/>
      <w:marBottom w:val="0"/>
      <w:divBdr>
        <w:top w:val="none" w:sz="0" w:space="0" w:color="auto"/>
        <w:left w:val="none" w:sz="0" w:space="0" w:color="auto"/>
        <w:bottom w:val="none" w:sz="0" w:space="0" w:color="auto"/>
        <w:right w:val="none" w:sz="0" w:space="0" w:color="auto"/>
      </w:divBdr>
    </w:div>
    <w:div w:id="757293889">
      <w:bodyDiv w:val="1"/>
      <w:marLeft w:val="0"/>
      <w:marRight w:val="0"/>
      <w:marTop w:val="0"/>
      <w:marBottom w:val="0"/>
      <w:divBdr>
        <w:top w:val="none" w:sz="0" w:space="0" w:color="auto"/>
        <w:left w:val="none" w:sz="0" w:space="0" w:color="auto"/>
        <w:bottom w:val="none" w:sz="0" w:space="0" w:color="auto"/>
        <w:right w:val="none" w:sz="0" w:space="0" w:color="auto"/>
      </w:divBdr>
    </w:div>
    <w:div w:id="761070030">
      <w:bodyDiv w:val="1"/>
      <w:marLeft w:val="0"/>
      <w:marRight w:val="0"/>
      <w:marTop w:val="0"/>
      <w:marBottom w:val="0"/>
      <w:divBdr>
        <w:top w:val="none" w:sz="0" w:space="0" w:color="auto"/>
        <w:left w:val="none" w:sz="0" w:space="0" w:color="auto"/>
        <w:bottom w:val="none" w:sz="0" w:space="0" w:color="auto"/>
        <w:right w:val="none" w:sz="0" w:space="0" w:color="auto"/>
      </w:divBdr>
    </w:div>
    <w:div w:id="762652852">
      <w:bodyDiv w:val="1"/>
      <w:marLeft w:val="0"/>
      <w:marRight w:val="0"/>
      <w:marTop w:val="0"/>
      <w:marBottom w:val="0"/>
      <w:divBdr>
        <w:top w:val="none" w:sz="0" w:space="0" w:color="auto"/>
        <w:left w:val="none" w:sz="0" w:space="0" w:color="auto"/>
        <w:bottom w:val="none" w:sz="0" w:space="0" w:color="auto"/>
        <w:right w:val="none" w:sz="0" w:space="0" w:color="auto"/>
      </w:divBdr>
    </w:div>
    <w:div w:id="767310168">
      <w:bodyDiv w:val="1"/>
      <w:marLeft w:val="0"/>
      <w:marRight w:val="0"/>
      <w:marTop w:val="0"/>
      <w:marBottom w:val="0"/>
      <w:divBdr>
        <w:top w:val="none" w:sz="0" w:space="0" w:color="auto"/>
        <w:left w:val="none" w:sz="0" w:space="0" w:color="auto"/>
        <w:bottom w:val="none" w:sz="0" w:space="0" w:color="auto"/>
        <w:right w:val="none" w:sz="0" w:space="0" w:color="auto"/>
      </w:divBdr>
    </w:div>
    <w:div w:id="767702114">
      <w:bodyDiv w:val="1"/>
      <w:marLeft w:val="0"/>
      <w:marRight w:val="0"/>
      <w:marTop w:val="0"/>
      <w:marBottom w:val="0"/>
      <w:divBdr>
        <w:top w:val="none" w:sz="0" w:space="0" w:color="auto"/>
        <w:left w:val="none" w:sz="0" w:space="0" w:color="auto"/>
        <w:bottom w:val="none" w:sz="0" w:space="0" w:color="auto"/>
        <w:right w:val="none" w:sz="0" w:space="0" w:color="auto"/>
      </w:divBdr>
    </w:div>
    <w:div w:id="773402700">
      <w:bodyDiv w:val="1"/>
      <w:marLeft w:val="0"/>
      <w:marRight w:val="0"/>
      <w:marTop w:val="0"/>
      <w:marBottom w:val="0"/>
      <w:divBdr>
        <w:top w:val="none" w:sz="0" w:space="0" w:color="auto"/>
        <w:left w:val="none" w:sz="0" w:space="0" w:color="auto"/>
        <w:bottom w:val="none" w:sz="0" w:space="0" w:color="auto"/>
        <w:right w:val="none" w:sz="0" w:space="0" w:color="auto"/>
      </w:divBdr>
    </w:div>
    <w:div w:id="774056904">
      <w:bodyDiv w:val="1"/>
      <w:marLeft w:val="0"/>
      <w:marRight w:val="0"/>
      <w:marTop w:val="0"/>
      <w:marBottom w:val="0"/>
      <w:divBdr>
        <w:top w:val="none" w:sz="0" w:space="0" w:color="auto"/>
        <w:left w:val="none" w:sz="0" w:space="0" w:color="auto"/>
        <w:bottom w:val="none" w:sz="0" w:space="0" w:color="auto"/>
        <w:right w:val="none" w:sz="0" w:space="0" w:color="auto"/>
      </w:divBdr>
    </w:div>
    <w:div w:id="775515842">
      <w:bodyDiv w:val="1"/>
      <w:marLeft w:val="0"/>
      <w:marRight w:val="0"/>
      <w:marTop w:val="0"/>
      <w:marBottom w:val="0"/>
      <w:divBdr>
        <w:top w:val="none" w:sz="0" w:space="0" w:color="auto"/>
        <w:left w:val="none" w:sz="0" w:space="0" w:color="auto"/>
        <w:bottom w:val="none" w:sz="0" w:space="0" w:color="auto"/>
        <w:right w:val="none" w:sz="0" w:space="0" w:color="auto"/>
      </w:divBdr>
    </w:div>
    <w:div w:id="777915926">
      <w:bodyDiv w:val="1"/>
      <w:marLeft w:val="0"/>
      <w:marRight w:val="0"/>
      <w:marTop w:val="0"/>
      <w:marBottom w:val="0"/>
      <w:divBdr>
        <w:top w:val="none" w:sz="0" w:space="0" w:color="auto"/>
        <w:left w:val="none" w:sz="0" w:space="0" w:color="auto"/>
        <w:bottom w:val="none" w:sz="0" w:space="0" w:color="auto"/>
        <w:right w:val="none" w:sz="0" w:space="0" w:color="auto"/>
      </w:divBdr>
    </w:div>
    <w:div w:id="784034066">
      <w:bodyDiv w:val="1"/>
      <w:marLeft w:val="0"/>
      <w:marRight w:val="0"/>
      <w:marTop w:val="0"/>
      <w:marBottom w:val="0"/>
      <w:divBdr>
        <w:top w:val="none" w:sz="0" w:space="0" w:color="auto"/>
        <w:left w:val="none" w:sz="0" w:space="0" w:color="auto"/>
        <w:bottom w:val="none" w:sz="0" w:space="0" w:color="auto"/>
        <w:right w:val="none" w:sz="0" w:space="0" w:color="auto"/>
      </w:divBdr>
    </w:div>
    <w:div w:id="784423227">
      <w:bodyDiv w:val="1"/>
      <w:marLeft w:val="0"/>
      <w:marRight w:val="0"/>
      <w:marTop w:val="0"/>
      <w:marBottom w:val="0"/>
      <w:divBdr>
        <w:top w:val="none" w:sz="0" w:space="0" w:color="auto"/>
        <w:left w:val="none" w:sz="0" w:space="0" w:color="auto"/>
        <w:bottom w:val="none" w:sz="0" w:space="0" w:color="auto"/>
        <w:right w:val="none" w:sz="0" w:space="0" w:color="auto"/>
      </w:divBdr>
    </w:div>
    <w:div w:id="784542450">
      <w:bodyDiv w:val="1"/>
      <w:marLeft w:val="0"/>
      <w:marRight w:val="0"/>
      <w:marTop w:val="0"/>
      <w:marBottom w:val="0"/>
      <w:divBdr>
        <w:top w:val="none" w:sz="0" w:space="0" w:color="auto"/>
        <w:left w:val="none" w:sz="0" w:space="0" w:color="auto"/>
        <w:bottom w:val="none" w:sz="0" w:space="0" w:color="auto"/>
        <w:right w:val="none" w:sz="0" w:space="0" w:color="auto"/>
      </w:divBdr>
    </w:div>
    <w:div w:id="786201369">
      <w:bodyDiv w:val="1"/>
      <w:marLeft w:val="0"/>
      <w:marRight w:val="0"/>
      <w:marTop w:val="0"/>
      <w:marBottom w:val="0"/>
      <w:divBdr>
        <w:top w:val="none" w:sz="0" w:space="0" w:color="auto"/>
        <w:left w:val="none" w:sz="0" w:space="0" w:color="auto"/>
        <w:bottom w:val="none" w:sz="0" w:space="0" w:color="auto"/>
        <w:right w:val="none" w:sz="0" w:space="0" w:color="auto"/>
      </w:divBdr>
    </w:div>
    <w:div w:id="793064863">
      <w:bodyDiv w:val="1"/>
      <w:marLeft w:val="0"/>
      <w:marRight w:val="0"/>
      <w:marTop w:val="0"/>
      <w:marBottom w:val="0"/>
      <w:divBdr>
        <w:top w:val="none" w:sz="0" w:space="0" w:color="auto"/>
        <w:left w:val="none" w:sz="0" w:space="0" w:color="auto"/>
        <w:bottom w:val="none" w:sz="0" w:space="0" w:color="auto"/>
        <w:right w:val="none" w:sz="0" w:space="0" w:color="auto"/>
      </w:divBdr>
    </w:div>
    <w:div w:id="803349316">
      <w:bodyDiv w:val="1"/>
      <w:marLeft w:val="0"/>
      <w:marRight w:val="0"/>
      <w:marTop w:val="0"/>
      <w:marBottom w:val="0"/>
      <w:divBdr>
        <w:top w:val="none" w:sz="0" w:space="0" w:color="auto"/>
        <w:left w:val="none" w:sz="0" w:space="0" w:color="auto"/>
        <w:bottom w:val="none" w:sz="0" w:space="0" w:color="auto"/>
        <w:right w:val="none" w:sz="0" w:space="0" w:color="auto"/>
      </w:divBdr>
    </w:div>
    <w:div w:id="810901856">
      <w:bodyDiv w:val="1"/>
      <w:marLeft w:val="0"/>
      <w:marRight w:val="0"/>
      <w:marTop w:val="0"/>
      <w:marBottom w:val="0"/>
      <w:divBdr>
        <w:top w:val="none" w:sz="0" w:space="0" w:color="auto"/>
        <w:left w:val="none" w:sz="0" w:space="0" w:color="auto"/>
        <w:bottom w:val="none" w:sz="0" w:space="0" w:color="auto"/>
        <w:right w:val="none" w:sz="0" w:space="0" w:color="auto"/>
      </w:divBdr>
      <w:divsChild>
        <w:div w:id="229733272">
          <w:marLeft w:val="0"/>
          <w:marRight w:val="0"/>
          <w:marTop w:val="0"/>
          <w:marBottom w:val="0"/>
          <w:divBdr>
            <w:top w:val="none" w:sz="0" w:space="0" w:color="auto"/>
            <w:left w:val="none" w:sz="0" w:space="0" w:color="auto"/>
            <w:bottom w:val="none" w:sz="0" w:space="0" w:color="auto"/>
            <w:right w:val="none" w:sz="0" w:space="0" w:color="auto"/>
          </w:divBdr>
        </w:div>
      </w:divsChild>
    </w:div>
    <w:div w:id="836728843">
      <w:bodyDiv w:val="1"/>
      <w:marLeft w:val="0"/>
      <w:marRight w:val="0"/>
      <w:marTop w:val="0"/>
      <w:marBottom w:val="0"/>
      <w:divBdr>
        <w:top w:val="none" w:sz="0" w:space="0" w:color="auto"/>
        <w:left w:val="none" w:sz="0" w:space="0" w:color="auto"/>
        <w:bottom w:val="none" w:sz="0" w:space="0" w:color="auto"/>
        <w:right w:val="none" w:sz="0" w:space="0" w:color="auto"/>
      </w:divBdr>
    </w:div>
    <w:div w:id="844520263">
      <w:bodyDiv w:val="1"/>
      <w:marLeft w:val="0"/>
      <w:marRight w:val="0"/>
      <w:marTop w:val="0"/>
      <w:marBottom w:val="0"/>
      <w:divBdr>
        <w:top w:val="none" w:sz="0" w:space="0" w:color="auto"/>
        <w:left w:val="none" w:sz="0" w:space="0" w:color="auto"/>
        <w:bottom w:val="none" w:sz="0" w:space="0" w:color="auto"/>
        <w:right w:val="none" w:sz="0" w:space="0" w:color="auto"/>
      </w:divBdr>
    </w:div>
    <w:div w:id="856969600">
      <w:bodyDiv w:val="1"/>
      <w:marLeft w:val="0"/>
      <w:marRight w:val="0"/>
      <w:marTop w:val="0"/>
      <w:marBottom w:val="0"/>
      <w:divBdr>
        <w:top w:val="none" w:sz="0" w:space="0" w:color="auto"/>
        <w:left w:val="none" w:sz="0" w:space="0" w:color="auto"/>
        <w:bottom w:val="none" w:sz="0" w:space="0" w:color="auto"/>
        <w:right w:val="none" w:sz="0" w:space="0" w:color="auto"/>
      </w:divBdr>
    </w:div>
    <w:div w:id="857935822">
      <w:bodyDiv w:val="1"/>
      <w:marLeft w:val="0"/>
      <w:marRight w:val="0"/>
      <w:marTop w:val="0"/>
      <w:marBottom w:val="0"/>
      <w:divBdr>
        <w:top w:val="none" w:sz="0" w:space="0" w:color="auto"/>
        <w:left w:val="none" w:sz="0" w:space="0" w:color="auto"/>
        <w:bottom w:val="none" w:sz="0" w:space="0" w:color="auto"/>
        <w:right w:val="none" w:sz="0" w:space="0" w:color="auto"/>
      </w:divBdr>
      <w:divsChild>
        <w:div w:id="1880236769">
          <w:marLeft w:val="0"/>
          <w:marRight w:val="0"/>
          <w:marTop w:val="0"/>
          <w:marBottom w:val="0"/>
          <w:divBdr>
            <w:top w:val="none" w:sz="0" w:space="0" w:color="auto"/>
            <w:left w:val="none" w:sz="0" w:space="0" w:color="auto"/>
            <w:bottom w:val="none" w:sz="0" w:space="0" w:color="auto"/>
            <w:right w:val="none" w:sz="0" w:space="0" w:color="auto"/>
          </w:divBdr>
        </w:div>
      </w:divsChild>
    </w:div>
    <w:div w:id="858542061">
      <w:bodyDiv w:val="1"/>
      <w:marLeft w:val="0"/>
      <w:marRight w:val="0"/>
      <w:marTop w:val="0"/>
      <w:marBottom w:val="0"/>
      <w:divBdr>
        <w:top w:val="none" w:sz="0" w:space="0" w:color="auto"/>
        <w:left w:val="none" w:sz="0" w:space="0" w:color="auto"/>
        <w:bottom w:val="none" w:sz="0" w:space="0" w:color="auto"/>
        <w:right w:val="none" w:sz="0" w:space="0" w:color="auto"/>
      </w:divBdr>
    </w:div>
    <w:div w:id="858547067">
      <w:bodyDiv w:val="1"/>
      <w:marLeft w:val="0"/>
      <w:marRight w:val="0"/>
      <w:marTop w:val="0"/>
      <w:marBottom w:val="0"/>
      <w:divBdr>
        <w:top w:val="none" w:sz="0" w:space="0" w:color="auto"/>
        <w:left w:val="none" w:sz="0" w:space="0" w:color="auto"/>
        <w:bottom w:val="none" w:sz="0" w:space="0" w:color="auto"/>
        <w:right w:val="none" w:sz="0" w:space="0" w:color="auto"/>
      </w:divBdr>
    </w:div>
    <w:div w:id="862551091">
      <w:bodyDiv w:val="1"/>
      <w:marLeft w:val="0"/>
      <w:marRight w:val="0"/>
      <w:marTop w:val="0"/>
      <w:marBottom w:val="0"/>
      <w:divBdr>
        <w:top w:val="none" w:sz="0" w:space="0" w:color="auto"/>
        <w:left w:val="none" w:sz="0" w:space="0" w:color="auto"/>
        <w:bottom w:val="none" w:sz="0" w:space="0" w:color="auto"/>
        <w:right w:val="none" w:sz="0" w:space="0" w:color="auto"/>
      </w:divBdr>
    </w:div>
    <w:div w:id="877088715">
      <w:bodyDiv w:val="1"/>
      <w:marLeft w:val="0"/>
      <w:marRight w:val="0"/>
      <w:marTop w:val="0"/>
      <w:marBottom w:val="0"/>
      <w:divBdr>
        <w:top w:val="none" w:sz="0" w:space="0" w:color="auto"/>
        <w:left w:val="none" w:sz="0" w:space="0" w:color="auto"/>
        <w:bottom w:val="none" w:sz="0" w:space="0" w:color="auto"/>
        <w:right w:val="none" w:sz="0" w:space="0" w:color="auto"/>
      </w:divBdr>
    </w:div>
    <w:div w:id="884291155">
      <w:bodyDiv w:val="1"/>
      <w:marLeft w:val="0"/>
      <w:marRight w:val="0"/>
      <w:marTop w:val="0"/>
      <w:marBottom w:val="0"/>
      <w:divBdr>
        <w:top w:val="none" w:sz="0" w:space="0" w:color="auto"/>
        <w:left w:val="none" w:sz="0" w:space="0" w:color="auto"/>
        <w:bottom w:val="none" w:sz="0" w:space="0" w:color="auto"/>
        <w:right w:val="none" w:sz="0" w:space="0" w:color="auto"/>
      </w:divBdr>
    </w:div>
    <w:div w:id="888147961">
      <w:bodyDiv w:val="1"/>
      <w:marLeft w:val="0"/>
      <w:marRight w:val="0"/>
      <w:marTop w:val="0"/>
      <w:marBottom w:val="0"/>
      <w:divBdr>
        <w:top w:val="none" w:sz="0" w:space="0" w:color="auto"/>
        <w:left w:val="none" w:sz="0" w:space="0" w:color="auto"/>
        <w:bottom w:val="none" w:sz="0" w:space="0" w:color="auto"/>
        <w:right w:val="none" w:sz="0" w:space="0" w:color="auto"/>
      </w:divBdr>
    </w:div>
    <w:div w:id="899709986">
      <w:bodyDiv w:val="1"/>
      <w:marLeft w:val="0"/>
      <w:marRight w:val="0"/>
      <w:marTop w:val="0"/>
      <w:marBottom w:val="0"/>
      <w:divBdr>
        <w:top w:val="none" w:sz="0" w:space="0" w:color="auto"/>
        <w:left w:val="none" w:sz="0" w:space="0" w:color="auto"/>
        <w:bottom w:val="none" w:sz="0" w:space="0" w:color="auto"/>
        <w:right w:val="none" w:sz="0" w:space="0" w:color="auto"/>
      </w:divBdr>
    </w:div>
    <w:div w:id="904492458">
      <w:bodyDiv w:val="1"/>
      <w:marLeft w:val="0"/>
      <w:marRight w:val="0"/>
      <w:marTop w:val="0"/>
      <w:marBottom w:val="0"/>
      <w:divBdr>
        <w:top w:val="none" w:sz="0" w:space="0" w:color="auto"/>
        <w:left w:val="none" w:sz="0" w:space="0" w:color="auto"/>
        <w:bottom w:val="none" w:sz="0" w:space="0" w:color="auto"/>
        <w:right w:val="none" w:sz="0" w:space="0" w:color="auto"/>
      </w:divBdr>
    </w:div>
    <w:div w:id="908999488">
      <w:bodyDiv w:val="1"/>
      <w:marLeft w:val="0"/>
      <w:marRight w:val="0"/>
      <w:marTop w:val="0"/>
      <w:marBottom w:val="0"/>
      <w:divBdr>
        <w:top w:val="none" w:sz="0" w:space="0" w:color="auto"/>
        <w:left w:val="none" w:sz="0" w:space="0" w:color="auto"/>
        <w:bottom w:val="none" w:sz="0" w:space="0" w:color="auto"/>
        <w:right w:val="none" w:sz="0" w:space="0" w:color="auto"/>
      </w:divBdr>
    </w:div>
    <w:div w:id="909463449">
      <w:bodyDiv w:val="1"/>
      <w:marLeft w:val="0"/>
      <w:marRight w:val="0"/>
      <w:marTop w:val="0"/>
      <w:marBottom w:val="0"/>
      <w:divBdr>
        <w:top w:val="none" w:sz="0" w:space="0" w:color="auto"/>
        <w:left w:val="none" w:sz="0" w:space="0" w:color="auto"/>
        <w:bottom w:val="none" w:sz="0" w:space="0" w:color="auto"/>
        <w:right w:val="none" w:sz="0" w:space="0" w:color="auto"/>
      </w:divBdr>
    </w:div>
    <w:div w:id="924416245">
      <w:bodyDiv w:val="1"/>
      <w:marLeft w:val="0"/>
      <w:marRight w:val="0"/>
      <w:marTop w:val="0"/>
      <w:marBottom w:val="0"/>
      <w:divBdr>
        <w:top w:val="none" w:sz="0" w:space="0" w:color="auto"/>
        <w:left w:val="none" w:sz="0" w:space="0" w:color="auto"/>
        <w:bottom w:val="none" w:sz="0" w:space="0" w:color="auto"/>
        <w:right w:val="none" w:sz="0" w:space="0" w:color="auto"/>
      </w:divBdr>
    </w:div>
    <w:div w:id="934482213">
      <w:bodyDiv w:val="1"/>
      <w:marLeft w:val="0"/>
      <w:marRight w:val="0"/>
      <w:marTop w:val="0"/>
      <w:marBottom w:val="0"/>
      <w:divBdr>
        <w:top w:val="none" w:sz="0" w:space="0" w:color="auto"/>
        <w:left w:val="none" w:sz="0" w:space="0" w:color="auto"/>
        <w:bottom w:val="none" w:sz="0" w:space="0" w:color="auto"/>
        <w:right w:val="none" w:sz="0" w:space="0" w:color="auto"/>
      </w:divBdr>
    </w:div>
    <w:div w:id="945574049">
      <w:bodyDiv w:val="1"/>
      <w:marLeft w:val="0"/>
      <w:marRight w:val="0"/>
      <w:marTop w:val="0"/>
      <w:marBottom w:val="0"/>
      <w:divBdr>
        <w:top w:val="none" w:sz="0" w:space="0" w:color="auto"/>
        <w:left w:val="none" w:sz="0" w:space="0" w:color="auto"/>
        <w:bottom w:val="none" w:sz="0" w:space="0" w:color="auto"/>
        <w:right w:val="none" w:sz="0" w:space="0" w:color="auto"/>
      </w:divBdr>
    </w:div>
    <w:div w:id="946153998">
      <w:bodyDiv w:val="1"/>
      <w:marLeft w:val="0"/>
      <w:marRight w:val="0"/>
      <w:marTop w:val="0"/>
      <w:marBottom w:val="0"/>
      <w:divBdr>
        <w:top w:val="none" w:sz="0" w:space="0" w:color="auto"/>
        <w:left w:val="none" w:sz="0" w:space="0" w:color="auto"/>
        <w:bottom w:val="none" w:sz="0" w:space="0" w:color="auto"/>
        <w:right w:val="none" w:sz="0" w:space="0" w:color="auto"/>
      </w:divBdr>
    </w:div>
    <w:div w:id="946546340">
      <w:bodyDiv w:val="1"/>
      <w:marLeft w:val="0"/>
      <w:marRight w:val="0"/>
      <w:marTop w:val="0"/>
      <w:marBottom w:val="0"/>
      <w:divBdr>
        <w:top w:val="none" w:sz="0" w:space="0" w:color="auto"/>
        <w:left w:val="none" w:sz="0" w:space="0" w:color="auto"/>
        <w:bottom w:val="none" w:sz="0" w:space="0" w:color="auto"/>
        <w:right w:val="none" w:sz="0" w:space="0" w:color="auto"/>
      </w:divBdr>
    </w:div>
    <w:div w:id="950672376">
      <w:bodyDiv w:val="1"/>
      <w:marLeft w:val="0"/>
      <w:marRight w:val="0"/>
      <w:marTop w:val="0"/>
      <w:marBottom w:val="0"/>
      <w:divBdr>
        <w:top w:val="none" w:sz="0" w:space="0" w:color="auto"/>
        <w:left w:val="none" w:sz="0" w:space="0" w:color="auto"/>
        <w:bottom w:val="none" w:sz="0" w:space="0" w:color="auto"/>
        <w:right w:val="none" w:sz="0" w:space="0" w:color="auto"/>
      </w:divBdr>
    </w:div>
    <w:div w:id="951135739">
      <w:bodyDiv w:val="1"/>
      <w:marLeft w:val="0"/>
      <w:marRight w:val="0"/>
      <w:marTop w:val="0"/>
      <w:marBottom w:val="0"/>
      <w:divBdr>
        <w:top w:val="none" w:sz="0" w:space="0" w:color="auto"/>
        <w:left w:val="none" w:sz="0" w:space="0" w:color="auto"/>
        <w:bottom w:val="none" w:sz="0" w:space="0" w:color="auto"/>
        <w:right w:val="none" w:sz="0" w:space="0" w:color="auto"/>
      </w:divBdr>
    </w:div>
    <w:div w:id="951324214">
      <w:bodyDiv w:val="1"/>
      <w:marLeft w:val="0"/>
      <w:marRight w:val="0"/>
      <w:marTop w:val="0"/>
      <w:marBottom w:val="0"/>
      <w:divBdr>
        <w:top w:val="none" w:sz="0" w:space="0" w:color="auto"/>
        <w:left w:val="none" w:sz="0" w:space="0" w:color="auto"/>
        <w:bottom w:val="none" w:sz="0" w:space="0" w:color="auto"/>
        <w:right w:val="none" w:sz="0" w:space="0" w:color="auto"/>
      </w:divBdr>
    </w:div>
    <w:div w:id="951783617">
      <w:bodyDiv w:val="1"/>
      <w:marLeft w:val="0"/>
      <w:marRight w:val="0"/>
      <w:marTop w:val="0"/>
      <w:marBottom w:val="0"/>
      <w:divBdr>
        <w:top w:val="none" w:sz="0" w:space="0" w:color="auto"/>
        <w:left w:val="none" w:sz="0" w:space="0" w:color="auto"/>
        <w:bottom w:val="none" w:sz="0" w:space="0" w:color="auto"/>
        <w:right w:val="none" w:sz="0" w:space="0" w:color="auto"/>
      </w:divBdr>
    </w:div>
    <w:div w:id="951933768">
      <w:bodyDiv w:val="1"/>
      <w:marLeft w:val="0"/>
      <w:marRight w:val="0"/>
      <w:marTop w:val="0"/>
      <w:marBottom w:val="0"/>
      <w:divBdr>
        <w:top w:val="none" w:sz="0" w:space="0" w:color="auto"/>
        <w:left w:val="none" w:sz="0" w:space="0" w:color="auto"/>
        <w:bottom w:val="none" w:sz="0" w:space="0" w:color="auto"/>
        <w:right w:val="none" w:sz="0" w:space="0" w:color="auto"/>
      </w:divBdr>
    </w:div>
    <w:div w:id="956595027">
      <w:bodyDiv w:val="1"/>
      <w:marLeft w:val="0"/>
      <w:marRight w:val="0"/>
      <w:marTop w:val="0"/>
      <w:marBottom w:val="0"/>
      <w:divBdr>
        <w:top w:val="none" w:sz="0" w:space="0" w:color="auto"/>
        <w:left w:val="none" w:sz="0" w:space="0" w:color="auto"/>
        <w:bottom w:val="none" w:sz="0" w:space="0" w:color="auto"/>
        <w:right w:val="none" w:sz="0" w:space="0" w:color="auto"/>
      </w:divBdr>
    </w:div>
    <w:div w:id="966663400">
      <w:bodyDiv w:val="1"/>
      <w:marLeft w:val="0"/>
      <w:marRight w:val="0"/>
      <w:marTop w:val="0"/>
      <w:marBottom w:val="0"/>
      <w:divBdr>
        <w:top w:val="none" w:sz="0" w:space="0" w:color="auto"/>
        <w:left w:val="none" w:sz="0" w:space="0" w:color="auto"/>
        <w:bottom w:val="none" w:sz="0" w:space="0" w:color="auto"/>
        <w:right w:val="none" w:sz="0" w:space="0" w:color="auto"/>
      </w:divBdr>
    </w:div>
    <w:div w:id="966742785">
      <w:bodyDiv w:val="1"/>
      <w:marLeft w:val="0"/>
      <w:marRight w:val="0"/>
      <w:marTop w:val="0"/>
      <w:marBottom w:val="0"/>
      <w:divBdr>
        <w:top w:val="none" w:sz="0" w:space="0" w:color="auto"/>
        <w:left w:val="none" w:sz="0" w:space="0" w:color="auto"/>
        <w:bottom w:val="none" w:sz="0" w:space="0" w:color="auto"/>
        <w:right w:val="none" w:sz="0" w:space="0" w:color="auto"/>
      </w:divBdr>
      <w:divsChild>
        <w:div w:id="1184634326">
          <w:marLeft w:val="0"/>
          <w:marRight w:val="0"/>
          <w:marTop w:val="0"/>
          <w:marBottom w:val="0"/>
          <w:divBdr>
            <w:top w:val="none" w:sz="0" w:space="0" w:color="auto"/>
            <w:left w:val="none" w:sz="0" w:space="0" w:color="auto"/>
            <w:bottom w:val="none" w:sz="0" w:space="0" w:color="auto"/>
            <w:right w:val="none" w:sz="0" w:space="0" w:color="auto"/>
          </w:divBdr>
        </w:div>
      </w:divsChild>
    </w:div>
    <w:div w:id="972833647">
      <w:bodyDiv w:val="1"/>
      <w:marLeft w:val="0"/>
      <w:marRight w:val="0"/>
      <w:marTop w:val="0"/>
      <w:marBottom w:val="0"/>
      <w:divBdr>
        <w:top w:val="none" w:sz="0" w:space="0" w:color="auto"/>
        <w:left w:val="none" w:sz="0" w:space="0" w:color="auto"/>
        <w:bottom w:val="none" w:sz="0" w:space="0" w:color="auto"/>
        <w:right w:val="none" w:sz="0" w:space="0" w:color="auto"/>
      </w:divBdr>
    </w:div>
    <w:div w:id="978457488">
      <w:bodyDiv w:val="1"/>
      <w:marLeft w:val="0"/>
      <w:marRight w:val="0"/>
      <w:marTop w:val="0"/>
      <w:marBottom w:val="0"/>
      <w:divBdr>
        <w:top w:val="none" w:sz="0" w:space="0" w:color="auto"/>
        <w:left w:val="none" w:sz="0" w:space="0" w:color="auto"/>
        <w:bottom w:val="none" w:sz="0" w:space="0" w:color="auto"/>
        <w:right w:val="none" w:sz="0" w:space="0" w:color="auto"/>
      </w:divBdr>
    </w:div>
    <w:div w:id="994072804">
      <w:bodyDiv w:val="1"/>
      <w:marLeft w:val="0"/>
      <w:marRight w:val="0"/>
      <w:marTop w:val="0"/>
      <w:marBottom w:val="0"/>
      <w:divBdr>
        <w:top w:val="none" w:sz="0" w:space="0" w:color="auto"/>
        <w:left w:val="none" w:sz="0" w:space="0" w:color="auto"/>
        <w:bottom w:val="none" w:sz="0" w:space="0" w:color="auto"/>
        <w:right w:val="none" w:sz="0" w:space="0" w:color="auto"/>
      </w:divBdr>
    </w:div>
    <w:div w:id="997853276">
      <w:bodyDiv w:val="1"/>
      <w:marLeft w:val="0"/>
      <w:marRight w:val="0"/>
      <w:marTop w:val="0"/>
      <w:marBottom w:val="0"/>
      <w:divBdr>
        <w:top w:val="none" w:sz="0" w:space="0" w:color="auto"/>
        <w:left w:val="none" w:sz="0" w:space="0" w:color="auto"/>
        <w:bottom w:val="none" w:sz="0" w:space="0" w:color="auto"/>
        <w:right w:val="none" w:sz="0" w:space="0" w:color="auto"/>
      </w:divBdr>
    </w:div>
    <w:div w:id="1003706009">
      <w:bodyDiv w:val="1"/>
      <w:marLeft w:val="0"/>
      <w:marRight w:val="0"/>
      <w:marTop w:val="0"/>
      <w:marBottom w:val="0"/>
      <w:divBdr>
        <w:top w:val="none" w:sz="0" w:space="0" w:color="auto"/>
        <w:left w:val="none" w:sz="0" w:space="0" w:color="auto"/>
        <w:bottom w:val="none" w:sz="0" w:space="0" w:color="auto"/>
        <w:right w:val="none" w:sz="0" w:space="0" w:color="auto"/>
      </w:divBdr>
    </w:div>
    <w:div w:id="1011680580">
      <w:bodyDiv w:val="1"/>
      <w:marLeft w:val="0"/>
      <w:marRight w:val="0"/>
      <w:marTop w:val="0"/>
      <w:marBottom w:val="0"/>
      <w:divBdr>
        <w:top w:val="none" w:sz="0" w:space="0" w:color="auto"/>
        <w:left w:val="none" w:sz="0" w:space="0" w:color="auto"/>
        <w:bottom w:val="none" w:sz="0" w:space="0" w:color="auto"/>
        <w:right w:val="none" w:sz="0" w:space="0" w:color="auto"/>
      </w:divBdr>
    </w:div>
    <w:div w:id="1012218458">
      <w:bodyDiv w:val="1"/>
      <w:marLeft w:val="0"/>
      <w:marRight w:val="0"/>
      <w:marTop w:val="0"/>
      <w:marBottom w:val="0"/>
      <w:divBdr>
        <w:top w:val="none" w:sz="0" w:space="0" w:color="auto"/>
        <w:left w:val="none" w:sz="0" w:space="0" w:color="auto"/>
        <w:bottom w:val="none" w:sz="0" w:space="0" w:color="auto"/>
        <w:right w:val="none" w:sz="0" w:space="0" w:color="auto"/>
      </w:divBdr>
    </w:div>
    <w:div w:id="1013264053">
      <w:bodyDiv w:val="1"/>
      <w:marLeft w:val="0"/>
      <w:marRight w:val="0"/>
      <w:marTop w:val="0"/>
      <w:marBottom w:val="0"/>
      <w:divBdr>
        <w:top w:val="none" w:sz="0" w:space="0" w:color="auto"/>
        <w:left w:val="none" w:sz="0" w:space="0" w:color="auto"/>
        <w:bottom w:val="none" w:sz="0" w:space="0" w:color="auto"/>
        <w:right w:val="none" w:sz="0" w:space="0" w:color="auto"/>
      </w:divBdr>
    </w:div>
    <w:div w:id="1020545346">
      <w:bodyDiv w:val="1"/>
      <w:marLeft w:val="0"/>
      <w:marRight w:val="0"/>
      <w:marTop w:val="0"/>
      <w:marBottom w:val="0"/>
      <w:divBdr>
        <w:top w:val="none" w:sz="0" w:space="0" w:color="auto"/>
        <w:left w:val="none" w:sz="0" w:space="0" w:color="auto"/>
        <w:bottom w:val="none" w:sz="0" w:space="0" w:color="auto"/>
        <w:right w:val="none" w:sz="0" w:space="0" w:color="auto"/>
      </w:divBdr>
    </w:div>
    <w:div w:id="1028877326">
      <w:bodyDiv w:val="1"/>
      <w:marLeft w:val="0"/>
      <w:marRight w:val="0"/>
      <w:marTop w:val="0"/>
      <w:marBottom w:val="0"/>
      <w:divBdr>
        <w:top w:val="none" w:sz="0" w:space="0" w:color="auto"/>
        <w:left w:val="none" w:sz="0" w:space="0" w:color="auto"/>
        <w:bottom w:val="none" w:sz="0" w:space="0" w:color="auto"/>
        <w:right w:val="none" w:sz="0" w:space="0" w:color="auto"/>
      </w:divBdr>
    </w:div>
    <w:div w:id="1034423485">
      <w:bodyDiv w:val="1"/>
      <w:marLeft w:val="0"/>
      <w:marRight w:val="0"/>
      <w:marTop w:val="0"/>
      <w:marBottom w:val="0"/>
      <w:divBdr>
        <w:top w:val="none" w:sz="0" w:space="0" w:color="auto"/>
        <w:left w:val="none" w:sz="0" w:space="0" w:color="auto"/>
        <w:bottom w:val="none" w:sz="0" w:space="0" w:color="auto"/>
        <w:right w:val="none" w:sz="0" w:space="0" w:color="auto"/>
      </w:divBdr>
    </w:div>
    <w:div w:id="1037315886">
      <w:bodyDiv w:val="1"/>
      <w:marLeft w:val="0"/>
      <w:marRight w:val="0"/>
      <w:marTop w:val="0"/>
      <w:marBottom w:val="0"/>
      <w:divBdr>
        <w:top w:val="none" w:sz="0" w:space="0" w:color="auto"/>
        <w:left w:val="none" w:sz="0" w:space="0" w:color="auto"/>
        <w:bottom w:val="none" w:sz="0" w:space="0" w:color="auto"/>
        <w:right w:val="none" w:sz="0" w:space="0" w:color="auto"/>
      </w:divBdr>
    </w:div>
    <w:div w:id="1038117659">
      <w:bodyDiv w:val="1"/>
      <w:marLeft w:val="0"/>
      <w:marRight w:val="0"/>
      <w:marTop w:val="0"/>
      <w:marBottom w:val="0"/>
      <w:divBdr>
        <w:top w:val="none" w:sz="0" w:space="0" w:color="auto"/>
        <w:left w:val="none" w:sz="0" w:space="0" w:color="auto"/>
        <w:bottom w:val="none" w:sz="0" w:space="0" w:color="auto"/>
        <w:right w:val="none" w:sz="0" w:space="0" w:color="auto"/>
      </w:divBdr>
    </w:div>
    <w:div w:id="1039623780">
      <w:bodyDiv w:val="1"/>
      <w:marLeft w:val="0"/>
      <w:marRight w:val="0"/>
      <w:marTop w:val="0"/>
      <w:marBottom w:val="0"/>
      <w:divBdr>
        <w:top w:val="none" w:sz="0" w:space="0" w:color="auto"/>
        <w:left w:val="none" w:sz="0" w:space="0" w:color="auto"/>
        <w:bottom w:val="none" w:sz="0" w:space="0" w:color="auto"/>
        <w:right w:val="none" w:sz="0" w:space="0" w:color="auto"/>
      </w:divBdr>
    </w:div>
    <w:div w:id="1047804894">
      <w:bodyDiv w:val="1"/>
      <w:marLeft w:val="0"/>
      <w:marRight w:val="0"/>
      <w:marTop w:val="0"/>
      <w:marBottom w:val="0"/>
      <w:divBdr>
        <w:top w:val="none" w:sz="0" w:space="0" w:color="auto"/>
        <w:left w:val="none" w:sz="0" w:space="0" w:color="auto"/>
        <w:bottom w:val="none" w:sz="0" w:space="0" w:color="auto"/>
        <w:right w:val="none" w:sz="0" w:space="0" w:color="auto"/>
      </w:divBdr>
    </w:div>
    <w:div w:id="1048644393">
      <w:bodyDiv w:val="1"/>
      <w:marLeft w:val="0"/>
      <w:marRight w:val="0"/>
      <w:marTop w:val="0"/>
      <w:marBottom w:val="0"/>
      <w:divBdr>
        <w:top w:val="none" w:sz="0" w:space="0" w:color="auto"/>
        <w:left w:val="none" w:sz="0" w:space="0" w:color="auto"/>
        <w:bottom w:val="none" w:sz="0" w:space="0" w:color="auto"/>
        <w:right w:val="none" w:sz="0" w:space="0" w:color="auto"/>
      </w:divBdr>
    </w:div>
    <w:div w:id="1052384310">
      <w:bodyDiv w:val="1"/>
      <w:marLeft w:val="0"/>
      <w:marRight w:val="0"/>
      <w:marTop w:val="0"/>
      <w:marBottom w:val="0"/>
      <w:divBdr>
        <w:top w:val="none" w:sz="0" w:space="0" w:color="auto"/>
        <w:left w:val="none" w:sz="0" w:space="0" w:color="auto"/>
        <w:bottom w:val="none" w:sz="0" w:space="0" w:color="auto"/>
        <w:right w:val="none" w:sz="0" w:space="0" w:color="auto"/>
      </w:divBdr>
    </w:div>
    <w:div w:id="1052969687">
      <w:bodyDiv w:val="1"/>
      <w:marLeft w:val="0"/>
      <w:marRight w:val="0"/>
      <w:marTop w:val="0"/>
      <w:marBottom w:val="0"/>
      <w:divBdr>
        <w:top w:val="none" w:sz="0" w:space="0" w:color="auto"/>
        <w:left w:val="none" w:sz="0" w:space="0" w:color="auto"/>
        <w:bottom w:val="none" w:sz="0" w:space="0" w:color="auto"/>
        <w:right w:val="none" w:sz="0" w:space="0" w:color="auto"/>
      </w:divBdr>
    </w:div>
    <w:div w:id="1060011950">
      <w:bodyDiv w:val="1"/>
      <w:marLeft w:val="0"/>
      <w:marRight w:val="0"/>
      <w:marTop w:val="0"/>
      <w:marBottom w:val="0"/>
      <w:divBdr>
        <w:top w:val="none" w:sz="0" w:space="0" w:color="auto"/>
        <w:left w:val="none" w:sz="0" w:space="0" w:color="auto"/>
        <w:bottom w:val="none" w:sz="0" w:space="0" w:color="auto"/>
        <w:right w:val="none" w:sz="0" w:space="0" w:color="auto"/>
      </w:divBdr>
    </w:div>
    <w:div w:id="1064333864">
      <w:bodyDiv w:val="1"/>
      <w:marLeft w:val="0"/>
      <w:marRight w:val="0"/>
      <w:marTop w:val="0"/>
      <w:marBottom w:val="0"/>
      <w:divBdr>
        <w:top w:val="none" w:sz="0" w:space="0" w:color="auto"/>
        <w:left w:val="none" w:sz="0" w:space="0" w:color="auto"/>
        <w:bottom w:val="none" w:sz="0" w:space="0" w:color="auto"/>
        <w:right w:val="none" w:sz="0" w:space="0" w:color="auto"/>
      </w:divBdr>
    </w:div>
    <w:div w:id="1075709131">
      <w:bodyDiv w:val="1"/>
      <w:marLeft w:val="0"/>
      <w:marRight w:val="0"/>
      <w:marTop w:val="0"/>
      <w:marBottom w:val="0"/>
      <w:divBdr>
        <w:top w:val="none" w:sz="0" w:space="0" w:color="auto"/>
        <w:left w:val="none" w:sz="0" w:space="0" w:color="auto"/>
        <w:bottom w:val="none" w:sz="0" w:space="0" w:color="auto"/>
        <w:right w:val="none" w:sz="0" w:space="0" w:color="auto"/>
      </w:divBdr>
    </w:div>
    <w:div w:id="1078944087">
      <w:bodyDiv w:val="1"/>
      <w:marLeft w:val="0"/>
      <w:marRight w:val="0"/>
      <w:marTop w:val="0"/>
      <w:marBottom w:val="0"/>
      <w:divBdr>
        <w:top w:val="none" w:sz="0" w:space="0" w:color="auto"/>
        <w:left w:val="none" w:sz="0" w:space="0" w:color="auto"/>
        <w:bottom w:val="none" w:sz="0" w:space="0" w:color="auto"/>
        <w:right w:val="none" w:sz="0" w:space="0" w:color="auto"/>
      </w:divBdr>
    </w:div>
    <w:div w:id="1079136585">
      <w:bodyDiv w:val="1"/>
      <w:marLeft w:val="0"/>
      <w:marRight w:val="0"/>
      <w:marTop w:val="0"/>
      <w:marBottom w:val="0"/>
      <w:divBdr>
        <w:top w:val="none" w:sz="0" w:space="0" w:color="auto"/>
        <w:left w:val="none" w:sz="0" w:space="0" w:color="auto"/>
        <w:bottom w:val="none" w:sz="0" w:space="0" w:color="auto"/>
        <w:right w:val="none" w:sz="0" w:space="0" w:color="auto"/>
      </w:divBdr>
    </w:div>
    <w:div w:id="1080643018">
      <w:bodyDiv w:val="1"/>
      <w:marLeft w:val="0"/>
      <w:marRight w:val="0"/>
      <w:marTop w:val="0"/>
      <w:marBottom w:val="0"/>
      <w:divBdr>
        <w:top w:val="none" w:sz="0" w:space="0" w:color="auto"/>
        <w:left w:val="none" w:sz="0" w:space="0" w:color="auto"/>
        <w:bottom w:val="none" w:sz="0" w:space="0" w:color="auto"/>
        <w:right w:val="none" w:sz="0" w:space="0" w:color="auto"/>
      </w:divBdr>
    </w:div>
    <w:div w:id="1090927880">
      <w:bodyDiv w:val="1"/>
      <w:marLeft w:val="0"/>
      <w:marRight w:val="0"/>
      <w:marTop w:val="0"/>
      <w:marBottom w:val="0"/>
      <w:divBdr>
        <w:top w:val="none" w:sz="0" w:space="0" w:color="auto"/>
        <w:left w:val="none" w:sz="0" w:space="0" w:color="auto"/>
        <w:bottom w:val="none" w:sz="0" w:space="0" w:color="auto"/>
        <w:right w:val="none" w:sz="0" w:space="0" w:color="auto"/>
      </w:divBdr>
    </w:div>
    <w:div w:id="1097366455">
      <w:bodyDiv w:val="1"/>
      <w:marLeft w:val="0"/>
      <w:marRight w:val="0"/>
      <w:marTop w:val="0"/>
      <w:marBottom w:val="0"/>
      <w:divBdr>
        <w:top w:val="none" w:sz="0" w:space="0" w:color="auto"/>
        <w:left w:val="none" w:sz="0" w:space="0" w:color="auto"/>
        <w:bottom w:val="none" w:sz="0" w:space="0" w:color="auto"/>
        <w:right w:val="none" w:sz="0" w:space="0" w:color="auto"/>
      </w:divBdr>
    </w:div>
    <w:div w:id="1100830203">
      <w:bodyDiv w:val="1"/>
      <w:marLeft w:val="0"/>
      <w:marRight w:val="0"/>
      <w:marTop w:val="0"/>
      <w:marBottom w:val="0"/>
      <w:divBdr>
        <w:top w:val="none" w:sz="0" w:space="0" w:color="auto"/>
        <w:left w:val="none" w:sz="0" w:space="0" w:color="auto"/>
        <w:bottom w:val="none" w:sz="0" w:space="0" w:color="auto"/>
        <w:right w:val="none" w:sz="0" w:space="0" w:color="auto"/>
      </w:divBdr>
    </w:div>
    <w:div w:id="1106389755">
      <w:bodyDiv w:val="1"/>
      <w:marLeft w:val="0"/>
      <w:marRight w:val="0"/>
      <w:marTop w:val="0"/>
      <w:marBottom w:val="0"/>
      <w:divBdr>
        <w:top w:val="none" w:sz="0" w:space="0" w:color="auto"/>
        <w:left w:val="none" w:sz="0" w:space="0" w:color="auto"/>
        <w:bottom w:val="none" w:sz="0" w:space="0" w:color="auto"/>
        <w:right w:val="none" w:sz="0" w:space="0" w:color="auto"/>
      </w:divBdr>
    </w:div>
    <w:div w:id="1140195614">
      <w:bodyDiv w:val="1"/>
      <w:marLeft w:val="0"/>
      <w:marRight w:val="0"/>
      <w:marTop w:val="0"/>
      <w:marBottom w:val="0"/>
      <w:divBdr>
        <w:top w:val="none" w:sz="0" w:space="0" w:color="auto"/>
        <w:left w:val="none" w:sz="0" w:space="0" w:color="auto"/>
        <w:bottom w:val="none" w:sz="0" w:space="0" w:color="auto"/>
        <w:right w:val="none" w:sz="0" w:space="0" w:color="auto"/>
      </w:divBdr>
    </w:div>
    <w:div w:id="1151630868">
      <w:bodyDiv w:val="1"/>
      <w:marLeft w:val="0"/>
      <w:marRight w:val="0"/>
      <w:marTop w:val="0"/>
      <w:marBottom w:val="0"/>
      <w:divBdr>
        <w:top w:val="none" w:sz="0" w:space="0" w:color="auto"/>
        <w:left w:val="none" w:sz="0" w:space="0" w:color="auto"/>
        <w:bottom w:val="none" w:sz="0" w:space="0" w:color="auto"/>
        <w:right w:val="none" w:sz="0" w:space="0" w:color="auto"/>
      </w:divBdr>
    </w:div>
    <w:div w:id="1160466042">
      <w:bodyDiv w:val="1"/>
      <w:marLeft w:val="0"/>
      <w:marRight w:val="0"/>
      <w:marTop w:val="0"/>
      <w:marBottom w:val="0"/>
      <w:divBdr>
        <w:top w:val="none" w:sz="0" w:space="0" w:color="auto"/>
        <w:left w:val="none" w:sz="0" w:space="0" w:color="auto"/>
        <w:bottom w:val="none" w:sz="0" w:space="0" w:color="auto"/>
        <w:right w:val="none" w:sz="0" w:space="0" w:color="auto"/>
      </w:divBdr>
    </w:div>
    <w:div w:id="1184172382">
      <w:bodyDiv w:val="1"/>
      <w:marLeft w:val="0"/>
      <w:marRight w:val="0"/>
      <w:marTop w:val="0"/>
      <w:marBottom w:val="0"/>
      <w:divBdr>
        <w:top w:val="none" w:sz="0" w:space="0" w:color="auto"/>
        <w:left w:val="none" w:sz="0" w:space="0" w:color="auto"/>
        <w:bottom w:val="none" w:sz="0" w:space="0" w:color="auto"/>
        <w:right w:val="none" w:sz="0" w:space="0" w:color="auto"/>
      </w:divBdr>
    </w:div>
    <w:div w:id="1187718806">
      <w:bodyDiv w:val="1"/>
      <w:marLeft w:val="0"/>
      <w:marRight w:val="0"/>
      <w:marTop w:val="0"/>
      <w:marBottom w:val="0"/>
      <w:divBdr>
        <w:top w:val="none" w:sz="0" w:space="0" w:color="auto"/>
        <w:left w:val="none" w:sz="0" w:space="0" w:color="auto"/>
        <w:bottom w:val="none" w:sz="0" w:space="0" w:color="auto"/>
        <w:right w:val="none" w:sz="0" w:space="0" w:color="auto"/>
      </w:divBdr>
    </w:div>
    <w:div w:id="1190947077">
      <w:bodyDiv w:val="1"/>
      <w:marLeft w:val="0"/>
      <w:marRight w:val="0"/>
      <w:marTop w:val="0"/>
      <w:marBottom w:val="0"/>
      <w:divBdr>
        <w:top w:val="none" w:sz="0" w:space="0" w:color="auto"/>
        <w:left w:val="none" w:sz="0" w:space="0" w:color="auto"/>
        <w:bottom w:val="none" w:sz="0" w:space="0" w:color="auto"/>
        <w:right w:val="none" w:sz="0" w:space="0" w:color="auto"/>
      </w:divBdr>
    </w:div>
    <w:div w:id="1206526673">
      <w:bodyDiv w:val="1"/>
      <w:marLeft w:val="0"/>
      <w:marRight w:val="0"/>
      <w:marTop w:val="0"/>
      <w:marBottom w:val="0"/>
      <w:divBdr>
        <w:top w:val="none" w:sz="0" w:space="0" w:color="auto"/>
        <w:left w:val="none" w:sz="0" w:space="0" w:color="auto"/>
        <w:bottom w:val="none" w:sz="0" w:space="0" w:color="auto"/>
        <w:right w:val="none" w:sz="0" w:space="0" w:color="auto"/>
      </w:divBdr>
    </w:div>
    <w:div w:id="1210916450">
      <w:bodyDiv w:val="1"/>
      <w:marLeft w:val="0"/>
      <w:marRight w:val="0"/>
      <w:marTop w:val="0"/>
      <w:marBottom w:val="0"/>
      <w:divBdr>
        <w:top w:val="none" w:sz="0" w:space="0" w:color="auto"/>
        <w:left w:val="none" w:sz="0" w:space="0" w:color="auto"/>
        <w:bottom w:val="none" w:sz="0" w:space="0" w:color="auto"/>
        <w:right w:val="none" w:sz="0" w:space="0" w:color="auto"/>
      </w:divBdr>
    </w:div>
    <w:div w:id="1221794286">
      <w:bodyDiv w:val="1"/>
      <w:marLeft w:val="0"/>
      <w:marRight w:val="0"/>
      <w:marTop w:val="0"/>
      <w:marBottom w:val="0"/>
      <w:divBdr>
        <w:top w:val="none" w:sz="0" w:space="0" w:color="auto"/>
        <w:left w:val="none" w:sz="0" w:space="0" w:color="auto"/>
        <w:bottom w:val="none" w:sz="0" w:space="0" w:color="auto"/>
        <w:right w:val="none" w:sz="0" w:space="0" w:color="auto"/>
      </w:divBdr>
    </w:div>
    <w:div w:id="1225146058">
      <w:bodyDiv w:val="1"/>
      <w:marLeft w:val="0"/>
      <w:marRight w:val="0"/>
      <w:marTop w:val="0"/>
      <w:marBottom w:val="0"/>
      <w:divBdr>
        <w:top w:val="none" w:sz="0" w:space="0" w:color="auto"/>
        <w:left w:val="none" w:sz="0" w:space="0" w:color="auto"/>
        <w:bottom w:val="none" w:sz="0" w:space="0" w:color="auto"/>
        <w:right w:val="none" w:sz="0" w:space="0" w:color="auto"/>
      </w:divBdr>
    </w:div>
    <w:div w:id="1230457220">
      <w:bodyDiv w:val="1"/>
      <w:marLeft w:val="0"/>
      <w:marRight w:val="0"/>
      <w:marTop w:val="0"/>
      <w:marBottom w:val="0"/>
      <w:divBdr>
        <w:top w:val="none" w:sz="0" w:space="0" w:color="auto"/>
        <w:left w:val="none" w:sz="0" w:space="0" w:color="auto"/>
        <w:bottom w:val="none" w:sz="0" w:space="0" w:color="auto"/>
        <w:right w:val="none" w:sz="0" w:space="0" w:color="auto"/>
      </w:divBdr>
    </w:div>
    <w:div w:id="1234199567">
      <w:bodyDiv w:val="1"/>
      <w:marLeft w:val="0"/>
      <w:marRight w:val="0"/>
      <w:marTop w:val="0"/>
      <w:marBottom w:val="0"/>
      <w:divBdr>
        <w:top w:val="none" w:sz="0" w:space="0" w:color="auto"/>
        <w:left w:val="none" w:sz="0" w:space="0" w:color="auto"/>
        <w:bottom w:val="none" w:sz="0" w:space="0" w:color="auto"/>
        <w:right w:val="none" w:sz="0" w:space="0" w:color="auto"/>
      </w:divBdr>
    </w:div>
    <w:div w:id="1237206291">
      <w:bodyDiv w:val="1"/>
      <w:marLeft w:val="0"/>
      <w:marRight w:val="0"/>
      <w:marTop w:val="0"/>
      <w:marBottom w:val="0"/>
      <w:divBdr>
        <w:top w:val="none" w:sz="0" w:space="0" w:color="auto"/>
        <w:left w:val="none" w:sz="0" w:space="0" w:color="auto"/>
        <w:bottom w:val="none" w:sz="0" w:space="0" w:color="auto"/>
        <w:right w:val="none" w:sz="0" w:space="0" w:color="auto"/>
      </w:divBdr>
    </w:div>
    <w:div w:id="1243830589">
      <w:bodyDiv w:val="1"/>
      <w:marLeft w:val="0"/>
      <w:marRight w:val="0"/>
      <w:marTop w:val="0"/>
      <w:marBottom w:val="0"/>
      <w:divBdr>
        <w:top w:val="none" w:sz="0" w:space="0" w:color="auto"/>
        <w:left w:val="none" w:sz="0" w:space="0" w:color="auto"/>
        <w:bottom w:val="none" w:sz="0" w:space="0" w:color="auto"/>
        <w:right w:val="none" w:sz="0" w:space="0" w:color="auto"/>
      </w:divBdr>
    </w:div>
    <w:div w:id="1252814314">
      <w:bodyDiv w:val="1"/>
      <w:marLeft w:val="0"/>
      <w:marRight w:val="0"/>
      <w:marTop w:val="0"/>
      <w:marBottom w:val="0"/>
      <w:divBdr>
        <w:top w:val="none" w:sz="0" w:space="0" w:color="auto"/>
        <w:left w:val="none" w:sz="0" w:space="0" w:color="auto"/>
        <w:bottom w:val="none" w:sz="0" w:space="0" w:color="auto"/>
        <w:right w:val="none" w:sz="0" w:space="0" w:color="auto"/>
      </w:divBdr>
    </w:div>
    <w:div w:id="1254245420">
      <w:bodyDiv w:val="1"/>
      <w:marLeft w:val="0"/>
      <w:marRight w:val="0"/>
      <w:marTop w:val="0"/>
      <w:marBottom w:val="0"/>
      <w:divBdr>
        <w:top w:val="none" w:sz="0" w:space="0" w:color="auto"/>
        <w:left w:val="none" w:sz="0" w:space="0" w:color="auto"/>
        <w:bottom w:val="none" w:sz="0" w:space="0" w:color="auto"/>
        <w:right w:val="none" w:sz="0" w:space="0" w:color="auto"/>
      </w:divBdr>
    </w:div>
    <w:div w:id="1259098848">
      <w:bodyDiv w:val="1"/>
      <w:marLeft w:val="0"/>
      <w:marRight w:val="0"/>
      <w:marTop w:val="0"/>
      <w:marBottom w:val="0"/>
      <w:divBdr>
        <w:top w:val="none" w:sz="0" w:space="0" w:color="auto"/>
        <w:left w:val="none" w:sz="0" w:space="0" w:color="auto"/>
        <w:bottom w:val="none" w:sz="0" w:space="0" w:color="auto"/>
        <w:right w:val="none" w:sz="0" w:space="0" w:color="auto"/>
      </w:divBdr>
    </w:div>
    <w:div w:id="1259674924">
      <w:bodyDiv w:val="1"/>
      <w:marLeft w:val="0"/>
      <w:marRight w:val="0"/>
      <w:marTop w:val="0"/>
      <w:marBottom w:val="0"/>
      <w:divBdr>
        <w:top w:val="none" w:sz="0" w:space="0" w:color="auto"/>
        <w:left w:val="none" w:sz="0" w:space="0" w:color="auto"/>
        <w:bottom w:val="none" w:sz="0" w:space="0" w:color="auto"/>
        <w:right w:val="none" w:sz="0" w:space="0" w:color="auto"/>
      </w:divBdr>
    </w:div>
    <w:div w:id="1261109874">
      <w:bodyDiv w:val="1"/>
      <w:marLeft w:val="0"/>
      <w:marRight w:val="0"/>
      <w:marTop w:val="0"/>
      <w:marBottom w:val="0"/>
      <w:divBdr>
        <w:top w:val="none" w:sz="0" w:space="0" w:color="auto"/>
        <w:left w:val="none" w:sz="0" w:space="0" w:color="auto"/>
        <w:bottom w:val="none" w:sz="0" w:space="0" w:color="auto"/>
        <w:right w:val="none" w:sz="0" w:space="0" w:color="auto"/>
      </w:divBdr>
    </w:div>
    <w:div w:id="1266036828">
      <w:bodyDiv w:val="1"/>
      <w:marLeft w:val="0"/>
      <w:marRight w:val="0"/>
      <w:marTop w:val="0"/>
      <w:marBottom w:val="0"/>
      <w:divBdr>
        <w:top w:val="none" w:sz="0" w:space="0" w:color="auto"/>
        <w:left w:val="none" w:sz="0" w:space="0" w:color="auto"/>
        <w:bottom w:val="none" w:sz="0" w:space="0" w:color="auto"/>
        <w:right w:val="none" w:sz="0" w:space="0" w:color="auto"/>
      </w:divBdr>
    </w:div>
    <w:div w:id="1272736736">
      <w:bodyDiv w:val="1"/>
      <w:marLeft w:val="0"/>
      <w:marRight w:val="0"/>
      <w:marTop w:val="0"/>
      <w:marBottom w:val="0"/>
      <w:divBdr>
        <w:top w:val="none" w:sz="0" w:space="0" w:color="auto"/>
        <w:left w:val="none" w:sz="0" w:space="0" w:color="auto"/>
        <w:bottom w:val="none" w:sz="0" w:space="0" w:color="auto"/>
        <w:right w:val="none" w:sz="0" w:space="0" w:color="auto"/>
      </w:divBdr>
    </w:div>
    <w:div w:id="1275090888">
      <w:bodyDiv w:val="1"/>
      <w:marLeft w:val="0"/>
      <w:marRight w:val="0"/>
      <w:marTop w:val="0"/>
      <w:marBottom w:val="0"/>
      <w:divBdr>
        <w:top w:val="none" w:sz="0" w:space="0" w:color="auto"/>
        <w:left w:val="none" w:sz="0" w:space="0" w:color="auto"/>
        <w:bottom w:val="none" w:sz="0" w:space="0" w:color="auto"/>
        <w:right w:val="none" w:sz="0" w:space="0" w:color="auto"/>
      </w:divBdr>
    </w:div>
    <w:div w:id="1275097041">
      <w:bodyDiv w:val="1"/>
      <w:marLeft w:val="0"/>
      <w:marRight w:val="0"/>
      <w:marTop w:val="0"/>
      <w:marBottom w:val="0"/>
      <w:divBdr>
        <w:top w:val="none" w:sz="0" w:space="0" w:color="auto"/>
        <w:left w:val="none" w:sz="0" w:space="0" w:color="auto"/>
        <w:bottom w:val="none" w:sz="0" w:space="0" w:color="auto"/>
        <w:right w:val="none" w:sz="0" w:space="0" w:color="auto"/>
      </w:divBdr>
    </w:div>
    <w:div w:id="1279606131">
      <w:bodyDiv w:val="1"/>
      <w:marLeft w:val="0"/>
      <w:marRight w:val="0"/>
      <w:marTop w:val="0"/>
      <w:marBottom w:val="0"/>
      <w:divBdr>
        <w:top w:val="none" w:sz="0" w:space="0" w:color="auto"/>
        <w:left w:val="none" w:sz="0" w:space="0" w:color="auto"/>
        <w:bottom w:val="none" w:sz="0" w:space="0" w:color="auto"/>
        <w:right w:val="none" w:sz="0" w:space="0" w:color="auto"/>
      </w:divBdr>
    </w:div>
    <w:div w:id="1283421269">
      <w:bodyDiv w:val="1"/>
      <w:marLeft w:val="0"/>
      <w:marRight w:val="0"/>
      <w:marTop w:val="0"/>
      <w:marBottom w:val="0"/>
      <w:divBdr>
        <w:top w:val="none" w:sz="0" w:space="0" w:color="auto"/>
        <w:left w:val="none" w:sz="0" w:space="0" w:color="auto"/>
        <w:bottom w:val="none" w:sz="0" w:space="0" w:color="auto"/>
        <w:right w:val="none" w:sz="0" w:space="0" w:color="auto"/>
      </w:divBdr>
    </w:div>
    <w:div w:id="1285043135">
      <w:bodyDiv w:val="1"/>
      <w:marLeft w:val="0"/>
      <w:marRight w:val="0"/>
      <w:marTop w:val="0"/>
      <w:marBottom w:val="0"/>
      <w:divBdr>
        <w:top w:val="none" w:sz="0" w:space="0" w:color="auto"/>
        <w:left w:val="none" w:sz="0" w:space="0" w:color="auto"/>
        <w:bottom w:val="none" w:sz="0" w:space="0" w:color="auto"/>
        <w:right w:val="none" w:sz="0" w:space="0" w:color="auto"/>
      </w:divBdr>
    </w:div>
    <w:div w:id="1289320626">
      <w:bodyDiv w:val="1"/>
      <w:marLeft w:val="0"/>
      <w:marRight w:val="0"/>
      <w:marTop w:val="0"/>
      <w:marBottom w:val="0"/>
      <w:divBdr>
        <w:top w:val="none" w:sz="0" w:space="0" w:color="auto"/>
        <w:left w:val="none" w:sz="0" w:space="0" w:color="auto"/>
        <w:bottom w:val="none" w:sz="0" w:space="0" w:color="auto"/>
        <w:right w:val="none" w:sz="0" w:space="0" w:color="auto"/>
      </w:divBdr>
    </w:div>
    <w:div w:id="1294865988">
      <w:bodyDiv w:val="1"/>
      <w:marLeft w:val="0"/>
      <w:marRight w:val="0"/>
      <w:marTop w:val="0"/>
      <w:marBottom w:val="0"/>
      <w:divBdr>
        <w:top w:val="none" w:sz="0" w:space="0" w:color="auto"/>
        <w:left w:val="none" w:sz="0" w:space="0" w:color="auto"/>
        <w:bottom w:val="none" w:sz="0" w:space="0" w:color="auto"/>
        <w:right w:val="none" w:sz="0" w:space="0" w:color="auto"/>
      </w:divBdr>
    </w:div>
    <w:div w:id="1298996064">
      <w:bodyDiv w:val="1"/>
      <w:marLeft w:val="0"/>
      <w:marRight w:val="0"/>
      <w:marTop w:val="0"/>
      <w:marBottom w:val="0"/>
      <w:divBdr>
        <w:top w:val="none" w:sz="0" w:space="0" w:color="auto"/>
        <w:left w:val="none" w:sz="0" w:space="0" w:color="auto"/>
        <w:bottom w:val="none" w:sz="0" w:space="0" w:color="auto"/>
        <w:right w:val="none" w:sz="0" w:space="0" w:color="auto"/>
      </w:divBdr>
    </w:div>
    <w:div w:id="1304307032">
      <w:bodyDiv w:val="1"/>
      <w:marLeft w:val="0"/>
      <w:marRight w:val="0"/>
      <w:marTop w:val="0"/>
      <w:marBottom w:val="0"/>
      <w:divBdr>
        <w:top w:val="none" w:sz="0" w:space="0" w:color="auto"/>
        <w:left w:val="none" w:sz="0" w:space="0" w:color="auto"/>
        <w:bottom w:val="none" w:sz="0" w:space="0" w:color="auto"/>
        <w:right w:val="none" w:sz="0" w:space="0" w:color="auto"/>
      </w:divBdr>
    </w:div>
    <w:div w:id="1313951508">
      <w:bodyDiv w:val="1"/>
      <w:marLeft w:val="0"/>
      <w:marRight w:val="0"/>
      <w:marTop w:val="0"/>
      <w:marBottom w:val="0"/>
      <w:divBdr>
        <w:top w:val="none" w:sz="0" w:space="0" w:color="auto"/>
        <w:left w:val="none" w:sz="0" w:space="0" w:color="auto"/>
        <w:bottom w:val="none" w:sz="0" w:space="0" w:color="auto"/>
        <w:right w:val="none" w:sz="0" w:space="0" w:color="auto"/>
      </w:divBdr>
    </w:div>
    <w:div w:id="1316184543">
      <w:bodyDiv w:val="1"/>
      <w:marLeft w:val="0"/>
      <w:marRight w:val="0"/>
      <w:marTop w:val="0"/>
      <w:marBottom w:val="0"/>
      <w:divBdr>
        <w:top w:val="none" w:sz="0" w:space="0" w:color="auto"/>
        <w:left w:val="none" w:sz="0" w:space="0" w:color="auto"/>
        <w:bottom w:val="none" w:sz="0" w:space="0" w:color="auto"/>
        <w:right w:val="none" w:sz="0" w:space="0" w:color="auto"/>
      </w:divBdr>
    </w:div>
    <w:div w:id="1317420198">
      <w:bodyDiv w:val="1"/>
      <w:marLeft w:val="0"/>
      <w:marRight w:val="0"/>
      <w:marTop w:val="0"/>
      <w:marBottom w:val="0"/>
      <w:divBdr>
        <w:top w:val="none" w:sz="0" w:space="0" w:color="auto"/>
        <w:left w:val="none" w:sz="0" w:space="0" w:color="auto"/>
        <w:bottom w:val="none" w:sz="0" w:space="0" w:color="auto"/>
        <w:right w:val="none" w:sz="0" w:space="0" w:color="auto"/>
      </w:divBdr>
    </w:div>
    <w:div w:id="1325745574">
      <w:bodyDiv w:val="1"/>
      <w:marLeft w:val="0"/>
      <w:marRight w:val="0"/>
      <w:marTop w:val="0"/>
      <w:marBottom w:val="0"/>
      <w:divBdr>
        <w:top w:val="none" w:sz="0" w:space="0" w:color="auto"/>
        <w:left w:val="none" w:sz="0" w:space="0" w:color="auto"/>
        <w:bottom w:val="none" w:sz="0" w:space="0" w:color="auto"/>
        <w:right w:val="none" w:sz="0" w:space="0" w:color="auto"/>
      </w:divBdr>
    </w:div>
    <w:div w:id="1337414849">
      <w:bodyDiv w:val="1"/>
      <w:marLeft w:val="0"/>
      <w:marRight w:val="0"/>
      <w:marTop w:val="0"/>
      <w:marBottom w:val="0"/>
      <w:divBdr>
        <w:top w:val="none" w:sz="0" w:space="0" w:color="auto"/>
        <w:left w:val="none" w:sz="0" w:space="0" w:color="auto"/>
        <w:bottom w:val="none" w:sz="0" w:space="0" w:color="auto"/>
        <w:right w:val="none" w:sz="0" w:space="0" w:color="auto"/>
      </w:divBdr>
    </w:div>
    <w:div w:id="1349255305">
      <w:bodyDiv w:val="1"/>
      <w:marLeft w:val="0"/>
      <w:marRight w:val="0"/>
      <w:marTop w:val="0"/>
      <w:marBottom w:val="0"/>
      <w:divBdr>
        <w:top w:val="none" w:sz="0" w:space="0" w:color="auto"/>
        <w:left w:val="none" w:sz="0" w:space="0" w:color="auto"/>
        <w:bottom w:val="none" w:sz="0" w:space="0" w:color="auto"/>
        <w:right w:val="none" w:sz="0" w:space="0" w:color="auto"/>
      </w:divBdr>
    </w:div>
    <w:div w:id="1351687886">
      <w:bodyDiv w:val="1"/>
      <w:marLeft w:val="0"/>
      <w:marRight w:val="0"/>
      <w:marTop w:val="0"/>
      <w:marBottom w:val="0"/>
      <w:divBdr>
        <w:top w:val="none" w:sz="0" w:space="0" w:color="auto"/>
        <w:left w:val="none" w:sz="0" w:space="0" w:color="auto"/>
        <w:bottom w:val="none" w:sz="0" w:space="0" w:color="auto"/>
        <w:right w:val="none" w:sz="0" w:space="0" w:color="auto"/>
      </w:divBdr>
    </w:div>
    <w:div w:id="1359818096">
      <w:bodyDiv w:val="1"/>
      <w:marLeft w:val="0"/>
      <w:marRight w:val="0"/>
      <w:marTop w:val="0"/>
      <w:marBottom w:val="0"/>
      <w:divBdr>
        <w:top w:val="none" w:sz="0" w:space="0" w:color="auto"/>
        <w:left w:val="none" w:sz="0" w:space="0" w:color="auto"/>
        <w:bottom w:val="none" w:sz="0" w:space="0" w:color="auto"/>
        <w:right w:val="none" w:sz="0" w:space="0" w:color="auto"/>
      </w:divBdr>
    </w:div>
    <w:div w:id="1362362979">
      <w:bodyDiv w:val="1"/>
      <w:marLeft w:val="0"/>
      <w:marRight w:val="0"/>
      <w:marTop w:val="0"/>
      <w:marBottom w:val="0"/>
      <w:divBdr>
        <w:top w:val="none" w:sz="0" w:space="0" w:color="auto"/>
        <w:left w:val="none" w:sz="0" w:space="0" w:color="auto"/>
        <w:bottom w:val="none" w:sz="0" w:space="0" w:color="auto"/>
        <w:right w:val="none" w:sz="0" w:space="0" w:color="auto"/>
      </w:divBdr>
    </w:div>
    <w:div w:id="1378554499">
      <w:bodyDiv w:val="1"/>
      <w:marLeft w:val="0"/>
      <w:marRight w:val="0"/>
      <w:marTop w:val="0"/>
      <w:marBottom w:val="0"/>
      <w:divBdr>
        <w:top w:val="none" w:sz="0" w:space="0" w:color="auto"/>
        <w:left w:val="none" w:sz="0" w:space="0" w:color="auto"/>
        <w:bottom w:val="none" w:sz="0" w:space="0" w:color="auto"/>
        <w:right w:val="none" w:sz="0" w:space="0" w:color="auto"/>
      </w:divBdr>
    </w:div>
    <w:div w:id="1387145313">
      <w:bodyDiv w:val="1"/>
      <w:marLeft w:val="0"/>
      <w:marRight w:val="0"/>
      <w:marTop w:val="0"/>
      <w:marBottom w:val="0"/>
      <w:divBdr>
        <w:top w:val="none" w:sz="0" w:space="0" w:color="auto"/>
        <w:left w:val="none" w:sz="0" w:space="0" w:color="auto"/>
        <w:bottom w:val="none" w:sz="0" w:space="0" w:color="auto"/>
        <w:right w:val="none" w:sz="0" w:space="0" w:color="auto"/>
      </w:divBdr>
    </w:div>
    <w:div w:id="1389375761">
      <w:bodyDiv w:val="1"/>
      <w:marLeft w:val="0"/>
      <w:marRight w:val="0"/>
      <w:marTop w:val="0"/>
      <w:marBottom w:val="0"/>
      <w:divBdr>
        <w:top w:val="none" w:sz="0" w:space="0" w:color="auto"/>
        <w:left w:val="none" w:sz="0" w:space="0" w:color="auto"/>
        <w:bottom w:val="none" w:sz="0" w:space="0" w:color="auto"/>
        <w:right w:val="none" w:sz="0" w:space="0" w:color="auto"/>
      </w:divBdr>
    </w:div>
    <w:div w:id="1402369872">
      <w:bodyDiv w:val="1"/>
      <w:marLeft w:val="0"/>
      <w:marRight w:val="0"/>
      <w:marTop w:val="0"/>
      <w:marBottom w:val="0"/>
      <w:divBdr>
        <w:top w:val="none" w:sz="0" w:space="0" w:color="auto"/>
        <w:left w:val="none" w:sz="0" w:space="0" w:color="auto"/>
        <w:bottom w:val="none" w:sz="0" w:space="0" w:color="auto"/>
        <w:right w:val="none" w:sz="0" w:space="0" w:color="auto"/>
      </w:divBdr>
    </w:div>
    <w:div w:id="1402749508">
      <w:bodyDiv w:val="1"/>
      <w:marLeft w:val="0"/>
      <w:marRight w:val="0"/>
      <w:marTop w:val="0"/>
      <w:marBottom w:val="0"/>
      <w:divBdr>
        <w:top w:val="none" w:sz="0" w:space="0" w:color="auto"/>
        <w:left w:val="none" w:sz="0" w:space="0" w:color="auto"/>
        <w:bottom w:val="none" w:sz="0" w:space="0" w:color="auto"/>
        <w:right w:val="none" w:sz="0" w:space="0" w:color="auto"/>
      </w:divBdr>
    </w:div>
    <w:div w:id="1403678289">
      <w:bodyDiv w:val="1"/>
      <w:marLeft w:val="0"/>
      <w:marRight w:val="0"/>
      <w:marTop w:val="0"/>
      <w:marBottom w:val="0"/>
      <w:divBdr>
        <w:top w:val="none" w:sz="0" w:space="0" w:color="auto"/>
        <w:left w:val="none" w:sz="0" w:space="0" w:color="auto"/>
        <w:bottom w:val="none" w:sz="0" w:space="0" w:color="auto"/>
        <w:right w:val="none" w:sz="0" w:space="0" w:color="auto"/>
      </w:divBdr>
    </w:div>
    <w:div w:id="1404378508">
      <w:bodyDiv w:val="1"/>
      <w:marLeft w:val="0"/>
      <w:marRight w:val="0"/>
      <w:marTop w:val="0"/>
      <w:marBottom w:val="0"/>
      <w:divBdr>
        <w:top w:val="none" w:sz="0" w:space="0" w:color="auto"/>
        <w:left w:val="none" w:sz="0" w:space="0" w:color="auto"/>
        <w:bottom w:val="none" w:sz="0" w:space="0" w:color="auto"/>
        <w:right w:val="none" w:sz="0" w:space="0" w:color="auto"/>
      </w:divBdr>
    </w:div>
    <w:div w:id="1404597104">
      <w:bodyDiv w:val="1"/>
      <w:marLeft w:val="0"/>
      <w:marRight w:val="0"/>
      <w:marTop w:val="0"/>
      <w:marBottom w:val="0"/>
      <w:divBdr>
        <w:top w:val="none" w:sz="0" w:space="0" w:color="auto"/>
        <w:left w:val="none" w:sz="0" w:space="0" w:color="auto"/>
        <w:bottom w:val="none" w:sz="0" w:space="0" w:color="auto"/>
        <w:right w:val="none" w:sz="0" w:space="0" w:color="auto"/>
      </w:divBdr>
    </w:div>
    <w:div w:id="1406993417">
      <w:bodyDiv w:val="1"/>
      <w:marLeft w:val="0"/>
      <w:marRight w:val="0"/>
      <w:marTop w:val="0"/>
      <w:marBottom w:val="0"/>
      <w:divBdr>
        <w:top w:val="none" w:sz="0" w:space="0" w:color="auto"/>
        <w:left w:val="none" w:sz="0" w:space="0" w:color="auto"/>
        <w:bottom w:val="none" w:sz="0" w:space="0" w:color="auto"/>
        <w:right w:val="none" w:sz="0" w:space="0" w:color="auto"/>
      </w:divBdr>
    </w:div>
    <w:div w:id="1412315974">
      <w:bodyDiv w:val="1"/>
      <w:marLeft w:val="0"/>
      <w:marRight w:val="0"/>
      <w:marTop w:val="0"/>
      <w:marBottom w:val="0"/>
      <w:divBdr>
        <w:top w:val="none" w:sz="0" w:space="0" w:color="auto"/>
        <w:left w:val="none" w:sz="0" w:space="0" w:color="auto"/>
        <w:bottom w:val="none" w:sz="0" w:space="0" w:color="auto"/>
        <w:right w:val="none" w:sz="0" w:space="0" w:color="auto"/>
      </w:divBdr>
    </w:div>
    <w:div w:id="1415518545">
      <w:bodyDiv w:val="1"/>
      <w:marLeft w:val="0"/>
      <w:marRight w:val="0"/>
      <w:marTop w:val="0"/>
      <w:marBottom w:val="0"/>
      <w:divBdr>
        <w:top w:val="none" w:sz="0" w:space="0" w:color="auto"/>
        <w:left w:val="none" w:sz="0" w:space="0" w:color="auto"/>
        <w:bottom w:val="none" w:sz="0" w:space="0" w:color="auto"/>
        <w:right w:val="none" w:sz="0" w:space="0" w:color="auto"/>
      </w:divBdr>
    </w:div>
    <w:div w:id="1415858791">
      <w:bodyDiv w:val="1"/>
      <w:marLeft w:val="0"/>
      <w:marRight w:val="0"/>
      <w:marTop w:val="0"/>
      <w:marBottom w:val="0"/>
      <w:divBdr>
        <w:top w:val="none" w:sz="0" w:space="0" w:color="auto"/>
        <w:left w:val="none" w:sz="0" w:space="0" w:color="auto"/>
        <w:bottom w:val="none" w:sz="0" w:space="0" w:color="auto"/>
        <w:right w:val="none" w:sz="0" w:space="0" w:color="auto"/>
      </w:divBdr>
    </w:div>
    <w:div w:id="1417560094">
      <w:bodyDiv w:val="1"/>
      <w:marLeft w:val="0"/>
      <w:marRight w:val="0"/>
      <w:marTop w:val="0"/>
      <w:marBottom w:val="0"/>
      <w:divBdr>
        <w:top w:val="none" w:sz="0" w:space="0" w:color="auto"/>
        <w:left w:val="none" w:sz="0" w:space="0" w:color="auto"/>
        <w:bottom w:val="none" w:sz="0" w:space="0" w:color="auto"/>
        <w:right w:val="none" w:sz="0" w:space="0" w:color="auto"/>
      </w:divBdr>
    </w:div>
    <w:div w:id="1423453537">
      <w:bodyDiv w:val="1"/>
      <w:marLeft w:val="0"/>
      <w:marRight w:val="0"/>
      <w:marTop w:val="0"/>
      <w:marBottom w:val="0"/>
      <w:divBdr>
        <w:top w:val="none" w:sz="0" w:space="0" w:color="auto"/>
        <w:left w:val="none" w:sz="0" w:space="0" w:color="auto"/>
        <w:bottom w:val="none" w:sz="0" w:space="0" w:color="auto"/>
        <w:right w:val="none" w:sz="0" w:space="0" w:color="auto"/>
      </w:divBdr>
    </w:div>
    <w:div w:id="1435634779">
      <w:bodyDiv w:val="1"/>
      <w:marLeft w:val="0"/>
      <w:marRight w:val="0"/>
      <w:marTop w:val="0"/>
      <w:marBottom w:val="0"/>
      <w:divBdr>
        <w:top w:val="none" w:sz="0" w:space="0" w:color="auto"/>
        <w:left w:val="none" w:sz="0" w:space="0" w:color="auto"/>
        <w:bottom w:val="none" w:sz="0" w:space="0" w:color="auto"/>
        <w:right w:val="none" w:sz="0" w:space="0" w:color="auto"/>
      </w:divBdr>
    </w:div>
    <w:div w:id="1435787350">
      <w:bodyDiv w:val="1"/>
      <w:marLeft w:val="0"/>
      <w:marRight w:val="0"/>
      <w:marTop w:val="0"/>
      <w:marBottom w:val="0"/>
      <w:divBdr>
        <w:top w:val="none" w:sz="0" w:space="0" w:color="auto"/>
        <w:left w:val="none" w:sz="0" w:space="0" w:color="auto"/>
        <w:bottom w:val="none" w:sz="0" w:space="0" w:color="auto"/>
        <w:right w:val="none" w:sz="0" w:space="0" w:color="auto"/>
      </w:divBdr>
    </w:div>
    <w:div w:id="1436562832">
      <w:bodyDiv w:val="1"/>
      <w:marLeft w:val="0"/>
      <w:marRight w:val="0"/>
      <w:marTop w:val="0"/>
      <w:marBottom w:val="0"/>
      <w:divBdr>
        <w:top w:val="none" w:sz="0" w:space="0" w:color="auto"/>
        <w:left w:val="none" w:sz="0" w:space="0" w:color="auto"/>
        <w:bottom w:val="none" w:sz="0" w:space="0" w:color="auto"/>
        <w:right w:val="none" w:sz="0" w:space="0" w:color="auto"/>
      </w:divBdr>
    </w:div>
    <w:div w:id="1444350123">
      <w:bodyDiv w:val="1"/>
      <w:marLeft w:val="0"/>
      <w:marRight w:val="0"/>
      <w:marTop w:val="0"/>
      <w:marBottom w:val="0"/>
      <w:divBdr>
        <w:top w:val="none" w:sz="0" w:space="0" w:color="auto"/>
        <w:left w:val="none" w:sz="0" w:space="0" w:color="auto"/>
        <w:bottom w:val="none" w:sz="0" w:space="0" w:color="auto"/>
        <w:right w:val="none" w:sz="0" w:space="0" w:color="auto"/>
      </w:divBdr>
    </w:div>
    <w:div w:id="1449356157">
      <w:bodyDiv w:val="1"/>
      <w:marLeft w:val="0"/>
      <w:marRight w:val="0"/>
      <w:marTop w:val="0"/>
      <w:marBottom w:val="0"/>
      <w:divBdr>
        <w:top w:val="none" w:sz="0" w:space="0" w:color="auto"/>
        <w:left w:val="none" w:sz="0" w:space="0" w:color="auto"/>
        <w:bottom w:val="none" w:sz="0" w:space="0" w:color="auto"/>
        <w:right w:val="none" w:sz="0" w:space="0" w:color="auto"/>
      </w:divBdr>
    </w:div>
    <w:div w:id="1450008727">
      <w:bodyDiv w:val="1"/>
      <w:marLeft w:val="0"/>
      <w:marRight w:val="0"/>
      <w:marTop w:val="0"/>
      <w:marBottom w:val="0"/>
      <w:divBdr>
        <w:top w:val="none" w:sz="0" w:space="0" w:color="auto"/>
        <w:left w:val="none" w:sz="0" w:space="0" w:color="auto"/>
        <w:bottom w:val="none" w:sz="0" w:space="0" w:color="auto"/>
        <w:right w:val="none" w:sz="0" w:space="0" w:color="auto"/>
      </w:divBdr>
    </w:div>
    <w:div w:id="1451167234">
      <w:bodyDiv w:val="1"/>
      <w:marLeft w:val="0"/>
      <w:marRight w:val="0"/>
      <w:marTop w:val="0"/>
      <w:marBottom w:val="0"/>
      <w:divBdr>
        <w:top w:val="none" w:sz="0" w:space="0" w:color="auto"/>
        <w:left w:val="none" w:sz="0" w:space="0" w:color="auto"/>
        <w:bottom w:val="none" w:sz="0" w:space="0" w:color="auto"/>
        <w:right w:val="none" w:sz="0" w:space="0" w:color="auto"/>
      </w:divBdr>
    </w:div>
    <w:div w:id="1455248880">
      <w:bodyDiv w:val="1"/>
      <w:marLeft w:val="0"/>
      <w:marRight w:val="0"/>
      <w:marTop w:val="0"/>
      <w:marBottom w:val="0"/>
      <w:divBdr>
        <w:top w:val="none" w:sz="0" w:space="0" w:color="auto"/>
        <w:left w:val="none" w:sz="0" w:space="0" w:color="auto"/>
        <w:bottom w:val="none" w:sz="0" w:space="0" w:color="auto"/>
        <w:right w:val="none" w:sz="0" w:space="0" w:color="auto"/>
      </w:divBdr>
    </w:div>
    <w:div w:id="1460219834">
      <w:bodyDiv w:val="1"/>
      <w:marLeft w:val="0"/>
      <w:marRight w:val="0"/>
      <w:marTop w:val="0"/>
      <w:marBottom w:val="0"/>
      <w:divBdr>
        <w:top w:val="none" w:sz="0" w:space="0" w:color="auto"/>
        <w:left w:val="none" w:sz="0" w:space="0" w:color="auto"/>
        <w:bottom w:val="none" w:sz="0" w:space="0" w:color="auto"/>
        <w:right w:val="none" w:sz="0" w:space="0" w:color="auto"/>
      </w:divBdr>
      <w:divsChild>
        <w:div w:id="263660282">
          <w:marLeft w:val="0"/>
          <w:marRight w:val="0"/>
          <w:marTop w:val="0"/>
          <w:marBottom w:val="0"/>
          <w:divBdr>
            <w:top w:val="none" w:sz="0" w:space="0" w:color="auto"/>
            <w:left w:val="none" w:sz="0" w:space="0" w:color="auto"/>
            <w:bottom w:val="none" w:sz="0" w:space="0" w:color="auto"/>
            <w:right w:val="none" w:sz="0" w:space="0" w:color="auto"/>
          </w:divBdr>
        </w:div>
      </w:divsChild>
    </w:div>
    <w:div w:id="1463844280">
      <w:bodyDiv w:val="1"/>
      <w:marLeft w:val="0"/>
      <w:marRight w:val="0"/>
      <w:marTop w:val="0"/>
      <w:marBottom w:val="0"/>
      <w:divBdr>
        <w:top w:val="none" w:sz="0" w:space="0" w:color="auto"/>
        <w:left w:val="none" w:sz="0" w:space="0" w:color="auto"/>
        <w:bottom w:val="none" w:sz="0" w:space="0" w:color="auto"/>
        <w:right w:val="none" w:sz="0" w:space="0" w:color="auto"/>
      </w:divBdr>
    </w:div>
    <w:div w:id="1467971637">
      <w:bodyDiv w:val="1"/>
      <w:marLeft w:val="0"/>
      <w:marRight w:val="0"/>
      <w:marTop w:val="0"/>
      <w:marBottom w:val="0"/>
      <w:divBdr>
        <w:top w:val="none" w:sz="0" w:space="0" w:color="auto"/>
        <w:left w:val="none" w:sz="0" w:space="0" w:color="auto"/>
        <w:bottom w:val="none" w:sz="0" w:space="0" w:color="auto"/>
        <w:right w:val="none" w:sz="0" w:space="0" w:color="auto"/>
      </w:divBdr>
    </w:div>
    <w:div w:id="1470978772">
      <w:bodyDiv w:val="1"/>
      <w:marLeft w:val="0"/>
      <w:marRight w:val="0"/>
      <w:marTop w:val="0"/>
      <w:marBottom w:val="0"/>
      <w:divBdr>
        <w:top w:val="none" w:sz="0" w:space="0" w:color="auto"/>
        <w:left w:val="none" w:sz="0" w:space="0" w:color="auto"/>
        <w:bottom w:val="none" w:sz="0" w:space="0" w:color="auto"/>
        <w:right w:val="none" w:sz="0" w:space="0" w:color="auto"/>
      </w:divBdr>
    </w:div>
    <w:div w:id="1471092106">
      <w:bodyDiv w:val="1"/>
      <w:marLeft w:val="0"/>
      <w:marRight w:val="0"/>
      <w:marTop w:val="0"/>
      <w:marBottom w:val="0"/>
      <w:divBdr>
        <w:top w:val="none" w:sz="0" w:space="0" w:color="auto"/>
        <w:left w:val="none" w:sz="0" w:space="0" w:color="auto"/>
        <w:bottom w:val="none" w:sz="0" w:space="0" w:color="auto"/>
        <w:right w:val="none" w:sz="0" w:space="0" w:color="auto"/>
      </w:divBdr>
    </w:div>
    <w:div w:id="1473711707">
      <w:bodyDiv w:val="1"/>
      <w:marLeft w:val="0"/>
      <w:marRight w:val="0"/>
      <w:marTop w:val="0"/>
      <w:marBottom w:val="0"/>
      <w:divBdr>
        <w:top w:val="none" w:sz="0" w:space="0" w:color="auto"/>
        <w:left w:val="none" w:sz="0" w:space="0" w:color="auto"/>
        <w:bottom w:val="none" w:sz="0" w:space="0" w:color="auto"/>
        <w:right w:val="none" w:sz="0" w:space="0" w:color="auto"/>
      </w:divBdr>
    </w:div>
    <w:div w:id="1479567366">
      <w:bodyDiv w:val="1"/>
      <w:marLeft w:val="0"/>
      <w:marRight w:val="0"/>
      <w:marTop w:val="0"/>
      <w:marBottom w:val="0"/>
      <w:divBdr>
        <w:top w:val="none" w:sz="0" w:space="0" w:color="auto"/>
        <w:left w:val="none" w:sz="0" w:space="0" w:color="auto"/>
        <w:bottom w:val="none" w:sz="0" w:space="0" w:color="auto"/>
        <w:right w:val="none" w:sz="0" w:space="0" w:color="auto"/>
      </w:divBdr>
    </w:div>
    <w:div w:id="1496648124">
      <w:bodyDiv w:val="1"/>
      <w:marLeft w:val="0"/>
      <w:marRight w:val="0"/>
      <w:marTop w:val="0"/>
      <w:marBottom w:val="0"/>
      <w:divBdr>
        <w:top w:val="none" w:sz="0" w:space="0" w:color="auto"/>
        <w:left w:val="none" w:sz="0" w:space="0" w:color="auto"/>
        <w:bottom w:val="none" w:sz="0" w:space="0" w:color="auto"/>
        <w:right w:val="none" w:sz="0" w:space="0" w:color="auto"/>
      </w:divBdr>
    </w:div>
    <w:div w:id="1507329374">
      <w:bodyDiv w:val="1"/>
      <w:marLeft w:val="0"/>
      <w:marRight w:val="0"/>
      <w:marTop w:val="0"/>
      <w:marBottom w:val="0"/>
      <w:divBdr>
        <w:top w:val="none" w:sz="0" w:space="0" w:color="auto"/>
        <w:left w:val="none" w:sz="0" w:space="0" w:color="auto"/>
        <w:bottom w:val="none" w:sz="0" w:space="0" w:color="auto"/>
        <w:right w:val="none" w:sz="0" w:space="0" w:color="auto"/>
      </w:divBdr>
    </w:div>
    <w:div w:id="1507817202">
      <w:bodyDiv w:val="1"/>
      <w:marLeft w:val="0"/>
      <w:marRight w:val="0"/>
      <w:marTop w:val="0"/>
      <w:marBottom w:val="0"/>
      <w:divBdr>
        <w:top w:val="none" w:sz="0" w:space="0" w:color="auto"/>
        <w:left w:val="none" w:sz="0" w:space="0" w:color="auto"/>
        <w:bottom w:val="none" w:sz="0" w:space="0" w:color="auto"/>
        <w:right w:val="none" w:sz="0" w:space="0" w:color="auto"/>
      </w:divBdr>
    </w:div>
    <w:div w:id="1517039875">
      <w:bodyDiv w:val="1"/>
      <w:marLeft w:val="0"/>
      <w:marRight w:val="0"/>
      <w:marTop w:val="0"/>
      <w:marBottom w:val="0"/>
      <w:divBdr>
        <w:top w:val="none" w:sz="0" w:space="0" w:color="auto"/>
        <w:left w:val="none" w:sz="0" w:space="0" w:color="auto"/>
        <w:bottom w:val="none" w:sz="0" w:space="0" w:color="auto"/>
        <w:right w:val="none" w:sz="0" w:space="0" w:color="auto"/>
      </w:divBdr>
    </w:div>
    <w:div w:id="1517423669">
      <w:bodyDiv w:val="1"/>
      <w:marLeft w:val="0"/>
      <w:marRight w:val="0"/>
      <w:marTop w:val="0"/>
      <w:marBottom w:val="0"/>
      <w:divBdr>
        <w:top w:val="none" w:sz="0" w:space="0" w:color="auto"/>
        <w:left w:val="none" w:sz="0" w:space="0" w:color="auto"/>
        <w:bottom w:val="none" w:sz="0" w:space="0" w:color="auto"/>
        <w:right w:val="none" w:sz="0" w:space="0" w:color="auto"/>
      </w:divBdr>
    </w:div>
    <w:div w:id="1523082365">
      <w:bodyDiv w:val="1"/>
      <w:marLeft w:val="0"/>
      <w:marRight w:val="0"/>
      <w:marTop w:val="0"/>
      <w:marBottom w:val="0"/>
      <w:divBdr>
        <w:top w:val="none" w:sz="0" w:space="0" w:color="auto"/>
        <w:left w:val="none" w:sz="0" w:space="0" w:color="auto"/>
        <w:bottom w:val="none" w:sz="0" w:space="0" w:color="auto"/>
        <w:right w:val="none" w:sz="0" w:space="0" w:color="auto"/>
      </w:divBdr>
    </w:div>
    <w:div w:id="1525249313">
      <w:bodyDiv w:val="1"/>
      <w:marLeft w:val="0"/>
      <w:marRight w:val="0"/>
      <w:marTop w:val="0"/>
      <w:marBottom w:val="0"/>
      <w:divBdr>
        <w:top w:val="none" w:sz="0" w:space="0" w:color="auto"/>
        <w:left w:val="none" w:sz="0" w:space="0" w:color="auto"/>
        <w:bottom w:val="none" w:sz="0" w:space="0" w:color="auto"/>
        <w:right w:val="none" w:sz="0" w:space="0" w:color="auto"/>
      </w:divBdr>
    </w:div>
    <w:div w:id="1540506423">
      <w:bodyDiv w:val="1"/>
      <w:marLeft w:val="0"/>
      <w:marRight w:val="0"/>
      <w:marTop w:val="0"/>
      <w:marBottom w:val="0"/>
      <w:divBdr>
        <w:top w:val="none" w:sz="0" w:space="0" w:color="auto"/>
        <w:left w:val="none" w:sz="0" w:space="0" w:color="auto"/>
        <w:bottom w:val="none" w:sz="0" w:space="0" w:color="auto"/>
        <w:right w:val="none" w:sz="0" w:space="0" w:color="auto"/>
      </w:divBdr>
    </w:div>
    <w:div w:id="1545604310">
      <w:bodyDiv w:val="1"/>
      <w:marLeft w:val="0"/>
      <w:marRight w:val="0"/>
      <w:marTop w:val="0"/>
      <w:marBottom w:val="0"/>
      <w:divBdr>
        <w:top w:val="none" w:sz="0" w:space="0" w:color="auto"/>
        <w:left w:val="none" w:sz="0" w:space="0" w:color="auto"/>
        <w:bottom w:val="none" w:sz="0" w:space="0" w:color="auto"/>
        <w:right w:val="none" w:sz="0" w:space="0" w:color="auto"/>
      </w:divBdr>
    </w:div>
    <w:div w:id="1550721807">
      <w:bodyDiv w:val="1"/>
      <w:marLeft w:val="0"/>
      <w:marRight w:val="0"/>
      <w:marTop w:val="0"/>
      <w:marBottom w:val="0"/>
      <w:divBdr>
        <w:top w:val="none" w:sz="0" w:space="0" w:color="auto"/>
        <w:left w:val="none" w:sz="0" w:space="0" w:color="auto"/>
        <w:bottom w:val="none" w:sz="0" w:space="0" w:color="auto"/>
        <w:right w:val="none" w:sz="0" w:space="0" w:color="auto"/>
      </w:divBdr>
    </w:div>
    <w:div w:id="1550914157">
      <w:bodyDiv w:val="1"/>
      <w:marLeft w:val="0"/>
      <w:marRight w:val="0"/>
      <w:marTop w:val="0"/>
      <w:marBottom w:val="0"/>
      <w:divBdr>
        <w:top w:val="none" w:sz="0" w:space="0" w:color="auto"/>
        <w:left w:val="none" w:sz="0" w:space="0" w:color="auto"/>
        <w:bottom w:val="none" w:sz="0" w:space="0" w:color="auto"/>
        <w:right w:val="none" w:sz="0" w:space="0" w:color="auto"/>
      </w:divBdr>
    </w:div>
    <w:div w:id="1551530308">
      <w:bodyDiv w:val="1"/>
      <w:marLeft w:val="0"/>
      <w:marRight w:val="0"/>
      <w:marTop w:val="0"/>
      <w:marBottom w:val="0"/>
      <w:divBdr>
        <w:top w:val="none" w:sz="0" w:space="0" w:color="auto"/>
        <w:left w:val="none" w:sz="0" w:space="0" w:color="auto"/>
        <w:bottom w:val="none" w:sz="0" w:space="0" w:color="auto"/>
        <w:right w:val="none" w:sz="0" w:space="0" w:color="auto"/>
      </w:divBdr>
    </w:div>
    <w:div w:id="1555845948">
      <w:bodyDiv w:val="1"/>
      <w:marLeft w:val="0"/>
      <w:marRight w:val="0"/>
      <w:marTop w:val="0"/>
      <w:marBottom w:val="0"/>
      <w:divBdr>
        <w:top w:val="none" w:sz="0" w:space="0" w:color="auto"/>
        <w:left w:val="none" w:sz="0" w:space="0" w:color="auto"/>
        <w:bottom w:val="none" w:sz="0" w:space="0" w:color="auto"/>
        <w:right w:val="none" w:sz="0" w:space="0" w:color="auto"/>
      </w:divBdr>
    </w:div>
    <w:div w:id="1560172366">
      <w:bodyDiv w:val="1"/>
      <w:marLeft w:val="0"/>
      <w:marRight w:val="0"/>
      <w:marTop w:val="0"/>
      <w:marBottom w:val="0"/>
      <w:divBdr>
        <w:top w:val="none" w:sz="0" w:space="0" w:color="auto"/>
        <w:left w:val="none" w:sz="0" w:space="0" w:color="auto"/>
        <w:bottom w:val="none" w:sz="0" w:space="0" w:color="auto"/>
        <w:right w:val="none" w:sz="0" w:space="0" w:color="auto"/>
      </w:divBdr>
    </w:div>
    <w:div w:id="1563254150">
      <w:bodyDiv w:val="1"/>
      <w:marLeft w:val="0"/>
      <w:marRight w:val="0"/>
      <w:marTop w:val="0"/>
      <w:marBottom w:val="0"/>
      <w:divBdr>
        <w:top w:val="none" w:sz="0" w:space="0" w:color="auto"/>
        <w:left w:val="none" w:sz="0" w:space="0" w:color="auto"/>
        <w:bottom w:val="none" w:sz="0" w:space="0" w:color="auto"/>
        <w:right w:val="none" w:sz="0" w:space="0" w:color="auto"/>
      </w:divBdr>
    </w:div>
    <w:div w:id="1569072525">
      <w:bodyDiv w:val="1"/>
      <w:marLeft w:val="0"/>
      <w:marRight w:val="0"/>
      <w:marTop w:val="0"/>
      <w:marBottom w:val="0"/>
      <w:divBdr>
        <w:top w:val="none" w:sz="0" w:space="0" w:color="auto"/>
        <w:left w:val="none" w:sz="0" w:space="0" w:color="auto"/>
        <w:bottom w:val="none" w:sz="0" w:space="0" w:color="auto"/>
        <w:right w:val="none" w:sz="0" w:space="0" w:color="auto"/>
      </w:divBdr>
    </w:div>
    <w:div w:id="1569458839">
      <w:bodyDiv w:val="1"/>
      <w:marLeft w:val="0"/>
      <w:marRight w:val="0"/>
      <w:marTop w:val="0"/>
      <w:marBottom w:val="0"/>
      <w:divBdr>
        <w:top w:val="none" w:sz="0" w:space="0" w:color="auto"/>
        <w:left w:val="none" w:sz="0" w:space="0" w:color="auto"/>
        <w:bottom w:val="none" w:sz="0" w:space="0" w:color="auto"/>
        <w:right w:val="none" w:sz="0" w:space="0" w:color="auto"/>
      </w:divBdr>
    </w:div>
    <w:div w:id="1572042563">
      <w:bodyDiv w:val="1"/>
      <w:marLeft w:val="0"/>
      <w:marRight w:val="0"/>
      <w:marTop w:val="0"/>
      <w:marBottom w:val="0"/>
      <w:divBdr>
        <w:top w:val="none" w:sz="0" w:space="0" w:color="auto"/>
        <w:left w:val="none" w:sz="0" w:space="0" w:color="auto"/>
        <w:bottom w:val="none" w:sz="0" w:space="0" w:color="auto"/>
        <w:right w:val="none" w:sz="0" w:space="0" w:color="auto"/>
      </w:divBdr>
    </w:div>
    <w:div w:id="1572737702">
      <w:bodyDiv w:val="1"/>
      <w:marLeft w:val="0"/>
      <w:marRight w:val="0"/>
      <w:marTop w:val="0"/>
      <w:marBottom w:val="0"/>
      <w:divBdr>
        <w:top w:val="none" w:sz="0" w:space="0" w:color="auto"/>
        <w:left w:val="none" w:sz="0" w:space="0" w:color="auto"/>
        <w:bottom w:val="none" w:sz="0" w:space="0" w:color="auto"/>
        <w:right w:val="none" w:sz="0" w:space="0" w:color="auto"/>
      </w:divBdr>
    </w:div>
    <w:div w:id="1579166377">
      <w:bodyDiv w:val="1"/>
      <w:marLeft w:val="0"/>
      <w:marRight w:val="0"/>
      <w:marTop w:val="0"/>
      <w:marBottom w:val="0"/>
      <w:divBdr>
        <w:top w:val="none" w:sz="0" w:space="0" w:color="auto"/>
        <w:left w:val="none" w:sz="0" w:space="0" w:color="auto"/>
        <w:bottom w:val="none" w:sz="0" w:space="0" w:color="auto"/>
        <w:right w:val="none" w:sz="0" w:space="0" w:color="auto"/>
      </w:divBdr>
    </w:div>
    <w:div w:id="1583219549">
      <w:bodyDiv w:val="1"/>
      <w:marLeft w:val="0"/>
      <w:marRight w:val="0"/>
      <w:marTop w:val="0"/>
      <w:marBottom w:val="0"/>
      <w:divBdr>
        <w:top w:val="none" w:sz="0" w:space="0" w:color="auto"/>
        <w:left w:val="none" w:sz="0" w:space="0" w:color="auto"/>
        <w:bottom w:val="none" w:sz="0" w:space="0" w:color="auto"/>
        <w:right w:val="none" w:sz="0" w:space="0" w:color="auto"/>
      </w:divBdr>
    </w:div>
    <w:div w:id="1592469354">
      <w:bodyDiv w:val="1"/>
      <w:marLeft w:val="0"/>
      <w:marRight w:val="0"/>
      <w:marTop w:val="0"/>
      <w:marBottom w:val="0"/>
      <w:divBdr>
        <w:top w:val="none" w:sz="0" w:space="0" w:color="auto"/>
        <w:left w:val="none" w:sz="0" w:space="0" w:color="auto"/>
        <w:bottom w:val="none" w:sz="0" w:space="0" w:color="auto"/>
        <w:right w:val="none" w:sz="0" w:space="0" w:color="auto"/>
      </w:divBdr>
    </w:div>
    <w:div w:id="1596984090">
      <w:bodyDiv w:val="1"/>
      <w:marLeft w:val="0"/>
      <w:marRight w:val="0"/>
      <w:marTop w:val="0"/>
      <w:marBottom w:val="0"/>
      <w:divBdr>
        <w:top w:val="none" w:sz="0" w:space="0" w:color="auto"/>
        <w:left w:val="none" w:sz="0" w:space="0" w:color="auto"/>
        <w:bottom w:val="none" w:sz="0" w:space="0" w:color="auto"/>
        <w:right w:val="none" w:sz="0" w:space="0" w:color="auto"/>
      </w:divBdr>
    </w:div>
    <w:div w:id="1605310265">
      <w:bodyDiv w:val="1"/>
      <w:marLeft w:val="0"/>
      <w:marRight w:val="0"/>
      <w:marTop w:val="0"/>
      <w:marBottom w:val="0"/>
      <w:divBdr>
        <w:top w:val="none" w:sz="0" w:space="0" w:color="auto"/>
        <w:left w:val="none" w:sz="0" w:space="0" w:color="auto"/>
        <w:bottom w:val="none" w:sz="0" w:space="0" w:color="auto"/>
        <w:right w:val="none" w:sz="0" w:space="0" w:color="auto"/>
      </w:divBdr>
    </w:div>
    <w:div w:id="1606617704">
      <w:bodyDiv w:val="1"/>
      <w:marLeft w:val="0"/>
      <w:marRight w:val="0"/>
      <w:marTop w:val="0"/>
      <w:marBottom w:val="0"/>
      <w:divBdr>
        <w:top w:val="none" w:sz="0" w:space="0" w:color="auto"/>
        <w:left w:val="none" w:sz="0" w:space="0" w:color="auto"/>
        <w:bottom w:val="none" w:sz="0" w:space="0" w:color="auto"/>
        <w:right w:val="none" w:sz="0" w:space="0" w:color="auto"/>
      </w:divBdr>
    </w:div>
    <w:div w:id="1608347646">
      <w:bodyDiv w:val="1"/>
      <w:marLeft w:val="0"/>
      <w:marRight w:val="0"/>
      <w:marTop w:val="0"/>
      <w:marBottom w:val="0"/>
      <w:divBdr>
        <w:top w:val="none" w:sz="0" w:space="0" w:color="auto"/>
        <w:left w:val="none" w:sz="0" w:space="0" w:color="auto"/>
        <w:bottom w:val="none" w:sz="0" w:space="0" w:color="auto"/>
        <w:right w:val="none" w:sz="0" w:space="0" w:color="auto"/>
      </w:divBdr>
    </w:div>
    <w:div w:id="1610774121">
      <w:bodyDiv w:val="1"/>
      <w:marLeft w:val="0"/>
      <w:marRight w:val="0"/>
      <w:marTop w:val="0"/>
      <w:marBottom w:val="0"/>
      <w:divBdr>
        <w:top w:val="none" w:sz="0" w:space="0" w:color="auto"/>
        <w:left w:val="none" w:sz="0" w:space="0" w:color="auto"/>
        <w:bottom w:val="none" w:sz="0" w:space="0" w:color="auto"/>
        <w:right w:val="none" w:sz="0" w:space="0" w:color="auto"/>
      </w:divBdr>
    </w:div>
    <w:div w:id="1618101835">
      <w:bodyDiv w:val="1"/>
      <w:marLeft w:val="0"/>
      <w:marRight w:val="0"/>
      <w:marTop w:val="0"/>
      <w:marBottom w:val="0"/>
      <w:divBdr>
        <w:top w:val="none" w:sz="0" w:space="0" w:color="auto"/>
        <w:left w:val="none" w:sz="0" w:space="0" w:color="auto"/>
        <w:bottom w:val="none" w:sz="0" w:space="0" w:color="auto"/>
        <w:right w:val="none" w:sz="0" w:space="0" w:color="auto"/>
      </w:divBdr>
      <w:divsChild>
        <w:div w:id="592593767">
          <w:marLeft w:val="0"/>
          <w:marRight w:val="0"/>
          <w:marTop w:val="0"/>
          <w:marBottom w:val="0"/>
          <w:divBdr>
            <w:top w:val="none" w:sz="0" w:space="0" w:color="auto"/>
            <w:left w:val="none" w:sz="0" w:space="0" w:color="auto"/>
            <w:bottom w:val="none" w:sz="0" w:space="0" w:color="auto"/>
            <w:right w:val="none" w:sz="0" w:space="0" w:color="auto"/>
          </w:divBdr>
        </w:div>
      </w:divsChild>
    </w:div>
    <w:div w:id="1620837444">
      <w:bodyDiv w:val="1"/>
      <w:marLeft w:val="0"/>
      <w:marRight w:val="0"/>
      <w:marTop w:val="0"/>
      <w:marBottom w:val="0"/>
      <w:divBdr>
        <w:top w:val="none" w:sz="0" w:space="0" w:color="auto"/>
        <w:left w:val="none" w:sz="0" w:space="0" w:color="auto"/>
        <w:bottom w:val="none" w:sz="0" w:space="0" w:color="auto"/>
        <w:right w:val="none" w:sz="0" w:space="0" w:color="auto"/>
      </w:divBdr>
    </w:div>
    <w:div w:id="1630208419">
      <w:bodyDiv w:val="1"/>
      <w:marLeft w:val="0"/>
      <w:marRight w:val="0"/>
      <w:marTop w:val="0"/>
      <w:marBottom w:val="0"/>
      <w:divBdr>
        <w:top w:val="none" w:sz="0" w:space="0" w:color="auto"/>
        <w:left w:val="none" w:sz="0" w:space="0" w:color="auto"/>
        <w:bottom w:val="none" w:sz="0" w:space="0" w:color="auto"/>
        <w:right w:val="none" w:sz="0" w:space="0" w:color="auto"/>
      </w:divBdr>
    </w:div>
    <w:div w:id="1633364522">
      <w:bodyDiv w:val="1"/>
      <w:marLeft w:val="0"/>
      <w:marRight w:val="0"/>
      <w:marTop w:val="0"/>
      <w:marBottom w:val="0"/>
      <w:divBdr>
        <w:top w:val="none" w:sz="0" w:space="0" w:color="auto"/>
        <w:left w:val="none" w:sz="0" w:space="0" w:color="auto"/>
        <w:bottom w:val="none" w:sz="0" w:space="0" w:color="auto"/>
        <w:right w:val="none" w:sz="0" w:space="0" w:color="auto"/>
      </w:divBdr>
    </w:div>
    <w:div w:id="1633487433">
      <w:bodyDiv w:val="1"/>
      <w:marLeft w:val="0"/>
      <w:marRight w:val="0"/>
      <w:marTop w:val="0"/>
      <w:marBottom w:val="0"/>
      <w:divBdr>
        <w:top w:val="none" w:sz="0" w:space="0" w:color="auto"/>
        <w:left w:val="none" w:sz="0" w:space="0" w:color="auto"/>
        <w:bottom w:val="none" w:sz="0" w:space="0" w:color="auto"/>
        <w:right w:val="none" w:sz="0" w:space="0" w:color="auto"/>
      </w:divBdr>
    </w:div>
    <w:div w:id="1637711480">
      <w:bodyDiv w:val="1"/>
      <w:marLeft w:val="0"/>
      <w:marRight w:val="0"/>
      <w:marTop w:val="0"/>
      <w:marBottom w:val="0"/>
      <w:divBdr>
        <w:top w:val="none" w:sz="0" w:space="0" w:color="auto"/>
        <w:left w:val="none" w:sz="0" w:space="0" w:color="auto"/>
        <w:bottom w:val="none" w:sz="0" w:space="0" w:color="auto"/>
        <w:right w:val="none" w:sz="0" w:space="0" w:color="auto"/>
      </w:divBdr>
    </w:div>
    <w:div w:id="1642685331">
      <w:bodyDiv w:val="1"/>
      <w:marLeft w:val="0"/>
      <w:marRight w:val="0"/>
      <w:marTop w:val="0"/>
      <w:marBottom w:val="0"/>
      <w:divBdr>
        <w:top w:val="none" w:sz="0" w:space="0" w:color="auto"/>
        <w:left w:val="none" w:sz="0" w:space="0" w:color="auto"/>
        <w:bottom w:val="none" w:sz="0" w:space="0" w:color="auto"/>
        <w:right w:val="none" w:sz="0" w:space="0" w:color="auto"/>
      </w:divBdr>
    </w:div>
    <w:div w:id="1655452931">
      <w:bodyDiv w:val="1"/>
      <w:marLeft w:val="0"/>
      <w:marRight w:val="0"/>
      <w:marTop w:val="0"/>
      <w:marBottom w:val="0"/>
      <w:divBdr>
        <w:top w:val="none" w:sz="0" w:space="0" w:color="auto"/>
        <w:left w:val="none" w:sz="0" w:space="0" w:color="auto"/>
        <w:bottom w:val="none" w:sz="0" w:space="0" w:color="auto"/>
        <w:right w:val="none" w:sz="0" w:space="0" w:color="auto"/>
      </w:divBdr>
    </w:div>
    <w:div w:id="1656375076">
      <w:bodyDiv w:val="1"/>
      <w:marLeft w:val="0"/>
      <w:marRight w:val="0"/>
      <w:marTop w:val="0"/>
      <w:marBottom w:val="0"/>
      <w:divBdr>
        <w:top w:val="none" w:sz="0" w:space="0" w:color="auto"/>
        <w:left w:val="none" w:sz="0" w:space="0" w:color="auto"/>
        <w:bottom w:val="none" w:sz="0" w:space="0" w:color="auto"/>
        <w:right w:val="none" w:sz="0" w:space="0" w:color="auto"/>
      </w:divBdr>
    </w:div>
    <w:div w:id="1664310109">
      <w:bodyDiv w:val="1"/>
      <w:marLeft w:val="0"/>
      <w:marRight w:val="0"/>
      <w:marTop w:val="0"/>
      <w:marBottom w:val="0"/>
      <w:divBdr>
        <w:top w:val="none" w:sz="0" w:space="0" w:color="auto"/>
        <w:left w:val="none" w:sz="0" w:space="0" w:color="auto"/>
        <w:bottom w:val="none" w:sz="0" w:space="0" w:color="auto"/>
        <w:right w:val="none" w:sz="0" w:space="0" w:color="auto"/>
      </w:divBdr>
    </w:div>
    <w:div w:id="1665628380">
      <w:bodyDiv w:val="1"/>
      <w:marLeft w:val="0"/>
      <w:marRight w:val="0"/>
      <w:marTop w:val="0"/>
      <w:marBottom w:val="0"/>
      <w:divBdr>
        <w:top w:val="none" w:sz="0" w:space="0" w:color="auto"/>
        <w:left w:val="none" w:sz="0" w:space="0" w:color="auto"/>
        <w:bottom w:val="none" w:sz="0" w:space="0" w:color="auto"/>
        <w:right w:val="none" w:sz="0" w:space="0" w:color="auto"/>
      </w:divBdr>
    </w:div>
    <w:div w:id="1666738282">
      <w:bodyDiv w:val="1"/>
      <w:marLeft w:val="0"/>
      <w:marRight w:val="0"/>
      <w:marTop w:val="0"/>
      <w:marBottom w:val="0"/>
      <w:divBdr>
        <w:top w:val="none" w:sz="0" w:space="0" w:color="auto"/>
        <w:left w:val="none" w:sz="0" w:space="0" w:color="auto"/>
        <w:bottom w:val="none" w:sz="0" w:space="0" w:color="auto"/>
        <w:right w:val="none" w:sz="0" w:space="0" w:color="auto"/>
      </w:divBdr>
    </w:div>
    <w:div w:id="1668174335">
      <w:bodyDiv w:val="1"/>
      <w:marLeft w:val="0"/>
      <w:marRight w:val="0"/>
      <w:marTop w:val="0"/>
      <w:marBottom w:val="0"/>
      <w:divBdr>
        <w:top w:val="none" w:sz="0" w:space="0" w:color="auto"/>
        <w:left w:val="none" w:sz="0" w:space="0" w:color="auto"/>
        <w:bottom w:val="none" w:sz="0" w:space="0" w:color="auto"/>
        <w:right w:val="none" w:sz="0" w:space="0" w:color="auto"/>
      </w:divBdr>
    </w:div>
    <w:div w:id="1673406761">
      <w:bodyDiv w:val="1"/>
      <w:marLeft w:val="0"/>
      <w:marRight w:val="0"/>
      <w:marTop w:val="0"/>
      <w:marBottom w:val="0"/>
      <w:divBdr>
        <w:top w:val="none" w:sz="0" w:space="0" w:color="auto"/>
        <w:left w:val="none" w:sz="0" w:space="0" w:color="auto"/>
        <w:bottom w:val="none" w:sz="0" w:space="0" w:color="auto"/>
        <w:right w:val="none" w:sz="0" w:space="0" w:color="auto"/>
      </w:divBdr>
    </w:div>
    <w:div w:id="1678846901">
      <w:bodyDiv w:val="1"/>
      <w:marLeft w:val="0"/>
      <w:marRight w:val="0"/>
      <w:marTop w:val="0"/>
      <w:marBottom w:val="0"/>
      <w:divBdr>
        <w:top w:val="none" w:sz="0" w:space="0" w:color="auto"/>
        <w:left w:val="none" w:sz="0" w:space="0" w:color="auto"/>
        <w:bottom w:val="none" w:sz="0" w:space="0" w:color="auto"/>
        <w:right w:val="none" w:sz="0" w:space="0" w:color="auto"/>
      </w:divBdr>
    </w:div>
    <w:div w:id="1679890881">
      <w:bodyDiv w:val="1"/>
      <w:marLeft w:val="0"/>
      <w:marRight w:val="0"/>
      <w:marTop w:val="0"/>
      <w:marBottom w:val="0"/>
      <w:divBdr>
        <w:top w:val="none" w:sz="0" w:space="0" w:color="auto"/>
        <w:left w:val="none" w:sz="0" w:space="0" w:color="auto"/>
        <w:bottom w:val="none" w:sz="0" w:space="0" w:color="auto"/>
        <w:right w:val="none" w:sz="0" w:space="0" w:color="auto"/>
      </w:divBdr>
    </w:div>
    <w:div w:id="1684740420">
      <w:bodyDiv w:val="1"/>
      <w:marLeft w:val="0"/>
      <w:marRight w:val="0"/>
      <w:marTop w:val="0"/>
      <w:marBottom w:val="0"/>
      <w:divBdr>
        <w:top w:val="none" w:sz="0" w:space="0" w:color="auto"/>
        <w:left w:val="none" w:sz="0" w:space="0" w:color="auto"/>
        <w:bottom w:val="none" w:sz="0" w:space="0" w:color="auto"/>
        <w:right w:val="none" w:sz="0" w:space="0" w:color="auto"/>
      </w:divBdr>
    </w:div>
    <w:div w:id="1686706739">
      <w:bodyDiv w:val="1"/>
      <w:marLeft w:val="0"/>
      <w:marRight w:val="0"/>
      <w:marTop w:val="0"/>
      <w:marBottom w:val="0"/>
      <w:divBdr>
        <w:top w:val="none" w:sz="0" w:space="0" w:color="auto"/>
        <w:left w:val="none" w:sz="0" w:space="0" w:color="auto"/>
        <w:bottom w:val="none" w:sz="0" w:space="0" w:color="auto"/>
        <w:right w:val="none" w:sz="0" w:space="0" w:color="auto"/>
      </w:divBdr>
    </w:div>
    <w:div w:id="1687249431">
      <w:bodyDiv w:val="1"/>
      <w:marLeft w:val="0"/>
      <w:marRight w:val="0"/>
      <w:marTop w:val="0"/>
      <w:marBottom w:val="0"/>
      <w:divBdr>
        <w:top w:val="none" w:sz="0" w:space="0" w:color="auto"/>
        <w:left w:val="none" w:sz="0" w:space="0" w:color="auto"/>
        <w:bottom w:val="none" w:sz="0" w:space="0" w:color="auto"/>
        <w:right w:val="none" w:sz="0" w:space="0" w:color="auto"/>
      </w:divBdr>
    </w:div>
    <w:div w:id="1688945053">
      <w:bodyDiv w:val="1"/>
      <w:marLeft w:val="0"/>
      <w:marRight w:val="0"/>
      <w:marTop w:val="0"/>
      <w:marBottom w:val="0"/>
      <w:divBdr>
        <w:top w:val="none" w:sz="0" w:space="0" w:color="auto"/>
        <w:left w:val="none" w:sz="0" w:space="0" w:color="auto"/>
        <w:bottom w:val="none" w:sz="0" w:space="0" w:color="auto"/>
        <w:right w:val="none" w:sz="0" w:space="0" w:color="auto"/>
      </w:divBdr>
    </w:div>
    <w:div w:id="1698002514">
      <w:bodyDiv w:val="1"/>
      <w:marLeft w:val="0"/>
      <w:marRight w:val="0"/>
      <w:marTop w:val="0"/>
      <w:marBottom w:val="0"/>
      <w:divBdr>
        <w:top w:val="none" w:sz="0" w:space="0" w:color="auto"/>
        <w:left w:val="none" w:sz="0" w:space="0" w:color="auto"/>
        <w:bottom w:val="none" w:sz="0" w:space="0" w:color="auto"/>
        <w:right w:val="none" w:sz="0" w:space="0" w:color="auto"/>
      </w:divBdr>
    </w:div>
    <w:div w:id="1718506496">
      <w:bodyDiv w:val="1"/>
      <w:marLeft w:val="0"/>
      <w:marRight w:val="0"/>
      <w:marTop w:val="0"/>
      <w:marBottom w:val="0"/>
      <w:divBdr>
        <w:top w:val="none" w:sz="0" w:space="0" w:color="auto"/>
        <w:left w:val="none" w:sz="0" w:space="0" w:color="auto"/>
        <w:bottom w:val="none" w:sz="0" w:space="0" w:color="auto"/>
        <w:right w:val="none" w:sz="0" w:space="0" w:color="auto"/>
      </w:divBdr>
    </w:div>
    <w:div w:id="1719435255">
      <w:bodyDiv w:val="1"/>
      <w:marLeft w:val="0"/>
      <w:marRight w:val="0"/>
      <w:marTop w:val="0"/>
      <w:marBottom w:val="0"/>
      <w:divBdr>
        <w:top w:val="none" w:sz="0" w:space="0" w:color="auto"/>
        <w:left w:val="none" w:sz="0" w:space="0" w:color="auto"/>
        <w:bottom w:val="none" w:sz="0" w:space="0" w:color="auto"/>
        <w:right w:val="none" w:sz="0" w:space="0" w:color="auto"/>
      </w:divBdr>
    </w:div>
    <w:div w:id="1724408860">
      <w:bodyDiv w:val="1"/>
      <w:marLeft w:val="0"/>
      <w:marRight w:val="0"/>
      <w:marTop w:val="0"/>
      <w:marBottom w:val="0"/>
      <w:divBdr>
        <w:top w:val="none" w:sz="0" w:space="0" w:color="auto"/>
        <w:left w:val="none" w:sz="0" w:space="0" w:color="auto"/>
        <w:bottom w:val="none" w:sz="0" w:space="0" w:color="auto"/>
        <w:right w:val="none" w:sz="0" w:space="0" w:color="auto"/>
      </w:divBdr>
    </w:div>
    <w:div w:id="1738478759">
      <w:bodyDiv w:val="1"/>
      <w:marLeft w:val="0"/>
      <w:marRight w:val="0"/>
      <w:marTop w:val="0"/>
      <w:marBottom w:val="0"/>
      <w:divBdr>
        <w:top w:val="none" w:sz="0" w:space="0" w:color="auto"/>
        <w:left w:val="none" w:sz="0" w:space="0" w:color="auto"/>
        <w:bottom w:val="none" w:sz="0" w:space="0" w:color="auto"/>
        <w:right w:val="none" w:sz="0" w:space="0" w:color="auto"/>
      </w:divBdr>
    </w:div>
    <w:div w:id="1738940430">
      <w:bodyDiv w:val="1"/>
      <w:marLeft w:val="0"/>
      <w:marRight w:val="0"/>
      <w:marTop w:val="0"/>
      <w:marBottom w:val="0"/>
      <w:divBdr>
        <w:top w:val="none" w:sz="0" w:space="0" w:color="auto"/>
        <w:left w:val="none" w:sz="0" w:space="0" w:color="auto"/>
        <w:bottom w:val="none" w:sz="0" w:space="0" w:color="auto"/>
        <w:right w:val="none" w:sz="0" w:space="0" w:color="auto"/>
      </w:divBdr>
    </w:div>
    <w:div w:id="1742287729">
      <w:bodyDiv w:val="1"/>
      <w:marLeft w:val="0"/>
      <w:marRight w:val="0"/>
      <w:marTop w:val="0"/>
      <w:marBottom w:val="0"/>
      <w:divBdr>
        <w:top w:val="none" w:sz="0" w:space="0" w:color="auto"/>
        <w:left w:val="none" w:sz="0" w:space="0" w:color="auto"/>
        <w:bottom w:val="none" w:sz="0" w:space="0" w:color="auto"/>
        <w:right w:val="none" w:sz="0" w:space="0" w:color="auto"/>
      </w:divBdr>
    </w:div>
    <w:div w:id="1744447227">
      <w:bodyDiv w:val="1"/>
      <w:marLeft w:val="0"/>
      <w:marRight w:val="0"/>
      <w:marTop w:val="0"/>
      <w:marBottom w:val="0"/>
      <w:divBdr>
        <w:top w:val="none" w:sz="0" w:space="0" w:color="auto"/>
        <w:left w:val="none" w:sz="0" w:space="0" w:color="auto"/>
        <w:bottom w:val="none" w:sz="0" w:space="0" w:color="auto"/>
        <w:right w:val="none" w:sz="0" w:space="0" w:color="auto"/>
      </w:divBdr>
    </w:div>
    <w:div w:id="1746413002">
      <w:bodyDiv w:val="1"/>
      <w:marLeft w:val="0"/>
      <w:marRight w:val="0"/>
      <w:marTop w:val="0"/>
      <w:marBottom w:val="0"/>
      <w:divBdr>
        <w:top w:val="none" w:sz="0" w:space="0" w:color="auto"/>
        <w:left w:val="none" w:sz="0" w:space="0" w:color="auto"/>
        <w:bottom w:val="none" w:sz="0" w:space="0" w:color="auto"/>
        <w:right w:val="none" w:sz="0" w:space="0" w:color="auto"/>
      </w:divBdr>
    </w:div>
    <w:div w:id="1747922041">
      <w:bodyDiv w:val="1"/>
      <w:marLeft w:val="0"/>
      <w:marRight w:val="0"/>
      <w:marTop w:val="0"/>
      <w:marBottom w:val="0"/>
      <w:divBdr>
        <w:top w:val="none" w:sz="0" w:space="0" w:color="auto"/>
        <w:left w:val="none" w:sz="0" w:space="0" w:color="auto"/>
        <w:bottom w:val="none" w:sz="0" w:space="0" w:color="auto"/>
        <w:right w:val="none" w:sz="0" w:space="0" w:color="auto"/>
      </w:divBdr>
    </w:div>
    <w:div w:id="1752894704">
      <w:bodyDiv w:val="1"/>
      <w:marLeft w:val="0"/>
      <w:marRight w:val="0"/>
      <w:marTop w:val="0"/>
      <w:marBottom w:val="0"/>
      <w:divBdr>
        <w:top w:val="none" w:sz="0" w:space="0" w:color="auto"/>
        <w:left w:val="none" w:sz="0" w:space="0" w:color="auto"/>
        <w:bottom w:val="none" w:sz="0" w:space="0" w:color="auto"/>
        <w:right w:val="none" w:sz="0" w:space="0" w:color="auto"/>
      </w:divBdr>
    </w:div>
    <w:div w:id="1753622226">
      <w:bodyDiv w:val="1"/>
      <w:marLeft w:val="0"/>
      <w:marRight w:val="0"/>
      <w:marTop w:val="0"/>
      <w:marBottom w:val="0"/>
      <w:divBdr>
        <w:top w:val="none" w:sz="0" w:space="0" w:color="auto"/>
        <w:left w:val="none" w:sz="0" w:space="0" w:color="auto"/>
        <w:bottom w:val="none" w:sz="0" w:space="0" w:color="auto"/>
        <w:right w:val="none" w:sz="0" w:space="0" w:color="auto"/>
      </w:divBdr>
    </w:div>
    <w:div w:id="1757828105">
      <w:bodyDiv w:val="1"/>
      <w:marLeft w:val="0"/>
      <w:marRight w:val="0"/>
      <w:marTop w:val="0"/>
      <w:marBottom w:val="0"/>
      <w:divBdr>
        <w:top w:val="none" w:sz="0" w:space="0" w:color="auto"/>
        <w:left w:val="none" w:sz="0" w:space="0" w:color="auto"/>
        <w:bottom w:val="none" w:sz="0" w:space="0" w:color="auto"/>
        <w:right w:val="none" w:sz="0" w:space="0" w:color="auto"/>
      </w:divBdr>
    </w:div>
    <w:div w:id="1760984904">
      <w:bodyDiv w:val="1"/>
      <w:marLeft w:val="0"/>
      <w:marRight w:val="0"/>
      <w:marTop w:val="0"/>
      <w:marBottom w:val="0"/>
      <w:divBdr>
        <w:top w:val="none" w:sz="0" w:space="0" w:color="auto"/>
        <w:left w:val="none" w:sz="0" w:space="0" w:color="auto"/>
        <w:bottom w:val="none" w:sz="0" w:space="0" w:color="auto"/>
        <w:right w:val="none" w:sz="0" w:space="0" w:color="auto"/>
      </w:divBdr>
    </w:div>
    <w:div w:id="1765296909">
      <w:bodyDiv w:val="1"/>
      <w:marLeft w:val="0"/>
      <w:marRight w:val="0"/>
      <w:marTop w:val="0"/>
      <w:marBottom w:val="0"/>
      <w:divBdr>
        <w:top w:val="none" w:sz="0" w:space="0" w:color="auto"/>
        <w:left w:val="none" w:sz="0" w:space="0" w:color="auto"/>
        <w:bottom w:val="none" w:sz="0" w:space="0" w:color="auto"/>
        <w:right w:val="none" w:sz="0" w:space="0" w:color="auto"/>
      </w:divBdr>
    </w:div>
    <w:div w:id="1766806991">
      <w:bodyDiv w:val="1"/>
      <w:marLeft w:val="0"/>
      <w:marRight w:val="0"/>
      <w:marTop w:val="0"/>
      <w:marBottom w:val="0"/>
      <w:divBdr>
        <w:top w:val="none" w:sz="0" w:space="0" w:color="auto"/>
        <w:left w:val="none" w:sz="0" w:space="0" w:color="auto"/>
        <w:bottom w:val="none" w:sz="0" w:space="0" w:color="auto"/>
        <w:right w:val="none" w:sz="0" w:space="0" w:color="auto"/>
      </w:divBdr>
    </w:div>
    <w:div w:id="1769427872">
      <w:bodyDiv w:val="1"/>
      <w:marLeft w:val="0"/>
      <w:marRight w:val="0"/>
      <w:marTop w:val="0"/>
      <w:marBottom w:val="0"/>
      <w:divBdr>
        <w:top w:val="none" w:sz="0" w:space="0" w:color="auto"/>
        <w:left w:val="none" w:sz="0" w:space="0" w:color="auto"/>
        <w:bottom w:val="none" w:sz="0" w:space="0" w:color="auto"/>
        <w:right w:val="none" w:sz="0" w:space="0" w:color="auto"/>
      </w:divBdr>
    </w:div>
    <w:div w:id="1772047809">
      <w:bodyDiv w:val="1"/>
      <w:marLeft w:val="0"/>
      <w:marRight w:val="0"/>
      <w:marTop w:val="0"/>
      <w:marBottom w:val="0"/>
      <w:divBdr>
        <w:top w:val="none" w:sz="0" w:space="0" w:color="auto"/>
        <w:left w:val="none" w:sz="0" w:space="0" w:color="auto"/>
        <w:bottom w:val="none" w:sz="0" w:space="0" w:color="auto"/>
        <w:right w:val="none" w:sz="0" w:space="0" w:color="auto"/>
      </w:divBdr>
    </w:div>
    <w:div w:id="1774013227">
      <w:bodyDiv w:val="1"/>
      <w:marLeft w:val="0"/>
      <w:marRight w:val="0"/>
      <w:marTop w:val="0"/>
      <w:marBottom w:val="0"/>
      <w:divBdr>
        <w:top w:val="none" w:sz="0" w:space="0" w:color="auto"/>
        <w:left w:val="none" w:sz="0" w:space="0" w:color="auto"/>
        <w:bottom w:val="none" w:sz="0" w:space="0" w:color="auto"/>
        <w:right w:val="none" w:sz="0" w:space="0" w:color="auto"/>
      </w:divBdr>
    </w:div>
    <w:div w:id="1775131414">
      <w:bodyDiv w:val="1"/>
      <w:marLeft w:val="0"/>
      <w:marRight w:val="0"/>
      <w:marTop w:val="0"/>
      <w:marBottom w:val="0"/>
      <w:divBdr>
        <w:top w:val="none" w:sz="0" w:space="0" w:color="auto"/>
        <w:left w:val="none" w:sz="0" w:space="0" w:color="auto"/>
        <w:bottom w:val="none" w:sz="0" w:space="0" w:color="auto"/>
        <w:right w:val="none" w:sz="0" w:space="0" w:color="auto"/>
      </w:divBdr>
    </w:div>
    <w:div w:id="1781147187">
      <w:bodyDiv w:val="1"/>
      <w:marLeft w:val="0"/>
      <w:marRight w:val="0"/>
      <w:marTop w:val="0"/>
      <w:marBottom w:val="0"/>
      <w:divBdr>
        <w:top w:val="none" w:sz="0" w:space="0" w:color="auto"/>
        <w:left w:val="none" w:sz="0" w:space="0" w:color="auto"/>
        <w:bottom w:val="none" w:sz="0" w:space="0" w:color="auto"/>
        <w:right w:val="none" w:sz="0" w:space="0" w:color="auto"/>
      </w:divBdr>
    </w:div>
    <w:div w:id="1784572884">
      <w:bodyDiv w:val="1"/>
      <w:marLeft w:val="0"/>
      <w:marRight w:val="0"/>
      <w:marTop w:val="0"/>
      <w:marBottom w:val="0"/>
      <w:divBdr>
        <w:top w:val="none" w:sz="0" w:space="0" w:color="auto"/>
        <w:left w:val="none" w:sz="0" w:space="0" w:color="auto"/>
        <w:bottom w:val="none" w:sz="0" w:space="0" w:color="auto"/>
        <w:right w:val="none" w:sz="0" w:space="0" w:color="auto"/>
      </w:divBdr>
    </w:div>
    <w:div w:id="1793207754">
      <w:bodyDiv w:val="1"/>
      <w:marLeft w:val="0"/>
      <w:marRight w:val="0"/>
      <w:marTop w:val="0"/>
      <w:marBottom w:val="0"/>
      <w:divBdr>
        <w:top w:val="none" w:sz="0" w:space="0" w:color="auto"/>
        <w:left w:val="none" w:sz="0" w:space="0" w:color="auto"/>
        <w:bottom w:val="none" w:sz="0" w:space="0" w:color="auto"/>
        <w:right w:val="none" w:sz="0" w:space="0" w:color="auto"/>
      </w:divBdr>
    </w:div>
    <w:div w:id="1793281552">
      <w:bodyDiv w:val="1"/>
      <w:marLeft w:val="0"/>
      <w:marRight w:val="0"/>
      <w:marTop w:val="0"/>
      <w:marBottom w:val="0"/>
      <w:divBdr>
        <w:top w:val="none" w:sz="0" w:space="0" w:color="auto"/>
        <w:left w:val="none" w:sz="0" w:space="0" w:color="auto"/>
        <w:bottom w:val="none" w:sz="0" w:space="0" w:color="auto"/>
        <w:right w:val="none" w:sz="0" w:space="0" w:color="auto"/>
      </w:divBdr>
    </w:div>
    <w:div w:id="1799641494">
      <w:bodyDiv w:val="1"/>
      <w:marLeft w:val="0"/>
      <w:marRight w:val="0"/>
      <w:marTop w:val="0"/>
      <w:marBottom w:val="0"/>
      <w:divBdr>
        <w:top w:val="none" w:sz="0" w:space="0" w:color="auto"/>
        <w:left w:val="none" w:sz="0" w:space="0" w:color="auto"/>
        <w:bottom w:val="none" w:sz="0" w:space="0" w:color="auto"/>
        <w:right w:val="none" w:sz="0" w:space="0" w:color="auto"/>
      </w:divBdr>
    </w:div>
    <w:div w:id="1807548659">
      <w:bodyDiv w:val="1"/>
      <w:marLeft w:val="0"/>
      <w:marRight w:val="0"/>
      <w:marTop w:val="0"/>
      <w:marBottom w:val="0"/>
      <w:divBdr>
        <w:top w:val="none" w:sz="0" w:space="0" w:color="auto"/>
        <w:left w:val="none" w:sz="0" w:space="0" w:color="auto"/>
        <w:bottom w:val="none" w:sz="0" w:space="0" w:color="auto"/>
        <w:right w:val="none" w:sz="0" w:space="0" w:color="auto"/>
      </w:divBdr>
    </w:div>
    <w:div w:id="1820878766">
      <w:bodyDiv w:val="1"/>
      <w:marLeft w:val="0"/>
      <w:marRight w:val="0"/>
      <w:marTop w:val="0"/>
      <w:marBottom w:val="0"/>
      <w:divBdr>
        <w:top w:val="none" w:sz="0" w:space="0" w:color="auto"/>
        <w:left w:val="none" w:sz="0" w:space="0" w:color="auto"/>
        <w:bottom w:val="none" w:sz="0" w:space="0" w:color="auto"/>
        <w:right w:val="none" w:sz="0" w:space="0" w:color="auto"/>
      </w:divBdr>
    </w:div>
    <w:div w:id="1824542708">
      <w:bodyDiv w:val="1"/>
      <w:marLeft w:val="0"/>
      <w:marRight w:val="0"/>
      <w:marTop w:val="0"/>
      <w:marBottom w:val="0"/>
      <w:divBdr>
        <w:top w:val="none" w:sz="0" w:space="0" w:color="auto"/>
        <w:left w:val="none" w:sz="0" w:space="0" w:color="auto"/>
        <w:bottom w:val="none" w:sz="0" w:space="0" w:color="auto"/>
        <w:right w:val="none" w:sz="0" w:space="0" w:color="auto"/>
      </w:divBdr>
    </w:div>
    <w:div w:id="1827823436">
      <w:bodyDiv w:val="1"/>
      <w:marLeft w:val="0"/>
      <w:marRight w:val="0"/>
      <w:marTop w:val="0"/>
      <w:marBottom w:val="0"/>
      <w:divBdr>
        <w:top w:val="none" w:sz="0" w:space="0" w:color="auto"/>
        <w:left w:val="none" w:sz="0" w:space="0" w:color="auto"/>
        <w:bottom w:val="none" w:sz="0" w:space="0" w:color="auto"/>
        <w:right w:val="none" w:sz="0" w:space="0" w:color="auto"/>
      </w:divBdr>
    </w:div>
    <w:div w:id="1845243381">
      <w:bodyDiv w:val="1"/>
      <w:marLeft w:val="0"/>
      <w:marRight w:val="0"/>
      <w:marTop w:val="0"/>
      <w:marBottom w:val="0"/>
      <w:divBdr>
        <w:top w:val="none" w:sz="0" w:space="0" w:color="auto"/>
        <w:left w:val="none" w:sz="0" w:space="0" w:color="auto"/>
        <w:bottom w:val="none" w:sz="0" w:space="0" w:color="auto"/>
        <w:right w:val="none" w:sz="0" w:space="0" w:color="auto"/>
      </w:divBdr>
    </w:div>
    <w:div w:id="1848909421">
      <w:bodyDiv w:val="1"/>
      <w:marLeft w:val="0"/>
      <w:marRight w:val="0"/>
      <w:marTop w:val="0"/>
      <w:marBottom w:val="0"/>
      <w:divBdr>
        <w:top w:val="none" w:sz="0" w:space="0" w:color="auto"/>
        <w:left w:val="none" w:sz="0" w:space="0" w:color="auto"/>
        <w:bottom w:val="none" w:sz="0" w:space="0" w:color="auto"/>
        <w:right w:val="none" w:sz="0" w:space="0" w:color="auto"/>
      </w:divBdr>
      <w:divsChild>
        <w:div w:id="2128891519">
          <w:marLeft w:val="0"/>
          <w:marRight w:val="0"/>
          <w:marTop w:val="0"/>
          <w:marBottom w:val="0"/>
          <w:divBdr>
            <w:top w:val="none" w:sz="0" w:space="0" w:color="auto"/>
            <w:left w:val="none" w:sz="0" w:space="0" w:color="auto"/>
            <w:bottom w:val="none" w:sz="0" w:space="0" w:color="auto"/>
            <w:right w:val="none" w:sz="0" w:space="0" w:color="auto"/>
          </w:divBdr>
        </w:div>
      </w:divsChild>
    </w:div>
    <w:div w:id="1852834348">
      <w:bodyDiv w:val="1"/>
      <w:marLeft w:val="0"/>
      <w:marRight w:val="0"/>
      <w:marTop w:val="0"/>
      <w:marBottom w:val="0"/>
      <w:divBdr>
        <w:top w:val="none" w:sz="0" w:space="0" w:color="auto"/>
        <w:left w:val="none" w:sz="0" w:space="0" w:color="auto"/>
        <w:bottom w:val="none" w:sz="0" w:space="0" w:color="auto"/>
        <w:right w:val="none" w:sz="0" w:space="0" w:color="auto"/>
      </w:divBdr>
    </w:div>
    <w:div w:id="1855683505">
      <w:bodyDiv w:val="1"/>
      <w:marLeft w:val="0"/>
      <w:marRight w:val="0"/>
      <w:marTop w:val="0"/>
      <w:marBottom w:val="0"/>
      <w:divBdr>
        <w:top w:val="none" w:sz="0" w:space="0" w:color="auto"/>
        <w:left w:val="none" w:sz="0" w:space="0" w:color="auto"/>
        <w:bottom w:val="none" w:sz="0" w:space="0" w:color="auto"/>
        <w:right w:val="none" w:sz="0" w:space="0" w:color="auto"/>
      </w:divBdr>
    </w:div>
    <w:div w:id="1856842347">
      <w:bodyDiv w:val="1"/>
      <w:marLeft w:val="0"/>
      <w:marRight w:val="0"/>
      <w:marTop w:val="0"/>
      <w:marBottom w:val="0"/>
      <w:divBdr>
        <w:top w:val="none" w:sz="0" w:space="0" w:color="auto"/>
        <w:left w:val="none" w:sz="0" w:space="0" w:color="auto"/>
        <w:bottom w:val="none" w:sz="0" w:space="0" w:color="auto"/>
        <w:right w:val="none" w:sz="0" w:space="0" w:color="auto"/>
      </w:divBdr>
    </w:div>
    <w:div w:id="1870533310">
      <w:bodyDiv w:val="1"/>
      <w:marLeft w:val="0"/>
      <w:marRight w:val="0"/>
      <w:marTop w:val="0"/>
      <w:marBottom w:val="0"/>
      <w:divBdr>
        <w:top w:val="none" w:sz="0" w:space="0" w:color="auto"/>
        <w:left w:val="none" w:sz="0" w:space="0" w:color="auto"/>
        <w:bottom w:val="none" w:sz="0" w:space="0" w:color="auto"/>
        <w:right w:val="none" w:sz="0" w:space="0" w:color="auto"/>
      </w:divBdr>
    </w:div>
    <w:div w:id="1873881372">
      <w:bodyDiv w:val="1"/>
      <w:marLeft w:val="0"/>
      <w:marRight w:val="0"/>
      <w:marTop w:val="0"/>
      <w:marBottom w:val="0"/>
      <w:divBdr>
        <w:top w:val="none" w:sz="0" w:space="0" w:color="auto"/>
        <w:left w:val="none" w:sz="0" w:space="0" w:color="auto"/>
        <w:bottom w:val="none" w:sz="0" w:space="0" w:color="auto"/>
        <w:right w:val="none" w:sz="0" w:space="0" w:color="auto"/>
      </w:divBdr>
    </w:div>
    <w:div w:id="1875651041">
      <w:bodyDiv w:val="1"/>
      <w:marLeft w:val="0"/>
      <w:marRight w:val="0"/>
      <w:marTop w:val="0"/>
      <w:marBottom w:val="0"/>
      <w:divBdr>
        <w:top w:val="none" w:sz="0" w:space="0" w:color="auto"/>
        <w:left w:val="none" w:sz="0" w:space="0" w:color="auto"/>
        <w:bottom w:val="none" w:sz="0" w:space="0" w:color="auto"/>
        <w:right w:val="none" w:sz="0" w:space="0" w:color="auto"/>
      </w:divBdr>
      <w:divsChild>
        <w:div w:id="1318535489">
          <w:marLeft w:val="0"/>
          <w:marRight w:val="0"/>
          <w:marTop w:val="0"/>
          <w:marBottom w:val="0"/>
          <w:divBdr>
            <w:top w:val="none" w:sz="0" w:space="0" w:color="auto"/>
            <w:left w:val="none" w:sz="0" w:space="0" w:color="auto"/>
            <w:bottom w:val="none" w:sz="0" w:space="0" w:color="auto"/>
            <w:right w:val="none" w:sz="0" w:space="0" w:color="auto"/>
          </w:divBdr>
        </w:div>
      </w:divsChild>
    </w:div>
    <w:div w:id="1875994113">
      <w:bodyDiv w:val="1"/>
      <w:marLeft w:val="0"/>
      <w:marRight w:val="0"/>
      <w:marTop w:val="0"/>
      <w:marBottom w:val="0"/>
      <w:divBdr>
        <w:top w:val="none" w:sz="0" w:space="0" w:color="auto"/>
        <w:left w:val="none" w:sz="0" w:space="0" w:color="auto"/>
        <w:bottom w:val="none" w:sz="0" w:space="0" w:color="auto"/>
        <w:right w:val="none" w:sz="0" w:space="0" w:color="auto"/>
      </w:divBdr>
    </w:div>
    <w:div w:id="1876848945">
      <w:bodyDiv w:val="1"/>
      <w:marLeft w:val="0"/>
      <w:marRight w:val="0"/>
      <w:marTop w:val="0"/>
      <w:marBottom w:val="0"/>
      <w:divBdr>
        <w:top w:val="none" w:sz="0" w:space="0" w:color="auto"/>
        <w:left w:val="none" w:sz="0" w:space="0" w:color="auto"/>
        <w:bottom w:val="none" w:sz="0" w:space="0" w:color="auto"/>
        <w:right w:val="none" w:sz="0" w:space="0" w:color="auto"/>
      </w:divBdr>
    </w:div>
    <w:div w:id="1882134936">
      <w:bodyDiv w:val="1"/>
      <w:marLeft w:val="0"/>
      <w:marRight w:val="0"/>
      <w:marTop w:val="0"/>
      <w:marBottom w:val="0"/>
      <w:divBdr>
        <w:top w:val="none" w:sz="0" w:space="0" w:color="auto"/>
        <w:left w:val="none" w:sz="0" w:space="0" w:color="auto"/>
        <w:bottom w:val="none" w:sz="0" w:space="0" w:color="auto"/>
        <w:right w:val="none" w:sz="0" w:space="0" w:color="auto"/>
      </w:divBdr>
    </w:div>
    <w:div w:id="1891305205">
      <w:bodyDiv w:val="1"/>
      <w:marLeft w:val="0"/>
      <w:marRight w:val="0"/>
      <w:marTop w:val="0"/>
      <w:marBottom w:val="0"/>
      <w:divBdr>
        <w:top w:val="none" w:sz="0" w:space="0" w:color="auto"/>
        <w:left w:val="none" w:sz="0" w:space="0" w:color="auto"/>
        <w:bottom w:val="none" w:sz="0" w:space="0" w:color="auto"/>
        <w:right w:val="none" w:sz="0" w:space="0" w:color="auto"/>
      </w:divBdr>
    </w:div>
    <w:div w:id="1895964593">
      <w:bodyDiv w:val="1"/>
      <w:marLeft w:val="0"/>
      <w:marRight w:val="0"/>
      <w:marTop w:val="0"/>
      <w:marBottom w:val="0"/>
      <w:divBdr>
        <w:top w:val="none" w:sz="0" w:space="0" w:color="auto"/>
        <w:left w:val="none" w:sz="0" w:space="0" w:color="auto"/>
        <w:bottom w:val="none" w:sz="0" w:space="0" w:color="auto"/>
        <w:right w:val="none" w:sz="0" w:space="0" w:color="auto"/>
      </w:divBdr>
    </w:div>
    <w:div w:id="1899321110">
      <w:bodyDiv w:val="1"/>
      <w:marLeft w:val="0"/>
      <w:marRight w:val="0"/>
      <w:marTop w:val="0"/>
      <w:marBottom w:val="0"/>
      <w:divBdr>
        <w:top w:val="none" w:sz="0" w:space="0" w:color="auto"/>
        <w:left w:val="none" w:sz="0" w:space="0" w:color="auto"/>
        <w:bottom w:val="none" w:sz="0" w:space="0" w:color="auto"/>
        <w:right w:val="none" w:sz="0" w:space="0" w:color="auto"/>
      </w:divBdr>
    </w:div>
    <w:div w:id="1931504951">
      <w:bodyDiv w:val="1"/>
      <w:marLeft w:val="0"/>
      <w:marRight w:val="0"/>
      <w:marTop w:val="0"/>
      <w:marBottom w:val="0"/>
      <w:divBdr>
        <w:top w:val="none" w:sz="0" w:space="0" w:color="auto"/>
        <w:left w:val="none" w:sz="0" w:space="0" w:color="auto"/>
        <w:bottom w:val="none" w:sz="0" w:space="0" w:color="auto"/>
        <w:right w:val="none" w:sz="0" w:space="0" w:color="auto"/>
      </w:divBdr>
    </w:div>
    <w:div w:id="1936472689">
      <w:bodyDiv w:val="1"/>
      <w:marLeft w:val="0"/>
      <w:marRight w:val="0"/>
      <w:marTop w:val="0"/>
      <w:marBottom w:val="0"/>
      <w:divBdr>
        <w:top w:val="none" w:sz="0" w:space="0" w:color="auto"/>
        <w:left w:val="none" w:sz="0" w:space="0" w:color="auto"/>
        <w:bottom w:val="none" w:sz="0" w:space="0" w:color="auto"/>
        <w:right w:val="none" w:sz="0" w:space="0" w:color="auto"/>
      </w:divBdr>
    </w:div>
    <w:div w:id="1937011188">
      <w:bodyDiv w:val="1"/>
      <w:marLeft w:val="0"/>
      <w:marRight w:val="0"/>
      <w:marTop w:val="0"/>
      <w:marBottom w:val="0"/>
      <w:divBdr>
        <w:top w:val="none" w:sz="0" w:space="0" w:color="auto"/>
        <w:left w:val="none" w:sz="0" w:space="0" w:color="auto"/>
        <w:bottom w:val="none" w:sz="0" w:space="0" w:color="auto"/>
        <w:right w:val="none" w:sz="0" w:space="0" w:color="auto"/>
      </w:divBdr>
      <w:divsChild>
        <w:div w:id="1183714117">
          <w:marLeft w:val="0"/>
          <w:marRight w:val="0"/>
          <w:marTop w:val="0"/>
          <w:marBottom w:val="0"/>
          <w:divBdr>
            <w:top w:val="none" w:sz="0" w:space="0" w:color="auto"/>
            <w:left w:val="none" w:sz="0" w:space="0" w:color="auto"/>
            <w:bottom w:val="none" w:sz="0" w:space="0" w:color="auto"/>
            <w:right w:val="none" w:sz="0" w:space="0" w:color="auto"/>
          </w:divBdr>
        </w:div>
      </w:divsChild>
    </w:div>
    <w:div w:id="1948417624">
      <w:bodyDiv w:val="1"/>
      <w:marLeft w:val="0"/>
      <w:marRight w:val="0"/>
      <w:marTop w:val="0"/>
      <w:marBottom w:val="0"/>
      <w:divBdr>
        <w:top w:val="none" w:sz="0" w:space="0" w:color="auto"/>
        <w:left w:val="none" w:sz="0" w:space="0" w:color="auto"/>
        <w:bottom w:val="none" w:sz="0" w:space="0" w:color="auto"/>
        <w:right w:val="none" w:sz="0" w:space="0" w:color="auto"/>
      </w:divBdr>
    </w:div>
    <w:div w:id="1951164894">
      <w:bodyDiv w:val="1"/>
      <w:marLeft w:val="0"/>
      <w:marRight w:val="0"/>
      <w:marTop w:val="0"/>
      <w:marBottom w:val="0"/>
      <w:divBdr>
        <w:top w:val="none" w:sz="0" w:space="0" w:color="auto"/>
        <w:left w:val="none" w:sz="0" w:space="0" w:color="auto"/>
        <w:bottom w:val="none" w:sz="0" w:space="0" w:color="auto"/>
        <w:right w:val="none" w:sz="0" w:space="0" w:color="auto"/>
      </w:divBdr>
    </w:div>
    <w:div w:id="1954709389">
      <w:bodyDiv w:val="1"/>
      <w:marLeft w:val="0"/>
      <w:marRight w:val="0"/>
      <w:marTop w:val="0"/>
      <w:marBottom w:val="0"/>
      <w:divBdr>
        <w:top w:val="none" w:sz="0" w:space="0" w:color="auto"/>
        <w:left w:val="none" w:sz="0" w:space="0" w:color="auto"/>
        <w:bottom w:val="none" w:sz="0" w:space="0" w:color="auto"/>
        <w:right w:val="none" w:sz="0" w:space="0" w:color="auto"/>
      </w:divBdr>
    </w:div>
    <w:div w:id="1959795157">
      <w:bodyDiv w:val="1"/>
      <w:marLeft w:val="0"/>
      <w:marRight w:val="0"/>
      <w:marTop w:val="0"/>
      <w:marBottom w:val="0"/>
      <w:divBdr>
        <w:top w:val="none" w:sz="0" w:space="0" w:color="auto"/>
        <w:left w:val="none" w:sz="0" w:space="0" w:color="auto"/>
        <w:bottom w:val="none" w:sz="0" w:space="0" w:color="auto"/>
        <w:right w:val="none" w:sz="0" w:space="0" w:color="auto"/>
      </w:divBdr>
    </w:div>
    <w:div w:id="1961649585">
      <w:bodyDiv w:val="1"/>
      <w:marLeft w:val="0"/>
      <w:marRight w:val="0"/>
      <w:marTop w:val="0"/>
      <w:marBottom w:val="0"/>
      <w:divBdr>
        <w:top w:val="none" w:sz="0" w:space="0" w:color="auto"/>
        <w:left w:val="none" w:sz="0" w:space="0" w:color="auto"/>
        <w:bottom w:val="none" w:sz="0" w:space="0" w:color="auto"/>
        <w:right w:val="none" w:sz="0" w:space="0" w:color="auto"/>
      </w:divBdr>
    </w:div>
    <w:div w:id="1961720815">
      <w:bodyDiv w:val="1"/>
      <w:marLeft w:val="0"/>
      <w:marRight w:val="0"/>
      <w:marTop w:val="0"/>
      <w:marBottom w:val="0"/>
      <w:divBdr>
        <w:top w:val="none" w:sz="0" w:space="0" w:color="auto"/>
        <w:left w:val="none" w:sz="0" w:space="0" w:color="auto"/>
        <w:bottom w:val="none" w:sz="0" w:space="0" w:color="auto"/>
        <w:right w:val="none" w:sz="0" w:space="0" w:color="auto"/>
      </w:divBdr>
    </w:div>
    <w:div w:id="1965696455">
      <w:bodyDiv w:val="1"/>
      <w:marLeft w:val="0"/>
      <w:marRight w:val="0"/>
      <w:marTop w:val="0"/>
      <w:marBottom w:val="0"/>
      <w:divBdr>
        <w:top w:val="none" w:sz="0" w:space="0" w:color="auto"/>
        <w:left w:val="none" w:sz="0" w:space="0" w:color="auto"/>
        <w:bottom w:val="none" w:sz="0" w:space="0" w:color="auto"/>
        <w:right w:val="none" w:sz="0" w:space="0" w:color="auto"/>
      </w:divBdr>
      <w:divsChild>
        <w:div w:id="1046181185">
          <w:marLeft w:val="0"/>
          <w:marRight w:val="0"/>
          <w:marTop w:val="0"/>
          <w:marBottom w:val="0"/>
          <w:divBdr>
            <w:top w:val="none" w:sz="0" w:space="0" w:color="auto"/>
            <w:left w:val="none" w:sz="0" w:space="0" w:color="auto"/>
            <w:bottom w:val="none" w:sz="0" w:space="0" w:color="auto"/>
            <w:right w:val="none" w:sz="0" w:space="0" w:color="auto"/>
          </w:divBdr>
        </w:div>
      </w:divsChild>
    </w:div>
    <w:div w:id="1971401913">
      <w:bodyDiv w:val="1"/>
      <w:marLeft w:val="0"/>
      <w:marRight w:val="0"/>
      <w:marTop w:val="0"/>
      <w:marBottom w:val="0"/>
      <w:divBdr>
        <w:top w:val="none" w:sz="0" w:space="0" w:color="auto"/>
        <w:left w:val="none" w:sz="0" w:space="0" w:color="auto"/>
        <w:bottom w:val="none" w:sz="0" w:space="0" w:color="auto"/>
        <w:right w:val="none" w:sz="0" w:space="0" w:color="auto"/>
      </w:divBdr>
    </w:div>
    <w:div w:id="1973049978">
      <w:bodyDiv w:val="1"/>
      <w:marLeft w:val="0"/>
      <w:marRight w:val="0"/>
      <w:marTop w:val="0"/>
      <w:marBottom w:val="0"/>
      <w:divBdr>
        <w:top w:val="none" w:sz="0" w:space="0" w:color="auto"/>
        <w:left w:val="none" w:sz="0" w:space="0" w:color="auto"/>
        <w:bottom w:val="none" w:sz="0" w:space="0" w:color="auto"/>
        <w:right w:val="none" w:sz="0" w:space="0" w:color="auto"/>
      </w:divBdr>
    </w:div>
    <w:div w:id="1974366805">
      <w:bodyDiv w:val="1"/>
      <w:marLeft w:val="0"/>
      <w:marRight w:val="0"/>
      <w:marTop w:val="0"/>
      <w:marBottom w:val="0"/>
      <w:divBdr>
        <w:top w:val="none" w:sz="0" w:space="0" w:color="auto"/>
        <w:left w:val="none" w:sz="0" w:space="0" w:color="auto"/>
        <w:bottom w:val="none" w:sz="0" w:space="0" w:color="auto"/>
        <w:right w:val="none" w:sz="0" w:space="0" w:color="auto"/>
      </w:divBdr>
    </w:div>
    <w:div w:id="1983269376">
      <w:bodyDiv w:val="1"/>
      <w:marLeft w:val="0"/>
      <w:marRight w:val="0"/>
      <w:marTop w:val="0"/>
      <w:marBottom w:val="0"/>
      <w:divBdr>
        <w:top w:val="none" w:sz="0" w:space="0" w:color="auto"/>
        <w:left w:val="none" w:sz="0" w:space="0" w:color="auto"/>
        <w:bottom w:val="none" w:sz="0" w:space="0" w:color="auto"/>
        <w:right w:val="none" w:sz="0" w:space="0" w:color="auto"/>
      </w:divBdr>
    </w:div>
    <w:div w:id="1984121480">
      <w:bodyDiv w:val="1"/>
      <w:marLeft w:val="0"/>
      <w:marRight w:val="0"/>
      <w:marTop w:val="0"/>
      <w:marBottom w:val="0"/>
      <w:divBdr>
        <w:top w:val="none" w:sz="0" w:space="0" w:color="auto"/>
        <w:left w:val="none" w:sz="0" w:space="0" w:color="auto"/>
        <w:bottom w:val="none" w:sz="0" w:space="0" w:color="auto"/>
        <w:right w:val="none" w:sz="0" w:space="0" w:color="auto"/>
      </w:divBdr>
    </w:div>
    <w:div w:id="1986665059">
      <w:bodyDiv w:val="1"/>
      <w:marLeft w:val="0"/>
      <w:marRight w:val="0"/>
      <w:marTop w:val="0"/>
      <w:marBottom w:val="0"/>
      <w:divBdr>
        <w:top w:val="none" w:sz="0" w:space="0" w:color="auto"/>
        <w:left w:val="none" w:sz="0" w:space="0" w:color="auto"/>
        <w:bottom w:val="none" w:sz="0" w:space="0" w:color="auto"/>
        <w:right w:val="none" w:sz="0" w:space="0" w:color="auto"/>
      </w:divBdr>
    </w:div>
    <w:div w:id="1988126482">
      <w:bodyDiv w:val="1"/>
      <w:marLeft w:val="0"/>
      <w:marRight w:val="0"/>
      <w:marTop w:val="0"/>
      <w:marBottom w:val="0"/>
      <w:divBdr>
        <w:top w:val="none" w:sz="0" w:space="0" w:color="auto"/>
        <w:left w:val="none" w:sz="0" w:space="0" w:color="auto"/>
        <w:bottom w:val="none" w:sz="0" w:space="0" w:color="auto"/>
        <w:right w:val="none" w:sz="0" w:space="0" w:color="auto"/>
      </w:divBdr>
    </w:div>
    <w:div w:id="1989166183">
      <w:bodyDiv w:val="1"/>
      <w:marLeft w:val="0"/>
      <w:marRight w:val="0"/>
      <w:marTop w:val="0"/>
      <w:marBottom w:val="0"/>
      <w:divBdr>
        <w:top w:val="none" w:sz="0" w:space="0" w:color="auto"/>
        <w:left w:val="none" w:sz="0" w:space="0" w:color="auto"/>
        <w:bottom w:val="none" w:sz="0" w:space="0" w:color="auto"/>
        <w:right w:val="none" w:sz="0" w:space="0" w:color="auto"/>
      </w:divBdr>
      <w:divsChild>
        <w:div w:id="522943303">
          <w:marLeft w:val="0"/>
          <w:marRight w:val="0"/>
          <w:marTop w:val="0"/>
          <w:marBottom w:val="0"/>
          <w:divBdr>
            <w:top w:val="none" w:sz="0" w:space="0" w:color="auto"/>
            <w:left w:val="none" w:sz="0" w:space="0" w:color="auto"/>
            <w:bottom w:val="none" w:sz="0" w:space="0" w:color="auto"/>
            <w:right w:val="none" w:sz="0" w:space="0" w:color="auto"/>
          </w:divBdr>
        </w:div>
      </w:divsChild>
    </w:div>
    <w:div w:id="1993483796">
      <w:bodyDiv w:val="1"/>
      <w:marLeft w:val="0"/>
      <w:marRight w:val="0"/>
      <w:marTop w:val="0"/>
      <w:marBottom w:val="0"/>
      <w:divBdr>
        <w:top w:val="none" w:sz="0" w:space="0" w:color="auto"/>
        <w:left w:val="none" w:sz="0" w:space="0" w:color="auto"/>
        <w:bottom w:val="none" w:sz="0" w:space="0" w:color="auto"/>
        <w:right w:val="none" w:sz="0" w:space="0" w:color="auto"/>
      </w:divBdr>
    </w:div>
    <w:div w:id="1993559467">
      <w:bodyDiv w:val="1"/>
      <w:marLeft w:val="0"/>
      <w:marRight w:val="0"/>
      <w:marTop w:val="0"/>
      <w:marBottom w:val="0"/>
      <w:divBdr>
        <w:top w:val="none" w:sz="0" w:space="0" w:color="auto"/>
        <w:left w:val="none" w:sz="0" w:space="0" w:color="auto"/>
        <w:bottom w:val="none" w:sz="0" w:space="0" w:color="auto"/>
        <w:right w:val="none" w:sz="0" w:space="0" w:color="auto"/>
      </w:divBdr>
    </w:div>
    <w:div w:id="1998800502">
      <w:bodyDiv w:val="1"/>
      <w:marLeft w:val="0"/>
      <w:marRight w:val="0"/>
      <w:marTop w:val="0"/>
      <w:marBottom w:val="0"/>
      <w:divBdr>
        <w:top w:val="none" w:sz="0" w:space="0" w:color="auto"/>
        <w:left w:val="none" w:sz="0" w:space="0" w:color="auto"/>
        <w:bottom w:val="none" w:sz="0" w:space="0" w:color="auto"/>
        <w:right w:val="none" w:sz="0" w:space="0" w:color="auto"/>
      </w:divBdr>
    </w:div>
    <w:div w:id="1998918742">
      <w:bodyDiv w:val="1"/>
      <w:marLeft w:val="0"/>
      <w:marRight w:val="0"/>
      <w:marTop w:val="0"/>
      <w:marBottom w:val="0"/>
      <w:divBdr>
        <w:top w:val="none" w:sz="0" w:space="0" w:color="auto"/>
        <w:left w:val="none" w:sz="0" w:space="0" w:color="auto"/>
        <w:bottom w:val="none" w:sz="0" w:space="0" w:color="auto"/>
        <w:right w:val="none" w:sz="0" w:space="0" w:color="auto"/>
      </w:divBdr>
    </w:div>
    <w:div w:id="2001959624">
      <w:bodyDiv w:val="1"/>
      <w:marLeft w:val="0"/>
      <w:marRight w:val="0"/>
      <w:marTop w:val="0"/>
      <w:marBottom w:val="0"/>
      <w:divBdr>
        <w:top w:val="none" w:sz="0" w:space="0" w:color="auto"/>
        <w:left w:val="none" w:sz="0" w:space="0" w:color="auto"/>
        <w:bottom w:val="none" w:sz="0" w:space="0" w:color="auto"/>
        <w:right w:val="none" w:sz="0" w:space="0" w:color="auto"/>
      </w:divBdr>
    </w:div>
    <w:div w:id="2006005667">
      <w:bodyDiv w:val="1"/>
      <w:marLeft w:val="0"/>
      <w:marRight w:val="0"/>
      <w:marTop w:val="0"/>
      <w:marBottom w:val="0"/>
      <w:divBdr>
        <w:top w:val="none" w:sz="0" w:space="0" w:color="auto"/>
        <w:left w:val="none" w:sz="0" w:space="0" w:color="auto"/>
        <w:bottom w:val="none" w:sz="0" w:space="0" w:color="auto"/>
        <w:right w:val="none" w:sz="0" w:space="0" w:color="auto"/>
      </w:divBdr>
    </w:div>
    <w:div w:id="2015263288">
      <w:bodyDiv w:val="1"/>
      <w:marLeft w:val="0"/>
      <w:marRight w:val="0"/>
      <w:marTop w:val="0"/>
      <w:marBottom w:val="0"/>
      <w:divBdr>
        <w:top w:val="none" w:sz="0" w:space="0" w:color="auto"/>
        <w:left w:val="none" w:sz="0" w:space="0" w:color="auto"/>
        <w:bottom w:val="none" w:sz="0" w:space="0" w:color="auto"/>
        <w:right w:val="none" w:sz="0" w:space="0" w:color="auto"/>
      </w:divBdr>
    </w:div>
    <w:div w:id="2031253785">
      <w:bodyDiv w:val="1"/>
      <w:marLeft w:val="0"/>
      <w:marRight w:val="0"/>
      <w:marTop w:val="0"/>
      <w:marBottom w:val="0"/>
      <w:divBdr>
        <w:top w:val="none" w:sz="0" w:space="0" w:color="auto"/>
        <w:left w:val="none" w:sz="0" w:space="0" w:color="auto"/>
        <w:bottom w:val="none" w:sz="0" w:space="0" w:color="auto"/>
        <w:right w:val="none" w:sz="0" w:space="0" w:color="auto"/>
      </w:divBdr>
    </w:div>
    <w:div w:id="2032099432">
      <w:bodyDiv w:val="1"/>
      <w:marLeft w:val="0"/>
      <w:marRight w:val="0"/>
      <w:marTop w:val="0"/>
      <w:marBottom w:val="0"/>
      <w:divBdr>
        <w:top w:val="none" w:sz="0" w:space="0" w:color="auto"/>
        <w:left w:val="none" w:sz="0" w:space="0" w:color="auto"/>
        <w:bottom w:val="none" w:sz="0" w:space="0" w:color="auto"/>
        <w:right w:val="none" w:sz="0" w:space="0" w:color="auto"/>
      </w:divBdr>
      <w:divsChild>
        <w:div w:id="1937322177">
          <w:marLeft w:val="0"/>
          <w:marRight w:val="0"/>
          <w:marTop w:val="0"/>
          <w:marBottom w:val="0"/>
          <w:divBdr>
            <w:top w:val="none" w:sz="0" w:space="0" w:color="auto"/>
            <w:left w:val="none" w:sz="0" w:space="0" w:color="auto"/>
            <w:bottom w:val="none" w:sz="0" w:space="0" w:color="auto"/>
            <w:right w:val="none" w:sz="0" w:space="0" w:color="auto"/>
          </w:divBdr>
        </w:div>
      </w:divsChild>
    </w:div>
    <w:div w:id="2032222705">
      <w:bodyDiv w:val="1"/>
      <w:marLeft w:val="0"/>
      <w:marRight w:val="0"/>
      <w:marTop w:val="0"/>
      <w:marBottom w:val="0"/>
      <w:divBdr>
        <w:top w:val="none" w:sz="0" w:space="0" w:color="auto"/>
        <w:left w:val="none" w:sz="0" w:space="0" w:color="auto"/>
        <w:bottom w:val="none" w:sz="0" w:space="0" w:color="auto"/>
        <w:right w:val="none" w:sz="0" w:space="0" w:color="auto"/>
      </w:divBdr>
    </w:div>
    <w:div w:id="2033412686">
      <w:bodyDiv w:val="1"/>
      <w:marLeft w:val="0"/>
      <w:marRight w:val="0"/>
      <w:marTop w:val="0"/>
      <w:marBottom w:val="0"/>
      <w:divBdr>
        <w:top w:val="none" w:sz="0" w:space="0" w:color="auto"/>
        <w:left w:val="none" w:sz="0" w:space="0" w:color="auto"/>
        <w:bottom w:val="none" w:sz="0" w:space="0" w:color="auto"/>
        <w:right w:val="none" w:sz="0" w:space="0" w:color="auto"/>
      </w:divBdr>
    </w:div>
    <w:div w:id="2036228346">
      <w:bodyDiv w:val="1"/>
      <w:marLeft w:val="0"/>
      <w:marRight w:val="0"/>
      <w:marTop w:val="0"/>
      <w:marBottom w:val="0"/>
      <w:divBdr>
        <w:top w:val="none" w:sz="0" w:space="0" w:color="auto"/>
        <w:left w:val="none" w:sz="0" w:space="0" w:color="auto"/>
        <w:bottom w:val="none" w:sz="0" w:space="0" w:color="auto"/>
        <w:right w:val="none" w:sz="0" w:space="0" w:color="auto"/>
      </w:divBdr>
    </w:div>
    <w:div w:id="2038121489">
      <w:bodyDiv w:val="1"/>
      <w:marLeft w:val="0"/>
      <w:marRight w:val="0"/>
      <w:marTop w:val="0"/>
      <w:marBottom w:val="0"/>
      <w:divBdr>
        <w:top w:val="none" w:sz="0" w:space="0" w:color="auto"/>
        <w:left w:val="none" w:sz="0" w:space="0" w:color="auto"/>
        <w:bottom w:val="none" w:sz="0" w:space="0" w:color="auto"/>
        <w:right w:val="none" w:sz="0" w:space="0" w:color="auto"/>
      </w:divBdr>
    </w:div>
    <w:div w:id="2042708187">
      <w:bodyDiv w:val="1"/>
      <w:marLeft w:val="0"/>
      <w:marRight w:val="0"/>
      <w:marTop w:val="0"/>
      <w:marBottom w:val="0"/>
      <w:divBdr>
        <w:top w:val="none" w:sz="0" w:space="0" w:color="auto"/>
        <w:left w:val="none" w:sz="0" w:space="0" w:color="auto"/>
        <w:bottom w:val="none" w:sz="0" w:space="0" w:color="auto"/>
        <w:right w:val="none" w:sz="0" w:space="0" w:color="auto"/>
      </w:divBdr>
    </w:div>
    <w:div w:id="2059737657">
      <w:bodyDiv w:val="1"/>
      <w:marLeft w:val="0"/>
      <w:marRight w:val="0"/>
      <w:marTop w:val="0"/>
      <w:marBottom w:val="0"/>
      <w:divBdr>
        <w:top w:val="none" w:sz="0" w:space="0" w:color="auto"/>
        <w:left w:val="none" w:sz="0" w:space="0" w:color="auto"/>
        <w:bottom w:val="none" w:sz="0" w:space="0" w:color="auto"/>
        <w:right w:val="none" w:sz="0" w:space="0" w:color="auto"/>
      </w:divBdr>
    </w:div>
    <w:div w:id="2061706741">
      <w:bodyDiv w:val="1"/>
      <w:marLeft w:val="0"/>
      <w:marRight w:val="0"/>
      <w:marTop w:val="0"/>
      <w:marBottom w:val="0"/>
      <w:divBdr>
        <w:top w:val="none" w:sz="0" w:space="0" w:color="auto"/>
        <w:left w:val="none" w:sz="0" w:space="0" w:color="auto"/>
        <w:bottom w:val="none" w:sz="0" w:space="0" w:color="auto"/>
        <w:right w:val="none" w:sz="0" w:space="0" w:color="auto"/>
      </w:divBdr>
    </w:div>
    <w:div w:id="2063015709">
      <w:bodyDiv w:val="1"/>
      <w:marLeft w:val="0"/>
      <w:marRight w:val="0"/>
      <w:marTop w:val="0"/>
      <w:marBottom w:val="0"/>
      <w:divBdr>
        <w:top w:val="none" w:sz="0" w:space="0" w:color="auto"/>
        <w:left w:val="none" w:sz="0" w:space="0" w:color="auto"/>
        <w:bottom w:val="none" w:sz="0" w:space="0" w:color="auto"/>
        <w:right w:val="none" w:sz="0" w:space="0" w:color="auto"/>
      </w:divBdr>
    </w:div>
    <w:div w:id="2068406303">
      <w:bodyDiv w:val="1"/>
      <w:marLeft w:val="0"/>
      <w:marRight w:val="0"/>
      <w:marTop w:val="0"/>
      <w:marBottom w:val="0"/>
      <w:divBdr>
        <w:top w:val="none" w:sz="0" w:space="0" w:color="auto"/>
        <w:left w:val="none" w:sz="0" w:space="0" w:color="auto"/>
        <w:bottom w:val="none" w:sz="0" w:space="0" w:color="auto"/>
        <w:right w:val="none" w:sz="0" w:space="0" w:color="auto"/>
      </w:divBdr>
    </w:div>
    <w:div w:id="2069449756">
      <w:bodyDiv w:val="1"/>
      <w:marLeft w:val="0"/>
      <w:marRight w:val="0"/>
      <w:marTop w:val="0"/>
      <w:marBottom w:val="0"/>
      <w:divBdr>
        <w:top w:val="none" w:sz="0" w:space="0" w:color="auto"/>
        <w:left w:val="none" w:sz="0" w:space="0" w:color="auto"/>
        <w:bottom w:val="none" w:sz="0" w:space="0" w:color="auto"/>
        <w:right w:val="none" w:sz="0" w:space="0" w:color="auto"/>
      </w:divBdr>
    </w:div>
    <w:div w:id="2071265475">
      <w:bodyDiv w:val="1"/>
      <w:marLeft w:val="0"/>
      <w:marRight w:val="0"/>
      <w:marTop w:val="0"/>
      <w:marBottom w:val="0"/>
      <w:divBdr>
        <w:top w:val="none" w:sz="0" w:space="0" w:color="auto"/>
        <w:left w:val="none" w:sz="0" w:space="0" w:color="auto"/>
        <w:bottom w:val="none" w:sz="0" w:space="0" w:color="auto"/>
        <w:right w:val="none" w:sz="0" w:space="0" w:color="auto"/>
      </w:divBdr>
    </w:div>
    <w:div w:id="2074693641">
      <w:bodyDiv w:val="1"/>
      <w:marLeft w:val="0"/>
      <w:marRight w:val="0"/>
      <w:marTop w:val="0"/>
      <w:marBottom w:val="0"/>
      <w:divBdr>
        <w:top w:val="none" w:sz="0" w:space="0" w:color="auto"/>
        <w:left w:val="none" w:sz="0" w:space="0" w:color="auto"/>
        <w:bottom w:val="none" w:sz="0" w:space="0" w:color="auto"/>
        <w:right w:val="none" w:sz="0" w:space="0" w:color="auto"/>
      </w:divBdr>
    </w:div>
    <w:div w:id="2077702042">
      <w:bodyDiv w:val="1"/>
      <w:marLeft w:val="0"/>
      <w:marRight w:val="0"/>
      <w:marTop w:val="0"/>
      <w:marBottom w:val="0"/>
      <w:divBdr>
        <w:top w:val="none" w:sz="0" w:space="0" w:color="auto"/>
        <w:left w:val="none" w:sz="0" w:space="0" w:color="auto"/>
        <w:bottom w:val="none" w:sz="0" w:space="0" w:color="auto"/>
        <w:right w:val="none" w:sz="0" w:space="0" w:color="auto"/>
      </w:divBdr>
    </w:div>
    <w:div w:id="2082437954">
      <w:bodyDiv w:val="1"/>
      <w:marLeft w:val="0"/>
      <w:marRight w:val="0"/>
      <w:marTop w:val="0"/>
      <w:marBottom w:val="0"/>
      <w:divBdr>
        <w:top w:val="none" w:sz="0" w:space="0" w:color="auto"/>
        <w:left w:val="none" w:sz="0" w:space="0" w:color="auto"/>
        <w:bottom w:val="none" w:sz="0" w:space="0" w:color="auto"/>
        <w:right w:val="none" w:sz="0" w:space="0" w:color="auto"/>
      </w:divBdr>
    </w:div>
    <w:div w:id="2086875007">
      <w:bodyDiv w:val="1"/>
      <w:marLeft w:val="0"/>
      <w:marRight w:val="0"/>
      <w:marTop w:val="0"/>
      <w:marBottom w:val="0"/>
      <w:divBdr>
        <w:top w:val="none" w:sz="0" w:space="0" w:color="auto"/>
        <w:left w:val="none" w:sz="0" w:space="0" w:color="auto"/>
        <w:bottom w:val="none" w:sz="0" w:space="0" w:color="auto"/>
        <w:right w:val="none" w:sz="0" w:space="0" w:color="auto"/>
      </w:divBdr>
    </w:div>
    <w:div w:id="2088071858">
      <w:bodyDiv w:val="1"/>
      <w:marLeft w:val="0"/>
      <w:marRight w:val="0"/>
      <w:marTop w:val="0"/>
      <w:marBottom w:val="0"/>
      <w:divBdr>
        <w:top w:val="none" w:sz="0" w:space="0" w:color="auto"/>
        <w:left w:val="none" w:sz="0" w:space="0" w:color="auto"/>
        <w:bottom w:val="none" w:sz="0" w:space="0" w:color="auto"/>
        <w:right w:val="none" w:sz="0" w:space="0" w:color="auto"/>
      </w:divBdr>
    </w:div>
    <w:div w:id="2104177970">
      <w:bodyDiv w:val="1"/>
      <w:marLeft w:val="0"/>
      <w:marRight w:val="0"/>
      <w:marTop w:val="0"/>
      <w:marBottom w:val="0"/>
      <w:divBdr>
        <w:top w:val="none" w:sz="0" w:space="0" w:color="auto"/>
        <w:left w:val="none" w:sz="0" w:space="0" w:color="auto"/>
        <w:bottom w:val="none" w:sz="0" w:space="0" w:color="auto"/>
        <w:right w:val="none" w:sz="0" w:space="0" w:color="auto"/>
      </w:divBdr>
    </w:div>
    <w:div w:id="2110151875">
      <w:bodyDiv w:val="1"/>
      <w:marLeft w:val="0"/>
      <w:marRight w:val="0"/>
      <w:marTop w:val="0"/>
      <w:marBottom w:val="0"/>
      <w:divBdr>
        <w:top w:val="none" w:sz="0" w:space="0" w:color="auto"/>
        <w:left w:val="none" w:sz="0" w:space="0" w:color="auto"/>
        <w:bottom w:val="none" w:sz="0" w:space="0" w:color="auto"/>
        <w:right w:val="none" w:sz="0" w:space="0" w:color="auto"/>
      </w:divBdr>
    </w:div>
    <w:div w:id="2111510279">
      <w:bodyDiv w:val="1"/>
      <w:marLeft w:val="0"/>
      <w:marRight w:val="0"/>
      <w:marTop w:val="0"/>
      <w:marBottom w:val="0"/>
      <w:divBdr>
        <w:top w:val="none" w:sz="0" w:space="0" w:color="auto"/>
        <w:left w:val="none" w:sz="0" w:space="0" w:color="auto"/>
        <w:bottom w:val="none" w:sz="0" w:space="0" w:color="auto"/>
        <w:right w:val="none" w:sz="0" w:space="0" w:color="auto"/>
      </w:divBdr>
    </w:div>
    <w:div w:id="2120173664">
      <w:bodyDiv w:val="1"/>
      <w:marLeft w:val="0"/>
      <w:marRight w:val="0"/>
      <w:marTop w:val="0"/>
      <w:marBottom w:val="0"/>
      <w:divBdr>
        <w:top w:val="none" w:sz="0" w:space="0" w:color="auto"/>
        <w:left w:val="none" w:sz="0" w:space="0" w:color="auto"/>
        <w:bottom w:val="none" w:sz="0" w:space="0" w:color="auto"/>
        <w:right w:val="none" w:sz="0" w:space="0" w:color="auto"/>
      </w:divBdr>
    </w:div>
    <w:div w:id="2121414055">
      <w:bodyDiv w:val="1"/>
      <w:marLeft w:val="0"/>
      <w:marRight w:val="0"/>
      <w:marTop w:val="0"/>
      <w:marBottom w:val="0"/>
      <w:divBdr>
        <w:top w:val="none" w:sz="0" w:space="0" w:color="auto"/>
        <w:left w:val="none" w:sz="0" w:space="0" w:color="auto"/>
        <w:bottom w:val="none" w:sz="0" w:space="0" w:color="auto"/>
        <w:right w:val="none" w:sz="0" w:space="0" w:color="auto"/>
      </w:divBdr>
    </w:div>
    <w:div w:id="2126654245">
      <w:bodyDiv w:val="1"/>
      <w:marLeft w:val="0"/>
      <w:marRight w:val="0"/>
      <w:marTop w:val="0"/>
      <w:marBottom w:val="0"/>
      <w:divBdr>
        <w:top w:val="none" w:sz="0" w:space="0" w:color="auto"/>
        <w:left w:val="none" w:sz="0" w:space="0" w:color="auto"/>
        <w:bottom w:val="none" w:sz="0" w:space="0" w:color="auto"/>
        <w:right w:val="none" w:sz="0" w:space="0" w:color="auto"/>
      </w:divBdr>
    </w:div>
    <w:div w:id="2132743179">
      <w:bodyDiv w:val="1"/>
      <w:marLeft w:val="0"/>
      <w:marRight w:val="0"/>
      <w:marTop w:val="0"/>
      <w:marBottom w:val="0"/>
      <w:divBdr>
        <w:top w:val="none" w:sz="0" w:space="0" w:color="auto"/>
        <w:left w:val="none" w:sz="0" w:space="0" w:color="auto"/>
        <w:bottom w:val="none" w:sz="0" w:space="0" w:color="auto"/>
        <w:right w:val="none" w:sz="0" w:space="0" w:color="auto"/>
      </w:divBdr>
    </w:div>
    <w:div w:id="2138405197">
      <w:bodyDiv w:val="1"/>
      <w:marLeft w:val="0"/>
      <w:marRight w:val="0"/>
      <w:marTop w:val="0"/>
      <w:marBottom w:val="0"/>
      <w:divBdr>
        <w:top w:val="none" w:sz="0" w:space="0" w:color="auto"/>
        <w:left w:val="none" w:sz="0" w:space="0" w:color="auto"/>
        <w:bottom w:val="none" w:sz="0" w:space="0" w:color="auto"/>
        <w:right w:val="none" w:sz="0" w:space="0" w:color="auto"/>
      </w:divBdr>
    </w:div>
    <w:div w:id="2145195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image" Target="media/image5.emf"/><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image" Target="media/image8.emf"/><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4.emf"/><Relationship Id="rId25" Type="http://schemas.openxmlformats.org/officeDocument/2006/relationships/image" Target="media/image12.emf"/><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image" Target="media/image7.emf"/><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11.emf"/><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image" Target="media/image10.emf"/><Relationship Id="rId28" Type="http://schemas.openxmlformats.org/officeDocument/2006/relationships/footer" Target="footer6.xml"/><Relationship Id="rId10" Type="http://schemas.openxmlformats.org/officeDocument/2006/relationships/header" Target="header2.xml"/><Relationship Id="rId19" Type="http://schemas.openxmlformats.org/officeDocument/2006/relationships/image" Target="media/image6.emf"/><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1.emf"/><Relationship Id="rId22" Type="http://schemas.openxmlformats.org/officeDocument/2006/relationships/image" Target="media/image9.emf"/><Relationship Id="rId27" Type="http://schemas.openxmlformats.org/officeDocument/2006/relationships/footer" Target="footer5.xml"/><Relationship Id="rId30" Type="http://schemas.openxmlformats.org/officeDocument/2006/relationships/footer" Target="footer8.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9D668C-B92C-4C7F-B9A7-E70A84C82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142</Pages>
  <Words>17706</Words>
  <Characters>100929</Characters>
  <Application>Microsoft Office Word</Application>
  <DocSecurity>0</DocSecurity>
  <Lines>841</Lines>
  <Paragraphs>236</Paragraphs>
  <ScaleCrop>false</ScaleCrop>
  <Company>微软中国</Company>
  <LinksUpToDate>false</LinksUpToDate>
  <CharactersWithSpaces>118399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lenovoE40</dc:creator>
  <cp:lastModifiedBy>刘杨</cp:lastModifiedBy>
  <cp:revision>9</cp:revision>
  <cp:lastPrinted>2019-04-27T04:20:00Z</cp:lastPrinted>
  <dcterms:created xsi:type="dcterms:W3CDTF">2020-04-29T03:49:00Z</dcterms:created>
  <dcterms:modified xsi:type="dcterms:W3CDTF">2020-04-29T10:50:00Z</dcterms:modified>
</cp:coreProperties>
</file>